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61" w:rsidRPr="00AB2661" w:rsidRDefault="00AB2661" w:rsidP="00AB266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61">
        <w:rPr>
          <w:rFonts w:ascii="Times New Roman" w:hAnsi="Times New Roman" w:cs="Times New Roman"/>
          <w:sz w:val="28"/>
          <w:szCs w:val="28"/>
        </w:rPr>
        <w:t>Змішувачі</w:t>
      </w:r>
      <w:r>
        <w:rPr>
          <w:rFonts w:ascii="Times New Roman" w:hAnsi="Times New Roman" w:cs="Times New Roman"/>
          <w:sz w:val="28"/>
          <w:szCs w:val="28"/>
        </w:rPr>
        <w:t xml:space="preserve"> примусової дії для виробництва стінових панелей</w:t>
      </w:r>
    </w:p>
    <w:p w:rsidR="00014922" w:rsidRPr="00014922" w:rsidRDefault="00014922" w:rsidP="00014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922">
        <w:rPr>
          <w:rFonts w:ascii="Times New Roman" w:hAnsi="Times New Roman" w:cs="Times New Roman"/>
          <w:sz w:val="28"/>
          <w:szCs w:val="28"/>
        </w:rPr>
        <w:t>За допомогою перемішування досягається тісне зіткнення частинок і безперервне оновлення поверхні взаємодії речовин. Внаслідок цього при перемішуванні значно прискорюються процеси масообміну, наприклад: розчинення твердих речовин в рідинах, процеси теплообміну і перебіг багатьох хімічних реакцій. Перемішування використовують для прискорення абсорбції, випарювання та інших основних процесів.</w:t>
      </w:r>
    </w:p>
    <w:p w:rsidR="00014922" w:rsidRPr="00014922" w:rsidRDefault="00014922" w:rsidP="00AB26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922">
        <w:rPr>
          <w:rFonts w:ascii="Times New Roman" w:hAnsi="Times New Roman" w:cs="Times New Roman"/>
          <w:sz w:val="28"/>
          <w:szCs w:val="28"/>
        </w:rPr>
        <w:t>Перемішують речовини, що знаходяться в однакових і різних агрегатних станах: тверді компоненти з твердими, тверді з рідкими, газоподібні з рідкими, рідкі з рідкими і т. П. Наприклад, при виготовленні бетонних виробів суміш готуют</w:t>
      </w:r>
      <w:r w:rsidR="00AB2661">
        <w:rPr>
          <w:rFonts w:ascii="Times New Roman" w:hAnsi="Times New Roman" w:cs="Times New Roman"/>
          <w:sz w:val="28"/>
          <w:szCs w:val="28"/>
        </w:rPr>
        <w:t xml:space="preserve">ь з цементу, піску, </w:t>
      </w:r>
      <w:proofErr w:type="spellStart"/>
      <w:r w:rsidR="00AB2661">
        <w:rPr>
          <w:rFonts w:ascii="Times New Roman" w:hAnsi="Times New Roman" w:cs="Times New Roman"/>
          <w:sz w:val="28"/>
          <w:szCs w:val="28"/>
        </w:rPr>
        <w:t>щебеню</w:t>
      </w:r>
      <w:proofErr w:type="spellEnd"/>
      <w:r w:rsidR="00AB2661">
        <w:rPr>
          <w:rFonts w:ascii="Times New Roman" w:hAnsi="Times New Roman" w:cs="Times New Roman"/>
          <w:sz w:val="28"/>
          <w:szCs w:val="28"/>
        </w:rPr>
        <w:t xml:space="preserve"> тощо</w:t>
      </w:r>
      <w:r w:rsidRPr="00014922">
        <w:rPr>
          <w:rFonts w:ascii="Times New Roman" w:hAnsi="Times New Roman" w:cs="Times New Roman"/>
          <w:sz w:val="28"/>
          <w:szCs w:val="28"/>
        </w:rPr>
        <w:t>. В'язка речовина і вода становлять а</w:t>
      </w:r>
      <w:r w:rsidR="00AB2661">
        <w:rPr>
          <w:rFonts w:ascii="Times New Roman" w:hAnsi="Times New Roman" w:cs="Times New Roman"/>
          <w:sz w:val="28"/>
          <w:szCs w:val="28"/>
        </w:rPr>
        <w:t>ктивну частину бетонної суміші.</w:t>
      </w:r>
    </w:p>
    <w:p w:rsidR="002D6FE5" w:rsidRDefault="00014922" w:rsidP="00014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922">
        <w:rPr>
          <w:rFonts w:ascii="Times New Roman" w:hAnsi="Times New Roman" w:cs="Times New Roman"/>
          <w:sz w:val="28"/>
          <w:szCs w:val="28"/>
        </w:rPr>
        <w:t>В результаті хімічних реакцій між ними, утворюється цементний камінь, міцно з'єднує скелетні частини (пісок і щебінь) бетону. На кінцеву міцність бетону, крім оптимального складу, великий вплив мають однорідність суміші, що досягається при перемішуванні.</w:t>
      </w:r>
    </w:p>
    <w:p w:rsidR="00AB2661" w:rsidRDefault="00AB2661" w:rsidP="00AB26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661">
        <w:rPr>
          <w:rFonts w:ascii="Times New Roman" w:hAnsi="Times New Roman" w:cs="Times New Roman"/>
          <w:sz w:val="28"/>
          <w:szCs w:val="28"/>
        </w:rPr>
        <w:t xml:space="preserve">Найбільш поширеним способом перемішування в рідких середовищах є механічне перемішування за допомогою мішалок, забезпечених лопатями тієї чи іншої форми. Крім механічного перемішування, застосовують також перемішування стиснутим повітрям. Іноді рідини перемішують багаторазовим перекачуванням їх насосом через апарат,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AB2661">
        <w:rPr>
          <w:rFonts w:ascii="Times New Roman" w:hAnsi="Times New Roman" w:cs="Times New Roman"/>
          <w:sz w:val="28"/>
          <w:szCs w:val="28"/>
        </w:rPr>
        <w:t>ляхом циркуляції в замкнутому контурі. Обидва останніх способу вимагають порівняно великої витрати енергії, а перемішування повітрям пов'язане також з можливим окисленням або випаровуванням продуктів.</w:t>
      </w:r>
    </w:p>
    <w:p w:rsidR="00AB2661" w:rsidRPr="00AB2661" w:rsidRDefault="00AB2661" w:rsidP="00E24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B2661">
        <w:rPr>
          <w:rFonts w:ascii="Times New Roman" w:hAnsi="Times New Roman" w:cs="Times New Roman"/>
          <w:sz w:val="28"/>
          <w:szCs w:val="28"/>
        </w:rPr>
        <w:t xml:space="preserve">мішувач </w:t>
      </w:r>
      <w:r w:rsidR="00E24963">
        <w:rPr>
          <w:rFonts w:ascii="Times New Roman" w:hAnsi="Times New Roman" w:cs="Times New Roman"/>
          <w:sz w:val="28"/>
          <w:szCs w:val="28"/>
        </w:rPr>
        <w:t>примусової дії показаний на малюнку 1.</w:t>
      </w:r>
    </w:p>
    <w:p w:rsidR="00C610A2" w:rsidRDefault="00C610A2" w:rsidP="00C6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0A2">
        <w:rPr>
          <w:rFonts w:ascii="Times New Roman" w:hAnsi="Times New Roman" w:cs="Times New Roman"/>
          <w:sz w:val="28"/>
          <w:szCs w:val="28"/>
        </w:rPr>
        <w:t>Компоненти бетонної суміші переміщуються від завантажувального отвору до копильник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10A2">
        <w:rPr>
          <w:rFonts w:ascii="Times New Roman" w:hAnsi="Times New Roman" w:cs="Times New Roman"/>
          <w:sz w:val="28"/>
          <w:szCs w:val="28"/>
        </w:rPr>
        <w:t xml:space="preserve">, перемішуючись при цьому. Готова бетонна суміш вивантажується або безперервно, або періодично. В останньому випадку бетонна суміш збирається в копильниках. Вивантажується суміш при відкритому затворі. Управління затвором проводиться від одного з валів через ланцюгову передачу і </w:t>
      </w:r>
      <w:r w:rsidRPr="00C610A2">
        <w:rPr>
          <w:rFonts w:ascii="Times New Roman" w:hAnsi="Times New Roman" w:cs="Times New Roman"/>
          <w:sz w:val="28"/>
          <w:szCs w:val="28"/>
        </w:rPr>
        <w:t>фрикціону</w:t>
      </w:r>
      <w:r w:rsidRPr="00C610A2">
        <w:rPr>
          <w:rFonts w:ascii="Times New Roman" w:hAnsi="Times New Roman" w:cs="Times New Roman"/>
          <w:sz w:val="28"/>
          <w:szCs w:val="28"/>
        </w:rPr>
        <w:t xml:space="preserve"> муфту.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C610A2">
        <w:rPr>
          <w:rFonts w:ascii="Times New Roman" w:hAnsi="Times New Roman" w:cs="Times New Roman"/>
          <w:sz w:val="28"/>
          <w:szCs w:val="28"/>
        </w:rPr>
        <w:t xml:space="preserve">мішувачі безперервної дії примусового перемішування </w:t>
      </w:r>
      <w:r w:rsidRPr="00C610A2">
        <w:rPr>
          <w:rFonts w:ascii="Times New Roman" w:hAnsi="Times New Roman" w:cs="Times New Roman"/>
          <w:sz w:val="28"/>
          <w:szCs w:val="28"/>
        </w:rPr>
        <w:lastRenderedPageBreak/>
        <w:t>подібні змішувач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610A2">
        <w:rPr>
          <w:rFonts w:ascii="Times New Roman" w:hAnsi="Times New Roman" w:cs="Times New Roman"/>
          <w:sz w:val="28"/>
          <w:szCs w:val="28"/>
        </w:rPr>
        <w:t xml:space="preserve"> безперервн</w:t>
      </w:r>
      <w:r>
        <w:rPr>
          <w:rFonts w:ascii="Times New Roman" w:hAnsi="Times New Roman" w:cs="Times New Roman"/>
          <w:sz w:val="28"/>
          <w:szCs w:val="28"/>
        </w:rPr>
        <w:t>ої дії</w:t>
      </w:r>
      <w:r w:rsidRPr="00C610A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610A2">
        <w:rPr>
          <w:rFonts w:ascii="Times New Roman" w:hAnsi="Times New Roman" w:cs="Times New Roman"/>
          <w:sz w:val="28"/>
          <w:szCs w:val="28"/>
        </w:rPr>
        <w:t xml:space="preserve">мішувачі можуть мати один або два </w:t>
      </w:r>
      <w:r>
        <w:rPr>
          <w:rFonts w:ascii="Times New Roman" w:hAnsi="Times New Roman" w:cs="Times New Roman"/>
          <w:sz w:val="28"/>
          <w:szCs w:val="28"/>
        </w:rPr>
        <w:t xml:space="preserve"> лопа</w:t>
      </w:r>
      <w:r w:rsidR="00746F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4963" w:rsidRDefault="0031351C" w:rsidP="00C610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38625" cy="404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963" w:rsidRPr="0031351C" w:rsidRDefault="00E24963" w:rsidP="00E2496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1351C">
        <w:rPr>
          <w:rFonts w:ascii="Times New Roman" w:hAnsi="Times New Roman" w:cs="Times New Roman"/>
          <w:sz w:val="24"/>
          <w:szCs w:val="24"/>
        </w:rPr>
        <w:t>Малюнок 1 – Змішувач примусової дії у складі лінії</w:t>
      </w:r>
    </w:p>
    <w:p w:rsidR="0031351C" w:rsidRPr="0031351C" w:rsidRDefault="0031351C" w:rsidP="003135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1351C">
        <w:rPr>
          <w:rFonts w:ascii="Times New Roman" w:hAnsi="Times New Roman" w:cs="Times New Roman"/>
          <w:sz w:val="24"/>
          <w:szCs w:val="24"/>
        </w:rPr>
        <w:t>1 фундаментна рама</w:t>
      </w:r>
      <w:r>
        <w:rPr>
          <w:rFonts w:ascii="Times New Roman" w:hAnsi="Times New Roman" w:cs="Times New Roman"/>
          <w:sz w:val="24"/>
          <w:szCs w:val="24"/>
        </w:rPr>
        <w:t>;  2-привід; 3-підшипники; 4-відбивач</w:t>
      </w:r>
    </w:p>
    <w:p w:rsidR="0031351C" w:rsidRPr="0031351C" w:rsidRDefault="0031351C" w:rsidP="003135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завантажувальний отвір; 6-кришка; 7-коп</w:t>
      </w:r>
      <w:r w:rsidR="00C610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льник; 8-затвор</w:t>
      </w:r>
    </w:p>
    <w:p w:rsidR="0031351C" w:rsidRDefault="0031351C" w:rsidP="003135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9-лопасті; 10 два </w:t>
      </w:r>
      <w:r w:rsidR="00C610A2">
        <w:rPr>
          <w:rFonts w:ascii="Times New Roman" w:hAnsi="Times New Roman" w:cs="Times New Roman"/>
          <w:sz w:val="24"/>
          <w:szCs w:val="24"/>
        </w:rPr>
        <w:t>лопа</w:t>
      </w:r>
      <w:r w:rsidR="00746F70">
        <w:rPr>
          <w:rFonts w:ascii="Times New Roman" w:hAnsi="Times New Roman" w:cs="Times New Roman"/>
          <w:sz w:val="24"/>
          <w:szCs w:val="24"/>
        </w:rPr>
        <w:t>т</w:t>
      </w:r>
      <w:r w:rsidR="00C610A2">
        <w:rPr>
          <w:rFonts w:ascii="Times New Roman" w:hAnsi="Times New Roman" w:cs="Times New Roman"/>
          <w:sz w:val="24"/>
          <w:szCs w:val="24"/>
        </w:rPr>
        <w:t xml:space="preserve">них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1351C">
        <w:rPr>
          <w:rFonts w:ascii="Times New Roman" w:hAnsi="Times New Roman" w:cs="Times New Roman"/>
          <w:sz w:val="24"/>
          <w:szCs w:val="24"/>
        </w:rPr>
        <w:t>11-корпус</w:t>
      </w:r>
    </w:p>
    <w:p w:rsidR="0031351C" w:rsidRPr="0031351C" w:rsidRDefault="0031351C" w:rsidP="003135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6F70" w:rsidRPr="00746F70" w:rsidRDefault="00746F70" w:rsidP="00746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70">
        <w:rPr>
          <w:rFonts w:ascii="Times New Roman" w:hAnsi="Times New Roman" w:cs="Times New Roman"/>
          <w:sz w:val="28"/>
          <w:szCs w:val="28"/>
        </w:rPr>
        <w:t>Лопа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46F70">
        <w:rPr>
          <w:rFonts w:ascii="Times New Roman" w:hAnsi="Times New Roman" w:cs="Times New Roman"/>
          <w:sz w:val="28"/>
          <w:szCs w:val="28"/>
        </w:rPr>
        <w:t xml:space="preserve">і укріплені на вертикальному валу, який приводиться в обертання від зубчастої або черв'ячної передачі і робить 12-80 об / хв. Діаметр лопатей становить приблизно 0,7 діаметра посудини, в якому обертається мішалка. При малих числах оборотів мішалки рідина здійснює круговий рух, тобто обертається по колу, що лежить в горизонтальних </w:t>
      </w:r>
      <w:proofErr w:type="spellStart"/>
      <w:r w:rsidRPr="00746F70">
        <w:rPr>
          <w:rFonts w:ascii="Times New Roman" w:hAnsi="Times New Roman" w:cs="Times New Roman"/>
          <w:sz w:val="28"/>
          <w:szCs w:val="28"/>
        </w:rPr>
        <w:t>площинах</w:t>
      </w:r>
      <w:proofErr w:type="spellEnd"/>
      <w:r w:rsidRPr="00746F70">
        <w:rPr>
          <w:rFonts w:ascii="Times New Roman" w:hAnsi="Times New Roman" w:cs="Times New Roman"/>
          <w:sz w:val="28"/>
          <w:szCs w:val="28"/>
        </w:rPr>
        <w:t>, в яких рухаються лопаті.</w:t>
      </w:r>
    </w:p>
    <w:p w:rsidR="00746F70" w:rsidRPr="00746F70" w:rsidRDefault="00746F70" w:rsidP="00746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70">
        <w:rPr>
          <w:rFonts w:ascii="Times New Roman" w:hAnsi="Times New Roman" w:cs="Times New Roman"/>
          <w:sz w:val="28"/>
          <w:szCs w:val="28"/>
        </w:rPr>
        <w:t>У цих умовах відсутня змішування різних шарів рідини і інте</w:t>
      </w:r>
      <w:r>
        <w:rPr>
          <w:rFonts w:ascii="Times New Roman" w:hAnsi="Times New Roman" w:cs="Times New Roman"/>
          <w:sz w:val="28"/>
          <w:szCs w:val="28"/>
        </w:rPr>
        <w:t>нсивність перемішування низька.</w:t>
      </w:r>
    </w:p>
    <w:p w:rsidR="001C471B" w:rsidRDefault="00746F70" w:rsidP="00746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70">
        <w:rPr>
          <w:rFonts w:ascii="Times New Roman" w:hAnsi="Times New Roman" w:cs="Times New Roman"/>
          <w:sz w:val="28"/>
          <w:szCs w:val="28"/>
        </w:rPr>
        <w:t xml:space="preserve">Інтенсивне перемішування досягається в результаті появи вторинних потоків і вихрового руху рідини. Вторинні потоки виникають під дією відцентрових сил, що викликають рух рідини в площині обертання лопаті від центру судини до його стінок. Внаслідок цього в центрі судини виникає </w:t>
      </w:r>
      <w:r w:rsidRPr="00746F70">
        <w:rPr>
          <w:rFonts w:ascii="Times New Roman" w:hAnsi="Times New Roman" w:cs="Times New Roman"/>
          <w:sz w:val="28"/>
          <w:szCs w:val="28"/>
        </w:rPr>
        <w:lastRenderedPageBreak/>
        <w:t>знижений тиск, причому в область зниженого тиску всмоктується з шарів, що лежать вище і нижче лопаті. В результаті в посудині</w:t>
      </w:r>
      <w:r>
        <w:rPr>
          <w:rFonts w:ascii="Times New Roman" w:hAnsi="Times New Roman" w:cs="Times New Roman"/>
          <w:sz w:val="28"/>
          <w:szCs w:val="28"/>
        </w:rPr>
        <w:t xml:space="preserve"> відбувається циркуляція рідини</w:t>
      </w:r>
      <w:r w:rsidRPr="00746F70">
        <w:rPr>
          <w:rFonts w:ascii="Times New Roman" w:hAnsi="Times New Roman" w:cs="Times New Roman"/>
          <w:sz w:val="28"/>
          <w:szCs w:val="28"/>
        </w:rPr>
        <w:t>. Вторинні поток</w:t>
      </w:r>
      <w:r>
        <w:rPr>
          <w:rFonts w:ascii="Times New Roman" w:hAnsi="Times New Roman" w:cs="Times New Roman"/>
          <w:sz w:val="28"/>
          <w:szCs w:val="28"/>
        </w:rPr>
        <w:t>и, складаючись з основним кругов</w:t>
      </w:r>
      <w:r w:rsidRPr="00746F70">
        <w:rPr>
          <w:rFonts w:ascii="Times New Roman" w:hAnsi="Times New Roman" w:cs="Times New Roman"/>
          <w:sz w:val="28"/>
          <w:szCs w:val="28"/>
        </w:rPr>
        <w:t xml:space="preserve">им рухом рідини, створюють складний рух, при якому відбувається інтенсивне перемішування окремих шарів. Інтенсивність перемішування зростає зі збільшенням числа обертів; проте ще швидше збільшується потужність, споживана мішалкою і при круговому русі рідини на її поверхні під дією відцентрової сили, утворюється воронка, глибина якої зростає зі збільшенням числа обертів. </w:t>
      </w:r>
      <w:r>
        <w:rPr>
          <w:rFonts w:ascii="Times New Roman" w:hAnsi="Times New Roman" w:cs="Times New Roman"/>
          <w:sz w:val="28"/>
          <w:szCs w:val="28"/>
        </w:rPr>
        <w:t>Виникнення</w:t>
      </w:r>
      <w:r w:rsidRPr="00746F70">
        <w:rPr>
          <w:rFonts w:ascii="Times New Roman" w:hAnsi="Times New Roman" w:cs="Times New Roman"/>
          <w:sz w:val="28"/>
          <w:szCs w:val="28"/>
        </w:rPr>
        <w:t xml:space="preserve"> воронки веде до погіршення використання ємності посудини.</w:t>
      </w:r>
    </w:p>
    <w:p w:rsidR="00746F70" w:rsidRPr="00746F70" w:rsidRDefault="00746F70" w:rsidP="00746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70">
        <w:rPr>
          <w:rFonts w:ascii="Times New Roman" w:hAnsi="Times New Roman" w:cs="Times New Roman"/>
          <w:sz w:val="28"/>
          <w:szCs w:val="28"/>
        </w:rPr>
        <w:t>Для кожного випадку дослідним шляхом можна знайти оптимальне число оборотів, при якому досягається необхідна ефективність перемішування. Подальше збільшення числа оборотів в</w:t>
      </w:r>
      <w:r>
        <w:rPr>
          <w:rFonts w:ascii="Times New Roman" w:hAnsi="Times New Roman" w:cs="Times New Roman"/>
          <w:sz w:val="28"/>
          <w:szCs w:val="28"/>
        </w:rPr>
        <w:t>икликає зайвий витрата енергії.</w:t>
      </w:r>
    </w:p>
    <w:p w:rsidR="00746F70" w:rsidRPr="00746F70" w:rsidRDefault="00746F70" w:rsidP="00746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70">
        <w:rPr>
          <w:rFonts w:ascii="Times New Roman" w:hAnsi="Times New Roman" w:cs="Times New Roman"/>
          <w:sz w:val="28"/>
          <w:szCs w:val="28"/>
        </w:rPr>
        <w:t xml:space="preserve">Вихровий рух рідина набуває при установці в посудині з мішалкою відбивних перегородок у вигляді вертикально поставлених смуг. При обтіканні рідиною перегородок за ними утворюється зона зниженого тиску, в якій виникають вихори. При зростанні числа обертів вихори відриваються від перегородок і рухаються в напрямку обертання лопаті. У разі подальшого збільшення числа оборотів виникає безладне вихровий рух рідини, при цьому вихори </w:t>
      </w:r>
      <w:r>
        <w:rPr>
          <w:rFonts w:ascii="Times New Roman" w:hAnsi="Times New Roman" w:cs="Times New Roman"/>
          <w:sz w:val="28"/>
          <w:szCs w:val="28"/>
        </w:rPr>
        <w:t>зіштовхуються</w:t>
      </w:r>
      <w:r w:rsidRPr="00746F70">
        <w:rPr>
          <w:rFonts w:ascii="Times New Roman" w:hAnsi="Times New Roman" w:cs="Times New Roman"/>
          <w:sz w:val="28"/>
          <w:szCs w:val="28"/>
        </w:rPr>
        <w:t xml:space="preserve"> один з одним по всьому об'єму рідини. У цих умовах досягається висока рівномірність і інтенсивність перемішування. У той же час при наявності перегородок, що перешкоджають обертанню всієї маси рідини, різко знижується глибина воронки. Зазвичай достатньо чотирьох симетрично встановлених радіальних перегородок для поліпшення перемішування. Однак з установкою перегородок зростає витрата енергії н</w:t>
      </w:r>
      <w:r>
        <w:rPr>
          <w:rFonts w:ascii="Times New Roman" w:hAnsi="Times New Roman" w:cs="Times New Roman"/>
          <w:sz w:val="28"/>
          <w:szCs w:val="28"/>
        </w:rPr>
        <w:t>а перемішування.</w:t>
      </w:r>
    </w:p>
    <w:p w:rsidR="00746F70" w:rsidRDefault="00746F70" w:rsidP="00746F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F70">
        <w:rPr>
          <w:rFonts w:ascii="Times New Roman" w:hAnsi="Times New Roman" w:cs="Times New Roman"/>
          <w:sz w:val="28"/>
          <w:szCs w:val="28"/>
        </w:rPr>
        <w:t xml:space="preserve">Для кращого перемішування всього об'єму рідини в посудині на валу встановлюють кілька пар горизонтальних лопатей,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46F70">
        <w:rPr>
          <w:rFonts w:ascii="Times New Roman" w:hAnsi="Times New Roman" w:cs="Times New Roman"/>
          <w:sz w:val="28"/>
          <w:szCs w:val="28"/>
        </w:rPr>
        <w:t>астосовують багато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F70">
        <w:rPr>
          <w:rFonts w:ascii="Times New Roman" w:hAnsi="Times New Roman" w:cs="Times New Roman"/>
          <w:sz w:val="28"/>
          <w:szCs w:val="28"/>
        </w:rPr>
        <w:t xml:space="preserve">лопатеву, а </w:t>
      </w:r>
      <w:r>
        <w:rPr>
          <w:rFonts w:ascii="Times New Roman" w:hAnsi="Times New Roman" w:cs="Times New Roman"/>
          <w:sz w:val="28"/>
          <w:szCs w:val="28"/>
        </w:rPr>
        <w:t>також рамні мішалки (малюнок 2</w:t>
      </w:r>
      <w:r w:rsidRPr="00746F70">
        <w:rPr>
          <w:rFonts w:ascii="Times New Roman" w:hAnsi="Times New Roman" w:cs="Times New Roman"/>
          <w:sz w:val="28"/>
          <w:szCs w:val="28"/>
        </w:rPr>
        <w:t>), що складаються з декількох горизонтальних і вертикальних, а іноді і похилих плоских лопатей. Рамні мішалки відрізняються міцністю і придатні для перемішування в'язких рідин.</w:t>
      </w:r>
    </w:p>
    <w:p w:rsidR="00746F70" w:rsidRDefault="00746F70" w:rsidP="00746F7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324225" cy="1685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70" w:rsidRPr="00746F70" w:rsidRDefault="00746F70" w:rsidP="00746F7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6F70">
        <w:rPr>
          <w:rFonts w:ascii="Times New Roman" w:hAnsi="Times New Roman" w:cs="Times New Roman"/>
          <w:sz w:val="24"/>
          <w:szCs w:val="24"/>
        </w:rPr>
        <w:t>Малюнок 2-горизонтальні лопаті</w:t>
      </w:r>
      <w:bookmarkStart w:id="0" w:name="_GoBack"/>
      <w:bookmarkEnd w:id="0"/>
    </w:p>
    <w:sectPr w:rsidR="00746F70" w:rsidRPr="00746F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E6928"/>
    <w:multiLevelType w:val="hybridMultilevel"/>
    <w:tmpl w:val="D66C9502"/>
    <w:lvl w:ilvl="0" w:tplc="F22C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22"/>
    <w:rsid w:val="00014922"/>
    <w:rsid w:val="001C471B"/>
    <w:rsid w:val="002D6FE5"/>
    <w:rsid w:val="0031351C"/>
    <w:rsid w:val="00746F70"/>
    <w:rsid w:val="00AB2661"/>
    <w:rsid w:val="00C610A2"/>
    <w:rsid w:val="00E2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EFEF"/>
  <w15:chartTrackingRefBased/>
  <w15:docId w15:val="{17289265-DA31-462F-9171-068F9380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3294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2021-05-15T16:27:00Z</dcterms:created>
  <dcterms:modified xsi:type="dcterms:W3CDTF">2021-05-15T17:01:00Z</dcterms:modified>
</cp:coreProperties>
</file>