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F9" w:rsidRDefault="00C031A5" w:rsidP="00107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A5">
        <w:rPr>
          <w:rFonts w:ascii="Times New Roman" w:hAnsi="Times New Roman" w:cs="Times New Roman"/>
          <w:b/>
          <w:sz w:val="24"/>
          <w:szCs w:val="24"/>
        </w:rPr>
        <w:t>Мирні зібрання і суд</w:t>
      </w:r>
    </w:p>
    <w:p w:rsidR="00B4006C" w:rsidRDefault="00B4006C" w:rsidP="00107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1A5" w:rsidRDefault="00DE6466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03B0">
        <w:rPr>
          <w:rFonts w:ascii="Times New Roman" w:hAnsi="Times New Roman" w:cs="Times New Roman"/>
          <w:sz w:val="24"/>
          <w:szCs w:val="24"/>
        </w:rPr>
        <w:t xml:space="preserve">Незважаючи на постійні </w:t>
      </w:r>
      <w:r w:rsidR="002058EC">
        <w:rPr>
          <w:rFonts w:ascii="Times New Roman" w:hAnsi="Times New Roman" w:cs="Times New Roman"/>
          <w:sz w:val="24"/>
          <w:szCs w:val="24"/>
        </w:rPr>
        <w:t xml:space="preserve">внесення законопроектів, </w:t>
      </w:r>
      <w:r>
        <w:rPr>
          <w:rFonts w:ascii="Times New Roman" w:hAnsi="Times New Roman" w:cs="Times New Roman"/>
          <w:sz w:val="24"/>
          <w:szCs w:val="24"/>
        </w:rPr>
        <w:t xml:space="preserve">мирні зібрання в Україні знаходяться на невизначеному етапі. </w:t>
      </w:r>
      <w:r w:rsidR="00022822">
        <w:rPr>
          <w:rFonts w:ascii="Times New Roman" w:hAnsi="Times New Roman" w:cs="Times New Roman"/>
          <w:sz w:val="24"/>
          <w:szCs w:val="24"/>
        </w:rPr>
        <w:t xml:space="preserve">Для населення України дане питання досить важливе </w:t>
      </w:r>
      <w:r w:rsidR="00BA17B5">
        <w:rPr>
          <w:rFonts w:ascii="Times New Roman" w:hAnsi="Times New Roman" w:cs="Times New Roman"/>
          <w:sz w:val="24"/>
          <w:szCs w:val="24"/>
        </w:rPr>
        <w:t xml:space="preserve">у час постійних реформ. </w:t>
      </w:r>
      <w:r w:rsidR="00060CA9">
        <w:rPr>
          <w:rFonts w:ascii="Times New Roman" w:hAnsi="Times New Roman" w:cs="Times New Roman"/>
          <w:sz w:val="24"/>
          <w:szCs w:val="24"/>
        </w:rPr>
        <w:t xml:space="preserve">До регулювання мирних зібрань беруться </w:t>
      </w:r>
      <w:r w:rsidR="00544DC5">
        <w:rPr>
          <w:rFonts w:ascii="Times New Roman" w:hAnsi="Times New Roman" w:cs="Times New Roman"/>
          <w:sz w:val="24"/>
          <w:szCs w:val="24"/>
        </w:rPr>
        <w:t xml:space="preserve">багато державних органів. </w:t>
      </w:r>
      <w:r w:rsidR="00895F45">
        <w:rPr>
          <w:rFonts w:ascii="Times New Roman" w:hAnsi="Times New Roman" w:cs="Times New Roman"/>
          <w:sz w:val="24"/>
          <w:szCs w:val="24"/>
        </w:rPr>
        <w:t xml:space="preserve">До них відносяться: органи </w:t>
      </w:r>
      <w:r w:rsidR="00A609C5">
        <w:rPr>
          <w:rFonts w:ascii="Times New Roman" w:hAnsi="Times New Roman" w:cs="Times New Roman"/>
          <w:sz w:val="24"/>
          <w:szCs w:val="24"/>
        </w:rPr>
        <w:t>державної влади, суди, поліція.</w:t>
      </w:r>
    </w:p>
    <w:p w:rsidR="00A609C5" w:rsidRDefault="00C83200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103E">
        <w:rPr>
          <w:rFonts w:ascii="Times New Roman" w:hAnsi="Times New Roman" w:cs="Times New Roman"/>
          <w:sz w:val="24"/>
          <w:szCs w:val="24"/>
        </w:rPr>
        <w:t xml:space="preserve">Варто відмітити, що з 2005 року за 13 років в нашій державі </w:t>
      </w:r>
      <w:r w:rsidR="00254F1B">
        <w:rPr>
          <w:rFonts w:ascii="Times New Roman" w:hAnsi="Times New Roman" w:cs="Times New Roman"/>
          <w:sz w:val="24"/>
          <w:szCs w:val="24"/>
        </w:rPr>
        <w:t>абсолютно не</w:t>
      </w:r>
      <w:r w:rsidR="0012103E">
        <w:rPr>
          <w:rFonts w:ascii="Times New Roman" w:hAnsi="Times New Roman" w:cs="Times New Roman"/>
          <w:sz w:val="24"/>
          <w:szCs w:val="24"/>
        </w:rPr>
        <w:t xml:space="preserve"> змінилися </w:t>
      </w:r>
      <w:r w:rsidR="00874383">
        <w:rPr>
          <w:rFonts w:ascii="Times New Roman" w:hAnsi="Times New Roman" w:cs="Times New Roman"/>
          <w:sz w:val="24"/>
          <w:szCs w:val="24"/>
        </w:rPr>
        <w:t>заборони</w:t>
      </w:r>
      <w:r w:rsidR="0012103E">
        <w:rPr>
          <w:rFonts w:ascii="Times New Roman" w:hAnsi="Times New Roman" w:cs="Times New Roman"/>
          <w:sz w:val="24"/>
          <w:szCs w:val="24"/>
        </w:rPr>
        <w:t xml:space="preserve"> на право мирних зібрань. </w:t>
      </w:r>
      <w:r>
        <w:rPr>
          <w:rFonts w:ascii="Times New Roman" w:hAnsi="Times New Roman" w:cs="Times New Roman"/>
          <w:sz w:val="24"/>
          <w:szCs w:val="24"/>
        </w:rPr>
        <w:t xml:space="preserve">Стаття 39 Конституції України наголошує на тому, що </w:t>
      </w:r>
      <w:r w:rsidR="00B65CB7">
        <w:rPr>
          <w:rFonts w:ascii="Times New Roman" w:hAnsi="Times New Roman" w:cs="Times New Roman"/>
          <w:sz w:val="24"/>
          <w:szCs w:val="24"/>
        </w:rPr>
        <w:t xml:space="preserve">громадяни України можуть мирно, без зброї </w:t>
      </w:r>
      <w:r w:rsidR="00067A98">
        <w:rPr>
          <w:rFonts w:ascii="Times New Roman" w:hAnsi="Times New Roman" w:cs="Times New Roman"/>
          <w:sz w:val="24"/>
          <w:szCs w:val="24"/>
        </w:rPr>
        <w:t xml:space="preserve">проводити мітинги, демонстрації, </w:t>
      </w:r>
      <w:r w:rsidR="002E6F96">
        <w:rPr>
          <w:rFonts w:ascii="Times New Roman" w:hAnsi="Times New Roman" w:cs="Times New Roman"/>
          <w:sz w:val="24"/>
          <w:szCs w:val="24"/>
        </w:rPr>
        <w:t>збори, походи</w:t>
      </w:r>
      <w:r w:rsidR="00C052B8">
        <w:rPr>
          <w:rFonts w:ascii="Times New Roman" w:hAnsi="Times New Roman" w:cs="Times New Roman"/>
          <w:sz w:val="24"/>
          <w:szCs w:val="24"/>
        </w:rPr>
        <w:t>, акції</w:t>
      </w:r>
      <w:r w:rsidR="002E6F96">
        <w:rPr>
          <w:rFonts w:ascii="Times New Roman" w:hAnsi="Times New Roman" w:cs="Times New Roman"/>
          <w:sz w:val="24"/>
          <w:szCs w:val="24"/>
        </w:rPr>
        <w:t xml:space="preserve">. </w:t>
      </w:r>
      <w:r w:rsidR="00BB5602">
        <w:rPr>
          <w:rFonts w:ascii="Times New Roman" w:hAnsi="Times New Roman" w:cs="Times New Roman"/>
          <w:sz w:val="24"/>
          <w:szCs w:val="24"/>
        </w:rPr>
        <w:t xml:space="preserve">Про проведення цих зібрань передчасно </w:t>
      </w:r>
      <w:r w:rsidR="006E7F49">
        <w:rPr>
          <w:rFonts w:ascii="Times New Roman" w:hAnsi="Times New Roman" w:cs="Times New Roman"/>
          <w:sz w:val="24"/>
          <w:szCs w:val="24"/>
        </w:rPr>
        <w:t xml:space="preserve">попереджаються органи виконавчої влади чи місцевого самоврядування. </w:t>
      </w:r>
      <w:r w:rsidR="00045166">
        <w:rPr>
          <w:rFonts w:ascii="Times New Roman" w:hAnsi="Times New Roman" w:cs="Times New Roman"/>
          <w:sz w:val="24"/>
          <w:szCs w:val="24"/>
        </w:rPr>
        <w:t xml:space="preserve">Саме остання речення в цій статті викликає багато колізій </w:t>
      </w:r>
      <w:r w:rsidR="00E61478">
        <w:rPr>
          <w:rFonts w:ascii="Times New Roman" w:hAnsi="Times New Roman" w:cs="Times New Roman"/>
          <w:sz w:val="24"/>
          <w:szCs w:val="24"/>
        </w:rPr>
        <w:t xml:space="preserve">під час заборони проведення мітингів. Справа в тому, що </w:t>
      </w:r>
      <w:r w:rsidR="001C5AA7">
        <w:rPr>
          <w:rFonts w:ascii="Times New Roman" w:hAnsi="Times New Roman" w:cs="Times New Roman"/>
          <w:sz w:val="24"/>
          <w:szCs w:val="24"/>
        </w:rPr>
        <w:t xml:space="preserve">у 2013 </w:t>
      </w:r>
      <w:r w:rsidR="00D83DA2">
        <w:rPr>
          <w:rFonts w:ascii="Times New Roman" w:hAnsi="Times New Roman" w:cs="Times New Roman"/>
          <w:sz w:val="24"/>
          <w:szCs w:val="24"/>
        </w:rPr>
        <w:t>році</w:t>
      </w:r>
      <w:r w:rsidR="001C5AA7">
        <w:rPr>
          <w:rFonts w:ascii="Times New Roman" w:hAnsi="Times New Roman" w:cs="Times New Roman"/>
          <w:sz w:val="24"/>
          <w:szCs w:val="24"/>
        </w:rPr>
        <w:t xml:space="preserve"> під час проведення</w:t>
      </w:r>
      <w:r w:rsidR="00D83DA2">
        <w:rPr>
          <w:rFonts w:ascii="Times New Roman" w:hAnsi="Times New Roman" w:cs="Times New Roman"/>
          <w:sz w:val="24"/>
          <w:szCs w:val="24"/>
        </w:rPr>
        <w:t xml:space="preserve"> Революції Гідності було порушено </w:t>
      </w:r>
      <w:r w:rsidR="0021226C">
        <w:rPr>
          <w:rFonts w:ascii="Times New Roman" w:hAnsi="Times New Roman" w:cs="Times New Roman"/>
          <w:sz w:val="24"/>
          <w:szCs w:val="24"/>
        </w:rPr>
        <w:t xml:space="preserve">безліч прав наших співвітчизників. </w:t>
      </w:r>
      <w:r w:rsidR="00874383">
        <w:rPr>
          <w:rFonts w:ascii="Times New Roman" w:hAnsi="Times New Roman" w:cs="Times New Roman"/>
          <w:sz w:val="24"/>
          <w:szCs w:val="24"/>
        </w:rPr>
        <w:t>Але це не дало суттєвих змін в частини</w:t>
      </w:r>
      <w:r w:rsidR="00D82A10">
        <w:rPr>
          <w:rFonts w:ascii="Times New Roman" w:hAnsi="Times New Roman" w:cs="Times New Roman"/>
          <w:sz w:val="24"/>
          <w:szCs w:val="24"/>
        </w:rPr>
        <w:t xml:space="preserve"> заборони на мирні зібрання. </w:t>
      </w:r>
      <w:r w:rsidR="009F3ADC">
        <w:rPr>
          <w:rFonts w:ascii="Times New Roman" w:hAnsi="Times New Roman" w:cs="Times New Roman"/>
          <w:sz w:val="24"/>
          <w:szCs w:val="24"/>
        </w:rPr>
        <w:t xml:space="preserve">З </w:t>
      </w:r>
      <w:r w:rsidR="00DC11CF">
        <w:rPr>
          <w:rFonts w:ascii="Times New Roman" w:hAnsi="Times New Roman" w:cs="Times New Roman"/>
          <w:sz w:val="24"/>
          <w:szCs w:val="24"/>
        </w:rPr>
        <w:t xml:space="preserve">2014 року було </w:t>
      </w:r>
      <w:r w:rsidR="00895B5C">
        <w:rPr>
          <w:rFonts w:ascii="Times New Roman" w:hAnsi="Times New Roman" w:cs="Times New Roman"/>
          <w:sz w:val="24"/>
          <w:szCs w:val="24"/>
        </w:rPr>
        <w:t>винесено 204 заборони</w:t>
      </w:r>
      <w:r w:rsidR="00DC11CF">
        <w:rPr>
          <w:rFonts w:ascii="Times New Roman" w:hAnsi="Times New Roman" w:cs="Times New Roman"/>
          <w:sz w:val="24"/>
          <w:szCs w:val="24"/>
        </w:rPr>
        <w:t xml:space="preserve"> </w:t>
      </w:r>
      <w:r w:rsidR="00895B5C">
        <w:rPr>
          <w:rFonts w:ascii="Times New Roman" w:hAnsi="Times New Roman" w:cs="Times New Roman"/>
          <w:sz w:val="24"/>
          <w:szCs w:val="24"/>
        </w:rPr>
        <w:t>на проведення</w:t>
      </w:r>
      <w:r w:rsidR="00DC11CF">
        <w:rPr>
          <w:rFonts w:ascii="Times New Roman" w:hAnsi="Times New Roman" w:cs="Times New Roman"/>
          <w:sz w:val="24"/>
          <w:szCs w:val="24"/>
        </w:rPr>
        <w:t xml:space="preserve"> мітингів, 79 з них приходиться </w:t>
      </w:r>
      <w:r w:rsidR="00176657">
        <w:rPr>
          <w:rFonts w:ascii="Times New Roman" w:hAnsi="Times New Roman" w:cs="Times New Roman"/>
          <w:sz w:val="24"/>
          <w:szCs w:val="24"/>
        </w:rPr>
        <w:t>на Львівщину. Це говорить лише про одне, що законодавство в даній сфері не досконале і потребу суттєвих змін.</w:t>
      </w:r>
    </w:p>
    <w:p w:rsidR="0010746F" w:rsidRDefault="0010746F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CB6" w:rsidRDefault="00176657" w:rsidP="00107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0779" w:rsidRPr="00075CB6">
        <w:rPr>
          <w:rFonts w:ascii="Times New Roman" w:hAnsi="Times New Roman" w:cs="Times New Roman"/>
          <w:b/>
          <w:sz w:val="24"/>
          <w:szCs w:val="24"/>
        </w:rPr>
        <w:t xml:space="preserve">Резонансна справа, яка підтвердила </w:t>
      </w:r>
      <w:r w:rsidR="00A974CD" w:rsidRPr="00075CB6">
        <w:rPr>
          <w:rFonts w:ascii="Times New Roman" w:hAnsi="Times New Roman" w:cs="Times New Roman"/>
          <w:b/>
          <w:sz w:val="24"/>
          <w:szCs w:val="24"/>
        </w:rPr>
        <w:t>незаконні дії суду</w:t>
      </w:r>
      <w:r w:rsidR="000D72E9" w:rsidRPr="00075CB6">
        <w:rPr>
          <w:rFonts w:ascii="Times New Roman" w:hAnsi="Times New Roman" w:cs="Times New Roman"/>
          <w:b/>
          <w:sz w:val="24"/>
          <w:szCs w:val="24"/>
        </w:rPr>
        <w:t xml:space="preserve"> відносно мирних зібрань</w:t>
      </w:r>
      <w:r w:rsidR="00A974CD" w:rsidRPr="00075CB6">
        <w:rPr>
          <w:rFonts w:ascii="Times New Roman" w:hAnsi="Times New Roman" w:cs="Times New Roman"/>
          <w:b/>
          <w:sz w:val="24"/>
          <w:szCs w:val="24"/>
        </w:rPr>
        <w:t xml:space="preserve">, відбулася у 2013 році. </w:t>
      </w:r>
      <w:r w:rsidR="000D72E9" w:rsidRPr="00075CB6">
        <w:rPr>
          <w:rFonts w:ascii="Times New Roman" w:hAnsi="Times New Roman" w:cs="Times New Roman"/>
          <w:b/>
          <w:sz w:val="24"/>
          <w:szCs w:val="24"/>
        </w:rPr>
        <w:t>Справа під назвою «</w:t>
      </w:r>
      <w:r w:rsidR="00782052" w:rsidRPr="00075CB6">
        <w:rPr>
          <w:rFonts w:ascii="Times New Roman" w:hAnsi="Times New Roman" w:cs="Times New Roman"/>
          <w:b/>
          <w:sz w:val="24"/>
          <w:szCs w:val="24"/>
        </w:rPr>
        <w:t xml:space="preserve">Вєренцов проти України» однозначно довела </w:t>
      </w:r>
      <w:r w:rsidR="00464F2F" w:rsidRPr="00075CB6">
        <w:rPr>
          <w:rFonts w:ascii="Times New Roman" w:hAnsi="Times New Roman" w:cs="Times New Roman"/>
          <w:b/>
          <w:sz w:val="24"/>
          <w:szCs w:val="24"/>
        </w:rPr>
        <w:t>неузгодженість нашого законодавства і дій суду Україн</w:t>
      </w:r>
      <w:r w:rsidR="00895B5C">
        <w:rPr>
          <w:rFonts w:ascii="Times New Roman" w:hAnsi="Times New Roman" w:cs="Times New Roman"/>
          <w:b/>
          <w:sz w:val="24"/>
          <w:szCs w:val="24"/>
        </w:rPr>
        <w:t>и щодо заборони мирних зібрань.</w:t>
      </w:r>
    </w:p>
    <w:p w:rsidR="0010746F" w:rsidRDefault="0010746F" w:rsidP="00107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C19" w:rsidRDefault="00075CB6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54A33">
        <w:rPr>
          <w:rFonts w:ascii="Times New Roman" w:hAnsi="Times New Roman" w:cs="Times New Roman"/>
          <w:sz w:val="24"/>
          <w:szCs w:val="24"/>
        </w:rPr>
        <w:t xml:space="preserve">Хоча ці події мають </w:t>
      </w:r>
      <w:r w:rsidR="001F1029">
        <w:rPr>
          <w:rFonts w:ascii="Times New Roman" w:hAnsi="Times New Roman" w:cs="Times New Roman"/>
          <w:sz w:val="24"/>
          <w:szCs w:val="24"/>
        </w:rPr>
        <w:t xml:space="preserve">п'ятирічну давність, але вони й на сьогодні є актуальними. </w:t>
      </w:r>
      <w:r w:rsidR="009F63F4">
        <w:rPr>
          <w:rFonts w:ascii="Times New Roman" w:hAnsi="Times New Roman" w:cs="Times New Roman"/>
          <w:sz w:val="24"/>
          <w:szCs w:val="24"/>
        </w:rPr>
        <w:t xml:space="preserve">За декілька місяців до проведення пікету та потім за кілька днів до безпосереднього проведення мітингу, </w:t>
      </w:r>
      <w:r w:rsidR="005720DC">
        <w:rPr>
          <w:rFonts w:ascii="Times New Roman" w:hAnsi="Times New Roman" w:cs="Times New Roman"/>
          <w:sz w:val="24"/>
          <w:szCs w:val="24"/>
        </w:rPr>
        <w:t xml:space="preserve">громадська організація Львову повідомила про те, що планує проведення акції під назвою </w:t>
      </w:r>
      <w:r w:rsidR="009913BB">
        <w:rPr>
          <w:rFonts w:ascii="Times New Roman" w:hAnsi="Times New Roman" w:cs="Times New Roman"/>
          <w:sz w:val="24"/>
          <w:szCs w:val="24"/>
        </w:rPr>
        <w:t>«Геть корупцію з прокуратури». Однак, під час проведення цього мітингу, поліція затримала протестуючих</w:t>
      </w:r>
      <w:r w:rsidR="00670CA1">
        <w:rPr>
          <w:rFonts w:ascii="Times New Roman" w:hAnsi="Times New Roman" w:cs="Times New Roman"/>
          <w:sz w:val="24"/>
          <w:szCs w:val="24"/>
        </w:rPr>
        <w:t xml:space="preserve"> на підставі незаконності </w:t>
      </w:r>
      <w:r w:rsidR="0087335E">
        <w:rPr>
          <w:rFonts w:ascii="Times New Roman" w:hAnsi="Times New Roman" w:cs="Times New Roman"/>
          <w:sz w:val="24"/>
          <w:szCs w:val="24"/>
        </w:rPr>
        <w:t>проведення</w:t>
      </w:r>
      <w:r w:rsidR="00670CA1">
        <w:rPr>
          <w:rFonts w:ascii="Times New Roman" w:hAnsi="Times New Roman" w:cs="Times New Roman"/>
          <w:sz w:val="24"/>
          <w:szCs w:val="24"/>
        </w:rPr>
        <w:t xml:space="preserve"> цього </w:t>
      </w:r>
      <w:r w:rsidR="00F0458B">
        <w:rPr>
          <w:rFonts w:ascii="Times New Roman" w:hAnsi="Times New Roman" w:cs="Times New Roman"/>
          <w:sz w:val="24"/>
          <w:szCs w:val="24"/>
        </w:rPr>
        <w:t>зібрання</w:t>
      </w:r>
      <w:r w:rsidR="00670CA1">
        <w:rPr>
          <w:rFonts w:ascii="Times New Roman" w:hAnsi="Times New Roman" w:cs="Times New Roman"/>
          <w:sz w:val="24"/>
          <w:szCs w:val="24"/>
        </w:rPr>
        <w:t xml:space="preserve">. </w:t>
      </w:r>
      <w:r w:rsidR="00215A37">
        <w:rPr>
          <w:rFonts w:ascii="Times New Roman" w:hAnsi="Times New Roman" w:cs="Times New Roman"/>
          <w:sz w:val="24"/>
          <w:szCs w:val="24"/>
        </w:rPr>
        <w:t xml:space="preserve">Під час судового розгляду </w:t>
      </w:r>
      <w:r w:rsidR="00F0458B">
        <w:rPr>
          <w:rFonts w:ascii="Times New Roman" w:hAnsi="Times New Roman" w:cs="Times New Roman"/>
          <w:sz w:val="24"/>
          <w:szCs w:val="24"/>
        </w:rPr>
        <w:t>даної</w:t>
      </w:r>
      <w:r w:rsidR="00215A37">
        <w:rPr>
          <w:rFonts w:ascii="Times New Roman" w:hAnsi="Times New Roman" w:cs="Times New Roman"/>
          <w:sz w:val="24"/>
          <w:szCs w:val="24"/>
        </w:rPr>
        <w:t xml:space="preserve"> справи, судом було </w:t>
      </w:r>
      <w:r w:rsidR="00DB2BF0">
        <w:rPr>
          <w:rFonts w:ascii="Times New Roman" w:hAnsi="Times New Roman" w:cs="Times New Roman"/>
          <w:sz w:val="24"/>
          <w:szCs w:val="24"/>
        </w:rPr>
        <w:t>винесено</w:t>
      </w:r>
      <w:r w:rsidR="00215A37">
        <w:rPr>
          <w:rFonts w:ascii="Times New Roman" w:hAnsi="Times New Roman" w:cs="Times New Roman"/>
          <w:sz w:val="24"/>
          <w:szCs w:val="24"/>
        </w:rPr>
        <w:t xml:space="preserve"> рішення про </w:t>
      </w:r>
      <w:r w:rsidR="00DB2BF0">
        <w:rPr>
          <w:rFonts w:ascii="Times New Roman" w:hAnsi="Times New Roman" w:cs="Times New Roman"/>
          <w:sz w:val="24"/>
          <w:szCs w:val="24"/>
        </w:rPr>
        <w:t xml:space="preserve">заборону проведення </w:t>
      </w:r>
      <w:r w:rsidR="006B4C09">
        <w:rPr>
          <w:rFonts w:ascii="Times New Roman" w:hAnsi="Times New Roman" w:cs="Times New Roman"/>
          <w:sz w:val="24"/>
          <w:szCs w:val="24"/>
        </w:rPr>
        <w:t>цього</w:t>
      </w:r>
      <w:r w:rsidR="00DB2BF0">
        <w:rPr>
          <w:rFonts w:ascii="Times New Roman" w:hAnsi="Times New Roman" w:cs="Times New Roman"/>
          <w:sz w:val="24"/>
          <w:szCs w:val="24"/>
        </w:rPr>
        <w:t xml:space="preserve"> заходу. </w:t>
      </w:r>
      <w:r w:rsidR="00376C81">
        <w:rPr>
          <w:rFonts w:ascii="Times New Roman" w:hAnsi="Times New Roman" w:cs="Times New Roman"/>
          <w:sz w:val="24"/>
          <w:szCs w:val="24"/>
        </w:rPr>
        <w:t xml:space="preserve">Загалом, нічого суттєвого, на </w:t>
      </w:r>
      <w:r w:rsidR="00CD6C19">
        <w:rPr>
          <w:rFonts w:ascii="Times New Roman" w:hAnsi="Times New Roman" w:cs="Times New Roman"/>
          <w:sz w:val="24"/>
          <w:szCs w:val="24"/>
        </w:rPr>
        <w:t>перший</w:t>
      </w:r>
      <w:r w:rsidR="00376C81">
        <w:rPr>
          <w:rFonts w:ascii="Times New Roman" w:hAnsi="Times New Roman" w:cs="Times New Roman"/>
          <w:sz w:val="24"/>
          <w:szCs w:val="24"/>
        </w:rPr>
        <w:t xml:space="preserve"> погляд, </w:t>
      </w:r>
      <w:r w:rsidR="00CD6C19">
        <w:rPr>
          <w:rFonts w:ascii="Times New Roman" w:hAnsi="Times New Roman" w:cs="Times New Roman"/>
          <w:sz w:val="24"/>
          <w:szCs w:val="24"/>
        </w:rPr>
        <w:t xml:space="preserve">у цієї справі не має. Однак, правозахисники подали до Європейського суду з прав людини, який </w:t>
      </w:r>
      <w:r w:rsidR="006B4C09">
        <w:rPr>
          <w:rFonts w:ascii="Times New Roman" w:hAnsi="Times New Roman" w:cs="Times New Roman"/>
          <w:sz w:val="24"/>
          <w:szCs w:val="24"/>
        </w:rPr>
        <w:t>виніс</w:t>
      </w:r>
      <w:r w:rsidR="00CD6C19">
        <w:rPr>
          <w:rFonts w:ascii="Times New Roman" w:hAnsi="Times New Roman" w:cs="Times New Roman"/>
          <w:sz w:val="24"/>
          <w:szCs w:val="24"/>
        </w:rPr>
        <w:t xml:space="preserve"> рішення про порушення прав громадян України на мирні зібрання. </w:t>
      </w:r>
      <w:r w:rsidR="006E4434">
        <w:rPr>
          <w:rFonts w:ascii="Times New Roman" w:hAnsi="Times New Roman" w:cs="Times New Roman"/>
          <w:sz w:val="24"/>
          <w:szCs w:val="24"/>
        </w:rPr>
        <w:t xml:space="preserve">Свобода мирних зібрань </w:t>
      </w:r>
      <w:r w:rsidR="004554C8">
        <w:rPr>
          <w:rFonts w:ascii="Times New Roman" w:hAnsi="Times New Roman" w:cs="Times New Roman"/>
          <w:sz w:val="24"/>
          <w:szCs w:val="24"/>
        </w:rPr>
        <w:t>регламентується</w:t>
      </w:r>
      <w:r w:rsidR="006E4434">
        <w:rPr>
          <w:rFonts w:ascii="Times New Roman" w:hAnsi="Times New Roman" w:cs="Times New Roman"/>
          <w:sz w:val="24"/>
          <w:szCs w:val="24"/>
        </w:rPr>
        <w:t xml:space="preserve"> Європейською Конвенцією </w:t>
      </w:r>
      <w:r w:rsidR="004554C8">
        <w:rPr>
          <w:rFonts w:ascii="Times New Roman" w:hAnsi="Times New Roman" w:cs="Times New Roman"/>
          <w:sz w:val="24"/>
          <w:szCs w:val="24"/>
        </w:rPr>
        <w:t>про захист</w:t>
      </w:r>
      <w:r w:rsidR="006E4434">
        <w:rPr>
          <w:rFonts w:ascii="Times New Roman" w:hAnsi="Times New Roman" w:cs="Times New Roman"/>
          <w:sz w:val="24"/>
          <w:szCs w:val="24"/>
        </w:rPr>
        <w:t xml:space="preserve"> прав </w:t>
      </w:r>
      <w:r w:rsidR="004554C8">
        <w:rPr>
          <w:rFonts w:ascii="Times New Roman" w:hAnsi="Times New Roman" w:cs="Times New Roman"/>
          <w:sz w:val="24"/>
          <w:szCs w:val="24"/>
        </w:rPr>
        <w:t xml:space="preserve">людини. В ній говориться, що тільки закон можете обмежити громадян України збирати мітинги та пікети. </w:t>
      </w:r>
      <w:r w:rsidR="00C523A2">
        <w:rPr>
          <w:rFonts w:ascii="Times New Roman" w:hAnsi="Times New Roman" w:cs="Times New Roman"/>
          <w:sz w:val="24"/>
          <w:szCs w:val="24"/>
        </w:rPr>
        <w:t xml:space="preserve">Це може відбуватися в інтересах національної та громадської безпеки. </w:t>
      </w:r>
    </w:p>
    <w:p w:rsidR="00C523A2" w:rsidRDefault="00C523A2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Якщо </w:t>
      </w:r>
      <w:r w:rsidR="006705DD">
        <w:rPr>
          <w:rFonts w:ascii="Times New Roman" w:hAnsi="Times New Roman" w:cs="Times New Roman"/>
          <w:sz w:val="24"/>
          <w:szCs w:val="24"/>
        </w:rPr>
        <w:t xml:space="preserve">розібрати норми Європейської Конвенції детально, то можна </w:t>
      </w:r>
      <w:r w:rsidR="00EC7849">
        <w:rPr>
          <w:rFonts w:ascii="Times New Roman" w:hAnsi="Times New Roman" w:cs="Times New Roman"/>
          <w:sz w:val="24"/>
          <w:szCs w:val="24"/>
        </w:rPr>
        <w:t xml:space="preserve">побачити, що жодного слова не було сказано про суди. Більш того, судові </w:t>
      </w:r>
      <w:r w:rsidR="00C72970">
        <w:rPr>
          <w:rFonts w:ascii="Times New Roman" w:hAnsi="Times New Roman" w:cs="Times New Roman"/>
          <w:sz w:val="24"/>
          <w:szCs w:val="24"/>
        </w:rPr>
        <w:t xml:space="preserve">рішення мають рекомендаційний характер для судів нижчої інстанції. Крім того, обмежити права людини, які передбачені </w:t>
      </w:r>
      <w:r w:rsidR="00176C4F">
        <w:rPr>
          <w:rFonts w:ascii="Times New Roman" w:hAnsi="Times New Roman" w:cs="Times New Roman"/>
          <w:sz w:val="24"/>
          <w:szCs w:val="24"/>
        </w:rPr>
        <w:t>з</w:t>
      </w:r>
      <w:r w:rsidR="00C72970">
        <w:rPr>
          <w:rFonts w:ascii="Times New Roman" w:hAnsi="Times New Roman" w:cs="Times New Roman"/>
          <w:sz w:val="24"/>
          <w:szCs w:val="24"/>
        </w:rPr>
        <w:t xml:space="preserve">аконами України, судові органи не можуть. Це пряме порушення </w:t>
      </w:r>
      <w:r w:rsidR="003B5742">
        <w:rPr>
          <w:rFonts w:ascii="Times New Roman" w:hAnsi="Times New Roman" w:cs="Times New Roman"/>
          <w:sz w:val="24"/>
          <w:szCs w:val="24"/>
        </w:rPr>
        <w:t xml:space="preserve">прав та свобод людини. </w:t>
      </w:r>
      <w:r w:rsidR="00784DB8">
        <w:rPr>
          <w:rFonts w:ascii="Times New Roman" w:hAnsi="Times New Roman" w:cs="Times New Roman"/>
          <w:sz w:val="24"/>
          <w:szCs w:val="24"/>
        </w:rPr>
        <w:t xml:space="preserve">Суд не є органом законодавчої влади нашої держави. </w:t>
      </w:r>
      <w:r w:rsidR="000149C5">
        <w:rPr>
          <w:rFonts w:ascii="Times New Roman" w:hAnsi="Times New Roman" w:cs="Times New Roman"/>
          <w:sz w:val="24"/>
          <w:szCs w:val="24"/>
        </w:rPr>
        <w:t xml:space="preserve">Тобто він не може встановлювати строки попередження про проведення мітингів, тим більше, їх забороняти. </w:t>
      </w:r>
      <w:r w:rsidR="00FA42CA">
        <w:rPr>
          <w:rFonts w:ascii="Times New Roman" w:hAnsi="Times New Roman" w:cs="Times New Roman"/>
          <w:sz w:val="24"/>
          <w:szCs w:val="24"/>
        </w:rPr>
        <w:t>Жодний законодавчий акт чи рішення суду будь-якої інстанції не можуть суперечити головному закону України – Конституції.</w:t>
      </w:r>
    </w:p>
    <w:p w:rsidR="00FA42CA" w:rsidRDefault="00FA42CA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7D3B">
        <w:rPr>
          <w:rFonts w:ascii="Times New Roman" w:hAnsi="Times New Roman" w:cs="Times New Roman"/>
          <w:sz w:val="24"/>
          <w:szCs w:val="24"/>
        </w:rPr>
        <w:t xml:space="preserve">  Наголошуємо, що 2016 року Львівський окружний суд скасував рішення </w:t>
      </w:r>
      <w:r w:rsidR="009B379F">
        <w:rPr>
          <w:rFonts w:ascii="Times New Roman" w:hAnsi="Times New Roman" w:cs="Times New Roman"/>
          <w:sz w:val="24"/>
          <w:szCs w:val="24"/>
        </w:rPr>
        <w:t xml:space="preserve">Шевченківського районного суду, який </w:t>
      </w:r>
      <w:r w:rsidR="00043AFE">
        <w:rPr>
          <w:rFonts w:ascii="Times New Roman" w:hAnsi="Times New Roman" w:cs="Times New Roman"/>
          <w:sz w:val="24"/>
          <w:szCs w:val="24"/>
        </w:rPr>
        <w:t xml:space="preserve">притягнув до відповідальності громадську </w:t>
      </w:r>
      <w:r w:rsidR="00F945E2">
        <w:rPr>
          <w:rFonts w:ascii="Times New Roman" w:hAnsi="Times New Roman" w:cs="Times New Roman"/>
          <w:sz w:val="24"/>
          <w:szCs w:val="24"/>
        </w:rPr>
        <w:t xml:space="preserve">організацію, яка, нібито не мала права на </w:t>
      </w:r>
      <w:r w:rsidR="008A2856">
        <w:rPr>
          <w:rFonts w:ascii="Times New Roman" w:hAnsi="Times New Roman" w:cs="Times New Roman"/>
          <w:sz w:val="24"/>
          <w:szCs w:val="24"/>
        </w:rPr>
        <w:t xml:space="preserve">мирні зібрання у зв’язку з тим, що вона не попередила за 10 днів до моменту такого мітингу. Слід наголосити на тому, що попередження </w:t>
      </w:r>
      <w:r w:rsidR="00DA3B81">
        <w:rPr>
          <w:rFonts w:ascii="Times New Roman" w:hAnsi="Times New Roman" w:cs="Times New Roman"/>
          <w:sz w:val="24"/>
          <w:szCs w:val="24"/>
        </w:rPr>
        <w:t xml:space="preserve">у 10-ти денний строк про проведення мітингу мають рекомендаційний характер, але жодного разу не </w:t>
      </w:r>
      <w:r w:rsidR="00C96691">
        <w:rPr>
          <w:rFonts w:ascii="Times New Roman" w:hAnsi="Times New Roman" w:cs="Times New Roman"/>
          <w:sz w:val="24"/>
          <w:szCs w:val="24"/>
        </w:rPr>
        <w:t xml:space="preserve">обов’язковий. Тим паче, судова практика за останні 5 років </w:t>
      </w:r>
      <w:r w:rsidR="006321A3">
        <w:rPr>
          <w:rFonts w:ascii="Times New Roman" w:hAnsi="Times New Roman" w:cs="Times New Roman"/>
          <w:sz w:val="24"/>
          <w:szCs w:val="24"/>
        </w:rPr>
        <w:t>показує,</w:t>
      </w:r>
      <w:r w:rsidR="00C96691">
        <w:rPr>
          <w:rFonts w:ascii="Times New Roman" w:hAnsi="Times New Roman" w:cs="Times New Roman"/>
          <w:sz w:val="24"/>
          <w:szCs w:val="24"/>
        </w:rPr>
        <w:t xml:space="preserve"> що і додержання цього строку призводить до винесення незаконних судових рішень.</w:t>
      </w:r>
      <w:r w:rsidR="006321A3">
        <w:rPr>
          <w:rFonts w:ascii="Times New Roman" w:hAnsi="Times New Roman" w:cs="Times New Roman"/>
          <w:sz w:val="24"/>
          <w:szCs w:val="24"/>
        </w:rPr>
        <w:t xml:space="preserve"> </w:t>
      </w:r>
      <w:r w:rsidR="00756093">
        <w:rPr>
          <w:rFonts w:ascii="Times New Roman" w:hAnsi="Times New Roman" w:cs="Times New Roman"/>
          <w:sz w:val="24"/>
          <w:szCs w:val="24"/>
        </w:rPr>
        <w:t xml:space="preserve">Проте </w:t>
      </w:r>
      <w:r w:rsidR="00C27CA5">
        <w:rPr>
          <w:rFonts w:ascii="Times New Roman" w:hAnsi="Times New Roman" w:cs="Times New Roman"/>
          <w:sz w:val="24"/>
          <w:szCs w:val="24"/>
        </w:rPr>
        <w:t>наголошуємо</w:t>
      </w:r>
      <w:r w:rsidR="006321A3">
        <w:rPr>
          <w:rFonts w:ascii="Times New Roman" w:hAnsi="Times New Roman" w:cs="Times New Roman"/>
          <w:sz w:val="24"/>
          <w:szCs w:val="24"/>
        </w:rPr>
        <w:t xml:space="preserve">, що не повідомлення державних органів про планування проведення мітингів не є підставою для </w:t>
      </w:r>
      <w:r w:rsidR="001C099F">
        <w:rPr>
          <w:rFonts w:ascii="Times New Roman" w:hAnsi="Times New Roman" w:cs="Times New Roman"/>
          <w:sz w:val="24"/>
          <w:szCs w:val="24"/>
        </w:rPr>
        <w:t>заборони проведення пікетів та мирних зібрань.</w:t>
      </w:r>
    </w:p>
    <w:p w:rsidR="0010746F" w:rsidRDefault="0010746F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99F" w:rsidRPr="00D96C12" w:rsidRDefault="001C099F" w:rsidP="00107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405F07" w:rsidRPr="00D96C12">
        <w:rPr>
          <w:rFonts w:ascii="Times New Roman" w:hAnsi="Times New Roman" w:cs="Times New Roman"/>
          <w:b/>
          <w:sz w:val="24"/>
          <w:szCs w:val="24"/>
        </w:rPr>
        <w:t xml:space="preserve">Звертаємо увагу на те, що законодавством України прямо передбачені підстави для заборони для </w:t>
      </w:r>
      <w:r w:rsidR="00B87C06" w:rsidRPr="00D96C12">
        <w:rPr>
          <w:rFonts w:ascii="Times New Roman" w:hAnsi="Times New Roman" w:cs="Times New Roman"/>
          <w:b/>
          <w:sz w:val="24"/>
          <w:szCs w:val="24"/>
        </w:rPr>
        <w:t xml:space="preserve">проведення </w:t>
      </w:r>
      <w:r w:rsidR="003521A2" w:rsidRPr="00D96C12">
        <w:rPr>
          <w:rFonts w:ascii="Times New Roman" w:hAnsi="Times New Roman" w:cs="Times New Roman"/>
          <w:b/>
          <w:sz w:val="24"/>
          <w:szCs w:val="24"/>
        </w:rPr>
        <w:t>різних зібрань</w:t>
      </w:r>
      <w:r w:rsidR="00B87C06" w:rsidRPr="00D96C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21A2" w:rsidRPr="00D96C12">
        <w:rPr>
          <w:rFonts w:ascii="Times New Roman" w:hAnsi="Times New Roman" w:cs="Times New Roman"/>
          <w:b/>
          <w:sz w:val="24"/>
          <w:szCs w:val="24"/>
        </w:rPr>
        <w:t>До них відносяться:</w:t>
      </w:r>
    </w:p>
    <w:p w:rsidR="003521A2" w:rsidRDefault="00FA6911" w:rsidP="00107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мітингу буде суперечити встановленому місцевому порядку</w:t>
      </w:r>
      <w:r w:rsidR="004D3557">
        <w:rPr>
          <w:rFonts w:ascii="Times New Roman" w:hAnsi="Times New Roman" w:cs="Times New Roman"/>
          <w:sz w:val="24"/>
          <w:szCs w:val="24"/>
        </w:rPr>
        <w:t xml:space="preserve"> </w:t>
      </w:r>
      <w:r w:rsidR="00AC6069">
        <w:rPr>
          <w:rFonts w:ascii="Times New Roman" w:hAnsi="Times New Roman" w:cs="Times New Roman"/>
          <w:sz w:val="24"/>
          <w:szCs w:val="24"/>
        </w:rPr>
        <w:t>мірних</w:t>
      </w:r>
      <w:r w:rsidR="004D3557">
        <w:rPr>
          <w:rFonts w:ascii="Times New Roman" w:hAnsi="Times New Roman" w:cs="Times New Roman"/>
          <w:sz w:val="24"/>
          <w:szCs w:val="24"/>
        </w:rPr>
        <w:t xml:space="preserve"> зібрань.</w:t>
      </w:r>
    </w:p>
    <w:p w:rsidR="00FA6911" w:rsidRDefault="00275D6A" w:rsidP="00107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мітинг буде заважати проведенню </w:t>
      </w:r>
      <w:r w:rsidR="001278BD">
        <w:rPr>
          <w:rFonts w:ascii="Times New Roman" w:hAnsi="Times New Roman" w:cs="Times New Roman"/>
          <w:sz w:val="24"/>
          <w:szCs w:val="24"/>
        </w:rPr>
        <w:t>розважальних</w:t>
      </w:r>
      <w:r w:rsidR="00BE092F">
        <w:rPr>
          <w:rFonts w:ascii="Times New Roman" w:hAnsi="Times New Roman" w:cs="Times New Roman"/>
          <w:sz w:val="24"/>
          <w:szCs w:val="24"/>
        </w:rPr>
        <w:t xml:space="preserve"> </w:t>
      </w:r>
      <w:r w:rsidR="001278BD">
        <w:rPr>
          <w:rFonts w:ascii="Times New Roman" w:hAnsi="Times New Roman" w:cs="Times New Roman"/>
          <w:sz w:val="24"/>
          <w:szCs w:val="24"/>
        </w:rPr>
        <w:t>заходів</w:t>
      </w:r>
      <w:r w:rsidR="00BE092F">
        <w:rPr>
          <w:rFonts w:ascii="Times New Roman" w:hAnsi="Times New Roman" w:cs="Times New Roman"/>
          <w:sz w:val="24"/>
          <w:szCs w:val="24"/>
        </w:rPr>
        <w:t xml:space="preserve"> чи </w:t>
      </w:r>
      <w:r w:rsidR="001278BD">
        <w:rPr>
          <w:rFonts w:ascii="Times New Roman" w:hAnsi="Times New Roman" w:cs="Times New Roman"/>
          <w:sz w:val="24"/>
          <w:szCs w:val="24"/>
        </w:rPr>
        <w:t>ярмарок</w:t>
      </w:r>
      <w:r w:rsidR="00BE092F">
        <w:rPr>
          <w:rFonts w:ascii="Times New Roman" w:hAnsi="Times New Roman" w:cs="Times New Roman"/>
          <w:sz w:val="24"/>
          <w:szCs w:val="24"/>
        </w:rPr>
        <w:t>.</w:t>
      </w:r>
    </w:p>
    <w:p w:rsidR="00BE092F" w:rsidRDefault="00F82AF5" w:rsidP="00107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той час, коли не має можливості забезпечити громадський порядок.</w:t>
      </w:r>
    </w:p>
    <w:p w:rsidR="00F82AF5" w:rsidRDefault="005B1451" w:rsidP="00107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мітингу перешкоджає дорожньому руху.</w:t>
      </w:r>
    </w:p>
    <w:p w:rsidR="005B1451" w:rsidRDefault="00B3128A" w:rsidP="00107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 час проведення мирного зібрання </w:t>
      </w:r>
      <w:r w:rsidR="001E2371">
        <w:rPr>
          <w:rFonts w:ascii="Times New Roman" w:hAnsi="Times New Roman" w:cs="Times New Roman"/>
          <w:sz w:val="24"/>
          <w:szCs w:val="24"/>
        </w:rPr>
        <w:t>можливе порушення благоустрою.</w:t>
      </w:r>
    </w:p>
    <w:p w:rsidR="001E2371" w:rsidRDefault="00A8528E" w:rsidP="00107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 мітинг </w:t>
      </w:r>
      <w:r w:rsidR="0020551A">
        <w:rPr>
          <w:rFonts w:ascii="Times New Roman" w:hAnsi="Times New Roman" w:cs="Times New Roman"/>
          <w:sz w:val="24"/>
          <w:szCs w:val="24"/>
        </w:rPr>
        <w:t>буде заважати відпочинку іншим громадянам.</w:t>
      </w:r>
    </w:p>
    <w:p w:rsidR="0020551A" w:rsidRDefault="0020551A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Слід наголосити на тому, що перелік підстав визначається виключно законами України, а не судовими </w:t>
      </w:r>
      <w:r w:rsidR="001278BD">
        <w:rPr>
          <w:rFonts w:ascii="Times New Roman" w:hAnsi="Times New Roman" w:cs="Times New Roman"/>
          <w:sz w:val="24"/>
          <w:szCs w:val="24"/>
        </w:rPr>
        <w:t>рішеннями. Цей</w:t>
      </w:r>
      <w:r w:rsidR="00687380">
        <w:rPr>
          <w:rFonts w:ascii="Times New Roman" w:hAnsi="Times New Roman" w:cs="Times New Roman"/>
          <w:sz w:val="24"/>
          <w:szCs w:val="24"/>
        </w:rPr>
        <w:t xml:space="preserve"> перелік </w:t>
      </w:r>
      <w:r w:rsidR="002020BD">
        <w:rPr>
          <w:rFonts w:ascii="Times New Roman" w:hAnsi="Times New Roman" w:cs="Times New Roman"/>
          <w:sz w:val="24"/>
          <w:szCs w:val="24"/>
        </w:rPr>
        <w:t xml:space="preserve">є вичерпним. </w:t>
      </w:r>
      <w:r w:rsidR="00811D83">
        <w:rPr>
          <w:rFonts w:ascii="Times New Roman" w:hAnsi="Times New Roman" w:cs="Times New Roman"/>
          <w:sz w:val="24"/>
          <w:szCs w:val="24"/>
        </w:rPr>
        <w:t xml:space="preserve">Проведена статистика у </w:t>
      </w:r>
      <w:r w:rsidR="005001C6">
        <w:rPr>
          <w:rFonts w:ascii="Times New Roman" w:hAnsi="Times New Roman" w:cs="Times New Roman"/>
          <w:sz w:val="24"/>
          <w:szCs w:val="24"/>
        </w:rPr>
        <w:t xml:space="preserve">Львові у </w:t>
      </w:r>
      <w:r w:rsidR="00811D83">
        <w:rPr>
          <w:rFonts w:ascii="Times New Roman" w:hAnsi="Times New Roman" w:cs="Times New Roman"/>
          <w:sz w:val="24"/>
          <w:szCs w:val="24"/>
        </w:rPr>
        <w:t xml:space="preserve">2017 році громадським організаціями з прав людини </w:t>
      </w:r>
      <w:r w:rsidR="005001C6">
        <w:rPr>
          <w:rFonts w:ascii="Times New Roman" w:hAnsi="Times New Roman" w:cs="Times New Roman"/>
          <w:sz w:val="24"/>
          <w:szCs w:val="24"/>
        </w:rPr>
        <w:t xml:space="preserve">говорять про те, що </w:t>
      </w:r>
      <w:r w:rsidR="00616CA9">
        <w:rPr>
          <w:rFonts w:ascii="Times New Roman" w:hAnsi="Times New Roman" w:cs="Times New Roman"/>
          <w:sz w:val="24"/>
          <w:szCs w:val="24"/>
        </w:rPr>
        <w:t xml:space="preserve">у 67% </w:t>
      </w:r>
      <w:r w:rsidR="001278BD">
        <w:rPr>
          <w:rFonts w:ascii="Times New Roman" w:hAnsi="Times New Roman" w:cs="Times New Roman"/>
          <w:sz w:val="24"/>
          <w:szCs w:val="24"/>
        </w:rPr>
        <w:t>випадків відповідачі</w:t>
      </w:r>
      <w:r w:rsidR="00616CA9">
        <w:rPr>
          <w:rFonts w:ascii="Times New Roman" w:hAnsi="Times New Roman" w:cs="Times New Roman"/>
          <w:sz w:val="24"/>
          <w:szCs w:val="24"/>
        </w:rPr>
        <w:t xml:space="preserve"> не повідомляються про судове засідання про неправомірність проведення мирних зібрань. Тобто, суди розглядають справи без </w:t>
      </w:r>
      <w:r w:rsidR="002E7B58">
        <w:rPr>
          <w:rFonts w:ascii="Times New Roman" w:hAnsi="Times New Roman" w:cs="Times New Roman"/>
          <w:sz w:val="24"/>
          <w:szCs w:val="24"/>
        </w:rPr>
        <w:t>однієї</w:t>
      </w:r>
      <w:r w:rsidR="001661F5">
        <w:rPr>
          <w:rFonts w:ascii="Times New Roman" w:hAnsi="Times New Roman" w:cs="Times New Roman"/>
          <w:sz w:val="24"/>
          <w:szCs w:val="24"/>
        </w:rPr>
        <w:t xml:space="preserve"> </w:t>
      </w:r>
      <w:r w:rsidR="002E7B58">
        <w:rPr>
          <w:rFonts w:ascii="Times New Roman" w:hAnsi="Times New Roman" w:cs="Times New Roman"/>
          <w:sz w:val="24"/>
          <w:szCs w:val="24"/>
        </w:rPr>
        <w:t>сторони.</w:t>
      </w:r>
    </w:p>
    <w:p w:rsidR="00C96691" w:rsidRDefault="008A2290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сьогоднішній день, основною підставою для заборони проведення акцій та мітингів є </w:t>
      </w:r>
      <w:r w:rsidR="00797383">
        <w:rPr>
          <w:rFonts w:ascii="Times New Roman" w:hAnsi="Times New Roman" w:cs="Times New Roman"/>
          <w:sz w:val="24"/>
          <w:szCs w:val="24"/>
        </w:rPr>
        <w:t xml:space="preserve">їх небезпечність для влади. В цьому вбачається </w:t>
      </w:r>
      <w:r w:rsidR="00AF2F64">
        <w:rPr>
          <w:rFonts w:ascii="Times New Roman" w:hAnsi="Times New Roman" w:cs="Times New Roman"/>
          <w:sz w:val="24"/>
          <w:szCs w:val="24"/>
        </w:rPr>
        <w:t xml:space="preserve">виключно суб’єктивний характер. </w:t>
      </w:r>
    </w:p>
    <w:p w:rsidR="003B5742" w:rsidRDefault="001B4763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Зазначимо, що рішення Європейського суду з прав людини </w:t>
      </w:r>
      <w:r w:rsidR="000B3191">
        <w:rPr>
          <w:rFonts w:ascii="Times New Roman" w:hAnsi="Times New Roman" w:cs="Times New Roman"/>
          <w:sz w:val="24"/>
          <w:szCs w:val="24"/>
        </w:rPr>
        <w:t xml:space="preserve">по справі «Вєренцов проти України» містить </w:t>
      </w:r>
      <w:r w:rsidR="00D016C2">
        <w:rPr>
          <w:rFonts w:ascii="Times New Roman" w:hAnsi="Times New Roman" w:cs="Times New Roman"/>
          <w:sz w:val="24"/>
          <w:szCs w:val="24"/>
        </w:rPr>
        <w:t xml:space="preserve">заклик до реформування системи законодавства нашої держави </w:t>
      </w:r>
      <w:r w:rsidR="0039793F">
        <w:rPr>
          <w:rFonts w:ascii="Times New Roman" w:hAnsi="Times New Roman" w:cs="Times New Roman"/>
          <w:sz w:val="24"/>
          <w:szCs w:val="24"/>
        </w:rPr>
        <w:t>відносно</w:t>
      </w:r>
      <w:r w:rsidR="00D016C2">
        <w:rPr>
          <w:rFonts w:ascii="Times New Roman" w:hAnsi="Times New Roman" w:cs="Times New Roman"/>
          <w:sz w:val="24"/>
          <w:szCs w:val="24"/>
        </w:rPr>
        <w:t xml:space="preserve"> проведення мітингів. </w:t>
      </w:r>
    </w:p>
    <w:p w:rsidR="0010746F" w:rsidRDefault="0010746F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AC8" w:rsidRPr="00452022" w:rsidRDefault="00B6563F" w:rsidP="00107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AC8" w:rsidRPr="00452022">
        <w:rPr>
          <w:rFonts w:ascii="Times New Roman" w:hAnsi="Times New Roman" w:cs="Times New Roman"/>
          <w:b/>
          <w:sz w:val="24"/>
          <w:szCs w:val="24"/>
        </w:rPr>
        <w:t xml:space="preserve">Рішення суду щодо заборони проведення </w:t>
      </w:r>
      <w:r w:rsidRPr="00452022">
        <w:rPr>
          <w:rFonts w:ascii="Times New Roman" w:hAnsi="Times New Roman" w:cs="Times New Roman"/>
          <w:b/>
          <w:sz w:val="24"/>
          <w:szCs w:val="24"/>
        </w:rPr>
        <w:t>зібрання, які</w:t>
      </w:r>
      <w:r w:rsidR="00F8481C" w:rsidRPr="0045202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452022">
        <w:rPr>
          <w:rFonts w:ascii="Times New Roman" w:hAnsi="Times New Roman" w:cs="Times New Roman"/>
          <w:b/>
          <w:sz w:val="24"/>
          <w:szCs w:val="24"/>
        </w:rPr>
        <w:t xml:space="preserve"> погляд </w:t>
      </w:r>
      <w:r w:rsidR="00B01231" w:rsidRPr="00452022">
        <w:rPr>
          <w:rFonts w:ascii="Times New Roman" w:hAnsi="Times New Roman" w:cs="Times New Roman"/>
          <w:b/>
          <w:sz w:val="24"/>
          <w:szCs w:val="24"/>
        </w:rPr>
        <w:t xml:space="preserve">центру правової інформації та </w:t>
      </w:r>
      <w:r w:rsidR="006874E0" w:rsidRPr="00452022">
        <w:rPr>
          <w:rFonts w:ascii="Times New Roman" w:hAnsi="Times New Roman" w:cs="Times New Roman"/>
          <w:b/>
          <w:sz w:val="24"/>
          <w:szCs w:val="24"/>
        </w:rPr>
        <w:t>консультації «</w:t>
      </w:r>
      <w:r w:rsidR="00B67E56" w:rsidRPr="00452022">
        <w:rPr>
          <w:rFonts w:ascii="Times New Roman" w:hAnsi="Times New Roman" w:cs="Times New Roman"/>
          <w:b/>
          <w:sz w:val="24"/>
          <w:szCs w:val="24"/>
        </w:rPr>
        <w:t>Юридична служба для львів’ян»</w:t>
      </w:r>
      <w:r w:rsidR="008C1092" w:rsidRPr="00452022">
        <w:rPr>
          <w:rFonts w:ascii="Times New Roman" w:hAnsi="Times New Roman" w:cs="Times New Roman"/>
          <w:b/>
          <w:sz w:val="24"/>
          <w:szCs w:val="24"/>
        </w:rPr>
        <w:t>, є резонансними і мають показовий характер:</w:t>
      </w:r>
    </w:p>
    <w:p w:rsidR="00021AC8" w:rsidRDefault="00021AC8" w:rsidP="001074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2015 році </w:t>
      </w:r>
      <w:r w:rsidR="00BE600F">
        <w:rPr>
          <w:rFonts w:ascii="Times New Roman" w:hAnsi="Times New Roman" w:cs="Times New Roman"/>
          <w:sz w:val="24"/>
          <w:szCs w:val="24"/>
        </w:rPr>
        <w:t xml:space="preserve">до </w:t>
      </w:r>
      <w:r w:rsidR="00237EFF">
        <w:rPr>
          <w:rFonts w:ascii="Times New Roman" w:hAnsi="Times New Roman" w:cs="Times New Roman"/>
          <w:sz w:val="24"/>
          <w:szCs w:val="24"/>
        </w:rPr>
        <w:t xml:space="preserve">районного суду міста Києва </w:t>
      </w:r>
      <w:r w:rsidR="00567FF1">
        <w:rPr>
          <w:rFonts w:ascii="Times New Roman" w:hAnsi="Times New Roman" w:cs="Times New Roman"/>
          <w:sz w:val="24"/>
          <w:szCs w:val="24"/>
        </w:rPr>
        <w:t xml:space="preserve">поступило звернення про те, що планується мітинг, який буде мати насильницьку направленість. У якості доказів </w:t>
      </w:r>
      <w:r w:rsidR="00EB3582">
        <w:rPr>
          <w:rFonts w:ascii="Times New Roman" w:hAnsi="Times New Roman" w:cs="Times New Roman"/>
          <w:sz w:val="24"/>
          <w:szCs w:val="24"/>
        </w:rPr>
        <w:t>була</w:t>
      </w:r>
      <w:r w:rsidR="00567FF1">
        <w:rPr>
          <w:rFonts w:ascii="Times New Roman" w:hAnsi="Times New Roman" w:cs="Times New Roman"/>
          <w:sz w:val="24"/>
          <w:szCs w:val="24"/>
        </w:rPr>
        <w:t xml:space="preserve"> </w:t>
      </w:r>
      <w:r w:rsidR="00EB3582">
        <w:rPr>
          <w:rFonts w:ascii="Times New Roman" w:hAnsi="Times New Roman" w:cs="Times New Roman"/>
          <w:sz w:val="24"/>
          <w:szCs w:val="24"/>
        </w:rPr>
        <w:t xml:space="preserve">наведена інформація з інтернет-джерел. Суд прийняв рішення про заборону проведення мирного зібрання. Слід зазначити, що підстави такої заборони, досить марні і не </w:t>
      </w:r>
      <w:r w:rsidR="00FB56A5">
        <w:rPr>
          <w:rFonts w:ascii="Times New Roman" w:hAnsi="Times New Roman" w:cs="Times New Roman"/>
          <w:sz w:val="24"/>
          <w:szCs w:val="24"/>
        </w:rPr>
        <w:t>мають нічого спільного з діючим законодавством України.</w:t>
      </w:r>
    </w:p>
    <w:p w:rsidR="00FB56A5" w:rsidRDefault="00DC7C0C" w:rsidP="001074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Заборона районного суду Львову на проведення </w:t>
      </w:r>
      <w:r w:rsidR="00E0695F">
        <w:rPr>
          <w:rFonts w:ascii="Times New Roman" w:hAnsi="Times New Roman" w:cs="Times New Roman"/>
          <w:sz w:val="24"/>
          <w:szCs w:val="24"/>
        </w:rPr>
        <w:t xml:space="preserve">зібрання догмалітів у центрі </w:t>
      </w:r>
      <w:r w:rsidR="009A3C10">
        <w:rPr>
          <w:rFonts w:ascii="Times New Roman" w:hAnsi="Times New Roman" w:cs="Times New Roman"/>
          <w:sz w:val="24"/>
          <w:szCs w:val="24"/>
        </w:rPr>
        <w:t>міста у 2015 році.</w:t>
      </w:r>
    </w:p>
    <w:p w:rsidR="00F94836" w:rsidRDefault="00A2072D" w:rsidP="00F948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Заборона мітингу у 2016 році у Києві у День Незалежності США.</w:t>
      </w:r>
    </w:p>
    <w:p w:rsidR="00F94836" w:rsidRPr="00F94836" w:rsidRDefault="00F94836" w:rsidP="00F948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72D" w:rsidRDefault="00784E99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Подібних рішень, на жаль, достатньо, щоб говорити про те, що </w:t>
      </w:r>
      <w:r w:rsidR="00F94836">
        <w:rPr>
          <w:rFonts w:ascii="Times New Roman" w:hAnsi="Times New Roman" w:cs="Times New Roman"/>
          <w:sz w:val="24"/>
          <w:szCs w:val="24"/>
        </w:rPr>
        <w:t>дії</w:t>
      </w:r>
      <w:r>
        <w:rPr>
          <w:rFonts w:ascii="Times New Roman" w:hAnsi="Times New Roman" w:cs="Times New Roman"/>
          <w:sz w:val="24"/>
          <w:szCs w:val="24"/>
        </w:rPr>
        <w:t xml:space="preserve"> суду </w:t>
      </w:r>
      <w:r w:rsidR="00F3071A">
        <w:rPr>
          <w:rFonts w:ascii="Times New Roman" w:hAnsi="Times New Roman" w:cs="Times New Roman"/>
          <w:sz w:val="24"/>
          <w:szCs w:val="24"/>
        </w:rPr>
        <w:t xml:space="preserve">не є догмою. Наголошуємо </w:t>
      </w:r>
      <w:r w:rsidR="00F94836">
        <w:rPr>
          <w:rFonts w:ascii="Times New Roman" w:hAnsi="Times New Roman" w:cs="Times New Roman"/>
          <w:sz w:val="24"/>
          <w:szCs w:val="24"/>
        </w:rPr>
        <w:t>на</w:t>
      </w:r>
      <w:r w:rsidR="00F3071A">
        <w:rPr>
          <w:rFonts w:ascii="Times New Roman" w:hAnsi="Times New Roman" w:cs="Times New Roman"/>
          <w:sz w:val="24"/>
          <w:szCs w:val="24"/>
        </w:rPr>
        <w:t xml:space="preserve"> тому, що суд є окремою гілкою влади від законодавчої. Вона не може приймати рішення, виносити ухвали та постанови, які прямо суперечать діючому законодавству</w:t>
      </w:r>
      <w:r w:rsidR="00AE26A3">
        <w:rPr>
          <w:rFonts w:ascii="Times New Roman" w:hAnsi="Times New Roman" w:cs="Times New Roman"/>
          <w:sz w:val="24"/>
          <w:szCs w:val="24"/>
        </w:rPr>
        <w:t>. Це, безпосередньо, стосується і мирних зібрань.</w:t>
      </w:r>
    </w:p>
    <w:p w:rsidR="00AE26A3" w:rsidRDefault="00156FB4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сьогодні, в Україні не має закону, який би </w:t>
      </w:r>
      <w:r w:rsidR="00452022">
        <w:rPr>
          <w:rFonts w:ascii="Times New Roman" w:hAnsi="Times New Roman" w:cs="Times New Roman"/>
          <w:sz w:val="24"/>
          <w:szCs w:val="24"/>
        </w:rPr>
        <w:t xml:space="preserve">чітко регулював </w:t>
      </w:r>
      <w:r w:rsidR="005A791A">
        <w:rPr>
          <w:rFonts w:ascii="Times New Roman" w:hAnsi="Times New Roman" w:cs="Times New Roman"/>
          <w:sz w:val="24"/>
          <w:szCs w:val="24"/>
        </w:rPr>
        <w:t xml:space="preserve">мирні зібрання. </w:t>
      </w:r>
      <w:r w:rsidR="00A64A79">
        <w:rPr>
          <w:rFonts w:ascii="Times New Roman" w:hAnsi="Times New Roman" w:cs="Times New Roman"/>
          <w:sz w:val="24"/>
          <w:szCs w:val="24"/>
        </w:rPr>
        <w:t xml:space="preserve">Відмітимо, що у грудні 2017 року законопроект про врегулювання відносин </w:t>
      </w:r>
      <w:r w:rsidR="000058EC">
        <w:rPr>
          <w:rFonts w:ascii="Times New Roman" w:hAnsi="Times New Roman" w:cs="Times New Roman"/>
          <w:sz w:val="24"/>
          <w:szCs w:val="24"/>
        </w:rPr>
        <w:t>відносно проведення мітингів був внесений на розгляд</w:t>
      </w:r>
      <w:r w:rsidR="003841B2">
        <w:rPr>
          <w:rFonts w:ascii="Times New Roman" w:hAnsi="Times New Roman" w:cs="Times New Roman"/>
          <w:sz w:val="24"/>
          <w:szCs w:val="24"/>
        </w:rPr>
        <w:t xml:space="preserve">. На жаль, до сьогоднішнього дня, ніякої підтримки він не отримав. Даний закон передбачає повну свободу мирних зібрань та заборону чинити перешкоду у будь-які способи даному конституційному праву громадян України. </w:t>
      </w:r>
    </w:p>
    <w:p w:rsidR="007D20A8" w:rsidRDefault="007D20A8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Центр громадських </w:t>
      </w:r>
      <w:r w:rsidR="00160D9F">
        <w:rPr>
          <w:rFonts w:ascii="Times New Roman" w:hAnsi="Times New Roman" w:cs="Times New Roman"/>
          <w:sz w:val="24"/>
          <w:szCs w:val="24"/>
        </w:rPr>
        <w:t>свобод зазначає, що українське суспільство шукає відповіді на питання</w:t>
      </w:r>
      <w:r w:rsidR="00AF726F">
        <w:rPr>
          <w:rFonts w:ascii="Times New Roman" w:hAnsi="Times New Roman" w:cs="Times New Roman"/>
          <w:sz w:val="24"/>
          <w:szCs w:val="24"/>
        </w:rPr>
        <w:t xml:space="preserve"> відносно того, що чи вирішить майбутній закон </w:t>
      </w:r>
      <w:r w:rsidR="00B3036C">
        <w:rPr>
          <w:rFonts w:ascii="Times New Roman" w:hAnsi="Times New Roman" w:cs="Times New Roman"/>
          <w:sz w:val="24"/>
          <w:szCs w:val="24"/>
        </w:rPr>
        <w:t xml:space="preserve">про мирні </w:t>
      </w:r>
      <w:r w:rsidR="00F94836">
        <w:rPr>
          <w:rFonts w:ascii="Times New Roman" w:hAnsi="Times New Roman" w:cs="Times New Roman"/>
          <w:sz w:val="24"/>
          <w:szCs w:val="24"/>
        </w:rPr>
        <w:t>зібрання</w:t>
      </w:r>
      <w:r w:rsidR="00B3036C">
        <w:rPr>
          <w:rFonts w:ascii="Times New Roman" w:hAnsi="Times New Roman" w:cs="Times New Roman"/>
          <w:sz w:val="24"/>
          <w:szCs w:val="24"/>
        </w:rPr>
        <w:t xml:space="preserve"> питання зловживання суддями своїми правами та чи буде цей закон ефективно захищати </w:t>
      </w:r>
      <w:r w:rsidR="00C443EF">
        <w:rPr>
          <w:rFonts w:ascii="Times New Roman" w:hAnsi="Times New Roman" w:cs="Times New Roman"/>
          <w:sz w:val="24"/>
          <w:szCs w:val="24"/>
        </w:rPr>
        <w:t>права громадян на проведення мітингів.</w:t>
      </w:r>
      <w:r w:rsidR="0016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46F" w:rsidRDefault="0010746F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B2" w:rsidRPr="00A2072D" w:rsidRDefault="003841B2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7E0C">
        <w:rPr>
          <w:rFonts w:ascii="Times New Roman" w:hAnsi="Times New Roman" w:cs="Times New Roman"/>
          <w:sz w:val="24"/>
          <w:szCs w:val="24"/>
        </w:rPr>
        <w:t xml:space="preserve">Сучасне правове життя нашої держави показує те, що встановлені норми права та </w:t>
      </w:r>
      <w:r w:rsidR="00FA24B8">
        <w:rPr>
          <w:rFonts w:ascii="Times New Roman" w:hAnsi="Times New Roman" w:cs="Times New Roman"/>
          <w:sz w:val="24"/>
          <w:szCs w:val="24"/>
        </w:rPr>
        <w:t>діяльність</w:t>
      </w:r>
      <w:r w:rsidR="00B27E0C">
        <w:rPr>
          <w:rFonts w:ascii="Times New Roman" w:hAnsi="Times New Roman" w:cs="Times New Roman"/>
          <w:sz w:val="24"/>
          <w:szCs w:val="24"/>
        </w:rPr>
        <w:t xml:space="preserve"> судової </w:t>
      </w:r>
      <w:r w:rsidR="00D42F27">
        <w:rPr>
          <w:rFonts w:ascii="Times New Roman" w:hAnsi="Times New Roman" w:cs="Times New Roman"/>
          <w:sz w:val="24"/>
          <w:szCs w:val="24"/>
        </w:rPr>
        <w:t xml:space="preserve">влади не відповідають одне одному. За останні 2 роки статистика відносно мірних зібрань у Львові та Києві </w:t>
      </w:r>
      <w:r w:rsidR="00FD5468">
        <w:rPr>
          <w:rFonts w:ascii="Times New Roman" w:hAnsi="Times New Roman" w:cs="Times New Roman"/>
          <w:sz w:val="24"/>
          <w:szCs w:val="24"/>
        </w:rPr>
        <w:t>говорить</w:t>
      </w:r>
      <w:r w:rsidR="00D42F27">
        <w:rPr>
          <w:rFonts w:ascii="Times New Roman" w:hAnsi="Times New Roman" w:cs="Times New Roman"/>
          <w:sz w:val="24"/>
          <w:szCs w:val="24"/>
        </w:rPr>
        <w:t xml:space="preserve"> про те, що більш половини справ </w:t>
      </w:r>
      <w:r w:rsidR="005F6899">
        <w:rPr>
          <w:rFonts w:ascii="Times New Roman" w:hAnsi="Times New Roman" w:cs="Times New Roman"/>
          <w:sz w:val="24"/>
          <w:szCs w:val="24"/>
        </w:rPr>
        <w:t xml:space="preserve">розглядаються, коли </w:t>
      </w:r>
      <w:r w:rsidR="00736248">
        <w:rPr>
          <w:rFonts w:ascii="Times New Roman" w:hAnsi="Times New Roman" w:cs="Times New Roman"/>
          <w:sz w:val="24"/>
          <w:szCs w:val="24"/>
        </w:rPr>
        <w:t>представник</w:t>
      </w:r>
      <w:r w:rsidR="005F6899">
        <w:rPr>
          <w:rFonts w:ascii="Times New Roman" w:hAnsi="Times New Roman" w:cs="Times New Roman"/>
          <w:sz w:val="24"/>
          <w:szCs w:val="24"/>
        </w:rPr>
        <w:t xml:space="preserve"> </w:t>
      </w:r>
      <w:r w:rsidR="00215213">
        <w:rPr>
          <w:rFonts w:ascii="Times New Roman" w:hAnsi="Times New Roman" w:cs="Times New Roman"/>
          <w:sz w:val="24"/>
          <w:szCs w:val="24"/>
        </w:rPr>
        <w:t xml:space="preserve">позивача покидав судове засідання чи судові справи розглядаються </w:t>
      </w:r>
      <w:r w:rsidR="00E0042E">
        <w:rPr>
          <w:rFonts w:ascii="Times New Roman" w:hAnsi="Times New Roman" w:cs="Times New Roman"/>
          <w:sz w:val="24"/>
          <w:szCs w:val="24"/>
        </w:rPr>
        <w:t xml:space="preserve">без присутності однієї </w:t>
      </w:r>
      <w:r w:rsidR="00736248">
        <w:rPr>
          <w:rFonts w:ascii="Times New Roman" w:hAnsi="Times New Roman" w:cs="Times New Roman"/>
          <w:sz w:val="24"/>
          <w:szCs w:val="24"/>
        </w:rPr>
        <w:t>зі</w:t>
      </w:r>
      <w:r w:rsidR="00E0042E">
        <w:rPr>
          <w:rFonts w:ascii="Times New Roman" w:hAnsi="Times New Roman" w:cs="Times New Roman"/>
          <w:sz w:val="24"/>
          <w:szCs w:val="24"/>
        </w:rPr>
        <w:t xml:space="preserve"> сторін. Аналізуючи рішення Європейського суду з прав людини та діюче </w:t>
      </w:r>
      <w:r w:rsidR="00E0042E">
        <w:rPr>
          <w:rFonts w:ascii="Times New Roman" w:hAnsi="Times New Roman" w:cs="Times New Roman"/>
          <w:sz w:val="24"/>
          <w:szCs w:val="24"/>
        </w:rPr>
        <w:lastRenderedPageBreak/>
        <w:t xml:space="preserve">законодавство України, можемо з повною впевненістю говорити про те, що </w:t>
      </w:r>
      <w:r w:rsidR="005214F4">
        <w:rPr>
          <w:rFonts w:ascii="Times New Roman" w:hAnsi="Times New Roman" w:cs="Times New Roman"/>
          <w:sz w:val="24"/>
          <w:szCs w:val="24"/>
        </w:rPr>
        <w:t xml:space="preserve">суд у будь-якій категорії </w:t>
      </w:r>
      <w:r w:rsidR="00476D11">
        <w:rPr>
          <w:rFonts w:ascii="Times New Roman" w:hAnsi="Times New Roman" w:cs="Times New Roman"/>
          <w:sz w:val="24"/>
          <w:szCs w:val="24"/>
        </w:rPr>
        <w:t>справ</w:t>
      </w:r>
      <w:r w:rsidR="005214F4">
        <w:rPr>
          <w:rFonts w:ascii="Times New Roman" w:hAnsi="Times New Roman" w:cs="Times New Roman"/>
          <w:sz w:val="24"/>
          <w:szCs w:val="24"/>
        </w:rPr>
        <w:t xml:space="preserve"> повинен виступати арбітром між позивачем та відповідачем. </w:t>
      </w:r>
      <w:r w:rsidR="00476D11">
        <w:rPr>
          <w:rFonts w:ascii="Times New Roman" w:hAnsi="Times New Roman" w:cs="Times New Roman"/>
          <w:sz w:val="24"/>
          <w:szCs w:val="24"/>
        </w:rPr>
        <w:t>Жодного разу</w:t>
      </w:r>
      <w:r w:rsidR="005212BB">
        <w:rPr>
          <w:rFonts w:ascii="Times New Roman" w:hAnsi="Times New Roman" w:cs="Times New Roman"/>
          <w:sz w:val="24"/>
          <w:szCs w:val="24"/>
        </w:rPr>
        <w:t xml:space="preserve"> </w:t>
      </w:r>
      <w:r w:rsidR="00476D11">
        <w:rPr>
          <w:rFonts w:ascii="Times New Roman" w:hAnsi="Times New Roman" w:cs="Times New Roman"/>
          <w:sz w:val="24"/>
          <w:szCs w:val="24"/>
        </w:rPr>
        <w:t>судді</w:t>
      </w:r>
      <w:r w:rsidR="005212BB">
        <w:rPr>
          <w:rFonts w:ascii="Times New Roman" w:hAnsi="Times New Roman" w:cs="Times New Roman"/>
          <w:sz w:val="24"/>
          <w:szCs w:val="24"/>
        </w:rPr>
        <w:t xml:space="preserve"> не повинні шукати </w:t>
      </w:r>
      <w:r w:rsidR="00095D4A">
        <w:rPr>
          <w:rFonts w:ascii="Times New Roman" w:hAnsi="Times New Roman" w:cs="Times New Roman"/>
          <w:sz w:val="24"/>
          <w:szCs w:val="24"/>
        </w:rPr>
        <w:t>підстави</w:t>
      </w:r>
      <w:bookmarkStart w:id="0" w:name="_GoBack"/>
      <w:bookmarkEnd w:id="0"/>
      <w:r w:rsidR="005212BB">
        <w:rPr>
          <w:rFonts w:ascii="Times New Roman" w:hAnsi="Times New Roman" w:cs="Times New Roman"/>
          <w:sz w:val="24"/>
          <w:szCs w:val="24"/>
        </w:rPr>
        <w:t xml:space="preserve"> для обмеження прав громадян на проведення мітингів. </w:t>
      </w:r>
    </w:p>
    <w:p w:rsidR="00176657" w:rsidRPr="00C031A5" w:rsidRDefault="00176657" w:rsidP="0010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76657" w:rsidRPr="00C031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A4F"/>
    <w:multiLevelType w:val="hybridMultilevel"/>
    <w:tmpl w:val="A6E408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7C81"/>
    <w:multiLevelType w:val="hybridMultilevel"/>
    <w:tmpl w:val="69264D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F9"/>
    <w:rsid w:val="000058EC"/>
    <w:rsid w:val="000149C5"/>
    <w:rsid w:val="00021AC8"/>
    <w:rsid w:val="00022822"/>
    <w:rsid w:val="00043AFE"/>
    <w:rsid w:val="00045166"/>
    <w:rsid w:val="00054A33"/>
    <w:rsid w:val="00060CA9"/>
    <w:rsid w:val="00067A98"/>
    <w:rsid w:val="00075CB6"/>
    <w:rsid w:val="00095D4A"/>
    <w:rsid w:val="000B3191"/>
    <w:rsid w:val="000D72E9"/>
    <w:rsid w:val="0010746F"/>
    <w:rsid w:val="0012103E"/>
    <w:rsid w:val="001278BD"/>
    <w:rsid w:val="00156FB4"/>
    <w:rsid w:val="00160D9F"/>
    <w:rsid w:val="001661F5"/>
    <w:rsid w:val="00176657"/>
    <w:rsid w:val="00176C4F"/>
    <w:rsid w:val="001B4763"/>
    <w:rsid w:val="001C099F"/>
    <w:rsid w:val="001C5AA7"/>
    <w:rsid w:val="001E2371"/>
    <w:rsid w:val="001F1029"/>
    <w:rsid w:val="002020BD"/>
    <w:rsid w:val="0020551A"/>
    <w:rsid w:val="002058EC"/>
    <w:rsid w:val="0021226C"/>
    <w:rsid w:val="00215213"/>
    <w:rsid w:val="00215A37"/>
    <w:rsid w:val="00237EFF"/>
    <w:rsid w:val="00254F1B"/>
    <w:rsid w:val="00275D6A"/>
    <w:rsid w:val="002E6F96"/>
    <w:rsid w:val="002E7B58"/>
    <w:rsid w:val="003521A2"/>
    <w:rsid w:val="00376C81"/>
    <w:rsid w:val="003841B2"/>
    <w:rsid w:val="0039793F"/>
    <w:rsid w:val="003B5742"/>
    <w:rsid w:val="00405F07"/>
    <w:rsid w:val="00407D85"/>
    <w:rsid w:val="00427B5D"/>
    <w:rsid w:val="00452022"/>
    <w:rsid w:val="004554C8"/>
    <w:rsid w:val="00464F2F"/>
    <w:rsid w:val="00476D11"/>
    <w:rsid w:val="004D3557"/>
    <w:rsid w:val="005001C6"/>
    <w:rsid w:val="005212BB"/>
    <w:rsid w:val="005214F4"/>
    <w:rsid w:val="0054000C"/>
    <w:rsid w:val="00544DC5"/>
    <w:rsid w:val="00567FF1"/>
    <w:rsid w:val="005720DC"/>
    <w:rsid w:val="005A791A"/>
    <w:rsid w:val="005B1451"/>
    <w:rsid w:val="005F6899"/>
    <w:rsid w:val="00616CA9"/>
    <w:rsid w:val="006321A3"/>
    <w:rsid w:val="006705DD"/>
    <w:rsid w:val="00670CA1"/>
    <w:rsid w:val="00687380"/>
    <w:rsid w:val="006874E0"/>
    <w:rsid w:val="006B4C09"/>
    <w:rsid w:val="006E4434"/>
    <w:rsid w:val="006E7F49"/>
    <w:rsid w:val="00736248"/>
    <w:rsid w:val="00756093"/>
    <w:rsid w:val="00782052"/>
    <w:rsid w:val="00784DB8"/>
    <w:rsid w:val="00784E99"/>
    <w:rsid w:val="00797383"/>
    <w:rsid w:val="007D20A8"/>
    <w:rsid w:val="00811D83"/>
    <w:rsid w:val="0087335E"/>
    <w:rsid w:val="00874383"/>
    <w:rsid w:val="00895B5C"/>
    <w:rsid w:val="00895F45"/>
    <w:rsid w:val="008A2290"/>
    <w:rsid w:val="008A2856"/>
    <w:rsid w:val="008C1092"/>
    <w:rsid w:val="009913BB"/>
    <w:rsid w:val="009A3C10"/>
    <w:rsid w:val="009B379F"/>
    <w:rsid w:val="009F3ADC"/>
    <w:rsid w:val="009F63F4"/>
    <w:rsid w:val="00A2072D"/>
    <w:rsid w:val="00A609C5"/>
    <w:rsid w:val="00A64A79"/>
    <w:rsid w:val="00A8528E"/>
    <w:rsid w:val="00A974CD"/>
    <w:rsid w:val="00AC6069"/>
    <w:rsid w:val="00AD03B0"/>
    <w:rsid w:val="00AE26A3"/>
    <w:rsid w:val="00AF2F64"/>
    <w:rsid w:val="00AF726F"/>
    <w:rsid w:val="00B01231"/>
    <w:rsid w:val="00B27E0C"/>
    <w:rsid w:val="00B3036C"/>
    <w:rsid w:val="00B3128A"/>
    <w:rsid w:val="00B4006C"/>
    <w:rsid w:val="00B63591"/>
    <w:rsid w:val="00B6563F"/>
    <w:rsid w:val="00B65CB7"/>
    <w:rsid w:val="00B67E56"/>
    <w:rsid w:val="00B87C06"/>
    <w:rsid w:val="00BA0779"/>
    <w:rsid w:val="00BA17B5"/>
    <w:rsid w:val="00BB5602"/>
    <w:rsid w:val="00BE092F"/>
    <w:rsid w:val="00BE600F"/>
    <w:rsid w:val="00C031A5"/>
    <w:rsid w:val="00C052B8"/>
    <w:rsid w:val="00C27CA5"/>
    <w:rsid w:val="00C443EF"/>
    <w:rsid w:val="00C523A2"/>
    <w:rsid w:val="00C72970"/>
    <w:rsid w:val="00C83200"/>
    <w:rsid w:val="00C96691"/>
    <w:rsid w:val="00CD6C19"/>
    <w:rsid w:val="00D016C2"/>
    <w:rsid w:val="00D031E4"/>
    <w:rsid w:val="00D10B68"/>
    <w:rsid w:val="00D42F27"/>
    <w:rsid w:val="00D82A10"/>
    <w:rsid w:val="00D83DA2"/>
    <w:rsid w:val="00D96C12"/>
    <w:rsid w:val="00DA3B81"/>
    <w:rsid w:val="00DB2BF0"/>
    <w:rsid w:val="00DC0AF9"/>
    <w:rsid w:val="00DC11CF"/>
    <w:rsid w:val="00DC7C0C"/>
    <w:rsid w:val="00DE6466"/>
    <w:rsid w:val="00E0042E"/>
    <w:rsid w:val="00E0695F"/>
    <w:rsid w:val="00E61478"/>
    <w:rsid w:val="00EB3582"/>
    <w:rsid w:val="00EC7849"/>
    <w:rsid w:val="00F0458B"/>
    <w:rsid w:val="00F3071A"/>
    <w:rsid w:val="00F67D3B"/>
    <w:rsid w:val="00F82AF5"/>
    <w:rsid w:val="00F8481C"/>
    <w:rsid w:val="00F945E2"/>
    <w:rsid w:val="00F94836"/>
    <w:rsid w:val="00FA24B8"/>
    <w:rsid w:val="00FA42CA"/>
    <w:rsid w:val="00FA6911"/>
    <w:rsid w:val="00FB0195"/>
    <w:rsid w:val="00FB56A5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C64A5"/>
  <w15:chartTrackingRefBased/>
  <w15:docId w15:val="{D2A997A5-F6AE-3D40-9DD5-8FA616E2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4807</Words>
  <Characters>2740</Characters>
  <Application>Microsoft Office Word</Application>
  <DocSecurity>0</DocSecurity>
  <Lines>22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kodeksss.anna.anna@gmail.com</dc:creator>
  <cp:keywords/>
  <dc:description/>
  <cp:lastModifiedBy>kodeksss.anna.anna@gmail.com</cp:lastModifiedBy>
  <cp:revision>155</cp:revision>
  <dcterms:created xsi:type="dcterms:W3CDTF">2018-05-21T13:41:00Z</dcterms:created>
  <dcterms:modified xsi:type="dcterms:W3CDTF">2018-05-21T16:25:00Z</dcterms:modified>
</cp:coreProperties>
</file>