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D032" w14:textId="77777777" w:rsidR="00C051C2" w:rsidRPr="00FA3C88" w:rsidRDefault="00C051C2" w:rsidP="00C051C2">
      <w:pPr>
        <w:spacing w:line="480" w:lineRule="auto"/>
        <w:ind w:right="113"/>
        <w:jc w:val="both"/>
        <w:rPr>
          <w:rFonts w:ascii="Times New Roman" w:hAnsi="Times New Roman" w:cs="Times New Roman"/>
          <w:lang w:val="en-US"/>
        </w:rPr>
      </w:pPr>
      <w:r w:rsidRPr="00FA3C88">
        <w:rPr>
          <w:rFonts w:ascii="Times New Roman" w:hAnsi="Times New Roman" w:cs="Times New Roman"/>
          <w:lang w:val="en-US"/>
        </w:rPr>
        <w:t>Alisa Tsiapa</w:t>
      </w:r>
    </w:p>
    <w:p w14:paraId="5D98E1EF" w14:textId="77777777" w:rsidR="00C051C2" w:rsidRPr="00FA3C88" w:rsidRDefault="00C051C2" w:rsidP="00C051C2">
      <w:pPr>
        <w:spacing w:line="480" w:lineRule="auto"/>
        <w:ind w:right="113"/>
        <w:jc w:val="both"/>
        <w:rPr>
          <w:rFonts w:ascii="Times New Roman" w:hAnsi="Times New Roman" w:cs="Times New Roman"/>
          <w:lang w:val="en-US"/>
        </w:rPr>
      </w:pPr>
      <w:r w:rsidRPr="00FA3C88">
        <w:rPr>
          <w:rFonts w:ascii="Times New Roman" w:hAnsi="Times New Roman" w:cs="Times New Roman"/>
          <w:lang w:val="en-US"/>
        </w:rPr>
        <w:t>Professor Marco Narducci</w:t>
      </w:r>
    </w:p>
    <w:p w14:paraId="1FCA83FA" w14:textId="77777777" w:rsidR="00C051C2" w:rsidRDefault="00C051C2" w:rsidP="00C051C2">
      <w:pPr>
        <w:spacing w:line="480" w:lineRule="auto"/>
        <w:ind w:right="113"/>
        <w:jc w:val="both"/>
        <w:rPr>
          <w:rFonts w:ascii="Times New Roman" w:hAnsi="Times New Roman" w:cs="Times New Roman"/>
          <w:lang w:val="en-US"/>
        </w:rPr>
      </w:pPr>
      <w:r w:rsidRPr="00FA3C88">
        <w:rPr>
          <w:rFonts w:ascii="Times New Roman" w:hAnsi="Times New Roman" w:cs="Times New Roman"/>
          <w:lang w:val="en-US"/>
        </w:rPr>
        <w:t xml:space="preserve">ENG 2007 </w:t>
      </w:r>
    </w:p>
    <w:p w14:paraId="6FA2F183" w14:textId="27CEC98C" w:rsidR="00C051C2" w:rsidRDefault="00C051C2" w:rsidP="00C051C2">
      <w:pPr>
        <w:spacing w:line="480" w:lineRule="auto"/>
        <w:ind w:right="113"/>
        <w:jc w:val="both"/>
        <w:rPr>
          <w:rFonts w:ascii="Times New Roman" w:hAnsi="Times New Roman" w:cs="Times New Roman"/>
          <w:lang w:val="en-US"/>
        </w:rPr>
      </w:pPr>
      <w:r>
        <w:rPr>
          <w:rFonts w:ascii="Times New Roman" w:hAnsi="Times New Roman" w:cs="Times New Roman"/>
          <w:lang w:val="en-US"/>
        </w:rPr>
        <w:t>18</w:t>
      </w:r>
      <w:r w:rsidRPr="00FA3C88">
        <w:rPr>
          <w:rFonts w:ascii="Times New Roman" w:hAnsi="Times New Roman" w:cs="Times New Roman"/>
          <w:lang w:val="en-US"/>
        </w:rPr>
        <w:t xml:space="preserve"> </w:t>
      </w:r>
      <w:r>
        <w:rPr>
          <w:rFonts w:ascii="Times New Roman" w:hAnsi="Times New Roman" w:cs="Times New Roman"/>
          <w:lang w:val="en-US"/>
        </w:rPr>
        <w:t>February</w:t>
      </w:r>
      <w:r w:rsidRPr="00FA3C88">
        <w:rPr>
          <w:rFonts w:ascii="Times New Roman" w:hAnsi="Times New Roman" w:cs="Times New Roman"/>
          <w:lang w:val="en-US"/>
        </w:rPr>
        <w:t xml:space="preserve"> 2023</w:t>
      </w:r>
    </w:p>
    <w:p w14:paraId="59182B32" w14:textId="77777777" w:rsidR="00C051C2" w:rsidRPr="00FA3C88" w:rsidRDefault="00C051C2" w:rsidP="00C051C2">
      <w:pPr>
        <w:spacing w:line="480" w:lineRule="auto"/>
        <w:ind w:right="113"/>
        <w:jc w:val="both"/>
        <w:rPr>
          <w:rFonts w:ascii="Times New Roman" w:hAnsi="Times New Roman" w:cs="Times New Roman"/>
          <w:lang w:val="en-US"/>
        </w:rPr>
      </w:pPr>
    </w:p>
    <w:p w14:paraId="684B3138" w14:textId="1168918F" w:rsidR="00C051C2" w:rsidRPr="00C051C2" w:rsidRDefault="00C051C2" w:rsidP="00C051C2">
      <w:pPr>
        <w:spacing w:line="480" w:lineRule="auto"/>
        <w:jc w:val="center"/>
        <w:rPr>
          <w:rFonts w:ascii="Times New Roman" w:hAnsi="Times New Roman" w:cs="Times New Roman"/>
          <w:lang w:val="uk-UA"/>
        </w:rPr>
      </w:pPr>
      <w:r>
        <w:rPr>
          <w:rFonts w:ascii="Times New Roman" w:hAnsi="Times New Roman" w:cs="Times New Roman"/>
          <w:lang w:val="en-US"/>
        </w:rPr>
        <w:t>Critical Book Review</w:t>
      </w:r>
      <w:r>
        <w:rPr>
          <w:rFonts w:ascii="Times New Roman" w:hAnsi="Times New Roman" w:cs="Times New Roman"/>
          <w:lang w:val="uk-UA"/>
        </w:rPr>
        <w:t xml:space="preserve"> </w:t>
      </w:r>
    </w:p>
    <w:p w14:paraId="768EC02F" w14:textId="77777777" w:rsidR="00764CE8" w:rsidRPr="00764CE8" w:rsidRDefault="00764CE8" w:rsidP="00764CE8">
      <w:pPr>
        <w:spacing w:line="480" w:lineRule="auto"/>
        <w:ind w:firstLine="708"/>
        <w:jc w:val="both"/>
        <w:rPr>
          <w:rFonts w:ascii="Times New Roman" w:hAnsi="Times New Roman" w:cs="Times New Roman"/>
          <w:lang w:val="en-US"/>
        </w:rPr>
      </w:pPr>
      <w:r w:rsidRPr="00764CE8">
        <w:rPr>
          <w:rFonts w:ascii="Times New Roman" w:hAnsi="Times New Roman" w:cs="Times New Roman"/>
          <w:lang w:val="en-US"/>
        </w:rPr>
        <w:t>Oren Klaff is unmatched in terms of his ability to present a pitch. Over the past years, he worked with a range of top companies from all over the world, such as Google, Walmart, Cisco and others. Using his unique strategy, he has raised more than $1 billion over the previous 15 years. And in his book “Pitch Anything: An Innovative Method for Presenting, Persuading and Winning the Deal” he shares some of his best advice on how to raise millions of dollars using the one-of-a-kind methodology. It is the method that helped him to raise funds for companies, “not a luck or gift”, as the author writes. Klaff claims that the world needs a new pitching method, as the market competition is getting tighter. And it is the purpose of the book—to describe the new way of pitching that can influence people’s decisions.</w:t>
      </w:r>
    </w:p>
    <w:p w14:paraId="5D6FC43B" w14:textId="77777777" w:rsidR="00764CE8" w:rsidRPr="00764CE8" w:rsidRDefault="00764CE8" w:rsidP="00764CE8">
      <w:pPr>
        <w:spacing w:line="480" w:lineRule="auto"/>
        <w:ind w:firstLine="708"/>
        <w:jc w:val="both"/>
        <w:rPr>
          <w:rFonts w:ascii="Times New Roman" w:hAnsi="Times New Roman" w:cs="Times New Roman"/>
          <w:lang w:val="en-US"/>
        </w:rPr>
      </w:pPr>
      <w:r w:rsidRPr="00764CE8">
        <w:rPr>
          <w:rFonts w:ascii="Times New Roman" w:hAnsi="Times New Roman" w:cs="Times New Roman"/>
          <w:lang w:val="en-US"/>
        </w:rPr>
        <w:t xml:space="preserve">His methodology is called the “neurofinance” and it is basically a combination of neuroscience and economy. The author uses psychology and his knowledge of the human brain in order to influence them. As for me, at first, it sounded like a manipulation that is used to make others attracted and interested. So, I was quite sceptical about the advice itself, I doubted whether it is ethical to do so. But, reading the book, I realized that probably there are no such things as ethics in business and pitching. From Klaff’s stories, it is obvious that all people are different and have their own vision and behaviour during the negotiations. However, the thing that makes all people in the world look alike is our brain. Throughout the book, Klaff offers real scientific explanations for his ideas. The author stresses the significance of understanding human brain neurology, in particular the function of the "crocodile brain" in decision-making. </w:t>
      </w:r>
      <w:r w:rsidRPr="00764CE8">
        <w:rPr>
          <w:rFonts w:ascii="Times New Roman" w:hAnsi="Times New Roman" w:cs="Times New Roman"/>
          <w:lang w:val="en-US"/>
        </w:rPr>
        <w:lastRenderedPageBreak/>
        <w:t>He claims that in order to influence others successfully, we must first grab their interest and stir up their feelings. To do this, Klaff suggests a number of strategies, including the use of storytelling, building suspense, and framing the presentation as a challenge. Throughout the reading, there are references to neuroscience and the brain. Therefore, it is clear that psychology and pitching or negotiations are inseparable.</w:t>
      </w:r>
    </w:p>
    <w:p w14:paraId="23C800B3" w14:textId="77777777" w:rsidR="00764CE8" w:rsidRPr="00764CE8" w:rsidRDefault="00764CE8" w:rsidP="00764CE8">
      <w:pPr>
        <w:spacing w:line="480" w:lineRule="auto"/>
        <w:ind w:firstLine="708"/>
        <w:jc w:val="both"/>
        <w:rPr>
          <w:rFonts w:ascii="Times New Roman" w:hAnsi="Times New Roman" w:cs="Times New Roman"/>
          <w:lang w:val="en-US"/>
        </w:rPr>
      </w:pPr>
      <w:r w:rsidRPr="00764CE8">
        <w:rPr>
          <w:rFonts w:ascii="Times New Roman" w:hAnsi="Times New Roman" w:cs="Times New Roman"/>
          <w:lang w:val="en-US"/>
        </w:rPr>
        <w:t>The book is rich with real-life stories. I think that the experience of other people is important, but you can never learn from it as well as if it is yours. We should not believe in everything straight away and it is better to be cold-minded and analytical in most cases. Sometimes author provided so many examples that it felt overwhelming, but nonetheless, I see it as the most valuable part of the reading. Every idea has an example, and it illustrates that the advice can be applied in real life.  Lots of books of this kind from coaches offer solutions without any explanation—ideas are in a vacuum—which, in my perspective, might be misleading. In Chapter 7, the author provides a long list of cases for studying, which helps to get a new perspective.</w:t>
      </w:r>
    </w:p>
    <w:p w14:paraId="4ACF90C5" w14:textId="77777777" w:rsidR="00764CE8" w:rsidRPr="00764CE8" w:rsidRDefault="00764CE8" w:rsidP="00764CE8">
      <w:pPr>
        <w:spacing w:line="480" w:lineRule="auto"/>
        <w:ind w:firstLine="708"/>
        <w:jc w:val="both"/>
        <w:rPr>
          <w:rFonts w:ascii="Times New Roman" w:hAnsi="Times New Roman" w:cs="Times New Roman"/>
          <w:lang w:val="en-US"/>
        </w:rPr>
      </w:pPr>
      <w:r w:rsidRPr="00764CE8">
        <w:rPr>
          <w:rFonts w:ascii="Times New Roman" w:hAnsi="Times New Roman" w:cs="Times New Roman"/>
          <w:lang w:val="en-US"/>
        </w:rPr>
        <w:t>The idea I enjoyed is the idea of conflict. According to the author, “Conflict is the basis of interesting human connections.” And, I think it is true, as there might be hundreds of projects, but only the ones that make you feel emotions will win. It will create interest; it will make you stand out from the crowd. And, after emotional tension, you can serve the secret sauce, or “the unfair advantage you have over others.” Additionally, it is vital to understand that rejection is alright, but what is not good is being needy.</w:t>
      </w:r>
    </w:p>
    <w:p w14:paraId="17F1A2D2" w14:textId="77777777" w:rsidR="00764CE8" w:rsidRPr="00764CE8" w:rsidRDefault="00764CE8" w:rsidP="00764CE8">
      <w:pPr>
        <w:spacing w:line="480" w:lineRule="auto"/>
        <w:ind w:firstLine="708"/>
        <w:jc w:val="both"/>
        <w:rPr>
          <w:rFonts w:ascii="Times New Roman" w:hAnsi="Times New Roman" w:cs="Times New Roman"/>
          <w:lang w:val="en-US"/>
        </w:rPr>
      </w:pPr>
      <w:r w:rsidRPr="00764CE8">
        <w:rPr>
          <w:rFonts w:ascii="Times New Roman" w:hAnsi="Times New Roman" w:cs="Times New Roman"/>
          <w:lang w:val="en-US"/>
        </w:rPr>
        <w:t xml:space="preserve">In conclusion, the author gives advice on how to start working with new knowledge from the book. For him, “frame-based social dynamics is strong medicine.” You have to be new and refreshing, spontaneous and unpredictable. Most of the difficulties, according to Klaff, were because of the assumption that “everyone is different.” But it is not always the case. The crocodile brain is a part of everyone. The ideas from the book should be “engraved in your </w:t>
      </w:r>
      <w:r w:rsidRPr="00764CE8">
        <w:rPr>
          <w:rFonts w:ascii="Times New Roman" w:hAnsi="Times New Roman" w:cs="Times New Roman"/>
          <w:lang w:val="en-US"/>
        </w:rPr>
        <w:lastRenderedPageBreak/>
        <w:t>DNA”, quoting the author. It might sound too confident, but personally, I think it is something that truly can change the traditional sales process. There might be no common language, but there will be the language of neurofinance.</w:t>
      </w:r>
    </w:p>
    <w:p w14:paraId="2C00102E" w14:textId="77777777" w:rsidR="00764CE8" w:rsidRPr="00764CE8" w:rsidRDefault="00764CE8" w:rsidP="00764CE8">
      <w:pPr>
        <w:spacing w:line="480" w:lineRule="auto"/>
        <w:ind w:firstLine="708"/>
        <w:jc w:val="both"/>
        <w:rPr>
          <w:rFonts w:ascii="Times New Roman" w:hAnsi="Times New Roman" w:cs="Times New Roman"/>
          <w:lang w:val="en-US"/>
        </w:rPr>
      </w:pPr>
      <w:r w:rsidRPr="00764CE8">
        <w:rPr>
          <w:rFonts w:ascii="Times New Roman" w:hAnsi="Times New Roman" w:cs="Times New Roman"/>
          <w:lang w:val="en-US"/>
        </w:rPr>
        <w:t>To be honest, I am interested in psychology and how it can be used in different aspects of life. So, I enjoyed reading this book. But from personal experience, I must say that you have to be a real master in order to use all techniques mentioned by Klaff and remember them. In most of cases, the situation might become too oppressive and only a real genius in his field will work with it and save a pitch. If you can set the frame and control everything, it is your game and you are the master now, not the investors with pockets stuffed with money. But, looking back at all, being confident will pave the way to success. Knowledge of human nature and the brain can help you succeed and persuade almost anyone in the world.  </w:t>
      </w:r>
    </w:p>
    <w:p w14:paraId="1852F1F3" w14:textId="19798FE7" w:rsidR="00C051C2" w:rsidRPr="00C051C2" w:rsidRDefault="00764CE8" w:rsidP="00764CE8">
      <w:pPr>
        <w:spacing w:line="480" w:lineRule="auto"/>
        <w:ind w:firstLine="708"/>
        <w:jc w:val="both"/>
        <w:rPr>
          <w:rFonts w:ascii="Times New Roman" w:hAnsi="Times New Roman" w:cs="Times New Roman"/>
          <w:lang w:val="en-US"/>
        </w:rPr>
      </w:pPr>
      <w:r w:rsidRPr="00764CE8">
        <w:rPr>
          <w:rFonts w:ascii="Times New Roman" w:hAnsi="Times New Roman" w:cs="Times New Roman"/>
          <w:lang w:val="en-US"/>
        </w:rPr>
        <w:t> </w:t>
      </w:r>
    </w:p>
    <w:sectPr w:rsidR="00C051C2" w:rsidRPr="00C05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C2"/>
    <w:rsid w:val="00270DEB"/>
    <w:rsid w:val="003113F7"/>
    <w:rsid w:val="006040FE"/>
    <w:rsid w:val="006E1EB3"/>
    <w:rsid w:val="007525BD"/>
    <w:rsid w:val="00764CE8"/>
    <w:rsid w:val="00922542"/>
    <w:rsid w:val="00BC1B9E"/>
    <w:rsid w:val="00C051C2"/>
    <w:rsid w:val="00EB1F04"/>
    <w:rsid w:val="00EB4650"/>
  </w:rsids>
  <m:mathPr>
    <m:mathFont m:val="Cambria Math"/>
    <m:brkBin m:val="before"/>
    <m:brkBinSub m:val="--"/>
    <m:smallFrac m:val="0"/>
    <m:dispDef/>
    <m:lMargin m:val="0"/>
    <m:rMargin m:val="0"/>
    <m:defJc m:val="centerGroup"/>
    <m:wrapIndent m:val="1440"/>
    <m:intLim m:val="subSup"/>
    <m:naryLim m:val="undOvr"/>
  </m:mathPr>
  <w:themeFontLang w:val="ru-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A217"/>
  <w15:chartTrackingRefBased/>
  <w15:docId w15:val="{A434D97C-263F-204E-8B81-9A6F6F6F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J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1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alic">
    <w:name w:val="italic"/>
    <w:basedOn w:val="a0"/>
    <w:rsid w:val="00BC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863</Words>
  <Characters>4121</Characters>
  <Application>Microsoft Office Word</Application>
  <DocSecurity>0</DocSecurity>
  <Lines>62</Lines>
  <Paragraphs>15</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stellaalisa0089@gmail.com</dc:creator>
  <cp:keywords/>
  <dc:description/>
  <cp:lastModifiedBy>stellaalisa0089@gmail.com</cp:lastModifiedBy>
  <cp:revision>11</cp:revision>
  <dcterms:created xsi:type="dcterms:W3CDTF">2023-02-22T06:01:00Z</dcterms:created>
  <dcterms:modified xsi:type="dcterms:W3CDTF">2023-02-22T15:03:00Z</dcterms:modified>
</cp:coreProperties>
</file>