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drawing>
          <wp:inline distB="114300" distT="114300" distL="114300" distR="114300">
            <wp:extent cx="5731200" cy="3810000"/>
            <wp:effectExtent b="0" l="0" r="0" t="0"/>
            <wp:docPr descr="red-417104_640.jpg" id="1" name="image01.jpg"/>
            <a:graphic>
              <a:graphicData uri="http://schemas.openxmlformats.org/drawingml/2006/picture">
                <pic:pic>
                  <pic:nvPicPr>
                    <pic:cNvPr descr="red-417104_640.jpg"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35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530"/>
        <w:tblGridChange w:id="0">
          <w:tblGrid>
            <w:gridCol w:w="353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22222"/>
                <w:highlight w:val="white"/>
                <w:rtl w:val="0"/>
              </w:rPr>
              <w:t xml:space="preserve">Как сделать хренодер на зиму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риближаются холода, а это значит простуда, насморк, плохое самочувствие. Дабы избежать всех этих неудобств зимы, предлагаем Вам простое, но оригинальное решение - хренодер. Эта закуска настоящая панацея от всех недугов, она поможет вам укрепить иммунитет и благополучно перезимовать. Ее рецепт очень простой, а наша поэтапная инструкция поможет правильно и быстро приготовить эту острую приправу, которая улучшит Ваше настроение и вкус пищи. Удачи!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Вам понадобятся: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200" w:before="200" w:line="327.59999999999997" w:lineRule="auto"/>
        <w:ind w:left="720" w:right="20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игридиенты для закуски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200" w:before="200" w:line="327.59999999999997" w:lineRule="auto"/>
        <w:ind w:left="720" w:right="20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блендер и кухонный комбайн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200" w:before="200" w:line="327.59999999999997" w:lineRule="auto"/>
        <w:ind w:left="720" w:right="20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консервные банки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Шаг 1. Томаты.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того чтобы приготовить хренодер с помидорами нам потребуется кило спелых томатов. Помидоры выбирайте свежие, с сухими хвостиками. Помидоры необходимо перемолоть в блендере, как можно мельче (если у вас его нет, можно воспользоваться мясорубкой). В результате, у вас должна получится жидкая, однородная масса.</w:t>
        <w:br w:type="textWrapping"/>
        <w:br w:type="textWrapping"/>
      </w:r>
      <w:r w:rsidDel="00000000" w:rsidR="00000000" w:rsidRPr="00000000">
        <w:drawing>
          <wp:inline distB="114300" distT="114300" distL="114300" distR="114300">
            <wp:extent cx="5731200" cy="3810000"/>
            <wp:effectExtent b="0" l="0" r="0" t="0"/>
            <wp:docPr descr="black-pepper-83086_640.jpg" id="3" name="image05.jpg"/>
            <a:graphic>
              <a:graphicData uri="http://schemas.openxmlformats.org/drawingml/2006/picture">
                <pic:pic>
                  <pic:nvPicPr>
                    <pic:cNvPr descr="black-pepper-83086_640.jpg" id="0" name="image0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Шаг 2. Специи по вкусу.</w:t>
      </w:r>
    </w:p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самом деле, существует несколько вариаций на тему рецепта хренодера. Некоторые предпочитают добавлять в нее паприку или молотый перец, например. Для нашего количества помидоров потребуется приблизительно 3 чайных ложки соли и одна ложка сахара. Все тщательно перемешать. Если у вас слабый желудок, вам следует отказаться от чрезмерного употребления специй.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Шаг 3. Хрен.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 вот и главный наш ингредиент, это хрен. Он обладает многими полезными свойствами, его можно употреблять в маленьких количествах перед едой, для повышения аппетита, но его нельзя использовать людям с нарушениями пищеварительного тракта. </w:t>
        <w:br w:type="textWrapping"/>
        <w:t xml:space="preserve">Итак, в нашем рецепте хренодера на зиму, мы используем приблизительно 80 грамм хрена. Его можно потереть на самую мелкую терку или использовать кухонный комбайн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.</w:t>
        <w:br w:type="textWrapping"/>
        <w:br w:type="textWrapping"/>
        <w:t xml:space="preserve">Шаг 4. Отпугиваем болезни.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Очень важным дополнением к нашей закуске является чеснок. Это травянистое растение, так же как и хрен, известно своей пользой. Чеснок всегда в помощь при простудных  и вирусных заболеваниях, а также, он оказывает неоценимую помощь иммунной системе. </w:t>
        <w:br w:type="textWrapping"/>
        <w:t xml:space="preserve">Для того чтобы довершить вкус нашего блюда, мы используем 60 грамм чеснока. Удобнее всего будет воспользоваться чеснокодавкой. После добавления чеснока, необходимо еще раз тщательно все перемешать и оставить в холодильнике на пару часов.</w:t>
      </w:r>
    </w:p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drawing>
          <wp:inline distB="114300" distT="114300" distL="114300" distR="114300">
            <wp:extent cx="5731200" cy="2984500"/>
            <wp:effectExtent b="0" l="0" r="0" t="0"/>
            <wp:docPr descr="glass-467749_640.jpg" id="2" name="image03.jpg"/>
            <a:graphic>
              <a:graphicData uri="http://schemas.openxmlformats.org/drawingml/2006/picture">
                <pic:pic>
                  <pic:nvPicPr>
                    <pic:cNvPr descr="glass-467749_640.jpg" id="0" name="image0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Шаг 5. Консервация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br w:type="textWrapping"/>
        <w:t xml:space="preserve">Перед тем, как начать приготовление нашего блюда, мы заготовили и простерилизовали несколько пол-литровых баночек. Теперь, когда наше блюдо немного настоялось, насытилось, и приобрело все необходимые оттенки вкуса, мы, наконец-то, можем разлить его по баночкам и всю оставшуюся зиму наслаждаться его волшебным вкусом.</w:t>
        <w:br w:type="textWrapping"/>
        <w:br w:type="textWrapping"/>
        <w:t xml:space="preserve">Ссылки на изображения:</w:t>
        <w:br w:type="textWrapping"/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Фото №1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фото№2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фото№3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Ссылка на видео:</w:t>
        <w:br w:type="textWrapping"/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1" Type="http://schemas.openxmlformats.org/officeDocument/2006/relationships/hyperlink" Target="https://www.youtube.com/watch?v=-3vODvaoDaA" TargetMode="External"/><Relationship Id="rId10" Type="http://schemas.openxmlformats.org/officeDocument/2006/relationships/hyperlink" Target="https://pixabay.com/static/uploads/photo/2014/09/30/23/11/glass-467749_640.jpg" TargetMode="External"/><Relationship Id="rId9" Type="http://schemas.openxmlformats.org/officeDocument/2006/relationships/hyperlink" Target="https://pixabay.com/ru/%D1%87%D0%B5%D1%80%D0%BD%D1%8B%D0%B9-%D0%BF%D0%B5%D1%80%D0%B5%D1%86-%D1%81%D0%BF%D0%B5%D1%86%D0%B8%D0%B8-%D1%81%D0%B5%D0%BC%D0%B5%D0%BD%D0%B0-%D0%BF%D1%80%D0%B8%D0%BF%D1%80%D0%B0%D0%B2%D1%8B-83086/" TargetMode="External"/><Relationship Id="rId5" Type="http://schemas.openxmlformats.org/officeDocument/2006/relationships/image" Target="media/image01.jpg"/><Relationship Id="rId6" Type="http://schemas.openxmlformats.org/officeDocument/2006/relationships/image" Target="media/image05.jpg"/><Relationship Id="rId7" Type="http://schemas.openxmlformats.org/officeDocument/2006/relationships/image" Target="media/image03.jpg"/><Relationship Id="rId8" Type="http://schemas.openxmlformats.org/officeDocument/2006/relationships/hyperlink" Target="https://pixabay.com/ru/%D0%BA%D1%80%D0%B0%D1%81%D0%BD%D1%8B%D0%B9-%D0%BF%D0%B0%D0%BF%D1%80%D0%B8%D0%BA%D0%B0-%D0%BE%D1%80%D0%B3%D0%B0%D0%BD%D0%B8%D1%87%D0%B5%D1%81%D0%BA%D0%B8%D0%B5-417104/" TargetMode="External"/></Relationships>
</file>