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25B1A" w14:textId="77777777" w:rsidR="00461CED" w:rsidRPr="00461CED" w:rsidRDefault="00461CED" w:rsidP="00461CED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1C1E21"/>
          <w:kern w:val="0"/>
          <w:sz w:val="28"/>
          <w:szCs w:val="28"/>
          <w:lang w:eastAsia="uk-UA"/>
          <w14:ligatures w14:val="none"/>
        </w:rPr>
      </w:pPr>
      <w:r w:rsidRPr="00461CED">
        <w:rPr>
          <w:rFonts w:ascii="Times New Roman" w:eastAsia="Times New Roman" w:hAnsi="Times New Roman" w:cs="Times New Roman"/>
          <w:b/>
          <w:bCs/>
          <w:color w:val="1C1E21"/>
          <w:kern w:val="0"/>
          <w:sz w:val="28"/>
          <w:szCs w:val="28"/>
          <w:lang w:eastAsia="uk-UA"/>
          <w14:ligatures w14:val="none"/>
        </w:rPr>
        <w:t>Діяльнісний підхід до викладання предметів НУШ - майбутнє освіти</w:t>
      </w:r>
    </w:p>
    <w:p w14:paraId="589FC589" w14:textId="77777777" w:rsidR="00C46493" w:rsidRDefault="00C46493" w:rsidP="00461CED">
      <w:pPr>
        <w:jc w:val="both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14:paraId="641F880F" w14:textId="77777777" w:rsidR="00D2293C" w:rsidRPr="00461CED" w:rsidRDefault="00D2293C" w:rsidP="00D2293C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1C1E21"/>
          <w:kern w:val="0"/>
          <w:sz w:val="28"/>
          <w:szCs w:val="28"/>
          <w:lang w:eastAsia="uk-UA"/>
          <w14:ligatures w14:val="none"/>
        </w:rPr>
      </w:pPr>
      <w:r w:rsidRPr="00461CED">
        <w:rPr>
          <w:rFonts w:ascii="Times New Roman" w:eastAsia="Times New Roman" w:hAnsi="Times New Roman" w:cs="Times New Roman"/>
          <w:color w:val="1C1E21"/>
          <w:kern w:val="0"/>
          <w:sz w:val="28"/>
          <w:szCs w:val="28"/>
          <w:lang w:eastAsia="uk-UA"/>
          <w14:ligatures w14:val="none"/>
        </w:rPr>
        <w:t>Діяльнісний підхід до викладання предметів НУШ - майбутнє освіти</w:t>
      </w:r>
    </w:p>
    <w:p w14:paraId="644DF3BB" w14:textId="69639AA4" w:rsidR="00F27936" w:rsidRDefault="00461CED" w:rsidP="00461CE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1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Діяльнісний підхід</w:t>
      </w:r>
      <w:r w:rsidR="005E3ACE" w:rsidRPr="001731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173153">
        <w:rPr>
          <w:rFonts w:ascii="Times New Roman" w:hAnsi="Times New Roman" w:cs="Times New Roman"/>
          <w:sz w:val="28"/>
          <w:szCs w:val="28"/>
          <w:shd w:val="clear" w:color="auto" w:fill="FFFFFF"/>
        </w:rPr>
        <w:t>– дієвий інструмент тренування, який дозволяє ставити питання до світу, до учителів, до однокласників,</w:t>
      </w:r>
      <w:r w:rsidR="00C46493" w:rsidRPr="001731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73153">
        <w:rPr>
          <w:rFonts w:ascii="Times New Roman" w:hAnsi="Times New Roman" w:cs="Times New Roman"/>
          <w:sz w:val="28"/>
          <w:szCs w:val="28"/>
          <w:shd w:val="clear" w:color="auto" w:fill="FFFFFF"/>
        </w:rPr>
        <w:t>до себе, дає змогу зв’язати  проблемні та проектні, дослідницько-експериментальні й пошукові методики в цілісну педагогічну систему.</w:t>
      </w:r>
    </w:p>
    <w:p w14:paraId="53C8100A" w14:textId="79C84107" w:rsidR="00CA047C" w:rsidRPr="00CA047C" w:rsidRDefault="00CA047C" w:rsidP="00187EEC">
      <w:pPr>
        <w:widowControl w:val="0"/>
        <w:autoSpaceDE w:val="0"/>
        <w:autoSpaceDN w:val="0"/>
        <w:spacing w:after="0" w:line="240" w:lineRule="auto"/>
        <w:ind w:left="102" w:right="101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A047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Реформування загальної середньої освіти, упровадження Концепції Нової української школи, Державного стандарту базової середньої освіти вимагає знаходження ефективних методів навчання, які б забезпечували успішне досягнення учнями обов’язкових результатів навчання, розвиток їх ключових </w:t>
      </w:r>
      <w:proofErr w:type="spellStart"/>
      <w:r w:rsidRPr="00CA047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компетентностей</w:t>
      </w:r>
      <w:proofErr w:type="spellEnd"/>
      <w:r w:rsidRPr="00CA047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та наскрізних умінь. </w:t>
      </w:r>
    </w:p>
    <w:p w14:paraId="11F197BC" w14:textId="2DC213CD" w:rsidR="006F4D3F" w:rsidRDefault="00CA047C" w:rsidP="00CA047C">
      <w:pPr>
        <w:widowControl w:val="0"/>
        <w:autoSpaceDE w:val="0"/>
        <w:autoSpaceDN w:val="0"/>
        <w:spacing w:before="2" w:after="0" w:line="240" w:lineRule="auto"/>
        <w:ind w:left="102" w:right="101" w:firstLine="708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Зазначене вимагає пошуку нових методів навчання, що ґрунтуються на </w:t>
      </w:r>
      <w:r w:rsidRPr="00CA047C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діяльнісній методології</w:t>
      </w: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. Адже саме </w:t>
      </w:r>
      <w:r w:rsidRPr="00CA047C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діяльнісний підхід</w:t>
      </w: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, </w:t>
      </w:r>
      <w:r w:rsidRPr="00CA047C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 xml:space="preserve">діяльнісні методи </w:t>
      </w: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>навчання та викладання</w:t>
      </w:r>
      <w:r w:rsidR="00C46493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>забезпечують</w:t>
      </w:r>
      <w:r w:rsidRPr="00CA047C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>їх</w:t>
      </w:r>
      <w:r w:rsidRPr="00CA047C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>суб’єктність</w:t>
      </w:r>
      <w:r w:rsidRPr="00CA047C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проти</w:t>
      </w:r>
      <w:r w:rsidRPr="00CA047C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пасивного сприймання інформації – </w:t>
      </w:r>
      <w:r w:rsidRPr="00CA047C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«простого запам’ятовування».</w:t>
      </w:r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Вони покращують розуміння та збереження школярами інформації, забезпечують розвиток їх когнітивних та </w:t>
      </w:r>
      <w:proofErr w:type="spellStart"/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>метакогнітивних</w:t>
      </w:r>
      <w:proofErr w:type="spellEnd"/>
      <w:r w:rsidRPr="00CA047C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умінь, зокрема таких наскрізних умінь, як: розв’язувати проблеми, критично та системно мислити, приймати рішення, оцінювати ризики тощо. </w:t>
      </w:r>
    </w:p>
    <w:p w14:paraId="2D5AD0CB" w14:textId="47FAFDD2" w:rsidR="006F1470" w:rsidRDefault="00CA047C" w:rsidP="009C24F1">
      <w:pPr>
        <w:widowControl w:val="0"/>
        <w:autoSpaceDE w:val="0"/>
        <w:autoSpaceDN w:val="0"/>
        <w:spacing w:before="2" w:after="0" w:line="240" w:lineRule="auto"/>
        <w:ind w:left="102" w:right="101" w:firstLine="708"/>
        <w:jc w:val="both"/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</w:pPr>
      <w:r w:rsidRPr="00CA047C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Саме діяльнісний підхід є одним з головних інструментів реалізації Концепції Нової української школи</w:t>
      </w:r>
      <w:r w:rsidR="009C24F1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.</w:t>
      </w:r>
    </w:p>
    <w:p w14:paraId="1B8FADE6" w14:textId="77777777" w:rsidR="001F36E8" w:rsidRPr="001F36E8" w:rsidRDefault="001F36E8" w:rsidP="001F36E8">
      <w:pPr>
        <w:widowControl w:val="0"/>
        <w:autoSpaceDE w:val="0"/>
        <w:autoSpaceDN w:val="0"/>
        <w:spacing w:before="3" w:after="0" w:line="322" w:lineRule="exact"/>
        <w:ind w:left="81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Основними</w:t>
      </w:r>
      <w:r w:rsidRPr="001F36E8"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принципами</w:t>
      </w:r>
      <w:r w:rsidRPr="001F36E8">
        <w:rPr>
          <w:rFonts w:ascii="Times New Roman" w:eastAsia="Times New Roman" w:hAnsi="Times New Roman" w:cs="Times New Roman"/>
          <w:i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діяльнісного</w:t>
      </w:r>
      <w:r w:rsidRPr="001F36E8">
        <w:rPr>
          <w:rFonts w:ascii="Times New Roman" w:eastAsia="Times New Roman" w:hAnsi="Times New Roman" w:cs="Times New Roman"/>
          <w:i/>
          <w:spacing w:val="-9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підходу</w:t>
      </w:r>
      <w:r w:rsidRPr="001F36E8">
        <w:rPr>
          <w:rFonts w:ascii="Times New Roman" w:eastAsia="Times New Roman" w:hAnsi="Times New Roman" w:cs="Times New Roman"/>
          <w:i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в</w:t>
      </w:r>
      <w:r w:rsidRPr="001F36E8">
        <w:rPr>
          <w:rFonts w:ascii="Times New Roman" w:eastAsia="Times New Roman" w:hAnsi="Times New Roman" w:cs="Times New Roman"/>
          <w:i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освіті</w:t>
      </w:r>
      <w:r w:rsidRPr="001F36E8">
        <w:rPr>
          <w:rFonts w:ascii="Times New Roman" w:eastAsia="Times New Roman" w:hAnsi="Times New Roman" w:cs="Times New Roman"/>
          <w:i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є</w:t>
      </w:r>
      <w:r w:rsidRPr="001F36E8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такі:</w:t>
      </w:r>
    </w:p>
    <w:p w14:paraId="720F0959" w14:textId="77777777" w:rsidR="001F36E8" w:rsidRPr="001F36E8" w:rsidRDefault="001F36E8" w:rsidP="001F36E8">
      <w:pPr>
        <w:widowControl w:val="0"/>
        <w:numPr>
          <w:ilvl w:val="0"/>
          <w:numId w:val="1"/>
        </w:numPr>
        <w:tabs>
          <w:tab w:val="left" w:pos="526"/>
        </w:tabs>
        <w:autoSpaceDE w:val="0"/>
        <w:autoSpaceDN w:val="0"/>
        <w:spacing w:after="0" w:line="322" w:lineRule="exact"/>
        <w:ind w:left="526" w:hanging="358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здобуття</w:t>
      </w:r>
      <w:r w:rsidRPr="001F36E8"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дитиною</w:t>
      </w:r>
      <w:r w:rsidRPr="001F36E8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знань</w:t>
      </w:r>
      <w:r w:rsidRPr="001F36E8"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у</w:t>
      </w:r>
      <w:r w:rsidRPr="001F36E8"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самостійному</w:t>
      </w:r>
      <w:r w:rsidRPr="001F36E8"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пошуку;</w:t>
      </w:r>
    </w:p>
    <w:p w14:paraId="45E68F65" w14:textId="77777777" w:rsidR="001F36E8" w:rsidRPr="001F36E8" w:rsidRDefault="001F36E8" w:rsidP="001F36E8">
      <w:pPr>
        <w:widowControl w:val="0"/>
        <w:numPr>
          <w:ilvl w:val="0"/>
          <w:numId w:val="1"/>
        </w:numPr>
        <w:tabs>
          <w:tab w:val="left" w:pos="526"/>
          <w:tab w:val="left" w:pos="528"/>
          <w:tab w:val="left" w:pos="2213"/>
          <w:tab w:val="left" w:pos="3205"/>
          <w:tab w:val="left" w:pos="4565"/>
          <w:tab w:val="left" w:pos="5561"/>
          <w:tab w:val="left" w:pos="5933"/>
          <w:tab w:val="left" w:pos="7288"/>
          <w:tab w:val="left" w:pos="7795"/>
        </w:tabs>
        <w:autoSpaceDE w:val="0"/>
        <w:autoSpaceDN w:val="0"/>
        <w:spacing w:after="0" w:line="240" w:lineRule="auto"/>
        <w:ind w:right="103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наступності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етапів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навчання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згідно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1F36E8">
        <w:rPr>
          <w:rFonts w:ascii="Times New Roman" w:eastAsia="Times New Roman" w:hAnsi="Times New Roman" w:cs="Times New Roman"/>
          <w:spacing w:val="-10"/>
          <w:kern w:val="0"/>
          <w:sz w:val="28"/>
          <w14:ligatures w14:val="none"/>
        </w:rPr>
        <w:t>з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віковими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1F36E8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та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психологічними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особливостями розвитку;</w:t>
      </w:r>
    </w:p>
    <w:p w14:paraId="3917FD78" w14:textId="77777777" w:rsidR="001F36E8" w:rsidRPr="001F36E8" w:rsidRDefault="001F36E8" w:rsidP="001F36E8">
      <w:pPr>
        <w:widowControl w:val="0"/>
        <w:numPr>
          <w:ilvl w:val="0"/>
          <w:numId w:val="1"/>
        </w:numPr>
        <w:tabs>
          <w:tab w:val="left" w:pos="526"/>
        </w:tabs>
        <w:autoSpaceDE w:val="0"/>
        <w:autoSpaceDN w:val="0"/>
        <w:spacing w:after="0" w:line="321" w:lineRule="exact"/>
        <w:ind w:left="526" w:hanging="358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формування</w:t>
      </w:r>
      <w:r w:rsidRPr="001F36E8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цілісної</w:t>
      </w:r>
      <w:r w:rsidRPr="001F36E8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картини</w:t>
      </w:r>
      <w:r w:rsidRPr="001F36E8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світу</w:t>
      </w:r>
      <w:r w:rsidRPr="001F36E8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у</w:t>
      </w:r>
      <w:r w:rsidRPr="001F36E8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дитини</w:t>
      </w:r>
      <w:r w:rsidRPr="001F36E8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та</w:t>
      </w:r>
      <w:r w:rsidRPr="001F36E8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свого</w:t>
      </w:r>
      <w:r w:rsidRPr="001F36E8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місця</w:t>
      </w:r>
      <w:r w:rsidRPr="001F36E8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у</w:t>
      </w:r>
      <w:r w:rsidRPr="001F36E8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ньому;</w:t>
      </w:r>
    </w:p>
    <w:p w14:paraId="6863AE05" w14:textId="77777777" w:rsidR="001F36E8" w:rsidRPr="001F36E8" w:rsidRDefault="001F36E8" w:rsidP="001F36E8">
      <w:pPr>
        <w:widowControl w:val="0"/>
        <w:numPr>
          <w:ilvl w:val="0"/>
          <w:numId w:val="1"/>
        </w:numPr>
        <w:tabs>
          <w:tab w:val="left" w:pos="526"/>
        </w:tabs>
        <w:autoSpaceDE w:val="0"/>
        <w:autoSpaceDN w:val="0"/>
        <w:spacing w:after="0" w:line="322" w:lineRule="exact"/>
        <w:ind w:left="526" w:hanging="358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proofErr w:type="spellStart"/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мінімакса</w:t>
      </w:r>
      <w:proofErr w:type="spellEnd"/>
      <w:r w:rsidRPr="001F36E8">
        <w:rPr>
          <w:rFonts w:ascii="Times New Roman" w:eastAsia="Times New Roman" w:hAnsi="Times New Roman" w:cs="Times New Roman"/>
          <w:spacing w:val="-13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(надання</w:t>
      </w:r>
      <w:r w:rsidRPr="001F36E8">
        <w:rPr>
          <w:rFonts w:ascii="Times New Roman" w:eastAsia="Times New Roman" w:hAnsi="Times New Roman" w:cs="Times New Roman"/>
          <w:spacing w:val="-12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можливості</w:t>
      </w:r>
      <w:r w:rsidRPr="001F36E8">
        <w:rPr>
          <w:rFonts w:ascii="Times New Roman" w:eastAsia="Times New Roman" w:hAnsi="Times New Roman" w:cs="Times New Roman"/>
          <w:spacing w:val="-13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максимального</w:t>
      </w:r>
      <w:r w:rsidRPr="001F36E8">
        <w:rPr>
          <w:rFonts w:ascii="Times New Roman" w:eastAsia="Times New Roman" w:hAnsi="Times New Roman" w:cs="Times New Roman"/>
          <w:spacing w:val="-12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освоєння</w:t>
      </w:r>
      <w:r w:rsidRPr="001F36E8">
        <w:rPr>
          <w:rFonts w:ascii="Times New Roman" w:eastAsia="Times New Roman" w:hAnsi="Times New Roman" w:cs="Times New Roman"/>
          <w:spacing w:val="-13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програми);</w:t>
      </w:r>
    </w:p>
    <w:p w14:paraId="5317F651" w14:textId="77777777" w:rsidR="001F36E8" w:rsidRPr="001F36E8" w:rsidRDefault="001F36E8" w:rsidP="001F36E8">
      <w:pPr>
        <w:widowControl w:val="0"/>
        <w:numPr>
          <w:ilvl w:val="0"/>
          <w:numId w:val="1"/>
        </w:numPr>
        <w:tabs>
          <w:tab w:val="left" w:pos="526"/>
        </w:tabs>
        <w:autoSpaceDE w:val="0"/>
        <w:autoSpaceDN w:val="0"/>
        <w:spacing w:after="0" w:line="322" w:lineRule="exact"/>
        <w:ind w:left="526" w:hanging="358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психологічного</w:t>
      </w:r>
      <w:r w:rsidRPr="001F36E8">
        <w:rPr>
          <w:rFonts w:ascii="Times New Roman" w:eastAsia="Times New Roman" w:hAnsi="Times New Roman" w:cs="Times New Roman"/>
          <w:spacing w:val="9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комфорту;</w:t>
      </w:r>
    </w:p>
    <w:p w14:paraId="59516EF8" w14:textId="77777777" w:rsidR="001F36E8" w:rsidRDefault="001F36E8" w:rsidP="001F36E8">
      <w:pPr>
        <w:widowControl w:val="0"/>
        <w:numPr>
          <w:ilvl w:val="0"/>
          <w:numId w:val="1"/>
        </w:numPr>
        <w:tabs>
          <w:tab w:val="left" w:pos="526"/>
          <w:tab w:val="left" w:pos="528"/>
        </w:tabs>
        <w:autoSpaceDE w:val="0"/>
        <w:autoSpaceDN w:val="0"/>
        <w:spacing w:after="0" w:line="240" w:lineRule="auto"/>
        <w:ind w:right="104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варіативності</w:t>
      </w:r>
      <w:r w:rsidRPr="001F36E8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(розвитку</w:t>
      </w:r>
      <w:r w:rsidRPr="001F36E8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варіативності</w:t>
      </w:r>
      <w:r w:rsidRPr="001F36E8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мислення</w:t>
      </w:r>
      <w:r w:rsidRPr="001F36E8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учнів,</w:t>
      </w:r>
      <w:r w:rsidRPr="001F36E8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їх</w:t>
      </w:r>
      <w:r w:rsidRPr="001F36E8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здатності</w:t>
      </w:r>
      <w:r w:rsidRPr="001F36E8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до</w:t>
      </w:r>
      <w:r w:rsidRPr="001F36E8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адекватного прийняття рішень у різноманітних ситуаціях вибору);</w:t>
      </w:r>
    </w:p>
    <w:p w14:paraId="05D65A7D" w14:textId="6E12AE3F" w:rsidR="006F1470" w:rsidRPr="00C265D1" w:rsidRDefault="001F36E8" w:rsidP="001F36E8">
      <w:pPr>
        <w:widowControl w:val="0"/>
        <w:numPr>
          <w:ilvl w:val="0"/>
          <w:numId w:val="1"/>
        </w:numPr>
        <w:tabs>
          <w:tab w:val="left" w:pos="526"/>
          <w:tab w:val="left" w:pos="528"/>
        </w:tabs>
        <w:autoSpaceDE w:val="0"/>
        <w:autoSpaceDN w:val="0"/>
        <w:spacing w:after="0" w:line="240" w:lineRule="auto"/>
        <w:ind w:right="104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максимальної</w:t>
      </w:r>
      <w:r w:rsidRPr="006F1470">
        <w:rPr>
          <w:rFonts w:ascii="Times New Roman" w:eastAsia="Times New Roman" w:hAnsi="Times New Roman" w:cs="Times New Roman"/>
          <w:spacing w:val="-16"/>
          <w:kern w:val="0"/>
          <w:sz w:val="28"/>
          <w14:ligatures w14:val="none"/>
        </w:rPr>
        <w:t xml:space="preserve"> </w:t>
      </w:r>
      <w:r w:rsidRP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орієнтації</w:t>
      </w:r>
      <w:r w:rsidRPr="006F1470">
        <w:rPr>
          <w:rFonts w:ascii="Times New Roman" w:eastAsia="Times New Roman" w:hAnsi="Times New Roman" w:cs="Times New Roman"/>
          <w:spacing w:val="-16"/>
          <w:kern w:val="0"/>
          <w:sz w:val="28"/>
          <w14:ligatures w14:val="none"/>
        </w:rPr>
        <w:t xml:space="preserve"> </w:t>
      </w:r>
      <w:r w:rsidRP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на</w:t>
      </w:r>
      <w:r w:rsidRPr="006F1470">
        <w:rPr>
          <w:rFonts w:ascii="Times New Roman" w:eastAsia="Times New Roman" w:hAnsi="Times New Roman" w:cs="Times New Roman"/>
          <w:spacing w:val="-16"/>
          <w:kern w:val="0"/>
          <w:sz w:val="28"/>
          <w14:ligatures w14:val="none"/>
        </w:rPr>
        <w:t xml:space="preserve"> </w:t>
      </w:r>
      <w:r w:rsidRP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творчу</w:t>
      </w:r>
      <w:r w:rsidRPr="006F1470">
        <w:rPr>
          <w:rFonts w:ascii="Times New Roman" w:eastAsia="Times New Roman" w:hAnsi="Times New Roman" w:cs="Times New Roman"/>
          <w:spacing w:val="-16"/>
          <w:kern w:val="0"/>
          <w:sz w:val="28"/>
          <w14:ligatures w14:val="none"/>
        </w:rPr>
        <w:t xml:space="preserve"> </w:t>
      </w:r>
      <w:r w:rsidRP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діяльність</w:t>
      </w:r>
      <w:r w:rsidRPr="006F1470">
        <w:rPr>
          <w:rFonts w:ascii="Times New Roman" w:eastAsia="Times New Roman" w:hAnsi="Times New Roman" w:cs="Times New Roman"/>
          <w:spacing w:val="-16"/>
          <w:kern w:val="0"/>
          <w:sz w:val="28"/>
          <w14:ligatures w14:val="none"/>
        </w:rPr>
        <w:t xml:space="preserve"> </w:t>
      </w:r>
      <w:r w:rsidRP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учнів,</w:t>
      </w:r>
      <w:r w:rsidRPr="006F1470">
        <w:rPr>
          <w:rFonts w:ascii="Times New Roman" w:eastAsia="Times New Roman" w:hAnsi="Times New Roman" w:cs="Times New Roman"/>
          <w:spacing w:val="-16"/>
          <w:kern w:val="0"/>
          <w:sz w:val="28"/>
          <w14:ligatures w14:val="none"/>
        </w:rPr>
        <w:t xml:space="preserve"> </w:t>
      </w:r>
      <w:r w:rsidRP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розвиток</w:t>
      </w:r>
      <w:r w:rsidRPr="006F1470">
        <w:rPr>
          <w:rFonts w:ascii="Times New Roman" w:eastAsia="Times New Roman" w:hAnsi="Times New Roman" w:cs="Times New Roman"/>
          <w:spacing w:val="-16"/>
          <w:kern w:val="0"/>
          <w:sz w:val="28"/>
          <w14:ligatures w14:val="none"/>
        </w:rPr>
        <w:t xml:space="preserve"> </w:t>
      </w:r>
      <w:r w:rsidRP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їх</w:t>
      </w:r>
      <w:r w:rsidRPr="006F1470">
        <w:rPr>
          <w:rFonts w:ascii="Times New Roman" w:eastAsia="Times New Roman" w:hAnsi="Times New Roman" w:cs="Times New Roman"/>
          <w:spacing w:val="-16"/>
          <w:kern w:val="0"/>
          <w:sz w:val="28"/>
          <w14:ligatures w14:val="none"/>
        </w:rPr>
        <w:t xml:space="preserve"> </w:t>
      </w:r>
      <w:r w:rsidRP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креативності.</w:t>
      </w:r>
    </w:p>
    <w:p w14:paraId="6D9D4FC6" w14:textId="32680CF6" w:rsidR="001F36E8" w:rsidRPr="001F36E8" w:rsidRDefault="001F36E8" w:rsidP="006F1470">
      <w:pPr>
        <w:ind w:left="102" w:right="95" w:firstLine="708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1470">
        <w:rPr>
          <w:rFonts w:ascii="Times New Roman" w:eastAsia="Times New Roman" w:hAnsi="Times New Roman" w:cs="Times New Roman"/>
          <w:kern w:val="0"/>
          <w:sz w:val="28"/>
          <w14:ligatures w14:val="none"/>
        </w:rPr>
        <w:t>Д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іяльнісний</w:t>
      </w:r>
      <w:r w:rsidRPr="001F36E8"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підхід</w:t>
      </w:r>
      <w:r w:rsidRPr="001F36E8">
        <w:rPr>
          <w:rFonts w:ascii="Times New Roman" w:eastAsia="Times New Roman" w:hAnsi="Times New Roman" w:cs="Times New Roman"/>
          <w:spacing w:val="-1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у</w:t>
      </w:r>
      <w:r w:rsidRPr="001F36E8"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школі</w:t>
      </w:r>
      <w:r w:rsidRPr="001F36E8"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вимагає</w:t>
      </w:r>
      <w:r w:rsidRPr="001F36E8">
        <w:rPr>
          <w:rFonts w:ascii="Times New Roman" w:eastAsia="Times New Roman" w:hAnsi="Times New Roman" w:cs="Times New Roman"/>
          <w:spacing w:val="-1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створення</w:t>
      </w:r>
      <w:r w:rsidRPr="001F36E8"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вчителем</w:t>
      </w:r>
      <w:r w:rsidRPr="001F36E8">
        <w:rPr>
          <w:rFonts w:ascii="Times New Roman" w:eastAsia="Times New Roman" w:hAnsi="Times New Roman" w:cs="Times New Roman"/>
          <w:i/>
          <w:spacing w:val="-1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 xml:space="preserve">умов для оволодіння учнем </w:t>
      </w:r>
      <w:r w:rsidRPr="001F36E8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діяльністю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, а отже,</w:t>
      </w:r>
      <w:r w:rsidRPr="001F36E8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зробити процес навчання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:</w:t>
      </w:r>
    </w:p>
    <w:p w14:paraId="470A4AE7" w14:textId="77777777" w:rsidR="001F36E8" w:rsidRPr="001F36E8" w:rsidRDefault="001F36E8" w:rsidP="001F36E8">
      <w:pPr>
        <w:widowControl w:val="0"/>
        <w:numPr>
          <w:ilvl w:val="1"/>
          <w:numId w:val="2"/>
        </w:numPr>
        <w:tabs>
          <w:tab w:val="left" w:pos="528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b/>
          <w:bCs/>
          <w:i/>
          <w:kern w:val="0"/>
          <w:sz w:val="28"/>
          <w14:ligatures w14:val="none"/>
        </w:rPr>
        <w:t>вмотивованим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– зацікавлення, емоційне занурення, формування ціннісного ставлення є першочерговим завданням викладання, що забезпечує мотиваційну основу діяльності;</w:t>
      </w:r>
    </w:p>
    <w:p w14:paraId="70E85003" w14:textId="77777777" w:rsidR="001F36E8" w:rsidRPr="001F36E8" w:rsidRDefault="001F36E8" w:rsidP="001F36E8">
      <w:pPr>
        <w:widowControl w:val="0"/>
        <w:numPr>
          <w:ilvl w:val="1"/>
          <w:numId w:val="2"/>
        </w:numPr>
        <w:tabs>
          <w:tab w:val="left" w:pos="528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b/>
          <w:bCs/>
          <w:i/>
          <w:kern w:val="0"/>
          <w:sz w:val="28"/>
          <w14:ligatures w14:val="none"/>
        </w:rPr>
        <w:t>цілеспрямованим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– учень має самостійно ставити перед собою мету та у самостійному пошуку знаходити засоби її досягнення;</w:t>
      </w:r>
    </w:p>
    <w:p w14:paraId="1B5289F7" w14:textId="77777777" w:rsidR="001F36E8" w:rsidRPr="001F36E8" w:rsidRDefault="001F36E8" w:rsidP="001F36E8">
      <w:pPr>
        <w:widowControl w:val="0"/>
        <w:numPr>
          <w:ilvl w:val="1"/>
          <w:numId w:val="2"/>
        </w:numPr>
        <w:tabs>
          <w:tab w:val="left" w:pos="528"/>
        </w:tabs>
        <w:autoSpaceDE w:val="0"/>
        <w:autoSpaceDN w:val="0"/>
        <w:spacing w:before="2" w:after="0" w:line="240" w:lineRule="auto"/>
        <w:ind w:right="104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b/>
          <w:bCs/>
          <w:i/>
          <w:kern w:val="0"/>
          <w:sz w:val="28"/>
          <w14:ligatures w14:val="none"/>
        </w:rPr>
        <w:t>практико зорієнтованим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– забезпечувати зв’язок з реальною діяльністю, предметно-практичними діями;</w:t>
      </w:r>
    </w:p>
    <w:p w14:paraId="76FBD207" w14:textId="77777777" w:rsidR="001F36E8" w:rsidRPr="001F36E8" w:rsidRDefault="001F36E8" w:rsidP="001F36E8">
      <w:pPr>
        <w:widowControl w:val="0"/>
        <w:numPr>
          <w:ilvl w:val="1"/>
          <w:numId w:val="2"/>
        </w:numPr>
        <w:tabs>
          <w:tab w:val="left" w:pos="528"/>
        </w:tabs>
        <w:autoSpaceDE w:val="0"/>
        <w:autoSpaceDN w:val="0"/>
        <w:spacing w:before="62" w:after="0" w:line="240" w:lineRule="auto"/>
        <w:ind w:right="10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b/>
          <w:bCs/>
          <w:i/>
          <w:kern w:val="0"/>
          <w:sz w:val="28"/>
          <w14:ligatures w14:val="none"/>
        </w:rPr>
        <w:t xml:space="preserve">соціальним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– відбуватися у просторі спільної навчально-пізнавальної діяльності учнів, комунікації між ними, командної взаємодії;</w:t>
      </w:r>
    </w:p>
    <w:p w14:paraId="35B5461D" w14:textId="77777777" w:rsidR="001F36E8" w:rsidRPr="001F36E8" w:rsidRDefault="001F36E8" w:rsidP="001F36E8">
      <w:pPr>
        <w:widowControl w:val="0"/>
        <w:numPr>
          <w:ilvl w:val="1"/>
          <w:numId w:val="2"/>
        </w:numPr>
        <w:tabs>
          <w:tab w:val="left" w:pos="528"/>
        </w:tabs>
        <w:autoSpaceDE w:val="0"/>
        <w:autoSpaceDN w:val="0"/>
        <w:spacing w:after="0" w:line="242" w:lineRule="auto"/>
        <w:ind w:right="10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b/>
          <w:bCs/>
          <w:i/>
          <w:kern w:val="0"/>
          <w:sz w:val="28"/>
          <w14:ligatures w14:val="none"/>
        </w:rPr>
        <w:lastRenderedPageBreak/>
        <w:t xml:space="preserve">емоційним </w:t>
      </w:r>
      <w:r w:rsidRPr="001F36E8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–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породжувати позитивні емоції; створювати ситуації успіху, отримання задоволення, радості від процесу та результату навчання, співпраці з іншими, взаємодією із зовнішнім та внутрішнім світом;</w:t>
      </w:r>
    </w:p>
    <w:p w14:paraId="064F8BD9" w14:textId="77777777" w:rsidR="001F36E8" w:rsidRPr="001F36E8" w:rsidRDefault="001F36E8" w:rsidP="001F36E8">
      <w:pPr>
        <w:widowControl w:val="0"/>
        <w:numPr>
          <w:ilvl w:val="1"/>
          <w:numId w:val="2"/>
        </w:numPr>
        <w:tabs>
          <w:tab w:val="left" w:pos="528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b/>
          <w:bCs/>
          <w:i/>
          <w:kern w:val="0"/>
          <w:sz w:val="28"/>
          <w14:ligatures w14:val="none"/>
        </w:rPr>
        <w:t>активним</w:t>
      </w:r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– спрямованим на забезпечення фізичної активності дитини, задоволення потреби в русі, а також активності інтелектуальної, емоційної, соціальної тощо;</w:t>
      </w:r>
    </w:p>
    <w:p w14:paraId="34B4B7FC" w14:textId="77777777" w:rsidR="001F36E8" w:rsidRPr="001F36E8" w:rsidRDefault="001F36E8" w:rsidP="001F36E8">
      <w:pPr>
        <w:widowControl w:val="0"/>
        <w:numPr>
          <w:ilvl w:val="1"/>
          <w:numId w:val="2"/>
        </w:numPr>
        <w:tabs>
          <w:tab w:val="left" w:pos="527"/>
        </w:tabs>
        <w:autoSpaceDE w:val="0"/>
        <w:autoSpaceDN w:val="0"/>
        <w:spacing w:after="0" w:line="321" w:lineRule="exact"/>
        <w:ind w:left="527" w:hanging="348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b/>
          <w:bCs/>
          <w:i/>
          <w:kern w:val="0"/>
          <w:sz w:val="28"/>
          <w14:ligatures w14:val="none"/>
        </w:rPr>
        <w:t>творчим</w:t>
      </w:r>
      <w:r w:rsidRPr="001F36E8">
        <w:rPr>
          <w:rFonts w:ascii="Times New Roman" w:eastAsia="Times New Roman" w:hAnsi="Times New Roman" w:cs="Times New Roman"/>
          <w:i/>
          <w:spacing w:val="-9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–</w:t>
      </w:r>
      <w:r w:rsidRPr="001F36E8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має</w:t>
      </w:r>
      <w:r w:rsidRPr="001F36E8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бути</w:t>
      </w:r>
      <w:r w:rsidRPr="001F36E8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максимально</w:t>
      </w:r>
      <w:r w:rsidRPr="001F36E8"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зорієнтоване</w:t>
      </w:r>
      <w:r w:rsidRPr="001F36E8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на</w:t>
      </w:r>
      <w:r w:rsidRPr="001F36E8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творчу</w:t>
      </w:r>
      <w:r w:rsidRPr="001F36E8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діяльність</w:t>
      </w:r>
      <w:r w:rsidRPr="001F36E8">
        <w:rPr>
          <w:rFonts w:ascii="Times New Roman" w:eastAsia="Times New Roman" w:hAnsi="Times New Roman" w:cs="Times New Roman"/>
          <w:spacing w:val="-8"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учня;</w:t>
      </w:r>
    </w:p>
    <w:p w14:paraId="14030236" w14:textId="77777777" w:rsidR="001F36E8" w:rsidRDefault="001F36E8" w:rsidP="001F36E8">
      <w:pPr>
        <w:widowControl w:val="0"/>
        <w:numPr>
          <w:ilvl w:val="1"/>
          <w:numId w:val="2"/>
        </w:numPr>
        <w:tabs>
          <w:tab w:val="left" w:pos="528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1F36E8">
        <w:rPr>
          <w:rFonts w:ascii="Times New Roman" w:eastAsia="Times New Roman" w:hAnsi="Times New Roman" w:cs="Times New Roman"/>
          <w:b/>
          <w:bCs/>
          <w:i/>
          <w:kern w:val="0"/>
          <w:sz w:val="28"/>
          <w14:ligatures w14:val="none"/>
        </w:rPr>
        <w:t xml:space="preserve">рефлексивним та максимально </w:t>
      </w:r>
      <w:proofErr w:type="spellStart"/>
      <w:r w:rsidRPr="001F36E8">
        <w:rPr>
          <w:rFonts w:ascii="Times New Roman" w:eastAsia="Times New Roman" w:hAnsi="Times New Roman" w:cs="Times New Roman"/>
          <w:b/>
          <w:bCs/>
          <w:i/>
          <w:kern w:val="0"/>
          <w:sz w:val="28"/>
          <w14:ligatures w14:val="none"/>
        </w:rPr>
        <w:t>самоорганізованим</w:t>
      </w:r>
      <w:proofErr w:type="spellEnd"/>
      <w:r w:rsidRPr="001F36E8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 xml:space="preserve"> </w:t>
      </w:r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– спрямованим на розвиток рефлексивних умінь (аналізувати власну </w:t>
      </w:r>
      <w:proofErr w:type="spellStart"/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>мисленнєву</w:t>
      </w:r>
      <w:proofErr w:type="spellEnd"/>
      <w:r w:rsidRPr="001F36E8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діяльність, навчальну діяльність тощо), а також умінь самоконтролю, самооцінки, самовдосконалення школярів.</w:t>
      </w:r>
    </w:p>
    <w:p w14:paraId="0AF03EF3" w14:textId="77777777" w:rsidR="00D45B88" w:rsidRDefault="00B86B75" w:rsidP="0007722D">
      <w:pPr>
        <w:tabs>
          <w:tab w:val="left" w:pos="977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B75">
        <w:rPr>
          <w:rFonts w:ascii="Times New Roman" w:hAnsi="Times New Roman" w:cs="Times New Roman"/>
          <w:sz w:val="28"/>
          <w:szCs w:val="28"/>
        </w:rPr>
        <w:t xml:space="preserve">Діяльнісні методи – це такі методи організації навчання, які забезпечують розвиток мотивації учнів, їх умінь: </w:t>
      </w:r>
    </w:p>
    <w:p w14:paraId="37578786" w14:textId="1EE8F98C" w:rsidR="00D45B88" w:rsidRDefault="00152BB9" w:rsidP="00D45B88">
      <w:pPr>
        <w:pStyle w:val="a3"/>
        <w:numPr>
          <w:ilvl w:val="0"/>
          <w:numId w:val="4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B75" w:rsidRPr="00D45B88">
        <w:rPr>
          <w:rFonts w:ascii="Times New Roman" w:hAnsi="Times New Roman" w:cs="Times New Roman"/>
          <w:sz w:val="28"/>
          <w:szCs w:val="28"/>
        </w:rPr>
        <w:t>цілепокладання;</w:t>
      </w:r>
    </w:p>
    <w:p w14:paraId="2353C610" w14:textId="77777777" w:rsidR="00D45B88" w:rsidRDefault="00B86B75" w:rsidP="00D45B88">
      <w:pPr>
        <w:pStyle w:val="a3"/>
        <w:numPr>
          <w:ilvl w:val="0"/>
          <w:numId w:val="4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B88">
        <w:rPr>
          <w:rFonts w:ascii="Times New Roman" w:hAnsi="Times New Roman" w:cs="Times New Roman"/>
          <w:sz w:val="28"/>
          <w:szCs w:val="28"/>
        </w:rPr>
        <w:t xml:space="preserve"> самостійного пошуку інформації; </w:t>
      </w:r>
    </w:p>
    <w:p w14:paraId="7E35A86E" w14:textId="594E84CE" w:rsidR="00D45B88" w:rsidRDefault="001733B4" w:rsidP="00D45B88">
      <w:pPr>
        <w:pStyle w:val="a3"/>
        <w:numPr>
          <w:ilvl w:val="0"/>
          <w:numId w:val="4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B75" w:rsidRPr="00D45B88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="00B86B75" w:rsidRPr="00D45B88">
        <w:rPr>
          <w:rFonts w:ascii="Times New Roman" w:hAnsi="Times New Roman" w:cs="Times New Roman"/>
          <w:sz w:val="28"/>
          <w:szCs w:val="28"/>
        </w:rPr>
        <w:t xml:space="preserve"> дій;</w:t>
      </w:r>
    </w:p>
    <w:p w14:paraId="60EA218E" w14:textId="77777777" w:rsidR="00D45B88" w:rsidRDefault="00B86B75" w:rsidP="00D45B88">
      <w:pPr>
        <w:pStyle w:val="a3"/>
        <w:numPr>
          <w:ilvl w:val="0"/>
          <w:numId w:val="4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B88">
        <w:rPr>
          <w:rFonts w:ascii="Times New Roman" w:hAnsi="Times New Roman" w:cs="Times New Roman"/>
          <w:sz w:val="28"/>
          <w:szCs w:val="28"/>
        </w:rPr>
        <w:t xml:space="preserve"> формулювання гіпотез;</w:t>
      </w:r>
    </w:p>
    <w:p w14:paraId="1DE6D03B" w14:textId="77777777" w:rsidR="00D45B88" w:rsidRDefault="00B86B75" w:rsidP="00D45B88">
      <w:pPr>
        <w:pStyle w:val="a3"/>
        <w:numPr>
          <w:ilvl w:val="0"/>
          <w:numId w:val="4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B88">
        <w:rPr>
          <w:rFonts w:ascii="Times New Roman" w:hAnsi="Times New Roman" w:cs="Times New Roman"/>
          <w:sz w:val="28"/>
          <w:szCs w:val="28"/>
        </w:rPr>
        <w:t xml:space="preserve"> оцінки ризиків та прийняття рішень;</w:t>
      </w:r>
    </w:p>
    <w:p w14:paraId="37EBDB70" w14:textId="77777777" w:rsidR="00D45B88" w:rsidRDefault="00B86B75" w:rsidP="00D45B88">
      <w:pPr>
        <w:pStyle w:val="a3"/>
        <w:numPr>
          <w:ilvl w:val="0"/>
          <w:numId w:val="4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B88">
        <w:rPr>
          <w:rFonts w:ascii="Times New Roman" w:hAnsi="Times New Roman" w:cs="Times New Roman"/>
          <w:sz w:val="28"/>
          <w:szCs w:val="28"/>
        </w:rPr>
        <w:t xml:space="preserve"> рефлексії; </w:t>
      </w:r>
    </w:p>
    <w:p w14:paraId="3D7353E6" w14:textId="77777777" w:rsidR="00355992" w:rsidRDefault="00B86B75" w:rsidP="00D45B88">
      <w:pPr>
        <w:pStyle w:val="a3"/>
        <w:numPr>
          <w:ilvl w:val="0"/>
          <w:numId w:val="4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B88">
        <w:rPr>
          <w:rFonts w:ascii="Times New Roman" w:hAnsi="Times New Roman" w:cs="Times New Roman"/>
          <w:sz w:val="28"/>
          <w:szCs w:val="28"/>
        </w:rPr>
        <w:t xml:space="preserve"> здійснення різних способів дій, удосконалення, відпрацювання у нетипових ситуаціях; </w:t>
      </w:r>
    </w:p>
    <w:p w14:paraId="42D57202" w14:textId="78144A4D" w:rsidR="00B86B75" w:rsidRDefault="00B86B75" w:rsidP="00D45B88">
      <w:pPr>
        <w:pStyle w:val="a3"/>
        <w:numPr>
          <w:ilvl w:val="0"/>
          <w:numId w:val="4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5B88">
        <w:rPr>
          <w:rFonts w:ascii="Times New Roman" w:hAnsi="Times New Roman" w:cs="Times New Roman"/>
          <w:sz w:val="28"/>
          <w:szCs w:val="28"/>
        </w:rPr>
        <w:t>розвиток умінь презентації власної думки, її аргументації, командної співпраці, саморегуляції та ін.</w:t>
      </w:r>
    </w:p>
    <w:p w14:paraId="65C85DAE" w14:textId="6208FC66" w:rsidR="007834EE" w:rsidRDefault="00B86B75" w:rsidP="0007722D">
      <w:pPr>
        <w:tabs>
          <w:tab w:val="left" w:pos="977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B75">
        <w:rPr>
          <w:rFonts w:ascii="Times New Roman" w:hAnsi="Times New Roman" w:cs="Times New Roman"/>
          <w:sz w:val="28"/>
          <w:szCs w:val="28"/>
        </w:rPr>
        <w:t>За своєю суттю</w:t>
      </w:r>
      <w:r w:rsidR="007834EE">
        <w:rPr>
          <w:rFonts w:ascii="Times New Roman" w:hAnsi="Times New Roman" w:cs="Times New Roman"/>
          <w:sz w:val="28"/>
          <w:szCs w:val="28"/>
        </w:rPr>
        <w:t xml:space="preserve"> діяльнісні методи</w:t>
      </w:r>
      <w:r w:rsidRPr="00B86B75">
        <w:rPr>
          <w:rFonts w:ascii="Times New Roman" w:hAnsi="Times New Roman" w:cs="Times New Roman"/>
          <w:sz w:val="28"/>
          <w:szCs w:val="28"/>
        </w:rPr>
        <w:t xml:space="preserve"> є</w:t>
      </w:r>
      <w:r w:rsidR="007834E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7D7954F" w14:textId="77777777" w:rsidR="007834EE" w:rsidRDefault="00B86B75" w:rsidP="007834EE">
      <w:pPr>
        <w:pStyle w:val="a3"/>
        <w:numPr>
          <w:ilvl w:val="0"/>
          <w:numId w:val="5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34EE">
        <w:rPr>
          <w:rFonts w:ascii="Times New Roman" w:hAnsi="Times New Roman" w:cs="Times New Roman"/>
          <w:b/>
          <w:bCs/>
          <w:sz w:val="28"/>
          <w:szCs w:val="28"/>
        </w:rPr>
        <w:t>конструктивістськими</w:t>
      </w:r>
      <w:r w:rsidRPr="007834EE">
        <w:rPr>
          <w:rFonts w:ascii="Times New Roman" w:hAnsi="Times New Roman" w:cs="Times New Roman"/>
          <w:sz w:val="28"/>
          <w:szCs w:val="28"/>
        </w:rPr>
        <w:t xml:space="preserve"> – центрованими на учня, на його самостійному конструюванні інформації; </w:t>
      </w:r>
    </w:p>
    <w:p w14:paraId="4331B124" w14:textId="77777777" w:rsidR="007834EE" w:rsidRDefault="00B86B75" w:rsidP="007834EE">
      <w:pPr>
        <w:pStyle w:val="a3"/>
        <w:numPr>
          <w:ilvl w:val="0"/>
          <w:numId w:val="5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34EE">
        <w:rPr>
          <w:rFonts w:ascii="Times New Roman" w:hAnsi="Times New Roman" w:cs="Times New Roman"/>
          <w:b/>
          <w:bCs/>
          <w:sz w:val="28"/>
          <w:szCs w:val="28"/>
        </w:rPr>
        <w:t>активними</w:t>
      </w:r>
      <w:r w:rsidRPr="007834EE">
        <w:rPr>
          <w:rFonts w:ascii="Times New Roman" w:hAnsi="Times New Roman" w:cs="Times New Roman"/>
          <w:sz w:val="28"/>
          <w:szCs w:val="28"/>
        </w:rPr>
        <w:t xml:space="preserve"> – передбачають пізнавальну, емоційну та поведінкову діяльність за ініціативою самих здоб</w:t>
      </w:r>
      <w:r w:rsidR="007834EE">
        <w:rPr>
          <w:rFonts w:ascii="Times New Roman" w:hAnsi="Times New Roman" w:cs="Times New Roman"/>
          <w:sz w:val="28"/>
          <w:szCs w:val="28"/>
        </w:rPr>
        <w:t>у</w:t>
      </w:r>
      <w:r w:rsidRPr="007834EE">
        <w:rPr>
          <w:rFonts w:ascii="Times New Roman" w:hAnsi="Times New Roman" w:cs="Times New Roman"/>
          <w:sz w:val="28"/>
          <w:szCs w:val="28"/>
        </w:rPr>
        <w:t xml:space="preserve">вачів освіти; </w:t>
      </w:r>
    </w:p>
    <w:p w14:paraId="1CB5A2C4" w14:textId="77777777" w:rsidR="004A5747" w:rsidRDefault="00B86B75" w:rsidP="007834EE">
      <w:pPr>
        <w:pStyle w:val="a3"/>
        <w:numPr>
          <w:ilvl w:val="0"/>
          <w:numId w:val="5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34EE">
        <w:rPr>
          <w:rFonts w:ascii="Times New Roman" w:hAnsi="Times New Roman" w:cs="Times New Roman"/>
          <w:b/>
          <w:bCs/>
          <w:sz w:val="28"/>
          <w:szCs w:val="28"/>
        </w:rPr>
        <w:t>проблемними та дослідницькими</w:t>
      </w:r>
      <w:r w:rsidRPr="007834EE">
        <w:rPr>
          <w:rFonts w:ascii="Times New Roman" w:hAnsi="Times New Roman" w:cs="Times New Roman"/>
          <w:sz w:val="28"/>
          <w:szCs w:val="28"/>
        </w:rPr>
        <w:t xml:space="preserve"> – спрямовані на самостійне вирішення дітьми проблемних ситуацій, їх пошукову діяльність;</w:t>
      </w:r>
    </w:p>
    <w:p w14:paraId="3D623211" w14:textId="6AC3BD9C" w:rsidR="004A5747" w:rsidRDefault="00B86B75" w:rsidP="007834EE">
      <w:pPr>
        <w:pStyle w:val="a3"/>
        <w:numPr>
          <w:ilvl w:val="0"/>
          <w:numId w:val="5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5747">
        <w:rPr>
          <w:rFonts w:ascii="Times New Roman" w:hAnsi="Times New Roman" w:cs="Times New Roman"/>
          <w:b/>
          <w:bCs/>
          <w:sz w:val="28"/>
          <w:szCs w:val="28"/>
        </w:rPr>
        <w:t>кооперативними</w:t>
      </w:r>
      <w:r w:rsidRPr="007834EE">
        <w:rPr>
          <w:rFonts w:ascii="Times New Roman" w:hAnsi="Times New Roman" w:cs="Times New Roman"/>
          <w:sz w:val="28"/>
          <w:szCs w:val="28"/>
        </w:rPr>
        <w:t xml:space="preserve"> – передбачають парну, групову, командну взаємодію учнів; </w:t>
      </w:r>
    </w:p>
    <w:p w14:paraId="118397D6" w14:textId="7F3207CD" w:rsidR="00B86B75" w:rsidRPr="007834EE" w:rsidRDefault="00B86B75" w:rsidP="007834EE">
      <w:pPr>
        <w:pStyle w:val="a3"/>
        <w:numPr>
          <w:ilvl w:val="0"/>
          <w:numId w:val="5"/>
        </w:numPr>
        <w:tabs>
          <w:tab w:val="left" w:pos="97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5747">
        <w:rPr>
          <w:rFonts w:ascii="Times New Roman" w:hAnsi="Times New Roman" w:cs="Times New Roman"/>
          <w:b/>
          <w:bCs/>
          <w:sz w:val="28"/>
          <w:szCs w:val="28"/>
        </w:rPr>
        <w:t>проєктними</w:t>
      </w:r>
      <w:proofErr w:type="spellEnd"/>
      <w:r w:rsidRPr="007834EE">
        <w:rPr>
          <w:rFonts w:ascii="Times New Roman" w:hAnsi="Times New Roman" w:cs="Times New Roman"/>
          <w:sz w:val="28"/>
          <w:szCs w:val="28"/>
        </w:rPr>
        <w:t xml:space="preserve"> – спрямовані на здійснення здобувачами освіти </w:t>
      </w:r>
      <w:proofErr w:type="spellStart"/>
      <w:r w:rsidRPr="007834EE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7834EE">
        <w:rPr>
          <w:rFonts w:ascii="Times New Roman" w:hAnsi="Times New Roman" w:cs="Times New Roman"/>
          <w:sz w:val="28"/>
          <w:szCs w:val="28"/>
        </w:rPr>
        <w:t xml:space="preserve"> власної розумової діяльності, вирішення проблемних ситуацій.</w:t>
      </w:r>
    </w:p>
    <w:p w14:paraId="2A1DBA1B" w14:textId="2A81167B" w:rsidR="00B86B75" w:rsidRPr="00B86B75" w:rsidRDefault="00B86B75" w:rsidP="004A5747">
      <w:pPr>
        <w:tabs>
          <w:tab w:val="left" w:pos="977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B75">
        <w:rPr>
          <w:rFonts w:ascii="Times New Roman" w:hAnsi="Times New Roman" w:cs="Times New Roman"/>
          <w:sz w:val="28"/>
          <w:szCs w:val="28"/>
        </w:rPr>
        <w:t xml:space="preserve">За результатами багатьох досліджень на рівні шкільної освіти у різних освітніх галузях ученими встановлено, що діяльнісні методи забезпечують вищий рівень академічної успішності учнів, ніж традиційні, </w:t>
      </w:r>
      <w:proofErr w:type="spellStart"/>
      <w:r w:rsidRPr="00B86B75">
        <w:rPr>
          <w:rFonts w:ascii="Times New Roman" w:hAnsi="Times New Roman" w:cs="Times New Roman"/>
          <w:sz w:val="28"/>
          <w:szCs w:val="28"/>
        </w:rPr>
        <w:t>знаннєво</w:t>
      </w:r>
      <w:proofErr w:type="spellEnd"/>
      <w:r w:rsidRPr="00B86B75">
        <w:rPr>
          <w:rFonts w:ascii="Times New Roman" w:hAnsi="Times New Roman" w:cs="Times New Roman"/>
          <w:sz w:val="28"/>
          <w:szCs w:val="28"/>
        </w:rPr>
        <w:t xml:space="preserve"> орієнтовані. Перевага діяльнісних методів в аспекті досягнення учнями навчальних результатів деякими дослідниками оцінюється навіть у двічі-тричі вище порівняно з традиційними. А серед діяльнісних методів навчання, за результатами багатьох </w:t>
      </w:r>
      <w:proofErr w:type="spellStart"/>
      <w:r w:rsidRPr="00B86B75">
        <w:rPr>
          <w:rFonts w:ascii="Times New Roman" w:hAnsi="Times New Roman" w:cs="Times New Roman"/>
          <w:sz w:val="28"/>
          <w:szCs w:val="28"/>
        </w:rPr>
        <w:t>метааналізів</w:t>
      </w:r>
      <w:proofErr w:type="spellEnd"/>
      <w:r w:rsidRPr="00B86B75">
        <w:rPr>
          <w:rFonts w:ascii="Times New Roman" w:hAnsi="Times New Roman" w:cs="Times New Roman"/>
          <w:sz w:val="28"/>
          <w:szCs w:val="28"/>
        </w:rPr>
        <w:t xml:space="preserve">, найбільший позитивний ефект як на </w:t>
      </w:r>
      <w:r w:rsidRPr="00B86B75">
        <w:rPr>
          <w:rFonts w:ascii="Times New Roman" w:hAnsi="Times New Roman" w:cs="Times New Roman"/>
          <w:sz w:val="28"/>
          <w:szCs w:val="28"/>
        </w:rPr>
        <w:lastRenderedPageBreak/>
        <w:t>академічну успішність учнів, так і на розвиток їх наскрізних умінь, мають такі стратегії, як: взаємне навчання, візуалізація інформації, дослідницьке навчання, проблемне навчання, кооперативне навчання.</w:t>
      </w:r>
    </w:p>
    <w:p w14:paraId="6248CC94" w14:textId="2E95EBD7" w:rsidR="0071089E" w:rsidRDefault="0026615A" w:rsidP="00951E9B">
      <w:pPr>
        <w:tabs>
          <w:tab w:val="left" w:pos="977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86B75" w:rsidRPr="00B86B75">
        <w:rPr>
          <w:rFonts w:ascii="Times New Roman" w:hAnsi="Times New Roman" w:cs="Times New Roman"/>
          <w:sz w:val="28"/>
          <w:szCs w:val="28"/>
        </w:rPr>
        <w:t xml:space="preserve">іяльнісний підхід, діяльнісні методи в освіті поєднують принципи та методи активного, кооперативного, проблемного, розвивального, </w:t>
      </w:r>
      <w:proofErr w:type="spellStart"/>
      <w:r w:rsidR="00B86B75" w:rsidRPr="00B86B75"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 w:rsidR="00B86B75" w:rsidRPr="00B86B75">
        <w:rPr>
          <w:rFonts w:ascii="Times New Roman" w:hAnsi="Times New Roman" w:cs="Times New Roman"/>
          <w:sz w:val="28"/>
          <w:szCs w:val="28"/>
        </w:rPr>
        <w:t xml:space="preserve">, експериментального навчання, а також методів «навчання за запитами учнів» та </w:t>
      </w:r>
      <w:proofErr w:type="spellStart"/>
      <w:r w:rsidR="00B86B75" w:rsidRPr="00B86B75">
        <w:rPr>
          <w:rFonts w:ascii="Times New Roman" w:hAnsi="Times New Roman" w:cs="Times New Roman"/>
          <w:sz w:val="28"/>
          <w:szCs w:val="28"/>
        </w:rPr>
        <w:t>Монтесорі</w:t>
      </w:r>
      <w:proofErr w:type="spellEnd"/>
      <w:r w:rsidR="00B86B75" w:rsidRPr="00B86B75">
        <w:rPr>
          <w:rFonts w:ascii="Times New Roman" w:hAnsi="Times New Roman" w:cs="Times New Roman"/>
          <w:sz w:val="28"/>
          <w:szCs w:val="28"/>
        </w:rPr>
        <w:t xml:space="preserve"> педагогіки.</w:t>
      </w:r>
    </w:p>
    <w:p w14:paraId="7705A176" w14:textId="77777777" w:rsidR="00DF6DE3" w:rsidRPr="00DF6DE3" w:rsidRDefault="00DF6DE3" w:rsidP="00DF6DE3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Виділяють такі типи уроків з використанням діяльнісного підходу:</w:t>
      </w:r>
    </w:p>
    <w:p w14:paraId="2E101AC3" w14:textId="77777777" w:rsidR="00DF6DE3" w:rsidRPr="00DF6DE3" w:rsidRDefault="00DF6DE3" w:rsidP="00DF6DE3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уроки</w:t>
      </w:r>
      <w:proofErr w:type="spellEnd"/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відкриття нових знань;</w:t>
      </w:r>
    </w:p>
    <w:p w14:paraId="3ADF7E16" w14:textId="77777777" w:rsidR="00DF6DE3" w:rsidRPr="00DF6DE3" w:rsidRDefault="00DF6DE3" w:rsidP="00DF6DE3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уроки</w:t>
      </w:r>
      <w:proofErr w:type="spellEnd"/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тренінги;</w:t>
      </w:r>
    </w:p>
    <w:p w14:paraId="2AF4E444" w14:textId="77777777" w:rsidR="00DF6DE3" w:rsidRPr="00DF6DE3" w:rsidRDefault="00DF6DE3" w:rsidP="00DF6DE3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уроки</w:t>
      </w:r>
      <w:proofErr w:type="spellEnd"/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контролю;</w:t>
      </w:r>
    </w:p>
    <w:p w14:paraId="0FE5C91E" w14:textId="77777777" w:rsidR="00DF6DE3" w:rsidRDefault="00DF6DE3" w:rsidP="00DF6DE3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уроки</w:t>
      </w:r>
      <w:proofErr w:type="spellEnd"/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рефлексії.</w:t>
      </w:r>
    </w:p>
    <w:p w14:paraId="7D613127" w14:textId="77777777" w:rsidR="00DF6DE3" w:rsidRPr="00DF6DE3" w:rsidRDefault="00DF6DE3" w:rsidP="00DF6DE3">
      <w:pPr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Структура уроку з позицій системно-діяльнісного підходу:</w:t>
      </w:r>
    </w:p>
    <w:p w14:paraId="14A79A49" w14:textId="77777777" w:rsidR="00DF6DE3" w:rsidRDefault="00DF6DE3" w:rsidP="00E83993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839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учитель створює проблемну ситуацію;</w:t>
      </w:r>
    </w:p>
    <w:p w14:paraId="7CD69265" w14:textId="77777777" w:rsidR="00DF6DE3" w:rsidRDefault="00DF6DE3" w:rsidP="00E83993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839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учень приймає проблемну ситуацію;</w:t>
      </w:r>
    </w:p>
    <w:p w14:paraId="4EBB2F84" w14:textId="77777777" w:rsidR="00DF6DE3" w:rsidRDefault="00DF6DE3" w:rsidP="00E83993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839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спільно виявляють проблему;</w:t>
      </w:r>
    </w:p>
    <w:p w14:paraId="7E1ABA7C" w14:textId="77777777" w:rsidR="00DF6DE3" w:rsidRDefault="00DF6DE3" w:rsidP="00E83993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839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вчитель керує пошуковою діяльністю;</w:t>
      </w:r>
    </w:p>
    <w:p w14:paraId="62711796" w14:textId="77777777" w:rsidR="00DF6DE3" w:rsidRDefault="00DF6DE3" w:rsidP="00E83993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839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учень здійснює самостійний пошук;</w:t>
      </w:r>
    </w:p>
    <w:p w14:paraId="27A2CF1A" w14:textId="038BC149" w:rsidR="00DF6DE3" w:rsidRDefault="00DF6DE3" w:rsidP="00E83993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839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обговорення результатів</w:t>
      </w:r>
      <w:r w:rsidR="00E839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CF4F1EE" w14:textId="77777777" w:rsidR="00DF6DE3" w:rsidRPr="00DF6DE3" w:rsidRDefault="00DF6DE3" w:rsidP="00C265D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Застосовування у навчанні діяльнісного підходу сприяє здійсненню циклу пізнавальних дій учнем, а саме:</w:t>
      </w:r>
    </w:p>
    <w:p w14:paraId="4BF1FD25" w14:textId="77777777" w:rsidR="00DF6DE3" w:rsidRPr="00DF6DE3" w:rsidRDefault="00DF6DE3" w:rsidP="00DF6DE3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сприйняття навчального матеріалу;</w:t>
      </w:r>
    </w:p>
    <w:p w14:paraId="1D894B70" w14:textId="77777777" w:rsidR="00DF6DE3" w:rsidRPr="00DF6DE3" w:rsidRDefault="00DF6DE3" w:rsidP="00DF6DE3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його усвідомлення;</w:t>
      </w:r>
    </w:p>
    <w:p w14:paraId="371FB6BE" w14:textId="77777777" w:rsidR="00DF6DE3" w:rsidRPr="00DF6DE3" w:rsidRDefault="00DF6DE3" w:rsidP="00DF6DE3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запам’ятовування;</w:t>
      </w:r>
    </w:p>
    <w:p w14:paraId="56B2738F" w14:textId="77777777" w:rsidR="00DF6DE3" w:rsidRDefault="00DF6DE3" w:rsidP="00DF6DE3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застосування на практиці: повторення – поглиблення – міцніше засвоєння.</w:t>
      </w:r>
    </w:p>
    <w:p w14:paraId="17081B4E" w14:textId="77777777" w:rsidR="00DF6DE3" w:rsidRPr="00DF6DE3" w:rsidRDefault="00DF6DE3" w:rsidP="00DF6DE3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Результати діяльнісного підходу:</w:t>
      </w:r>
    </w:p>
    <w:p w14:paraId="2D0C3775" w14:textId="77777777" w:rsidR="00DF6DE3" w:rsidRPr="00DF6DE3" w:rsidRDefault="00DF6DE3" w:rsidP="00DF6DE3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Розвиток креативних здібностей;</w:t>
      </w:r>
    </w:p>
    <w:p w14:paraId="48B85F37" w14:textId="77777777" w:rsidR="00DF6DE3" w:rsidRPr="00DF6DE3" w:rsidRDefault="00DF6DE3" w:rsidP="00DF6DE3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 застосування знань;</w:t>
      </w:r>
    </w:p>
    <w:p w14:paraId="6429A768" w14:textId="77777777" w:rsidR="00DF6DE3" w:rsidRPr="00DF6DE3" w:rsidRDefault="00DF6DE3" w:rsidP="00DF6DE3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Вміння працювати, як самостійно, так і в команді;</w:t>
      </w:r>
    </w:p>
    <w:p w14:paraId="2D08263C" w14:textId="77777777" w:rsidR="00DF6DE3" w:rsidRPr="00DF6DE3" w:rsidRDefault="00DF6DE3" w:rsidP="00DF6DE3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Розвиток навичок мислення на більш високому рівні;</w:t>
      </w:r>
    </w:p>
    <w:p w14:paraId="2CAFA364" w14:textId="77777777" w:rsidR="00DF6DE3" w:rsidRPr="00DF6DE3" w:rsidRDefault="00DF6DE3" w:rsidP="00DF6DE3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Формування навчально-пізнавальної компетентності;</w:t>
      </w:r>
    </w:p>
    <w:p w14:paraId="691BF3C4" w14:textId="286920C4" w:rsidR="00DF6DE3" w:rsidRDefault="00DF6DE3" w:rsidP="00DF6DE3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F6D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Підвищення інтересу до навчання.</w:t>
      </w:r>
    </w:p>
    <w:p w14:paraId="4A868CD1" w14:textId="20236DFB" w:rsidR="00DF6DE3" w:rsidRDefault="00DF6DE3" w:rsidP="00DF6DE3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D3FC6E5" w14:textId="10BA426D" w:rsidR="00AA6633" w:rsidRDefault="00AA6633" w:rsidP="00DF6DE3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131565DA" w14:textId="77777777" w:rsidR="00FE7F54" w:rsidRPr="00FE7F54" w:rsidRDefault="00FE7F54" w:rsidP="00FE7F54">
      <w:pPr>
        <w:rPr>
          <w:rFonts w:ascii="Calibri" w:eastAsia="Calibri" w:hAnsi="Calibri" w:cs="Times New Roman"/>
        </w:rPr>
      </w:pPr>
    </w:p>
    <w:p w14:paraId="58A28EC7" w14:textId="77777777" w:rsidR="00FE7F54" w:rsidRPr="00FE7F54" w:rsidRDefault="00FE7F54" w:rsidP="00FE7F54">
      <w:pPr>
        <w:rPr>
          <w:rFonts w:ascii="Calibri" w:eastAsia="Calibri" w:hAnsi="Calibri" w:cs="Times New Roman"/>
        </w:rPr>
      </w:pPr>
    </w:p>
    <w:p w14:paraId="38CE055B" w14:textId="59F82800" w:rsidR="00DF6DE3" w:rsidRDefault="00DF6DE3" w:rsidP="004A5747">
      <w:pPr>
        <w:tabs>
          <w:tab w:val="left" w:pos="97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9F5D4" w14:textId="77777777" w:rsidR="003800B3" w:rsidRDefault="003800B3" w:rsidP="00BA60CE">
      <w:pPr>
        <w:widowControl w:val="0"/>
        <w:autoSpaceDE w:val="0"/>
        <w:autoSpaceDN w:val="0"/>
        <w:spacing w:before="3" w:after="0" w:line="240" w:lineRule="auto"/>
        <w:ind w:right="10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726E1ED" w14:textId="61E5C551" w:rsidR="00DA6FAE" w:rsidRPr="00DA6FAE" w:rsidRDefault="00DA6FAE" w:rsidP="00BA60CE">
      <w:pPr>
        <w:widowControl w:val="0"/>
        <w:autoSpaceDE w:val="0"/>
        <w:autoSpaceDN w:val="0"/>
        <w:spacing w:before="3" w:after="0" w:line="276" w:lineRule="auto"/>
        <w:ind w:left="102" w:right="103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Дійсна</w:t>
      </w:r>
      <w:r w:rsidRPr="00DA6FAE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реалізація</w:t>
      </w:r>
      <w:r w:rsidRPr="00DA6FAE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діяльнісного</w:t>
      </w:r>
      <w:r w:rsidRPr="00DA6FAE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підходу</w:t>
      </w:r>
      <w:r w:rsidRPr="00DA6FAE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DA6FAE">
        <w:rPr>
          <w:rFonts w:ascii="Times New Roman" w:eastAsia="Times New Roman" w:hAnsi="Times New Roman" w:cs="Times New Roman"/>
          <w:spacing w:val="-18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освіті,</w:t>
      </w:r>
      <w:r w:rsidRPr="00DA6FAE">
        <w:rPr>
          <w:rFonts w:ascii="Times New Roman" w:eastAsia="Times New Roman" w:hAnsi="Times New Roman" w:cs="Times New Roman"/>
          <w:spacing w:val="-17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ефективне запровадження діяльнісних методів навчання можливі лише у </w:t>
      </w:r>
      <w:r w:rsidRPr="00DA6FAE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діяльнісному освітньому</w:t>
      </w:r>
      <w:r w:rsidRPr="00DA6FAE">
        <w:rPr>
          <w:rFonts w:ascii="Times New Roman" w:eastAsia="Times New Roman" w:hAnsi="Times New Roman" w:cs="Times New Roman"/>
          <w:i/>
          <w:spacing w:val="-3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середовищі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Pr="00DA6FAE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Відтак</w:t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</w:t>
      </w:r>
      <w:r w:rsidRPr="00DA6FAE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педагогічним</w:t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колективом</w:t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закладу</w:t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освіти</w:t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цілому,</w:t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кожним</w:t>
      </w:r>
      <w:r w:rsidRPr="00DA6FA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учителем</w:t>
      </w:r>
      <w:r w:rsidRPr="00DA6FAE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зокрема,</w:t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постає</w:t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завдання</w:t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proofErr w:type="spellStart"/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проєктуванні</w:t>
      </w:r>
      <w:proofErr w:type="spellEnd"/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створенні</w:t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 розбудові такого середовища.</w:t>
      </w:r>
    </w:p>
    <w:p w14:paraId="3D9573EF" w14:textId="022FC7BC" w:rsidR="00DA6FAE" w:rsidRDefault="006F4A88" w:rsidP="00BA60CE">
      <w:pPr>
        <w:widowControl w:val="0"/>
        <w:autoSpaceDE w:val="0"/>
        <w:autoSpaceDN w:val="0"/>
        <w:spacing w:after="0" w:line="276" w:lineRule="auto"/>
        <w:ind w:left="102" w:right="102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 зазначив відомий новатор, канадський педагог та дизайнер Брюс </w:t>
      </w:r>
      <w:proofErr w:type="spellStart"/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Мау</w:t>
      </w:r>
      <w:proofErr w:type="spellEnd"/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 своїй книзі «Третій учитель», «у шкільному</w:t>
      </w:r>
      <w:r w:rsidR="00DA6FAE" w:rsidRPr="00DA6FAE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середовищі</w:t>
      </w:r>
      <w:r w:rsidR="00DA6FAE" w:rsidRPr="00DA6FAE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є</w:t>
      </w:r>
      <w:r w:rsidR="00DA6FAE" w:rsidRPr="00DA6FAE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три</w:t>
      </w:r>
      <w:r w:rsidR="00DA6FAE" w:rsidRPr="00DA6FAE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відповідальних</w:t>
      </w:r>
      <w:r w:rsidR="00DA6FAE" w:rsidRPr="00DA6FAE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</w:t>
      </w:r>
      <w:r w:rsidR="00DA6FAE" w:rsidRPr="00DA6FAE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викладання</w:t>
      </w:r>
      <w:r w:rsidR="00DA6FAE" w:rsidRPr="00DA6FAE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і</w:t>
      </w:r>
      <w:r w:rsidR="00DA6FAE" w:rsidRPr="00DA6FAE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навчання:</w:t>
      </w:r>
      <w:r w:rsidR="00DA6FAE" w:rsidRPr="00DA6FAE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перший</w:t>
      </w:r>
      <w:r w:rsidR="00DA6FAE" w:rsidRPr="00DA6FAE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="00DA6FAE" w:rsidRPr="00DA6FA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учитель, другий – учень, третій – освітнє середовище». Освітнє середовище є третім учителем, який має колосальний вплив на навчальний процес, загальну атмосферу школи.</w:t>
      </w:r>
    </w:p>
    <w:p w14:paraId="2C0856A9" w14:textId="77777777" w:rsidR="004D2BD5" w:rsidRDefault="004D2BD5" w:rsidP="004D2BD5">
      <w:pPr>
        <w:widowControl w:val="0"/>
        <w:autoSpaceDE w:val="0"/>
        <w:autoSpaceDN w:val="0"/>
        <w:spacing w:before="3" w:after="0" w:line="240" w:lineRule="auto"/>
        <w:ind w:right="103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98D6467" w14:textId="77777777" w:rsidR="00DA6FAE" w:rsidRPr="00DA6FAE" w:rsidRDefault="00DA6FAE" w:rsidP="004D2BD5">
      <w:pPr>
        <w:widowControl w:val="0"/>
        <w:autoSpaceDE w:val="0"/>
        <w:autoSpaceDN w:val="0"/>
        <w:spacing w:after="0" w:line="276" w:lineRule="auto"/>
        <w:ind w:left="81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Отже,</w:t>
      </w:r>
      <w:r w:rsidRPr="00DA6FAE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діяльнісне</w:t>
      </w:r>
      <w:r w:rsidRPr="00DA6FAE">
        <w:rPr>
          <w:rFonts w:ascii="Times New Roman" w:eastAsia="Times New Roman" w:hAnsi="Times New Roman" w:cs="Times New Roman"/>
          <w:i/>
          <w:spacing w:val="-7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освітнє</w:t>
      </w:r>
      <w:r w:rsidRPr="00DA6FAE">
        <w:rPr>
          <w:rFonts w:ascii="Times New Roman" w:eastAsia="Times New Roman" w:hAnsi="Times New Roman" w:cs="Times New Roman"/>
          <w:i/>
          <w:spacing w:val="-6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середовище</w:t>
      </w:r>
      <w:r w:rsidRPr="00DA6FAE">
        <w:rPr>
          <w:rFonts w:ascii="Times New Roman" w:eastAsia="Times New Roman" w:hAnsi="Times New Roman" w:cs="Times New Roman"/>
          <w:i/>
          <w:spacing w:val="-7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–</w:t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це</w:t>
      </w:r>
      <w:r w:rsidRPr="00DA6FAE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заклад,</w:t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в</w:t>
      </w:r>
      <w:r w:rsidRPr="00DA6FAE">
        <w:rPr>
          <w:rFonts w:ascii="Times New Roman" w:eastAsia="Times New Roman" w:hAnsi="Times New Roman" w:cs="Times New Roman"/>
          <w:spacing w:val="-7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якому:</w:t>
      </w:r>
    </w:p>
    <w:p w14:paraId="30518F52" w14:textId="77777777" w:rsidR="00DA6FAE" w:rsidRPr="00DA6FAE" w:rsidRDefault="00DA6FAE" w:rsidP="004D2BD5">
      <w:pPr>
        <w:widowControl w:val="0"/>
        <w:numPr>
          <w:ilvl w:val="0"/>
          <w:numId w:val="3"/>
        </w:numPr>
        <w:tabs>
          <w:tab w:val="left" w:pos="1387"/>
        </w:tabs>
        <w:autoSpaceDE w:val="0"/>
        <w:autoSpaceDN w:val="0"/>
        <w:spacing w:after="0" w:line="276" w:lineRule="auto"/>
        <w:ind w:left="1387" w:hanging="358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всюди</w:t>
      </w:r>
      <w:r w:rsidRPr="00DA6FAE"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гостинна</w:t>
      </w:r>
      <w:r w:rsidRPr="00DA6FAE">
        <w:rPr>
          <w:rFonts w:ascii="Times New Roman" w:eastAsia="Times New Roman" w:hAnsi="Times New Roman" w:cs="Times New Roman"/>
          <w:spacing w:val="-9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атмосфера;</w:t>
      </w:r>
    </w:p>
    <w:p w14:paraId="43F416B4" w14:textId="77777777" w:rsidR="00DA6FAE" w:rsidRPr="00DA6FAE" w:rsidRDefault="00DA6FAE" w:rsidP="004D2BD5">
      <w:pPr>
        <w:widowControl w:val="0"/>
        <w:numPr>
          <w:ilvl w:val="0"/>
          <w:numId w:val="3"/>
        </w:numPr>
        <w:tabs>
          <w:tab w:val="left" w:pos="1387"/>
          <w:tab w:val="left" w:pos="1389"/>
        </w:tabs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збагачене (інклюзивне) соціальне середовище, що мотивує на спілкування, взаємодію, групову діяльність, повагу до відмінностей;</w:t>
      </w:r>
    </w:p>
    <w:p w14:paraId="0617D009" w14:textId="77777777" w:rsidR="00DA6FAE" w:rsidRPr="00DA6FAE" w:rsidRDefault="00DA6FAE" w:rsidP="004D2BD5">
      <w:pPr>
        <w:widowControl w:val="0"/>
        <w:numPr>
          <w:ilvl w:val="0"/>
          <w:numId w:val="3"/>
        </w:numPr>
        <w:tabs>
          <w:tab w:val="left" w:pos="1387"/>
          <w:tab w:val="left" w:pos="1389"/>
          <w:tab w:val="left" w:pos="3615"/>
          <w:tab w:val="left" w:pos="4257"/>
          <w:tab w:val="left" w:pos="6121"/>
          <w:tab w:val="left" w:pos="7457"/>
          <w:tab w:val="left" w:pos="8688"/>
        </w:tabs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зорієнтованість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на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різноманітні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потреби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дитини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(фізичні,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психологічні, соціальні, особистісні);</w:t>
      </w:r>
    </w:p>
    <w:p w14:paraId="119EC4F3" w14:textId="77777777" w:rsidR="00DA6FAE" w:rsidRPr="00DA6FAE" w:rsidRDefault="00DA6FAE" w:rsidP="004D2BD5">
      <w:pPr>
        <w:widowControl w:val="0"/>
        <w:numPr>
          <w:ilvl w:val="0"/>
          <w:numId w:val="3"/>
        </w:numPr>
        <w:tabs>
          <w:tab w:val="left" w:pos="1387"/>
          <w:tab w:val="left" w:pos="1389"/>
        </w:tabs>
        <w:autoSpaceDE w:val="0"/>
        <w:autoSpaceDN w:val="0"/>
        <w:spacing w:after="0" w:line="276" w:lineRule="auto"/>
        <w:ind w:right="10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створений</w:t>
      </w:r>
      <w:r w:rsidRPr="00DA6FAE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ігровий</w:t>
      </w:r>
      <w:r w:rsidRPr="00DA6FAE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простір,</w:t>
      </w:r>
      <w:r w:rsidRPr="00DA6FAE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що</w:t>
      </w:r>
      <w:r w:rsidRPr="00DA6FAE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стимулює</w:t>
      </w:r>
      <w:r w:rsidRPr="00DA6FAE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до</w:t>
      </w:r>
      <w:r w:rsidRPr="00DA6FAE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руху,</w:t>
      </w:r>
      <w:r w:rsidRPr="00DA6FAE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вільної</w:t>
      </w:r>
      <w:r w:rsidRPr="00DA6FAE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гри,</w:t>
      </w:r>
      <w:r w:rsidRPr="00DA6FAE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пізнавальної діяльності;</w:t>
      </w:r>
    </w:p>
    <w:p w14:paraId="11C766F7" w14:textId="77777777" w:rsidR="00DA6FAE" w:rsidRPr="00DA6FAE" w:rsidRDefault="00DA6FAE" w:rsidP="004D2BD5">
      <w:pPr>
        <w:widowControl w:val="0"/>
        <w:numPr>
          <w:ilvl w:val="0"/>
          <w:numId w:val="3"/>
        </w:numPr>
        <w:tabs>
          <w:tab w:val="left" w:pos="1387"/>
          <w:tab w:val="left" w:pos="1389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навчальні</w:t>
      </w:r>
      <w:r w:rsidRPr="00DA6FAE">
        <w:rPr>
          <w:rFonts w:ascii="Times New Roman" w:eastAsia="Times New Roman" w:hAnsi="Times New Roman" w:cs="Times New Roman"/>
          <w:spacing w:val="36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та</w:t>
      </w:r>
      <w:r w:rsidRPr="00DA6FAE">
        <w:rPr>
          <w:rFonts w:ascii="Times New Roman" w:eastAsia="Times New Roman" w:hAnsi="Times New Roman" w:cs="Times New Roman"/>
          <w:spacing w:val="36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допоміжні</w:t>
      </w:r>
      <w:r w:rsidRPr="00DA6FAE">
        <w:rPr>
          <w:rFonts w:ascii="Times New Roman" w:eastAsia="Times New Roman" w:hAnsi="Times New Roman" w:cs="Times New Roman"/>
          <w:spacing w:val="36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приміщення</w:t>
      </w:r>
      <w:r w:rsidRPr="00DA6FAE">
        <w:rPr>
          <w:rFonts w:ascii="Times New Roman" w:eastAsia="Times New Roman" w:hAnsi="Times New Roman" w:cs="Times New Roman"/>
          <w:spacing w:val="36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мають</w:t>
      </w:r>
      <w:r w:rsidRPr="00DA6FAE">
        <w:rPr>
          <w:rFonts w:ascii="Times New Roman" w:eastAsia="Times New Roman" w:hAnsi="Times New Roman" w:cs="Times New Roman"/>
          <w:spacing w:val="36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багатоцільовий</w:t>
      </w:r>
      <w:r w:rsidRPr="00DA6FAE">
        <w:rPr>
          <w:rFonts w:ascii="Times New Roman" w:eastAsia="Times New Roman" w:hAnsi="Times New Roman" w:cs="Times New Roman"/>
          <w:spacing w:val="36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простір, гнучкі та </w:t>
      </w:r>
      <w:proofErr w:type="spellStart"/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багатоваріативні</w:t>
      </w:r>
      <w:proofErr w:type="spellEnd"/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;</w:t>
      </w:r>
    </w:p>
    <w:p w14:paraId="3843C5C4" w14:textId="5FC4955C" w:rsidR="00DA6FAE" w:rsidRPr="00DA6FAE" w:rsidRDefault="00DA6FAE" w:rsidP="004D2BD5">
      <w:pPr>
        <w:widowControl w:val="0"/>
        <w:numPr>
          <w:ilvl w:val="0"/>
          <w:numId w:val="3"/>
        </w:numPr>
        <w:tabs>
          <w:tab w:val="left" w:pos="1389"/>
          <w:tab w:val="left" w:pos="1516"/>
          <w:tab w:val="left" w:pos="2822"/>
          <w:tab w:val="left" w:pos="4251"/>
          <w:tab w:val="left" w:pos="5885"/>
          <w:tab w:val="left" w:pos="8137"/>
        </w:tabs>
        <w:autoSpaceDE w:val="0"/>
        <w:autoSpaceDN w:val="0"/>
        <w:spacing w:after="0" w:line="276" w:lineRule="auto"/>
        <w:ind w:right="10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насичене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навчальне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середовище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(різноманітність</w:t>
      </w:r>
      <w:r w:rsidR="00137C9B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, </w:t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варіативність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змісту,</w:t>
      </w:r>
      <w:r w:rsidRPr="00DA6FAE">
        <w:rPr>
          <w:rFonts w:ascii="Times New Roman" w:eastAsia="Times New Roman" w:hAnsi="Times New Roman" w:cs="Times New Roman"/>
          <w:spacing w:val="-18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навчальних</w:t>
      </w:r>
      <w:r w:rsidRPr="00DA6FAE"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засобів,</w:t>
      </w:r>
      <w:r w:rsidRPr="00DA6FAE">
        <w:rPr>
          <w:rFonts w:ascii="Times New Roman" w:eastAsia="Times New Roman" w:hAnsi="Times New Roman" w:cs="Times New Roman"/>
          <w:spacing w:val="-18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форм</w:t>
      </w:r>
      <w:r w:rsidRPr="00DA6FAE"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і</w:t>
      </w:r>
      <w:r w:rsidRPr="00DA6FAE">
        <w:rPr>
          <w:rFonts w:ascii="Times New Roman" w:eastAsia="Times New Roman" w:hAnsi="Times New Roman" w:cs="Times New Roman"/>
          <w:spacing w:val="-18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методів,</w:t>
      </w:r>
      <w:r w:rsidRPr="00DA6FAE"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участь</w:t>
      </w:r>
      <w:r w:rsidRPr="00DA6FAE">
        <w:rPr>
          <w:rFonts w:ascii="Times New Roman" w:eastAsia="Times New Roman" w:hAnsi="Times New Roman" w:cs="Times New Roman"/>
          <w:spacing w:val="-18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дітей</w:t>
      </w:r>
      <w:r w:rsidRPr="00DA6FAE">
        <w:rPr>
          <w:rFonts w:ascii="Times New Roman" w:eastAsia="Times New Roman" w:hAnsi="Times New Roman" w:cs="Times New Roman"/>
          <w:spacing w:val="-17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у</w:t>
      </w:r>
      <w:r w:rsidRPr="00DA6FAE">
        <w:rPr>
          <w:rFonts w:ascii="Times New Roman" w:eastAsia="Times New Roman" w:hAnsi="Times New Roman" w:cs="Times New Roman"/>
          <w:spacing w:val="-18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плануванні);</w:t>
      </w:r>
    </w:p>
    <w:p w14:paraId="1B06BEE1" w14:textId="77777777" w:rsidR="00DA6FAE" w:rsidRPr="00DA6FAE" w:rsidRDefault="00DA6FAE" w:rsidP="004D2BD5">
      <w:pPr>
        <w:widowControl w:val="0"/>
        <w:numPr>
          <w:ilvl w:val="0"/>
          <w:numId w:val="3"/>
        </w:numPr>
        <w:tabs>
          <w:tab w:val="left" w:pos="1516"/>
        </w:tabs>
        <w:autoSpaceDE w:val="0"/>
        <w:autoSpaceDN w:val="0"/>
        <w:spacing w:after="0" w:line="276" w:lineRule="auto"/>
        <w:ind w:left="1516" w:hanging="487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наявні</w:t>
      </w:r>
      <w:r w:rsidRPr="00DA6FAE"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осередки</w:t>
      </w:r>
      <w:r w:rsidRPr="00DA6FAE"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>відпочинку,</w:t>
      </w:r>
      <w:r w:rsidRPr="00DA6FAE">
        <w:rPr>
          <w:rFonts w:ascii="Times New Roman" w:eastAsia="Times New Roman" w:hAnsi="Times New Roman" w:cs="Times New Roman"/>
          <w:spacing w:val="-11"/>
          <w:kern w:val="0"/>
          <w:sz w:val="28"/>
          <w14:ligatures w14:val="none"/>
        </w:rPr>
        <w:t xml:space="preserve"> </w:t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усамітнення;</w:t>
      </w:r>
    </w:p>
    <w:p w14:paraId="719FE19F" w14:textId="77777777" w:rsidR="00D94DE5" w:rsidRPr="00D94DE5" w:rsidRDefault="00DA6FAE" w:rsidP="004D2BD5">
      <w:pPr>
        <w:widowControl w:val="0"/>
        <w:numPr>
          <w:ilvl w:val="0"/>
          <w:numId w:val="3"/>
        </w:numPr>
        <w:tabs>
          <w:tab w:val="left" w:pos="1389"/>
          <w:tab w:val="left" w:pos="1516"/>
          <w:tab w:val="left" w:pos="2555"/>
          <w:tab w:val="left" w:pos="3115"/>
          <w:tab w:val="left" w:pos="4506"/>
          <w:tab w:val="left" w:pos="6062"/>
          <w:tab w:val="left" w:pos="7298"/>
          <w:tab w:val="left" w:pos="8469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</w:pP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«стіни,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що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говорять»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(динамічні,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змістові,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особові,</w:t>
      </w:r>
      <w:r w:rsidRPr="00DA6FAE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DA6FAE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оформлені учнями);</w:t>
      </w:r>
      <w:r w:rsidR="008C1A3F" w:rsidRPr="008C1A3F">
        <w:t xml:space="preserve"> </w:t>
      </w:r>
    </w:p>
    <w:p w14:paraId="7DA6D81C" w14:textId="77777777" w:rsidR="008C1A3F" w:rsidRPr="008C1A3F" w:rsidRDefault="008C1A3F" w:rsidP="004D2BD5">
      <w:pPr>
        <w:widowControl w:val="0"/>
        <w:numPr>
          <w:ilvl w:val="0"/>
          <w:numId w:val="3"/>
        </w:numPr>
        <w:tabs>
          <w:tab w:val="left" w:pos="1389"/>
          <w:tab w:val="left" w:pos="1516"/>
          <w:tab w:val="left" w:pos="2555"/>
          <w:tab w:val="left" w:pos="3115"/>
          <w:tab w:val="left" w:pos="4506"/>
          <w:tab w:val="left" w:pos="6062"/>
          <w:tab w:val="left" w:pos="7298"/>
          <w:tab w:val="left" w:pos="8469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</w:pPr>
      <w:r w:rsidRPr="008C1A3F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сприятливе для педагогів освітнє середовище (забезпечення постійного професійного розвитку, психогігієни педагогічної діяльності);</w:t>
      </w:r>
    </w:p>
    <w:p w14:paraId="6CD58CEF" w14:textId="5660970C" w:rsidR="00DA6FAE" w:rsidRPr="00D94DE5" w:rsidRDefault="008C1A3F" w:rsidP="004D2BD5">
      <w:pPr>
        <w:widowControl w:val="0"/>
        <w:numPr>
          <w:ilvl w:val="0"/>
          <w:numId w:val="3"/>
        </w:numPr>
        <w:tabs>
          <w:tab w:val="left" w:pos="1389"/>
          <w:tab w:val="left" w:pos="1516"/>
          <w:tab w:val="left" w:pos="2555"/>
          <w:tab w:val="left" w:pos="3115"/>
          <w:tab w:val="left" w:pos="4506"/>
          <w:tab w:val="left" w:pos="6062"/>
          <w:tab w:val="left" w:pos="7298"/>
          <w:tab w:val="left" w:pos="8469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</w:pPr>
      <w:r w:rsidRPr="008C1A3F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сприятлива для батьків атмосфера (відкритість, доступність, залученість, довірливі стосунки з родинами).</w:t>
      </w:r>
    </w:p>
    <w:p w14:paraId="70A94AD4" w14:textId="77777777" w:rsidR="008C1A3F" w:rsidRPr="00DA6FAE" w:rsidRDefault="008C1A3F" w:rsidP="004D2BD5">
      <w:pPr>
        <w:widowControl w:val="0"/>
        <w:tabs>
          <w:tab w:val="left" w:pos="1389"/>
          <w:tab w:val="left" w:pos="1516"/>
          <w:tab w:val="left" w:pos="2555"/>
          <w:tab w:val="left" w:pos="3115"/>
          <w:tab w:val="left" w:pos="4506"/>
          <w:tab w:val="left" w:pos="6062"/>
          <w:tab w:val="left" w:pos="7298"/>
          <w:tab w:val="left" w:pos="8469"/>
        </w:tabs>
        <w:autoSpaceDE w:val="0"/>
        <w:autoSpaceDN w:val="0"/>
        <w:spacing w:after="0" w:line="276" w:lineRule="auto"/>
        <w:ind w:right="10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</w:p>
    <w:p w14:paraId="6CF07FCA" w14:textId="77777777" w:rsidR="00FE70DF" w:rsidRPr="00CF4645" w:rsidRDefault="00FE70DF" w:rsidP="00FE70DF">
      <w:pPr>
        <w:tabs>
          <w:tab w:val="left" w:pos="977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4645">
        <w:rPr>
          <w:rFonts w:ascii="Times New Roman" w:hAnsi="Times New Roman" w:cs="Times New Roman"/>
          <w:sz w:val="28"/>
          <w:szCs w:val="28"/>
        </w:rPr>
        <w:t>Діяльнісний спосіб навчання – це особистісне включення дитини в процес, коли всі компоненти діяльності спрямовуються і контролюються нею самою. При даному способі навчання забезпечується комфортне психологічне самопочуття учнів і вчителя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9C5F17" w14:textId="2BD01BF9" w:rsidR="0044457D" w:rsidRPr="0044457D" w:rsidRDefault="0044457D" w:rsidP="00C265D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C17ED49" w14:textId="2343583A" w:rsidR="00411B9E" w:rsidRPr="00E24BED" w:rsidRDefault="00411B9E" w:rsidP="00E24BE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Діяльнісний підхід об'єднує сучасні досягнення психології та методики викладання, спрямований на розвиток особистості, на розгортання процесів самовдосконалення, насамперед шляхом засвоєння універсальних навчальних дій, уміння вчитися.</w:t>
      </w:r>
    </w:p>
    <w:p w14:paraId="04244D20" w14:textId="71E3E586" w:rsidR="00411B9E" w:rsidRPr="00E24BED" w:rsidRDefault="00411B9E" w:rsidP="00E24BE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Це осмислена активна різностороння навчально-пізнавальна діяльність учня, яка має бути максимально самостійною.</w:t>
      </w:r>
    </w:p>
    <w:p w14:paraId="71924C24" w14:textId="65D12347" w:rsidR="00411B9E" w:rsidRPr="00E24BED" w:rsidRDefault="00411B9E" w:rsidP="00E24BE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Систематичне і </w:t>
      </w:r>
      <w:proofErr w:type="spellStart"/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методично</w:t>
      </w:r>
      <w:proofErr w:type="spellEnd"/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правильне застосування діяльнісного методу і прийомів роботи з розвитку </w:t>
      </w:r>
      <w:proofErr w:type="spellStart"/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загальнонавчальних</w:t>
      </w:r>
      <w:proofErr w:type="spellEnd"/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умінь у початковій школі розвивають не тільки навчальну діяльність учнів, але і підвищують якість знань, так як характерною рисою технології діяльнісного методу навчання в освітньому процесі є здатність учня </w:t>
      </w:r>
      <w:proofErr w:type="spellStart"/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проєктувати</w:t>
      </w:r>
      <w:proofErr w:type="spellEnd"/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майбутню діяльність, бути її суб'єктом . </w:t>
      </w:r>
    </w:p>
    <w:p w14:paraId="51D5CAB6" w14:textId="50B42B7A" w:rsidR="003800B3" w:rsidRPr="00E24BED" w:rsidRDefault="00411B9E" w:rsidP="00E24BE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E24BED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Головне в реалізації технології діяльнісного методу навчання полягає не в тому, щоб учень знав більше, а в тому, щоб він умів пізнавати, здобувати необхідні знання, вміло застосовувати їх у житті, в роботі, в будь-яких ситуаціях.</w:t>
      </w:r>
    </w:p>
    <w:p w14:paraId="5609194A" w14:textId="77777777" w:rsidR="003800B3" w:rsidRPr="00E24BED" w:rsidRDefault="003800B3" w:rsidP="003800B3">
      <w:pPr>
        <w:tabs>
          <w:tab w:val="left" w:pos="1667"/>
        </w:tabs>
        <w:rPr>
          <w:rFonts w:ascii="Times New Roman" w:eastAsia="Times New Roman" w:hAnsi="Times New Roman" w:cs="Times New Roman"/>
          <w:iCs/>
          <w:spacing w:val="-2"/>
          <w:kern w:val="0"/>
          <w:sz w:val="28"/>
          <w14:ligatures w14:val="none"/>
        </w:rPr>
      </w:pPr>
    </w:p>
    <w:p w14:paraId="704D2B40" w14:textId="77777777" w:rsidR="0015331B" w:rsidRPr="00E24BED" w:rsidRDefault="0015331B" w:rsidP="0015331B">
      <w:pPr>
        <w:rPr>
          <w:rFonts w:ascii="Times New Roman" w:eastAsia="Times New Roman" w:hAnsi="Times New Roman" w:cs="Times New Roman"/>
          <w:iCs/>
          <w:sz w:val="28"/>
        </w:rPr>
      </w:pPr>
    </w:p>
    <w:p w14:paraId="04C2AC88" w14:textId="77777777" w:rsidR="0015331B" w:rsidRPr="00E24BED" w:rsidRDefault="0015331B" w:rsidP="0015331B">
      <w:pPr>
        <w:rPr>
          <w:rFonts w:ascii="Times New Roman" w:eastAsia="Times New Roman" w:hAnsi="Times New Roman" w:cs="Times New Roman"/>
          <w:iCs/>
          <w:sz w:val="28"/>
        </w:rPr>
      </w:pPr>
    </w:p>
    <w:p w14:paraId="3E5B77C4" w14:textId="77777777" w:rsidR="0015331B" w:rsidRPr="00E24BED" w:rsidRDefault="0015331B" w:rsidP="0015331B">
      <w:pPr>
        <w:rPr>
          <w:rFonts w:ascii="Times New Roman" w:eastAsia="Times New Roman" w:hAnsi="Times New Roman" w:cs="Times New Roman"/>
          <w:iCs/>
          <w:sz w:val="28"/>
        </w:rPr>
      </w:pPr>
    </w:p>
    <w:p w14:paraId="02D74390" w14:textId="77777777" w:rsidR="0015331B" w:rsidRPr="00E24BED" w:rsidRDefault="0015331B" w:rsidP="0015331B">
      <w:pPr>
        <w:rPr>
          <w:rFonts w:ascii="Times New Roman" w:eastAsia="Times New Roman" w:hAnsi="Times New Roman" w:cs="Times New Roman"/>
          <w:iCs/>
          <w:sz w:val="28"/>
        </w:rPr>
      </w:pPr>
    </w:p>
    <w:p w14:paraId="5C6699CB" w14:textId="46442ED3" w:rsidR="00DA6FAE" w:rsidRPr="00E24BED" w:rsidRDefault="00DA6FAE" w:rsidP="00CF4645">
      <w:pPr>
        <w:tabs>
          <w:tab w:val="left" w:pos="977"/>
        </w:tabs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R="00DA6FAE" w:rsidRPr="00E24B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5pt;height:11.45pt" o:bullet="t">
        <v:imagedata r:id="rId1" o:title="mso4BA0"/>
      </v:shape>
    </w:pict>
  </w:numPicBullet>
  <w:abstractNum w:abstractNumId="0" w15:restartNumberingAfterBreak="0">
    <w:nsid w:val="15B61C45"/>
    <w:multiLevelType w:val="hybridMultilevel"/>
    <w:tmpl w:val="6BE0D6A4"/>
    <w:lvl w:ilvl="0" w:tplc="F8A0CE56">
      <w:start w:val="1"/>
      <w:numFmt w:val="decimal"/>
      <w:lvlText w:val="%1)"/>
      <w:lvlJc w:val="left"/>
      <w:pPr>
        <w:ind w:left="5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61A5178">
      <w:numFmt w:val="bullet"/>
      <w:lvlText w:val="-"/>
      <w:lvlJc w:val="left"/>
      <w:pPr>
        <w:ind w:left="52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 w:tplc="C094A078">
      <w:numFmt w:val="bullet"/>
      <w:lvlText w:val="•"/>
      <w:lvlJc w:val="left"/>
      <w:pPr>
        <w:ind w:left="2385" w:hanging="349"/>
      </w:pPr>
      <w:rPr>
        <w:rFonts w:hint="default"/>
        <w:lang w:val="uk-UA" w:eastAsia="en-US" w:bidi="ar-SA"/>
      </w:rPr>
    </w:lvl>
    <w:lvl w:ilvl="3" w:tplc="BE7C28B2">
      <w:numFmt w:val="bullet"/>
      <w:lvlText w:val="•"/>
      <w:lvlJc w:val="left"/>
      <w:pPr>
        <w:ind w:left="3317" w:hanging="349"/>
      </w:pPr>
      <w:rPr>
        <w:rFonts w:hint="default"/>
        <w:lang w:val="uk-UA" w:eastAsia="en-US" w:bidi="ar-SA"/>
      </w:rPr>
    </w:lvl>
    <w:lvl w:ilvl="4" w:tplc="C3A425C8">
      <w:numFmt w:val="bullet"/>
      <w:lvlText w:val="•"/>
      <w:lvlJc w:val="left"/>
      <w:pPr>
        <w:ind w:left="4250" w:hanging="349"/>
      </w:pPr>
      <w:rPr>
        <w:rFonts w:hint="default"/>
        <w:lang w:val="uk-UA" w:eastAsia="en-US" w:bidi="ar-SA"/>
      </w:rPr>
    </w:lvl>
    <w:lvl w:ilvl="5" w:tplc="C1F69EA4">
      <w:numFmt w:val="bullet"/>
      <w:lvlText w:val="•"/>
      <w:lvlJc w:val="left"/>
      <w:pPr>
        <w:ind w:left="5182" w:hanging="349"/>
      </w:pPr>
      <w:rPr>
        <w:rFonts w:hint="default"/>
        <w:lang w:val="uk-UA" w:eastAsia="en-US" w:bidi="ar-SA"/>
      </w:rPr>
    </w:lvl>
    <w:lvl w:ilvl="6" w:tplc="8DCE7E9C">
      <w:numFmt w:val="bullet"/>
      <w:lvlText w:val="•"/>
      <w:lvlJc w:val="left"/>
      <w:pPr>
        <w:ind w:left="6115" w:hanging="349"/>
      </w:pPr>
      <w:rPr>
        <w:rFonts w:hint="default"/>
        <w:lang w:val="uk-UA" w:eastAsia="en-US" w:bidi="ar-SA"/>
      </w:rPr>
    </w:lvl>
    <w:lvl w:ilvl="7" w:tplc="A7ACE8F4">
      <w:numFmt w:val="bullet"/>
      <w:lvlText w:val="•"/>
      <w:lvlJc w:val="left"/>
      <w:pPr>
        <w:ind w:left="7047" w:hanging="349"/>
      </w:pPr>
      <w:rPr>
        <w:rFonts w:hint="default"/>
        <w:lang w:val="uk-UA" w:eastAsia="en-US" w:bidi="ar-SA"/>
      </w:rPr>
    </w:lvl>
    <w:lvl w:ilvl="8" w:tplc="5D644D30">
      <w:numFmt w:val="bullet"/>
      <w:lvlText w:val="•"/>
      <w:lvlJc w:val="left"/>
      <w:pPr>
        <w:ind w:left="7980" w:hanging="349"/>
      </w:pPr>
      <w:rPr>
        <w:rFonts w:hint="default"/>
        <w:lang w:val="uk-UA" w:eastAsia="en-US" w:bidi="ar-SA"/>
      </w:rPr>
    </w:lvl>
  </w:abstractNum>
  <w:abstractNum w:abstractNumId="1" w15:restartNumberingAfterBreak="0">
    <w:nsid w:val="1B3E4446"/>
    <w:multiLevelType w:val="hybridMultilevel"/>
    <w:tmpl w:val="02BAF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B08A9"/>
    <w:multiLevelType w:val="hybridMultilevel"/>
    <w:tmpl w:val="F1CCAE4E"/>
    <w:lvl w:ilvl="0" w:tplc="0422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7E4E63"/>
    <w:multiLevelType w:val="hybridMultilevel"/>
    <w:tmpl w:val="0330B8A0"/>
    <w:lvl w:ilvl="0" w:tplc="0422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E114660"/>
    <w:multiLevelType w:val="hybridMultilevel"/>
    <w:tmpl w:val="44C6E8DC"/>
    <w:lvl w:ilvl="0" w:tplc="A568249C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142376"/>
    <w:multiLevelType w:val="hybridMultilevel"/>
    <w:tmpl w:val="23CEFE5A"/>
    <w:lvl w:ilvl="0" w:tplc="56DA7776">
      <w:start w:val="1"/>
      <w:numFmt w:val="decimal"/>
      <w:lvlText w:val="%1)"/>
      <w:lvlJc w:val="left"/>
      <w:pPr>
        <w:ind w:left="13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46220148">
      <w:numFmt w:val="bullet"/>
      <w:lvlText w:val="•"/>
      <w:lvlJc w:val="left"/>
      <w:pPr>
        <w:ind w:left="2226" w:hanging="360"/>
      </w:pPr>
      <w:rPr>
        <w:rFonts w:hint="default"/>
        <w:lang w:val="uk-UA" w:eastAsia="en-US" w:bidi="ar-SA"/>
      </w:rPr>
    </w:lvl>
    <w:lvl w:ilvl="2" w:tplc="6CC8B714">
      <w:numFmt w:val="bullet"/>
      <w:lvlText w:val="•"/>
      <w:lvlJc w:val="left"/>
      <w:pPr>
        <w:ind w:left="3073" w:hanging="360"/>
      </w:pPr>
      <w:rPr>
        <w:rFonts w:hint="default"/>
        <w:lang w:val="uk-UA" w:eastAsia="en-US" w:bidi="ar-SA"/>
      </w:rPr>
    </w:lvl>
    <w:lvl w:ilvl="3" w:tplc="E7765014">
      <w:numFmt w:val="bullet"/>
      <w:lvlText w:val="•"/>
      <w:lvlJc w:val="left"/>
      <w:pPr>
        <w:ind w:left="3919" w:hanging="360"/>
      </w:pPr>
      <w:rPr>
        <w:rFonts w:hint="default"/>
        <w:lang w:val="uk-UA" w:eastAsia="en-US" w:bidi="ar-SA"/>
      </w:rPr>
    </w:lvl>
    <w:lvl w:ilvl="4" w:tplc="9300CCBA">
      <w:numFmt w:val="bullet"/>
      <w:lvlText w:val="•"/>
      <w:lvlJc w:val="left"/>
      <w:pPr>
        <w:ind w:left="4766" w:hanging="360"/>
      </w:pPr>
      <w:rPr>
        <w:rFonts w:hint="default"/>
        <w:lang w:val="uk-UA" w:eastAsia="en-US" w:bidi="ar-SA"/>
      </w:rPr>
    </w:lvl>
    <w:lvl w:ilvl="5" w:tplc="710AF434">
      <w:numFmt w:val="bullet"/>
      <w:lvlText w:val="•"/>
      <w:lvlJc w:val="left"/>
      <w:pPr>
        <w:ind w:left="5612" w:hanging="360"/>
      </w:pPr>
      <w:rPr>
        <w:rFonts w:hint="default"/>
        <w:lang w:val="uk-UA" w:eastAsia="en-US" w:bidi="ar-SA"/>
      </w:rPr>
    </w:lvl>
    <w:lvl w:ilvl="6" w:tplc="01347D88">
      <w:numFmt w:val="bullet"/>
      <w:lvlText w:val="•"/>
      <w:lvlJc w:val="left"/>
      <w:pPr>
        <w:ind w:left="6459" w:hanging="360"/>
      </w:pPr>
      <w:rPr>
        <w:rFonts w:hint="default"/>
        <w:lang w:val="uk-UA" w:eastAsia="en-US" w:bidi="ar-SA"/>
      </w:rPr>
    </w:lvl>
    <w:lvl w:ilvl="7" w:tplc="4BC2B3D6">
      <w:numFmt w:val="bullet"/>
      <w:lvlText w:val="•"/>
      <w:lvlJc w:val="left"/>
      <w:pPr>
        <w:ind w:left="7305" w:hanging="360"/>
      </w:pPr>
      <w:rPr>
        <w:rFonts w:hint="default"/>
        <w:lang w:val="uk-UA" w:eastAsia="en-US" w:bidi="ar-SA"/>
      </w:rPr>
    </w:lvl>
    <w:lvl w:ilvl="8" w:tplc="9B907930">
      <w:numFmt w:val="bullet"/>
      <w:lvlText w:val="•"/>
      <w:lvlJc w:val="left"/>
      <w:pPr>
        <w:ind w:left="8152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558A4A9B"/>
    <w:multiLevelType w:val="hybridMultilevel"/>
    <w:tmpl w:val="9B8827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D4422"/>
    <w:multiLevelType w:val="hybridMultilevel"/>
    <w:tmpl w:val="02DE5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C66F2"/>
    <w:multiLevelType w:val="hybridMultilevel"/>
    <w:tmpl w:val="46780008"/>
    <w:lvl w:ilvl="0" w:tplc="0422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0DE5E41"/>
    <w:multiLevelType w:val="hybridMultilevel"/>
    <w:tmpl w:val="56068130"/>
    <w:lvl w:ilvl="0" w:tplc="A5682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501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923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341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F25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AAB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28C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026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4C7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8F41A29"/>
    <w:multiLevelType w:val="hybridMultilevel"/>
    <w:tmpl w:val="75969A24"/>
    <w:lvl w:ilvl="0" w:tplc="ED92B0A4">
      <w:start w:val="1"/>
      <w:numFmt w:val="decimal"/>
      <w:lvlText w:val="%1)"/>
      <w:lvlJc w:val="left"/>
      <w:pPr>
        <w:ind w:left="5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2E0C0AE2">
      <w:numFmt w:val="bullet"/>
      <w:lvlText w:val="•"/>
      <w:lvlJc w:val="left"/>
      <w:pPr>
        <w:ind w:left="1452" w:hanging="360"/>
      </w:pPr>
      <w:rPr>
        <w:rFonts w:hint="default"/>
        <w:lang w:val="uk-UA" w:eastAsia="en-US" w:bidi="ar-SA"/>
      </w:rPr>
    </w:lvl>
    <w:lvl w:ilvl="2" w:tplc="F438A568">
      <w:numFmt w:val="bullet"/>
      <w:lvlText w:val="•"/>
      <w:lvlJc w:val="left"/>
      <w:pPr>
        <w:ind w:left="2385" w:hanging="360"/>
      </w:pPr>
      <w:rPr>
        <w:rFonts w:hint="default"/>
        <w:lang w:val="uk-UA" w:eastAsia="en-US" w:bidi="ar-SA"/>
      </w:rPr>
    </w:lvl>
    <w:lvl w:ilvl="3" w:tplc="FDC4E8AA">
      <w:numFmt w:val="bullet"/>
      <w:lvlText w:val="•"/>
      <w:lvlJc w:val="left"/>
      <w:pPr>
        <w:ind w:left="3317" w:hanging="360"/>
      </w:pPr>
      <w:rPr>
        <w:rFonts w:hint="default"/>
        <w:lang w:val="uk-UA" w:eastAsia="en-US" w:bidi="ar-SA"/>
      </w:rPr>
    </w:lvl>
    <w:lvl w:ilvl="4" w:tplc="842C2C16">
      <w:numFmt w:val="bullet"/>
      <w:lvlText w:val="•"/>
      <w:lvlJc w:val="left"/>
      <w:pPr>
        <w:ind w:left="4250" w:hanging="360"/>
      </w:pPr>
      <w:rPr>
        <w:rFonts w:hint="default"/>
        <w:lang w:val="uk-UA" w:eastAsia="en-US" w:bidi="ar-SA"/>
      </w:rPr>
    </w:lvl>
    <w:lvl w:ilvl="5" w:tplc="BF825486">
      <w:numFmt w:val="bullet"/>
      <w:lvlText w:val="•"/>
      <w:lvlJc w:val="left"/>
      <w:pPr>
        <w:ind w:left="5182" w:hanging="360"/>
      </w:pPr>
      <w:rPr>
        <w:rFonts w:hint="default"/>
        <w:lang w:val="uk-UA" w:eastAsia="en-US" w:bidi="ar-SA"/>
      </w:rPr>
    </w:lvl>
    <w:lvl w:ilvl="6" w:tplc="1E2C066E">
      <w:numFmt w:val="bullet"/>
      <w:lvlText w:val="•"/>
      <w:lvlJc w:val="left"/>
      <w:pPr>
        <w:ind w:left="6115" w:hanging="360"/>
      </w:pPr>
      <w:rPr>
        <w:rFonts w:hint="default"/>
        <w:lang w:val="uk-UA" w:eastAsia="en-US" w:bidi="ar-SA"/>
      </w:rPr>
    </w:lvl>
    <w:lvl w:ilvl="7" w:tplc="0BE0D0F4">
      <w:numFmt w:val="bullet"/>
      <w:lvlText w:val="•"/>
      <w:lvlJc w:val="left"/>
      <w:pPr>
        <w:ind w:left="7047" w:hanging="360"/>
      </w:pPr>
      <w:rPr>
        <w:rFonts w:hint="default"/>
        <w:lang w:val="uk-UA" w:eastAsia="en-US" w:bidi="ar-SA"/>
      </w:rPr>
    </w:lvl>
    <w:lvl w:ilvl="8" w:tplc="ACB08202">
      <w:numFmt w:val="bullet"/>
      <w:lvlText w:val="•"/>
      <w:lvlJc w:val="left"/>
      <w:pPr>
        <w:ind w:left="7980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73AA0C30"/>
    <w:multiLevelType w:val="hybridMultilevel"/>
    <w:tmpl w:val="6B6EEC72"/>
    <w:lvl w:ilvl="0" w:tplc="0422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B8452D1"/>
    <w:multiLevelType w:val="hybridMultilevel"/>
    <w:tmpl w:val="AD94A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CF644A"/>
    <w:multiLevelType w:val="hybridMultilevel"/>
    <w:tmpl w:val="570CED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0632111">
    <w:abstractNumId w:val="10"/>
  </w:num>
  <w:num w:numId="2" w16cid:durableId="1827354524">
    <w:abstractNumId w:val="0"/>
  </w:num>
  <w:num w:numId="3" w16cid:durableId="1441953412">
    <w:abstractNumId w:val="5"/>
  </w:num>
  <w:num w:numId="4" w16cid:durableId="1462336571">
    <w:abstractNumId w:val="3"/>
  </w:num>
  <w:num w:numId="5" w16cid:durableId="1825509495">
    <w:abstractNumId w:val="8"/>
  </w:num>
  <w:num w:numId="6" w16cid:durableId="485241776">
    <w:abstractNumId w:val="1"/>
  </w:num>
  <w:num w:numId="7" w16cid:durableId="565653337">
    <w:abstractNumId w:val="6"/>
  </w:num>
  <w:num w:numId="8" w16cid:durableId="590965407">
    <w:abstractNumId w:val="7"/>
  </w:num>
  <w:num w:numId="9" w16cid:durableId="1852523313">
    <w:abstractNumId w:val="9"/>
  </w:num>
  <w:num w:numId="10" w16cid:durableId="1733842953">
    <w:abstractNumId w:val="4"/>
  </w:num>
  <w:num w:numId="11" w16cid:durableId="2031952927">
    <w:abstractNumId w:val="13"/>
  </w:num>
  <w:num w:numId="12" w16cid:durableId="250361838">
    <w:abstractNumId w:val="12"/>
  </w:num>
  <w:num w:numId="13" w16cid:durableId="1180655773">
    <w:abstractNumId w:val="2"/>
  </w:num>
  <w:num w:numId="14" w16cid:durableId="15914296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ED"/>
    <w:rsid w:val="00033E6C"/>
    <w:rsid w:val="0007722D"/>
    <w:rsid w:val="000B2CD6"/>
    <w:rsid w:val="00134340"/>
    <w:rsid w:val="00137C9B"/>
    <w:rsid w:val="00152BB9"/>
    <w:rsid w:val="0015331B"/>
    <w:rsid w:val="00173153"/>
    <w:rsid w:val="001733B4"/>
    <w:rsid w:val="00187EEC"/>
    <w:rsid w:val="001F36E8"/>
    <w:rsid w:val="00207DB3"/>
    <w:rsid w:val="002112E4"/>
    <w:rsid w:val="00222DC3"/>
    <w:rsid w:val="0026615A"/>
    <w:rsid w:val="002E5359"/>
    <w:rsid w:val="002E6029"/>
    <w:rsid w:val="0032512F"/>
    <w:rsid w:val="00342C75"/>
    <w:rsid w:val="00355992"/>
    <w:rsid w:val="003800B3"/>
    <w:rsid w:val="003E10BF"/>
    <w:rsid w:val="00411B9E"/>
    <w:rsid w:val="0044457D"/>
    <w:rsid w:val="00461CED"/>
    <w:rsid w:val="0047496F"/>
    <w:rsid w:val="004A5747"/>
    <w:rsid w:val="004B6351"/>
    <w:rsid w:val="004B7379"/>
    <w:rsid w:val="004D2BD5"/>
    <w:rsid w:val="005E3ACE"/>
    <w:rsid w:val="0066156B"/>
    <w:rsid w:val="00675170"/>
    <w:rsid w:val="006F1470"/>
    <w:rsid w:val="006F4A88"/>
    <w:rsid w:val="006F4D3F"/>
    <w:rsid w:val="0071089E"/>
    <w:rsid w:val="0075090C"/>
    <w:rsid w:val="00771F01"/>
    <w:rsid w:val="007834EE"/>
    <w:rsid w:val="007B5885"/>
    <w:rsid w:val="00857B48"/>
    <w:rsid w:val="00876179"/>
    <w:rsid w:val="008C1A3F"/>
    <w:rsid w:val="00951E9B"/>
    <w:rsid w:val="009A7495"/>
    <w:rsid w:val="009C24F1"/>
    <w:rsid w:val="009F4D64"/>
    <w:rsid w:val="00A835D5"/>
    <w:rsid w:val="00AA6633"/>
    <w:rsid w:val="00AD2E7A"/>
    <w:rsid w:val="00B86B75"/>
    <w:rsid w:val="00BA60CE"/>
    <w:rsid w:val="00C265D1"/>
    <w:rsid w:val="00C26E6B"/>
    <w:rsid w:val="00C46493"/>
    <w:rsid w:val="00C52C92"/>
    <w:rsid w:val="00C61DD4"/>
    <w:rsid w:val="00CA047C"/>
    <w:rsid w:val="00CA09F1"/>
    <w:rsid w:val="00CF4645"/>
    <w:rsid w:val="00D2293C"/>
    <w:rsid w:val="00D30C8A"/>
    <w:rsid w:val="00D45B88"/>
    <w:rsid w:val="00D94DE5"/>
    <w:rsid w:val="00DA0D6D"/>
    <w:rsid w:val="00DA6FAE"/>
    <w:rsid w:val="00DB39F7"/>
    <w:rsid w:val="00DF6DE3"/>
    <w:rsid w:val="00E24BED"/>
    <w:rsid w:val="00E26299"/>
    <w:rsid w:val="00E46A74"/>
    <w:rsid w:val="00E83993"/>
    <w:rsid w:val="00EC06C4"/>
    <w:rsid w:val="00F13316"/>
    <w:rsid w:val="00F27936"/>
    <w:rsid w:val="00F753E0"/>
    <w:rsid w:val="00FE70DF"/>
    <w:rsid w:val="00FE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52D65"/>
  <w15:chartTrackingRefBased/>
  <w15:docId w15:val="{DE7FB324-C6BB-4823-BC6A-6425992E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B8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C1A3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C1A3F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8C1A3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C1A3F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8C1A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9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58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8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793445552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5669</Words>
  <Characters>3232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Інклюзія2 НоутЛистопад2021</dc:creator>
  <cp:keywords/>
  <dc:description/>
  <cp:lastModifiedBy>Інклюзія2 НоутЛистопад2021</cp:lastModifiedBy>
  <cp:revision>11</cp:revision>
  <dcterms:created xsi:type="dcterms:W3CDTF">2024-04-13T13:55:00Z</dcterms:created>
  <dcterms:modified xsi:type="dcterms:W3CDTF">2024-07-23T12:00:00Z</dcterms:modified>
</cp:coreProperties>
</file>