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63" w:rsidRDefault="007325E4" w:rsidP="007325E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сделаны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тонких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отрезков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кривых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известных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отрезки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внедрены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математическую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теорию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компьютерная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создана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компьютерном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программном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обеспечении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предназначенном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создания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сложного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каркасного типа,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строка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содержит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определенные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позиции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узлов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местоположения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узлов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длины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кривые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Любую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кривых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можно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присвоить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значение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цвета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Из-за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формульного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подхода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рисованию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можно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масштабировать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масштабировать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многократно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без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ограничений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не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теряя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разрешения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начинающего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выглядеть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облачным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FF0000"/>
          <w:sz w:val="21"/>
          <w:szCs w:val="21"/>
        </w:rPr>
        <w:t>пиксельным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можете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идентифицировать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просматривая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всегда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выглядеть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плавным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независимо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того,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насколько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велика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сделаете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близко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приближаетесь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Текст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одним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наиболее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распространенных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типов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векторного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увеличивали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шрифта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внешний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вид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никогда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меняется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Другим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преимуществом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использования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эффективность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Поскольку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идентифицируются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только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математическими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описаниями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 не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отдельными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пикселями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часто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намного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меньше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копий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Поэтому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часто легко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переносятся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одного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компьютера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Интернет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Наиболее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распространенной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проблемой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использованием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является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совместимость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часто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сохраняются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собственные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программы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используемой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создания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например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proofErr w:type="spellStart"/>
      <w:r>
        <w:rPr>
          <w:rFonts w:ascii="Helvetica" w:hAnsi="Helvetica" w:cs="Helvetica"/>
          <w:color w:val="FF0000"/>
          <w:sz w:val="21"/>
          <w:szCs w:val="21"/>
        </w:rPr>
        <w:t>Adobe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FF0000"/>
          <w:sz w:val="21"/>
          <w:szCs w:val="21"/>
        </w:rPr>
        <w:t>Illustrator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которые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могут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недоступны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которыми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вам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нужно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работать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хотя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широко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поддерживаемые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форматы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существуют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часто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называют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растровыми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потому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сделаны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миллионов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крошечных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квадратов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называемых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пикселями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можете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определить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взглянув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очень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близко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увеличите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масштаб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достаточно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сможете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увидеть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квадратные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контуры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пикселя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особенно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вокруг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краев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где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драматические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цветовые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контрасты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обычно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имеет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аналоги.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Более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высокие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значения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FF0000"/>
          <w:sz w:val="21"/>
          <w:szCs w:val="21"/>
        </w:rPr>
        <w:t>DPI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точек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дюйм) и </w:t>
      </w:r>
      <w:r>
        <w:rPr>
          <w:rFonts w:ascii="Helvetica" w:hAnsi="Helvetica" w:cs="Helvetica"/>
          <w:color w:val="FF0000"/>
          <w:sz w:val="21"/>
          <w:szCs w:val="21"/>
        </w:rPr>
        <w:t>PPI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пикселей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дюйм)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также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способствуют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увеличению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поскольку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программное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обеспечение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должно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отслеживать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отображать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каждый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пиксель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может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проблемой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пространство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хранения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сервера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ограничено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должны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передаваться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электронном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Заключение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Начиная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правильного типа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можете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сэкономить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времени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переработать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Оцените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будете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сгенерировать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свои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соответственно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Помните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лучше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использовать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логотипов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иллюстраций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Растровые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являются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стандартом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цифровой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фотографии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обычно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используются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графических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объектов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после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публикации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цифровом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Подумайте 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создании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библиотеки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векторных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изображений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ваших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файлов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сохранении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копий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работы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основе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растра,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сэкономить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ваше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время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жизненного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цикла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проекта</w:t>
      </w:r>
      <w:proofErr w:type="spellEnd"/>
      <w:r w:rsidR="002E4D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E4D29" w:rsidRDefault="002E4D29" w:rsidP="007325E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E4D29" w:rsidRDefault="002E4D29" w:rsidP="007325E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Опытные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дизайнеры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часто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совмещают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использование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векторной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растровой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графики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надо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помнить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векторный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объект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конвертировать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растровый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легко,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существуют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конвертеры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растровый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объект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векторный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—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гораздо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сложнее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Качественная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автоматическая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конвертация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растра в вектор,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практически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невозможна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2E4D29" w:rsidRPr="002E4D29" w:rsidRDefault="002E4D29" w:rsidP="007325E4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Растровые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</w:p>
    <w:p w:rsidR="002E4D29" w:rsidRDefault="002E4D29" w:rsidP="002E4D29">
      <w:pPr>
        <w:pStyle w:val="3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93939"/>
          <w:sz w:val="26"/>
          <w:szCs w:val="26"/>
        </w:rPr>
      </w:pPr>
      <w:proofErr w:type="spellStart"/>
      <w:r>
        <w:rPr>
          <w:rFonts w:ascii="Arial" w:hAnsi="Arial" w:cs="Arial"/>
          <w:b w:val="0"/>
          <w:bCs w:val="0"/>
          <w:color w:val="393939"/>
          <w:sz w:val="26"/>
          <w:szCs w:val="26"/>
        </w:rPr>
        <w:t>Преимущества</w:t>
      </w:r>
      <w:proofErr w:type="spellEnd"/>
    </w:p>
    <w:p w:rsid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  <w:lang w:val="ru-RU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-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Применяется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гораздо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чаще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векторной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и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ее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проще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просматривать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>.</w:t>
      </w:r>
      <w:r>
        <w:rPr>
          <w:rFonts w:ascii="Open Sans" w:hAnsi="Open Sans" w:cs="Open Sans"/>
          <w:color w:val="666666"/>
          <w:sz w:val="21"/>
          <w:szCs w:val="21"/>
        </w:rPr>
        <w:br/>
        <w:t xml:space="preserve">-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Способна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воспроизводить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изображение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любой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сложности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вне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зависимости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от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количества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цветов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и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мягких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переходов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градиента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>.</w:t>
      </w:r>
    </w:p>
    <w:p w:rsid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  <w:lang w:val="ru-RU"/>
        </w:rPr>
      </w:pPr>
    </w:p>
    <w:p w:rsid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  <w:lang w:val="ru-RU"/>
        </w:rPr>
      </w:pPr>
    </w:p>
    <w:p w:rsidR="002E4D29" w:rsidRP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  <w:lang w:val="ru-RU"/>
        </w:rPr>
      </w:pPr>
      <w:r>
        <w:rPr>
          <w:rFonts w:ascii="Open Sans" w:hAnsi="Open Sans" w:cs="Open Sans"/>
          <w:color w:val="666666"/>
          <w:sz w:val="21"/>
          <w:szCs w:val="21"/>
          <w:lang w:val="ru-RU"/>
        </w:rPr>
        <w:lastRenderedPageBreak/>
        <w:t xml:space="preserve">Векторные: </w:t>
      </w:r>
    </w:p>
    <w:p w:rsidR="002E4D29" w:rsidRDefault="002E4D29" w:rsidP="002E4D29">
      <w:pPr>
        <w:pStyle w:val="3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93939"/>
          <w:sz w:val="26"/>
          <w:szCs w:val="26"/>
        </w:rPr>
      </w:pPr>
      <w:proofErr w:type="spellStart"/>
      <w:r>
        <w:rPr>
          <w:rFonts w:ascii="Arial" w:hAnsi="Arial" w:cs="Arial"/>
          <w:b w:val="0"/>
          <w:bCs w:val="0"/>
          <w:color w:val="393939"/>
          <w:sz w:val="26"/>
          <w:szCs w:val="26"/>
        </w:rPr>
        <w:t>Недостатки</w:t>
      </w:r>
      <w:proofErr w:type="spellEnd"/>
    </w:p>
    <w:p w:rsid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-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Самое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простое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растровое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изображение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имеет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больший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размер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чем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векторное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br/>
        <w:t xml:space="preserve">- При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масштабировании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пропадает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четкость</w:t>
      </w:r>
      <w:proofErr w:type="spellEnd"/>
    </w:p>
    <w:p w:rsidR="002E4D29" w:rsidRDefault="002E4D29" w:rsidP="002E4D29">
      <w:pPr>
        <w:pStyle w:val="3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93939"/>
          <w:sz w:val="26"/>
          <w:szCs w:val="26"/>
        </w:rPr>
      </w:pPr>
      <w:proofErr w:type="spellStart"/>
      <w:r>
        <w:rPr>
          <w:rFonts w:ascii="Arial" w:hAnsi="Arial" w:cs="Arial"/>
          <w:b w:val="0"/>
          <w:bCs w:val="0"/>
          <w:color w:val="393939"/>
          <w:sz w:val="26"/>
          <w:szCs w:val="26"/>
        </w:rPr>
        <w:t>Преимущества</w:t>
      </w:r>
      <w:proofErr w:type="spellEnd"/>
    </w:p>
    <w:p w:rsid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- При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масштабировании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сохраняется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четкость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изображения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br/>
        <w:t xml:space="preserve">-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Любое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изображение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можно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легко править без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потери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качества</w:t>
      </w:r>
      <w:proofErr w:type="spellEnd"/>
    </w:p>
    <w:p w:rsidR="002E4D29" w:rsidRDefault="002E4D29" w:rsidP="002E4D29">
      <w:pPr>
        <w:pStyle w:val="3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93939"/>
          <w:sz w:val="26"/>
          <w:szCs w:val="26"/>
        </w:rPr>
      </w:pPr>
      <w:proofErr w:type="spellStart"/>
      <w:r>
        <w:rPr>
          <w:rFonts w:ascii="Arial" w:hAnsi="Arial" w:cs="Arial"/>
          <w:b w:val="0"/>
          <w:bCs w:val="0"/>
          <w:color w:val="393939"/>
          <w:sz w:val="26"/>
          <w:szCs w:val="26"/>
        </w:rPr>
        <w:t>Недостатки</w:t>
      </w:r>
      <w:proofErr w:type="spellEnd"/>
    </w:p>
    <w:p w:rsidR="002E4D29" w:rsidRPr="002E4D29" w:rsidRDefault="002E4D29" w:rsidP="002E4D29">
      <w:pPr>
        <w:pStyle w:val="a6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666666"/>
          <w:sz w:val="21"/>
          <w:szCs w:val="21"/>
          <w:lang w:val="ru-RU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-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Изобразить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можно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только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простые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элементы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в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отличие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от растра</w:t>
      </w:r>
      <w:r>
        <w:rPr>
          <w:rFonts w:ascii="Open Sans" w:hAnsi="Open Sans" w:cs="Open Sans"/>
          <w:color w:val="666666"/>
          <w:sz w:val="21"/>
          <w:szCs w:val="21"/>
        </w:rPr>
        <w:br/>
        <w:t xml:space="preserve">- Перевести вектор в растр - просто, а перевести растр в вектор –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сложно</w:t>
      </w:r>
      <w:proofErr w:type="spellEnd"/>
      <w:r>
        <w:rPr>
          <w:rFonts w:ascii="Open Sans" w:hAnsi="Open Sans" w:cs="Open Sans"/>
          <w:color w:val="666666"/>
          <w:sz w:val="21"/>
          <w:szCs w:val="21"/>
          <w:lang w:val="ru-RU"/>
        </w:rPr>
        <w:t>.</w:t>
      </w:r>
    </w:p>
    <w:p w:rsidR="002E4D29" w:rsidRPr="007325E4" w:rsidRDefault="002E4D29" w:rsidP="007325E4">
      <w:pPr>
        <w:rPr>
          <w:szCs w:val="28"/>
        </w:rPr>
      </w:pPr>
    </w:p>
    <w:sectPr w:rsidR="002E4D29" w:rsidRPr="007325E4" w:rsidSect="00CC0B5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5D0"/>
    <w:multiLevelType w:val="multilevel"/>
    <w:tmpl w:val="A9047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645393"/>
    <w:multiLevelType w:val="hybridMultilevel"/>
    <w:tmpl w:val="C0A0442A"/>
    <w:lvl w:ilvl="0" w:tplc="29B6AE1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C311E06"/>
    <w:multiLevelType w:val="hybridMultilevel"/>
    <w:tmpl w:val="44D4EBFE"/>
    <w:lvl w:ilvl="0" w:tplc="0A2E090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A225C63"/>
    <w:multiLevelType w:val="multilevel"/>
    <w:tmpl w:val="B4DA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5FCB"/>
    <w:rsid w:val="00085C9C"/>
    <w:rsid w:val="000B4A66"/>
    <w:rsid w:val="000E6D88"/>
    <w:rsid w:val="00122B29"/>
    <w:rsid w:val="001574DD"/>
    <w:rsid w:val="00165496"/>
    <w:rsid w:val="001C1655"/>
    <w:rsid w:val="001E42AD"/>
    <w:rsid w:val="00244678"/>
    <w:rsid w:val="0025639A"/>
    <w:rsid w:val="002E4D29"/>
    <w:rsid w:val="00392EA1"/>
    <w:rsid w:val="003963E7"/>
    <w:rsid w:val="003F0E02"/>
    <w:rsid w:val="003F6610"/>
    <w:rsid w:val="00405FCB"/>
    <w:rsid w:val="00426DB7"/>
    <w:rsid w:val="004830C4"/>
    <w:rsid w:val="00491563"/>
    <w:rsid w:val="00502E1C"/>
    <w:rsid w:val="00522AAD"/>
    <w:rsid w:val="00576FE6"/>
    <w:rsid w:val="005A5207"/>
    <w:rsid w:val="00613CE1"/>
    <w:rsid w:val="006660F7"/>
    <w:rsid w:val="00696BD4"/>
    <w:rsid w:val="006B7F73"/>
    <w:rsid w:val="007325E4"/>
    <w:rsid w:val="0080296D"/>
    <w:rsid w:val="0080653F"/>
    <w:rsid w:val="008857D7"/>
    <w:rsid w:val="008F059A"/>
    <w:rsid w:val="0091356C"/>
    <w:rsid w:val="0097210A"/>
    <w:rsid w:val="00A70126"/>
    <w:rsid w:val="00AB1531"/>
    <w:rsid w:val="00BC1C61"/>
    <w:rsid w:val="00C32296"/>
    <w:rsid w:val="00CA0CD8"/>
    <w:rsid w:val="00CC0B50"/>
    <w:rsid w:val="00CD7C99"/>
    <w:rsid w:val="00D90F1C"/>
    <w:rsid w:val="00D95DE6"/>
    <w:rsid w:val="00DC6363"/>
    <w:rsid w:val="00E30C73"/>
    <w:rsid w:val="00E343AA"/>
    <w:rsid w:val="00E65702"/>
    <w:rsid w:val="00E81F40"/>
    <w:rsid w:val="00EC06C6"/>
    <w:rsid w:val="00EC1C75"/>
    <w:rsid w:val="00EC295D"/>
    <w:rsid w:val="00F80E56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7"/>
  </w:style>
  <w:style w:type="paragraph" w:styleId="1">
    <w:name w:val="heading 1"/>
    <w:basedOn w:val="a"/>
    <w:link w:val="10"/>
    <w:uiPriority w:val="9"/>
    <w:qFormat/>
    <w:rsid w:val="005A5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C6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5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5A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5A5207"/>
  </w:style>
  <w:style w:type="paragraph" w:styleId="HTML">
    <w:name w:val="HTML Preformatted"/>
    <w:basedOn w:val="a"/>
    <w:link w:val="HTML0"/>
    <w:uiPriority w:val="99"/>
    <w:semiHidden/>
    <w:unhideWhenUsed/>
    <w:rsid w:val="005A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207"/>
    <w:rPr>
      <w:rFonts w:ascii="Courier New" w:eastAsia="Times New Roman" w:hAnsi="Courier New" w:cs="Courier New"/>
      <w:sz w:val="20"/>
      <w:szCs w:val="20"/>
    </w:rPr>
  </w:style>
  <w:style w:type="character" w:customStyle="1" w:styleId="sc2">
    <w:name w:val="sc2"/>
    <w:basedOn w:val="a0"/>
    <w:rsid w:val="005A5207"/>
  </w:style>
  <w:style w:type="character" w:customStyle="1" w:styleId="kw2">
    <w:name w:val="kw2"/>
    <w:basedOn w:val="a0"/>
    <w:rsid w:val="005A5207"/>
  </w:style>
  <w:style w:type="character" w:customStyle="1" w:styleId="sy0">
    <w:name w:val="sy0"/>
    <w:basedOn w:val="a0"/>
    <w:rsid w:val="005A5207"/>
  </w:style>
  <w:style w:type="character" w:customStyle="1" w:styleId="sc-1">
    <w:name w:val="sc-1"/>
    <w:basedOn w:val="a0"/>
    <w:rsid w:val="005A5207"/>
  </w:style>
  <w:style w:type="character" w:customStyle="1" w:styleId="kw3">
    <w:name w:val="kw3"/>
    <w:basedOn w:val="a0"/>
    <w:rsid w:val="005A5207"/>
  </w:style>
  <w:style w:type="character" w:customStyle="1" w:styleId="st0">
    <w:name w:val="st0"/>
    <w:basedOn w:val="a0"/>
    <w:rsid w:val="005A5207"/>
  </w:style>
  <w:style w:type="character" w:customStyle="1" w:styleId="word">
    <w:name w:val="word"/>
    <w:basedOn w:val="a0"/>
    <w:rsid w:val="00392EA1"/>
  </w:style>
  <w:style w:type="paragraph" w:styleId="a7">
    <w:name w:val="List Paragraph"/>
    <w:basedOn w:val="a"/>
    <w:uiPriority w:val="34"/>
    <w:qFormat/>
    <w:rsid w:val="003963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E4D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3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848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1641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07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738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596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3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0619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16085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8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845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854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79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2017-08-13T06:47:00Z</dcterms:created>
  <dcterms:modified xsi:type="dcterms:W3CDTF">2018-11-25T18:55:00Z</dcterms:modified>
</cp:coreProperties>
</file>