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/>
        <w:spacing w:lineRule="auto" w:line="276"/>
        <w:ind w:left="0" w:right="0" w:hanging="0"/>
        <w:jc w:val="left"/>
        <w:rPr>
          <w:rFonts w:ascii="Cambria" w:hAnsi="Cambria"/>
          <w:b/>
          <w:b/>
          <w:bCs/>
          <w:color w:val="00508F"/>
          <w:sz w:val="32"/>
          <w:szCs w:val="32"/>
          <w:lang w:val="ru-RU"/>
        </w:rPr>
      </w:pPr>
      <w:r>
        <w:rPr>
          <w:rFonts w:ascii="Cambria" w:hAnsi="Cambria"/>
          <w:b/>
          <w:bCs/>
          <w:i w:val="false"/>
          <w:caps w:val="false"/>
          <w:smallCaps w:val="false"/>
          <w:color w:val="00508F"/>
          <w:spacing w:val="0"/>
          <w:sz w:val="32"/>
          <w:szCs w:val="32"/>
          <w:lang w:val="ru-RU"/>
        </w:rPr>
        <w:t>Установка межкомнатных дверей в Одессе — цены, прайсы мастеров</w:t>
      </w:r>
    </w:p>
    <w:p>
      <w:pPr>
        <w:pStyle w:val="Normal"/>
        <w:widowControl/>
        <w:spacing w:lineRule="auto" w:line="276"/>
        <w:ind w:left="0" w:right="0" w:hanging="0"/>
        <w:jc w:val="left"/>
        <w:rPr/>
      </w:pP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lang w:val="ru-RU"/>
        </w:rPr>
        <w:t>Как известно, двери делятся на два типа: входные и межкомнатны</w:t>
      </w: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lang w:val="ru-RU"/>
        </w:rPr>
        <w:t>е</w:t>
      </w: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lang w:val="ru-RU"/>
        </w:rPr>
        <w:t>. Между ними есть большая разница, и, соответственно, монтаж сильно отличается. В данном случае, нас интере</w:t>
      </w: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lang w:val="ru-RU"/>
        </w:rPr>
        <w:t xml:space="preserve">сует </w:t>
      </w:r>
      <w:r>
        <w:rPr>
          <w:rFonts w:ascii="Calibri" w:hAnsi="Calibri"/>
          <w:b/>
          <w:bCs/>
          <w:i w:val="false"/>
          <w:caps w:val="false"/>
          <w:smallCaps w:val="false"/>
          <w:color w:val="000000"/>
          <w:spacing w:val="0"/>
          <w:sz w:val="28"/>
          <w:szCs w:val="28"/>
          <w:lang w:val="ru-RU"/>
        </w:rPr>
        <w:t>установка межкомнатных дверей</w:t>
      </w: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:lang w:val="ru-RU"/>
        </w:rPr>
        <w:t xml:space="preserve">. </w:t>
      </w: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:lang w:val="ru-RU"/>
        </w:rPr>
        <w:t xml:space="preserve">Она выполняется после завершения всех остальных ремонтных работ, кроме поклейки обоев. Можно приобрести любую дверь на свой вкус, главное чтобы она подходила по размерам. </w:t>
      </w: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:lang w:val="ru-RU"/>
        </w:rPr>
        <w:t xml:space="preserve">И всю работу лучше доверить </w:t>
      </w:r>
      <w:r>
        <w:rPr>
          <w:rFonts w:ascii="Calibri" w:hAnsi="Calibri"/>
          <w:b/>
          <w:bCs/>
          <w:i w:val="false"/>
          <w:caps w:val="false"/>
          <w:smallCaps w:val="false"/>
          <w:color w:val="000000"/>
          <w:spacing w:val="0"/>
          <w:sz w:val="28"/>
          <w:szCs w:val="28"/>
          <w:lang w:val="ru-RU"/>
        </w:rPr>
        <w:t>мастеру по установке межкомнатной двери</w:t>
      </w: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:lang w:val="ru-RU"/>
        </w:rPr>
        <w:t>. Так вы будете уверены в надежности креплений и долгом сроке службы, а внешний вид всей комнаты не испортится.</w:t>
      </w:r>
    </w:p>
    <w:p>
      <w:pPr>
        <w:pStyle w:val="Normal"/>
        <w:widowControl/>
        <w:spacing w:lineRule="auto" w:line="276"/>
        <w:ind w:left="0" w:right="0" w:hanging="0"/>
        <w:jc w:val="left"/>
        <w:rPr>
          <w:rFonts w:ascii="Cambria" w:hAnsi="Cambria"/>
          <w:b/>
          <w:b/>
          <w:bCs/>
          <w:color w:val="0066B3"/>
          <w:sz w:val="30"/>
          <w:szCs w:val="30"/>
        </w:rPr>
      </w:pPr>
      <w:r>
        <w:rPr>
          <w:rFonts w:ascii="Cambria" w:hAnsi="Cambria"/>
          <w:b/>
          <w:bCs/>
          <w:i w:val="false"/>
          <w:caps w:val="false"/>
          <w:smallCaps w:val="false"/>
          <w:color w:val="0066B3"/>
          <w:spacing w:val="0"/>
          <w:sz w:val="30"/>
          <w:szCs w:val="30"/>
          <w:lang w:val="ru-RU"/>
        </w:rPr>
        <w:t>Как проводится установка межкомнатных дверей</w:t>
      </w:r>
    </w:p>
    <w:p>
      <w:pPr>
        <w:pStyle w:val="Normal"/>
        <w:widowControl/>
        <w:spacing w:lineRule="auto" w:line="276"/>
        <w:ind w:left="0" w:right="0" w:hanging="0"/>
        <w:jc w:val="left"/>
        <w:rPr>
          <w:rFonts w:ascii="Calibri" w:hAnsi="Calibri"/>
          <w:b w:val="false"/>
          <w:b w:val="false"/>
          <w:bCs w:val="false"/>
          <w:color w:val="000000"/>
          <w:sz w:val="28"/>
          <w:szCs w:val="28"/>
        </w:rPr>
      </w:pP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lang w:val="ru-RU"/>
        </w:rPr>
        <w:t>Здесь есть один важный нюанс: если выполняется замена межкомнатных дверей, то необходимо правильно демонтировать старые, чтобы не повредить проем. В целом процесс монтажа выглядит следующим образом:</w:t>
      </w:r>
    </w:p>
    <w:p>
      <w:pPr>
        <w:pStyle w:val="Normal"/>
        <w:widowControl/>
        <w:numPr>
          <w:ilvl w:val="0"/>
          <w:numId w:val="1"/>
        </w:numPr>
        <w:spacing w:lineRule="auto" w:line="276"/>
        <w:jc w:val="left"/>
        <w:rPr>
          <w:rFonts w:ascii="Calibri" w:hAnsi="Calibri"/>
          <w:b w:val="false"/>
          <w:b w:val="false"/>
          <w:bCs w:val="false"/>
          <w:color w:val="000000"/>
          <w:sz w:val="28"/>
          <w:szCs w:val="28"/>
        </w:rPr>
      </w:pP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lang w:val="ru-RU"/>
        </w:rPr>
        <w:t>Демонтаж;</w:t>
      </w:r>
    </w:p>
    <w:p>
      <w:pPr>
        <w:pStyle w:val="Normal"/>
        <w:widowControl/>
        <w:numPr>
          <w:ilvl w:val="0"/>
          <w:numId w:val="1"/>
        </w:numPr>
        <w:spacing w:lineRule="auto" w:line="276"/>
        <w:jc w:val="left"/>
        <w:rPr>
          <w:rFonts w:ascii="Calibri" w:hAnsi="Calibri"/>
          <w:b w:val="false"/>
          <w:b w:val="false"/>
          <w:bCs w:val="false"/>
          <w:color w:val="000000"/>
          <w:sz w:val="28"/>
          <w:szCs w:val="28"/>
        </w:rPr>
      </w:pP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lang w:val="ru-RU"/>
        </w:rPr>
        <w:t>Установка петель на дверное полотно;</w:t>
      </w:r>
    </w:p>
    <w:p>
      <w:pPr>
        <w:pStyle w:val="Normal"/>
        <w:widowControl/>
        <w:numPr>
          <w:ilvl w:val="0"/>
          <w:numId w:val="1"/>
        </w:numPr>
        <w:spacing w:lineRule="auto" w:line="276"/>
        <w:jc w:val="left"/>
        <w:rPr>
          <w:rFonts w:ascii="Calibri" w:hAnsi="Calibri"/>
          <w:b w:val="false"/>
          <w:b w:val="false"/>
          <w:bCs w:val="false"/>
          <w:color w:val="000000"/>
          <w:sz w:val="28"/>
          <w:szCs w:val="28"/>
        </w:rPr>
      </w:pP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lang w:val="ru-RU"/>
        </w:rPr>
        <w:t xml:space="preserve">Подготовка отверстия под замок </w:t>
      </w: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lang w:val="ru-RU"/>
        </w:rPr>
        <w:t>и ручки</w:t>
      </w: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lang w:val="ru-RU"/>
        </w:rPr>
        <w:t>;</w:t>
      </w:r>
    </w:p>
    <w:p>
      <w:pPr>
        <w:pStyle w:val="Normal"/>
        <w:widowControl/>
        <w:numPr>
          <w:ilvl w:val="0"/>
          <w:numId w:val="1"/>
        </w:numPr>
        <w:spacing w:lineRule="auto" w:line="276"/>
        <w:jc w:val="left"/>
        <w:rPr>
          <w:rFonts w:ascii="Calibri" w:hAnsi="Calibri"/>
          <w:b w:val="false"/>
          <w:b w:val="false"/>
          <w:bCs w:val="false"/>
          <w:color w:val="000000"/>
          <w:sz w:val="28"/>
          <w:szCs w:val="28"/>
        </w:rPr>
      </w:pP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lang w:val="ru-RU"/>
        </w:rPr>
        <w:t>Сборка дверной коробки;</w:t>
      </w:r>
    </w:p>
    <w:p>
      <w:pPr>
        <w:pStyle w:val="Normal"/>
        <w:widowControl/>
        <w:numPr>
          <w:ilvl w:val="0"/>
          <w:numId w:val="1"/>
        </w:numPr>
        <w:spacing w:lineRule="auto" w:line="276"/>
        <w:jc w:val="left"/>
        <w:rPr>
          <w:rFonts w:ascii="Calibri" w:hAnsi="Calibri"/>
          <w:b w:val="false"/>
          <w:b w:val="false"/>
          <w:bCs w:val="false"/>
          <w:color w:val="000000"/>
          <w:sz w:val="28"/>
          <w:szCs w:val="28"/>
        </w:rPr>
      </w:pP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lang w:val="ru-RU"/>
        </w:rPr>
        <w:t>Установка дверного блока в проем;</w:t>
      </w:r>
    </w:p>
    <w:p>
      <w:pPr>
        <w:pStyle w:val="Normal"/>
        <w:widowControl/>
        <w:numPr>
          <w:ilvl w:val="0"/>
          <w:numId w:val="1"/>
        </w:numPr>
        <w:spacing w:lineRule="auto" w:line="276"/>
        <w:jc w:val="left"/>
        <w:rPr>
          <w:rFonts w:ascii="Calibri" w:hAnsi="Calibri"/>
          <w:b w:val="false"/>
          <w:b w:val="false"/>
          <w:bCs w:val="false"/>
          <w:color w:val="000000"/>
          <w:sz w:val="28"/>
          <w:szCs w:val="28"/>
        </w:rPr>
      </w:pP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lang w:val="ru-RU"/>
        </w:rPr>
        <w:t>Заделывание щелей монтажной пеной;</w:t>
      </w:r>
    </w:p>
    <w:p>
      <w:pPr>
        <w:pStyle w:val="Normal"/>
        <w:widowControl/>
        <w:numPr>
          <w:ilvl w:val="0"/>
          <w:numId w:val="1"/>
        </w:numPr>
        <w:spacing w:lineRule="auto" w:line="276"/>
        <w:jc w:val="left"/>
        <w:rPr>
          <w:rFonts w:ascii="Calibri" w:hAnsi="Calibri"/>
          <w:b w:val="false"/>
          <w:b w:val="false"/>
          <w:bCs w:val="false"/>
          <w:color w:val="000000"/>
          <w:sz w:val="28"/>
          <w:szCs w:val="28"/>
        </w:rPr>
      </w:pP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lang w:val="ru-RU"/>
        </w:rPr>
        <w:t>Монтаж наличников.</w:t>
      </w:r>
    </w:p>
    <w:p>
      <w:pPr>
        <w:pStyle w:val="Normal"/>
        <w:widowControl/>
        <w:spacing w:lineRule="auto" w:line="276"/>
        <w:jc w:val="left"/>
        <w:rPr>
          <w:rFonts w:ascii="Calibri" w:hAnsi="Calibri"/>
          <w:b w:val="false"/>
          <w:b w:val="false"/>
          <w:bCs w:val="false"/>
          <w:color w:val="000000"/>
          <w:sz w:val="28"/>
          <w:szCs w:val="28"/>
        </w:rPr>
      </w:pP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lang w:val="ru-RU"/>
        </w:rPr>
        <w:t xml:space="preserve">При необходимости </w:t>
      </w: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lang w:val="ru-RU"/>
        </w:rPr>
        <w:t>э</w:t>
      </w: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lang w:val="uk-UA"/>
        </w:rPr>
        <w:t xml:space="preserve">тот </w:t>
      </w: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lang w:val="ru-RU"/>
        </w:rPr>
        <w:t>список может немного меняться, в зависимости от конкретной ситуации.</w:t>
      </w:r>
    </w:p>
    <w:p>
      <w:pPr>
        <w:pStyle w:val="Normal"/>
        <w:widowControl/>
        <w:spacing w:lineRule="auto" w:line="276"/>
        <w:ind w:left="709" w:hanging="0"/>
        <w:jc w:val="left"/>
        <w:rPr>
          <w:rFonts w:ascii="Calibri" w:hAnsi="Calibri"/>
          <w:b w:val="false"/>
          <w:b w:val="false"/>
          <w:bCs w:val="false"/>
          <w:color w:val="000000"/>
          <w:sz w:val="28"/>
          <w:szCs w:val="28"/>
        </w:rPr>
      </w:pPr>
      <w:r>
        <w:rPr>
          <w:rFonts w:ascii="Calibri" w:hAnsi="Calibri"/>
          <w:b/>
          <w:bCs/>
          <w:i w:val="false"/>
          <w:caps w:val="false"/>
          <w:smallCaps w:val="false"/>
          <w:color w:val="000000"/>
          <w:spacing w:val="0"/>
          <w:sz w:val="28"/>
          <w:szCs w:val="28"/>
          <w:lang w:val="ru-RU"/>
        </w:rPr>
        <w:t>Важно!</w:t>
      </w: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lang w:val="ru-RU"/>
        </w:rPr>
        <w:t xml:space="preserve"> Перед тем наносить монтажную пену нужно защитить дверное</w:t>
      </w:r>
    </w:p>
    <w:p>
      <w:pPr>
        <w:pStyle w:val="Normal"/>
        <w:widowControl/>
        <w:spacing w:lineRule="auto" w:line="276"/>
        <w:ind w:hanging="0"/>
        <w:jc w:val="left"/>
        <w:rPr>
          <w:rFonts w:ascii="Calibri" w:hAnsi="Calibri"/>
          <w:b w:val="false"/>
          <w:b w:val="false"/>
          <w:bCs w:val="false"/>
          <w:color w:val="000000"/>
          <w:sz w:val="28"/>
          <w:szCs w:val="28"/>
        </w:rPr>
      </w:pP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lang w:val="ru-RU"/>
        </w:rPr>
        <w:t xml:space="preserve">полотно и коробку пленкой. После высыхание лишние части </w:t>
      </w: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lang w:val="ru-RU"/>
        </w:rPr>
        <w:t>пенки</w:t>
      </w: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lang w:val="ru-RU"/>
        </w:rPr>
        <w:t xml:space="preserve"> легко срезаются.</w:t>
      </w:r>
    </w:p>
    <w:p>
      <w:pPr>
        <w:pStyle w:val="Normal"/>
        <w:widowControl/>
        <w:spacing w:lineRule="auto" w:line="276"/>
        <w:ind w:hanging="0"/>
        <w:jc w:val="left"/>
        <w:rPr>
          <w:rFonts w:ascii="Calibri" w:hAnsi="Calibri"/>
          <w:b w:val="false"/>
          <w:b w:val="false"/>
          <w:bCs w:val="false"/>
          <w:color w:val="000000"/>
          <w:sz w:val="28"/>
          <w:szCs w:val="28"/>
        </w:rPr>
      </w:pP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lang w:val="ru-RU"/>
        </w:rPr>
        <w:t xml:space="preserve">Следующее, на что стоит обратить внимание — это ровность установки дверной коробки. Ее контролируют при помощи уровня и рулетки. Опытный мастер всегда сделает одинаковый зазор во всех местах </w:t>
      </w: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lang w:val="ru-RU"/>
        </w:rPr>
        <w:t>между полотном и коробкой</w:t>
      </w: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lang w:val="ru-RU"/>
        </w:rPr>
        <w:t xml:space="preserve">, чтобы потом не пришлось смотреть на перекошенные двери. При сборке коробки ее нижняя часть должна совмещаться с полом. </w:t>
      </w: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lang w:val="ru-RU"/>
        </w:rPr>
        <w:t>Запомните! Пока вы не завершили укладку напольного покрытия, межкомнатные двери ставить нельзя.</w:t>
      </w:r>
    </w:p>
    <w:p>
      <w:pPr>
        <w:pStyle w:val="Normal"/>
        <w:widowControl/>
        <w:spacing w:lineRule="auto" w:line="276"/>
        <w:ind w:left="709" w:hanging="0"/>
        <w:jc w:val="left"/>
        <w:rPr>
          <w:rFonts w:ascii="Calibri" w:hAnsi="Calibri"/>
          <w:b w:val="false"/>
          <w:b w:val="false"/>
          <w:bCs w:val="false"/>
          <w:color w:val="000000"/>
          <w:sz w:val="28"/>
          <w:szCs w:val="28"/>
        </w:rPr>
      </w:pP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lang w:val="ru-RU"/>
        </w:rPr>
        <w:t>В зависимости от материала, из которого изготовлены двери, процесс</w:t>
      </w:r>
    </w:p>
    <w:p>
      <w:pPr>
        <w:pStyle w:val="Normal"/>
        <w:widowControl/>
        <w:spacing w:lineRule="auto" w:line="276"/>
        <w:ind w:hanging="0"/>
        <w:jc w:val="left"/>
        <w:rPr>
          <w:rFonts w:ascii="Calibri" w:hAnsi="Calibri"/>
          <w:b w:val="false"/>
          <w:b w:val="false"/>
          <w:bCs w:val="false"/>
          <w:color w:val="000000"/>
          <w:sz w:val="28"/>
          <w:szCs w:val="28"/>
        </w:rPr>
      </w:pP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lang w:val="ru-RU"/>
        </w:rPr>
        <w:t xml:space="preserve">крепления петлей может занимать разное время. Например делать </w:t>
      </w: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lang w:val="ru-RU"/>
        </w:rPr>
        <w:t>зазоры стамеской в МДФ или ДСП намного легче, чем в твердых породах дерева.</w:t>
      </w:r>
    </w:p>
    <w:p>
      <w:pPr>
        <w:pStyle w:val="Normal"/>
        <w:widowControl/>
        <w:spacing w:lineRule="auto" w:line="276"/>
        <w:ind w:hanging="0"/>
        <w:jc w:val="left"/>
        <w:rPr>
          <w:rFonts w:ascii="Cambria" w:hAnsi="Cambria"/>
          <w:b/>
          <w:b/>
          <w:bCs/>
          <w:color w:val="0066B3"/>
          <w:sz w:val="30"/>
          <w:szCs w:val="30"/>
        </w:rPr>
      </w:pPr>
      <w:r>
        <w:rPr>
          <w:rFonts w:ascii="Cambria" w:hAnsi="Cambria"/>
          <w:b/>
          <w:bCs/>
          <w:i w:val="false"/>
          <w:caps w:val="false"/>
          <w:smallCaps w:val="false"/>
          <w:color w:val="0066B3"/>
          <w:spacing w:val="0"/>
          <w:sz w:val="30"/>
          <w:szCs w:val="30"/>
          <w:lang w:val="ru-RU"/>
        </w:rPr>
        <w:t>Установка межкомнатных дверей в Одессе — цена за работу</w:t>
      </w:r>
    </w:p>
    <w:p>
      <w:pPr>
        <w:pStyle w:val="Normal"/>
        <w:widowControl/>
        <w:spacing w:lineRule="auto" w:line="276"/>
        <w:ind w:hanging="0"/>
        <w:jc w:val="left"/>
        <w:rPr>
          <w:rFonts w:ascii="Calibri" w:hAnsi="Calibri"/>
          <w:b w:val="false"/>
          <w:b w:val="false"/>
          <w:bCs w:val="false"/>
          <w:color w:val="000000"/>
          <w:sz w:val="28"/>
          <w:szCs w:val="28"/>
        </w:rPr>
      </w:pP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lang w:val="ru-RU"/>
        </w:rPr>
        <w:t xml:space="preserve">Найти квалифицированных и ответственных специалистов для выполнения этой работы можно на сайте «Все работники». </w:t>
      </w:r>
      <w:r>
        <w:rPr>
          <w:rFonts w:ascii="Calibri" w:hAnsi="Calibri"/>
          <w:b/>
          <w:bCs/>
          <w:i w:val="false"/>
          <w:caps w:val="false"/>
          <w:smallCaps w:val="false"/>
          <w:color w:val="000000"/>
          <w:spacing w:val="0"/>
          <w:sz w:val="28"/>
          <w:szCs w:val="28"/>
          <w:lang w:val="ru-RU"/>
        </w:rPr>
        <w:t>Прайс-лист на установку межкомнатных дверей</w:t>
      </w: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lang w:val="ru-RU"/>
        </w:rPr>
        <w:t xml:space="preserve"> размещен в профиле каждого из мастеров. Вы можете выбрать работников по наиболее привлекательной для вас цене, отзывах, портфолио, </w:t>
      </w: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lang w:val="ru-RU"/>
        </w:rPr>
        <w:t>резюме. Точную стоимость работ определит мастер, осмотрев объект и обсудив все детали, которые могут возникнуть в процессе работы. В данном случае на цену могут повлиять следующие факторы:</w:t>
      </w:r>
    </w:p>
    <w:p>
      <w:pPr>
        <w:pStyle w:val="Normal"/>
        <w:widowControl/>
        <w:numPr>
          <w:ilvl w:val="0"/>
          <w:numId w:val="2"/>
        </w:numPr>
        <w:spacing w:lineRule="auto" w:line="276"/>
        <w:jc w:val="left"/>
        <w:rPr>
          <w:rFonts w:ascii="Calibri" w:hAnsi="Calibri"/>
          <w:b w:val="false"/>
          <w:b w:val="false"/>
          <w:bCs w:val="false"/>
          <w:color w:val="000000"/>
          <w:sz w:val="28"/>
          <w:szCs w:val="28"/>
        </w:rPr>
      </w:pP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lang w:val="ru-RU"/>
        </w:rPr>
        <w:t>Тип двери и материал;</w:t>
      </w:r>
    </w:p>
    <w:p>
      <w:pPr>
        <w:pStyle w:val="Normal"/>
        <w:widowControl/>
        <w:numPr>
          <w:ilvl w:val="0"/>
          <w:numId w:val="2"/>
        </w:numPr>
        <w:spacing w:lineRule="auto" w:line="276"/>
        <w:jc w:val="left"/>
        <w:rPr>
          <w:rFonts w:ascii="Calibri" w:hAnsi="Calibri"/>
          <w:b w:val="false"/>
          <w:b w:val="false"/>
          <w:bCs w:val="false"/>
          <w:color w:val="000000"/>
          <w:sz w:val="28"/>
          <w:szCs w:val="28"/>
        </w:rPr>
      </w:pP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lang w:val="ru-RU"/>
        </w:rPr>
        <w:t>Размеры;</w:t>
      </w:r>
    </w:p>
    <w:p>
      <w:pPr>
        <w:pStyle w:val="Normal"/>
        <w:widowControl/>
        <w:numPr>
          <w:ilvl w:val="0"/>
          <w:numId w:val="2"/>
        </w:numPr>
        <w:spacing w:lineRule="auto" w:line="276"/>
        <w:jc w:val="left"/>
        <w:rPr>
          <w:rFonts w:ascii="Calibri" w:hAnsi="Calibri"/>
          <w:b w:val="false"/>
          <w:b w:val="false"/>
          <w:bCs w:val="false"/>
          <w:color w:val="000000"/>
          <w:sz w:val="28"/>
          <w:szCs w:val="28"/>
        </w:rPr>
      </w:pP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lang w:val="ru-RU"/>
        </w:rPr>
        <w:t>Необходимость проведения дополнительных и подготовительных работ;</w:t>
      </w:r>
    </w:p>
    <w:p>
      <w:pPr>
        <w:pStyle w:val="Normal"/>
        <w:widowControl/>
        <w:numPr>
          <w:ilvl w:val="0"/>
          <w:numId w:val="2"/>
        </w:numPr>
        <w:spacing w:lineRule="auto" w:line="276"/>
        <w:jc w:val="left"/>
        <w:rPr>
          <w:rFonts w:ascii="Calibri" w:hAnsi="Calibri"/>
          <w:b w:val="false"/>
          <w:b w:val="false"/>
          <w:bCs w:val="false"/>
          <w:color w:val="000000"/>
          <w:sz w:val="28"/>
          <w:szCs w:val="28"/>
        </w:rPr>
      </w:pP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lang w:val="ru-RU"/>
        </w:rPr>
        <w:t>Планировка помещения и наличие свободного пространства;</w:t>
      </w:r>
    </w:p>
    <w:p>
      <w:pPr>
        <w:pStyle w:val="Normal"/>
        <w:widowControl/>
        <w:numPr>
          <w:ilvl w:val="0"/>
          <w:numId w:val="2"/>
        </w:numPr>
        <w:spacing w:lineRule="auto" w:line="276"/>
        <w:jc w:val="left"/>
        <w:rPr>
          <w:rFonts w:ascii="Calibri" w:hAnsi="Calibri"/>
          <w:b w:val="false"/>
          <w:b w:val="false"/>
          <w:bCs w:val="false"/>
          <w:color w:val="000000"/>
          <w:sz w:val="28"/>
          <w:szCs w:val="28"/>
        </w:rPr>
      </w:pP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lang w:val="ru-RU"/>
        </w:rPr>
        <w:t>Целостность и состояние дверного проема.</w:t>
      </w:r>
    </w:p>
    <w:p>
      <w:pPr>
        <w:pStyle w:val="Normal"/>
        <w:widowControl/>
        <w:spacing w:lineRule="auto" w:line="276"/>
        <w:jc w:val="left"/>
        <w:rPr>
          <w:rFonts w:ascii="Calibri" w:hAnsi="Calibri"/>
          <w:b w:val="false"/>
          <w:b w:val="false"/>
          <w:bCs w:val="false"/>
          <w:color w:val="000000"/>
          <w:sz w:val="28"/>
          <w:szCs w:val="28"/>
        </w:rPr>
      </w:pP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lang w:val="ru-RU"/>
        </w:rPr>
        <w:t>Если вы еще не определились с выбором двери, мастер может помочь вам в этом деле и сделать замеры. При больших объемах работ имеется возможность вызвать целую бригаду работников. Они гарантируют качество установки и отсутствие дефектов. Правильно установленная межкомнатная дверь всегда будет открываться легко и без шума.</w:t>
      </w:r>
    </w:p>
    <w:sectPr>
      <w:type w:val="nextPage"/>
      <w:pgSz w:w="12240" w:h="15840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cc"/>
    <w:family w:val="swiss"/>
    <w:pitch w:val="variable"/>
  </w:font>
  <w:font w:name="Cambria">
    <w:charset w:val="01"/>
    <w:family w:val="roman"/>
    <w:pitch w:val="variable"/>
  </w:font>
  <w:font w:name="Calibri">
    <w:charset w:val="01"/>
    <w:family w:val="swiss"/>
    <w:pitch w:val="variable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rFonts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rFonts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rFonts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rFonts w:cs="OpenSymbol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rFonts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rFonts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rFonts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rFonts w:cs="OpenSymbol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 Unicode MS"/>
        <w:kern w:val="2"/>
        <w:sz w:val="24"/>
        <w:szCs w:val="24"/>
        <w:lang w:val="en-US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</w:pPr>
    <w:rPr>
      <w:rFonts w:ascii="Liberation Serif" w:hAnsi="Liberation Serif" w:eastAsia="SimSun" w:cs="Arial Unicode MS"/>
      <w:color w:val="auto"/>
      <w:kern w:val="2"/>
      <w:sz w:val="24"/>
      <w:szCs w:val="24"/>
      <w:lang w:val="en-US" w:eastAsia="zh-CN" w:bidi="hi-IN"/>
    </w:rPr>
  </w:style>
  <w:style w:type="character" w:styleId="Bullets">
    <w:name w:val="Bullets"/>
    <w:qFormat/>
    <w:rPr>
      <w:rFonts w:ascii="OpenSymbol" w:hAnsi="OpenSymbol" w:eastAsia="OpenSymbol" w:cs="OpenSymbol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 Unicode M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12</TotalTime>
  <Application>LibreOffice/6.0.4.2$Windows_X86_64 LibreOffice_project/9b0d9b32d5dcda91d2f1a96dc04c645c450872bf</Application>
  <Pages>2</Pages>
  <Words>420</Words>
  <Characters>2585</Characters>
  <CharactersWithSpaces>2971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2019-03-31T18:51:34Z</dcterms:created>
  <dc:creator/>
  <dc:description/>
  <dc:language>en-US</dc:language>
  <cp:lastModifiedBy/>
  <dcterms:modified xsi:type="dcterms:W3CDTF">2019-03-31T20:42:11Z</dcterms:modified>
  <cp:revision>4</cp:revision>
  <dc:subject/>
  <dc:title/>
</cp:coreProperties>
</file>