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74" w:rsidRDefault="00EA3974" w:rsidP="00EA3974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 xml:space="preserve">Как модернизировать </w:t>
      </w:r>
      <w:proofErr w:type="spellStart"/>
      <w:r>
        <w:rPr>
          <w:shd w:val="clear" w:color="auto" w:fill="FFFFFF"/>
        </w:rPr>
        <w:t>Рено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Дастер</w:t>
      </w:r>
      <w:proofErr w:type="spellEnd"/>
      <w:r>
        <w:rPr>
          <w:shd w:val="clear" w:color="auto" w:fill="FFFFFF"/>
        </w:rPr>
        <w:t xml:space="preserve"> для бездорожья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Владельцы подвергают свои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тюнингу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для бездорожья. Это вызвано стремлением увеличить возможности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кроссовера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преодолевать участки дорог с плохой проходимостью.</w:t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5505450"/>
            <wp:effectExtent l="19050" t="0" r="0" b="0"/>
            <wp:docPr id="41" name="Рисунок 1" descr="Рено Дастер тюн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но Дастер тюнин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Тюнинг 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 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 -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внедорожная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модернизация основных элементов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кроссовера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.</w:t>
      </w:r>
    </w:p>
    <w:p w:rsidR="00EA3974" w:rsidRDefault="00EA3974" w:rsidP="00EA3974">
      <w:pPr>
        <w:pStyle w:val="2"/>
        <w:spacing w:before="0" w:line="510" w:lineRule="atLeast"/>
        <w:rPr>
          <w:rFonts w:ascii="Tahoma" w:hAnsi="Tahoma" w:cs="Tahoma"/>
          <w:b w:val="0"/>
          <w:bCs w:val="0"/>
          <w:color w:val="455A64"/>
          <w:sz w:val="33"/>
          <w:szCs w:val="33"/>
        </w:rPr>
      </w:pPr>
      <w:r>
        <w:rPr>
          <w:rFonts w:ascii="Tahoma" w:hAnsi="Tahoma" w:cs="Tahoma"/>
          <w:b w:val="0"/>
          <w:bCs w:val="0"/>
          <w:color w:val="455A64"/>
          <w:sz w:val="33"/>
          <w:szCs w:val="33"/>
        </w:rPr>
        <w:t>Характеристики для бездорожья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Официально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относится к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кроссоверам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, что обусловлено техническими, эксплуатационными и динамическими характеристиками. </w:t>
      </w:r>
      <w:proofErr w:type="spellStart"/>
      <w:proofErr w:type="gramStart"/>
      <w:r>
        <w:rPr>
          <w:rFonts w:ascii="Tahoma" w:hAnsi="Tahoma" w:cs="Tahoma"/>
          <w:color w:val="0C5460"/>
          <w:sz w:val="21"/>
          <w:szCs w:val="21"/>
        </w:rPr>
        <w:t>Тест-драйвы</w:t>
      </w:r>
      <w:proofErr w:type="spellEnd"/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и владельцы подтверждают его проходимость на тех дорогах, которые недоступны другим автомобилям этого класса. Уверенное передвижение по городским улицам и бездорожью обеспечивает полный привод с 3 режимами:</w:t>
      </w:r>
    </w:p>
    <w:p w:rsidR="00EA3974" w:rsidRDefault="00EA3974" w:rsidP="00EA3974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2WD - крутящий режим передается только на передние колеса;</w:t>
      </w:r>
    </w:p>
    <w:p w:rsidR="00EA3974" w:rsidRDefault="00EA3974" w:rsidP="00EA3974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proofErr w:type="spellStart"/>
      <w:r>
        <w:rPr>
          <w:rFonts w:ascii="Tahoma" w:hAnsi="Tahoma" w:cs="Tahoma"/>
          <w:color w:val="0C5460"/>
          <w:sz w:val="21"/>
          <w:szCs w:val="21"/>
        </w:rPr>
        <w:t>Auto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- автоматическое подключение полного привода в зависимости от скорости автомобиля и дорожных условий;</w:t>
      </w:r>
    </w:p>
    <w:p w:rsidR="00EA3974" w:rsidRDefault="00EA3974" w:rsidP="00EA3974">
      <w:pPr>
        <w:numPr>
          <w:ilvl w:val="0"/>
          <w:numId w:val="1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proofErr w:type="spellStart"/>
      <w:r>
        <w:rPr>
          <w:rFonts w:ascii="Tahoma" w:hAnsi="Tahoma" w:cs="Tahoma"/>
          <w:color w:val="0C5460"/>
          <w:sz w:val="21"/>
          <w:szCs w:val="21"/>
        </w:rPr>
        <w:t>Lock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- полный привод включен постоянно.</w:t>
      </w:r>
    </w:p>
    <w:p w:rsidR="00EA3974" w:rsidRDefault="00EA3974" w:rsidP="00EA3974">
      <w:pPr>
        <w:shd w:val="clear" w:color="auto" w:fill="EEEEEE"/>
        <w:spacing w:after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Трансмиссия приспособлена к езде на сложных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участках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. На машинах устанавливают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адаптированные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к дорогам России АКП. Механические коробки имеют короткую первую передачу.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Другие характеристики, которыми должен обладать внедорожник:</w:t>
      </w:r>
    </w:p>
    <w:p w:rsidR="00EA3974" w:rsidRDefault="00EA3974" w:rsidP="00EA397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мощный двигатель;</w:t>
      </w:r>
    </w:p>
    <w:p w:rsidR="00EA3974" w:rsidRDefault="00EA3974" w:rsidP="00EA397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высокий клиренс;</w:t>
      </w:r>
    </w:p>
    <w:p w:rsidR="00EA3974" w:rsidRDefault="00EA3974" w:rsidP="00EA397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кузов с короткими свесами, большими углами съезда и въезда;</w:t>
      </w:r>
    </w:p>
    <w:p w:rsidR="00EA3974" w:rsidRDefault="00EA3974" w:rsidP="00EA397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надежная подвеска;</w:t>
      </w:r>
    </w:p>
    <w:p w:rsidR="00EA3974" w:rsidRDefault="00EA3974" w:rsidP="00EA397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колеса крупного размера;</w:t>
      </w:r>
    </w:p>
    <w:p w:rsidR="00EA3974" w:rsidRDefault="00EA3974" w:rsidP="00EA397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хорошая защита редуктора, арок, радиатора, бензобака.</w:t>
      </w: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3819525"/>
            <wp:effectExtent l="19050" t="0" r="0" b="0"/>
            <wp:docPr id="42" name="Рисунок 2" descr="Характеристики Рено Да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рактеристики Рено Дасте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 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имеет неплохую проходимость на бездорожье.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обладает такими характеристиками, но некоторые автовладельцы считают их недостаточными для уверенного передвижения по бездорожью.</w:t>
      </w:r>
    </w:p>
    <w:p w:rsidR="00EA3974" w:rsidRDefault="00EA3974" w:rsidP="00EA3974">
      <w:pPr>
        <w:pStyle w:val="2"/>
        <w:spacing w:before="0" w:line="510" w:lineRule="atLeast"/>
        <w:rPr>
          <w:rFonts w:ascii="Tahoma" w:hAnsi="Tahoma" w:cs="Tahoma"/>
          <w:b w:val="0"/>
          <w:bCs w:val="0"/>
          <w:color w:val="455A64"/>
          <w:sz w:val="33"/>
          <w:szCs w:val="33"/>
        </w:rPr>
      </w:pPr>
      <w:r>
        <w:rPr>
          <w:rFonts w:ascii="Tahoma" w:hAnsi="Tahoma" w:cs="Tahoma"/>
          <w:b w:val="0"/>
          <w:bCs w:val="0"/>
          <w:color w:val="455A64"/>
          <w:sz w:val="33"/>
          <w:szCs w:val="33"/>
        </w:rPr>
        <w:t>Модернизация автомобиля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Доработка автомобиля направлена на улучшение эксплуатационных возможностей в условиях плохих дорог или их отсутствия. Модернизация касается, в первую очередь, узлов, влияющих на проходимость.</w:t>
      </w:r>
    </w:p>
    <w:p w:rsidR="00EA3974" w:rsidRDefault="00EA3974" w:rsidP="00EA3974">
      <w:pPr>
        <w:pStyle w:val="3"/>
        <w:spacing w:before="0" w:line="420" w:lineRule="atLeast"/>
        <w:rPr>
          <w:rFonts w:ascii="Tahoma" w:hAnsi="Tahoma" w:cs="Tahoma"/>
          <w:b w:val="0"/>
          <w:bCs w:val="0"/>
          <w:color w:val="455A64"/>
          <w:sz w:val="29"/>
          <w:szCs w:val="29"/>
        </w:rPr>
      </w:pPr>
      <w:r>
        <w:rPr>
          <w:rFonts w:ascii="Tahoma" w:hAnsi="Tahoma" w:cs="Tahoma"/>
          <w:b w:val="0"/>
          <w:bCs w:val="0"/>
          <w:color w:val="455A64"/>
          <w:sz w:val="29"/>
          <w:szCs w:val="29"/>
        </w:rPr>
        <w:t>Увеличение клиренса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Способов, как увеличить клиренс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, немало. По соотношению цены и качества оптимальный вариант - комплект из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проставок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и удлинителей штоков амортизаторов. Поднимает машину на 2-3 см, цена 3,5-6 тыс. руб. На задок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устанавливают передний комплект, всего на обе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подвески понадобится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4.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Перед началом работы поднимают автомобиль, демонтируют амортизаторные стойки. Дальше действуют согласно инструкции производителя. Не забывают нанести на резьбовые соединения герметик. После монтажа регулируют схождение.</w:t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4886325"/>
            <wp:effectExtent l="19050" t="0" r="0" b="0"/>
            <wp:docPr id="43" name="Рисунок 3" descr="Увеличение клирен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величение клиренс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Клиренс 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 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 способен напрямую влиять не только на проходимость, но и динамику.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Об усиленных пружинах для увеличения лифта водители, испытавшие метод на практике, отзываются отрицательно. Диагональное вывешивание вредит кузову, он ломается, разрушаются опорные стаканы задней стойки.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Вариант с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полиуретановыми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проставками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для увеличения клиренса многие считают наиболее приемлемым. Только устанавливают снизу на опорной чашке, а не сверху. Пружины и стойки остаются штатными. Машина сохраняет управляемость.</w:t>
      </w:r>
    </w:p>
    <w:p w:rsidR="00EA3974" w:rsidRDefault="00EA3974" w:rsidP="00EA3974">
      <w:pPr>
        <w:pStyle w:val="3"/>
        <w:spacing w:before="0" w:line="420" w:lineRule="atLeast"/>
        <w:rPr>
          <w:rFonts w:ascii="Tahoma" w:hAnsi="Tahoma" w:cs="Tahoma"/>
          <w:b w:val="0"/>
          <w:bCs w:val="0"/>
          <w:color w:val="455A64"/>
          <w:sz w:val="29"/>
          <w:szCs w:val="29"/>
        </w:rPr>
      </w:pPr>
      <w:r>
        <w:rPr>
          <w:rFonts w:ascii="Tahoma" w:hAnsi="Tahoma" w:cs="Tahoma"/>
          <w:b w:val="0"/>
          <w:bCs w:val="0"/>
          <w:color w:val="455A64"/>
          <w:sz w:val="29"/>
          <w:szCs w:val="29"/>
        </w:rPr>
        <w:t>Защита арок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Надежную защиту арок обеспечивают подкрылки. Благодаря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им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в целости сохраняется лакокрасочное покрытие, которое повреждается различными твердыми частицами, выбрасываемыми колесами. Улучшается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шумоизоляция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: камни ударяются о пластик, а не металл кузова, звук более глухой. Меньше налипает снег, лед и грязь. Колеса вращаются даже при самой неблагоприятной погоде.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Монтировать пластиковые подкрылки легко. Все, что требуется от водителя, - выбрать изделия для модели, установить на место.</w:t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4162425"/>
            <wp:effectExtent l="19050" t="0" r="0" b="0"/>
            <wp:docPr id="44" name="Рисунок 4" descr="Защита а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щита ар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Для защиты колесных арок предлагается установить пластмассовые подкрылки. 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Как вариант - подкрылки, получившие название «жидких», из синтетической резины. Арку изнутри моют, дают высохнуть, наносят 3 слоя с перерывами в 20 минут. Эксплуатировать машину можно через 2 часа.</w:t>
      </w:r>
    </w:p>
    <w:p w:rsidR="00EA3974" w:rsidRDefault="00EA3974" w:rsidP="00EA3974">
      <w:pPr>
        <w:pStyle w:val="3"/>
        <w:spacing w:before="0" w:line="420" w:lineRule="atLeast"/>
        <w:rPr>
          <w:rFonts w:ascii="Tahoma" w:hAnsi="Tahoma" w:cs="Tahoma"/>
          <w:b w:val="0"/>
          <w:bCs w:val="0"/>
          <w:color w:val="455A64"/>
          <w:sz w:val="29"/>
          <w:szCs w:val="29"/>
        </w:rPr>
      </w:pPr>
      <w:r>
        <w:rPr>
          <w:rFonts w:ascii="Tahoma" w:hAnsi="Tahoma" w:cs="Tahoma"/>
          <w:b w:val="0"/>
          <w:bCs w:val="0"/>
          <w:color w:val="455A64"/>
          <w:sz w:val="29"/>
          <w:szCs w:val="29"/>
        </w:rPr>
        <w:t>Установка лебедок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Когда автомобиль не может передвигаться самостоятельно, выручает лебедка. Ее монтаж не должен отражаться на величине клиренса и углах въезда.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Можно купить комплект оборудования и крепежа под лебедку для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STO QX 4.5 LS. Несущим элементом служит защита картера из прочной стали. Спереди она соединяется косынкой с усилителем переднего бампера. Электрическая лебедка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Stokrat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STO QX 4.5 SL устанавливается в отведенное место. Для монтажа подрезают пластиковую накладку, удаляют несколько ячеек из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воздухозаборника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Желающие оборудовать машину электролебедкой должны установить детали заднего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фаркопа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и переднего крепления. Как выглядят эти узлы, можно увидеть на фото.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Заднее крепление состоит из центральной части и кронштейнов. Монтировка производится в такой очередности:</w:t>
      </w:r>
    </w:p>
    <w:p w:rsidR="00EA3974" w:rsidRDefault="00EA3974" w:rsidP="00EA3974">
      <w:pPr>
        <w:numPr>
          <w:ilvl w:val="0"/>
          <w:numId w:val="3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Боковые кронштейны через втулки устанавливают на штатные отверстия лонжеронов. Болты М10 пока только наживляют.</w:t>
      </w:r>
    </w:p>
    <w:p w:rsidR="00EA3974" w:rsidRDefault="00EA3974" w:rsidP="00EA3974">
      <w:pPr>
        <w:numPr>
          <w:ilvl w:val="0"/>
          <w:numId w:val="3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В пластиковом бампере по центру прорезают отверстие по сечению профиля. Центральная съемная часть фиксируется болтами М12, на каждой стороне по 2. Теперь затягивают болты кронштейнов.</w:t>
      </w:r>
    </w:p>
    <w:p w:rsidR="00EA3974" w:rsidRDefault="00EA3974" w:rsidP="00EA3974">
      <w:pPr>
        <w:numPr>
          <w:ilvl w:val="0"/>
          <w:numId w:val="3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Устанавливают розетку, подсоединяют провода.</w:t>
      </w: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5486400"/>
            <wp:effectExtent l="19050" t="0" r="0" b="0"/>
            <wp:docPr id="45" name="Рисунок 5" descr="Установка лебе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становка лебед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От того, насколько качественно произведен монтаж лебедки, будет зависеть ее безопасное и эффективное использование.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Чтобы пользоваться лебедкой спереди автомобиля, требуется более сложная конструкция. Она включает нижний лист, опорную плоскость, на которой устанавливают крепление под лебедку (квадрат).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Защита фиксируется на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подрамнике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и днище болтами М10 в штатных отверстиях. Квадрат закрепляют в нижней части на защите, сверху он обхватывает штатную поперечину, на которой фиксируется болтами. Чтобы установить на место бампер, в решетке проделывают отверстие. Квадрат закрывают заглушкой, чтобы не набивалась грязь.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Рекомендуемая лебедка - RUNVA EWX9500S-G2. Провода подсоединяют через силовые разъемы. Чтобы подключить лебедку к заднему квадрату, пользуются переходником.</w:t>
      </w:r>
    </w:p>
    <w:p w:rsidR="00EA3974" w:rsidRDefault="00EA3974" w:rsidP="00EA3974">
      <w:pPr>
        <w:pStyle w:val="3"/>
        <w:spacing w:before="0" w:line="420" w:lineRule="atLeast"/>
        <w:rPr>
          <w:rFonts w:ascii="Tahoma" w:hAnsi="Tahoma" w:cs="Tahoma"/>
          <w:b w:val="0"/>
          <w:bCs w:val="0"/>
          <w:color w:val="455A64"/>
          <w:sz w:val="29"/>
          <w:szCs w:val="29"/>
        </w:rPr>
      </w:pPr>
      <w:r>
        <w:rPr>
          <w:rFonts w:ascii="Tahoma" w:hAnsi="Tahoma" w:cs="Tahoma"/>
          <w:b w:val="0"/>
          <w:bCs w:val="0"/>
          <w:color w:val="455A64"/>
          <w:sz w:val="29"/>
          <w:szCs w:val="29"/>
        </w:rPr>
        <w:t>Выбор шин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Штатные шины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Renault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Duster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215/65 R16. Учитывая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разболтовку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, можно поставить диски меньшего диаметра и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высокопрофильные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шины. При этом убеждаются, что арки и подвеска не мешают. Выигрывают до 10 мм клиренса, в скорости, но следует учитывать нюансы:</w:t>
      </w:r>
    </w:p>
    <w:p w:rsidR="00EA3974" w:rsidRDefault="00EA3974" w:rsidP="00EA3974">
      <w:pPr>
        <w:numPr>
          <w:ilvl w:val="0"/>
          <w:numId w:val="4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спидометр и одометр отображают неточные показания;</w:t>
      </w:r>
    </w:p>
    <w:p w:rsidR="00EA3974" w:rsidRDefault="00EA3974" w:rsidP="00EA3974">
      <w:pPr>
        <w:numPr>
          <w:ilvl w:val="0"/>
          <w:numId w:val="4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немного теряется тяга;</w:t>
      </w:r>
    </w:p>
    <w:p w:rsidR="00EA3974" w:rsidRDefault="00EA3974" w:rsidP="00EA3974">
      <w:pPr>
        <w:numPr>
          <w:ilvl w:val="0"/>
          <w:numId w:val="4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возможно незначительное увеличение расхода топлива.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Водители, приспосабливая автомобили к бездорожью, устанавливают шины 215/70 R16. Немного дорабатывают с помощью фена подкрылки: при повороте колеса задевают их. Дорожный просвет после этого увеличивается на 1 см. Машина идет мягче. Движение, хотя с трудом, можно начинать с первой передачи.</w:t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4876800"/>
            <wp:effectExtent l="19050" t="0" r="0" b="0"/>
            <wp:docPr id="46" name="Рисунок 6" descr="Выбор 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ыбор шин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Производители резины экспериментируют над составом шин, добавляя к каучуку и саже различные компоненты. 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Резина 225/70 R16 еще больше увеличивает клиренс. Теперь можно уверенно передвигаться по колеям после лесовоза, пересекать ее, где ниже, брать в разрез. Дорабатывают передние арки, иначе колеса не влезут. Большие широкие шины сказываются на динамике: тронуться можно только с первой передачи, скорость падает. С энергоемкой подвеской давление стравливают до 1,4 </w:t>
      </w:r>
      <w:proofErr w:type="spellStart"/>
      <w:proofErr w:type="gramStart"/>
      <w:r>
        <w:rPr>
          <w:rFonts w:ascii="Tahoma" w:hAnsi="Tahoma" w:cs="Tahoma"/>
          <w:color w:val="0C5460"/>
          <w:sz w:val="21"/>
          <w:szCs w:val="21"/>
        </w:rPr>
        <w:t>атм</w:t>
      </w:r>
      <w:proofErr w:type="spellEnd"/>
      <w:proofErr w:type="gramEnd"/>
      <w:r>
        <w:rPr>
          <w:rFonts w:ascii="Tahoma" w:hAnsi="Tahoma" w:cs="Tahoma"/>
          <w:color w:val="0C5460"/>
          <w:sz w:val="21"/>
          <w:szCs w:val="21"/>
        </w:rPr>
        <w:t>, автомобиль уверенно идет по грейдерной или разбитой асфальтной дороге.</w:t>
      </w:r>
    </w:p>
    <w:p w:rsidR="00EA3974" w:rsidRDefault="00EA3974" w:rsidP="00EA3974">
      <w:pPr>
        <w:pStyle w:val="3"/>
        <w:spacing w:before="0" w:line="420" w:lineRule="atLeast"/>
        <w:rPr>
          <w:rFonts w:ascii="Tahoma" w:hAnsi="Tahoma" w:cs="Tahoma"/>
          <w:b w:val="0"/>
          <w:bCs w:val="0"/>
          <w:color w:val="455A64"/>
          <w:sz w:val="29"/>
          <w:szCs w:val="29"/>
        </w:rPr>
      </w:pPr>
      <w:r>
        <w:rPr>
          <w:rFonts w:ascii="Tahoma" w:hAnsi="Tahoma" w:cs="Tahoma"/>
          <w:b w:val="0"/>
          <w:bCs w:val="0"/>
          <w:color w:val="455A64"/>
          <w:sz w:val="29"/>
          <w:szCs w:val="29"/>
        </w:rPr>
        <w:t>Защита муфты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В задней части машины муфта - самая нижняя точка днища. Деталь дорогая, поэтому требует надежной защиты. На рынке предлагают готовые изделия для монтажа:</w:t>
      </w:r>
    </w:p>
    <w:p w:rsidR="00EA3974" w:rsidRDefault="00EA3974" w:rsidP="00EA3974">
      <w:pPr>
        <w:numPr>
          <w:ilvl w:val="0"/>
          <w:numId w:val="5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Patriot;</w:t>
      </w:r>
    </w:p>
    <w:p w:rsidR="00EA3974" w:rsidRDefault="00EA3974" w:rsidP="00EA3974">
      <w:pPr>
        <w:numPr>
          <w:ilvl w:val="0"/>
          <w:numId w:val="5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proofErr w:type="spellStart"/>
      <w:r>
        <w:rPr>
          <w:rFonts w:ascii="Tahoma" w:hAnsi="Tahoma" w:cs="Tahoma"/>
          <w:color w:val="0C5460"/>
          <w:sz w:val="21"/>
          <w:szCs w:val="21"/>
        </w:rPr>
        <w:t>Alfeco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- ALF;</w:t>
      </w:r>
    </w:p>
    <w:p w:rsidR="00EA3974" w:rsidRDefault="00EA3974" w:rsidP="00EA3974">
      <w:pPr>
        <w:numPr>
          <w:ilvl w:val="0"/>
          <w:numId w:val="5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Автоброня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»;</w:t>
      </w:r>
    </w:p>
    <w:p w:rsidR="00EA3974" w:rsidRDefault="00EA3974" w:rsidP="00EA3974">
      <w:pPr>
        <w:numPr>
          <w:ilvl w:val="0"/>
          <w:numId w:val="5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proofErr w:type="spellStart"/>
      <w:r>
        <w:rPr>
          <w:rFonts w:ascii="Tahoma" w:hAnsi="Tahoma" w:cs="Tahoma"/>
          <w:color w:val="0C5460"/>
          <w:sz w:val="21"/>
          <w:szCs w:val="21"/>
        </w:rPr>
        <w:t>Novline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NLZ.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Стоимость в пределах 1200-1800 руб., только «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Автоброня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» - 700 руб. Материал - сталь, у Patriot есть алюминиевый вариант за 2100 руб. У защиты «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Автоброня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» хорошее качество и приемлемая цена, поэтому многие останавливают выбор на ней. Продается комплектом с болтами, шайбами, закладной планкой, 2 кронштейнами. Жесткость защите придает качественная крепкая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выштамповка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.</w:t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5686425"/>
            <wp:effectExtent l="19050" t="0" r="0" b="0"/>
            <wp:docPr id="47" name="Рисунок 7" descr="Защита муф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щита муф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Муфта является нижней точкой днища автомобиля сзади.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Устанавливают на яме, работа занимает до 10 минут. Сначала прикидывают места крепления, потому что в инструкции они не указаны. Порядок такой:</w:t>
      </w:r>
    </w:p>
    <w:p w:rsidR="00EA3974" w:rsidRDefault="00EA3974" w:rsidP="00EA3974">
      <w:pPr>
        <w:numPr>
          <w:ilvl w:val="0"/>
          <w:numId w:val="6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Слегка откручивают болты, крепящие бензобак, чтобы завести под них кронштейны.</w:t>
      </w:r>
    </w:p>
    <w:p w:rsidR="00EA3974" w:rsidRDefault="00EA3974" w:rsidP="00EA3974">
      <w:pPr>
        <w:numPr>
          <w:ilvl w:val="0"/>
          <w:numId w:val="6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Примеряют по месту защиту. Короткими болтами с шайбами соединяют с кронштейнами.</w:t>
      </w:r>
    </w:p>
    <w:p w:rsidR="00EA3974" w:rsidRDefault="00EA3974" w:rsidP="00EA3974">
      <w:pPr>
        <w:numPr>
          <w:ilvl w:val="0"/>
          <w:numId w:val="6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Устанавливают закладную планку. Прикручивают защиту, придерживая планку через отверстие.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Болты перед вкручиванием смазывают графитовой смазкой, чтобы можно было открутить при надобности.</w:t>
      </w:r>
    </w:p>
    <w:p w:rsidR="00EA3974" w:rsidRDefault="00EA3974" w:rsidP="00EA3974">
      <w:pPr>
        <w:pStyle w:val="3"/>
        <w:spacing w:before="0" w:line="420" w:lineRule="atLeast"/>
        <w:rPr>
          <w:rFonts w:ascii="Tahoma" w:hAnsi="Tahoma" w:cs="Tahoma"/>
          <w:b w:val="0"/>
          <w:bCs w:val="0"/>
          <w:color w:val="455A64"/>
          <w:sz w:val="29"/>
          <w:szCs w:val="29"/>
        </w:rPr>
      </w:pPr>
      <w:r>
        <w:rPr>
          <w:rFonts w:ascii="Tahoma" w:hAnsi="Tahoma" w:cs="Tahoma"/>
          <w:b w:val="0"/>
          <w:bCs w:val="0"/>
          <w:color w:val="455A64"/>
          <w:sz w:val="29"/>
          <w:szCs w:val="29"/>
        </w:rPr>
        <w:t>Стояночный тормоз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Ручной тормоз у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саморегулируемый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, но привод нужно подтягивать. Процедуру проводят по такой технологии:</w:t>
      </w:r>
    </w:p>
    <w:p w:rsidR="00EA3974" w:rsidRDefault="00EA3974" w:rsidP="00EA3974">
      <w:pPr>
        <w:numPr>
          <w:ilvl w:val="0"/>
          <w:numId w:val="7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Снимают с туннеля кожух. Для этого освобождают фиксаторы, вынимают каркас пыльника.</w:t>
      </w:r>
    </w:p>
    <w:p w:rsidR="00EA3974" w:rsidRDefault="00EA3974" w:rsidP="00EA3974">
      <w:pPr>
        <w:numPr>
          <w:ilvl w:val="0"/>
          <w:numId w:val="7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Отверткой отклоняют стопор регулятора электропривода задних зеркал. Снимают накладку.</w:t>
      </w:r>
    </w:p>
    <w:p w:rsidR="00EA3974" w:rsidRDefault="00EA3974" w:rsidP="00EA3974">
      <w:pPr>
        <w:numPr>
          <w:ilvl w:val="0"/>
          <w:numId w:val="7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Отжимают крышку кожуха. Переводят рычаг вниз до предела.</w:t>
      </w:r>
    </w:p>
    <w:p w:rsidR="00EA3974" w:rsidRDefault="00EA3974" w:rsidP="00EA3974">
      <w:pPr>
        <w:numPr>
          <w:ilvl w:val="0"/>
          <w:numId w:val="7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Автомобиль сзади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поддомкрачивают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, чтобы свободно вращались колеса.</w:t>
      </w:r>
    </w:p>
    <w:p w:rsidR="00EA3974" w:rsidRDefault="00EA3974" w:rsidP="00EA3974">
      <w:pPr>
        <w:numPr>
          <w:ilvl w:val="0"/>
          <w:numId w:val="7"/>
        </w:numPr>
        <w:spacing w:before="75" w:after="75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Несколько раз резко нажимают и удерживают тормозную педаль. Ключом на 10 вращают регулировочную шайбу, натягивая трос.</w:t>
      </w: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noProof/>
          <w:color w:val="0C5460"/>
          <w:sz w:val="21"/>
          <w:szCs w:val="21"/>
          <w:lang w:eastAsia="ru-RU"/>
        </w:rPr>
        <w:drawing>
          <wp:inline distT="0" distB="0" distL="0" distR="0">
            <wp:extent cx="7334250" cy="5495925"/>
            <wp:effectExtent l="19050" t="0" r="0" b="0"/>
            <wp:docPr id="48" name="Рисунок 8" descr="Стояночный торм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ояночный тормо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</w:p>
    <w:p w:rsidR="00EA3974" w:rsidRDefault="00EA3974" w:rsidP="00EA3974">
      <w:pPr>
        <w:spacing w:after="0"/>
        <w:jc w:val="center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Благодаря стояночному тормозу можно удерживать автомобиль на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уклоне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>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Регулируя ручник, несколько раз приводят рукоятку в рабочее положение. Храповик должен срабатывать на 6-8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щелчке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>. По окончании прокручивают каждое колесо, убеждаются, что они не блокируются, когда рукоятка отпущена.</w:t>
      </w:r>
    </w:p>
    <w:p w:rsidR="00EA3974" w:rsidRDefault="00EA3974" w:rsidP="00EA3974">
      <w:pPr>
        <w:pStyle w:val="2"/>
        <w:spacing w:before="0" w:line="510" w:lineRule="atLeast"/>
        <w:rPr>
          <w:rFonts w:ascii="Tahoma" w:hAnsi="Tahoma" w:cs="Tahoma"/>
          <w:b w:val="0"/>
          <w:bCs w:val="0"/>
          <w:color w:val="455A64"/>
          <w:sz w:val="33"/>
          <w:szCs w:val="33"/>
        </w:rPr>
      </w:pPr>
      <w:r>
        <w:rPr>
          <w:rFonts w:ascii="Tahoma" w:hAnsi="Tahoma" w:cs="Tahoma"/>
          <w:b w:val="0"/>
          <w:bCs w:val="0"/>
          <w:color w:val="455A64"/>
          <w:sz w:val="33"/>
          <w:szCs w:val="33"/>
        </w:rPr>
        <w:t>Нужны ли брызговики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На бездорожье грязь встречается чаще всего. Вместе с камнями, песком она летит на днище, кузов, пробирается к ручкам и стойкам. Если установлены брызговики, эта грязная смесь отбивается от них и ложится на землю. Кроме того, брызговики на </w:t>
      </w:r>
      <w:proofErr w:type="gramStart"/>
      <w:r>
        <w:rPr>
          <w:rFonts w:ascii="Tahoma" w:hAnsi="Tahoma" w:cs="Tahoma"/>
          <w:color w:val="0C5460"/>
          <w:sz w:val="21"/>
          <w:szCs w:val="21"/>
        </w:rPr>
        <w:t>автомобиле</w:t>
      </w:r>
      <w:proofErr w:type="gramEnd"/>
      <w:r>
        <w:rPr>
          <w:rFonts w:ascii="Tahoma" w:hAnsi="Tahoma" w:cs="Tahoma"/>
          <w:color w:val="0C5460"/>
          <w:sz w:val="21"/>
          <w:szCs w:val="21"/>
        </w:rPr>
        <w:t xml:space="preserve"> подчеркивают его формы, завершая контур арки.</w:t>
      </w:r>
    </w:p>
    <w:p w:rsidR="00EA3974" w:rsidRDefault="00EA3974" w:rsidP="00EA3974">
      <w:pPr>
        <w:shd w:val="clear" w:color="auto" w:fill="EEEEEE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При встрече с дотошным сотрудником ГИБДД можно получить штраф за езду без брызговиков. Он небольшой, всего 500 руб., предупреждение, устранение неисправности на месте не предусмотрено.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Брызговики бывают универсальными и для отдельных марок автомобилей. У пластиковых изделий самый существенный недостаток - хрупкость. У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резино-пластиковых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характеристики лучше. Самые гибкие - резиновые. Они переносят удары, на поверхности не скапливается грязь.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Но даже индивидуальные брызговики для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Рено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не выдерживают нагрузок, поэтому приобретают увеличенные фартуки. Спросом у автомобилистов пользуются изделия «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Дастер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Гард», разработанные специально для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кроссовера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Renault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Duster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>. Они устанавливаются точно на место, подгонка не требуется.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Увеличенные брызговики эффективны на бездорожье. Кузов после передвижения более чистый. Съезд с бордюров несколько затруднен.</w:t>
      </w:r>
    </w:p>
    <w:p w:rsidR="00EA3974" w:rsidRDefault="00EA3974" w:rsidP="00EA3974">
      <w:pPr>
        <w:pStyle w:val="2"/>
        <w:spacing w:before="0" w:line="510" w:lineRule="atLeast"/>
        <w:rPr>
          <w:rFonts w:ascii="Tahoma" w:hAnsi="Tahoma" w:cs="Tahoma"/>
          <w:b w:val="0"/>
          <w:bCs w:val="0"/>
          <w:color w:val="455A64"/>
          <w:sz w:val="33"/>
          <w:szCs w:val="33"/>
        </w:rPr>
      </w:pPr>
      <w:r>
        <w:rPr>
          <w:rFonts w:ascii="Tahoma" w:hAnsi="Tahoma" w:cs="Tahoma"/>
          <w:b w:val="0"/>
          <w:bCs w:val="0"/>
          <w:color w:val="455A64"/>
          <w:sz w:val="33"/>
          <w:szCs w:val="33"/>
        </w:rPr>
        <w:t>Комплект необходимого оборудования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 xml:space="preserve">Чтобы сделать тюнинг для </w:t>
      </w:r>
      <w:proofErr w:type="spellStart"/>
      <w:r>
        <w:rPr>
          <w:rFonts w:ascii="Tahoma" w:hAnsi="Tahoma" w:cs="Tahoma"/>
          <w:color w:val="0C5460"/>
          <w:sz w:val="21"/>
          <w:szCs w:val="21"/>
        </w:rPr>
        <w:t>Off-Road</w:t>
      </w:r>
      <w:proofErr w:type="spellEnd"/>
      <w:r>
        <w:rPr>
          <w:rFonts w:ascii="Tahoma" w:hAnsi="Tahoma" w:cs="Tahoma"/>
          <w:color w:val="0C5460"/>
          <w:sz w:val="21"/>
          <w:szCs w:val="21"/>
        </w:rPr>
        <w:t xml:space="preserve"> своими руками, понадобятся, кроме набора автомобилиста, другие инструменты: дрель, строительный фен, сварочный аппарат, ножовка для пластмассы.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Кроме перечисленных выше элементов, также устанавливают:</w:t>
      </w:r>
    </w:p>
    <w:p w:rsidR="00EA3974" w:rsidRDefault="00EA3974" w:rsidP="00EA3974">
      <w:pPr>
        <w:numPr>
          <w:ilvl w:val="0"/>
          <w:numId w:val="8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накладки в проеме стеклоочистителей;</w:t>
      </w:r>
    </w:p>
    <w:p w:rsidR="00EA3974" w:rsidRDefault="00EA3974" w:rsidP="00EA3974">
      <w:pPr>
        <w:numPr>
          <w:ilvl w:val="0"/>
          <w:numId w:val="8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решетку на радиатор;</w:t>
      </w:r>
    </w:p>
    <w:p w:rsidR="00EA3974" w:rsidRDefault="00EA3974" w:rsidP="00EA3974">
      <w:pPr>
        <w:numPr>
          <w:ilvl w:val="0"/>
          <w:numId w:val="8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расширители арок;</w:t>
      </w:r>
    </w:p>
    <w:p w:rsidR="00EA3974" w:rsidRDefault="00EA3974" w:rsidP="00EA3974">
      <w:pPr>
        <w:numPr>
          <w:ilvl w:val="0"/>
          <w:numId w:val="8"/>
        </w:numPr>
        <w:spacing w:before="100" w:beforeAutospacing="1" w:after="100" w:afterAutospacing="1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защиту редуктора, бензобака.</w:t>
      </w:r>
    </w:p>
    <w:p w:rsidR="00EA3974" w:rsidRDefault="00EA3974" w:rsidP="00EA3974">
      <w:pPr>
        <w:pStyle w:val="a3"/>
        <w:spacing w:before="0" w:beforeAutospacing="0"/>
        <w:rPr>
          <w:rFonts w:ascii="Tahoma" w:hAnsi="Tahoma" w:cs="Tahoma"/>
          <w:color w:val="0C5460"/>
          <w:sz w:val="21"/>
          <w:szCs w:val="21"/>
        </w:rPr>
      </w:pPr>
      <w:r>
        <w:rPr>
          <w:rFonts w:ascii="Tahoma" w:hAnsi="Tahoma" w:cs="Tahoma"/>
          <w:color w:val="0C5460"/>
          <w:sz w:val="21"/>
          <w:szCs w:val="21"/>
        </w:rPr>
        <w:t>Детали преимущественно заказывают или изготавливают самостоятельно, в магазинах автозапчастей встречаются редко.</w:t>
      </w:r>
    </w:p>
    <w:p w:rsidR="00650C47" w:rsidRDefault="00EA3974"/>
    <w:sectPr w:rsidR="00650C47" w:rsidSect="00E0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9DE"/>
    <w:multiLevelType w:val="multilevel"/>
    <w:tmpl w:val="911A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B071A"/>
    <w:multiLevelType w:val="multilevel"/>
    <w:tmpl w:val="5A3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754B7"/>
    <w:multiLevelType w:val="multilevel"/>
    <w:tmpl w:val="4E12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61AF0"/>
    <w:multiLevelType w:val="multilevel"/>
    <w:tmpl w:val="5196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F0220"/>
    <w:multiLevelType w:val="multilevel"/>
    <w:tmpl w:val="5388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90D20"/>
    <w:multiLevelType w:val="multilevel"/>
    <w:tmpl w:val="64DA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626CF"/>
    <w:multiLevelType w:val="multilevel"/>
    <w:tmpl w:val="05C8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046904"/>
    <w:multiLevelType w:val="multilevel"/>
    <w:tmpl w:val="39F26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displayBackgroundShape/>
  <w:proofState w:spelling="clean" w:grammar="clean"/>
  <w:defaultTabStop w:val="708"/>
  <w:characterSpacingControl w:val="doNotCompress"/>
  <w:compat/>
  <w:rsids>
    <w:rsidRoot w:val="00EA3974"/>
    <w:rsid w:val="00197DBA"/>
    <w:rsid w:val="00383CE2"/>
    <w:rsid w:val="003B05E9"/>
    <w:rsid w:val="008E084E"/>
    <w:rsid w:val="00DB213A"/>
    <w:rsid w:val="00E00AF7"/>
    <w:rsid w:val="00EA3974"/>
    <w:rsid w:val="00F7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74"/>
  </w:style>
  <w:style w:type="paragraph" w:styleId="1">
    <w:name w:val="heading 1"/>
    <w:basedOn w:val="a"/>
    <w:next w:val="a"/>
    <w:link w:val="10"/>
    <w:uiPriority w:val="9"/>
    <w:qFormat/>
    <w:rsid w:val="00EA3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9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9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A39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39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A39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97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2021-08-20T03:46:00Z</dcterms:created>
  <dcterms:modified xsi:type="dcterms:W3CDTF">2021-08-20T03:47:00Z</dcterms:modified>
</cp:coreProperties>
</file>