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DC3B" w14:textId="58798E05" w:rsidR="000711CD" w:rsidRDefault="00747F98" w:rsidP="00747F98">
      <w:pPr>
        <w:jc w:val="center"/>
        <w:rPr>
          <w:sz w:val="28"/>
          <w:szCs w:val="28"/>
        </w:rPr>
      </w:pPr>
      <w:r w:rsidRPr="00747F98">
        <w:rPr>
          <w:sz w:val="28"/>
          <w:szCs w:val="28"/>
        </w:rPr>
        <w:t>"Экологическая устойчивость в создании памятников"</w:t>
      </w:r>
    </w:p>
    <w:p w14:paraId="2B4A823C" w14:textId="3DB1C373" w:rsidR="00747F98" w:rsidRPr="00747F98" w:rsidRDefault="00747F98" w:rsidP="00747F98">
      <w:pPr>
        <w:rPr>
          <w:sz w:val="28"/>
          <w:szCs w:val="28"/>
        </w:rPr>
      </w:pPr>
      <w:r w:rsidRPr="00747F98">
        <w:rPr>
          <w:sz w:val="28"/>
          <w:szCs w:val="28"/>
        </w:rPr>
        <w:t>В наше время вопросы экологии и устойчивого развития становятся все более актуальными и важными. Они охватывают различные сферы нашей жизни, включая процесс создания памятников. Использование экологически чистых материалов и процессов в изготовлении памятников является не только ответственным шагом в отношении окружающей среды, но и имеет существенный вклад в устойчивое развитие нашего общества. В данной публикации мы рассмотрим важность экологической устойчивости в создании памятников и ее вклад в устойчивое развитие.</w:t>
      </w:r>
    </w:p>
    <w:p w14:paraId="2C95561B" w14:textId="7F215B1F" w:rsidR="00747F98" w:rsidRPr="00747F98" w:rsidRDefault="00747F98" w:rsidP="00747F98">
      <w:pPr>
        <w:rPr>
          <w:sz w:val="28"/>
          <w:szCs w:val="28"/>
        </w:rPr>
      </w:pPr>
      <w:r w:rsidRPr="00747F98">
        <w:rPr>
          <w:sz w:val="28"/>
          <w:szCs w:val="28"/>
        </w:rPr>
        <w:t>Использование экологически чистых материалов в создании памятников является одним из ключевых аспектов экологической устойчивости. Традиционные материалы, такие как бетон, камень и металл, часто требуют значительного потребления природных ресурсов и энергии для их добычи и обработки. Однако существуют альтернативные материалы, которые обладают более низким воздействием на окружающую среду. Например, использование древесины из лесов, управляемых устойчивым лесопользованием, или композитных материалов на основе возобновляемых ресурсов может существенно снизить негативное воздействие на окружающую среду.</w:t>
      </w:r>
    </w:p>
    <w:p w14:paraId="5B002BC4" w14:textId="72B0AE73" w:rsidR="00747F98" w:rsidRPr="00747F98" w:rsidRDefault="00747F98" w:rsidP="00747F98">
      <w:pPr>
        <w:rPr>
          <w:sz w:val="28"/>
          <w:szCs w:val="28"/>
        </w:rPr>
      </w:pPr>
      <w:r w:rsidRPr="00747F98">
        <w:rPr>
          <w:sz w:val="28"/>
          <w:szCs w:val="28"/>
        </w:rPr>
        <w:t>Кроме выбора экологически чистых материалов, важно также обратить внимание на процессы и технологии, используемые в процессе создания памятников. Например, применение энергоэффективных методов производства и переработки материалов, а также использование возобновляемых источников энергии для питания процессов производства, помогут снизить выбросы парниковых газов и уменьшить негативное воздействие на климат. Внедрение современных технологий, таких как 3D-печать или цифровое моделирование, также может способствовать оптимизации процессов производства и снижению отходов.</w:t>
      </w:r>
    </w:p>
    <w:p w14:paraId="6515372B" w14:textId="27368C4A" w:rsidR="00747F98" w:rsidRPr="00747F98" w:rsidRDefault="00747F98" w:rsidP="00747F98">
      <w:pPr>
        <w:rPr>
          <w:sz w:val="28"/>
          <w:szCs w:val="28"/>
        </w:rPr>
      </w:pPr>
      <w:r w:rsidRPr="00747F98">
        <w:rPr>
          <w:sz w:val="28"/>
          <w:szCs w:val="28"/>
        </w:rPr>
        <w:t>Принципы экологической устойчивости в создании памятников имеют долгосрочные выгоды для общества и окружающей среды. Во-первых, использование экологически чистых материалов и процессов снижает негативное воздействие на природные ресурсы и экосистемы. Это помогает сохранить биоразнообразие и устойчивость природных систем, что является основой для нашего благополучия и качества жизни.</w:t>
      </w:r>
    </w:p>
    <w:p w14:paraId="5FC7E00E" w14:textId="775F89CE" w:rsidR="00747F98" w:rsidRPr="00747F98" w:rsidRDefault="00747F98" w:rsidP="00747F98">
      <w:pPr>
        <w:rPr>
          <w:sz w:val="28"/>
          <w:szCs w:val="28"/>
        </w:rPr>
      </w:pPr>
      <w:r w:rsidRPr="00747F98">
        <w:rPr>
          <w:sz w:val="28"/>
          <w:szCs w:val="28"/>
        </w:rPr>
        <w:t xml:space="preserve">Во-вторых, экологически устойчивые памятники могут служить образцом и вдохновением для других областей деятельности. Они могут стать символом нашей заботы о окружающей среде и побудить других людей и организации </w:t>
      </w:r>
      <w:r w:rsidRPr="00747F98">
        <w:rPr>
          <w:sz w:val="28"/>
          <w:szCs w:val="28"/>
        </w:rPr>
        <w:lastRenderedPageBreak/>
        <w:t>к принятию аналогичных практик. Это может привести к более широкой адаптации экологической устойчивости в различных отраслях, способствуя общественному сознанию и изменению нашего образа мышления в отношении природы и ресурсов.</w:t>
      </w:r>
    </w:p>
    <w:p w14:paraId="0B9FA25C" w14:textId="3BEFBE2D" w:rsidR="00747F98" w:rsidRPr="00747F98" w:rsidRDefault="00747F98" w:rsidP="00747F98">
      <w:pPr>
        <w:rPr>
          <w:sz w:val="28"/>
          <w:szCs w:val="28"/>
        </w:rPr>
      </w:pPr>
      <w:r w:rsidRPr="00747F98">
        <w:rPr>
          <w:sz w:val="28"/>
          <w:szCs w:val="28"/>
        </w:rPr>
        <w:t>Наконец, экологическая устойчивость в создании памятников способствует сохранению культурного наследия и идентичности. Памятники имеют огромную историческую и символическую ценность, и их сохранение для будущих поколений является важной задачей. Использование экологически чистых материалов и процессов в создании памятников помогает предотвратить негативное воздействие на старые исторические сооружения и артефакты, что позволяет сохранить и передать богатое культурное наследие следующим поколениям.</w:t>
      </w:r>
    </w:p>
    <w:p w14:paraId="09FD9E00" w14:textId="06245C25" w:rsidR="00747F98" w:rsidRPr="00747F98" w:rsidRDefault="00747F98" w:rsidP="00747F98">
      <w:pPr>
        <w:rPr>
          <w:sz w:val="28"/>
          <w:szCs w:val="28"/>
        </w:rPr>
      </w:pPr>
      <w:r w:rsidRPr="00747F98">
        <w:rPr>
          <w:sz w:val="28"/>
          <w:szCs w:val="28"/>
        </w:rPr>
        <w:t>В заключение, экологическая устойчивость в создании памятников является важным аспектом устойчивого развития. Использование экологически чистых материалов и процессов способствует снижению негативного воздействия на окружающую среду, сохранению природных ресурсов и биоразнообразия, а также является примером для других отраслей деятельности. При этом экологически устойчивые памятники сохраняют культурное наследие и идентичность, способствуя передаче исторической памяти будущим поколениям.</w:t>
      </w:r>
    </w:p>
    <w:sectPr w:rsidR="00747F98" w:rsidRPr="00747F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AA"/>
    <w:rsid w:val="000711CD"/>
    <w:rsid w:val="004822AA"/>
    <w:rsid w:val="00747F9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1267"/>
  <w15:chartTrackingRefBased/>
  <w15:docId w15:val="{53178D54-3CD2-4B9E-8663-576786E5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 Бригадир</dc:creator>
  <cp:keywords/>
  <dc:description/>
  <cp:lastModifiedBy>София Бригадир</cp:lastModifiedBy>
  <cp:revision>3</cp:revision>
  <dcterms:created xsi:type="dcterms:W3CDTF">2023-05-24T06:26:00Z</dcterms:created>
  <dcterms:modified xsi:type="dcterms:W3CDTF">2023-05-24T06:33:00Z</dcterms:modified>
</cp:coreProperties>
</file>