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139" w:tblpY="42"/>
        <w:tblW w:w="11194" w:type="dxa"/>
        <w:tblLook w:val="04A0" w:firstRow="1" w:lastRow="0" w:firstColumn="1" w:lastColumn="0" w:noHBand="0" w:noVBand="1"/>
      </w:tblPr>
      <w:tblGrid>
        <w:gridCol w:w="2263"/>
        <w:gridCol w:w="8931"/>
      </w:tblGrid>
      <w:tr w:rsidR="00150361" w:rsidTr="00150361">
        <w:tc>
          <w:tcPr>
            <w:tcW w:w="11194" w:type="dxa"/>
            <w:gridSpan w:val="2"/>
          </w:tcPr>
          <w:p w:rsidR="00150361" w:rsidRPr="00150361" w:rsidRDefault="0015036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Параграф №35. Публічна дипломатія</w:t>
            </w:r>
          </w:p>
        </w:tc>
      </w:tr>
      <w:tr w:rsidR="00150361" w:rsidTr="00150361">
        <w:tc>
          <w:tcPr>
            <w:tcW w:w="2263" w:type="dxa"/>
          </w:tcPr>
          <w:p w:rsidR="00150361" w:rsidRPr="000E5A5D" w:rsidRDefault="0015036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8931" w:type="dxa"/>
          </w:tcPr>
          <w:p w:rsidR="00150361" w:rsidRPr="000E5A5D" w:rsidRDefault="001C4CF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Публічна дипломатія—це зовнішня активність країни, спрямована на  дипломатичне спілкування між державними органами, політичними особами тощо.</w:t>
            </w:r>
          </w:p>
        </w:tc>
      </w:tr>
      <w:tr w:rsidR="00150361" w:rsidTr="00150361">
        <w:tc>
          <w:tcPr>
            <w:tcW w:w="2263" w:type="dxa"/>
          </w:tcPr>
          <w:p w:rsidR="00150361" w:rsidRPr="000E5A5D" w:rsidRDefault="0015036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Витоки (як з'явився цей різновид)</w:t>
            </w:r>
          </w:p>
        </w:tc>
        <w:tc>
          <w:tcPr>
            <w:tcW w:w="8931" w:type="dxa"/>
          </w:tcPr>
          <w:p w:rsidR="00150361" w:rsidRPr="000E5A5D" w:rsidRDefault="001C4CF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Вперше публічну дипломатію почали використовувати на Близькому Сході ще у 2500 р. до н. е., а термін перший раз застосували у 19 ст. у Лондоні, а саме в газеті “Times”.</w:t>
            </w:r>
          </w:p>
        </w:tc>
      </w:tr>
      <w:tr w:rsidR="00150361" w:rsidTr="00150361">
        <w:tc>
          <w:tcPr>
            <w:tcW w:w="2263" w:type="dxa"/>
          </w:tcPr>
          <w:p w:rsidR="00150361" w:rsidRPr="000E5A5D" w:rsidRDefault="0015036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8931" w:type="dxa"/>
          </w:tcPr>
          <w:p w:rsidR="00150361" w:rsidRPr="000E5A5D" w:rsidRDefault="001C4CFD" w:rsidP="00CB22A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Пропаганда</w:t>
            </w:r>
          </w:p>
          <w:p w:rsidR="001C4CFD" w:rsidRPr="000E5A5D" w:rsidRDefault="001C4CFD" w:rsidP="00CB22A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Імідж держави або особи</w:t>
            </w:r>
          </w:p>
          <w:p w:rsidR="001C4CFD" w:rsidRPr="000E5A5D" w:rsidRDefault="001C4CFD" w:rsidP="00CB22A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Культурний обмін</w:t>
            </w:r>
          </w:p>
        </w:tc>
      </w:tr>
      <w:tr w:rsidR="00150361" w:rsidTr="00150361">
        <w:tc>
          <w:tcPr>
            <w:tcW w:w="2263" w:type="dxa"/>
          </w:tcPr>
          <w:p w:rsidR="00150361" w:rsidRPr="000E5A5D" w:rsidRDefault="0015036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8931" w:type="dxa"/>
          </w:tcPr>
          <w:p w:rsidR="00150361" w:rsidRPr="000E5A5D" w:rsidRDefault="001C4CF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Публічна дипломатія активно використовується в США, там є дуже поширеними всілякі програми обміну між державами, як освітні так і культурні. (Приклад</w:t>
            </w:r>
            <w:r w:rsidR="000E5A5D" w:rsidRPr="000E5A5D">
              <w:rPr>
                <w:rFonts w:ascii="Times New Roman" w:hAnsi="Times New Roman" w:cs="Times New Roman"/>
                <w:sz w:val="24"/>
                <w:lang w:val="uk-UA"/>
              </w:rPr>
              <w:t>: Фулбрайт)</w:t>
            </w:r>
          </w:p>
        </w:tc>
      </w:tr>
      <w:tr w:rsidR="00150361" w:rsidTr="00150361">
        <w:tc>
          <w:tcPr>
            <w:tcW w:w="2263" w:type="dxa"/>
          </w:tcPr>
          <w:p w:rsidR="00150361" w:rsidRPr="000E5A5D" w:rsidRDefault="0015036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150361" w:rsidRPr="000E5A5D" w:rsidRDefault="000E5A5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Розвиток публічної дипломатії підвищує значення покращення іміджу, репутації держави або особи.</w:t>
            </w:r>
          </w:p>
        </w:tc>
      </w:tr>
      <w:tr w:rsidR="00150361" w:rsidTr="00150361">
        <w:tc>
          <w:tcPr>
            <w:tcW w:w="2263" w:type="dxa"/>
          </w:tcPr>
          <w:p w:rsidR="00150361" w:rsidRPr="000E5A5D" w:rsidRDefault="0015036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150361" w:rsidRPr="000E5A5D" w:rsidRDefault="004F55B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F55BA">
              <w:rPr>
                <w:rFonts w:ascii="Times New Roman" w:hAnsi="Times New Roman" w:cs="Times New Roman"/>
                <w:sz w:val="24"/>
                <w:lang w:val="uk-UA"/>
              </w:rPr>
              <w:t>Україна продовжує розвиток публічної дипломатії шляхом старань Міністерства закордонних справ та Українського культурного фонду. Головним завданням є сталий розвиток публічної дипломатії. Культура та імідж стали домінантними складовими програми по розвитку нашої публічної дипломатії. Таким чином, Україна вже брала участь у деяких міжнародних заходах світового значення.</w:t>
            </w:r>
          </w:p>
        </w:tc>
      </w:tr>
      <w:tr w:rsidR="00150361" w:rsidTr="00150361">
        <w:tc>
          <w:tcPr>
            <w:tcW w:w="2263" w:type="dxa"/>
          </w:tcPr>
          <w:p w:rsidR="00150361" w:rsidRPr="000E5A5D" w:rsidRDefault="0015036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E5A5D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150361" w:rsidRPr="000E5A5D" w:rsidRDefault="004F55B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F55BA">
              <w:rPr>
                <w:rFonts w:ascii="Times New Roman" w:hAnsi="Times New Roman" w:cs="Times New Roman"/>
                <w:sz w:val="24"/>
                <w:lang w:val="uk-UA"/>
              </w:rPr>
              <w:t>Реалізація публічної дипломатії потребує збалансованої  організації та про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ведення проектів та заходів, які</w:t>
            </w:r>
            <w:r w:rsidRPr="004F55BA">
              <w:rPr>
                <w:rFonts w:ascii="Times New Roman" w:hAnsi="Times New Roman" w:cs="Times New Roman"/>
                <w:sz w:val="24"/>
                <w:lang w:val="uk-UA"/>
              </w:rPr>
              <w:t xml:space="preserve"> не базується тільки на  культурній та гуманітарній співпраці та розвитку міжкультурних зв’язків з іншими  країнами.</w:t>
            </w:r>
          </w:p>
        </w:tc>
      </w:tr>
    </w:tbl>
    <w:p w:rsidR="001304EE" w:rsidRPr="00150361" w:rsidRDefault="001304EE" w:rsidP="00CB22A2">
      <w:pPr>
        <w:spacing w:line="240" w:lineRule="auto"/>
        <w:rPr>
          <w:lang w:val="ru-RU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-1139" w:tblpY="33"/>
        <w:tblW w:w="11194" w:type="dxa"/>
        <w:tblLook w:val="04A0" w:firstRow="1" w:lastRow="0" w:firstColumn="1" w:lastColumn="0" w:noHBand="0" w:noVBand="1"/>
      </w:tblPr>
      <w:tblGrid>
        <w:gridCol w:w="2263"/>
        <w:gridCol w:w="8931"/>
      </w:tblGrid>
      <w:tr w:rsidR="00150361" w:rsidRPr="00AF021D" w:rsidTr="00B85584">
        <w:tc>
          <w:tcPr>
            <w:tcW w:w="11194" w:type="dxa"/>
            <w:gridSpan w:val="2"/>
          </w:tcPr>
          <w:p w:rsidR="00150361" w:rsidRPr="00AF021D" w:rsidRDefault="000E5A5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Параграф №36. Секретна дипломатія</w:t>
            </w:r>
          </w:p>
        </w:tc>
      </w:tr>
      <w:tr w:rsidR="00150361" w:rsidRPr="00AF021D" w:rsidTr="00150361">
        <w:tc>
          <w:tcPr>
            <w:tcW w:w="2263" w:type="dxa"/>
          </w:tcPr>
          <w:p w:rsidR="00150361" w:rsidRPr="00AF021D" w:rsidRDefault="000E5A5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8931" w:type="dxa"/>
          </w:tcPr>
          <w:p w:rsidR="00150361" w:rsidRPr="00AF021D" w:rsidRDefault="000E5A5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Секретна дипломатія – це протилежність публічної дипломатії, вона не є відкритою та доступною для всіх, не має ніяких публічних дій та рішень.</w:t>
            </w:r>
          </w:p>
        </w:tc>
      </w:tr>
      <w:tr w:rsidR="00150361" w:rsidRPr="00AF021D" w:rsidTr="00150361">
        <w:tc>
          <w:tcPr>
            <w:tcW w:w="2263" w:type="dxa"/>
          </w:tcPr>
          <w:p w:rsidR="00150361" w:rsidRPr="00AF021D" w:rsidRDefault="000E5A5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Витоки (як з'явився цей різновид)</w:t>
            </w:r>
          </w:p>
        </w:tc>
        <w:tc>
          <w:tcPr>
            <w:tcW w:w="8931" w:type="dxa"/>
          </w:tcPr>
          <w:p w:rsidR="00150361" w:rsidRPr="00AF021D" w:rsidRDefault="000E5A5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Першою державою, яка використала цей вид дипломатії є Велика Британія. Британський уряд у 1889 р. ухвалив внутрішнє законодавство, а саме Акт Британських офіційних секретів.</w:t>
            </w:r>
          </w:p>
        </w:tc>
      </w:tr>
      <w:tr w:rsidR="00150361" w:rsidRPr="00AF021D" w:rsidTr="00150361">
        <w:tc>
          <w:tcPr>
            <w:tcW w:w="2263" w:type="dxa"/>
          </w:tcPr>
          <w:p w:rsidR="00150361" w:rsidRPr="00AF021D" w:rsidRDefault="000E5A5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8931" w:type="dxa"/>
          </w:tcPr>
          <w:p w:rsidR="00150361" w:rsidRPr="00AF021D" w:rsidRDefault="000E5A5D" w:rsidP="00CB22A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Розвідка</w:t>
            </w:r>
          </w:p>
          <w:p w:rsidR="000E5A5D" w:rsidRPr="00AF021D" w:rsidRDefault="000E5A5D" w:rsidP="00CB22A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Шпигуни</w:t>
            </w:r>
          </w:p>
          <w:p w:rsidR="000E5A5D" w:rsidRPr="00AF021D" w:rsidRDefault="000E5A5D" w:rsidP="00CB22A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 xml:space="preserve">Секретні </w:t>
            </w:r>
            <w:r w:rsidR="00AF021D">
              <w:rPr>
                <w:rFonts w:ascii="Times New Roman" w:hAnsi="Times New Roman" w:cs="Times New Roman"/>
                <w:sz w:val="24"/>
                <w:lang w:val="uk-UA"/>
              </w:rPr>
              <w:t>переговори та зу</w:t>
            </w: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стрічі</w:t>
            </w:r>
          </w:p>
        </w:tc>
      </w:tr>
      <w:tr w:rsidR="00150361" w:rsidRPr="00AF021D" w:rsidTr="00150361">
        <w:tc>
          <w:tcPr>
            <w:tcW w:w="2263" w:type="dxa"/>
          </w:tcPr>
          <w:p w:rsidR="00150361" w:rsidRPr="00AF021D" w:rsidRDefault="000E5A5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8931" w:type="dxa"/>
          </w:tcPr>
          <w:p w:rsidR="00150361" w:rsidRPr="00AF021D" w:rsidRDefault="003500B0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 xml:space="preserve">Часто від людей приховують стан здоров'я державних лідерів, як це, наприклад, було з В. Черчилем у 1953 р., або більш сучасний приклад – Кім </w:t>
            </w:r>
            <w:r w:rsidR="00AF021D">
              <w:rPr>
                <w:rFonts w:ascii="Times New Roman" w:hAnsi="Times New Roman" w:cs="Times New Roman"/>
                <w:sz w:val="24"/>
                <w:lang w:val="uk-UA"/>
              </w:rPr>
              <w:t>Че</w:t>
            </w: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н Ин, якого взагалі вже вважали покійним.</w:t>
            </w:r>
          </w:p>
        </w:tc>
      </w:tr>
      <w:tr w:rsidR="00150361" w:rsidRPr="00AF021D" w:rsidTr="00150361">
        <w:tc>
          <w:tcPr>
            <w:tcW w:w="2263" w:type="dxa"/>
          </w:tcPr>
          <w:p w:rsidR="00150361" w:rsidRPr="00AF021D" w:rsidRDefault="000E5A5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150361" w:rsidRPr="00AF021D" w:rsidRDefault="003500B0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Секретна дипломатія іноді виступає захистом якоїсь держави, не дає розповсюдитись державним таємницям. Є корисною при контактах з терористичними або кримінальними угрупуваннями.</w:t>
            </w:r>
          </w:p>
        </w:tc>
      </w:tr>
      <w:tr w:rsidR="00150361" w:rsidRPr="00AF021D" w:rsidTr="00150361">
        <w:tc>
          <w:tcPr>
            <w:tcW w:w="2263" w:type="dxa"/>
          </w:tcPr>
          <w:p w:rsidR="00150361" w:rsidRPr="00AF021D" w:rsidRDefault="000E5A5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150361" w:rsidRPr="00AF021D" w:rsidRDefault="003500B0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Найкращим прикладом є спроба радянського уряду приховати від світу вибух на ЧАЕС. Уряд УРСР всіляко замовчував цю інформацію, щоб не підірвати репутацію держави.</w:t>
            </w:r>
          </w:p>
        </w:tc>
      </w:tr>
      <w:tr w:rsidR="00150361" w:rsidRPr="00AF021D" w:rsidTr="00150361">
        <w:tc>
          <w:tcPr>
            <w:tcW w:w="2263" w:type="dxa"/>
          </w:tcPr>
          <w:p w:rsidR="00150361" w:rsidRPr="00AF021D" w:rsidRDefault="000E5A5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F021D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150361" w:rsidRPr="00AF021D" w:rsidRDefault="00C1636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Секретна дипломатія є особливо важливою для України зараз, зважаючи на збройний конфлікт на Сході України. Тому українському уряду потрібно бути обережними з публічними висловлюваннями.</w:t>
            </w:r>
          </w:p>
        </w:tc>
      </w:tr>
    </w:tbl>
    <w:p w:rsidR="001304EE" w:rsidRDefault="001304EE" w:rsidP="00CB22A2">
      <w:pPr>
        <w:spacing w:line="240" w:lineRule="auto"/>
        <w:rPr>
          <w:lang w:val="ru-RU"/>
        </w:rPr>
      </w:pPr>
    </w:p>
    <w:tbl>
      <w:tblPr>
        <w:tblStyle w:val="a3"/>
        <w:tblpPr w:leftFromText="180" w:rightFromText="180" w:vertAnchor="text" w:horzAnchor="margin" w:tblpX="-1139" w:tblpY="12"/>
        <w:tblW w:w="11194" w:type="dxa"/>
        <w:tblLook w:val="04A0" w:firstRow="1" w:lastRow="0" w:firstColumn="1" w:lastColumn="0" w:noHBand="0" w:noVBand="1"/>
      </w:tblPr>
      <w:tblGrid>
        <w:gridCol w:w="2263"/>
        <w:gridCol w:w="8931"/>
      </w:tblGrid>
      <w:tr w:rsidR="00150361" w:rsidTr="00B85584">
        <w:tc>
          <w:tcPr>
            <w:tcW w:w="11194" w:type="dxa"/>
            <w:gridSpan w:val="2"/>
          </w:tcPr>
          <w:p w:rsidR="00150361" w:rsidRPr="00CA4B4C" w:rsidRDefault="00AF021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>Параграф №37. Кризова дипломатія</w:t>
            </w:r>
          </w:p>
        </w:tc>
      </w:tr>
      <w:tr w:rsidR="00150361" w:rsidTr="00150361">
        <w:tc>
          <w:tcPr>
            <w:tcW w:w="2263" w:type="dxa"/>
          </w:tcPr>
          <w:p w:rsidR="00150361" w:rsidRPr="00CA4B4C" w:rsidRDefault="00AF021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8931" w:type="dxa"/>
          </w:tcPr>
          <w:p w:rsidR="00150361" w:rsidRPr="00CA4B4C" w:rsidRDefault="00AF021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>Кризова дипломатія – це дипломатія, яка спрямована на боротьбу з різними кризовими ситуаціями та на пристосування до них.</w:t>
            </w:r>
          </w:p>
        </w:tc>
      </w:tr>
      <w:tr w:rsidR="00150361" w:rsidTr="00150361">
        <w:tc>
          <w:tcPr>
            <w:tcW w:w="2263" w:type="dxa"/>
          </w:tcPr>
          <w:p w:rsidR="00150361" w:rsidRPr="00CA4B4C" w:rsidRDefault="00AF021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>Витоки (як з'явився цей різновид)</w:t>
            </w:r>
          </w:p>
        </w:tc>
        <w:tc>
          <w:tcPr>
            <w:tcW w:w="8931" w:type="dxa"/>
          </w:tcPr>
          <w:p w:rsidR="00150361" w:rsidRPr="00CA4B4C" w:rsidRDefault="009A66A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A66AD">
              <w:rPr>
                <w:rFonts w:ascii="Times New Roman" w:hAnsi="Times New Roman" w:cs="Times New Roman"/>
                <w:sz w:val="24"/>
                <w:lang w:val="uk-UA"/>
              </w:rPr>
              <w:t xml:space="preserve">Вперше цей термін використав австралійський дослідник Дж. Річардсон.  Поштовхом для розвитку цього різновиду дипломатії  стало напружене становище у </w:t>
            </w:r>
            <w:r w:rsidRPr="009A66AD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Косово та Південній Осетії, які докладали міжнародному товариству багато проблем та переживань.</w:t>
            </w:r>
          </w:p>
        </w:tc>
      </w:tr>
      <w:tr w:rsidR="00150361" w:rsidTr="00150361">
        <w:tc>
          <w:tcPr>
            <w:tcW w:w="2263" w:type="dxa"/>
          </w:tcPr>
          <w:p w:rsidR="00150361" w:rsidRPr="00CA4B4C" w:rsidRDefault="00AF021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Основні методи і засоби</w:t>
            </w:r>
          </w:p>
        </w:tc>
        <w:tc>
          <w:tcPr>
            <w:tcW w:w="8931" w:type="dxa"/>
          </w:tcPr>
          <w:p w:rsidR="00150361" w:rsidRPr="00CA4B4C" w:rsidRDefault="00AF021D" w:rsidP="00CB22A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>Санкції</w:t>
            </w:r>
          </w:p>
          <w:p w:rsidR="00AF021D" w:rsidRDefault="00AF021D" w:rsidP="00CB22A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>Ембарго</w:t>
            </w:r>
          </w:p>
          <w:p w:rsidR="002576B0" w:rsidRPr="00CA4B4C" w:rsidRDefault="002576B0" w:rsidP="00CB22A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Медіація </w:t>
            </w:r>
          </w:p>
          <w:p w:rsidR="00AF021D" w:rsidRPr="00CA4B4C" w:rsidRDefault="00AF021D" w:rsidP="00CB22A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>Застосування сили</w:t>
            </w:r>
          </w:p>
          <w:p w:rsidR="00AF021D" w:rsidRPr="00CA4B4C" w:rsidRDefault="00AF021D" w:rsidP="00CB22A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>Посередники</w:t>
            </w:r>
          </w:p>
        </w:tc>
      </w:tr>
      <w:tr w:rsidR="00150361" w:rsidTr="00150361">
        <w:tc>
          <w:tcPr>
            <w:tcW w:w="2263" w:type="dxa"/>
          </w:tcPr>
          <w:p w:rsidR="00150361" w:rsidRPr="00CA4B4C" w:rsidRDefault="00AF021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8931" w:type="dxa"/>
          </w:tcPr>
          <w:p w:rsidR="00150361" w:rsidRPr="00CA4B4C" w:rsidRDefault="00AF021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 xml:space="preserve">Гарним прикладом є </w:t>
            </w:r>
            <w:r w:rsidR="00CA4B4C" w:rsidRPr="00CA4B4C">
              <w:rPr>
                <w:rFonts w:ascii="Times New Roman" w:hAnsi="Times New Roman" w:cs="Times New Roman"/>
                <w:sz w:val="24"/>
                <w:lang w:val="uk-UA"/>
              </w:rPr>
              <w:t>санкціонування Ірану через його ядерну кризу. Це значно зменшило ВВП Ірану та його доходи від нафти, що може призвести ще й до фінансової кризи. Таким чином, погане становище Ірану змушує його брати участь у переговорах та йти на поступки.</w:t>
            </w:r>
          </w:p>
        </w:tc>
      </w:tr>
      <w:tr w:rsidR="00150361" w:rsidTr="00150361">
        <w:tc>
          <w:tcPr>
            <w:tcW w:w="2263" w:type="dxa"/>
          </w:tcPr>
          <w:p w:rsidR="00150361" w:rsidRPr="00CA4B4C" w:rsidRDefault="00AF021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150361" w:rsidRPr="00CA4B4C" w:rsidRDefault="00CA4B4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>Суть цього різновиду полягає у примиренні конкуруючих сторін, адаптації до кризових умов.</w:t>
            </w:r>
          </w:p>
        </w:tc>
      </w:tr>
      <w:tr w:rsidR="00150361" w:rsidTr="00150361">
        <w:tc>
          <w:tcPr>
            <w:tcW w:w="2263" w:type="dxa"/>
          </w:tcPr>
          <w:p w:rsidR="00150361" w:rsidRPr="00CA4B4C" w:rsidRDefault="00AF021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150361" w:rsidRPr="00CA4B4C" w:rsidRDefault="00C1636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Громадське об'єднання “Український форум”, на якому розглядають гострі пи</w:t>
            </w:r>
            <w:r w:rsidRPr="00C1636C">
              <w:rPr>
                <w:rFonts w:ascii="Times New Roman" w:hAnsi="Times New Roman" w:cs="Times New Roman"/>
                <w:sz w:val="24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ання зовнішньої політики Украї</w:t>
            </w:r>
            <w:r w:rsidRPr="00C1636C">
              <w:rPr>
                <w:rFonts w:ascii="Times New Roman" w:hAnsi="Times New Roman" w:cs="Times New Roman"/>
                <w:sz w:val="24"/>
                <w:lang w:val="uk-UA"/>
              </w:rPr>
              <w:t>ни з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виходом на регіональні та глобальні безпекові проблеми є прикладом кризової дипломатії в Україні.</w:t>
            </w:r>
          </w:p>
        </w:tc>
      </w:tr>
      <w:tr w:rsidR="00150361" w:rsidTr="00150361">
        <w:tc>
          <w:tcPr>
            <w:tcW w:w="2263" w:type="dxa"/>
          </w:tcPr>
          <w:p w:rsidR="00150361" w:rsidRPr="00CA4B4C" w:rsidRDefault="00AF021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A4B4C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150361" w:rsidRPr="00CA4B4C" w:rsidRDefault="00C1636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Потрібно навчитися будувати робочі відносини зі своїм опонентом, моделювати ситуацію з точки зору опонента та адекватно її оцінювати.</w:t>
            </w:r>
          </w:p>
        </w:tc>
      </w:tr>
    </w:tbl>
    <w:p w:rsidR="001304EE" w:rsidRDefault="001304EE" w:rsidP="00CB22A2">
      <w:pPr>
        <w:spacing w:line="240" w:lineRule="auto"/>
        <w:rPr>
          <w:lang w:val="ru-RU"/>
        </w:rPr>
      </w:pPr>
    </w:p>
    <w:tbl>
      <w:tblPr>
        <w:tblStyle w:val="a3"/>
        <w:tblpPr w:leftFromText="180" w:rightFromText="180" w:vertAnchor="text" w:horzAnchor="margin" w:tblpX="-1139" w:tblpY="102"/>
        <w:tblW w:w="11194" w:type="dxa"/>
        <w:tblLook w:val="04A0" w:firstRow="1" w:lastRow="0" w:firstColumn="1" w:lastColumn="0" w:noHBand="0" w:noVBand="1"/>
      </w:tblPr>
      <w:tblGrid>
        <w:gridCol w:w="2263"/>
        <w:gridCol w:w="8931"/>
      </w:tblGrid>
      <w:tr w:rsidR="00150361" w:rsidTr="00B85584">
        <w:tc>
          <w:tcPr>
            <w:tcW w:w="11194" w:type="dxa"/>
            <w:gridSpan w:val="2"/>
          </w:tcPr>
          <w:p w:rsidR="00150361" w:rsidRPr="00A34698" w:rsidRDefault="00CA4B4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Параграф №38. Примусова дипломатія</w:t>
            </w:r>
          </w:p>
        </w:tc>
      </w:tr>
      <w:tr w:rsidR="00150361" w:rsidTr="00150361">
        <w:tc>
          <w:tcPr>
            <w:tcW w:w="2263" w:type="dxa"/>
          </w:tcPr>
          <w:p w:rsidR="00150361" w:rsidRPr="00A34698" w:rsidRDefault="00CA4B4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8931" w:type="dxa"/>
          </w:tcPr>
          <w:p w:rsidR="00150361" w:rsidRPr="00A34698" w:rsidRDefault="00626475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Примусова дипломатія – це зовнішня діяльність держави з використанням жорсткої сили, але без початку війни.</w:t>
            </w:r>
          </w:p>
        </w:tc>
      </w:tr>
      <w:tr w:rsidR="00150361" w:rsidTr="00150361">
        <w:tc>
          <w:tcPr>
            <w:tcW w:w="2263" w:type="dxa"/>
          </w:tcPr>
          <w:p w:rsidR="00150361" w:rsidRPr="00A34698" w:rsidRDefault="00CA4B4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Витоки (як з'явився цей різновид)</w:t>
            </w:r>
          </w:p>
        </w:tc>
        <w:tc>
          <w:tcPr>
            <w:tcW w:w="8931" w:type="dxa"/>
          </w:tcPr>
          <w:p w:rsidR="00150361" w:rsidRPr="00A34698" w:rsidRDefault="00626475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Фукідід писав, що ще в 5 ст. до н. е. протягом Пелопоннеської війни</w:t>
            </w:r>
            <w:r w:rsidR="00A34698" w:rsidRPr="00A34698">
              <w:rPr>
                <w:rFonts w:ascii="Times New Roman" w:hAnsi="Times New Roman" w:cs="Times New Roman"/>
                <w:sz w:val="24"/>
                <w:lang w:val="uk-UA"/>
              </w:rPr>
              <w:t xml:space="preserve"> Афіни та Спарта використовували примусову дипломатію самі того не розуміючи. Вони у своїх стратегіях часто погрожували ворогу силою.</w:t>
            </w:r>
          </w:p>
        </w:tc>
      </w:tr>
      <w:tr w:rsidR="00150361" w:rsidTr="00150361">
        <w:tc>
          <w:tcPr>
            <w:tcW w:w="2263" w:type="dxa"/>
          </w:tcPr>
          <w:p w:rsidR="00150361" w:rsidRPr="00A34698" w:rsidRDefault="00CA4B4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8931" w:type="dxa"/>
          </w:tcPr>
          <w:p w:rsidR="00150361" w:rsidRPr="00A34698" w:rsidRDefault="00A34698" w:rsidP="00CB22A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Погрози</w:t>
            </w:r>
          </w:p>
          <w:p w:rsidR="00A34698" w:rsidRPr="00A34698" w:rsidRDefault="00A34698" w:rsidP="00CB22A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Демонстрація сили</w:t>
            </w:r>
          </w:p>
          <w:p w:rsidR="00A34698" w:rsidRPr="00A34698" w:rsidRDefault="00A34698" w:rsidP="00CB22A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Воєнні вчення</w:t>
            </w:r>
          </w:p>
          <w:p w:rsidR="00A34698" w:rsidRPr="00A34698" w:rsidRDefault="00A34698" w:rsidP="00CB22A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Провокації</w:t>
            </w:r>
          </w:p>
          <w:p w:rsidR="00A34698" w:rsidRPr="00A34698" w:rsidRDefault="00A34698" w:rsidP="00CB22A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Шантаж</w:t>
            </w:r>
          </w:p>
        </w:tc>
      </w:tr>
      <w:tr w:rsidR="00150361" w:rsidTr="00150361">
        <w:tc>
          <w:tcPr>
            <w:tcW w:w="2263" w:type="dxa"/>
          </w:tcPr>
          <w:p w:rsidR="00150361" w:rsidRPr="00A34698" w:rsidRDefault="00CA4B4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8931" w:type="dxa"/>
          </w:tcPr>
          <w:p w:rsidR="00150361" w:rsidRPr="00A34698" w:rsidRDefault="00A3469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Холодна війна є прикладом примусової дипломатії. Постійна гонка озброєнь, публічні виступи та погрози були постійними інструментами цього періоду.</w:t>
            </w:r>
          </w:p>
        </w:tc>
      </w:tr>
      <w:tr w:rsidR="00150361" w:rsidTr="00150361">
        <w:tc>
          <w:tcPr>
            <w:tcW w:w="2263" w:type="dxa"/>
          </w:tcPr>
          <w:p w:rsidR="00150361" w:rsidRPr="00A34698" w:rsidRDefault="00CA4B4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150361" w:rsidRPr="00A34698" w:rsidRDefault="00A3469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Є важливою, але й небезпечною, адже може призвести до реальних бойових дій. Потрібна для вирішення протистоянь між державами та для збереження рівноваги. Зазвичай, використовується, коли держави на межі війни та миру.</w:t>
            </w:r>
          </w:p>
        </w:tc>
      </w:tr>
      <w:tr w:rsidR="00150361" w:rsidTr="00150361">
        <w:tc>
          <w:tcPr>
            <w:tcW w:w="2263" w:type="dxa"/>
          </w:tcPr>
          <w:p w:rsidR="00150361" w:rsidRPr="00A34698" w:rsidRDefault="00CA4B4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150361" w:rsidRPr="00A34698" w:rsidRDefault="00C25F7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Прикладом примусової </w:t>
            </w:r>
            <w:r w:rsidRPr="00C25F7F">
              <w:rPr>
                <w:rFonts w:ascii="Times New Roman" w:hAnsi="Times New Roman" w:cs="Times New Roman"/>
                <w:sz w:val="24"/>
                <w:lang w:val="uk-UA"/>
              </w:rPr>
              <w:t xml:space="preserve">дипломатії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можуть виступати </w:t>
            </w:r>
            <w:r w:rsidRPr="00C25F7F">
              <w:rPr>
                <w:rFonts w:ascii="Times New Roman" w:hAnsi="Times New Roman" w:cs="Times New Roman"/>
                <w:sz w:val="24"/>
                <w:lang w:val="uk-UA"/>
              </w:rPr>
              <w:t>дії Росії по відношенню до Грузії, Молдови, Білорусії, а також України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150361" w:rsidTr="00150361">
        <w:tc>
          <w:tcPr>
            <w:tcW w:w="2263" w:type="dxa"/>
          </w:tcPr>
          <w:p w:rsidR="00150361" w:rsidRPr="00A34698" w:rsidRDefault="00CA4B4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34698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150361" w:rsidRPr="00A34698" w:rsidRDefault="00C25F7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При використанні примусової дипломатії потрібно розуміти, що вам потрібно від опонента та наскільки сильно він не хоче вам підкорюватися.</w:t>
            </w:r>
          </w:p>
        </w:tc>
      </w:tr>
    </w:tbl>
    <w:p w:rsidR="001304EE" w:rsidRDefault="001304EE" w:rsidP="00CB22A2">
      <w:pPr>
        <w:spacing w:line="240" w:lineRule="auto"/>
        <w:rPr>
          <w:lang w:val="ru-RU"/>
        </w:rPr>
      </w:pPr>
    </w:p>
    <w:tbl>
      <w:tblPr>
        <w:tblStyle w:val="a3"/>
        <w:tblpPr w:leftFromText="180" w:rightFromText="180" w:vertAnchor="text" w:horzAnchor="margin" w:tblpX="-1139" w:tblpY="-56"/>
        <w:tblW w:w="11194" w:type="dxa"/>
        <w:tblLook w:val="04A0" w:firstRow="1" w:lastRow="0" w:firstColumn="1" w:lastColumn="0" w:noHBand="0" w:noVBand="1"/>
      </w:tblPr>
      <w:tblGrid>
        <w:gridCol w:w="2263"/>
        <w:gridCol w:w="8931"/>
      </w:tblGrid>
      <w:tr w:rsidR="00150361" w:rsidTr="00B85584">
        <w:tc>
          <w:tcPr>
            <w:tcW w:w="11194" w:type="dxa"/>
            <w:gridSpan w:val="2"/>
          </w:tcPr>
          <w:p w:rsidR="00150361" w:rsidRPr="00150361" w:rsidRDefault="00A34698" w:rsidP="00CB22A2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Параграф №39. </w:t>
            </w: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Революційна дипломатія</w:t>
            </w:r>
          </w:p>
        </w:tc>
      </w:tr>
      <w:tr w:rsidR="00150361" w:rsidTr="00150361">
        <w:tc>
          <w:tcPr>
            <w:tcW w:w="2263" w:type="dxa"/>
          </w:tcPr>
          <w:p w:rsidR="00150361" w:rsidRPr="0054436D" w:rsidRDefault="00A3469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8931" w:type="dxa"/>
          </w:tcPr>
          <w:p w:rsidR="00150361" w:rsidRPr="0054436D" w:rsidRDefault="00E418C0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 xml:space="preserve">Революційна дипломатія – дипломатія, яка використовується між державами, </w:t>
            </w:r>
            <w:r w:rsidR="0054436D" w:rsidRPr="0054436D">
              <w:rPr>
                <w:rFonts w:ascii="Times New Roman" w:hAnsi="Times New Roman" w:cs="Times New Roman"/>
                <w:sz w:val="24"/>
                <w:lang w:val="uk-UA"/>
              </w:rPr>
              <w:t>відносини</w:t>
            </w: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 xml:space="preserve"> яких є революційними тому, що базують</w:t>
            </w:r>
            <w:r w:rsidR="0054436D">
              <w:rPr>
                <w:rFonts w:ascii="Times New Roman" w:hAnsi="Times New Roman" w:cs="Times New Roman"/>
                <w:sz w:val="24"/>
                <w:lang w:val="uk-UA"/>
              </w:rPr>
              <w:t>с</w:t>
            </w: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я не на загальноприйнятих принципах.</w:t>
            </w:r>
          </w:p>
        </w:tc>
      </w:tr>
      <w:tr w:rsidR="00150361" w:rsidTr="00150361">
        <w:tc>
          <w:tcPr>
            <w:tcW w:w="2263" w:type="dxa"/>
          </w:tcPr>
          <w:p w:rsidR="00150361" w:rsidRPr="0054436D" w:rsidRDefault="00A3469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Витоки (як з'явився цей різновид)</w:t>
            </w:r>
          </w:p>
        </w:tc>
        <w:tc>
          <w:tcPr>
            <w:tcW w:w="8931" w:type="dxa"/>
          </w:tcPr>
          <w:p w:rsidR="00150361" w:rsidRPr="0054436D" w:rsidRDefault="00E418C0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Вперше цей термін з'явився в США у 19 ст. тоді, коли вони документували дипломатичні переписки та кореспонденцію часів Американської революції.</w:t>
            </w:r>
          </w:p>
        </w:tc>
      </w:tr>
      <w:tr w:rsidR="00150361" w:rsidTr="00150361">
        <w:tc>
          <w:tcPr>
            <w:tcW w:w="2263" w:type="dxa"/>
          </w:tcPr>
          <w:p w:rsidR="00150361" w:rsidRPr="0054436D" w:rsidRDefault="00A3469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8931" w:type="dxa"/>
          </w:tcPr>
          <w:p w:rsidR="00150361" w:rsidRPr="0054436D" w:rsidRDefault="00E418C0" w:rsidP="00CB22A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Пропаганда</w:t>
            </w:r>
          </w:p>
          <w:p w:rsidR="00E418C0" w:rsidRPr="0054436D" w:rsidRDefault="00E418C0" w:rsidP="00CB22A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Мітинги</w:t>
            </w:r>
          </w:p>
          <w:p w:rsidR="00E418C0" w:rsidRPr="0054436D" w:rsidRDefault="00E418C0" w:rsidP="00CB22A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Закликання до змін</w:t>
            </w:r>
          </w:p>
        </w:tc>
      </w:tr>
      <w:tr w:rsidR="00150361" w:rsidTr="00150361">
        <w:tc>
          <w:tcPr>
            <w:tcW w:w="2263" w:type="dxa"/>
          </w:tcPr>
          <w:p w:rsidR="00150361" w:rsidRPr="0054436D" w:rsidRDefault="00A3469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Сучасний приклад для застосування (з книги)</w:t>
            </w:r>
          </w:p>
        </w:tc>
        <w:tc>
          <w:tcPr>
            <w:tcW w:w="8931" w:type="dxa"/>
          </w:tcPr>
          <w:p w:rsidR="00150361" w:rsidRPr="0054436D" w:rsidRDefault="0054436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У той час як Велика Британія швидко рухалася до визнання нового комуністичного уряду Китаю в 1949, США з р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ізних причин відмовлялися </w:t>
            </w: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від його визнання до 1978 року, як це було раніше і з Радянським Союзом.</w:t>
            </w:r>
          </w:p>
        </w:tc>
      </w:tr>
      <w:tr w:rsidR="00150361" w:rsidTr="00150361">
        <w:tc>
          <w:tcPr>
            <w:tcW w:w="2263" w:type="dxa"/>
          </w:tcPr>
          <w:p w:rsidR="00150361" w:rsidRPr="0054436D" w:rsidRDefault="00E418C0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150361" w:rsidRPr="0054436D" w:rsidRDefault="00E418C0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Революції мають руйнівний характер, після них державі важко повернутись до стабільності. Дипломатія як протилежність революції може допомогти реабі</w:t>
            </w:r>
            <w:r w:rsidR="0054436D">
              <w:rPr>
                <w:rFonts w:ascii="Times New Roman" w:hAnsi="Times New Roman" w:cs="Times New Roman"/>
                <w:sz w:val="24"/>
                <w:lang w:val="uk-UA"/>
              </w:rPr>
              <w:t>літувати державу після революцій</w:t>
            </w: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них дій.</w:t>
            </w:r>
          </w:p>
        </w:tc>
      </w:tr>
      <w:tr w:rsidR="00150361" w:rsidTr="00150361">
        <w:tc>
          <w:tcPr>
            <w:tcW w:w="2263" w:type="dxa"/>
          </w:tcPr>
          <w:p w:rsidR="00150361" w:rsidRPr="0054436D" w:rsidRDefault="00E418C0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150361" w:rsidRPr="0054436D" w:rsidRDefault="00F92425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Прикладом може бути Революція гідності, або так званий Євромайдан. Він спалахнув у зв’язку з відмовою колишнього президента, Януковича, вступати в ЄС. Таким чином люди показували своє незадоволення та досягли зречення Януковича з посту президента.</w:t>
            </w:r>
          </w:p>
        </w:tc>
      </w:tr>
      <w:tr w:rsidR="00150361" w:rsidTr="00150361">
        <w:tc>
          <w:tcPr>
            <w:tcW w:w="2263" w:type="dxa"/>
          </w:tcPr>
          <w:p w:rsidR="00150361" w:rsidRPr="0054436D" w:rsidRDefault="00E418C0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436D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150361" w:rsidRPr="0054436D" w:rsidRDefault="00F92425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Українському уряду потрібно дослухатися до свого народу та бути уважними до їх бажань. Влада і народ мають співпрацювати, щоб такі події як, наприклад, Революція гідності більше не повторювалися.</w:t>
            </w:r>
          </w:p>
        </w:tc>
      </w:tr>
    </w:tbl>
    <w:p w:rsidR="001304EE" w:rsidRPr="001304EE" w:rsidRDefault="001304EE" w:rsidP="00CB22A2">
      <w:pPr>
        <w:spacing w:line="240" w:lineRule="auto"/>
        <w:rPr>
          <w:lang w:val="ru-RU"/>
        </w:rPr>
      </w:pPr>
    </w:p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2127"/>
        <w:gridCol w:w="8931"/>
      </w:tblGrid>
      <w:tr w:rsidR="009E44F4" w:rsidTr="0076684E">
        <w:trPr>
          <w:trHeight w:val="284"/>
        </w:trPr>
        <w:tc>
          <w:tcPr>
            <w:tcW w:w="11058" w:type="dxa"/>
            <w:gridSpan w:val="2"/>
          </w:tcPr>
          <w:p w:rsidR="009E44F4" w:rsidRPr="009E44F4" w:rsidRDefault="009E44F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E44F4">
              <w:rPr>
                <w:rFonts w:ascii="Times New Roman" w:hAnsi="Times New Roman" w:cs="Times New Roman"/>
                <w:sz w:val="24"/>
                <w:lang w:val="uk-UA"/>
              </w:rPr>
              <w:t>Параграф №40. Конференційна дипломатія</w:t>
            </w:r>
          </w:p>
        </w:tc>
      </w:tr>
      <w:tr w:rsidR="009E44F4" w:rsidTr="009E44F4">
        <w:tc>
          <w:tcPr>
            <w:tcW w:w="2127" w:type="dxa"/>
          </w:tcPr>
          <w:p w:rsidR="009E44F4" w:rsidRPr="009E44F4" w:rsidRDefault="009E44F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E44F4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8931" w:type="dxa"/>
          </w:tcPr>
          <w:p w:rsidR="009E44F4" w:rsidRPr="00E8136A" w:rsidRDefault="009E44F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8136A">
              <w:rPr>
                <w:rFonts w:ascii="Times New Roman" w:hAnsi="Times New Roman" w:cs="Times New Roman"/>
                <w:sz w:val="24"/>
                <w:lang w:val="uk-UA"/>
              </w:rPr>
              <w:t>Конференційна дипломатія - це дипломатичний переговорний процес, в якому беруть участь багато сторін, зазвичай є частиною переговорного процесу в рамках багатосторонньої організації.</w:t>
            </w:r>
          </w:p>
        </w:tc>
      </w:tr>
      <w:tr w:rsidR="009E44F4" w:rsidTr="0076684E">
        <w:trPr>
          <w:trHeight w:val="273"/>
        </w:trPr>
        <w:tc>
          <w:tcPr>
            <w:tcW w:w="2127" w:type="dxa"/>
          </w:tcPr>
          <w:p w:rsidR="009E44F4" w:rsidRPr="009E44F4" w:rsidRDefault="009E44F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E44F4"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8931" w:type="dxa"/>
          </w:tcPr>
          <w:p w:rsidR="009E44F4" w:rsidRPr="00E8136A" w:rsidRDefault="009E44F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8136A">
              <w:rPr>
                <w:rFonts w:ascii="Times New Roman" w:hAnsi="Times New Roman" w:cs="Times New Roman"/>
                <w:sz w:val="24"/>
                <w:lang w:val="uk-UA"/>
              </w:rPr>
              <w:t>Конференційна дипломатія бере свій початок на Близькому Сході, там вперше почали вести переговори. Офіційний формат цей вид отримав лише сто років тому.</w:t>
            </w:r>
          </w:p>
        </w:tc>
      </w:tr>
      <w:tr w:rsidR="009E44F4" w:rsidTr="009E44F4">
        <w:tc>
          <w:tcPr>
            <w:tcW w:w="2127" w:type="dxa"/>
          </w:tcPr>
          <w:p w:rsidR="009E44F4" w:rsidRPr="009E44F4" w:rsidRDefault="009E44F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E44F4"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8931" w:type="dxa"/>
          </w:tcPr>
          <w:p w:rsidR="009E44F4" w:rsidRPr="00E8136A" w:rsidRDefault="00E8136A" w:rsidP="00CB22A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E8136A">
              <w:rPr>
                <w:rFonts w:ascii="Times New Roman" w:hAnsi="Times New Roman" w:cs="Times New Roman"/>
                <w:sz w:val="24"/>
                <w:lang w:val="uk-UA"/>
              </w:rPr>
              <w:t>Вплив на дипломатичні відносини шляхом переговорів</w:t>
            </w:r>
          </w:p>
          <w:p w:rsidR="00E8136A" w:rsidRPr="00E8136A" w:rsidRDefault="00E8136A" w:rsidP="00CB22A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E8136A">
              <w:rPr>
                <w:rFonts w:ascii="Times New Roman" w:hAnsi="Times New Roman" w:cs="Times New Roman"/>
                <w:sz w:val="24"/>
                <w:lang w:val="uk-UA"/>
              </w:rPr>
              <w:t>Рівноправність учасників переговорів</w:t>
            </w:r>
          </w:p>
          <w:p w:rsidR="00E8136A" w:rsidRPr="00E8136A" w:rsidRDefault="00E8136A" w:rsidP="00CB22A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E8136A">
              <w:rPr>
                <w:rFonts w:ascii="Times New Roman" w:hAnsi="Times New Roman" w:cs="Times New Roman"/>
                <w:sz w:val="24"/>
                <w:lang w:val="uk-UA"/>
              </w:rPr>
              <w:t>Вплив окремих учасників на перебіг переговорів</w:t>
            </w:r>
          </w:p>
        </w:tc>
      </w:tr>
      <w:tr w:rsidR="009E44F4" w:rsidTr="009E44F4">
        <w:tc>
          <w:tcPr>
            <w:tcW w:w="2127" w:type="dxa"/>
          </w:tcPr>
          <w:p w:rsidR="009E44F4" w:rsidRPr="009E44F4" w:rsidRDefault="009E44F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E44F4"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8931" w:type="dxa"/>
          </w:tcPr>
          <w:p w:rsidR="009E44F4" w:rsidRPr="00141A7A" w:rsidRDefault="00141A7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Приклад ЄС</w:t>
            </w:r>
            <w:r w:rsidRPr="00141A7A">
              <w:rPr>
                <w:rFonts w:ascii="Times New Roman" w:hAnsi="Times New Roman" w:cs="Times New Roman"/>
                <w:sz w:val="24"/>
                <w:lang w:val="uk-UA"/>
              </w:rPr>
              <w:t xml:space="preserve"> як міжурядової та наднаціо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нальної організації показує, якою </w:t>
            </w:r>
            <w:r w:rsidRPr="00141A7A">
              <w:rPr>
                <w:rFonts w:ascii="Times New Roman" w:hAnsi="Times New Roman" w:cs="Times New Roman"/>
                <w:sz w:val="24"/>
                <w:lang w:val="uk-UA"/>
              </w:rPr>
              <w:t>важливо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ю є конференційна дипломатія</w:t>
            </w:r>
            <w:r w:rsidRPr="00141A7A">
              <w:rPr>
                <w:rFonts w:ascii="Times New Roman" w:hAnsi="Times New Roman" w:cs="Times New Roman"/>
                <w:sz w:val="24"/>
                <w:lang w:val="uk-UA"/>
              </w:rPr>
              <w:t xml:space="preserve"> дл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я ефективного прийняття рішень. </w:t>
            </w:r>
            <w:r w:rsidRPr="00141A7A">
              <w:rPr>
                <w:rFonts w:ascii="Times New Roman" w:hAnsi="Times New Roman" w:cs="Times New Roman"/>
                <w:sz w:val="24"/>
                <w:lang w:val="uk-UA"/>
              </w:rPr>
              <w:t>Однак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у членів таких організацій є інтерес до розвитку самим</w:t>
            </w:r>
            <w:r w:rsidRPr="00141A7A">
              <w:rPr>
                <w:rFonts w:ascii="Times New Roman" w:hAnsi="Times New Roman" w:cs="Times New Roman"/>
                <w:sz w:val="24"/>
                <w:lang w:val="uk-UA"/>
              </w:rPr>
              <w:t xml:space="preserve"> по собі.</w:t>
            </w:r>
          </w:p>
        </w:tc>
      </w:tr>
      <w:tr w:rsidR="009E44F4" w:rsidTr="009E44F4">
        <w:tc>
          <w:tcPr>
            <w:tcW w:w="2127" w:type="dxa"/>
          </w:tcPr>
          <w:p w:rsidR="009E44F4" w:rsidRPr="009E44F4" w:rsidRDefault="009E44F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E44F4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9E44F4" w:rsidRPr="00E8136A" w:rsidRDefault="00E8136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8136A">
              <w:rPr>
                <w:rFonts w:ascii="Times New Roman" w:hAnsi="Times New Roman" w:cs="Times New Roman"/>
                <w:sz w:val="24"/>
                <w:lang w:val="uk-UA"/>
              </w:rPr>
              <w:t>Конференційна дипломатія важлива тому, що на конференціях зазвичай обговорюють надважливі питання, такі як екологія, міжнародна економіка, всілякі конфлікти. Рішення, прийняті на таких конференціях, мають великий вплив на міжнародній арені.</w:t>
            </w:r>
          </w:p>
        </w:tc>
      </w:tr>
      <w:tr w:rsidR="009E44F4" w:rsidTr="009E44F4">
        <w:tc>
          <w:tcPr>
            <w:tcW w:w="2127" w:type="dxa"/>
          </w:tcPr>
          <w:p w:rsidR="009E44F4" w:rsidRPr="009E44F4" w:rsidRDefault="009E44F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E44F4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9E44F4" w:rsidRPr="003D2CFF" w:rsidRDefault="003D2CF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На 55-тій Мюнхенській конференції з питань безпеки Петро Порошенко мав змогу поговорити з Єнсом Столтенбергом, в якого тоді була свіжа зустріч з Сергієм Лавровим. Таким чином, Порошенко міг отримати корисну інформацію щодо тих чи інших планів Росії щодо України.</w:t>
            </w:r>
          </w:p>
        </w:tc>
      </w:tr>
      <w:tr w:rsidR="009E44F4" w:rsidTr="009E44F4">
        <w:tc>
          <w:tcPr>
            <w:tcW w:w="2127" w:type="dxa"/>
          </w:tcPr>
          <w:p w:rsidR="009E44F4" w:rsidRPr="009E44F4" w:rsidRDefault="009E44F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E44F4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9E44F4" w:rsidRPr="003D2CFF" w:rsidRDefault="003D2CF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Приймати участь у більшій кількості конференцій, для цього потрібно виховувати кваліфікованих спеціалістів та покращувати становище всередині держави, щоб мати більший вплив на конференціях.</w:t>
            </w:r>
          </w:p>
        </w:tc>
      </w:tr>
    </w:tbl>
    <w:p w:rsidR="001C28F6" w:rsidRDefault="001C28F6" w:rsidP="00CB22A2">
      <w:pPr>
        <w:spacing w:line="240" w:lineRule="auto"/>
      </w:pPr>
    </w:p>
    <w:p w:rsidR="00CB22A2" w:rsidRDefault="00CB22A2" w:rsidP="00CB22A2">
      <w:pPr>
        <w:spacing w:line="240" w:lineRule="auto"/>
      </w:pPr>
    </w:p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2127"/>
        <w:gridCol w:w="8931"/>
      </w:tblGrid>
      <w:tr w:rsidR="00E8136A" w:rsidRPr="00437019" w:rsidTr="00437019">
        <w:tc>
          <w:tcPr>
            <w:tcW w:w="11058" w:type="dxa"/>
            <w:gridSpan w:val="2"/>
          </w:tcPr>
          <w:p w:rsidR="00E8136A" w:rsidRPr="00437019" w:rsidRDefault="00E8136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>Параграф №41. Місцева дипломатія</w:t>
            </w:r>
          </w:p>
        </w:tc>
      </w:tr>
      <w:tr w:rsidR="00E8136A" w:rsidRPr="00437019" w:rsidTr="00437019">
        <w:tc>
          <w:tcPr>
            <w:tcW w:w="2127" w:type="dxa"/>
          </w:tcPr>
          <w:p w:rsidR="00E8136A" w:rsidRPr="00437019" w:rsidRDefault="00E8136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Визначення</w:t>
            </w:r>
          </w:p>
        </w:tc>
        <w:tc>
          <w:tcPr>
            <w:tcW w:w="8931" w:type="dxa"/>
          </w:tcPr>
          <w:p w:rsidR="00E8136A" w:rsidRPr="00437019" w:rsidRDefault="00E8136A" w:rsidP="00CB22A2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>Місцева</w:t>
            </w:r>
            <w:r w:rsidR="00231D56" w:rsidRPr="00437019">
              <w:rPr>
                <w:rFonts w:ascii="Times New Roman" w:hAnsi="Times New Roman" w:cs="Times New Roman"/>
                <w:sz w:val="24"/>
                <w:lang w:val="uk-UA"/>
              </w:rPr>
              <w:t xml:space="preserve"> дипломатія - це інструмент, завдяки якому місцева влада сприяє</w:t>
            </w: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 xml:space="preserve"> розвитку соціа</w:t>
            </w:r>
            <w:r w:rsidR="00231D56" w:rsidRPr="00437019">
              <w:rPr>
                <w:rFonts w:ascii="Times New Roman" w:hAnsi="Times New Roman" w:cs="Times New Roman"/>
                <w:sz w:val="24"/>
                <w:lang w:val="uk-UA"/>
              </w:rPr>
              <w:t>льної згуртованості, запобіганню конфліктів та їх вирішенню.</w:t>
            </w:r>
          </w:p>
        </w:tc>
      </w:tr>
      <w:tr w:rsidR="00E8136A" w:rsidRPr="00437019" w:rsidTr="00437019">
        <w:tc>
          <w:tcPr>
            <w:tcW w:w="2127" w:type="dxa"/>
          </w:tcPr>
          <w:p w:rsidR="00E8136A" w:rsidRPr="00437019" w:rsidRDefault="00E8136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8931" w:type="dxa"/>
          </w:tcPr>
          <w:p w:rsidR="00E8136A" w:rsidRPr="00437019" w:rsidRDefault="00231D56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>Місцева дипломатія зародилася в Стародавній Греції. Там дипломатія була у формі проксенії (гостинності). Результатом були укладені економічні та політичні відносини між окремими містами.</w:t>
            </w:r>
          </w:p>
        </w:tc>
      </w:tr>
      <w:tr w:rsidR="00E8136A" w:rsidRPr="00437019" w:rsidTr="00437019">
        <w:tc>
          <w:tcPr>
            <w:tcW w:w="2127" w:type="dxa"/>
          </w:tcPr>
          <w:p w:rsidR="00E8136A" w:rsidRPr="00437019" w:rsidRDefault="00E8136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8931" w:type="dxa"/>
          </w:tcPr>
          <w:p w:rsidR="00E8136A" w:rsidRPr="00437019" w:rsidRDefault="00231D56" w:rsidP="00CB22A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>Взаємодія міст з міжнародними організаціями, корпораціями, компаніями</w:t>
            </w:r>
          </w:p>
          <w:p w:rsidR="00231D56" w:rsidRPr="00437019" w:rsidRDefault="00231D56" w:rsidP="00CB22A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>Проведення всіляких заходів (спортивних, наукових тощо)</w:t>
            </w:r>
          </w:p>
        </w:tc>
      </w:tr>
      <w:tr w:rsidR="00E8136A" w:rsidRPr="00437019" w:rsidTr="00437019">
        <w:tc>
          <w:tcPr>
            <w:tcW w:w="2127" w:type="dxa"/>
          </w:tcPr>
          <w:p w:rsidR="00E8136A" w:rsidRPr="00437019" w:rsidRDefault="00E8136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8931" w:type="dxa"/>
          </w:tcPr>
          <w:p w:rsidR="00E8136A" w:rsidRPr="00437019" w:rsidRDefault="00231D56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>Євросоюз та Китай просували ідею «Партнерства по урбанізації між ЄС і Китаєм» для вирішення проблем урбанізації в Китаї за допомогою спільних зусиль зацікавлених сторін на національному, регіональному та місцевому рівнях.</w:t>
            </w:r>
          </w:p>
        </w:tc>
      </w:tr>
      <w:tr w:rsidR="00E8136A" w:rsidRPr="00437019" w:rsidTr="00437019">
        <w:tc>
          <w:tcPr>
            <w:tcW w:w="2127" w:type="dxa"/>
          </w:tcPr>
          <w:p w:rsidR="00E8136A" w:rsidRPr="00437019" w:rsidRDefault="00E8136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E8136A" w:rsidRPr="00437019" w:rsidRDefault="00231D56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>В наш час цей вид дипломатії є актуальним, адже важливо проводити та поширювати урбанізацію задля розвитку місцевої взаємодії.</w:t>
            </w:r>
          </w:p>
        </w:tc>
      </w:tr>
      <w:tr w:rsidR="00E8136A" w:rsidRPr="00437019" w:rsidTr="00437019">
        <w:tc>
          <w:tcPr>
            <w:tcW w:w="2127" w:type="dxa"/>
          </w:tcPr>
          <w:p w:rsidR="00E8136A" w:rsidRPr="00437019" w:rsidRDefault="00E8136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E8136A" w:rsidRPr="00BD6D7A" w:rsidRDefault="00035F63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BD6D7A">
              <w:rPr>
                <w:rFonts w:ascii="Times New Roman" w:hAnsi="Times New Roman" w:cs="Times New Roman"/>
                <w:sz w:val="24"/>
                <w:lang w:val="uk-UA"/>
              </w:rPr>
              <w:t>Нідерландське посольство в Україні організувало конференцію присвячену обговоренню інтересів народу на місцевому рівні. У конференції брали участь народні депутати України, представники місцевих органів влади та громадських організацій, які займаються проектами по взаємодії та співпраці з місцевими органами влади.</w:t>
            </w:r>
          </w:p>
        </w:tc>
      </w:tr>
      <w:tr w:rsidR="00E8136A" w:rsidRPr="00437019" w:rsidTr="00437019">
        <w:tc>
          <w:tcPr>
            <w:tcW w:w="2127" w:type="dxa"/>
          </w:tcPr>
          <w:p w:rsidR="00E8136A" w:rsidRPr="00437019" w:rsidRDefault="00E8136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E8136A" w:rsidRPr="003D2CFF" w:rsidRDefault="003D2CF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Потрібно покращувати зв’язок між </w:t>
            </w:r>
            <w:r w:rsidR="00035F63">
              <w:rPr>
                <w:rFonts w:ascii="Times New Roman" w:hAnsi="Times New Roman" w:cs="Times New Roman"/>
                <w:sz w:val="24"/>
                <w:lang w:val="uk-UA"/>
              </w:rPr>
              <w:t>владою та містами, заохочувати людей з сіл переїжджати до міст, тим самим збільшуючи урбанізацію, а великий відсоток урбанізації покращує місцеву дипломатію.</w:t>
            </w:r>
          </w:p>
        </w:tc>
      </w:tr>
    </w:tbl>
    <w:p w:rsidR="001C28F6" w:rsidRDefault="001C28F6" w:rsidP="00CB22A2">
      <w:pPr>
        <w:spacing w:line="240" w:lineRule="auto"/>
      </w:pPr>
    </w:p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2127"/>
        <w:gridCol w:w="8931"/>
      </w:tblGrid>
      <w:tr w:rsidR="00437019" w:rsidTr="00437019">
        <w:tc>
          <w:tcPr>
            <w:tcW w:w="11058" w:type="dxa"/>
            <w:gridSpan w:val="2"/>
          </w:tcPr>
          <w:p w:rsidR="00437019" w:rsidRPr="00437019" w:rsidRDefault="0043701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Параграф №42. Зіркова дипломатія</w:t>
            </w:r>
          </w:p>
        </w:tc>
      </w:tr>
      <w:tr w:rsidR="00437019" w:rsidTr="00437019">
        <w:tc>
          <w:tcPr>
            <w:tcW w:w="2127" w:type="dxa"/>
          </w:tcPr>
          <w:p w:rsidR="00437019" w:rsidRPr="00437019" w:rsidRDefault="0043701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8931" w:type="dxa"/>
          </w:tcPr>
          <w:p w:rsidR="00437019" w:rsidRPr="00437019" w:rsidRDefault="0043701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Зіркова дипломатія – це активна</w:t>
            </w: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 xml:space="preserve"> діяльність з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ірок</w:t>
            </w: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 xml:space="preserve"> на міжнародній 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рені в інтересах окремих держав</w:t>
            </w:r>
            <w:r w:rsidRPr="00437019">
              <w:rPr>
                <w:rFonts w:ascii="Times New Roman" w:hAnsi="Times New Roman" w:cs="Times New Roman"/>
                <w:sz w:val="24"/>
                <w:lang w:val="uk-UA"/>
              </w:rPr>
              <w:t xml:space="preserve"> світової політики.</w:t>
            </w:r>
          </w:p>
        </w:tc>
      </w:tr>
      <w:tr w:rsidR="00437019" w:rsidTr="00437019">
        <w:tc>
          <w:tcPr>
            <w:tcW w:w="2127" w:type="dxa"/>
          </w:tcPr>
          <w:p w:rsidR="00437019" w:rsidRPr="00437019" w:rsidRDefault="0043701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8931" w:type="dxa"/>
          </w:tcPr>
          <w:p w:rsidR="00437019" w:rsidRPr="00437019" w:rsidRDefault="0043701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Вперше цей вид використовувався на Версальській конференції, у якій брав участь Лоуренс Аравійський – мандрівник.</w:t>
            </w:r>
          </w:p>
        </w:tc>
      </w:tr>
      <w:tr w:rsidR="00437019" w:rsidTr="00437019">
        <w:tc>
          <w:tcPr>
            <w:tcW w:w="2127" w:type="dxa"/>
          </w:tcPr>
          <w:p w:rsidR="00437019" w:rsidRPr="00437019" w:rsidRDefault="0043701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8931" w:type="dxa"/>
          </w:tcPr>
          <w:p w:rsidR="00437019" w:rsidRPr="00437019" w:rsidRDefault="00437019" w:rsidP="00CB22A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Публічні виступи</w:t>
            </w:r>
          </w:p>
          <w:p w:rsidR="00437019" w:rsidRPr="00437019" w:rsidRDefault="00437019" w:rsidP="00CB22A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Заклики до чогось</w:t>
            </w:r>
          </w:p>
          <w:p w:rsidR="00437019" w:rsidRPr="00437019" w:rsidRDefault="00437019" w:rsidP="00CB22A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Створення коаліцій</w:t>
            </w:r>
          </w:p>
        </w:tc>
      </w:tr>
      <w:tr w:rsidR="00437019" w:rsidTr="001304EE">
        <w:trPr>
          <w:trHeight w:val="993"/>
        </w:trPr>
        <w:tc>
          <w:tcPr>
            <w:tcW w:w="2127" w:type="dxa"/>
          </w:tcPr>
          <w:p w:rsidR="00437019" w:rsidRDefault="0043701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8931" w:type="dxa"/>
          </w:tcPr>
          <w:p w:rsidR="00437019" w:rsidRPr="00437019" w:rsidRDefault="0043701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Найкращим прикладом є акторка Анджеліна Джолі. Вона неодноразово </w:t>
            </w:r>
            <w:r w:rsidR="007F0D11">
              <w:rPr>
                <w:rFonts w:ascii="Times New Roman" w:hAnsi="Times New Roman" w:cs="Times New Roman"/>
                <w:sz w:val="24"/>
                <w:lang w:val="uk-UA"/>
              </w:rPr>
              <w:t xml:space="preserve">відвідувала проблемні країни світу, щоб поширити інформацію про них та закликати до допомоги тим, кому це потрібно. </w:t>
            </w:r>
          </w:p>
        </w:tc>
      </w:tr>
      <w:tr w:rsidR="00437019" w:rsidTr="00437019">
        <w:tc>
          <w:tcPr>
            <w:tcW w:w="2127" w:type="dxa"/>
          </w:tcPr>
          <w:p w:rsidR="00437019" w:rsidRDefault="0043701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437019" w:rsidRPr="007F0D11" w:rsidRDefault="007F0D1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Зіркова дипломатія є досить впливовою, адже люди краще слухатимуть зірок, яких вони полюбляють, ніж дипломатів, яких вони напевно не знають.</w:t>
            </w:r>
          </w:p>
        </w:tc>
      </w:tr>
      <w:tr w:rsidR="00437019" w:rsidTr="00437019">
        <w:tc>
          <w:tcPr>
            <w:tcW w:w="2127" w:type="dxa"/>
          </w:tcPr>
          <w:p w:rsidR="00437019" w:rsidRDefault="0043701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437019" w:rsidRPr="00BD6D7A" w:rsidRDefault="00BD6D7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Багато українських зірок, наприклад Вакарчук, Полякова, Притула і так само діючий президент Зеленський, йдуть в політику та закликають до цього інших впливових людей, адже до їх слова дослухаються більше і вони привертають увагу своїх фанатів до тих чи інших проблем в державі.</w:t>
            </w:r>
          </w:p>
        </w:tc>
      </w:tr>
      <w:tr w:rsidR="00437019" w:rsidTr="00437019">
        <w:tc>
          <w:tcPr>
            <w:tcW w:w="2127" w:type="dxa"/>
          </w:tcPr>
          <w:p w:rsidR="00437019" w:rsidRDefault="0043701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437019" w:rsidRPr="00BD6D7A" w:rsidRDefault="00BD6D7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Українським зіркам потрібно активніше приймати участь в житті держави, адже вони мають вплив на аудиторію та їх слово може бути почутим і за кордоном.</w:t>
            </w:r>
          </w:p>
        </w:tc>
      </w:tr>
    </w:tbl>
    <w:p w:rsidR="007F0D11" w:rsidRDefault="007F0D11" w:rsidP="00CB22A2">
      <w:pPr>
        <w:spacing w:line="240" w:lineRule="auto"/>
      </w:pPr>
    </w:p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2127"/>
        <w:gridCol w:w="8931"/>
      </w:tblGrid>
      <w:tr w:rsidR="007F0D11" w:rsidTr="007F0D11">
        <w:tc>
          <w:tcPr>
            <w:tcW w:w="11058" w:type="dxa"/>
            <w:gridSpan w:val="2"/>
          </w:tcPr>
          <w:p w:rsidR="007F0D11" w:rsidRPr="007F0D11" w:rsidRDefault="007F0D1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Параграф №43. Громадянська дипломатія</w:t>
            </w:r>
          </w:p>
        </w:tc>
      </w:tr>
      <w:tr w:rsidR="007F0D11" w:rsidTr="007F0D11">
        <w:tc>
          <w:tcPr>
            <w:tcW w:w="2127" w:type="dxa"/>
          </w:tcPr>
          <w:p w:rsidR="007F0D11" w:rsidRPr="00701DEB" w:rsidRDefault="007F0D1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8931" w:type="dxa"/>
          </w:tcPr>
          <w:p w:rsidR="007F0D11" w:rsidRPr="00701DEB" w:rsidRDefault="007F0D1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t>Громадянська дипломатія - це вид, який характеризується міжнародною взаємодією та використанням громадян у традиційних формах дипломатії (громадянська дипломатія під керівництвом громадян).</w:t>
            </w:r>
          </w:p>
        </w:tc>
      </w:tr>
      <w:tr w:rsidR="007F0D11" w:rsidTr="007F0D11">
        <w:tc>
          <w:tcPr>
            <w:tcW w:w="2127" w:type="dxa"/>
          </w:tcPr>
          <w:p w:rsidR="007F0D11" w:rsidRPr="00701DEB" w:rsidRDefault="007F0D1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8931" w:type="dxa"/>
          </w:tcPr>
          <w:p w:rsidR="007F0D11" w:rsidRPr="00701DEB" w:rsidRDefault="00701DEB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t>Міждержавні відносини формувались різними суб’єктами, включаючи неофіційні. Уряди віддавали перевагу офіційним дипломатам як справжнім носіям іміджу та посланцям держави.</w:t>
            </w:r>
          </w:p>
        </w:tc>
      </w:tr>
      <w:tr w:rsidR="007F0D11" w:rsidTr="007F0D11">
        <w:tc>
          <w:tcPr>
            <w:tcW w:w="2127" w:type="dxa"/>
          </w:tcPr>
          <w:p w:rsidR="007F0D11" w:rsidRPr="00701DEB" w:rsidRDefault="007F0D1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Основні методи і засоби</w:t>
            </w:r>
          </w:p>
        </w:tc>
        <w:tc>
          <w:tcPr>
            <w:tcW w:w="8931" w:type="dxa"/>
          </w:tcPr>
          <w:p w:rsidR="007F0D11" w:rsidRPr="00701DEB" w:rsidRDefault="00701DEB" w:rsidP="00CB22A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t>Просте спілкування, подорожі</w:t>
            </w:r>
          </w:p>
          <w:p w:rsidR="00701DEB" w:rsidRPr="00701DEB" w:rsidRDefault="00701DEB" w:rsidP="00CB22A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t>Контакти між громадянами</w:t>
            </w:r>
          </w:p>
        </w:tc>
      </w:tr>
      <w:tr w:rsidR="007F0D11" w:rsidTr="007F0D11">
        <w:tc>
          <w:tcPr>
            <w:tcW w:w="2127" w:type="dxa"/>
          </w:tcPr>
          <w:p w:rsidR="007F0D11" w:rsidRPr="00701DEB" w:rsidRDefault="007F0D1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8931" w:type="dxa"/>
          </w:tcPr>
          <w:p w:rsidR="007F0D11" w:rsidRPr="00701DEB" w:rsidRDefault="00701DEB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t>Держави запрошують не посадовців, щоб представляти свою країну на переговорах, зустрічі колишніх чиновників з іншими урядами, де передбачається якийсь постійний офіційний зв’язок.</w:t>
            </w:r>
          </w:p>
        </w:tc>
      </w:tr>
      <w:tr w:rsidR="007F0D11" w:rsidTr="007F0D11">
        <w:tc>
          <w:tcPr>
            <w:tcW w:w="2127" w:type="dxa"/>
          </w:tcPr>
          <w:p w:rsidR="007F0D11" w:rsidRPr="00701DEB" w:rsidRDefault="007F0D1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7F0D11" w:rsidRPr="00701DEB" w:rsidRDefault="00701DEB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t>Громадянська дипломатія є особливо важливою тому, що сприяє розвитку демократії, враховує бажання громадян та запобігає внутрішні</w:t>
            </w:r>
            <w:r w:rsidR="00467750">
              <w:rPr>
                <w:rFonts w:ascii="Times New Roman" w:hAnsi="Times New Roman" w:cs="Times New Roman"/>
                <w:sz w:val="24"/>
                <w:lang w:val="uk-UA"/>
              </w:rPr>
              <w:t>м конфліктам</w:t>
            </w: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7F0D11" w:rsidTr="007F0D11">
        <w:tc>
          <w:tcPr>
            <w:tcW w:w="2127" w:type="dxa"/>
          </w:tcPr>
          <w:p w:rsidR="007F0D11" w:rsidRPr="00701DEB" w:rsidRDefault="007F0D1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467750" w:rsidRPr="00467750" w:rsidRDefault="00467750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67750">
              <w:rPr>
                <w:rFonts w:ascii="Times New Roman" w:hAnsi="Times New Roman" w:cs="Times New Roman"/>
                <w:sz w:val="24"/>
                <w:lang w:val="uk-UA"/>
              </w:rPr>
              <w:t>В Україні відсутні державн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і програм та </w:t>
            </w:r>
            <w:r w:rsidRPr="00467750">
              <w:rPr>
                <w:rFonts w:ascii="Times New Roman" w:hAnsi="Times New Roman" w:cs="Times New Roman"/>
                <w:sz w:val="24"/>
                <w:lang w:val="uk-UA"/>
              </w:rPr>
              <w:t>спеціалізоване законодавст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во щодо громадянської дипломатії. </w:t>
            </w:r>
            <w:r w:rsidRPr="00467750">
              <w:rPr>
                <w:rFonts w:ascii="Times New Roman" w:hAnsi="Times New Roman" w:cs="Times New Roman"/>
                <w:sz w:val="24"/>
                <w:lang w:val="uk-UA"/>
              </w:rPr>
              <w:t>Заходи української влади, передусім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МЗС, які можна віднести до громадянської дипломатії,</w:t>
            </w:r>
            <w:r w:rsidRPr="00467750">
              <w:rPr>
                <w:rFonts w:ascii="Times New Roman" w:hAnsi="Times New Roman" w:cs="Times New Roman"/>
                <w:sz w:val="24"/>
                <w:lang w:val="uk-UA"/>
              </w:rPr>
              <w:t xml:space="preserve"> охоплюють широкий</w:t>
            </w:r>
          </w:p>
          <w:p w:rsidR="007F0D11" w:rsidRPr="00467750" w:rsidRDefault="00467750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67750">
              <w:rPr>
                <w:rFonts w:ascii="Times New Roman" w:hAnsi="Times New Roman" w:cs="Times New Roman"/>
                <w:sz w:val="24"/>
                <w:lang w:val="uk-UA"/>
              </w:rPr>
              <w:t>спектр ініціатив, що стосуютьс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я культури, освіти, іміджу, але їх реалізація не</w:t>
            </w:r>
            <w:r w:rsidRPr="00467750">
              <w:rPr>
                <w:rFonts w:ascii="Times New Roman" w:hAnsi="Times New Roman" w:cs="Times New Roman"/>
                <w:sz w:val="24"/>
                <w:lang w:val="uk-UA"/>
              </w:rPr>
              <w:t xml:space="preserve"> завжди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є</w:t>
            </w:r>
            <w:r w:rsidRPr="00467750">
              <w:rPr>
                <w:rFonts w:ascii="Times New Roman" w:hAnsi="Times New Roman" w:cs="Times New Roman"/>
                <w:sz w:val="24"/>
                <w:lang w:val="uk-UA"/>
              </w:rPr>
              <w:t xml:space="preserve"> якісною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7F0D11" w:rsidTr="007F0D11">
        <w:tc>
          <w:tcPr>
            <w:tcW w:w="2127" w:type="dxa"/>
          </w:tcPr>
          <w:p w:rsidR="007F0D11" w:rsidRPr="00701DEB" w:rsidRDefault="007F0D1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01DEB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7F0D11" w:rsidRPr="00467750" w:rsidRDefault="00467750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Покращувати діалог між владою та народом, виконувати їх вимоги та бажання, розвивати демократію в державі.</w:t>
            </w:r>
          </w:p>
        </w:tc>
      </w:tr>
    </w:tbl>
    <w:p w:rsidR="007F0D11" w:rsidRDefault="007F0D11" w:rsidP="00CB22A2">
      <w:pPr>
        <w:spacing w:line="240" w:lineRule="auto"/>
      </w:pPr>
    </w:p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2127"/>
        <w:gridCol w:w="8931"/>
      </w:tblGrid>
      <w:tr w:rsidR="00701DEB" w:rsidTr="00701DEB">
        <w:tc>
          <w:tcPr>
            <w:tcW w:w="11058" w:type="dxa"/>
            <w:gridSpan w:val="2"/>
          </w:tcPr>
          <w:p w:rsidR="00701DEB" w:rsidRPr="00093664" w:rsidRDefault="00701DEB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Параграф №44. Цифрова дипломатія</w:t>
            </w:r>
          </w:p>
        </w:tc>
      </w:tr>
      <w:tr w:rsidR="00701DEB" w:rsidTr="00701DEB">
        <w:tc>
          <w:tcPr>
            <w:tcW w:w="2127" w:type="dxa"/>
          </w:tcPr>
          <w:p w:rsidR="00701DEB" w:rsidRPr="00093664" w:rsidRDefault="00701DEB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8931" w:type="dxa"/>
          </w:tcPr>
          <w:p w:rsidR="00701DEB" w:rsidRPr="00093664" w:rsidRDefault="00701DEB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Цифрова дипломатія – це сучасний та дієвий вид дипломатії, який реалізується за допомогою технологічного прогресу</w:t>
            </w:r>
            <w:r w:rsidR="00093664" w:rsidRPr="00093664">
              <w:rPr>
                <w:rFonts w:ascii="Times New Roman" w:hAnsi="Times New Roman" w:cs="Times New Roman"/>
                <w:sz w:val="24"/>
                <w:lang w:val="uk-UA"/>
              </w:rPr>
              <w:t xml:space="preserve"> та передбачає комунікацію державних органів через Інтернет.</w:t>
            </w:r>
          </w:p>
        </w:tc>
      </w:tr>
      <w:tr w:rsidR="00701DEB" w:rsidTr="00701DEB">
        <w:tc>
          <w:tcPr>
            <w:tcW w:w="2127" w:type="dxa"/>
          </w:tcPr>
          <w:p w:rsidR="00701DEB" w:rsidRPr="00093664" w:rsidRDefault="00701DEB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8931" w:type="dxa"/>
          </w:tcPr>
          <w:p w:rsidR="00701DEB" w:rsidRPr="00093664" w:rsidRDefault="0009366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Цей вид почав активно розвиватись під впливом розвитку технологій, Інтернету та соціальних мереж. Люди почали масово використовувати технологічні досягнення людства. Офіційні органи та представництва держав також долучились до цього процесу.</w:t>
            </w:r>
          </w:p>
        </w:tc>
      </w:tr>
      <w:tr w:rsidR="00701DEB" w:rsidTr="00701DEB">
        <w:tc>
          <w:tcPr>
            <w:tcW w:w="2127" w:type="dxa"/>
          </w:tcPr>
          <w:p w:rsidR="00701DEB" w:rsidRPr="00093664" w:rsidRDefault="00701DEB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8931" w:type="dxa"/>
          </w:tcPr>
          <w:p w:rsidR="00701DEB" w:rsidRPr="00093664" w:rsidRDefault="00093664" w:rsidP="00CB22A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Створення державними органами та представництвами сторінок у соціальних мережах</w:t>
            </w:r>
          </w:p>
          <w:p w:rsidR="00093664" w:rsidRPr="00093664" w:rsidRDefault="00093664" w:rsidP="00CB22A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Спілкування з аудиторією</w:t>
            </w:r>
          </w:p>
          <w:p w:rsidR="00093664" w:rsidRPr="00093664" w:rsidRDefault="00093664" w:rsidP="00CB22A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Взаємодія з іншими державними органами</w:t>
            </w:r>
          </w:p>
        </w:tc>
      </w:tr>
      <w:tr w:rsidR="00701DEB" w:rsidTr="00701DEB">
        <w:tc>
          <w:tcPr>
            <w:tcW w:w="2127" w:type="dxa"/>
          </w:tcPr>
          <w:p w:rsidR="00701DEB" w:rsidRPr="00093664" w:rsidRDefault="00701DEB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8931" w:type="dxa"/>
          </w:tcPr>
          <w:p w:rsidR="00701DEB" w:rsidRPr="008114EA" w:rsidRDefault="008114E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Під час початкової </w:t>
            </w:r>
            <w:r w:rsidRPr="008114EA">
              <w:rPr>
                <w:rFonts w:ascii="Times New Roman" w:hAnsi="Times New Roman" w:cs="Times New Roman"/>
                <w:sz w:val="24"/>
                <w:lang w:val="uk-UA"/>
              </w:rPr>
              <w:t>фази жорст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окої громадянської війни в Сирії</w:t>
            </w:r>
            <w:r w:rsidRPr="008114EA">
              <w:rPr>
                <w:rFonts w:ascii="Times New Roman" w:hAnsi="Times New Roman" w:cs="Times New Roman"/>
                <w:sz w:val="24"/>
                <w:lang w:val="uk-UA"/>
              </w:rPr>
              <w:t>, посол США Роберт Форд широко використовував сто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рінку посольства США у Facebook, </w:t>
            </w:r>
            <w:r w:rsidRPr="008114EA">
              <w:rPr>
                <w:rFonts w:ascii="Times New Roman" w:hAnsi="Times New Roman" w:cs="Times New Roman"/>
                <w:sz w:val="24"/>
                <w:lang w:val="uk-UA"/>
              </w:rPr>
              <w:t>щоб обійти жорстку цензуру сирійського уряду.</w:t>
            </w:r>
          </w:p>
        </w:tc>
      </w:tr>
      <w:tr w:rsidR="00701DEB" w:rsidTr="00701DEB">
        <w:tc>
          <w:tcPr>
            <w:tcW w:w="2127" w:type="dxa"/>
          </w:tcPr>
          <w:p w:rsidR="00701DEB" w:rsidRPr="00093664" w:rsidRDefault="00701DEB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701DEB" w:rsidRPr="00093664" w:rsidRDefault="0009366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Цифрова дипломатія має велике значення через свою відкритість, також вона дає змогу швидко комунікувати або з громадянами або з іншими державними органами.</w:t>
            </w:r>
          </w:p>
        </w:tc>
      </w:tr>
      <w:tr w:rsidR="00701DEB" w:rsidTr="00701DEB">
        <w:tc>
          <w:tcPr>
            <w:tcW w:w="2127" w:type="dxa"/>
          </w:tcPr>
          <w:p w:rsidR="00701DEB" w:rsidRPr="00093664" w:rsidRDefault="00701DEB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467750" w:rsidRPr="00467750" w:rsidRDefault="00467750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Поштовхом до</w:t>
            </w:r>
            <w:r w:rsidRPr="00467750">
              <w:rPr>
                <w:rFonts w:ascii="Times New Roman" w:hAnsi="Times New Roman" w:cs="Times New Roman"/>
                <w:sz w:val="24"/>
                <w:lang w:val="uk-UA"/>
              </w:rPr>
              <w:t xml:space="preserve"> розвитку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цифрової дипломатії </w:t>
            </w:r>
            <w:r w:rsidRPr="00467750">
              <w:rPr>
                <w:rFonts w:ascii="Times New Roman" w:hAnsi="Times New Roman" w:cs="Times New Roman"/>
                <w:sz w:val="24"/>
                <w:lang w:val="uk-UA"/>
              </w:rPr>
              <w:t xml:space="preserve">стала необхідність відповідати на </w:t>
            </w:r>
            <w:r w:rsidR="00420234">
              <w:rPr>
                <w:rFonts w:ascii="Times New Roman" w:hAnsi="Times New Roman" w:cs="Times New Roman"/>
                <w:sz w:val="24"/>
                <w:lang w:val="uk-UA"/>
              </w:rPr>
              <w:t>кібер-</w:t>
            </w:r>
            <w:r w:rsidRPr="00467750">
              <w:rPr>
                <w:rFonts w:ascii="Times New Roman" w:hAnsi="Times New Roman" w:cs="Times New Roman"/>
                <w:sz w:val="24"/>
                <w:lang w:val="uk-UA"/>
              </w:rPr>
              <w:t>атаки</w:t>
            </w:r>
            <w:r w:rsidR="00420234">
              <w:rPr>
                <w:rFonts w:ascii="Times New Roman" w:hAnsi="Times New Roman" w:cs="Times New Roman"/>
                <w:sz w:val="24"/>
                <w:lang w:val="uk-UA"/>
              </w:rPr>
              <w:t xml:space="preserve"> Росії, яка розгорнула у інтернет-</w:t>
            </w:r>
            <w:r w:rsidRPr="00467750">
              <w:rPr>
                <w:rFonts w:ascii="Times New Roman" w:hAnsi="Times New Roman" w:cs="Times New Roman"/>
                <w:sz w:val="24"/>
                <w:lang w:val="uk-UA"/>
              </w:rPr>
              <w:t>просторі</w:t>
            </w:r>
          </w:p>
          <w:p w:rsidR="00701DEB" w:rsidRPr="00093664" w:rsidRDefault="00420234" w:rsidP="00CB22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масштабну кампанію </w:t>
            </w:r>
            <w:r w:rsidR="00467750" w:rsidRPr="00467750">
              <w:rPr>
                <w:rFonts w:ascii="Times New Roman" w:hAnsi="Times New Roman" w:cs="Times New Roman"/>
                <w:sz w:val="24"/>
                <w:lang w:val="uk-UA"/>
              </w:rPr>
              <w:t xml:space="preserve">приховування своїх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агресивних </w:t>
            </w:r>
            <w:r w:rsidR="00467750" w:rsidRPr="00467750">
              <w:rPr>
                <w:rFonts w:ascii="Times New Roman" w:hAnsi="Times New Roman" w:cs="Times New Roman"/>
                <w:sz w:val="24"/>
                <w:lang w:val="uk-UA"/>
              </w:rPr>
              <w:t>дій у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міжнародному товаристві.</w:t>
            </w:r>
          </w:p>
        </w:tc>
      </w:tr>
      <w:tr w:rsidR="00701DEB" w:rsidTr="00701DEB">
        <w:tc>
          <w:tcPr>
            <w:tcW w:w="2127" w:type="dxa"/>
          </w:tcPr>
          <w:p w:rsidR="00701DEB" w:rsidRPr="00093664" w:rsidRDefault="00701DEB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64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701DEB" w:rsidRPr="00076783" w:rsidRDefault="00076783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76783">
              <w:rPr>
                <w:rFonts w:ascii="Times New Roman" w:hAnsi="Times New Roman" w:cs="Times New Roman"/>
                <w:sz w:val="24"/>
                <w:lang w:val="uk-UA"/>
              </w:rPr>
              <w:t>Для України є важливими р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озвиток власного інформаційного </w:t>
            </w:r>
            <w:r w:rsidRPr="00076783">
              <w:rPr>
                <w:rFonts w:ascii="Times New Roman" w:hAnsi="Times New Roman" w:cs="Times New Roman"/>
                <w:sz w:val="24"/>
                <w:lang w:val="uk-UA"/>
              </w:rPr>
              <w:t>простору як ознаки могутност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і сучасної держави, створення й </w:t>
            </w:r>
            <w:r w:rsidRPr="00076783">
              <w:rPr>
                <w:rFonts w:ascii="Times New Roman" w:hAnsi="Times New Roman" w:cs="Times New Roman"/>
                <w:sz w:val="24"/>
                <w:lang w:val="uk-UA"/>
              </w:rPr>
              <w:t>використання сучасних інформ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аційних технологій, повноцінна  </w:t>
            </w:r>
            <w:r w:rsidRPr="00076783">
              <w:rPr>
                <w:rFonts w:ascii="Times New Roman" w:hAnsi="Times New Roman" w:cs="Times New Roman"/>
                <w:sz w:val="24"/>
                <w:lang w:val="uk-UA"/>
              </w:rPr>
              <w:t xml:space="preserve">діяльність у світовому інформаційному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просторі, надійний та </w:t>
            </w:r>
            <w:r w:rsidRPr="00076783">
              <w:rPr>
                <w:rFonts w:ascii="Times New Roman" w:hAnsi="Times New Roman" w:cs="Times New Roman"/>
                <w:sz w:val="24"/>
                <w:lang w:val="uk-UA"/>
              </w:rPr>
              <w:t>ефективний захист інформаційного простору держави.</w:t>
            </w:r>
          </w:p>
        </w:tc>
      </w:tr>
    </w:tbl>
    <w:p w:rsidR="00093664" w:rsidRDefault="00093664" w:rsidP="00CB22A2">
      <w:pPr>
        <w:spacing w:line="240" w:lineRule="auto"/>
        <w:jc w:val="center"/>
      </w:pPr>
    </w:p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2127"/>
        <w:gridCol w:w="8931"/>
      </w:tblGrid>
      <w:tr w:rsidR="00093664" w:rsidTr="00093664">
        <w:tc>
          <w:tcPr>
            <w:tcW w:w="11058" w:type="dxa"/>
            <w:gridSpan w:val="2"/>
          </w:tcPr>
          <w:p w:rsidR="00093664" w:rsidRPr="001F2DAF" w:rsidRDefault="00093664" w:rsidP="00CB22A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 xml:space="preserve">Параграф №45. </w:t>
            </w:r>
            <w:r w:rsidR="008114EA" w:rsidRPr="001F2DAF">
              <w:rPr>
                <w:rFonts w:ascii="Times New Roman" w:hAnsi="Times New Roman" w:cs="Times New Roman"/>
                <w:sz w:val="24"/>
                <w:lang w:val="uk-UA"/>
              </w:rPr>
              <w:t>Економічна дипломатія</w:t>
            </w:r>
          </w:p>
        </w:tc>
      </w:tr>
      <w:tr w:rsidR="00093664" w:rsidTr="00093664">
        <w:tc>
          <w:tcPr>
            <w:tcW w:w="2127" w:type="dxa"/>
          </w:tcPr>
          <w:p w:rsidR="00093664" w:rsidRPr="001F2DAF" w:rsidRDefault="0009366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8931" w:type="dxa"/>
          </w:tcPr>
          <w:p w:rsidR="00093664" w:rsidRPr="001F2DAF" w:rsidRDefault="008114E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Економічна дипломатія використовує політику як інструмент для покращення економічного становища в державі, а економіку для підтримання стабільності в державі.</w:t>
            </w:r>
          </w:p>
        </w:tc>
      </w:tr>
      <w:tr w:rsidR="00093664" w:rsidTr="00093664">
        <w:tc>
          <w:tcPr>
            <w:tcW w:w="2127" w:type="dxa"/>
          </w:tcPr>
          <w:p w:rsidR="00093664" w:rsidRPr="001F2DAF" w:rsidRDefault="0009366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8931" w:type="dxa"/>
          </w:tcPr>
          <w:p w:rsidR="00093664" w:rsidRPr="001F2DAF" w:rsidRDefault="008114E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Економічна дипломатія утворилася на базі торгової дипломатії ще багато сторічь тому.</w:t>
            </w:r>
          </w:p>
        </w:tc>
      </w:tr>
      <w:tr w:rsidR="00093664" w:rsidTr="00093664">
        <w:tc>
          <w:tcPr>
            <w:tcW w:w="2127" w:type="dxa"/>
          </w:tcPr>
          <w:p w:rsidR="00093664" w:rsidRPr="001F2DAF" w:rsidRDefault="0009366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Основні методи та засоби</w:t>
            </w:r>
          </w:p>
        </w:tc>
        <w:tc>
          <w:tcPr>
            <w:tcW w:w="8931" w:type="dxa"/>
          </w:tcPr>
          <w:p w:rsidR="00093664" w:rsidRPr="001F2DAF" w:rsidRDefault="008114EA" w:rsidP="00CB22A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Торгівля</w:t>
            </w:r>
          </w:p>
          <w:p w:rsidR="008114EA" w:rsidRPr="001F2DAF" w:rsidRDefault="008114EA" w:rsidP="00CB22A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Перемовини</w:t>
            </w:r>
          </w:p>
          <w:p w:rsidR="008114EA" w:rsidRPr="001F2DAF" w:rsidRDefault="008114EA" w:rsidP="00CB22A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 xml:space="preserve">Санкції </w:t>
            </w:r>
          </w:p>
          <w:p w:rsidR="00D70746" w:rsidRPr="001F2DAF" w:rsidRDefault="00D70746" w:rsidP="00CB22A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Економічні місії</w:t>
            </w:r>
          </w:p>
        </w:tc>
      </w:tr>
      <w:tr w:rsidR="00093664" w:rsidTr="00093664">
        <w:tc>
          <w:tcPr>
            <w:tcW w:w="2127" w:type="dxa"/>
          </w:tcPr>
          <w:p w:rsidR="00093664" w:rsidRPr="001F2DAF" w:rsidRDefault="0009366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Сучасний приклад застосування (з книги)</w:t>
            </w:r>
          </w:p>
        </w:tc>
        <w:tc>
          <w:tcPr>
            <w:tcW w:w="8931" w:type="dxa"/>
          </w:tcPr>
          <w:p w:rsidR="00D70746" w:rsidRPr="001F2DAF" w:rsidRDefault="00D70746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У Пекіні та Токіо користуються</w:t>
            </w:r>
            <w:r w:rsidR="001F2DAF" w:rsidRPr="001F2DAF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різними інструментами економічної дипломатії,</w:t>
            </w:r>
          </w:p>
          <w:p w:rsidR="00093664" w:rsidRPr="001F2DAF" w:rsidRDefault="00D70746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включаючи всебічні угоди про економічне партнерство та проекти співпраці і</w:t>
            </w:r>
            <w:r w:rsidR="001F2DAF" w:rsidRPr="001F2DAF">
              <w:rPr>
                <w:rFonts w:ascii="Times New Roman" w:hAnsi="Times New Roman" w:cs="Times New Roman"/>
                <w:sz w:val="24"/>
                <w:lang w:val="uk-UA"/>
              </w:rPr>
              <w:t xml:space="preserve"> розвитку з метою посилення їх </w:t>
            </w: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положення по відношенню один до одного.</w:t>
            </w:r>
          </w:p>
        </w:tc>
      </w:tr>
      <w:tr w:rsidR="00093664" w:rsidTr="00093664">
        <w:tc>
          <w:tcPr>
            <w:tcW w:w="2127" w:type="dxa"/>
          </w:tcPr>
          <w:p w:rsidR="00093664" w:rsidRPr="001F2DAF" w:rsidRDefault="0009366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093664" w:rsidRPr="001F2DAF" w:rsidRDefault="00D70746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Для країн, що розвиваються, економічна дипломатія є засобом побудови послідовного економічного підходу до зовнішньої політики, що водночас перетворює їх зростаючу економічну силу на політичний важіль. Для розвинутих держав економічна дипломатія є засобом реалізації переходу влади і зміни глобального порядку.</w:t>
            </w:r>
          </w:p>
        </w:tc>
      </w:tr>
      <w:tr w:rsidR="00093664" w:rsidTr="00093664">
        <w:tc>
          <w:tcPr>
            <w:tcW w:w="2127" w:type="dxa"/>
          </w:tcPr>
          <w:p w:rsidR="00093664" w:rsidRPr="001F2DAF" w:rsidRDefault="0009366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093664" w:rsidRPr="0098674A" w:rsidRDefault="0098674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Україна уклала угоду про асоціацію з ЄС</w:t>
            </w:r>
            <w:r w:rsidR="00CD62E5">
              <w:rPr>
                <w:rFonts w:ascii="Times New Roman" w:hAnsi="Times New Roman" w:cs="Times New Roman"/>
                <w:sz w:val="24"/>
                <w:lang w:val="uk-UA"/>
              </w:rPr>
              <w:t xml:space="preserve"> та стала частиною глибокої зони вільної торгівлі.</w:t>
            </w:r>
          </w:p>
        </w:tc>
      </w:tr>
      <w:tr w:rsidR="00093664" w:rsidTr="00093664">
        <w:tc>
          <w:tcPr>
            <w:tcW w:w="2127" w:type="dxa"/>
          </w:tcPr>
          <w:p w:rsidR="00093664" w:rsidRPr="001F2DAF" w:rsidRDefault="0009366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093664" w:rsidRPr="001F2DAF" w:rsidRDefault="00D70746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1F2DAF">
              <w:rPr>
                <w:rFonts w:ascii="Times New Roman" w:hAnsi="Times New Roman" w:cs="Times New Roman"/>
                <w:sz w:val="24"/>
                <w:lang w:val="uk-UA"/>
              </w:rPr>
              <w:t>Розвивати та просувати українські бренди за кордоном, реалізувати вигідні для України напрямки економіки, корегувати зовнішню політику, щоб бути привабливою державою для іноземного капіталу.</w:t>
            </w:r>
          </w:p>
        </w:tc>
      </w:tr>
    </w:tbl>
    <w:p w:rsidR="00150361" w:rsidRDefault="00150361" w:rsidP="00CB22A2">
      <w:pPr>
        <w:spacing w:line="240" w:lineRule="auto"/>
        <w:jc w:val="center"/>
      </w:pPr>
    </w:p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2127"/>
        <w:gridCol w:w="8931"/>
      </w:tblGrid>
      <w:tr w:rsidR="00D21086" w:rsidRPr="003D4C2A" w:rsidTr="00B85584">
        <w:tc>
          <w:tcPr>
            <w:tcW w:w="11058" w:type="dxa"/>
            <w:gridSpan w:val="2"/>
          </w:tcPr>
          <w:p w:rsidR="00D21086" w:rsidRPr="003D4C2A" w:rsidRDefault="001F2DA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Параграф №46. Бізнес-дипломатія</w:t>
            </w:r>
          </w:p>
        </w:tc>
      </w:tr>
      <w:tr w:rsidR="00150361" w:rsidRPr="003D4C2A" w:rsidTr="00D21086">
        <w:tc>
          <w:tcPr>
            <w:tcW w:w="2127" w:type="dxa"/>
          </w:tcPr>
          <w:p w:rsidR="00150361" w:rsidRPr="003D4C2A" w:rsidRDefault="001F2DA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8931" w:type="dxa"/>
          </w:tcPr>
          <w:p w:rsidR="00150361" w:rsidRPr="003D4C2A" w:rsidRDefault="009A66A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Бізнес-дипломатія має на меті встановлення довготривалих гарних відносин, легітимності в діловому середовищі за кордоном.</w:t>
            </w:r>
          </w:p>
        </w:tc>
      </w:tr>
      <w:tr w:rsidR="00150361" w:rsidRPr="003D4C2A" w:rsidTr="00D21086">
        <w:tc>
          <w:tcPr>
            <w:tcW w:w="2127" w:type="dxa"/>
          </w:tcPr>
          <w:p w:rsidR="00150361" w:rsidRPr="003D4C2A" w:rsidRDefault="001F2DA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8931" w:type="dxa"/>
          </w:tcPr>
          <w:p w:rsidR="00150361" w:rsidRPr="003D4C2A" w:rsidRDefault="003D28A3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Вперше цей термін був в</w:t>
            </w:r>
            <w:r w:rsidR="00B85584" w:rsidRPr="003D4C2A">
              <w:rPr>
                <w:rFonts w:ascii="Times New Roman" w:hAnsi="Times New Roman" w:cs="Times New Roman"/>
                <w:sz w:val="24"/>
                <w:lang w:val="uk-UA"/>
              </w:rPr>
              <w:t>икористаний у 1992 р. у виданні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 xml:space="preserve"> про міжнародні відносини</w:t>
            </w:r>
            <w:r w:rsidR="00B85584" w:rsidRPr="003D4C2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85584" w:rsidRPr="003D4C2A">
              <w:rPr>
                <w:rFonts w:ascii="Times New Roman" w:hAnsi="Times New Roman" w:cs="Times New Roman"/>
                <w:sz w:val="24"/>
                <w:lang w:val="uk-UA"/>
              </w:rPr>
              <w:t>(</w:t>
            </w:r>
            <w:r w:rsidR="00B85584" w:rsidRPr="003D4C2A">
              <w:rPr>
                <w:rFonts w:ascii="Times New Roman" w:hAnsi="Times New Roman" w:cs="Times New Roman"/>
                <w:sz w:val="24"/>
              </w:rPr>
              <w:t>Strange)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, тому бізнес-дипломатія є досить новим поняттям.</w:t>
            </w:r>
          </w:p>
        </w:tc>
      </w:tr>
      <w:tr w:rsidR="00150361" w:rsidRPr="003D4C2A" w:rsidTr="00076783">
        <w:trPr>
          <w:trHeight w:val="966"/>
        </w:trPr>
        <w:tc>
          <w:tcPr>
            <w:tcW w:w="2127" w:type="dxa"/>
          </w:tcPr>
          <w:p w:rsidR="00150361" w:rsidRPr="003D4C2A" w:rsidRDefault="001F2DA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8931" w:type="dxa"/>
          </w:tcPr>
          <w:p w:rsidR="00150361" w:rsidRPr="003D4C2A" w:rsidRDefault="003D28A3" w:rsidP="00CB22A2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Співпраця з іноземними урядами та неурядовими суб’єктами</w:t>
            </w:r>
          </w:p>
          <w:p w:rsidR="003D28A3" w:rsidRPr="003D4C2A" w:rsidRDefault="003D28A3" w:rsidP="00CB22A2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Поширення впливу компаній та корпорацій</w:t>
            </w:r>
          </w:p>
          <w:p w:rsidR="003D28A3" w:rsidRPr="003D4C2A" w:rsidRDefault="003D28A3" w:rsidP="00CB22A2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Підтримка корпорацій та компаній державою</w:t>
            </w:r>
          </w:p>
        </w:tc>
      </w:tr>
      <w:tr w:rsidR="00150361" w:rsidRPr="003D4C2A" w:rsidTr="0098674A">
        <w:trPr>
          <w:trHeight w:val="721"/>
        </w:trPr>
        <w:tc>
          <w:tcPr>
            <w:tcW w:w="2127" w:type="dxa"/>
          </w:tcPr>
          <w:p w:rsidR="00150361" w:rsidRPr="003D4C2A" w:rsidRDefault="001F2DA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8931" w:type="dxa"/>
          </w:tcPr>
          <w:p w:rsidR="00150361" w:rsidRPr="003D4C2A" w:rsidRDefault="0098674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 xml:space="preserve">Ведення бізнесу 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 xml:space="preserve">на 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міжнародному рівні вимагає від Т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 xml:space="preserve">НК 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дотримання різних місцевих вимог, національного законодавства та міжнародних угод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 xml:space="preserve">, 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які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укладалися різними міжнародними організаціями, такими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 xml:space="preserve"> як МОП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 xml:space="preserve"> та СОТ.</w:t>
            </w:r>
          </w:p>
        </w:tc>
      </w:tr>
      <w:tr w:rsidR="00150361" w:rsidRPr="003D4C2A" w:rsidTr="00D21086">
        <w:tc>
          <w:tcPr>
            <w:tcW w:w="2127" w:type="dxa"/>
          </w:tcPr>
          <w:p w:rsidR="00150361" w:rsidRPr="003D4C2A" w:rsidRDefault="001F2DA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150361" w:rsidRPr="003D4C2A" w:rsidRDefault="00E86EB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Через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 xml:space="preserve"> розмір, вплив,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 xml:space="preserve"> та громадську підтримку, транснаціональні корпорації та компанії стали дипломатичними акторами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 xml:space="preserve"> самі по собі</w:t>
            </w: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150361" w:rsidRPr="003D4C2A" w:rsidTr="00D21086">
        <w:tc>
          <w:tcPr>
            <w:tcW w:w="2127" w:type="dxa"/>
          </w:tcPr>
          <w:p w:rsidR="00150361" w:rsidRPr="003D4C2A" w:rsidRDefault="001F2DA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150361" w:rsidRPr="00420234" w:rsidRDefault="0042023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Українська діаспора </w:t>
            </w:r>
            <w:r w:rsidRPr="00420234">
              <w:rPr>
                <w:rFonts w:ascii="Times New Roman" w:hAnsi="Times New Roman" w:cs="Times New Roman"/>
                <w:sz w:val="24"/>
                <w:lang w:val="uk-UA"/>
              </w:rPr>
              <w:t>може бути особливо ефективно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ю</w:t>
            </w:r>
            <w:r w:rsidRPr="00420234">
              <w:rPr>
                <w:rFonts w:ascii="Times New Roman" w:hAnsi="Times New Roman" w:cs="Times New Roman"/>
                <w:sz w:val="24"/>
                <w:lang w:val="uk-UA"/>
              </w:rPr>
              <w:t xml:space="preserve"> у сфері розвитку торговельно-економічних зв’язків.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ЇЇ </w:t>
            </w:r>
            <w:r w:rsidRPr="00420234">
              <w:rPr>
                <w:rFonts w:ascii="Times New Roman" w:hAnsi="Times New Roman" w:cs="Times New Roman"/>
                <w:sz w:val="24"/>
                <w:lang w:val="uk-UA"/>
              </w:rPr>
              <w:t>представники, порівняно з іншими іноземними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бізнесменами,</w:t>
            </w:r>
            <w:r w:rsidRPr="00420234">
              <w:rPr>
                <w:rFonts w:ascii="Times New Roman" w:hAnsi="Times New Roman" w:cs="Times New Roman"/>
                <w:sz w:val="24"/>
                <w:lang w:val="uk-UA"/>
              </w:rPr>
              <w:t xml:space="preserve"> мають суттєві конкурентні переваги. Вони поєднують необхідні знання та досвід ведення бізнесу в сучасних розвинутих країнах зі знанням української мови, розумінням українських реалій і традицій.</w:t>
            </w:r>
          </w:p>
        </w:tc>
      </w:tr>
      <w:tr w:rsidR="00150361" w:rsidRPr="003D4C2A" w:rsidTr="00D21086">
        <w:tc>
          <w:tcPr>
            <w:tcW w:w="2127" w:type="dxa"/>
          </w:tcPr>
          <w:p w:rsidR="00150361" w:rsidRPr="003D4C2A" w:rsidRDefault="001F2DA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150361" w:rsidRPr="003D4C2A" w:rsidRDefault="003D4C2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4C2A">
              <w:rPr>
                <w:rFonts w:ascii="Times New Roman" w:hAnsi="Times New Roman" w:cs="Times New Roman"/>
                <w:sz w:val="24"/>
                <w:lang w:val="uk-UA"/>
              </w:rPr>
              <w:t xml:space="preserve">Важливо розвивати зовнішню торгівлю та українські компанії, щоб вони були конкурентоспроможними та мали свій вплив на міжнародній арені. </w:t>
            </w:r>
          </w:p>
        </w:tc>
      </w:tr>
    </w:tbl>
    <w:p w:rsidR="00150361" w:rsidRDefault="00150361" w:rsidP="00CB22A2">
      <w:pPr>
        <w:spacing w:line="240" w:lineRule="auto"/>
        <w:jc w:val="center"/>
      </w:pPr>
    </w:p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2127"/>
        <w:gridCol w:w="8931"/>
      </w:tblGrid>
      <w:tr w:rsidR="00000078" w:rsidTr="00FF7ABD">
        <w:tc>
          <w:tcPr>
            <w:tcW w:w="11058" w:type="dxa"/>
            <w:gridSpan w:val="2"/>
          </w:tcPr>
          <w:p w:rsidR="00000078" w:rsidRPr="00000078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Параграф №47. Релігійна дипломатія</w:t>
            </w:r>
          </w:p>
        </w:tc>
      </w:tr>
      <w:tr w:rsidR="003D4C2A" w:rsidTr="00000078">
        <w:tc>
          <w:tcPr>
            <w:tcW w:w="2127" w:type="dxa"/>
          </w:tcPr>
          <w:p w:rsidR="003D4C2A" w:rsidRPr="00E72B6B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72B6B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8931" w:type="dxa"/>
          </w:tcPr>
          <w:p w:rsidR="003D4C2A" w:rsidRPr="00E72B6B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72B6B">
              <w:rPr>
                <w:rFonts w:ascii="Times New Roman" w:hAnsi="Times New Roman" w:cs="Times New Roman"/>
                <w:sz w:val="24"/>
                <w:lang w:val="uk-UA"/>
              </w:rPr>
              <w:t>Дипломатія, заснована на релігії відноситься до дипломатії з боку суб'єктів, що працюють у формі релігійних установ та релігійних організацій.</w:t>
            </w:r>
          </w:p>
        </w:tc>
      </w:tr>
      <w:tr w:rsidR="003D4C2A" w:rsidTr="00000078">
        <w:tc>
          <w:tcPr>
            <w:tcW w:w="2127" w:type="dxa"/>
          </w:tcPr>
          <w:p w:rsidR="003D4C2A" w:rsidRPr="00E72B6B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72B6B"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8931" w:type="dxa"/>
          </w:tcPr>
          <w:p w:rsidR="002B552C" w:rsidRPr="002B552C" w:rsidRDefault="002B552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</w:t>
            </w:r>
            <w:r w:rsidRPr="002B552C">
              <w:rPr>
                <w:rFonts w:ascii="Times New Roman" w:hAnsi="Times New Roman" w:cs="Times New Roman"/>
                <w:sz w:val="24"/>
                <w:lang w:val="uk-UA"/>
              </w:rPr>
              <w:t xml:space="preserve">очинаючи з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1979 р.</w:t>
            </w:r>
            <w:r w:rsidRPr="002B552C">
              <w:rPr>
                <w:rFonts w:ascii="Times New Roman" w:hAnsi="Times New Roman" w:cs="Times New Roman"/>
                <w:sz w:val="24"/>
                <w:lang w:val="uk-UA"/>
              </w:rPr>
              <w:t xml:space="preserve">, релігія впевнено починає заявляти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про себе в суспільно-політичном</w:t>
            </w:r>
            <w:r w:rsidRPr="002B552C">
              <w:rPr>
                <w:rFonts w:ascii="Times New Roman" w:hAnsi="Times New Roman" w:cs="Times New Roman"/>
                <w:sz w:val="24"/>
                <w:lang w:val="uk-UA"/>
              </w:rPr>
              <w:t>у житті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. Важливу роль в цьому процесі відіграла </w:t>
            </w:r>
            <w:r w:rsidRPr="002B552C">
              <w:rPr>
                <w:rFonts w:ascii="Times New Roman" w:hAnsi="Times New Roman" w:cs="Times New Roman"/>
                <w:sz w:val="24"/>
                <w:lang w:val="uk-UA"/>
              </w:rPr>
              <w:t>дип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ломатична ініціатива Ватикану щодо врегулю</w:t>
            </w:r>
            <w:r w:rsidRPr="002B552C">
              <w:rPr>
                <w:rFonts w:ascii="Times New Roman" w:hAnsi="Times New Roman" w:cs="Times New Roman"/>
                <w:sz w:val="24"/>
                <w:lang w:val="uk-UA"/>
              </w:rPr>
              <w:t>вання аргентино-чилійського</w:t>
            </w:r>
          </w:p>
          <w:p w:rsidR="003D4C2A" w:rsidRPr="00E72B6B" w:rsidRDefault="002B552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2B552C">
              <w:rPr>
                <w:rFonts w:ascii="Times New Roman" w:hAnsi="Times New Roman" w:cs="Times New Roman"/>
                <w:sz w:val="24"/>
                <w:lang w:val="uk-UA"/>
              </w:rPr>
              <w:t xml:space="preserve">конфлікту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у 1978 р., </w:t>
            </w:r>
            <w:r w:rsidRPr="002B552C">
              <w:rPr>
                <w:rFonts w:ascii="Times New Roman" w:hAnsi="Times New Roman" w:cs="Times New Roman"/>
                <w:sz w:val="24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кий часто називають одним з перших кроків на шляху до великого повернення</w:t>
            </w:r>
            <w:r w:rsidRPr="002B552C">
              <w:rPr>
                <w:rFonts w:ascii="Times New Roman" w:hAnsi="Times New Roman" w:cs="Times New Roman"/>
                <w:sz w:val="24"/>
                <w:lang w:val="uk-UA"/>
              </w:rPr>
              <w:t xml:space="preserve"> релігії в міжнародні відносини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3D4C2A" w:rsidTr="00000078">
        <w:tc>
          <w:tcPr>
            <w:tcW w:w="2127" w:type="dxa"/>
          </w:tcPr>
          <w:p w:rsidR="003D4C2A" w:rsidRPr="00E72B6B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72B6B"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8931" w:type="dxa"/>
          </w:tcPr>
          <w:p w:rsidR="003D4C2A" w:rsidRPr="00E72B6B" w:rsidRDefault="00000078" w:rsidP="00CB22A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E72B6B">
              <w:rPr>
                <w:rFonts w:ascii="Times New Roman" w:hAnsi="Times New Roman" w:cs="Times New Roman"/>
                <w:sz w:val="24"/>
                <w:lang w:val="uk-UA"/>
              </w:rPr>
              <w:t>Призначення релігійних службовців послами</w:t>
            </w:r>
          </w:p>
          <w:p w:rsidR="00000078" w:rsidRPr="00E72B6B" w:rsidRDefault="00000078" w:rsidP="00CB22A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E72B6B">
              <w:rPr>
                <w:rFonts w:ascii="Times New Roman" w:hAnsi="Times New Roman" w:cs="Times New Roman"/>
                <w:sz w:val="24"/>
                <w:lang w:val="uk-UA"/>
              </w:rPr>
              <w:t>Релігійні місії</w:t>
            </w:r>
          </w:p>
          <w:p w:rsidR="00226413" w:rsidRPr="00E72B6B" w:rsidRDefault="00226413" w:rsidP="00CB22A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E72B6B">
              <w:rPr>
                <w:rFonts w:ascii="Times New Roman" w:hAnsi="Times New Roman" w:cs="Times New Roman"/>
                <w:sz w:val="24"/>
                <w:lang w:val="uk-UA"/>
              </w:rPr>
              <w:t>Відображати релігійну ідентичність нації</w:t>
            </w:r>
          </w:p>
        </w:tc>
      </w:tr>
      <w:tr w:rsidR="003D4C2A" w:rsidTr="00000078">
        <w:tc>
          <w:tcPr>
            <w:tcW w:w="2127" w:type="dxa"/>
          </w:tcPr>
          <w:p w:rsidR="003D4C2A" w:rsidRPr="009918D4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918D4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Сучасний приклад застосування (з книги)</w:t>
            </w:r>
          </w:p>
        </w:tc>
        <w:tc>
          <w:tcPr>
            <w:tcW w:w="8931" w:type="dxa"/>
          </w:tcPr>
          <w:p w:rsidR="00CF6A04" w:rsidRPr="009918D4" w:rsidRDefault="00CF6A0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918D4">
              <w:rPr>
                <w:rFonts w:ascii="Times New Roman" w:hAnsi="Times New Roman" w:cs="Times New Roman"/>
                <w:sz w:val="24"/>
                <w:lang w:val="uk-UA"/>
              </w:rPr>
              <w:t>Р</w:t>
            </w:r>
            <w:r w:rsidRPr="009918D4">
              <w:rPr>
                <w:rFonts w:ascii="Times New Roman" w:hAnsi="Times New Roman" w:cs="Times New Roman"/>
                <w:sz w:val="24"/>
                <w:lang w:val="uk-UA"/>
              </w:rPr>
              <w:t>оль спільної християнської релігійно-культурної ідентично</w:t>
            </w:r>
            <w:r w:rsidRPr="009918D4">
              <w:rPr>
                <w:rFonts w:ascii="Times New Roman" w:hAnsi="Times New Roman" w:cs="Times New Roman"/>
                <w:sz w:val="24"/>
                <w:lang w:val="uk-UA"/>
              </w:rPr>
              <w:t>сті, яка є спільною для учасників</w:t>
            </w:r>
          </w:p>
          <w:p w:rsidR="003D4C2A" w:rsidRPr="009918D4" w:rsidRDefault="00CF6A0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918D4">
              <w:rPr>
                <w:rFonts w:ascii="Times New Roman" w:hAnsi="Times New Roman" w:cs="Times New Roman"/>
                <w:sz w:val="24"/>
                <w:lang w:val="uk-UA"/>
              </w:rPr>
              <w:t>ЄС</w:t>
            </w:r>
            <w:r w:rsidR="009918D4" w:rsidRPr="009918D4">
              <w:rPr>
                <w:rFonts w:ascii="Times New Roman" w:hAnsi="Times New Roman" w:cs="Times New Roman"/>
                <w:sz w:val="24"/>
                <w:lang w:val="uk-UA"/>
              </w:rPr>
              <w:t xml:space="preserve"> впливає як на </w:t>
            </w:r>
            <w:r w:rsidRPr="009918D4">
              <w:rPr>
                <w:rFonts w:ascii="Times New Roman" w:hAnsi="Times New Roman" w:cs="Times New Roman"/>
                <w:sz w:val="24"/>
                <w:lang w:val="uk-UA"/>
              </w:rPr>
              <w:t>дипломатичні ві</w:t>
            </w:r>
            <w:r w:rsidR="009918D4" w:rsidRPr="009918D4">
              <w:rPr>
                <w:rFonts w:ascii="Times New Roman" w:hAnsi="Times New Roman" w:cs="Times New Roman"/>
                <w:sz w:val="24"/>
                <w:lang w:val="uk-UA"/>
              </w:rPr>
              <w:t>дносини між країнами-членами ЄС так і на тих</w:t>
            </w:r>
            <w:r w:rsidRPr="009918D4">
              <w:rPr>
                <w:rFonts w:ascii="Times New Roman" w:hAnsi="Times New Roman" w:cs="Times New Roman"/>
                <w:sz w:val="24"/>
                <w:lang w:val="uk-UA"/>
              </w:rPr>
              <w:t>, хто знаход</w:t>
            </w:r>
            <w:r w:rsidR="009918D4" w:rsidRPr="009918D4">
              <w:rPr>
                <w:rFonts w:ascii="Times New Roman" w:hAnsi="Times New Roman" w:cs="Times New Roman"/>
                <w:sz w:val="24"/>
                <w:lang w:val="uk-UA"/>
              </w:rPr>
              <w:t>иться поза межами ЄС -  особливо на ісламські держави Північної Африки та Туреччину</w:t>
            </w:r>
            <w:r w:rsidRPr="009918D4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3D4C2A" w:rsidTr="00000078">
        <w:tc>
          <w:tcPr>
            <w:tcW w:w="2127" w:type="dxa"/>
          </w:tcPr>
          <w:p w:rsidR="003D4C2A" w:rsidRPr="009918D4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918D4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3D4C2A" w:rsidRPr="009918D4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918D4">
              <w:rPr>
                <w:rFonts w:ascii="Times New Roman" w:hAnsi="Times New Roman" w:cs="Times New Roman"/>
                <w:sz w:val="24"/>
                <w:lang w:val="uk-UA"/>
              </w:rPr>
              <w:t>Релігійна дипломатія має велике значення в країнах, в яких до релігії ставлять найбільш серйозно. Це, наприклад, мусульман</w:t>
            </w:r>
            <w:r w:rsidR="00226413" w:rsidRPr="009918D4">
              <w:rPr>
                <w:rFonts w:ascii="Times New Roman" w:hAnsi="Times New Roman" w:cs="Times New Roman"/>
                <w:sz w:val="24"/>
                <w:lang w:val="uk-UA"/>
              </w:rPr>
              <w:t>ські держави. Там потрібно особливо розвивати релігійну дипломатію.</w:t>
            </w:r>
          </w:p>
        </w:tc>
      </w:tr>
      <w:tr w:rsidR="003D4C2A" w:rsidTr="00000078">
        <w:tc>
          <w:tcPr>
            <w:tcW w:w="2127" w:type="dxa"/>
          </w:tcPr>
          <w:p w:rsidR="003D4C2A" w:rsidRPr="009918D4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918D4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3D4C2A" w:rsidRPr="002B552C" w:rsidRDefault="002B552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Релігійну дипломатію іноді використовують через слабкість державних інститутів. Так це відбувалося під час Революції гідності, коли лідери ради церков та релігійних організацій виступали посередниками між владою та народом.</w:t>
            </w:r>
          </w:p>
        </w:tc>
      </w:tr>
      <w:tr w:rsidR="003D4C2A" w:rsidTr="00000078">
        <w:tc>
          <w:tcPr>
            <w:tcW w:w="2127" w:type="dxa"/>
          </w:tcPr>
          <w:p w:rsidR="003D4C2A" w:rsidRPr="009918D4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918D4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3D4C2A" w:rsidRPr="009918D4" w:rsidRDefault="00226413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918D4">
              <w:rPr>
                <w:rFonts w:ascii="Times New Roman" w:hAnsi="Times New Roman" w:cs="Times New Roman"/>
                <w:sz w:val="24"/>
                <w:lang w:val="uk-UA"/>
              </w:rPr>
              <w:t>Потрібно розвивати потенціал та вплив церкви за кордоном. Адже саме в нашої церкви є всі шанси бути прикладом для інших слов’янських народів. Потрібно вибудовувати авторитет та поширювати наш вплив.</w:t>
            </w:r>
          </w:p>
        </w:tc>
      </w:tr>
    </w:tbl>
    <w:p w:rsidR="003D4C2A" w:rsidRDefault="003D4C2A" w:rsidP="00CB22A2">
      <w:pPr>
        <w:spacing w:line="240" w:lineRule="auto"/>
        <w:jc w:val="center"/>
      </w:pPr>
    </w:p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2127"/>
        <w:gridCol w:w="8931"/>
      </w:tblGrid>
      <w:tr w:rsidR="00000078" w:rsidTr="00930950">
        <w:tc>
          <w:tcPr>
            <w:tcW w:w="11058" w:type="dxa"/>
            <w:gridSpan w:val="2"/>
          </w:tcPr>
          <w:p w:rsidR="00000078" w:rsidRPr="00037405" w:rsidRDefault="00037405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Параграф №48</w:t>
            </w:r>
            <w:r w:rsidR="00000078" w:rsidRPr="00037405">
              <w:rPr>
                <w:rFonts w:ascii="Times New Roman" w:hAnsi="Times New Roman" w:cs="Times New Roman"/>
                <w:sz w:val="24"/>
                <w:lang w:val="uk-UA"/>
              </w:rPr>
              <w:t>. Військова дипломатія</w:t>
            </w:r>
          </w:p>
        </w:tc>
      </w:tr>
      <w:tr w:rsidR="003D4C2A" w:rsidTr="00000078">
        <w:tc>
          <w:tcPr>
            <w:tcW w:w="2127" w:type="dxa"/>
          </w:tcPr>
          <w:p w:rsidR="003D4C2A" w:rsidRPr="00037405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8931" w:type="dxa"/>
          </w:tcPr>
          <w:p w:rsidR="003D4C2A" w:rsidRPr="00037405" w:rsidRDefault="009918D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Військова дипломатія – це дипломатія, яка спрямована на реалізацію зовнішньополітичних інтересів держави в галузі безпеки та оборонної політики.</w:t>
            </w:r>
          </w:p>
        </w:tc>
      </w:tr>
      <w:tr w:rsidR="003D4C2A" w:rsidTr="00000078">
        <w:tc>
          <w:tcPr>
            <w:tcW w:w="2127" w:type="dxa"/>
          </w:tcPr>
          <w:p w:rsidR="003D4C2A" w:rsidRPr="00037405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8931" w:type="dxa"/>
          </w:tcPr>
          <w:p w:rsidR="003D4C2A" w:rsidRPr="00037405" w:rsidRDefault="009918D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У 19 ст. військових офіцерів почали наймати як послів провідних європейських держав. Цей різновид зародився давно, але сучасної форми набув лише в 19 ст.</w:t>
            </w:r>
          </w:p>
        </w:tc>
      </w:tr>
      <w:tr w:rsidR="003D4C2A" w:rsidTr="00000078">
        <w:tc>
          <w:tcPr>
            <w:tcW w:w="2127" w:type="dxa"/>
          </w:tcPr>
          <w:p w:rsidR="003D4C2A" w:rsidRPr="00037405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8931" w:type="dxa"/>
          </w:tcPr>
          <w:p w:rsidR="003D4C2A" w:rsidRPr="00037405" w:rsidRDefault="009918D4" w:rsidP="00CB22A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Угоди про оборонне співробітництво</w:t>
            </w:r>
          </w:p>
          <w:p w:rsidR="009918D4" w:rsidRPr="00037405" w:rsidRDefault="009918D4" w:rsidP="00CB22A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Співпраця військових командирів</w:t>
            </w:r>
          </w:p>
          <w:p w:rsidR="009918D4" w:rsidRPr="00037405" w:rsidRDefault="009918D4" w:rsidP="00CB22A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Обмін військовослужбовцями</w:t>
            </w:r>
          </w:p>
          <w:p w:rsidR="009918D4" w:rsidRPr="00037405" w:rsidRDefault="009918D4" w:rsidP="00CB22A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Надання військової допомоги</w:t>
            </w:r>
          </w:p>
        </w:tc>
      </w:tr>
      <w:tr w:rsidR="003D4C2A" w:rsidTr="00000078">
        <w:tc>
          <w:tcPr>
            <w:tcW w:w="2127" w:type="dxa"/>
          </w:tcPr>
          <w:p w:rsidR="003D4C2A" w:rsidRPr="00037405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</w:t>
            </w:r>
            <w:r w:rsidR="009918D4" w:rsidRPr="00037405">
              <w:rPr>
                <w:rFonts w:ascii="Times New Roman" w:hAnsi="Times New Roman" w:cs="Times New Roman"/>
                <w:sz w:val="24"/>
                <w:lang w:val="uk-UA"/>
              </w:rPr>
              <w:t xml:space="preserve"> (з книги)</w:t>
            </w:r>
          </w:p>
        </w:tc>
        <w:tc>
          <w:tcPr>
            <w:tcW w:w="8931" w:type="dxa"/>
          </w:tcPr>
          <w:p w:rsidR="00037405" w:rsidRPr="00037405" w:rsidRDefault="00037405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 xml:space="preserve">Конкретний приклад </w:t>
            </w: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 xml:space="preserve">того, як НАТО фокусується на питаннях </w:t>
            </w: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 xml:space="preserve">превентивної дипломатії та вирішення конфліктів </w:t>
            </w: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демонструється формуванням к</w:t>
            </w: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омплексного</w:t>
            </w:r>
          </w:p>
          <w:p w:rsidR="003D4C2A" w:rsidRPr="00037405" w:rsidRDefault="00037405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центру управління кризовими ситуаціями та операціями.</w:t>
            </w:r>
          </w:p>
        </w:tc>
      </w:tr>
      <w:tr w:rsidR="003D4C2A" w:rsidTr="00000078">
        <w:tc>
          <w:tcPr>
            <w:tcW w:w="2127" w:type="dxa"/>
          </w:tcPr>
          <w:p w:rsidR="003D4C2A" w:rsidRPr="00037405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931" w:type="dxa"/>
          </w:tcPr>
          <w:p w:rsidR="003D4C2A" w:rsidRPr="00037405" w:rsidRDefault="00037405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Військова дипломатія є важливою для відновлення та підтримання миру в державі, зберігання стабільності та безпеки.</w:t>
            </w:r>
          </w:p>
        </w:tc>
      </w:tr>
      <w:tr w:rsidR="003D4C2A" w:rsidTr="00076783">
        <w:trPr>
          <w:trHeight w:val="100"/>
        </w:trPr>
        <w:tc>
          <w:tcPr>
            <w:tcW w:w="2127" w:type="dxa"/>
          </w:tcPr>
          <w:p w:rsidR="003D4C2A" w:rsidRPr="00037405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931" w:type="dxa"/>
          </w:tcPr>
          <w:p w:rsidR="003D4C2A" w:rsidRPr="002B552C" w:rsidRDefault="002B552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Військові аташе при українських посольствах за кордоном представляють інтереси держави </w:t>
            </w:r>
            <w:r w:rsidR="00CB22A2">
              <w:rPr>
                <w:rFonts w:ascii="Times New Roman" w:hAnsi="Times New Roman" w:cs="Times New Roman"/>
                <w:sz w:val="24"/>
                <w:lang w:val="uk-UA"/>
              </w:rPr>
              <w:t>у військовій, політичній та економічній сферах у державі, де вони перебувають.</w:t>
            </w:r>
          </w:p>
        </w:tc>
      </w:tr>
      <w:tr w:rsidR="003D4C2A" w:rsidTr="00000078">
        <w:tc>
          <w:tcPr>
            <w:tcW w:w="2127" w:type="dxa"/>
          </w:tcPr>
          <w:p w:rsidR="003D4C2A" w:rsidRPr="00037405" w:rsidRDefault="0000007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931" w:type="dxa"/>
          </w:tcPr>
          <w:p w:rsidR="003D4C2A" w:rsidRPr="00037405" w:rsidRDefault="00037405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37405">
              <w:rPr>
                <w:rFonts w:ascii="Times New Roman" w:hAnsi="Times New Roman" w:cs="Times New Roman"/>
                <w:sz w:val="24"/>
                <w:lang w:val="uk-UA"/>
              </w:rPr>
              <w:t>Задля безпеки громадян, Україна має використовувати свою військову силу обережно, але ефективно. Також завжди потрібно діяти у співпраці з іншими державами, у яких інтереси співпадають з нашими.</w:t>
            </w:r>
          </w:p>
        </w:tc>
      </w:tr>
    </w:tbl>
    <w:p w:rsidR="00037405" w:rsidRDefault="00037405" w:rsidP="00CB22A2">
      <w:pPr>
        <w:spacing w:line="240" w:lineRule="auto"/>
      </w:pPr>
    </w:p>
    <w:tbl>
      <w:tblPr>
        <w:tblStyle w:val="a3"/>
        <w:tblpPr w:leftFromText="180" w:rightFromText="180" w:vertAnchor="page" w:horzAnchor="margin" w:tblpXSpec="center" w:tblpY="631"/>
        <w:tblW w:w="10779" w:type="dxa"/>
        <w:tblLayout w:type="fixed"/>
        <w:tblLook w:val="04A0" w:firstRow="1" w:lastRow="0" w:firstColumn="1" w:lastColumn="0" w:noHBand="0" w:noVBand="1"/>
      </w:tblPr>
      <w:tblGrid>
        <w:gridCol w:w="2547"/>
        <w:gridCol w:w="8222"/>
        <w:gridCol w:w="10"/>
      </w:tblGrid>
      <w:tr w:rsidR="001304EE" w:rsidTr="001304EE">
        <w:trPr>
          <w:trHeight w:val="414"/>
        </w:trPr>
        <w:tc>
          <w:tcPr>
            <w:tcW w:w="10779" w:type="dxa"/>
            <w:gridSpan w:val="3"/>
          </w:tcPr>
          <w:p w:rsidR="001304EE" w:rsidRPr="00BA1E61" w:rsidRDefault="001304EE" w:rsidP="00CB22A2">
            <w:pPr>
              <w:ind w:left="-680" w:right="-137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Параграф №49. </w:t>
            </w:r>
            <w:r w:rsidRPr="00BA1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Екологічна дипломатія</w:t>
            </w:r>
          </w:p>
        </w:tc>
      </w:tr>
      <w:tr w:rsidR="001304EE" w:rsidTr="001304EE">
        <w:trPr>
          <w:gridAfter w:val="1"/>
          <w:wAfter w:w="10" w:type="dxa"/>
          <w:trHeight w:val="547"/>
        </w:trPr>
        <w:tc>
          <w:tcPr>
            <w:tcW w:w="2547" w:type="dxa"/>
          </w:tcPr>
          <w:p w:rsidR="001304EE" w:rsidRPr="00BA1E61" w:rsidRDefault="001304EE" w:rsidP="00CB2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</w:t>
            </w:r>
          </w:p>
        </w:tc>
        <w:tc>
          <w:tcPr>
            <w:tcW w:w="8222" w:type="dxa"/>
          </w:tcPr>
          <w:p w:rsidR="001304EE" w:rsidRPr="006B4D97" w:rsidRDefault="001304EE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B4D97">
              <w:rPr>
                <w:rFonts w:ascii="Times New Roman" w:hAnsi="Times New Roman" w:cs="Times New Roman"/>
                <w:sz w:val="24"/>
                <w:lang w:val="uk-UA"/>
              </w:rPr>
              <w:t>Екологічна дипломатія розглядає питання та дії, пов'язані з екологічною безпекою, і залучає широке коло суб'єктів.</w:t>
            </w:r>
          </w:p>
        </w:tc>
      </w:tr>
      <w:tr w:rsidR="001304EE" w:rsidTr="001304EE">
        <w:trPr>
          <w:gridAfter w:val="1"/>
          <w:wAfter w:w="10" w:type="dxa"/>
          <w:trHeight w:val="1399"/>
        </w:trPr>
        <w:tc>
          <w:tcPr>
            <w:tcW w:w="2547" w:type="dxa"/>
          </w:tcPr>
          <w:p w:rsidR="001304EE" w:rsidRPr="00BA1E61" w:rsidRDefault="001304EE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8222" w:type="dxa"/>
          </w:tcPr>
          <w:p w:rsidR="001304EE" w:rsidRPr="003D3C9C" w:rsidRDefault="001304EE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D3C9C">
              <w:rPr>
                <w:rFonts w:ascii="Times New Roman" w:hAnsi="Times New Roman" w:cs="Times New Roman"/>
                <w:sz w:val="24"/>
                <w:lang w:val="uk-UA"/>
              </w:rPr>
              <w:t xml:space="preserve">Екологічна дипломатія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зародилася </w:t>
            </w:r>
            <w:r w:rsidRPr="003D3C9C">
              <w:rPr>
                <w:rFonts w:ascii="Times New Roman" w:hAnsi="Times New Roman" w:cs="Times New Roman"/>
                <w:sz w:val="24"/>
                <w:lang w:val="uk-UA"/>
              </w:rPr>
              <w:t xml:space="preserve">на Конференції ООН у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1992 р. щодо</w:t>
            </w:r>
          </w:p>
          <w:p w:rsidR="001304EE" w:rsidRPr="0026754D" w:rsidRDefault="001304EE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навколишнього середовища та розвит</w:t>
            </w:r>
            <w:r w:rsidRPr="003D3C9C">
              <w:rPr>
                <w:rFonts w:ascii="Times New Roman" w:hAnsi="Times New Roman" w:cs="Times New Roman"/>
                <w:sz w:val="24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у</w:t>
            </w:r>
            <w:r w:rsidRPr="003D3C9C">
              <w:rPr>
                <w:rFonts w:ascii="Times New Roman" w:hAnsi="Times New Roman" w:cs="Times New Roman"/>
                <w:sz w:val="24"/>
                <w:lang w:val="uk-UA"/>
              </w:rPr>
              <w:t xml:space="preserve"> (UNCED) у Р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іо-де-Жанейро. Також відомий як</w:t>
            </w:r>
            <w:r>
              <w:rPr>
                <w:rFonts w:ascii="Times New Roman" w:hAnsi="Times New Roman" w:cs="Times New Roman"/>
                <w:sz w:val="24"/>
              </w:rPr>
              <w:t xml:space="preserve"> “Earth summit”.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О</w:t>
            </w:r>
            <w:r w:rsidRPr="006A0A30">
              <w:rPr>
                <w:rFonts w:ascii="Times New Roman" w:hAnsi="Times New Roman" w:cs="Times New Roman"/>
                <w:sz w:val="24"/>
                <w:lang w:val="uk-UA"/>
              </w:rPr>
              <w:t xml:space="preserve">скільки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локальний та глобальний рівні екологічних проблем тісно пов’язані, екологічна </w:t>
            </w:r>
            <w:r w:rsidRPr="006A0A30">
              <w:rPr>
                <w:rFonts w:ascii="Times New Roman" w:hAnsi="Times New Roman" w:cs="Times New Roman"/>
                <w:sz w:val="24"/>
                <w:lang w:val="uk-UA"/>
              </w:rPr>
              <w:t>дипломатія - частина ширшого жанру дискурсу про врегулювання екологічних конфліктів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1304EE" w:rsidTr="001304EE">
        <w:trPr>
          <w:gridAfter w:val="1"/>
          <w:wAfter w:w="10" w:type="dxa"/>
          <w:trHeight w:val="831"/>
        </w:trPr>
        <w:tc>
          <w:tcPr>
            <w:tcW w:w="2547" w:type="dxa"/>
          </w:tcPr>
          <w:p w:rsidR="001304EE" w:rsidRPr="00BA1E61" w:rsidRDefault="001304EE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8222" w:type="dxa"/>
          </w:tcPr>
          <w:p w:rsidR="001304EE" w:rsidRPr="006479C9" w:rsidRDefault="001304EE" w:rsidP="00CB22A2">
            <w:pPr>
              <w:pStyle w:val="a4"/>
              <w:numPr>
                <w:ilvl w:val="0"/>
                <w:numId w:val="1"/>
              </w:numPr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Підписання двосторонніх, багатосторонніх екологічних угод</w:t>
            </w:r>
          </w:p>
          <w:p w:rsidR="001304EE" w:rsidRPr="006479C9" w:rsidRDefault="001304EE" w:rsidP="00CB22A2">
            <w:pPr>
              <w:pStyle w:val="a4"/>
              <w:numPr>
                <w:ilvl w:val="0"/>
                <w:numId w:val="1"/>
              </w:numPr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Організація та проведення екологічних заходів міжнародного рівня</w:t>
            </w:r>
          </w:p>
          <w:p w:rsidR="001304EE" w:rsidRDefault="001304EE" w:rsidP="00CB22A2">
            <w:pPr>
              <w:pStyle w:val="a4"/>
              <w:numPr>
                <w:ilvl w:val="0"/>
                <w:numId w:val="1"/>
              </w:numPr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Участь у міжнародних екологічних проектах та заходах</w:t>
            </w:r>
          </w:p>
        </w:tc>
      </w:tr>
      <w:tr w:rsidR="001304EE" w:rsidTr="001304EE">
        <w:trPr>
          <w:gridAfter w:val="1"/>
          <w:wAfter w:w="10" w:type="dxa"/>
          <w:trHeight w:val="1662"/>
        </w:trPr>
        <w:tc>
          <w:tcPr>
            <w:tcW w:w="2547" w:type="dxa"/>
          </w:tcPr>
          <w:p w:rsidR="001304EE" w:rsidRPr="00BA1E61" w:rsidRDefault="001304EE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8222" w:type="dxa"/>
          </w:tcPr>
          <w:p w:rsidR="001304EE" w:rsidRPr="0026754D" w:rsidRDefault="001304EE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Причини кризи Дарфуру в Судані </w:t>
            </w:r>
            <w:r w:rsidRPr="0026754D">
              <w:rPr>
                <w:rFonts w:ascii="Times New Roman" w:hAnsi="Times New Roman" w:cs="Times New Roman"/>
                <w:sz w:val="24"/>
                <w:lang w:val="uk-UA"/>
              </w:rPr>
              <w:t>обговорювалися в літературі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з екологічної точки зору. Спочатку о</w:t>
            </w:r>
            <w:r w:rsidRPr="0026754D">
              <w:rPr>
                <w:rFonts w:ascii="Times New Roman" w:hAnsi="Times New Roman" w:cs="Times New Roman"/>
                <w:sz w:val="24"/>
                <w:lang w:val="uk-UA"/>
              </w:rPr>
              <w:t>пус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телювання та зміна клімату вважали головними причинами, потім</w:t>
            </w:r>
            <w:r w:rsidRPr="0026754D">
              <w:rPr>
                <w:rFonts w:ascii="Times New Roman" w:hAnsi="Times New Roman" w:cs="Times New Roman"/>
                <w:sz w:val="24"/>
                <w:lang w:val="uk-UA"/>
              </w:rPr>
              <w:t xml:space="preserve"> інші вчені доводили, що етнічні та політичні проблеми є пр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ичинними факторами. Навіть якщо п</w:t>
            </w:r>
            <w:r w:rsidRPr="0026754D">
              <w:rPr>
                <w:rFonts w:ascii="Times New Roman" w:hAnsi="Times New Roman" w:cs="Times New Roman"/>
                <w:sz w:val="24"/>
                <w:lang w:val="uk-UA"/>
              </w:rPr>
              <w:t>ричиною конфлікту була скоріше і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дентичність </w:t>
            </w:r>
            <w:r w:rsidRPr="0026754D">
              <w:rPr>
                <w:rFonts w:ascii="Times New Roman" w:hAnsi="Times New Roman" w:cs="Times New Roman"/>
                <w:sz w:val="24"/>
                <w:lang w:val="uk-UA"/>
              </w:rPr>
              <w:t xml:space="preserve">ніж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навколишнє середовище, проблема опустелювання </w:t>
            </w:r>
            <w:r w:rsidRPr="0026754D">
              <w:rPr>
                <w:rFonts w:ascii="Times New Roman" w:hAnsi="Times New Roman" w:cs="Times New Roman"/>
                <w:sz w:val="24"/>
                <w:lang w:val="uk-UA"/>
              </w:rPr>
              <w:t xml:space="preserve">є спільною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загрозою для обох сторін і може</w:t>
            </w:r>
            <w:r w:rsidRPr="0026754D">
              <w:rPr>
                <w:rFonts w:ascii="Times New Roman" w:hAnsi="Times New Roman" w:cs="Times New Roman"/>
                <w:sz w:val="24"/>
                <w:lang w:val="uk-UA"/>
              </w:rPr>
              <w:t xml:space="preserve"> бути дипломатичним засобом залучення сторін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до переговорів.</w:t>
            </w:r>
          </w:p>
        </w:tc>
      </w:tr>
      <w:tr w:rsidR="001304EE" w:rsidTr="009918D4">
        <w:trPr>
          <w:gridAfter w:val="1"/>
          <w:wAfter w:w="10" w:type="dxa"/>
          <w:trHeight w:val="630"/>
        </w:trPr>
        <w:tc>
          <w:tcPr>
            <w:tcW w:w="2547" w:type="dxa"/>
          </w:tcPr>
          <w:p w:rsidR="001304EE" w:rsidRPr="00BA1E61" w:rsidRDefault="001304EE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8222" w:type="dxa"/>
          </w:tcPr>
          <w:p w:rsidR="001304EE" w:rsidRPr="00A83AC1" w:rsidRDefault="001304EE" w:rsidP="00CB22A2">
            <w:pPr>
              <w:jc w:val="center"/>
              <w:rPr>
                <w:rFonts w:ascii="Times New Roman" w:hAnsi="Times New Roman" w:cs="Times New Roman"/>
              </w:rPr>
            </w:pPr>
            <w:r w:rsidRPr="00A83AC1">
              <w:rPr>
                <w:rFonts w:ascii="Times New Roman" w:hAnsi="Times New Roman" w:cs="Times New Roman"/>
                <w:sz w:val="24"/>
                <w:lang w:val="uk-UA"/>
              </w:rPr>
              <w:t>Екологічна дипломатія передбачає лобіювання країнами інтересів екологічного характеру, сприяння політиці екологізації, застосування превентивних засобів екологічного змісту.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Також </w:t>
            </w:r>
            <w:r w:rsidRPr="00A83AC1">
              <w:rPr>
                <w:rFonts w:ascii="Times New Roman" w:hAnsi="Times New Roman" w:cs="Times New Roman"/>
                <w:sz w:val="24"/>
                <w:lang w:val="uk-UA"/>
              </w:rPr>
              <w:t>проведення ратифікації міжнародних угод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A83AC1">
              <w:rPr>
                <w:rFonts w:ascii="Times New Roman" w:hAnsi="Times New Roman" w:cs="Times New Roman"/>
                <w:sz w:val="24"/>
                <w:lang w:val="uk-UA"/>
              </w:rPr>
              <w:t>в систему національного екологічного законодавства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, </w:t>
            </w:r>
            <w:r w:rsidRPr="00A83AC1">
              <w:rPr>
                <w:rFonts w:ascii="Times New Roman" w:hAnsi="Times New Roman" w:cs="Times New Roman"/>
                <w:sz w:val="24"/>
                <w:lang w:val="uk-UA"/>
              </w:rPr>
              <w:t>поліпшення еколого-економічної ситуації у країнах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1304EE" w:rsidTr="001304EE">
        <w:trPr>
          <w:gridAfter w:val="1"/>
          <w:wAfter w:w="10" w:type="dxa"/>
          <w:trHeight w:val="1242"/>
        </w:trPr>
        <w:tc>
          <w:tcPr>
            <w:tcW w:w="2547" w:type="dxa"/>
          </w:tcPr>
          <w:p w:rsidR="001304EE" w:rsidRPr="00BA1E61" w:rsidRDefault="001304EE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8222" w:type="dxa"/>
          </w:tcPr>
          <w:p w:rsidR="001304EE" w:rsidRPr="00B969A8" w:rsidRDefault="001304EE" w:rsidP="00CB2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18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 прийняла Концепцію держ. політики щодо зміни клімату включно до 2030 Основними напрямками її виконання є запобігання кліматичних змін завдяки зменшенню антропогенних викидів і збільшення поглинання парникових газів; адаптація до змін клімату, підвищення опору і пониження ризиків, пов'язаних зі кліматичними змінами.</w:t>
            </w:r>
          </w:p>
        </w:tc>
      </w:tr>
      <w:tr w:rsidR="001304EE" w:rsidTr="001304EE">
        <w:trPr>
          <w:gridAfter w:val="1"/>
          <w:wAfter w:w="10" w:type="dxa"/>
          <w:trHeight w:val="90"/>
        </w:trPr>
        <w:tc>
          <w:tcPr>
            <w:tcW w:w="2547" w:type="dxa"/>
          </w:tcPr>
          <w:p w:rsidR="001304EE" w:rsidRPr="00BA1E61" w:rsidRDefault="001304EE" w:rsidP="00CB22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8222" w:type="dxa"/>
          </w:tcPr>
          <w:p w:rsidR="001304EE" w:rsidRPr="00B969A8" w:rsidRDefault="001304EE" w:rsidP="00CB22A2">
            <w:pPr>
              <w:ind w:right="621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Потрібно займатися розробленням скоординованих заходів для досягнення поставлених цілей. Також в Україні немає ніякого закону, який би контролював сферу зміну клімату та регулювання викидів парникових газів, тому запровадження такого законопроекту було б досить прогресивним кроком для України.</w:t>
            </w:r>
          </w:p>
        </w:tc>
      </w:tr>
    </w:tbl>
    <w:p w:rsidR="00971754" w:rsidRDefault="00971754" w:rsidP="00CB22A2">
      <w:pPr>
        <w:spacing w:line="240" w:lineRule="auto"/>
        <w:ind w:right="50"/>
      </w:pPr>
    </w:p>
    <w:tbl>
      <w:tblPr>
        <w:tblStyle w:val="a3"/>
        <w:tblW w:w="11199" w:type="dxa"/>
        <w:tblInd w:w="-1139" w:type="dxa"/>
        <w:tblLook w:val="04A0" w:firstRow="1" w:lastRow="0" w:firstColumn="1" w:lastColumn="0" w:noHBand="0" w:noVBand="1"/>
      </w:tblPr>
      <w:tblGrid>
        <w:gridCol w:w="1985"/>
        <w:gridCol w:w="9214"/>
      </w:tblGrid>
      <w:tr w:rsidR="00F61265" w:rsidTr="00F61265">
        <w:tc>
          <w:tcPr>
            <w:tcW w:w="11199" w:type="dxa"/>
            <w:gridSpan w:val="2"/>
          </w:tcPr>
          <w:p w:rsidR="00F61265" w:rsidRPr="00F61265" w:rsidRDefault="00F61265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F61265">
              <w:rPr>
                <w:rFonts w:ascii="Times New Roman" w:hAnsi="Times New Roman" w:cs="Times New Roman"/>
                <w:sz w:val="24"/>
                <w:lang w:val="uk-UA"/>
              </w:rPr>
              <w:t>Параграф №50. Спортивна дипломатія</w:t>
            </w:r>
          </w:p>
        </w:tc>
      </w:tr>
      <w:tr w:rsidR="00F61265" w:rsidTr="00F61265">
        <w:tc>
          <w:tcPr>
            <w:tcW w:w="1985" w:type="dxa"/>
          </w:tcPr>
          <w:p w:rsidR="00F61265" w:rsidRPr="00F61265" w:rsidRDefault="00F61265" w:rsidP="00CB22A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61265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9214" w:type="dxa"/>
          </w:tcPr>
          <w:p w:rsidR="00F61265" w:rsidRPr="00787009" w:rsidRDefault="00875F4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875F4D">
              <w:rPr>
                <w:rFonts w:ascii="Times New Roman" w:hAnsi="Times New Roman" w:cs="Times New Roman"/>
                <w:sz w:val="24"/>
                <w:lang w:val="uk-UA"/>
              </w:rPr>
              <w:t>Спортивна дипломатія - це дії країн та урядів, які впливають на зовнішню політику держави шляхом планування, проведення та прийняття участі у світових спортзаходах за участі спортсменів та коучів.</w:t>
            </w:r>
          </w:p>
        </w:tc>
      </w:tr>
      <w:tr w:rsidR="00F61265" w:rsidTr="00F61265">
        <w:tc>
          <w:tcPr>
            <w:tcW w:w="1985" w:type="dxa"/>
          </w:tcPr>
          <w:p w:rsidR="00F61265" w:rsidRDefault="00F61265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9214" w:type="dxa"/>
          </w:tcPr>
          <w:p w:rsidR="00F61265" w:rsidRPr="00787009" w:rsidRDefault="0078700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87009">
              <w:rPr>
                <w:rFonts w:ascii="Times New Roman" w:hAnsi="Times New Roman" w:cs="Times New Roman"/>
                <w:sz w:val="24"/>
                <w:lang w:val="uk-UA"/>
              </w:rPr>
              <w:t>Спорт як дипломатичний засіб почав активно використовуватися вже на початку XX ст.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. </w:t>
            </w:r>
            <w:r w:rsidRPr="00787009">
              <w:rPr>
                <w:rFonts w:ascii="Times New Roman" w:hAnsi="Times New Roman" w:cs="Times New Roman"/>
                <w:sz w:val="24"/>
                <w:lang w:val="uk-UA"/>
              </w:rPr>
              <w:t>У той час спорт розглядався як інструмент політичного протиборства, протистояння соціалістичних і капіталістичних держав. У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повоєнні роки спортивні зв'язки</w:t>
            </w:r>
            <w:r w:rsidRPr="00787009">
              <w:rPr>
                <w:rFonts w:ascii="Times New Roman" w:hAnsi="Times New Roman" w:cs="Times New Roman"/>
                <w:sz w:val="24"/>
                <w:lang w:val="uk-UA"/>
              </w:rPr>
              <w:t xml:space="preserve"> були потужним інструментом миротворчої діяльності, способом міжнародного спілкування в умовах холодної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війни</w:t>
            </w:r>
            <w:r w:rsidR="00875F4D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F61265" w:rsidTr="00F61265">
        <w:tc>
          <w:tcPr>
            <w:tcW w:w="1985" w:type="dxa"/>
          </w:tcPr>
          <w:p w:rsidR="00F61265" w:rsidRDefault="00F61265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9214" w:type="dxa"/>
          </w:tcPr>
          <w:p w:rsidR="00F61265" w:rsidRPr="00265E4F" w:rsidRDefault="00265E4F" w:rsidP="00CB22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Проведення міжнародних спортивних заходів</w:t>
            </w:r>
          </w:p>
          <w:p w:rsidR="00265E4F" w:rsidRPr="00265E4F" w:rsidRDefault="00265E4F" w:rsidP="00CB22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Зустріч політиків та ведення перемовин під час спортивних заходів</w:t>
            </w:r>
          </w:p>
          <w:p w:rsidR="00265E4F" w:rsidRPr="003A67E6" w:rsidRDefault="00265E4F" w:rsidP="00CB22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Використання відомих спортсменів для поширення якихось державних дипломатичних повідомлень</w:t>
            </w:r>
          </w:p>
        </w:tc>
      </w:tr>
      <w:tr w:rsidR="00F61265" w:rsidTr="00F61265">
        <w:tc>
          <w:tcPr>
            <w:tcW w:w="1985" w:type="dxa"/>
          </w:tcPr>
          <w:p w:rsidR="00F61265" w:rsidRDefault="00F61265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Сучасний приклад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застосування (з книги)</w:t>
            </w:r>
          </w:p>
        </w:tc>
        <w:tc>
          <w:tcPr>
            <w:tcW w:w="9214" w:type="dxa"/>
          </w:tcPr>
          <w:p w:rsidR="003A67E6" w:rsidRPr="003A67E6" w:rsidRDefault="003A67E6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 xml:space="preserve">США бойкотували </w:t>
            </w:r>
            <w:r w:rsidRPr="003A67E6">
              <w:rPr>
                <w:rFonts w:ascii="Times New Roman" w:hAnsi="Times New Roman" w:cs="Times New Roman"/>
                <w:sz w:val="24"/>
                <w:lang w:val="uk-UA"/>
              </w:rPr>
              <w:t>Олімпійські ігри 19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80 року у Москві у відповідь на </w:t>
            </w:r>
            <w:r w:rsidRPr="003A67E6">
              <w:rPr>
                <w:rFonts w:ascii="Times New Roman" w:hAnsi="Times New Roman" w:cs="Times New Roman"/>
                <w:sz w:val="24"/>
                <w:lang w:val="uk-UA"/>
              </w:rPr>
              <w:t>вторгнення СРСР в Афганістан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. Відповідний жест був повторений Радянським Союзом і тринадцятьма іншими державами через чотири роки в 1984</w:t>
            </w:r>
            <w:r w:rsidRPr="003A67E6">
              <w:rPr>
                <w:rFonts w:ascii="Times New Roman" w:hAnsi="Times New Roman" w:cs="Times New Roman"/>
                <w:sz w:val="24"/>
                <w:lang w:val="uk-UA"/>
              </w:rPr>
              <w:t xml:space="preserve"> в Лос-Анджелесі.</w:t>
            </w:r>
          </w:p>
        </w:tc>
      </w:tr>
      <w:tr w:rsidR="00F61265" w:rsidTr="00875F4D">
        <w:trPr>
          <w:trHeight w:val="1548"/>
        </w:trPr>
        <w:tc>
          <w:tcPr>
            <w:tcW w:w="1985" w:type="dxa"/>
          </w:tcPr>
          <w:p w:rsidR="00F61265" w:rsidRDefault="00F61265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Значення</w:t>
            </w:r>
          </w:p>
        </w:tc>
        <w:tc>
          <w:tcPr>
            <w:tcW w:w="9214" w:type="dxa"/>
          </w:tcPr>
          <w:p w:rsidR="00F61265" w:rsidRPr="003A67E6" w:rsidRDefault="00902131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Глобальні спортивні заходи (наприклад, Олімпійські ігри)</w:t>
            </w:r>
            <w:r w:rsidR="00F61265" w:rsidRPr="00F6126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дозволяють </w:t>
            </w:r>
            <w:r w:rsidRPr="003A67E6">
              <w:rPr>
                <w:rFonts w:ascii="Times New Roman" w:hAnsi="Times New Roman" w:cs="Times New Roman"/>
                <w:sz w:val="24"/>
                <w:lang w:val="uk-UA"/>
              </w:rPr>
              <w:t xml:space="preserve">приймаючим країнам </w:t>
            </w:r>
            <w:r w:rsidR="00F61265" w:rsidRPr="003A67E6">
              <w:rPr>
                <w:rFonts w:ascii="Times New Roman" w:hAnsi="Times New Roman" w:cs="Times New Roman"/>
                <w:sz w:val="24"/>
                <w:lang w:val="uk-UA"/>
              </w:rPr>
              <w:t xml:space="preserve">демонструвати свою спортивну майстерність, організаційні </w:t>
            </w:r>
            <w:r w:rsidRPr="003A67E6">
              <w:rPr>
                <w:rFonts w:ascii="Times New Roman" w:hAnsi="Times New Roman" w:cs="Times New Roman"/>
                <w:sz w:val="24"/>
                <w:lang w:val="uk-UA"/>
              </w:rPr>
              <w:t>здібності, культуру, цінності та</w:t>
            </w:r>
            <w:r w:rsidR="00F61265" w:rsidRPr="003A67E6">
              <w:rPr>
                <w:rFonts w:ascii="Times New Roman" w:hAnsi="Times New Roman" w:cs="Times New Roman"/>
                <w:sz w:val="24"/>
                <w:lang w:val="uk-UA"/>
              </w:rPr>
              <w:t xml:space="preserve"> ідеологію. Право на проведення такої події також може</w:t>
            </w:r>
          </w:p>
          <w:p w:rsidR="003A67E6" w:rsidRPr="003A67E6" w:rsidRDefault="00F61265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A67E6">
              <w:rPr>
                <w:rFonts w:ascii="Times New Roman" w:hAnsi="Times New Roman" w:cs="Times New Roman"/>
                <w:sz w:val="24"/>
                <w:lang w:val="uk-UA"/>
              </w:rPr>
              <w:t>розглядати</w:t>
            </w:r>
            <w:r w:rsidR="00902131" w:rsidRPr="003A67E6">
              <w:rPr>
                <w:rFonts w:ascii="Times New Roman" w:hAnsi="Times New Roman" w:cs="Times New Roman"/>
                <w:sz w:val="24"/>
                <w:lang w:val="uk-UA"/>
              </w:rPr>
              <w:t>ся як нагорода</w:t>
            </w:r>
            <w:r w:rsidRPr="00F6126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A67E6">
              <w:rPr>
                <w:rFonts w:ascii="Times New Roman" w:hAnsi="Times New Roman" w:cs="Times New Roman"/>
                <w:sz w:val="24"/>
                <w:lang w:val="uk-UA"/>
              </w:rPr>
              <w:t>за якісь досягнення країни та її позитивний вплив на міжнародній арені.</w:t>
            </w:r>
          </w:p>
          <w:p w:rsidR="00F61265" w:rsidRPr="00F61265" w:rsidRDefault="00F61265" w:rsidP="00CB22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1265" w:rsidTr="00F61265">
        <w:tc>
          <w:tcPr>
            <w:tcW w:w="1985" w:type="dxa"/>
          </w:tcPr>
          <w:p w:rsidR="00F61265" w:rsidRDefault="00F61265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9214" w:type="dxa"/>
          </w:tcPr>
          <w:p w:rsidR="00F61265" w:rsidRPr="00265E4F" w:rsidRDefault="00875F4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Найкращим прикладом є </w:t>
            </w:r>
            <w:r w:rsidR="00877AC7" w:rsidRPr="00877AC7">
              <w:rPr>
                <w:rFonts w:ascii="Times New Roman" w:hAnsi="Times New Roman" w:cs="Times New Roman"/>
                <w:sz w:val="24"/>
                <w:lang w:val="uk-UA"/>
              </w:rPr>
              <w:t>Єв</w:t>
            </w:r>
            <w:r w:rsidR="00877AC7">
              <w:rPr>
                <w:rFonts w:ascii="Times New Roman" w:hAnsi="Times New Roman" w:cs="Times New Roman"/>
                <w:sz w:val="24"/>
                <w:lang w:val="uk-UA"/>
              </w:rPr>
              <w:t xml:space="preserve">ро-2012, коли Україні та Польщі </w:t>
            </w:r>
            <w:r w:rsidR="00877AC7" w:rsidRPr="00877AC7">
              <w:rPr>
                <w:rFonts w:ascii="Times New Roman" w:hAnsi="Times New Roman" w:cs="Times New Roman"/>
                <w:sz w:val="24"/>
                <w:lang w:val="uk-UA"/>
              </w:rPr>
              <w:t xml:space="preserve">була надана </w:t>
            </w:r>
            <w:r w:rsidR="00877AC7">
              <w:rPr>
                <w:rFonts w:ascii="Times New Roman" w:hAnsi="Times New Roman" w:cs="Times New Roman"/>
                <w:sz w:val="24"/>
                <w:lang w:val="uk-UA"/>
              </w:rPr>
              <w:t xml:space="preserve">змога провести фінальну частину </w:t>
            </w:r>
            <w:r w:rsidR="00877AC7" w:rsidRPr="00877AC7">
              <w:rPr>
                <w:rFonts w:ascii="Times New Roman" w:hAnsi="Times New Roman" w:cs="Times New Roman"/>
                <w:sz w:val="24"/>
                <w:lang w:val="uk-UA"/>
              </w:rPr>
              <w:t xml:space="preserve">Євро-2012. Це </w:t>
            </w:r>
            <w:r w:rsidR="00877AC7">
              <w:rPr>
                <w:rFonts w:ascii="Times New Roman" w:hAnsi="Times New Roman" w:cs="Times New Roman"/>
                <w:sz w:val="24"/>
                <w:lang w:val="uk-UA"/>
              </w:rPr>
              <w:t xml:space="preserve">рішення УЄФА було </w:t>
            </w:r>
            <w:r w:rsidR="00877AC7" w:rsidRPr="00877AC7">
              <w:rPr>
                <w:rFonts w:ascii="Times New Roman" w:hAnsi="Times New Roman" w:cs="Times New Roman"/>
                <w:sz w:val="24"/>
                <w:lang w:val="uk-UA"/>
              </w:rPr>
              <w:t>викликане ди</w:t>
            </w:r>
            <w:r w:rsidR="00877AC7">
              <w:rPr>
                <w:rFonts w:ascii="Times New Roman" w:hAnsi="Times New Roman" w:cs="Times New Roman"/>
                <w:sz w:val="24"/>
                <w:lang w:val="uk-UA"/>
              </w:rPr>
              <w:t xml:space="preserve">пломатичними інтересами та мало </w:t>
            </w:r>
            <w:r w:rsidR="00877AC7" w:rsidRPr="00877AC7">
              <w:rPr>
                <w:rFonts w:ascii="Times New Roman" w:hAnsi="Times New Roman" w:cs="Times New Roman"/>
                <w:sz w:val="24"/>
                <w:lang w:val="uk-UA"/>
              </w:rPr>
              <w:t>на меті допомогти к</w:t>
            </w:r>
            <w:r w:rsidR="00877AC7">
              <w:rPr>
                <w:rFonts w:ascii="Times New Roman" w:hAnsi="Times New Roman" w:cs="Times New Roman"/>
                <w:sz w:val="24"/>
                <w:lang w:val="uk-UA"/>
              </w:rPr>
              <w:t xml:space="preserve">раїнам, які мали доволі складні </w:t>
            </w:r>
            <w:r w:rsidR="00877AC7" w:rsidRPr="00877AC7">
              <w:rPr>
                <w:rFonts w:ascii="Times New Roman" w:hAnsi="Times New Roman" w:cs="Times New Roman"/>
                <w:sz w:val="24"/>
                <w:lang w:val="uk-UA"/>
              </w:rPr>
              <w:t>відносини, в п</w:t>
            </w:r>
            <w:r w:rsidR="00877AC7">
              <w:rPr>
                <w:rFonts w:ascii="Times New Roman" w:hAnsi="Times New Roman" w:cs="Times New Roman"/>
                <w:sz w:val="24"/>
                <w:lang w:val="uk-UA"/>
              </w:rPr>
              <w:t xml:space="preserve">роцесі підготовки до чемпіонату </w:t>
            </w:r>
            <w:r w:rsidR="00877AC7" w:rsidRPr="00877AC7">
              <w:rPr>
                <w:rFonts w:ascii="Times New Roman" w:hAnsi="Times New Roman" w:cs="Times New Roman"/>
                <w:sz w:val="24"/>
                <w:lang w:val="uk-UA"/>
              </w:rPr>
              <w:t>зблизитися та налагодити зовнішньопо</w:t>
            </w:r>
            <w:r w:rsidR="00877AC7">
              <w:rPr>
                <w:rFonts w:ascii="Times New Roman" w:hAnsi="Times New Roman" w:cs="Times New Roman"/>
                <w:sz w:val="24"/>
                <w:lang w:val="uk-UA"/>
              </w:rPr>
              <w:t>літичні зв’язки.</w:t>
            </w:r>
          </w:p>
        </w:tc>
      </w:tr>
      <w:tr w:rsidR="00F61265" w:rsidTr="00F61265">
        <w:tc>
          <w:tcPr>
            <w:tcW w:w="1985" w:type="dxa"/>
          </w:tcPr>
          <w:p w:rsidR="00F61265" w:rsidRDefault="00F61265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9214" w:type="dxa"/>
          </w:tcPr>
          <w:p w:rsidR="00F61265" w:rsidRPr="00787009" w:rsidRDefault="00265E4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87009">
              <w:rPr>
                <w:rFonts w:ascii="Times New Roman" w:hAnsi="Times New Roman" w:cs="Times New Roman"/>
                <w:sz w:val="24"/>
                <w:lang w:val="uk-UA"/>
              </w:rPr>
              <w:t>Відповідні інститути влади в Україні</w:t>
            </w:r>
            <w:r w:rsidR="00787009" w:rsidRPr="00787009">
              <w:rPr>
                <w:rFonts w:ascii="Times New Roman" w:hAnsi="Times New Roman" w:cs="Times New Roman"/>
                <w:sz w:val="24"/>
                <w:lang w:val="uk-UA"/>
              </w:rPr>
              <w:t xml:space="preserve"> мають проводити</w:t>
            </w:r>
            <w:r w:rsidRPr="00787009">
              <w:rPr>
                <w:rFonts w:ascii="Times New Roman" w:hAnsi="Times New Roman" w:cs="Times New Roman"/>
                <w:sz w:val="24"/>
                <w:lang w:val="uk-UA"/>
              </w:rPr>
              <w:t xml:space="preserve"> політику популяризації спорту, як професійно</w:t>
            </w:r>
            <w:r w:rsidR="00787009" w:rsidRPr="00787009">
              <w:rPr>
                <w:rFonts w:ascii="Times New Roman" w:hAnsi="Times New Roman" w:cs="Times New Roman"/>
                <w:sz w:val="24"/>
                <w:lang w:val="uk-UA"/>
              </w:rPr>
              <w:t>го, так і масового, підкреслювати</w:t>
            </w:r>
            <w:r w:rsidRPr="00787009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="00787009" w:rsidRPr="00787009">
              <w:rPr>
                <w:rFonts w:ascii="Times New Roman" w:hAnsi="Times New Roman" w:cs="Times New Roman"/>
                <w:sz w:val="24"/>
                <w:lang w:val="uk-UA"/>
              </w:rPr>
              <w:t xml:space="preserve">важливість прищеплення культури </w:t>
            </w:r>
            <w:r w:rsidRPr="00787009">
              <w:rPr>
                <w:rFonts w:ascii="Times New Roman" w:hAnsi="Times New Roman" w:cs="Times New Roman"/>
                <w:sz w:val="24"/>
                <w:lang w:val="uk-UA"/>
              </w:rPr>
              <w:t>спо</w:t>
            </w:r>
            <w:r w:rsidR="00787009" w:rsidRPr="00787009">
              <w:rPr>
                <w:rFonts w:ascii="Times New Roman" w:hAnsi="Times New Roman" w:cs="Times New Roman"/>
                <w:sz w:val="24"/>
                <w:lang w:val="uk-UA"/>
              </w:rPr>
              <w:t xml:space="preserve">рту і ставити </w:t>
            </w:r>
            <w:r w:rsidRPr="00787009">
              <w:rPr>
                <w:rFonts w:ascii="Times New Roman" w:hAnsi="Times New Roman" w:cs="Times New Roman"/>
                <w:sz w:val="24"/>
                <w:lang w:val="uk-UA"/>
              </w:rPr>
              <w:t>довгострокову мету у вигляді оздоровлення населення. Величезні надії покладаються на зміцнення</w:t>
            </w:r>
            <w:r w:rsidR="00787009" w:rsidRPr="00787009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787009">
              <w:rPr>
                <w:rFonts w:ascii="Times New Roman" w:hAnsi="Times New Roman" w:cs="Times New Roman"/>
                <w:sz w:val="24"/>
                <w:lang w:val="uk-UA"/>
              </w:rPr>
              <w:t>культурної ідентичності та поліпшення зовнішньополітичного іміджу через форми спортивної дипл</w:t>
            </w:r>
            <w:r w:rsidR="00787009" w:rsidRPr="00787009">
              <w:rPr>
                <w:rFonts w:ascii="Times New Roman" w:hAnsi="Times New Roman" w:cs="Times New Roman"/>
                <w:sz w:val="24"/>
                <w:lang w:val="uk-UA"/>
              </w:rPr>
              <w:t xml:space="preserve">оматії, такі як великі змагання </w:t>
            </w:r>
            <w:r w:rsidRPr="00787009">
              <w:rPr>
                <w:rFonts w:ascii="Times New Roman" w:hAnsi="Times New Roman" w:cs="Times New Roman"/>
                <w:sz w:val="24"/>
                <w:lang w:val="uk-UA"/>
              </w:rPr>
              <w:t>та спортивні заходи</w:t>
            </w:r>
            <w:r w:rsidR="00787009" w:rsidRPr="00787009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</w:tbl>
    <w:p w:rsidR="00F61265" w:rsidRDefault="00F61265" w:rsidP="00CB22A2">
      <w:pPr>
        <w:spacing w:line="240" w:lineRule="auto"/>
      </w:pPr>
    </w:p>
    <w:tbl>
      <w:tblPr>
        <w:tblStyle w:val="a3"/>
        <w:tblW w:w="11199" w:type="dxa"/>
        <w:tblInd w:w="-1139" w:type="dxa"/>
        <w:tblLook w:val="04A0" w:firstRow="1" w:lastRow="0" w:firstColumn="1" w:lastColumn="0" w:noHBand="0" w:noVBand="1"/>
      </w:tblPr>
      <w:tblGrid>
        <w:gridCol w:w="1985"/>
        <w:gridCol w:w="9214"/>
      </w:tblGrid>
      <w:tr w:rsidR="00877AC7" w:rsidTr="00B85584">
        <w:tc>
          <w:tcPr>
            <w:tcW w:w="11199" w:type="dxa"/>
            <w:gridSpan w:val="2"/>
          </w:tcPr>
          <w:p w:rsidR="00877AC7" w:rsidRPr="00877AC7" w:rsidRDefault="00877AC7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Параграф №51. Наукова дипломатія</w:t>
            </w:r>
          </w:p>
        </w:tc>
      </w:tr>
      <w:tr w:rsidR="00877AC7" w:rsidTr="00877AC7">
        <w:tc>
          <w:tcPr>
            <w:tcW w:w="1985" w:type="dxa"/>
          </w:tcPr>
          <w:p w:rsidR="00877AC7" w:rsidRDefault="00877AC7" w:rsidP="00CB22A2">
            <w:pPr>
              <w:jc w:val="center"/>
            </w:pPr>
            <w:r w:rsidRPr="00F61265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9214" w:type="dxa"/>
          </w:tcPr>
          <w:p w:rsidR="00877AC7" w:rsidRPr="00877AC7" w:rsidRDefault="00877AC7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877AC7">
              <w:rPr>
                <w:rFonts w:ascii="Times New Roman" w:hAnsi="Times New Roman" w:cs="Times New Roman"/>
                <w:sz w:val="24"/>
                <w:lang w:val="uk-UA"/>
              </w:rPr>
              <w:t>Науков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у дипломатію можна визначити як </w:t>
            </w:r>
            <w:r w:rsidRPr="00877AC7">
              <w:rPr>
                <w:rFonts w:ascii="Times New Roman" w:hAnsi="Times New Roman" w:cs="Times New Roman"/>
                <w:sz w:val="24"/>
                <w:lang w:val="uk-UA"/>
              </w:rPr>
              <w:t xml:space="preserve">«здатність науки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виконувати роль «м'якої сили» у </w:t>
            </w:r>
            <w:r w:rsidRPr="00877AC7">
              <w:rPr>
                <w:rFonts w:ascii="Times New Roman" w:hAnsi="Times New Roman" w:cs="Times New Roman"/>
                <w:sz w:val="24"/>
                <w:lang w:val="uk-UA"/>
              </w:rPr>
              <w:t>сфері зовнішньої політики»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877AC7" w:rsidTr="00877AC7">
        <w:tc>
          <w:tcPr>
            <w:tcW w:w="1985" w:type="dxa"/>
          </w:tcPr>
          <w:p w:rsidR="00877AC7" w:rsidRDefault="00877AC7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9214" w:type="dxa"/>
          </w:tcPr>
          <w:p w:rsidR="00877AC7" w:rsidRPr="00153D9F" w:rsidRDefault="00153D9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Наука та дипломатія стали більш </w:t>
            </w:r>
            <w:r w:rsidRPr="00153D9F">
              <w:rPr>
                <w:rFonts w:ascii="Times New Roman" w:hAnsi="Times New Roman" w:cs="Times New Roman"/>
                <w:sz w:val="24"/>
                <w:lang w:val="uk-UA"/>
              </w:rPr>
              <w:t>переплетені, коли британськ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е королівське суспільство, засноване в 1660 р., призначило Генріха Ол</w:t>
            </w:r>
            <w:r w:rsidRPr="00153D9F">
              <w:rPr>
                <w:rFonts w:ascii="Times New Roman" w:hAnsi="Times New Roman" w:cs="Times New Roman"/>
                <w:sz w:val="24"/>
                <w:lang w:val="uk-UA"/>
              </w:rPr>
              <w:t>денбург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а</w:t>
            </w:r>
            <w:r w:rsidRPr="00153D9F">
              <w:rPr>
                <w:rFonts w:ascii="Times New Roman" w:hAnsi="Times New Roman" w:cs="Times New Roman"/>
                <w:sz w:val="24"/>
                <w:lang w:val="uk-UA"/>
              </w:rPr>
              <w:t xml:space="preserve"> пер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шим міністром закордонних справ у 1723 р</w:t>
            </w:r>
            <w:r w:rsidRPr="00153D9F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  <w:r w:rsidR="007036AE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="007036AE" w:rsidRPr="007036AE">
              <w:rPr>
                <w:rFonts w:ascii="Times New Roman" w:hAnsi="Times New Roman" w:cs="Times New Roman"/>
                <w:sz w:val="24"/>
                <w:lang w:val="uk-UA"/>
              </w:rPr>
              <w:t>Наука і техніка грали центральні р</w:t>
            </w:r>
            <w:r w:rsidR="007036AE">
              <w:rPr>
                <w:rFonts w:ascii="Times New Roman" w:hAnsi="Times New Roman" w:cs="Times New Roman"/>
                <w:sz w:val="24"/>
                <w:lang w:val="uk-UA"/>
              </w:rPr>
              <w:t xml:space="preserve">олі в європейських імперських і </w:t>
            </w:r>
            <w:r w:rsidR="007036AE" w:rsidRPr="007036AE">
              <w:rPr>
                <w:rFonts w:ascii="Times New Roman" w:hAnsi="Times New Roman" w:cs="Times New Roman"/>
                <w:sz w:val="24"/>
                <w:lang w:val="uk-UA"/>
              </w:rPr>
              <w:t>колоніальних справах XIX ст., в Першій та Другій світових війнах та в Холодній війні ⅩΧ ст..</w:t>
            </w:r>
          </w:p>
        </w:tc>
      </w:tr>
      <w:tr w:rsidR="00877AC7" w:rsidTr="00877AC7">
        <w:tc>
          <w:tcPr>
            <w:tcW w:w="1985" w:type="dxa"/>
          </w:tcPr>
          <w:p w:rsidR="00877AC7" w:rsidRDefault="00877AC7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9214" w:type="dxa"/>
          </w:tcPr>
          <w:p w:rsidR="00142E7A" w:rsidRPr="00142E7A" w:rsidRDefault="00142E7A" w:rsidP="00CB22A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врахування наукових порад при веденні зовнішньої політики </w:t>
            </w:r>
            <w:r w:rsidRPr="00142E7A">
              <w:rPr>
                <w:rFonts w:ascii="Times New Roman" w:hAnsi="Times New Roman" w:cs="Times New Roman"/>
                <w:sz w:val="24"/>
                <w:lang w:val="uk-UA"/>
              </w:rPr>
              <w:t>(наука в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дипломатії)</w:t>
            </w:r>
          </w:p>
          <w:p w:rsidR="00142E7A" w:rsidRPr="00142E7A" w:rsidRDefault="00142E7A" w:rsidP="00CB22A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сприяння міжнародній науковій</w:t>
            </w:r>
            <w:r w:rsidRPr="00142E7A">
              <w:rPr>
                <w:rFonts w:ascii="Times New Roman" w:hAnsi="Times New Roman" w:cs="Times New Roman"/>
                <w:sz w:val="24"/>
                <w:lang w:val="uk-UA"/>
              </w:rPr>
              <w:t xml:space="preserve"> спів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праці (дипломатія для науки)</w:t>
            </w:r>
          </w:p>
          <w:p w:rsidR="00877AC7" w:rsidRPr="00142E7A" w:rsidRDefault="00142E7A" w:rsidP="00CB22A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142E7A">
              <w:rPr>
                <w:rFonts w:ascii="Times New Roman" w:hAnsi="Times New Roman" w:cs="Times New Roman"/>
                <w:sz w:val="24"/>
                <w:lang w:val="uk-UA"/>
              </w:rPr>
              <w:t xml:space="preserve">використання наукової співпраці для поліпшення міжнародних відносин між країнами, регіонами або організаціями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(наука для дипломатії)</w:t>
            </w:r>
          </w:p>
        </w:tc>
      </w:tr>
      <w:tr w:rsidR="00877AC7" w:rsidTr="00877AC7">
        <w:tc>
          <w:tcPr>
            <w:tcW w:w="1985" w:type="dxa"/>
          </w:tcPr>
          <w:p w:rsidR="00877AC7" w:rsidRDefault="00877AC7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9214" w:type="dxa"/>
          </w:tcPr>
          <w:p w:rsidR="00AD6048" w:rsidRPr="00AD6048" w:rsidRDefault="00AD604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Під час </w:t>
            </w:r>
            <w:r w:rsidRPr="00AD6048">
              <w:rPr>
                <w:rFonts w:ascii="Times New Roman" w:hAnsi="Times New Roman" w:cs="Times New Roman"/>
                <w:sz w:val="24"/>
                <w:lang w:val="uk-UA"/>
              </w:rPr>
              <w:t>конфлікт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у</w:t>
            </w:r>
            <w:r w:rsidR="00E37C63">
              <w:rPr>
                <w:rFonts w:ascii="Times New Roman" w:hAnsi="Times New Roman" w:cs="Times New Roman"/>
                <w:sz w:val="24"/>
                <w:lang w:val="uk-UA"/>
              </w:rPr>
              <w:t xml:space="preserve"> через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Крим та східну Україну, а</w:t>
            </w:r>
            <w:r w:rsidRPr="00AD6048">
              <w:rPr>
                <w:rFonts w:ascii="Times New Roman" w:hAnsi="Times New Roman" w:cs="Times New Roman"/>
                <w:sz w:val="24"/>
                <w:lang w:val="uk-UA"/>
              </w:rPr>
              <w:t>мериканські та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російські вчені продовжували тісно співпрацювати щодо</w:t>
            </w:r>
            <w:r w:rsidR="00E37C63">
              <w:rPr>
                <w:rFonts w:ascii="Times New Roman" w:hAnsi="Times New Roman" w:cs="Times New Roman"/>
                <w:sz w:val="24"/>
                <w:lang w:val="uk-UA"/>
              </w:rPr>
              <w:t xml:space="preserve"> питання Арктики</w:t>
            </w:r>
            <w:r w:rsidRPr="00AD6048">
              <w:rPr>
                <w:rFonts w:ascii="Times New Roman" w:hAnsi="Times New Roman" w:cs="Times New Roman"/>
                <w:sz w:val="24"/>
                <w:lang w:val="uk-UA"/>
              </w:rPr>
              <w:t>, у складі екіпажів та</w:t>
            </w:r>
          </w:p>
          <w:p w:rsidR="00877AC7" w:rsidRPr="00AD6048" w:rsidRDefault="00AD6048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AD6048">
              <w:rPr>
                <w:rFonts w:ascii="Times New Roman" w:hAnsi="Times New Roman" w:cs="Times New Roman"/>
                <w:sz w:val="24"/>
                <w:lang w:val="uk-UA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Міжнародної космічної станції, </w:t>
            </w:r>
            <w:r w:rsidRPr="00AD6048">
              <w:rPr>
                <w:rFonts w:ascii="Times New Roman" w:hAnsi="Times New Roman" w:cs="Times New Roman"/>
                <w:sz w:val="24"/>
                <w:lang w:val="uk-UA"/>
              </w:rPr>
              <w:t>та щодо переговорів про б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агатосторонній ядерний пакт з Іраном та хімічне роззброєння</w:t>
            </w:r>
            <w:r w:rsidR="00E37C63">
              <w:rPr>
                <w:rFonts w:ascii="Times New Roman" w:hAnsi="Times New Roman" w:cs="Times New Roman"/>
                <w:sz w:val="24"/>
                <w:lang w:val="uk-UA"/>
              </w:rPr>
              <w:t xml:space="preserve"> Сирії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. </w:t>
            </w:r>
          </w:p>
        </w:tc>
      </w:tr>
      <w:tr w:rsidR="00877AC7" w:rsidTr="00877AC7">
        <w:tc>
          <w:tcPr>
            <w:tcW w:w="1985" w:type="dxa"/>
          </w:tcPr>
          <w:p w:rsidR="00877AC7" w:rsidRDefault="00877AC7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9214" w:type="dxa"/>
          </w:tcPr>
          <w:p w:rsidR="00B833E4" w:rsidRPr="00B833E4" w:rsidRDefault="00B833E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Розуміння науки як «м'якої </w:t>
            </w:r>
            <w:r w:rsidRPr="00B833E4">
              <w:rPr>
                <w:rFonts w:ascii="Times New Roman" w:hAnsi="Times New Roman" w:cs="Times New Roman"/>
                <w:sz w:val="24"/>
                <w:lang w:val="uk-UA"/>
              </w:rPr>
              <w:t>сили» відображає зростаючу роль науки в розвитку</w:t>
            </w:r>
          </w:p>
          <w:p w:rsidR="00B833E4" w:rsidRPr="00B833E4" w:rsidRDefault="00B833E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B833E4">
              <w:rPr>
                <w:rFonts w:ascii="Times New Roman" w:hAnsi="Times New Roman" w:cs="Times New Roman"/>
                <w:sz w:val="24"/>
                <w:lang w:val="uk-UA"/>
              </w:rPr>
              <w:t>людської цивілізаці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ї. Вплив держави на міжнародній </w:t>
            </w:r>
            <w:r w:rsidRPr="00B833E4">
              <w:rPr>
                <w:rFonts w:ascii="Times New Roman" w:hAnsi="Times New Roman" w:cs="Times New Roman"/>
                <w:sz w:val="24"/>
                <w:lang w:val="uk-UA"/>
              </w:rPr>
              <w:t>арені вже багато в ч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ому визначається її позицією як </w:t>
            </w:r>
            <w:r w:rsidRPr="00B833E4">
              <w:rPr>
                <w:rFonts w:ascii="Times New Roman" w:hAnsi="Times New Roman" w:cs="Times New Roman"/>
                <w:sz w:val="24"/>
                <w:lang w:val="uk-UA"/>
              </w:rPr>
              <w:t>технологічного лідера чи центру інновацій.</w:t>
            </w:r>
          </w:p>
          <w:p w:rsidR="00877AC7" w:rsidRPr="00B833E4" w:rsidRDefault="00B833E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B833E4">
              <w:rPr>
                <w:rFonts w:ascii="Times New Roman" w:hAnsi="Times New Roman" w:cs="Times New Roman"/>
                <w:sz w:val="24"/>
                <w:lang w:val="uk-UA"/>
              </w:rPr>
              <w:t>Таким чином,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наукова дипломатія являє собою </w:t>
            </w:r>
            <w:r w:rsidRPr="00B833E4">
              <w:rPr>
                <w:rFonts w:ascii="Times New Roman" w:hAnsi="Times New Roman" w:cs="Times New Roman"/>
                <w:sz w:val="24"/>
                <w:lang w:val="uk-UA"/>
              </w:rPr>
              <w:t>складову сфери публічної дипломатії.</w:t>
            </w:r>
          </w:p>
        </w:tc>
      </w:tr>
      <w:tr w:rsidR="00877AC7" w:rsidTr="00877AC7">
        <w:tc>
          <w:tcPr>
            <w:tcW w:w="1985" w:type="dxa"/>
          </w:tcPr>
          <w:p w:rsidR="00877AC7" w:rsidRDefault="00877AC7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9214" w:type="dxa"/>
          </w:tcPr>
          <w:p w:rsidR="00877AC7" w:rsidRPr="0055044C" w:rsidRDefault="00D65755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65755">
              <w:rPr>
                <w:rFonts w:ascii="Times New Roman" w:hAnsi="Times New Roman" w:cs="Times New Roman"/>
                <w:sz w:val="24"/>
                <w:lang w:val="uk-UA"/>
              </w:rPr>
              <w:t>Українсько-хорватсь</w:t>
            </w:r>
            <w:r w:rsidR="009320BA">
              <w:rPr>
                <w:rFonts w:ascii="Times New Roman" w:hAnsi="Times New Roman" w:cs="Times New Roman"/>
                <w:sz w:val="24"/>
                <w:lang w:val="uk-UA"/>
              </w:rPr>
              <w:t>кий науковий форум був створений</w:t>
            </w:r>
            <w:r w:rsidRPr="00D65755">
              <w:rPr>
                <w:rFonts w:ascii="Times New Roman" w:hAnsi="Times New Roman" w:cs="Times New Roman"/>
                <w:sz w:val="24"/>
                <w:lang w:val="uk-UA"/>
              </w:rPr>
              <w:t xml:space="preserve"> 21 жовтня 2020 р. у співпраці з українськими та хорватськими науковцями. Ціль форуму - розібратися в українсько-хорватських історичних та культурних відносинах. На форумі науковці дискутують щодо історичних, філологічних, політичних та культурних  українсько-хорватські паралелей.</w:t>
            </w:r>
          </w:p>
        </w:tc>
      </w:tr>
      <w:tr w:rsidR="00877AC7" w:rsidTr="00877AC7">
        <w:tc>
          <w:tcPr>
            <w:tcW w:w="1985" w:type="dxa"/>
          </w:tcPr>
          <w:p w:rsidR="00877AC7" w:rsidRDefault="00877AC7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9214" w:type="dxa"/>
          </w:tcPr>
          <w:p w:rsidR="00B833E4" w:rsidRPr="00B833E4" w:rsidRDefault="00B833E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Необхідні глобальні зміни в </w:t>
            </w:r>
            <w:r w:rsidRPr="00B833E4">
              <w:rPr>
                <w:rFonts w:ascii="Times New Roman" w:hAnsi="Times New Roman" w:cs="Times New Roman"/>
                <w:sz w:val="24"/>
                <w:lang w:val="uk-UA"/>
              </w:rPr>
              <w:t>організації наукової, науково-технічної та</w:t>
            </w:r>
          </w:p>
          <w:p w:rsidR="00877AC7" w:rsidRPr="00B833E4" w:rsidRDefault="00B833E4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B833E4">
              <w:rPr>
                <w:rFonts w:ascii="Times New Roman" w:hAnsi="Times New Roman" w:cs="Times New Roman"/>
                <w:sz w:val="24"/>
                <w:lang w:val="uk-UA"/>
              </w:rPr>
              <w:t xml:space="preserve">інноваційної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діяльності, які будуть вести до </w:t>
            </w:r>
            <w:r w:rsidRPr="00B833E4">
              <w:rPr>
                <w:rFonts w:ascii="Times New Roman" w:hAnsi="Times New Roman" w:cs="Times New Roman"/>
                <w:sz w:val="24"/>
                <w:lang w:val="uk-UA"/>
              </w:rPr>
              <w:t>збільшення ролі мі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жнародних стандартів, виділення </w:t>
            </w:r>
            <w:r w:rsidRPr="00B833E4">
              <w:rPr>
                <w:rFonts w:ascii="Times New Roman" w:hAnsi="Times New Roman" w:cs="Times New Roman"/>
                <w:sz w:val="24"/>
                <w:lang w:val="uk-UA"/>
              </w:rPr>
              <w:t>обмеженої групи країн, які домінують у науково-дослідних розр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обках, та формування наукової і </w:t>
            </w:r>
            <w:r w:rsidRPr="00B833E4">
              <w:rPr>
                <w:rFonts w:ascii="Times New Roman" w:hAnsi="Times New Roman" w:cs="Times New Roman"/>
                <w:sz w:val="24"/>
                <w:lang w:val="uk-UA"/>
              </w:rPr>
              <w:t>технологічної пери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ферії, яка втрачає свою науко </w:t>
            </w:r>
            <w:r w:rsidRPr="00B833E4">
              <w:rPr>
                <w:rFonts w:ascii="Times New Roman" w:hAnsi="Times New Roman" w:cs="Times New Roman"/>
                <w:sz w:val="24"/>
                <w:lang w:val="uk-UA"/>
              </w:rPr>
              <w:t>ідентичність і є кадровим «донором»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</w:tbl>
    <w:p w:rsidR="00877AC7" w:rsidRDefault="00877AC7" w:rsidP="00CB22A2">
      <w:pPr>
        <w:spacing w:line="240" w:lineRule="auto"/>
      </w:pPr>
    </w:p>
    <w:tbl>
      <w:tblPr>
        <w:tblStyle w:val="a3"/>
        <w:tblW w:w="11199" w:type="dxa"/>
        <w:tblInd w:w="-1139" w:type="dxa"/>
        <w:tblLook w:val="04A0" w:firstRow="1" w:lastRow="0" w:firstColumn="1" w:lastColumn="0" w:noHBand="0" w:noVBand="1"/>
      </w:tblPr>
      <w:tblGrid>
        <w:gridCol w:w="1985"/>
        <w:gridCol w:w="9214"/>
      </w:tblGrid>
      <w:tr w:rsidR="0055044C" w:rsidTr="0055044C">
        <w:tc>
          <w:tcPr>
            <w:tcW w:w="11199" w:type="dxa"/>
            <w:gridSpan w:val="2"/>
          </w:tcPr>
          <w:p w:rsidR="0055044C" w:rsidRPr="00E94030" w:rsidRDefault="0055044C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Параграф №52. </w:t>
            </w:r>
            <w:r w:rsidR="00332229">
              <w:rPr>
                <w:rFonts w:ascii="Times New Roman" w:hAnsi="Times New Roman" w:cs="Times New Roman"/>
                <w:sz w:val="24"/>
                <w:lang w:val="uk-UA"/>
              </w:rPr>
              <w:t>Д</w:t>
            </w:r>
            <w:r w:rsidR="00E94030">
              <w:rPr>
                <w:rFonts w:ascii="Times New Roman" w:hAnsi="Times New Roman" w:cs="Times New Roman"/>
                <w:sz w:val="24"/>
                <w:lang w:val="uk-UA"/>
              </w:rPr>
              <w:t>ипломатія</w:t>
            </w:r>
            <w:r w:rsidR="00746D5A">
              <w:rPr>
                <w:rFonts w:ascii="Times New Roman" w:hAnsi="Times New Roman" w:cs="Times New Roman"/>
                <w:sz w:val="24"/>
                <w:lang w:val="uk-UA"/>
              </w:rPr>
              <w:t xml:space="preserve"> корінних народів</w:t>
            </w:r>
          </w:p>
        </w:tc>
      </w:tr>
      <w:tr w:rsidR="0055044C" w:rsidTr="0055044C">
        <w:tc>
          <w:tcPr>
            <w:tcW w:w="1985" w:type="dxa"/>
          </w:tcPr>
          <w:p w:rsidR="0055044C" w:rsidRDefault="00D00D5F" w:rsidP="00CB22A2">
            <w:pPr>
              <w:jc w:val="center"/>
            </w:pPr>
            <w:r w:rsidRPr="00F61265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9214" w:type="dxa"/>
          </w:tcPr>
          <w:p w:rsidR="0055044C" w:rsidRPr="00D00D5F" w:rsidRDefault="00D00D5F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00D5F">
              <w:rPr>
                <w:rFonts w:ascii="Times New Roman" w:hAnsi="Times New Roman" w:cs="Times New Roman"/>
                <w:sz w:val="24"/>
                <w:lang w:val="uk-UA"/>
              </w:rPr>
              <w:t>Під дипломатією</w:t>
            </w:r>
            <w:r w:rsidR="00332229">
              <w:rPr>
                <w:rFonts w:ascii="Times New Roman" w:hAnsi="Times New Roman" w:cs="Times New Roman"/>
                <w:sz w:val="24"/>
                <w:lang w:val="uk-UA"/>
              </w:rPr>
              <w:t xml:space="preserve"> корінних народів</w:t>
            </w:r>
            <w:r w:rsidRPr="00D00D5F">
              <w:rPr>
                <w:rFonts w:ascii="Times New Roman" w:hAnsi="Times New Roman" w:cs="Times New Roman"/>
                <w:sz w:val="24"/>
                <w:lang w:val="uk-UA"/>
              </w:rPr>
              <w:t xml:space="preserve"> в широкому сенсі цього слова розуміється історично безперервний процес спілкування, взаємного пізнання народів, взаємовпливу і взаємозбагачення культур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55044C" w:rsidTr="0055044C">
        <w:tc>
          <w:tcPr>
            <w:tcW w:w="1985" w:type="dxa"/>
          </w:tcPr>
          <w:p w:rsidR="0055044C" w:rsidRDefault="00D00D5F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9214" w:type="dxa"/>
          </w:tcPr>
          <w:p w:rsidR="0055044C" w:rsidRPr="007102CD" w:rsidRDefault="007102C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02CD">
              <w:rPr>
                <w:rFonts w:ascii="Times New Roman" w:hAnsi="Times New Roman" w:cs="Times New Roman"/>
                <w:sz w:val="24"/>
                <w:lang w:val="uk-UA"/>
              </w:rPr>
              <w:t xml:space="preserve">Постійний форум, який був створений під егідою ООН в 2000 р.,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відображає </w:t>
            </w:r>
            <w:r w:rsidRPr="007102CD">
              <w:rPr>
                <w:rFonts w:ascii="Times New Roman" w:hAnsi="Times New Roman" w:cs="Times New Roman"/>
                <w:sz w:val="24"/>
                <w:lang w:val="uk-UA"/>
              </w:rPr>
              <w:t xml:space="preserve">підвищення ефективності дипломатії </w:t>
            </w:r>
            <w:r w:rsidR="00332229">
              <w:rPr>
                <w:rFonts w:ascii="Times New Roman" w:hAnsi="Times New Roman" w:cs="Times New Roman"/>
                <w:sz w:val="24"/>
                <w:lang w:val="uk-UA"/>
              </w:rPr>
              <w:t xml:space="preserve">корінних народів </w:t>
            </w:r>
            <w:r w:rsidRPr="007102CD">
              <w:rPr>
                <w:rFonts w:ascii="Times New Roman" w:hAnsi="Times New Roman" w:cs="Times New Roman"/>
                <w:sz w:val="24"/>
                <w:lang w:val="uk-UA"/>
              </w:rPr>
              <w:t>в гегемоністичних колах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7102CD">
              <w:rPr>
                <w:rFonts w:ascii="Times New Roman" w:hAnsi="Times New Roman" w:cs="Times New Roman"/>
                <w:sz w:val="24"/>
                <w:lang w:val="uk-UA"/>
              </w:rPr>
              <w:t>глобальної влади принаймні з початку 1990-х.</w:t>
            </w:r>
          </w:p>
        </w:tc>
      </w:tr>
      <w:tr w:rsidR="0055044C" w:rsidTr="0055044C">
        <w:tc>
          <w:tcPr>
            <w:tcW w:w="1985" w:type="dxa"/>
          </w:tcPr>
          <w:p w:rsidR="0055044C" w:rsidRDefault="00D00D5F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9214" w:type="dxa"/>
          </w:tcPr>
          <w:p w:rsidR="00001A1E" w:rsidRDefault="00001A1E" w:rsidP="00CB22A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01A1E">
              <w:rPr>
                <w:rFonts w:ascii="Times New Roman" w:hAnsi="Times New Roman" w:cs="Times New Roman"/>
                <w:sz w:val="24"/>
                <w:lang w:val="uk-UA"/>
              </w:rPr>
              <w:t>особливе розуміння суверенітету та його вираз у територіальній державі</w:t>
            </w:r>
          </w:p>
          <w:p w:rsidR="00001A1E" w:rsidRPr="00001A1E" w:rsidRDefault="00001A1E" w:rsidP="00CB22A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01A1E">
              <w:rPr>
                <w:rFonts w:ascii="Times New Roman" w:hAnsi="Times New Roman" w:cs="Times New Roman"/>
                <w:sz w:val="24"/>
                <w:lang w:val="uk-UA"/>
              </w:rPr>
              <w:t xml:space="preserve">прагнення до співіснування різних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народів</w:t>
            </w:r>
          </w:p>
        </w:tc>
      </w:tr>
      <w:tr w:rsidR="0055044C" w:rsidTr="0055044C">
        <w:tc>
          <w:tcPr>
            <w:tcW w:w="1985" w:type="dxa"/>
          </w:tcPr>
          <w:p w:rsidR="0055044C" w:rsidRDefault="00D00D5F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9214" w:type="dxa"/>
          </w:tcPr>
          <w:p w:rsidR="005379AD" w:rsidRPr="005379AD" w:rsidRDefault="005379A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379A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379AD">
              <w:rPr>
                <w:rFonts w:ascii="Times New Roman" w:hAnsi="Times New Roman" w:cs="Times New Roman"/>
                <w:sz w:val="24"/>
                <w:lang w:val="uk-UA"/>
              </w:rPr>
              <w:t>У вересні 2007 р. Генеральна Асамблея ООН прийняла Декларацію про права корінних народів, яка була в розробці більше 25 років,  її не підтримували чотири держави з великою кількістю корінного населення: Австралія, Канада, Нова</w:t>
            </w:r>
          </w:p>
          <w:p w:rsidR="0055044C" w:rsidRPr="005379AD" w:rsidRDefault="007102CD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Зеландія</w:t>
            </w:r>
            <w:r w:rsidR="005379AD" w:rsidRPr="005379AD">
              <w:rPr>
                <w:rFonts w:ascii="Times New Roman" w:hAnsi="Times New Roman" w:cs="Times New Roman"/>
                <w:sz w:val="24"/>
                <w:lang w:val="uk-UA"/>
              </w:rPr>
              <w:t xml:space="preserve"> та США.</w:t>
            </w:r>
          </w:p>
        </w:tc>
      </w:tr>
      <w:tr w:rsidR="0055044C" w:rsidTr="0055044C">
        <w:tc>
          <w:tcPr>
            <w:tcW w:w="1985" w:type="dxa"/>
          </w:tcPr>
          <w:p w:rsidR="0055044C" w:rsidRDefault="00D00D5F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9214" w:type="dxa"/>
          </w:tcPr>
          <w:p w:rsidR="00332229" w:rsidRPr="00332229" w:rsidRDefault="0033222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Дипломатія корінних народів історично піддає</w:t>
            </w:r>
            <w:r w:rsidRPr="00332229">
              <w:rPr>
                <w:rFonts w:ascii="Times New Roman" w:hAnsi="Times New Roman" w:cs="Times New Roman"/>
                <w:sz w:val="24"/>
                <w:lang w:val="uk-UA"/>
              </w:rPr>
              <w:t>ться відносинам співіснування</w:t>
            </w:r>
          </w:p>
          <w:p w:rsidR="0055044C" w:rsidRPr="008B388D" w:rsidRDefault="0033222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32229">
              <w:rPr>
                <w:rFonts w:ascii="Times New Roman" w:hAnsi="Times New Roman" w:cs="Times New Roman"/>
                <w:sz w:val="24"/>
                <w:lang w:val="uk-UA"/>
              </w:rPr>
              <w:t>з колоні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заторами, ці традиції перейшли на </w:t>
            </w:r>
            <w:r w:rsidRPr="00332229">
              <w:rPr>
                <w:rFonts w:ascii="Times New Roman" w:hAnsi="Times New Roman" w:cs="Times New Roman"/>
                <w:sz w:val="24"/>
                <w:lang w:val="uk-UA"/>
              </w:rPr>
              <w:t>відн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осини корінних народів </w:t>
            </w:r>
            <w:r w:rsidRPr="00332229">
              <w:rPr>
                <w:rFonts w:ascii="Times New Roman" w:hAnsi="Times New Roman" w:cs="Times New Roman"/>
                <w:sz w:val="24"/>
                <w:lang w:val="uk-UA"/>
              </w:rPr>
              <w:t xml:space="preserve">з державами та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інститутами світової влади.</w:t>
            </w:r>
          </w:p>
        </w:tc>
      </w:tr>
      <w:tr w:rsidR="0055044C" w:rsidTr="0055044C">
        <w:tc>
          <w:tcPr>
            <w:tcW w:w="1985" w:type="dxa"/>
          </w:tcPr>
          <w:p w:rsidR="0055044C" w:rsidRDefault="00D00D5F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9214" w:type="dxa"/>
          </w:tcPr>
          <w:p w:rsidR="0055044C" w:rsidRPr="00332229" w:rsidRDefault="009320B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9320BA">
              <w:rPr>
                <w:rFonts w:ascii="Times New Roman" w:hAnsi="Times New Roman" w:cs="Times New Roman"/>
                <w:sz w:val="24"/>
                <w:lang w:val="uk-UA"/>
              </w:rPr>
              <w:t>ВРУ оголосила підтримання Декларації ООН про права корінних народів і визнала кримських татар корінним народом АР Крим. Меджліс розглядав декларацію як засіб вирішення внутрішньо українських питань, включаючи питання щодо відновлення прав кримських татар і підвищення статусу Криму.</w:t>
            </w:r>
          </w:p>
        </w:tc>
      </w:tr>
      <w:tr w:rsidR="0055044C" w:rsidTr="0055044C">
        <w:tc>
          <w:tcPr>
            <w:tcW w:w="1985" w:type="dxa"/>
          </w:tcPr>
          <w:p w:rsidR="0055044C" w:rsidRDefault="00D00D5F" w:rsidP="00CB22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9214" w:type="dxa"/>
          </w:tcPr>
          <w:p w:rsidR="0055044C" w:rsidRPr="00001A1E" w:rsidRDefault="00332229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01A1E">
              <w:rPr>
                <w:rFonts w:ascii="Times New Roman" w:hAnsi="Times New Roman" w:cs="Times New Roman"/>
                <w:sz w:val="24"/>
                <w:lang w:val="uk-UA"/>
              </w:rPr>
              <w:t>Одним із напрямів зовнішньої та внутрішньої політики України щодо деокупації А</w:t>
            </w:r>
            <w:r w:rsidR="00001A1E">
              <w:rPr>
                <w:rFonts w:ascii="Times New Roman" w:hAnsi="Times New Roman" w:cs="Times New Roman"/>
                <w:sz w:val="24"/>
                <w:lang w:val="uk-UA"/>
              </w:rPr>
              <w:t>Р</w:t>
            </w:r>
            <w:r w:rsidRPr="00001A1E">
              <w:rPr>
                <w:rFonts w:ascii="Times New Roman" w:hAnsi="Times New Roman" w:cs="Times New Roman"/>
                <w:sz w:val="24"/>
                <w:lang w:val="uk-UA"/>
              </w:rPr>
              <w:t xml:space="preserve"> Крим має бути забезпечення та захист прав кримськотатарського народу.</w:t>
            </w:r>
          </w:p>
        </w:tc>
      </w:tr>
    </w:tbl>
    <w:p w:rsidR="0055044C" w:rsidRDefault="0055044C" w:rsidP="00CB22A2">
      <w:pPr>
        <w:spacing w:line="240" w:lineRule="auto"/>
      </w:pPr>
    </w:p>
    <w:tbl>
      <w:tblPr>
        <w:tblStyle w:val="a3"/>
        <w:tblW w:w="11199" w:type="dxa"/>
        <w:tblInd w:w="-1139" w:type="dxa"/>
        <w:tblLook w:val="04A0" w:firstRow="1" w:lastRow="0" w:firstColumn="1" w:lastColumn="0" w:noHBand="0" w:noVBand="1"/>
      </w:tblPr>
      <w:tblGrid>
        <w:gridCol w:w="1985"/>
        <w:gridCol w:w="9214"/>
      </w:tblGrid>
      <w:tr w:rsidR="00746D5A" w:rsidTr="00746D5A">
        <w:tc>
          <w:tcPr>
            <w:tcW w:w="11199" w:type="dxa"/>
            <w:gridSpan w:val="2"/>
          </w:tcPr>
          <w:p w:rsidR="00746D5A" w:rsidRPr="00746D5A" w:rsidRDefault="00746D5A" w:rsidP="00CB22A2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Параграф №53. Дипломатія держав-ізгоїв</w:t>
            </w:r>
          </w:p>
        </w:tc>
      </w:tr>
      <w:tr w:rsidR="00746D5A" w:rsidTr="00746D5A">
        <w:tc>
          <w:tcPr>
            <w:tcW w:w="1985" w:type="dxa"/>
          </w:tcPr>
          <w:p w:rsidR="00746D5A" w:rsidRPr="00746D5A" w:rsidRDefault="00746D5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46D5A">
              <w:rPr>
                <w:rFonts w:ascii="Times New Roman" w:hAnsi="Times New Roman" w:cs="Times New Roman"/>
                <w:sz w:val="24"/>
                <w:lang w:val="uk-UA"/>
              </w:rPr>
              <w:t>Визначення</w:t>
            </w:r>
          </w:p>
        </w:tc>
        <w:tc>
          <w:tcPr>
            <w:tcW w:w="9214" w:type="dxa"/>
          </w:tcPr>
          <w:p w:rsidR="00746D5A" w:rsidRPr="001A7105" w:rsidRDefault="00746D5A" w:rsidP="00CB22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Дипломатія держав-ізгоїв свідчить про незаконні та хуліганські методи поведінки</w:t>
            </w:r>
            <w:r w:rsidR="001A7105">
              <w:rPr>
                <w:rFonts w:ascii="Times New Roman" w:hAnsi="Times New Roman" w:cs="Times New Roman"/>
                <w:sz w:val="24"/>
                <w:lang w:val="uk-UA"/>
              </w:rPr>
              <w:t>, будь то члени міжнародного суспільства чи ті, хто поза ним, які були виправдані іншими суверенними утвореннями міжнародної політики.</w:t>
            </w:r>
          </w:p>
        </w:tc>
      </w:tr>
      <w:tr w:rsidR="00746D5A" w:rsidTr="00746D5A">
        <w:tc>
          <w:tcPr>
            <w:tcW w:w="1985" w:type="dxa"/>
          </w:tcPr>
          <w:p w:rsidR="00746D5A" w:rsidRPr="00746D5A" w:rsidRDefault="00746D5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46D5A">
              <w:rPr>
                <w:rFonts w:ascii="Times New Roman" w:hAnsi="Times New Roman" w:cs="Times New Roman"/>
                <w:sz w:val="24"/>
                <w:lang w:val="uk-UA"/>
              </w:rPr>
              <w:t>Витоки (як з’явився цей різновид)</w:t>
            </w:r>
          </w:p>
        </w:tc>
        <w:tc>
          <w:tcPr>
            <w:tcW w:w="9214" w:type="dxa"/>
          </w:tcPr>
          <w:p w:rsidR="00746D5A" w:rsidRPr="00433FB6" w:rsidRDefault="005515B5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515B5">
              <w:rPr>
                <w:rFonts w:ascii="Times New Roman" w:hAnsi="Times New Roman" w:cs="Times New Roman"/>
                <w:sz w:val="24"/>
                <w:lang w:val="uk-UA"/>
              </w:rPr>
              <w:t>Словосполучення «держави-ізгої» вперше з'явилося на початку 1990-х — тоді такими державами вважалися КНДР, Ірак, Іран, Афганістан, Куба, Лівія, М'янма, Сирія, Судан, з 2014 року Росія.</w:t>
            </w:r>
          </w:p>
        </w:tc>
      </w:tr>
      <w:tr w:rsidR="00746D5A" w:rsidTr="00746D5A">
        <w:tc>
          <w:tcPr>
            <w:tcW w:w="1985" w:type="dxa"/>
          </w:tcPr>
          <w:p w:rsidR="00746D5A" w:rsidRPr="00746D5A" w:rsidRDefault="00746D5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46D5A">
              <w:rPr>
                <w:rFonts w:ascii="Times New Roman" w:hAnsi="Times New Roman" w:cs="Times New Roman"/>
                <w:sz w:val="24"/>
                <w:lang w:val="uk-UA"/>
              </w:rPr>
              <w:t>Основні методи і засоби</w:t>
            </w:r>
          </w:p>
        </w:tc>
        <w:tc>
          <w:tcPr>
            <w:tcW w:w="9214" w:type="dxa"/>
          </w:tcPr>
          <w:p w:rsidR="00433FB6" w:rsidRPr="00433FB6" w:rsidRDefault="00433FB6" w:rsidP="00CB22A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3FB6">
              <w:rPr>
                <w:rFonts w:ascii="Times New Roman" w:hAnsi="Times New Roman" w:cs="Times New Roman"/>
                <w:sz w:val="24"/>
                <w:lang w:val="uk-UA"/>
              </w:rPr>
              <w:t xml:space="preserve">демонструють неповагу до міжнародного права </w:t>
            </w:r>
          </w:p>
          <w:p w:rsidR="001A7105" w:rsidRPr="00433FB6" w:rsidRDefault="00433FB6" w:rsidP="00CB22A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3FB6">
              <w:rPr>
                <w:rFonts w:ascii="Times New Roman" w:hAnsi="Times New Roman" w:cs="Times New Roman"/>
                <w:sz w:val="24"/>
                <w:lang w:val="uk-UA"/>
              </w:rPr>
              <w:t>відкидають базові людські цінності</w:t>
            </w:r>
          </w:p>
          <w:p w:rsidR="00433FB6" w:rsidRPr="00433FB6" w:rsidRDefault="00433FB6" w:rsidP="00CB22A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3FB6">
              <w:rPr>
                <w:rFonts w:ascii="Times New Roman" w:hAnsi="Times New Roman" w:cs="Times New Roman"/>
                <w:sz w:val="24"/>
                <w:lang w:val="uk-UA"/>
              </w:rPr>
              <w:t>намагаються отримати доступ до зброї масового ураження</w:t>
            </w:r>
          </w:p>
        </w:tc>
      </w:tr>
      <w:tr w:rsidR="00746D5A" w:rsidTr="00746D5A">
        <w:tc>
          <w:tcPr>
            <w:tcW w:w="1985" w:type="dxa"/>
          </w:tcPr>
          <w:p w:rsidR="00746D5A" w:rsidRPr="00746D5A" w:rsidRDefault="00746D5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46D5A">
              <w:rPr>
                <w:rFonts w:ascii="Times New Roman" w:hAnsi="Times New Roman" w:cs="Times New Roman"/>
                <w:sz w:val="24"/>
                <w:lang w:val="uk-UA"/>
              </w:rPr>
              <w:t>Сучасний приклад застосування (з книги)</w:t>
            </w:r>
          </w:p>
        </w:tc>
        <w:tc>
          <w:tcPr>
            <w:tcW w:w="9214" w:type="dxa"/>
          </w:tcPr>
          <w:p w:rsidR="00746D5A" w:rsidRPr="00D11AAD" w:rsidRDefault="00BF632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11AAD">
              <w:rPr>
                <w:rFonts w:ascii="Times New Roman" w:hAnsi="Times New Roman" w:cs="Times New Roman"/>
                <w:sz w:val="24"/>
                <w:lang w:val="uk-UA"/>
              </w:rPr>
              <w:t>З моме</w:t>
            </w:r>
            <w:r w:rsidR="00D11AAD">
              <w:rPr>
                <w:rFonts w:ascii="Times New Roman" w:hAnsi="Times New Roman" w:cs="Times New Roman"/>
                <w:sz w:val="24"/>
                <w:lang w:val="uk-UA"/>
              </w:rPr>
              <w:t xml:space="preserve">нту появи Ісламської Республіки </w:t>
            </w:r>
            <w:r w:rsidRPr="00D11AAD">
              <w:rPr>
                <w:rFonts w:ascii="Times New Roman" w:hAnsi="Times New Roman" w:cs="Times New Roman"/>
                <w:sz w:val="24"/>
                <w:lang w:val="uk-UA"/>
              </w:rPr>
              <w:t xml:space="preserve">в Ірані, США та </w:t>
            </w:r>
            <w:r w:rsidR="00D11AAD" w:rsidRPr="00D11AAD">
              <w:rPr>
                <w:rFonts w:ascii="Times New Roman" w:hAnsi="Times New Roman" w:cs="Times New Roman"/>
                <w:sz w:val="24"/>
                <w:lang w:val="uk-UA"/>
              </w:rPr>
              <w:t xml:space="preserve">їх західноєвропейські </w:t>
            </w:r>
            <w:r w:rsidRPr="00D11AAD">
              <w:rPr>
                <w:rFonts w:ascii="Times New Roman" w:hAnsi="Times New Roman" w:cs="Times New Roman"/>
                <w:sz w:val="24"/>
                <w:lang w:val="uk-UA"/>
              </w:rPr>
              <w:t xml:space="preserve">союзники назвали Іран </w:t>
            </w:r>
            <w:r w:rsidR="00D11AAD" w:rsidRPr="00D11AAD">
              <w:rPr>
                <w:rFonts w:ascii="Times New Roman" w:hAnsi="Times New Roman" w:cs="Times New Roman"/>
                <w:sz w:val="24"/>
                <w:lang w:val="uk-UA"/>
              </w:rPr>
              <w:t>державою-ізгоєм</w:t>
            </w:r>
            <w:r w:rsidR="00D11AAD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D11AAD">
              <w:rPr>
                <w:rFonts w:ascii="Times New Roman" w:hAnsi="Times New Roman" w:cs="Times New Roman"/>
                <w:sz w:val="24"/>
                <w:lang w:val="uk-UA"/>
              </w:rPr>
              <w:t>н</w:t>
            </w:r>
            <w:r w:rsidR="00D11AAD" w:rsidRPr="00D11AAD">
              <w:rPr>
                <w:rFonts w:ascii="Times New Roman" w:hAnsi="Times New Roman" w:cs="Times New Roman"/>
                <w:sz w:val="24"/>
                <w:lang w:val="uk-UA"/>
              </w:rPr>
              <w:t>а основі даних про права людини, підтримку бойових</w:t>
            </w:r>
            <w:r w:rsidR="00D11AAD">
              <w:rPr>
                <w:rFonts w:ascii="Times New Roman" w:hAnsi="Times New Roman" w:cs="Times New Roman"/>
                <w:sz w:val="24"/>
                <w:lang w:val="uk-UA"/>
              </w:rPr>
              <w:t xml:space="preserve"> і </w:t>
            </w:r>
            <w:r w:rsidR="00D11AAD" w:rsidRPr="00D11AAD">
              <w:rPr>
                <w:rFonts w:ascii="Times New Roman" w:hAnsi="Times New Roman" w:cs="Times New Roman"/>
                <w:sz w:val="24"/>
                <w:lang w:val="uk-UA"/>
              </w:rPr>
              <w:t>терористичних організацій, таких</w:t>
            </w:r>
            <w:r w:rsidRPr="00D11AAD">
              <w:rPr>
                <w:rFonts w:ascii="Times New Roman" w:hAnsi="Times New Roman" w:cs="Times New Roman"/>
                <w:sz w:val="24"/>
                <w:lang w:val="uk-UA"/>
              </w:rPr>
              <w:t xml:space="preserve"> як "Хезболла" та </w:t>
            </w:r>
            <w:r w:rsidR="005515B5">
              <w:rPr>
                <w:rFonts w:ascii="Times New Roman" w:hAnsi="Times New Roman" w:cs="Times New Roman"/>
                <w:sz w:val="24"/>
                <w:lang w:val="uk-UA"/>
              </w:rPr>
              <w:t xml:space="preserve">ІДІЛ, та його підпільний розвиток </w:t>
            </w:r>
            <w:r w:rsidRPr="00D11AAD">
              <w:rPr>
                <w:rFonts w:ascii="Times New Roman" w:hAnsi="Times New Roman" w:cs="Times New Roman"/>
                <w:sz w:val="24"/>
                <w:lang w:val="uk-UA"/>
              </w:rPr>
              <w:t>ядерної енергетики.</w:t>
            </w:r>
          </w:p>
        </w:tc>
      </w:tr>
      <w:tr w:rsidR="00746D5A" w:rsidTr="00746D5A">
        <w:tc>
          <w:tcPr>
            <w:tcW w:w="1985" w:type="dxa"/>
          </w:tcPr>
          <w:p w:rsidR="00746D5A" w:rsidRPr="00746D5A" w:rsidRDefault="00746D5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46D5A">
              <w:rPr>
                <w:rFonts w:ascii="Times New Roman" w:hAnsi="Times New Roman" w:cs="Times New Roman"/>
                <w:sz w:val="24"/>
                <w:lang w:val="uk-UA"/>
              </w:rPr>
              <w:t>Значення</w:t>
            </w:r>
          </w:p>
        </w:tc>
        <w:tc>
          <w:tcPr>
            <w:tcW w:w="9214" w:type="dxa"/>
          </w:tcPr>
          <w:p w:rsidR="00BF632A" w:rsidRPr="00BF632A" w:rsidRDefault="00BF632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BF632A">
              <w:rPr>
                <w:rFonts w:ascii="Times New Roman" w:hAnsi="Times New Roman" w:cs="Times New Roman"/>
                <w:sz w:val="24"/>
                <w:lang w:val="uk-UA"/>
              </w:rPr>
              <w:t xml:space="preserve">Дипломатія держав-ізгоїв </w:t>
            </w:r>
            <w:r w:rsidR="005515B5">
              <w:rPr>
                <w:rFonts w:ascii="Times New Roman" w:hAnsi="Times New Roman" w:cs="Times New Roman"/>
                <w:sz w:val="24"/>
                <w:lang w:val="uk-UA"/>
              </w:rPr>
              <w:t>– це поняття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, що означає взаємозв’язок між п</w:t>
            </w:r>
            <w:r w:rsidRPr="00BF632A">
              <w:rPr>
                <w:rFonts w:ascii="Times New Roman" w:hAnsi="Times New Roman" w:cs="Times New Roman"/>
                <w:sz w:val="24"/>
                <w:lang w:val="uk-UA"/>
              </w:rPr>
              <w:t>евними способи поведінки, які в свою чергу не відображають баланс сил. Вона</w:t>
            </w:r>
          </w:p>
          <w:p w:rsidR="00746D5A" w:rsidRPr="00BF632A" w:rsidRDefault="00BF632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BF632A">
              <w:rPr>
                <w:rFonts w:ascii="Times New Roman" w:hAnsi="Times New Roman" w:cs="Times New Roman"/>
                <w:sz w:val="24"/>
                <w:lang w:val="uk-UA"/>
              </w:rPr>
              <w:t>говорить як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про безладний спосіб поведінки, </w:t>
            </w:r>
            <w:r w:rsidRPr="00BF632A">
              <w:rPr>
                <w:rFonts w:ascii="Times New Roman" w:hAnsi="Times New Roman" w:cs="Times New Roman"/>
                <w:sz w:val="24"/>
                <w:lang w:val="uk-UA"/>
              </w:rPr>
              <w:t>так і про ізоляцію у міжнародному суспільстві.</w:t>
            </w:r>
          </w:p>
        </w:tc>
      </w:tr>
      <w:tr w:rsidR="00746D5A" w:rsidTr="00746D5A">
        <w:tc>
          <w:tcPr>
            <w:tcW w:w="1985" w:type="dxa"/>
          </w:tcPr>
          <w:p w:rsidR="00746D5A" w:rsidRPr="00746D5A" w:rsidRDefault="00746D5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46D5A">
              <w:rPr>
                <w:rFonts w:ascii="Times New Roman" w:hAnsi="Times New Roman" w:cs="Times New Roman"/>
                <w:sz w:val="24"/>
                <w:lang w:val="uk-UA"/>
              </w:rPr>
              <w:t>Кейс України</w:t>
            </w:r>
          </w:p>
        </w:tc>
        <w:tc>
          <w:tcPr>
            <w:tcW w:w="9214" w:type="dxa"/>
          </w:tcPr>
          <w:p w:rsidR="00746D5A" w:rsidRPr="00433FB6" w:rsidRDefault="00433FB6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3FB6">
              <w:rPr>
                <w:rFonts w:ascii="Times New Roman" w:hAnsi="Times New Roman" w:cs="Times New Roman"/>
                <w:sz w:val="24"/>
                <w:lang w:val="uk-UA"/>
              </w:rPr>
              <w:t>Міжнародні санкції стосуються високопосадовців, залучених в збройний конфлікт на сході України, а також пов'язаних з анексією Росією Криму в 2014 році.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433FB6">
              <w:rPr>
                <w:rFonts w:ascii="Times New Roman" w:hAnsi="Times New Roman" w:cs="Times New Roman"/>
                <w:sz w:val="24"/>
                <w:lang w:val="uk-UA"/>
              </w:rPr>
              <w:t>Росія також ввела власні санкції проти України, які стосуються в основному продуктів харчування.</w:t>
            </w:r>
          </w:p>
        </w:tc>
      </w:tr>
      <w:tr w:rsidR="00746D5A" w:rsidTr="00746D5A">
        <w:tc>
          <w:tcPr>
            <w:tcW w:w="1985" w:type="dxa"/>
          </w:tcPr>
          <w:p w:rsidR="00746D5A" w:rsidRPr="00746D5A" w:rsidRDefault="00746D5A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46D5A">
              <w:rPr>
                <w:rFonts w:ascii="Times New Roman" w:hAnsi="Times New Roman" w:cs="Times New Roman"/>
                <w:sz w:val="24"/>
                <w:lang w:val="uk-UA"/>
              </w:rPr>
              <w:t>Порада для України</w:t>
            </w:r>
          </w:p>
        </w:tc>
        <w:tc>
          <w:tcPr>
            <w:tcW w:w="9214" w:type="dxa"/>
          </w:tcPr>
          <w:p w:rsidR="00746D5A" w:rsidRPr="0055502A" w:rsidRDefault="00433FB6" w:rsidP="00CB22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55502A">
              <w:rPr>
                <w:rFonts w:ascii="Times New Roman" w:hAnsi="Times New Roman" w:cs="Times New Roman"/>
                <w:sz w:val="24"/>
                <w:lang w:val="uk-UA"/>
              </w:rPr>
              <w:t>Не відступати, і розуміти, що рано чи пізно Росії доведеться відступити від України, відмовитися від планів її захоплення. Стояти, з</w:t>
            </w:r>
            <w:r w:rsidR="0055502A" w:rsidRPr="0055502A">
              <w:rPr>
                <w:rFonts w:ascii="Times New Roman" w:hAnsi="Times New Roman" w:cs="Times New Roman"/>
                <w:sz w:val="24"/>
                <w:lang w:val="uk-UA"/>
              </w:rPr>
              <w:t>ахищати ті позиції, на яких</w:t>
            </w:r>
            <w:r w:rsidRPr="0055502A">
              <w:rPr>
                <w:rFonts w:ascii="Times New Roman" w:hAnsi="Times New Roman" w:cs="Times New Roman"/>
                <w:sz w:val="24"/>
                <w:lang w:val="uk-UA"/>
              </w:rPr>
              <w:t xml:space="preserve"> стоять</w:t>
            </w:r>
            <w:r w:rsidR="0055502A" w:rsidRPr="0055502A">
              <w:rPr>
                <w:rFonts w:ascii="Times New Roman" w:hAnsi="Times New Roman" w:cs="Times New Roman"/>
                <w:sz w:val="24"/>
                <w:lang w:val="uk-UA"/>
              </w:rPr>
              <w:t xml:space="preserve"> російські війська</w:t>
            </w:r>
            <w:r w:rsidRPr="0055502A">
              <w:rPr>
                <w:rFonts w:ascii="Times New Roman" w:hAnsi="Times New Roman" w:cs="Times New Roman"/>
                <w:sz w:val="24"/>
                <w:lang w:val="uk-UA"/>
              </w:rPr>
              <w:t xml:space="preserve">, не давати </w:t>
            </w:r>
            <w:r w:rsidR="0055502A" w:rsidRPr="0055502A">
              <w:rPr>
                <w:rFonts w:ascii="Times New Roman" w:hAnsi="Times New Roman" w:cs="Times New Roman"/>
                <w:sz w:val="24"/>
                <w:lang w:val="uk-UA"/>
              </w:rPr>
              <w:t xml:space="preserve">їм </w:t>
            </w:r>
            <w:r w:rsidRPr="0055502A">
              <w:rPr>
                <w:rFonts w:ascii="Times New Roman" w:hAnsi="Times New Roman" w:cs="Times New Roman"/>
                <w:sz w:val="24"/>
                <w:lang w:val="uk-UA"/>
              </w:rPr>
              <w:t xml:space="preserve">просуватися вглиб </w:t>
            </w:r>
            <w:r w:rsidR="0055502A" w:rsidRPr="0055502A">
              <w:rPr>
                <w:rFonts w:ascii="Times New Roman" w:hAnsi="Times New Roman" w:cs="Times New Roman"/>
                <w:sz w:val="24"/>
                <w:lang w:val="uk-UA"/>
              </w:rPr>
              <w:t>України.</w:t>
            </w:r>
          </w:p>
        </w:tc>
      </w:tr>
    </w:tbl>
    <w:p w:rsidR="00746D5A" w:rsidRDefault="00746D5A" w:rsidP="00CB22A2">
      <w:pPr>
        <w:spacing w:line="240" w:lineRule="auto"/>
      </w:pPr>
    </w:p>
    <w:p w:rsidR="00746D5A" w:rsidRDefault="00746D5A" w:rsidP="00CB22A2">
      <w:pPr>
        <w:spacing w:line="240" w:lineRule="auto"/>
      </w:pPr>
    </w:p>
    <w:sectPr w:rsidR="00746D5A" w:rsidSect="00CB22A2">
      <w:pgSz w:w="12240" w:h="15840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126" w:rsidRDefault="00FA6126" w:rsidP="00971754">
      <w:pPr>
        <w:spacing w:after="0" w:line="240" w:lineRule="auto"/>
      </w:pPr>
      <w:r>
        <w:separator/>
      </w:r>
    </w:p>
  </w:endnote>
  <w:endnote w:type="continuationSeparator" w:id="0">
    <w:p w:rsidR="00FA6126" w:rsidRDefault="00FA6126" w:rsidP="00971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126" w:rsidRDefault="00FA6126" w:rsidP="00971754">
      <w:pPr>
        <w:spacing w:after="0" w:line="240" w:lineRule="auto"/>
      </w:pPr>
      <w:r>
        <w:separator/>
      </w:r>
    </w:p>
  </w:footnote>
  <w:footnote w:type="continuationSeparator" w:id="0">
    <w:p w:rsidR="00FA6126" w:rsidRDefault="00FA6126" w:rsidP="00971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4848"/>
    <w:multiLevelType w:val="hybridMultilevel"/>
    <w:tmpl w:val="8D00B7D6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E0144"/>
    <w:multiLevelType w:val="hybridMultilevel"/>
    <w:tmpl w:val="5E147EFE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D1736"/>
    <w:multiLevelType w:val="hybridMultilevel"/>
    <w:tmpl w:val="4DCA8D2C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415D3"/>
    <w:multiLevelType w:val="hybridMultilevel"/>
    <w:tmpl w:val="FB801ED0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D65FD"/>
    <w:multiLevelType w:val="hybridMultilevel"/>
    <w:tmpl w:val="D088860E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F6954"/>
    <w:multiLevelType w:val="hybridMultilevel"/>
    <w:tmpl w:val="15303F08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940EB"/>
    <w:multiLevelType w:val="hybridMultilevel"/>
    <w:tmpl w:val="76784C5A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F1DEA"/>
    <w:multiLevelType w:val="hybridMultilevel"/>
    <w:tmpl w:val="98C662F4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96D00"/>
    <w:multiLevelType w:val="hybridMultilevel"/>
    <w:tmpl w:val="AAF85840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8664F"/>
    <w:multiLevelType w:val="hybridMultilevel"/>
    <w:tmpl w:val="6486000E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B710A"/>
    <w:multiLevelType w:val="hybridMultilevel"/>
    <w:tmpl w:val="C1542CEC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B2B59"/>
    <w:multiLevelType w:val="hybridMultilevel"/>
    <w:tmpl w:val="753AB2CC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94881"/>
    <w:multiLevelType w:val="hybridMultilevel"/>
    <w:tmpl w:val="70784C02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51259D"/>
    <w:multiLevelType w:val="hybridMultilevel"/>
    <w:tmpl w:val="75EA0016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D3110"/>
    <w:multiLevelType w:val="hybridMultilevel"/>
    <w:tmpl w:val="BBA061EE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EA09B3"/>
    <w:multiLevelType w:val="hybridMultilevel"/>
    <w:tmpl w:val="6C36EAE4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61E4C"/>
    <w:multiLevelType w:val="hybridMultilevel"/>
    <w:tmpl w:val="08227AA0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8745E"/>
    <w:multiLevelType w:val="hybridMultilevel"/>
    <w:tmpl w:val="178A8B4E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D17F8"/>
    <w:multiLevelType w:val="hybridMultilevel"/>
    <w:tmpl w:val="811EEB0A"/>
    <w:lvl w:ilvl="0" w:tplc="A120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9"/>
  </w:num>
  <w:num w:numId="4">
    <w:abstractNumId w:val="11"/>
  </w:num>
  <w:num w:numId="5">
    <w:abstractNumId w:val="6"/>
  </w:num>
  <w:num w:numId="6">
    <w:abstractNumId w:val="14"/>
  </w:num>
  <w:num w:numId="7">
    <w:abstractNumId w:val="16"/>
  </w:num>
  <w:num w:numId="8">
    <w:abstractNumId w:val="17"/>
  </w:num>
  <w:num w:numId="9">
    <w:abstractNumId w:val="15"/>
  </w:num>
  <w:num w:numId="10">
    <w:abstractNumId w:val="0"/>
  </w:num>
  <w:num w:numId="11">
    <w:abstractNumId w:val="13"/>
  </w:num>
  <w:num w:numId="12">
    <w:abstractNumId w:val="12"/>
  </w:num>
  <w:num w:numId="13">
    <w:abstractNumId w:val="2"/>
  </w:num>
  <w:num w:numId="14">
    <w:abstractNumId w:val="1"/>
  </w:num>
  <w:num w:numId="15">
    <w:abstractNumId w:val="7"/>
  </w:num>
  <w:num w:numId="16">
    <w:abstractNumId w:val="10"/>
  </w:num>
  <w:num w:numId="17">
    <w:abstractNumId w:val="5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61"/>
    <w:rsid w:val="00000078"/>
    <w:rsid w:val="00001A1E"/>
    <w:rsid w:val="00035F63"/>
    <w:rsid w:val="00037405"/>
    <w:rsid w:val="00076783"/>
    <w:rsid w:val="00093664"/>
    <w:rsid w:val="000E5A5D"/>
    <w:rsid w:val="001304EE"/>
    <w:rsid w:val="00141A7A"/>
    <w:rsid w:val="00142E7A"/>
    <w:rsid w:val="00150361"/>
    <w:rsid w:val="00153D9F"/>
    <w:rsid w:val="001A7105"/>
    <w:rsid w:val="001C28F6"/>
    <w:rsid w:val="001C4CFD"/>
    <w:rsid w:val="001D662A"/>
    <w:rsid w:val="001F2DAF"/>
    <w:rsid w:val="00226413"/>
    <w:rsid w:val="00231D56"/>
    <w:rsid w:val="002576B0"/>
    <w:rsid w:val="00265E4F"/>
    <w:rsid w:val="0026754D"/>
    <w:rsid w:val="002B1873"/>
    <w:rsid w:val="002B552C"/>
    <w:rsid w:val="00332229"/>
    <w:rsid w:val="003500B0"/>
    <w:rsid w:val="003A67E6"/>
    <w:rsid w:val="003D28A3"/>
    <w:rsid w:val="003D2CFF"/>
    <w:rsid w:val="003D3C9C"/>
    <w:rsid w:val="003D4C2A"/>
    <w:rsid w:val="00420234"/>
    <w:rsid w:val="00433FB6"/>
    <w:rsid w:val="00437019"/>
    <w:rsid w:val="00467750"/>
    <w:rsid w:val="004F55BA"/>
    <w:rsid w:val="005379AD"/>
    <w:rsid w:val="0054436D"/>
    <w:rsid w:val="0055044C"/>
    <w:rsid w:val="005515B5"/>
    <w:rsid w:val="0055502A"/>
    <w:rsid w:val="00626475"/>
    <w:rsid w:val="006479C9"/>
    <w:rsid w:val="006A0A30"/>
    <w:rsid w:val="006B4D97"/>
    <w:rsid w:val="00701DEB"/>
    <w:rsid w:val="007036AE"/>
    <w:rsid w:val="007102CD"/>
    <w:rsid w:val="00746D5A"/>
    <w:rsid w:val="0076684E"/>
    <w:rsid w:val="00787009"/>
    <w:rsid w:val="007F0D11"/>
    <w:rsid w:val="008114EA"/>
    <w:rsid w:val="00843DB2"/>
    <w:rsid w:val="00875F4D"/>
    <w:rsid w:val="00877AC7"/>
    <w:rsid w:val="008B388D"/>
    <w:rsid w:val="008B4856"/>
    <w:rsid w:val="00902131"/>
    <w:rsid w:val="00902399"/>
    <w:rsid w:val="009320BA"/>
    <w:rsid w:val="00971754"/>
    <w:rsid w:val="0098674A"/>
    <w:rsid w:val="009918D4"/>
    <w:rsid w:val="009A66AD"/>
    <w:rsid w:val="009E44F4"/>
    <w:rsid w:val="00A06723"/>
    <w:rsid w:val="00A34698"/>
    <w:rsid w:val="00A83AC1"/>
    <w:rsid w:val="00AD6048"/>
    <w:rsid w:val="00AF021D"/>
    <w:rsid w:val="00B14014"/>
    <w:rsid w:val="00B833E4"/>
    <w:rsid w:val="00B85584"/>
    <w:rsid w:val="00B969A8"/>
    <w:rsid w:val="00BA1E61"/>
    <w:rsid w:val="00BD6D7A"/>
    <w:rsid w:val="00BF632A"/>
    <w:rsid w:val="00C1636C"/>
    <w:rsid w:val="00C25F7F"/>
    <w:rsid w:val="00C31BD1"/>
    <w:rsid w:val="00CA4B4C"/>
    <w:rsid w:val="00CB22A2"/>
    <w:rsid w:val="00CD62E5"/>
    <w:rsid w:val="00CF6A04"/>
    <w:rsid w:val="00D00D5F"/>
    <w:rsid w:val="00D11AAD"/>
    <w:rsid w:val="00D21086"/>
    <w:rsid w:val="00D65755"/>
    <w:rsid w:val="00D70746"/>
    <w:rsid w:val="00DE154C"/>
    <w:rsid w:val="00E37C63"/>
    <w:rsid w:val="00E418C0"/>
    <w:rsid w:val="00E56D5D"/>
    <w:rsid w:val="00E72B6B"/>
    <w:rsid w:val="00E8136A"/>
    <w:rsid w:val="00E86EBF"/>
    <w:rsid w:val="00E94030"/>
    <w:rsid w:val="00F61265"/>
    <w:rsid w:val="00F92425"/>
    <w:rsid w:val="00FA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F7CD5"/>
  <w15:chartTrackingRefBased/>
  <w15:docId w15:val="{4AB2157D-456D-472F-A1AF-E16BC80B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79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717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1754"/>
  </w:style>
  <w:style w:type="paragraph" w:styleId="a7">
    <w:name w:val="footer"/>
    <w:basedOn w:val="a"/>
    <w:link w:val="a8"/>
    <w:uiPriority w:val="99"/>
    <w:unhideWhenUsed/>
    <w:rsid w:val="009717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1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1203E-BE65-425F-BEE2-B381F573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10</Pages>
  <Words>4384</Words>
  <Characters>24991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2021-04-18T14:39:00Z</dcterms:created>
  <dcterms:modified xsi:type="dcterms:W3CDTF">2021-05-09T19:52:00Z</dcterms:modified>
</cp:coreProperties>
</file>