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rPr/>
      </w:pPr>
      <w:r>
        <w:rPr>
          <w:rStyle w:val="Style13"/>
          <w:bdr w:val="single" w:sz="2" w:space="1" w:color="E3E3E3"/>
        </w:rPr>
        <w:t>Projekt rozwoju branży turystycznej</w:t>
      </w:r>
    </w:p>
    <w:p>
      <w:pPr>
        <w:pStyle w:val="Style16"/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rPr/>
      </w:pPr>
      <w:r>
        <w:rPr>
          <w:rStyle w:val="Style13"/>
          <w:bdr w:val="single" w:sz="2" w:space="1" w:color="E3E3E3"/>
        </w:rPr>
        <w:t>Wstęp</w:t>
      </w:r>
    </w:p>
    <w:p>
      <w:pPr>
        <w:pStyle w:val="Style16"/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rPr/>
      </w:pPr>
      <w:r>
        <w:rPr/>
        <w:t>Projekt rozwoju branży turystycznej jest strategicznym krokiem w promowaniu turystyki w regionie. Głównym celem tego projektu jest stworzenie korzystnych warunków dla wzrostu potencjału turystycznego oraz przyciągnięcia większej liczby odwiedzających.</w:t>
      </w:r>
    </w:p>
    <w:p>
      <w:pPr>
        <w:pStyle w:val="Style16"/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rPr/>
      </w:pPr>
      <w:r>
        <w:rPr>
          <w:rStyle w:val="Style13"/>
          <w:bdr w:val="single" w:sz="2" w:space="1" w:color="E3E3E3"/>
        </w:rPr>
        <w:t>Cele i zadania</w:t>
      </w:r>
    </w:p>
    <w:p>
      <w:pPr>
        <w:pStyle w:val="Style16"/>
        <w:numPr>
          <w:ilvl w:val="0"/>
          <w:numId w:val="1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7" w:leader="none"/>
        </w:tabs>
        <w:spacing w:before="0" w:after="0"/>
        <w:ind w:left="707" w:hanging="283"/>
        <w:rPr/>
      </w:pPr>
      <w:r>
        <w:rPr/>
        <w:t>Pozyskanie inwestycji na rozwój obiektów turystycznych i infrastruktury.</w:t>
      </w:r>
    </w:p>
    <w:p>
      <w:pPr>
        <w:pStyle w:val="Style16"/>
        <w:numPr>
          <w:ilvl w:val="0"/>
          <w:numId w:val="1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7" w:leader="none"/>
        </w:tabs>
        <w:spacing w:before="0" w:after="0"/>
        <w:ind w:left="707" w:hanging="283"/>
        <w:rPr/>
      </w:pPr>
      <w:r>
        <w:rPr/>
        <w:t>Podniesienie jakości obsługi i zapewnienie bezpieczeństwa turystom.</w:t>
      </w:r>
    </w:p>
    <w:p>
      <w:pPr>
        <w:pStyle w:val="Style16"/>
        <w:numPr>
          <w:ilvl w:val="0"/>
          <w:numId w:val="1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7" w:leader="none"/>
        </w:tabs>
        <w:ind w:left="707" w:hanging="283"/>
        <w:rPr/>
      </w:pPr>
      <w:r>
        <w:rPr/>
        <w:t>Reklama i marketing regionu w celu przyciągnięcia uwagi i zwiększenia przepływu turystów.</w:t>
      </w:r>
    </w:p>
    <w:p>
      <w:pPr>
        <w:pStyle w:val="Style16"/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rPr/>
      </w:pPr>
      <w:r>
        <w:rPr>
          <w:rStyle w:val="Style13"/>
          <w:bdr w:val="single" w:sz="2" w:space="1" w:color="E3E3E3"/>
        </w:rPr>
        <w:t>Plan działań</w:t>
      </w:r>
    </w:p>
    <w:p>
      <w:pPr>
        <w:pStyle w:val="Style16"/>
        <w:numPr>
          <w:ilvl w:val="0"/>
          <w:numId w:val="2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7" w:leader="none"/>
        </w:tabs>
        <w:ind w:left="707" w:hanging="283"/>
        <w:rPr/>
      </w:pPr>
      <w:r>
        <w:rPr>
          <w:rStyle w:val="Style13"/>
          <w:bdr w:val="single" w:sz="2" w:space="1" w:color="E3E3E3"/>
        </w:rPr>
        <w:t>Ocena potencjału:</w:t>
      </w:r>
      <w:r>
        <w:rPr/>
        <w:t xml:space="preserve"> Przeprowadzenie analizy zasobów turystycznych i określenie kluczowych kierunków rozwoju.</w:t>
      </w:r>
    </w:p>
    <w:p>
      <w:pPr>
        <w:pStyle w:val="Style16"/>
        <w:numPr>
          <w:ilvl w:val="0"/>
          <w:numId w:val="2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7" w:leader="none"/>
        </w:tabs>
        <w:ind w:left="707" w:hanging="283"/>
        <w:rPr/>
      </w:pPr>
      <w:r>
        <w:rPr>
          <w:rStyle w:val="Style13"/>
          <w:bdr w:val="single" w:sz="2" w:space="1" w:color="E3E3E3"/>
        </w:rPr>
        <w:t>Rozwój infrastruktury:</w:t>
      </w:r>
      <w:r>
        <w:rPr/>
        <w:t xml:space="preserve"> Budowa nowych hoteli, restauracji, obiektów rozrywkowych i innych atrakcji turystycznych.</w:t>
      </w:r>
    </w:p>
    <w:p>
      <w:pPr>
        <w:pStyle w:val="Style16"/>
        <w:numPr>
          <w:ilvl w:val="0"/>
          <w:numId w:val="2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7" w:leader="none"/>
        </w:tabs>
        <w:ind w:left="707" w:hanging="283"/>
        <w:rPr/>
      </w:pPr>
      <w:r>
        <w:rPr>
          <w:rStyle w:val="Style13"/>
          <w:bdr w:val="single" w:sz="2" w:space="1" w:color="E3E3E3"/>
        </w:rPr>
        <w:t>Podnoszenie kwalifikacji personelu:</w:t>
      </w:r>
      <w:r>
        <w:rPr/>
        <w:t xml:space="preserve"> Organizacja kursów szkoleniowych i szkoleń dla lokalnej ludności w celu zapewnienia wysokiego poziomu obsługi.</w:t>
      </w:r>
    </w:p>
    <w:p>
      <w:pPr>
        <w:pStyle w:val="Style16"/>
        <w:numPr>
          <w:ilvl w:val="0"/>
          <w:numId w:val="2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7" w:leader="none"/>
        </w:tabs>
        <w:ind w:left="707" w:hanging="283"/>
        <w:rPr/>
      </w:pPr>
      <w:r>
        <w:rPr>
          <w:rStyle w:val="Style13"/>
          <w:bdr w:val="single" w:sz="2" w:space="1" w:color="E3E3E3"/>
        </w:rPr>
        <w:t>Działania marketingowe:</w:t>
      </w:r>
      <w:r>
        <w:rPr/>
        <w:t xml:space="preserve"> Opracowanie kampanii reklamowych i udział w wystawach i targach w celu promocji regionu wśród turystów.</w:t>
      </w:r>
    </w:p>
    <w:p>
      <w:pPr>
        <w:pStyle w:val="Style16"/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rPr/>
      </w:pPr>
      <w:r>
        <w:rPr>
          <w:rStyle w:val="Style13"/>
          <w:bdr w:val="single" w:sz="2" w:space="1" w:color="E3E3E3"/>
        </w:rPr>
        <w:t>Oczekiwane rezultaty</w:t>
      </w:r>
    </w:p>
    <w:p>
      <w:pPr>
        <w:pStyle w:val="Style16"/>
        <w:numPr>
          <w:ilvl w:val="0"/>
          <w:numId w:val="3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7" w:leader="none"/>
        </w:tabs>
        <w:spacing w:before="0" w:after="0"/>
        <w:ind w:left="707" w:hanging="283"/>
        <w:rPr/>
      </w:pPr>
      <w:r>
        <w:rPr/>
        <w:t>Zwiększenie liczby turystów o 20% w ciągu pierwszych dwóch lat realizacji projektu.</w:t>
      </w:r>
    </w:p>
    <w:p>
      <w:pPr>
        <w:pStyle w:val="Style16"/>
        <w:numPr>
          <w:ilvl w:val="0"/>
          <w:numId w:val="3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7" w:leader="none"/>
        </w:tabs>
        <w:ind w:left="707" w:hanging="283"/>
        <w:rPr/>
      </w:pPr>
      <w:r>
        <w:rPr/>
        <w:t>Wzrost nakładów inwestycyjnych w sektorze turystycznym o 30% do końca trzeciego roku.</w:t>
      </w:r>
    </w:p>
    <w:p>
      <w:pPr>
        <w:pStyle w:val="Style16"/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rPr/>
      </w:pPr>
      <w:r>
        <w:rPr>
          <w:rStyle w:val="Style13"/>
          <w:bdr w:val="single" w:sz="2" w:space="1" w:color="E3E3E3"/>
        </w:rPr>
        <w:t>Podsumowanie</w:t>
      </w:r>
    </w:p>
    <w:p>
      <w:pPr>
        <w:pStyle w:val="Style16"/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rPr/>
      </w:pPr>
      <w:r>
        <w:rPr/>
        <w:t>Projekt rozwoju branży turystycznej ma strategiczne znaczenie dla regionu, ponieważ przyczyni się do wzrostu gospodarczego, tworzenia nowych miejsc pracy i podniesienia międzynarodowej renomy regionu.</w:t>
      </w:r>
    </w:p>
    <w:p>
      <w:pPr>
        <w:pStyle w:val="Style16"/>
        <w:rPr/>
      </w:pPr>
      <w:r>
        <w:rPr/>
        <w:br/>
      </w:r>
    </w:p>
    <w:p>
      <w:pPr>
        <w:pStyle w:val="Style16"/>
        <w:rPr/>
      </w:pPr>
      <w:r>
        <w:rPr/>
      </w:r>
    </w:p>
    <w:p>
      <w:pPr>
        <w:pStyle w:val="Style16"/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rPr/>
      </w:pPr>
      <w:r>
        <w:rPr>
          <w:rStyle w:val="Style13"/>
          <w:bdr w:val="single" w:sz="2" w:space="1" w:color="E3E3E3"/>
        </w:rPr>
        <w:t>Report "Tourism Industry Development Project"</w:t>
      </w:r>
    </w:p>
    <w:p>
      <w:pPr>
        <w:pStyle w:val="Style16"/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rPr/>
      </w:pPr>
      <w:r>
        <w:rPr>
          <w:rStyle w:val="Style13"/>
          <w:bdr w:val="single" w:sz="2" w:space="1" w:color="E3E3E3"/>
        </w:rPr>
        <w:t>Introduction</w:t>
      </w:r>
    </w:p>
    <w:p>
      <w:pPr>
        <w:pStyle w:val="Style16"/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rPr/>
      </w:pPr>
      <w:r>
        <w:rPr/>
        <w:t>The tourism industry development project is a strategic step in promoting tourism in the region. The main goal of this project is to create favorable conditions for the growth of tourism potential and to attract a greater number of visitors.</w:t>
      </w:r>
    </w:p>
    <w:p>
      <w:pPr>
        <w:pStyle w:val="Style16"/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rPr/>
      </w:pPr>
      <w:r>
        <w:rPr>
          <w:rStyle w:val="Style13"/>
          <w:bdr w:val="single" w:sz="2" w:space="1" w:color="E3E3E3"/>
        </w:rPr>
        <w:t>Objectives and Tasks</w:t>
      </w:r>
    </w:p>
    <w:p>
      <w:pPr>
        <w:pStyle w:val="Style16"/>
        <w:numPr>
          <w:ilvl w:val="0"/>
          <w:numId w:val="4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7" w:leader="none"/>
        </w:tabs>
        <w:spacing w:before="0" w:after="0"/>
        <w:ind w:left="707" w:hanging="283"/>
        <w:rPr/>
      </w:pPr>
      <w:r>
        <w:rPr/>
        <w:t>Attracting investments for the development of tourist facilities and infrastructure.</w:t>
      </w:r>
    </w:p>
    <w:p>
      <w:pPr>
        <w:pStyle w:val="Style16"/>
        <w:numPr>
          <w:ilvl w:val="0"/>
          <w:numId w:val="4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7" w:leader="none"/>
        </w:tabs>
        <w:spacing w:before="0" w:after="0"/>
        <w:ind w:left="707" w:hanging="283"/>
        <w:rPr/>
      </w:pPr>
      <w:r>
        <w:rPr/>
        <w:t>Improving service quality and ensuring safety for tourists.</w:t>
      </w:r>
    </w:p>
    <w:p>
      <w:pPr>
        <w:pStyle w:val="Style16"/>
        <w:numPr>
          <w:ilvl w:val="0"/>
          <w:numId w:val="4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7" w:leader="none"/>
        </w:tabs>
        <w:ind w:left="707" w:hanging="283"/>
        <w:rPr/>
      </w:pPr>
      <w:r>
        <w:rPr/>
        <w:t>Advertising and marketing the region to attract attention and increase tourist flow.</w:t>
      </w:r>
    </w:p>
    <w:p>
      <w:pPr>
        <w:pStyle w:val="Style16"/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rPr/>
      </w:pPr>
      <w:r>
        <w:rPr>
          <w:rStyle w:val="Style13"/>
          <w:bdr w:val="single" w:sz="2" w:space="1" w:color="E3E3E3"/>
        </w:rPr>
        <w:t>Action Plan</w:t>
      </w:r>
    </w:p>
    <w:p>
      <w:pPr>
        <w:pStyle w:val="Style16"/>
        <w:numPr>
          <w:ilvl w:val="0"/>
          <w:numId w:val="5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7" w:leader="none"/>
        </w:tabs>
        <w:spacing w:before="0" w:after="0"/>
        <w:ind w:left="707" w:hanging="283"/>
        <w:rPr/>
      </w:pPr>
      <w:r>
        <w:rPr>
          <w:rStyle w:val="Style13"/>
          <w:bdr w:val="single" w:sz="2" w:space="1" w:color="E3E3E3"/>
        </w:rPr>
        <w:t>Potential Assessment:</w:t>
      </w:r>
      <w:r>
        <w:rPr/>
        <w:t xml:space="preserve"> Conducting an analysis of tourism resources and identifying key development directions.</w:t>
      </w:r>
    </w:p>
    <w:p>
      <w:pPr>
        <w:pStyle w:val="Style16"/>
        <w:numPr>
          <w:ilvl w:val="0"/>
          <w:numId w:val="5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7" w:leader="none"/>
        </w:tabs>
        <w:spacing w:before="0" w:after="0"/>
        <w:ind w:left="707" w:hanging="283"/>
        <w:rPr/>
      </w:pPr>
      <w:r>
        <w:rPr>
          <w:rStyle w:val="Style13"/>
          <w:bdr w:val="single" w:sz="2" w:space="1" w:color="E3E3E3"/>
        </w:rPr>
        <w:t>Infrastructure Development:</w:t>
      </w:r>
      <w:r>
        <w:rPr/>
        <w:t xml:space="preserve"> Construction of new hotels, restaurants, entertainment facilities, and other tourist attractions.</w:t>
      </w:r>
    </w:p>
    <w:p>
      <w:pPr>
        <w:pStyle w:val="Style16"/>
        <w:numPr>
          <w:ilvl w:val="0"/>
          <w:numId w:val="5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7" w:leader="none"/>
        </w:tabs>
        <w:spacing w:before="0" w:after="0"/>
        <w:ind w:left="707" w:hanging="283"/>
        <w:rPr/>
      </w:pPr>
      <w:r>
        <w:rPr>
          <w:rStyle w:val="Style13"/>
          <w:bdr w:val="single" w:sz="2" w:space="1" w:color="E3E3E3"/>
        </w:rPr>
        <w:t>Staff Qualification Enhancement:</w:t>
      </w:r>
      <w:r>
        <w:rPr/>
        <w:t xml:space="preserve"> Organizing training courses and workshops for the local population to ensure a high level of service.</w:t>
      </w:r>
    </w:p>
    <w:p>
      <w:pPr>
        <w:pStyle w:val="Style16"/>
        <w:numPr>
          <w:ilvl w:val="0"/>
          <w:numId w:val="5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7" w:leader="none"/>
        </w:tabs>
        <w:ind w:left="707" w:hanging="283"/>
        <w:rPr/>
      </w:pPr>
      <w:r>
        <w:rPr>
          <w:rStyle w:val="Style13"/>
          <w:bdr w:val="single" w:sz="2" w:space="1" w:color="E3E3E3"/>
        </w:rPr>
        <w:t>Marketing Activities:</w:t>
      </w:r>
      <w:r>
        <w:rPr/>
        <w:t xml:space="preserve"> Developing advertising campaigns and participating in exhibitions and fairs to promote the region among tourists.</w:t>
      </w:r>
    </w:p>
    <w:p>
      <w:pPr>
        <w:pStyle w:val="Style16"/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rPr/>
      </w:pPr>
      <w:r>
        <w:rPr>
          <w:rStyle w:val="Style13"/>
          <w:bdr w:val="single" w:sz="2" w:space="1" w:color="E3E3E3"/>
        </w:rPr>
        <w:t>Expected Results</w:t>
      </w:r>
    </w:p>
    <w:p>
      <w:pPr>
        <w:pStyle w:val="Style16"/>
        <w:numPr>
          <w:ilvl w:val="0"/>
          <w:numId w:val="6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7" w:leader="none"/>
        </w:tabs>
        <w:spacing w:before="0" w:after="0"/>
        <w:ind w:left="707" w:hanging="283"/>
        <w:rPr/>
      </w:pPr>
      <w:r>
        <w:rPr/>
        <w:t>Increasing the number of tourists by 20% within the first two years of project implementation.</w:t>
      </w:r>
    </w:p>
    <w:p>
      <w:pPr>
        <w:pStyle w:val="Style16"/>
        <w:numPr>
          <w:ilvl w:val="0"/>
          <w:numId w:val="6"/>
        </w:numPr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tabs>
          <w:tab w:val="clear" w:pos="709"/>
          <w:tab w:val="left" w:pos="707" w:leader="none"/>
        </w:tabs>
        <w:ind w:left="707" w:hanging="283"/>
        <w:rPr/>
      </w:pPr>
      <w:r>
        <w:rPr/>
        <w:t>Growth in investment in the tourism sector by 30% by the end of the third year.</w:t>
      </w:r>
    </w:p>
    <w:p>
      <w:pPr>
        <w:pStyle w:val="Style16"/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rPr/>
      </w:pPr>
      <w:r>
        <w:rPr>
          <w:rStyle w:val="Style13"/>
          <w:bdr w:val="single" w:sz="2" w:space="1" w:color="E3E3E3"/>
        </w:rPr>
        <w:t>Conclusion</w:t>
      </w:r>
    </w:p>
    <w:p>
      <w:pPr>
        <w:pStyle w:val="Style16"/>
        <w:pBdr>
          <w:top w:val="single" w:sz="2" w:space="1" w:color="E3E3E3"/>
          <w:left w:val="single" w:sz="2" w:space="1" w:color="E3E3E3"/>
          <w:bottom w:val="single" w:sz="2" w:space="1" w:color="E3E3E3"/>
          <w:right w:val="single" w:sz="2" w:space="1" w:color="E3E3E3"/>
        </w:pBdr>
        <w:rPr/>
      </w:pPr>
      <w:r>
        <w:rPr/>
        <w:t>The tourism industry development project is of strategic importance for the region as it will contribute to economic growth, create new jobs, and enhance the international reputation of the region.</w:t>
      </w:r>
    </w:p>
    <w:p>
      <w:pPr>
        <w:pStyle w:val="Style16"/>
        <w:spacing w:lineRule="auto" w:line="276" w:before="0" w:after="14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SimSun" w:cs="Arial"/>
      <w:color w:val="auto"/>
      <w:kern w:val="2"/>
      <w:sz w:val="24"/>
      <w:szCs w:val="24"/>
      <w:lang w:val="en-US" w:eastAsia="zh-CN" w:bidi="hi-IN"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</w:pPr>
    <w:rPr>
      <w:rFonts w:ascii="Times New Roman" w:hAnsi="Times New Roman" w:eastAsia="NSimSun" w:cs="Arial"/>
      <w:b/>
      <w:bCs/>
      <w:sz w:val="28"/>
      <w:szCs w:val="28"/>
    </w:rPr>
  </w:style>
  <w:style w:type="paragraph" w:styleId="4">
    <w:name w:val="Heading 4"/>
    <w:basedOn w:val="Style15"/>
    <w:next w:val="Style16"/>
    <w:qFormat/>
    <w:pPr>
      <w:spacing w:before="120" w:after="120"/>
      <w:outlineLvl w:val="3"/>
    </w:pPr>
    <w:rPr>
      <w:rFonts w:ascii="Times New Roman" w:hAnsi="Times New Roman" w:eastAsia="NSimSun" w:cs="Arial"/>
      <w:b/>
      <w:bCs/>
      <w:sz w:val="24"/>
      <w:szCs w:val="24"/>
    </w:rPr>
  </w:style>
  <w:style w:type="character" w:styleId="Style12">
    <w:name w:val="Маркери списку"/>
    <w:qFormat/>
    <w:rPr>
      <w:rFonts w:ascii="OpenSymbol" w:hAnsi="OpenSymbol" w:eastAsia="OpenSymbol" w:cs="OpenSymbol"/>
    </w:rPr>
  </w:style>
  <w:style w:type="character" w:styleId="Style13">
    <w:name w:val="Виділення жирним"/>
    <w:qFormat/>
    <w:rPr>
      <w:b/>
      <w:bCs/>
    </w:rPr>
  </w:style>
  <w:style w:type="character" w:styleId="Style14">
    <w:name w:val="Символ нумерації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Trio_Office/6.2.8.2$Windows_x86 LibreOffice_project/</Application>
  <Pages>2</Pages>
  <Words>399</Words>
  <Characters>2570</Characters>
  <CharactersWithSpaces>2918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2024-04-10T14:54:27Z</dcterms:created>
  <dc:creator/>
  <dc:description/>
  <dc:language>en-US</dc:language>
  <cp:lastModifiedBy/>
  <dcterms:modified xsi:type="dcterms:W3CDTF">2024-04-10T16:25:46Z</dcterms:modified>
  <cp:revision>2</cp:revision>
  <dc:subject/>
  <dc:title/>
</cp:coreProperties>
</file>