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944B5" w:rsidP="005944B5">
      <w:pPr>
        <w:pStyle w:val="1"/>
        <w:jc w:val="center"/>
      </w:pPr>
      <w:r w:rsidRPr="005944B5">
        <w:t>Буровая установка УГБ-973</w:t>
      </w:r>
    </w:p>
    <w:p w:rsidR="005944B5" w:rsidRDefault="005944B5" w:rsidP="005944B5">
      <w:pPr>
        <w:jc w:val="both"/>
        <w:rPr>
          <w:rFonts w:ascii="Times New Roman" w:hAnsi="Times New Roman" w:cs="Times New Roman"/>
          <w:sz w:val="24"/>
          <w:szCs w:val="24"/>
        </w:rPr>
      </w:pPr>
      <w:r w:rsidRPr="005944B5">
        <w:rPr>
          <w:rFonts w:ascii="Times New Roman" w:hAnsi="Times New Roman" w:cs="Times New Roman"/>
          <w:b/>
          <w:sz w:val="24"/>
          <w:szCs w:val="24"/>
        </w:rPr>
        <w:t>УГБ-973</w:t>
      </w:r>
      <w:r>
        <w:rPr>
          <w:rFonts w:ascii="Times New Roman" w:hAnsi="Times New Roman" w:cs="Times New Roman"/>
          <w:sz w:val="24"/>
          <w:szCs w:val="24"/>
        </w:rPr>
        <w:t xml:space="preserve"> является аналогом финской </w:t>
      </w:r>
      <w:r w:rsidRPr="005944B5">
        <w:rPr>
          <w:rFonts w:ascii="Times New Roman" w:hAnsi="Times New Roman" w:cs="Times New Roman"/>
          <w:b/>
          <w:sz w:val="24"/>
          <w:szCs w:val="24"/>
        </w:rPr>
        <w:t>буровой установки</w:t>
      </w:r>
      <w:r w:rsidR="00053C51">
        <w:rPr>
          <w:rFonts w:ascii="Times New Roman" w:hAnsi="Times New Roman" w:cs="Times New Roman"/>
          <w:sz w:val="24"/>
          <w:szCs w:val="24"/>
        </w:rPr>
        <w:t xml:space="preserve"> под</w:t>
      </w:r>
      <w:r>
        <w:rPr>
          <w:rFonts w:ascii="Times New Roman" w:hAnsi="Times New Roman" w:cs="Times New Roman"/>
          <w:sz w:val="24"/>
          <w:szCs w:val="24"/>
        </w:rPr>
        <w:t xml:space="preserve">обного плана. В качестве основы взялась база самоходного гусеничного основания.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Главная задача заключается в полевом исследования почвы и в бурении скважин.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4B5">
        <w:rPr>
          <w:rFonts w:ascii="Times New Roman" w:hAnsi="Times New Roman" w:cs="Times New Roman"/>
          <w:b/>
          <w:sz w:val="24"/>
          <w:szCs w:val="24"/>
        </w:rPr>
        <w:t>Заказать</w:t>
      </w:r>
      <w:r>
        <w:rPr>
          <w:rFonts w:ascii="Times New Roman" w:hAnsi="Times New Roman" w:cs="Times New Roman"/>
          <w:sz w:val="24"/>
          <w:szCs w:val="24"/>
        </w:rPr>
        <w:t xml:space="preserve"> изделие можно в компании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Геомаш</w:t>
      </w:r>
      <w:proofErr w:type="spellEnd"/>
      <w:r>
        <w:rPr>
          <w:rFonts w:ascii="Times New Roman" w:hAnsi="Times New Roman" w:cs="Times New Roman"/>
          <w:sz w:val="24"/>
          <w:szCs w:val="24"/>
        </w:rPr>
        <w:t>» по адекватной стоимости.</w:t>
      </w:r>
    </w:p>
    <w:p w:rsidR="005944B5" w:rsidRDefault="005944B5" w:rsidP="00B46519">
      <w:pPr>
        <w:pStyle w:val="2"/>
      </w:pPr>
      <w:r>
        <w:t>Используемые технологии</w:t>
      </w:r>
    </w:p>
    <w:p w:rsidR="005944B5" w:rsidRDefault="005944B5" w:rsidP="005944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данной </w:t>
      </w:r>
      <w:r w:rsidRPr="00B46519">
        <w:rPr>
          <w:rFonts w:ascii="Times New Roman" w:hAnsi="Times New Roman" w:cs="Times New Roman"/>
          <w:b/>
          <w:sz w:val="24"/>
          <w:szCs w:val="24"/>
        </w:rPr>
        <w:t>буровой установке</w:t>
      </w:r>
      <w:r>
        <w:rPr>
          <w:rFonts w:ascii="Times New Roman" w:hAnsi="Times New Roman" w:cs="Times New Roman"/>
          <w:sz w:val="24"/>
          <w:szCs w:val="24"/>
        </w:rPr>
        <w:t xml:space="preserve"> используются определенные типы бурения. Благодаря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процесс происходит быстро и качественно. </w:t>
      </w:r>
      <w:r w:rsidR="00B46519">
        <w:rPr>
          <w:rFonts w:ascii="Times New Roman" w:hAnsi="Times New Roman" w:cs="Times New Roman"/>
          <w:sz w:val="24"/>
          <w:szCs w:val="24"/>
        </w:rPr>
        <w:t>Они включают в себя:</w:t>
      </w:r>
    </w:p>
    <w:p w:rsidR="00B46519" w:rsidRDefault="00B46519" w:rsidP="00B465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колонковое вращательное бурение, которое может происходить</w:t>
      </w:r>
      <w:r w:rsidR="00053C51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продувкой, с промывкой или всухую;</w:t>
      </w:r>
    </w:p>
    <w:p w:rsidR="00B46519" w:rsidRDefault="00B46519" w:rsidP="00B465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ударно-забивное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помощью специального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гидромолота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 забивному стакану бьют специальным инструментом;</w:t>
      </w:r>
    </w:p>
    <w:p w:rsidR="00B46519" w:rsidRDefault="00B46519" w:rsidP="00B465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ударно-вращательное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происходит одновременная подача вращательных и ударных импульсов;</w:t>
      </w:r>
    </w:p>
    <w:p w:rsidR="00B46519" w:rsidRDefault="00B46519" w:rsidP="00B465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шнековое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благодаря вращению центробежной силы порода разрушается и начинает прибиваться к стенкам, затем достается шнеком на поверхность;</w:t>
      </w:r>
    </w:p>
    <w:p w:rsidR="00B46519" w:rsidRDefault="00B46519" w:rsidP="00B465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зондирование динамическое или статистическое – первый вариант подразумевает под собой погружение в почву зонда под действием нагрузки, во втором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случает зонд погружается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грунт за счет вдавливаемой нагрузки;</w:t>
      </w:r>
    </w:p>
    <w:p w:rsidR="00B46519" w:rsidRDefault="00B46519" w:rsidP="00B465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бескерновое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вращательное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применением продувки или промывки – процесс выполняется без отбора керна.</w:t>
      </w:r>
    </w:p>
    <w:p w:rsidR="00942BE5" w:rsidRDefault="00942BE5" w:rsidP="00942B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с</w:t>
      </w:r>
      <w:r w:rsidR="00635FE5">
        <w:rPr>
          <w:rFonts w:ascii="Times New Roman" w:hAnsi="Times New Roman" w:cs="Times New Roman"/>
          <w:sz w:val="24"/>
          <w:szCs w:val="24"/>
        </w:rPr>
        <w:t>пособ эффективен по-</w:t>
      </w:r>
      <w:r>
        <w:rPr>
          <w:rFonts w:ascii="Times New Roman" w:hAnsi="Times New Roman" w:cs="Times New Roman"/>
          <w:sz w:val="24"/>
          <w:szCs w:val="24"/>
        </w:rPr>
        <w:t>своему</w:t>
      </w:r>
      <w:r w:rsidR="0073700E">
        <w:rPr>
          <w:rFonts w:ascii="Times New Roman" w:hAnsi="Times New Roman" w:cs="Times New Roman"/>
          <w:sz w:val="24"/>
          <w:szCs w:val="24"/>
        </w:rPr>
        <w:t>. При этом ни один из них не вызовет особых сложностей.</w:t>
      </w:r>
    </w:p>
    <w:p w:rsidR="0073700E" w:rsidRDefault="0073700E" w:rsidP="0073700E">
      <w:pPr>
        <w:pStyle w:val="2"/>
      </w:pPr>
      <w:r>
        <w:t xml:space="preserve">Сравнение </w:t>
      </w:r>
    </w:p>
    <w:p w:rsidR="0073700E" w:rsidRDefault="0073700E" w:rsidP="00942B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Финская </w:t>
      </w:r>
      <w:r w:rsidRPr="0073700E">
        <w:rPr>
          <w:rFonts w:ascii="Times New Roman" w:hAnsi="Times New Roman" w:cs="Times New Roman"/>
          <w:b/>
          <w:sz w:val="24"/>
          <w:szCs w:val="24"/>
        </w:rPr>
        <w:t>буровая установка</w:t>
      </w:r>
      <w:r>
        <w:rPr>
          <w:rFonts w:ascii="Times New Roman" w:hAnsi="Times New Roman" w:cs="Times New Roman"/>
          <w:sz w:val="24"/>
          <w:szCs w:val="24"/>
        </w:rPr>
        <w:t xml:space="preserve"> применяются в различных сложных условиях. Она применятся:</w:t>
      </w:r>
    </w:p>
    <w:p w:rsidR="0073700E" w:rsidRDefault="0073700E" w:rsidP="007370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площадках, предназначенных для исследования почвы, используемой строи тельными объектами;</w:t>
      </w:r>
    </w:p>
    <w:p w:rsidR="0073700E" w:rsidRDefault="0073700E" w:rsidP="007370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добычи геологоразведочные данные;</w:t>
      </w:r>
    </w:p>
    <w:p w:rsidR="0073700E" w:rsidRDefault="0073700E" w:rsidP="007370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бурения скважин для установки фундамента.</w:t>
      </w:r>
    </w:p>
    <w:p w:rsidR="0073700E" w:rsidRDefault="0073700E" w:rsidP="0073700E">
      <w:pPr>
        <w:jc w:val="both"/>
        <w:rPr>
          <w:rFonts w:ascii="Times New Roman" w:hAnsi="Times New Roman" w:cs="Times New Roman"/>
          <w:sz w:val="24"/>
          <w:szCs w:val="24"/>
        </w:rPr>
      </w:pPr>
      <w:r w:rsidRPr="0073700E">
        <w:rPr>
          <w:rFonts w:ascii="Times New Roman" w:hAnsi="Times New Roman" w:cs="Times New Roman"/>
          <w:b/>
          <w:sz w:val="24"/>
          <w:szCs w:val="24"/>
        </w:rPr>
        <w:t>УГБ-973</w:t>
      </w:r>
      <w:r>
        <w:rPr>
          <w:rFonts w:ascii="Times New Roman" w:hAnsi="Times New Roman" w:cs="Times New Roman"/>
          <w:sz w:val="24"/>
          <w:szCs w:val="24"/>
        </w:rPr>
        <w:t xml:space="preserve"> российского производства используется:</w:t>
      </w:r>
    </w:p>
    <w:p w:rsidR="0073700E" w:rsidRPr="0073700E" w:rsidRDefault="0073700E" w:rsidP="007370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00E">
        <w:rPr>
          <w:rFonts w:ascii="Times New Roman" w:hAnsi="Times New Roman" w:cs="Times New Roman"/>
          <w:sz w:val="24"/>
          <w:szCs w:val="24"/>
        </w:rPr>
        <w:t>для бурения скважин различной глубины (до шести тысяч метров);</w:t>
      </w:r>
    </w:p>
    <w:p w:rsidR="0073700E" w:rsidRPr="0073700E" w:rsidRDefault="0073700E" w:rsidP="007370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00E">
        <w:rPr>
          <w:rFonts w:ascii="Times New Roman" w:hAnsi="Times New Roman" w:cs="Times New Roman"/>
          <w:sz w:val="24"/>
          <w:szCs w:val="24"/>
        </w:rPr>
        <w:t>для добычи газа, нефти и разработки их месторождений;</w:t>
      </w:r>
    </w:p>
    <w:p w:rsidR="0073700E" w:rsidRPr="0073700E" w:rsidRDefault="0073700E" w:rsidP="007370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00E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73700E">
        <w:rPr>
          <w:rFonts w:ascii="Times New Roman" w:hAnsi="Times New Roman" w:cs="Times New Roman"/>
          <w:sz w:val="24"/>
          <w:szCs w:val="24"/>
        </w:rPr>
        <w:t>сверхглубоко</w:t>
      </w:r>
      <w:proofErr w:type="spellEnd"/>
      <w:r w:rsidRPr="0073700E">
        <w:rPr>
          <w:rFonts w:ascii="Times New Roman" w:hAnsi="Times New Roman" w:cs="Times New Roman"/>
          <w:sz w:val="24"/>
          <w:szCs w:val="24"/>
        </w:rPr>
        <w:t xml:space="preserve"> бурения (до пятнадцати тысяч метров);</w:t>
      </w:r>
    </w:p>
    <w:p w:rsidR="0073700E" w:rsidRDefault="0073700E" w:rsidP="007370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00E">
        <w:rPr>
          <w:rFonts w:ascii="Times New Roman" w:hAnsi="Times New Roman" w:cs="Times New Roman"/>
          <w:sz w:val="24"/>
          <w:szCs w:val="24"/>
        </w:rPr>
        <w:t>для геологоразведочных данных, попросту говоря исследования почвы.</w:t>
      </w:r>
    </w:p>
    <w:p w:rsidR="0073700E" w:rsidRDefault="0073700E" w:rsidP="007370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установка обладает своими преимуществами. Например, к достоинствам ГБУ-973 можно отнести:</w:t>
      </w:r>
    </w:p>
    <w:p w:rsidR="005012ED" w:rsidRDefault="005012ED" w:rsidP="005012E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доступная стоимость;</w:t>
      </w:r>
    </w:p>
    <w:p w:rsidR="005012ED" w:rsidRDefault="005012ED" w:rsidP="005012E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комплектации дополнительного оборудования;</w:t>
      </w:r>
    </w:p>
    <w:p w:rsidR="005012ED" w:rsidRDefault="005012ED" w:rsidP="005012E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надежность;</w:t>
      </w:r>
    </w:p>
    <w:p w:rsidR="005012ED" w:rsidRDefault="005012ED" w:rsidP="005012E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длительный эксплуатационный срок;</w:t>
      </w:r>
    </w:p>
    <w:p w:rsidR="005012ED" w:rsidRDefault="005012ED" w:rsidP="005012E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прочность;</w:t>
      </w:r>
    </w:p>
    <w:p w:rsidR="005012ED" w:rsidRDefault="005012ED" w:rsidP="005012E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простое обслуживание.</w:t>
      </w:r>
    </w:p>
    <w:p w:rsidR="005012ED" w:rsidRDefault="005012ED" w:rsidP="005012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Финский вариант обладает такими преимуществами:</w:t>
      </w:r>
    </w:p>
    <w:p w:rsidR="005012ED" w:rsidRDefault="005012ED" w:rsidP="005012E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012ED" w:rsidRDefault="005012ED" w:rsidP="005012E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безопасность;</w:t>
      </w:r>
    </w:p>
    <w:p w:rsidR="005012ED" w:rsidRDefault="005012ED" w:rsidP="005012E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производительность;</w:t>
      </w:r>
    </w:p>
    <w:p w:rsidR="005012ED" w:rsidRDefault="005012ED" w:rsidP="005012E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автоматизованность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012ED" w:rsidRDefault="005012ED" w:rsidP="005012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Технические характеристики </w:t>
      </w:r>
      <w:r w:rsidR="00635FE5">
        <w:rPr>
          <w:rFonts w:ascii="Times New Roman" w:hAnsi="Times New Roman" w:cs="Times New Roman"/>
          <w:sz w:val="24"/>
          <w:szCs w:val="24"/>
        </w:rPr>
        <w:t>финского варианта:</w:t>
      </w:r>
    </w:p>
    <w:p w:rsidR="00635FE5" w:rsidRDefault="00635FE5" w:rsidP="00635FE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сваи составляет шестнадцать метров;</w:t>
      </w:r>
    </w:p>
    <w:p w:rsidR="00635FE5" w:rsidRDefault="00635FE5" w:rsidP="00635FE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мощность триста киловатт.</w:t>
      </w:r>
    </w:p>
    <w:p w:rsidR="00635FE5" w:rsidRDefault="00635FE5" w:rsidP="00635F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Технические характеристики </w:t>
      </w:r>
      <w:r w:rsidRPr="00635FE5">
        <w:rPr>
          <w:rFonts w:ascii="Times New Roman" w:hAnsi="Times New Roman" w:cs="Times New Roman"/>
          <w:b/>
          <w:sz w:val="24"/>
          <w:szCs w:val="24"/>
        </w:rPr>
        <w:t>УГБ-973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35FE5" w:rsidRDefault="00635FE5" w:rsidP="00635FE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гидроцилиндрный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тип механического вращения;</w:t>
      </w:r>
    </w:p>
    <w:p w:rsidR="00635FE5" w:rsidRDefault="00635FE5" w:rsidP="00635FE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 составляет пять тысяч килограмм;</w:t>
      </w:r>
    </w:p>
    <w:p w:rsidR="00635FE5" w:rsidRDefault="00635FE5" w:rsidP="00635FE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топливный бак помещается сто сорок литров бензина;</w:t>
      </w:r>
    </w:p>
    <w:p w:rsidR="00635FE5" w:rsidRDefault="00635FE5" w:rsidP="00635FE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ширина захвата одна тысяча восемьсот пятьдесят миллиметров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635FE5" w:rsidRDefault="00635FE5" w:rsidP="00635FE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ширина гусениц четыреста миллиметров;</w:t>
      </w:r>
    </w:p>
    <w:p w:rsidR="00635FE5" w:rsidRDefault="00635FE5" w:rsidP="00635FE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дорожный просвет триста миллиметров;</w:t>
      </w:r>
    </w:p>
    <w:p w:rsidR="00635FE5" w:rsidRDefault="00635FE5" w:rsidP="00635FE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ударная энергия молота сто семьдесят девять джоулей;</w:t>
      </w:r>
    </w:p>
    <w:p w:rsidR="00635FE5" w:rsidRPr="00635FE5" w:rsidRDefault="00635FE5" w:rsidP="00635FE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минимальный ход подачи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подвижного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вращателя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составляет две тысячи четыреста миллиметров.</w:t>
      </w:r>
    </w:p>
    <w:p w:rsidR="00635FE5" w:rsidRDefault="00635FE5" w:rsidP="00635F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Какую установку </w:t>
      </w:r>
      <w:r w:rsidRPr="00635FE5">
        <w:rPr>
          <w:rFonts w:ascii="Times New Roman" w:hAnsi="Times New Roman" w:cs="Times New Roman"/>
          <w:b/>
          <w:sz w:val="24"/>
          <w:szCs w:val="24"/>
        </w:rPr>
        <w:t>купить</w:t>
      </w:r>
      <w:r>
        <w:rPr>
          <w:rFonts w:ascii="Times New Roman" w:hAnsi="Times New Roman" w:cs="Times New Roman"/>
          <w:sz w:val="24"/>
          <w:szCs w:val="24"/>
        </w:rPr>
        <w:t xml:space="preserve"> решает только сам будущий владелец. </w:t>
      </w:r>
      <w:r w:rsidRPr="00635FE5">
        <w:rPr>
          <w:rFonts w:ascii="Times New Roman" w:hAnsi="Times New Roman" w:cs="Times New Roman"/>
          <w:b/>
          <w:sz w:val="24"/>
          <w:szCs w:val="24"/>
        </w:rPr>
        <w:t>Заказать</w:t>
      </w:r>
      <w:r>
        <w:rPr>
          <w:rFonts w:ascii="Times New Roman" w:hAnsi="Times New Roman" w:cs="Times New Roman"/>
          <w:sz w:val="24"/>
          <w:szCs w:val="24"/>
        </w:rPr>
        <w:t xml:space="preserve"> ее можно как специализированных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магазинах</w:t>
      </w:r>
      <w:proofErr w:type="gramEnd"/>
      <w:r>
        <w:rPr>
          <w:rFonts w:ascii="Times New Roman" w:hAnsi="Times New Roman" w:cs="Times New Roman"/>
          <w:sz w:val="24"/>
          <w:szCs w:val="24"/>
        </w:rPr>
        <w:t>, так и при помощи интернета.</w:t>
      </w:r>
    </w:p>
    <w:p w:rsidR="00635FE5" w:rsidRDefault="00B52293" w:rsidP="00B52293">
      <w:pPr>
        <w:pStyle w:val="2"/>
      </w:pPr>
      <w:r>
        <w:t>Выбор</w:t>
      </w:r>
    </w:p>
    <w:p w:rsidR="00B52293" w:rsidRDefault="00B52293" w:rsidP="00635F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Бурение скважин следует выполнять еще до начала строи тельных работ. Как только разметка выполнена 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приступать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данному процессу. Такой вариант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более оптимальный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чем когда участок уже обжит. </w:t>
      </w:r>
    </w:p>
    <w:p w:rsidR="00B52293" w:rsidRDefault="00B52293" w:rsidP="00635F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скважина была качественная, необходимо правильно подобрать </w:t>
      </w:r>
      <w:r w:rsidRPr="00B52293">
        <w:rPr>
          <w:rFonts w:ascii="Times New Roman" w:hAnsi="Times New Roman" w:cs="Times New Roman"/>
          <w:b/>
          <w:sz w:val="24"/>
          <w:szCs w:val="24"/>
        </w:rPr>
        <w:t>буровую установку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0A73">
        <w:rPr>
          <w:rFonts w:ascii="Times New Roman" w:hAnsi="Times New Roman" w:cs="Times New Roman"/>
          <w:sz w:val="24"/>
          <w:szCs w:val="24"/>
        </w:rPr>
        <w:t xml:space="preserve"> Ее тип зависит от местности, где будут происходить работы. После изучения почвы, специалисты определяются с вариантом. Чаще всего их выбор падает на </w:t>
      </w:r>
      <w:r w:rsidR="00F40A73" w:rsidRPr="00F40A73">
        <w:rPr>
          <w:rFonts w:ascii="Times New Roman" w:hAnsi="Times New Roman" w:cs="Times New Roman"/>
          <w:b/>
          <w:sz w:val="24"/>
          <w:szCs w:val="24"/>
        </w:rPr>
        <w:t>УГБ-973</w:t>
      </w:r>
      <w:r w:rsidR="00F40A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0A73" w:rsidRPr="00635FE5" w:rsidRDefault="00F40A73" w:rsidP="00635F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пробивки скважины на песчаном участке оптимально подходит шнек, который обладает высокой скоростью прохождения. Благодаря </w:t>
      </w:r>
      <w:proofErr w:type="gramStart"/>
      <w:r>
        <w:rPr>
          <w:rFonts w:ascii="Times New Roman" w:hAnsi="Times New Roman" w:cs="Times New Roman"/>
          <w:sz w:val="24"/>
          <w:szCs w:val="24"/>
        </w:rPr>
        <w:t>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буквально за сутки возможно пробурить несколько десятков метров.</w:t>
      </w:r>
      <w:r w:rsidR="00053C51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а известковой поверхности используется </w:t>
      </w:r>
      <w:r w:rsidR="00053C51">
        <w:rPr>
          <w:rFonts w:ascii="Times New Roman" w:hAnsi="Times New Roman" w:cs="Times New Roman"/>
          <w:sz w:val="24"/>
          <w:szCs w:val="24"/>
        </w:rPr>
        <w:t>гидравлический способ. П</w:t>
      </w:r>
      <w:r>
        <w:rPr>
          <w:rFonts w:ascii="Times New Roman" w:hAnsi="Times New Roman" w:cs="Times New Roman"/>
          <w:sz w:val="24"/>
          <w:szCs w:val="24"/>
        </w:rPr>
        <w:t xml:space="preserve">ри этом следует выполнить промывку со специальными растворами, специально для этого предназначенными. Бурение небольших скважин более </w:t>
      </w:r>
      <w:r>
        <w:rPr>
          <w:rFonts w:ascii="Times New Roman" w:hAnsi="Times New Roman" w:cs="Times New Roman"/>
          <w:sz w:val="24"/>
          <w:szCs w:val="24"/>
        </w:rPr>
        <w:lastRenderedPageBreak/>
        <w:t>длительный процесс и может занять несколько дней. На известняковом грунте работы могут длиться около десяти дней. Завершающий этап включает в себя промывку и прокачку до тех пор, пока вода не станет чистой хотя бы зрительно.</w:t>
      </w:r>
    </w:p>
    <w:p w:rsidR="00635FE5" w:rsidRDefault="00F40A73" w:rsidP="005012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помнить о том, что главный критерий при выборе агрегата является его маневренность. В</w:t>
      </w:r>
      <w:r w:rsidR="00053C51">
        <w:rPr>
          <w:rFonts w:ascii="Times New Roman" w:hAnsi="Times New Roman" w:cs="Times New Roman"/>
          <w:sz w:val="24"/>
          <w:szCs w:val="24"/>
        </w:rPr>
        <w:t xml:space="preserve"> этом </w:t>
      </w:r>
      <w:r>
        <w:rPr>
          <w:rFonts w:ascii="Times New Roman" w:hAnsi="Times New Roman" w:cs="Times New Roman"/>
          <w:sz w:val="24"/>
          <w:szCs w:val="24"/>
        </w:rPr>
        <w:t>случае как раз оптимальны гусеничные мобильные конструкции. Несмотря на свои довольно-таки крупные габариты, они легко обойдут любые проблемные участки. Помимо этого могут работать даже внутри помещений.</w:t>
      </w:r>
    </w:p>
    <w:p w:rsidR="00053C51" w:rsidRDefault="00053C51" w:rsidP="005012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техники также зависит от условий ее эксплуатации, особенности почвы и потребностей владельцев. Финансовая стоимость также имеет свое влияние. Такая техника сможет прослужить несколько десятилетий, при этом не требует особого ухода. Она прочная, надежная и долговечная. Оптимально подходит для бурения на любую глубину.</w:t>
      </w:r>
    </w:p>
    <w:p w:rsidR="00053C51" w:rsidRPr="005012ED" w:rsidRDefault="00053C51" w:rsidP="005012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1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3C51" w:rsidRPr="00501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2792"/>
    <w:multiLevelType w:val="hybridMultilevel"/>
    <w:tmpl w:val="8E42E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571EF"/>
    <w:multiLevelType w:val="hybridMultilevel"/>
    <w:tmpl w:val="3DBA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E62F6"/>
    <w:multiLevelType w:val="hybridMultilevel"/>
    <w:tmpl w:val="81B2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D2889"/>
    <w:multiLevelType w:val="hybridMultilevel"/>
    <w:tmpl w:val="AAC4D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75674"/>
    <w:multiLevelType w:val="hybridMultilevel"/>
    <w:tmpl w:val="F51CE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716C52"/>
    <w:multiLevelType w:val="hybridMultilevel"/>
    <w:tmpl w:val="BD40F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C37DD0"/>
    <w:multiLevelType w:val="hybridMultilevel"/>
    <w:tmpl w:val="E82C7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5944B5"/>
    <w:rsid w:val="00053C51"/>
    <w:rsid w:val="005012ED"/>
    <w:rsid w:val="005944B5"/>
    <w:rsid w:val="00635FE5"/>
    <w:rsid w:val="0073700E"/>
    <w:rsid w:val="00942BE5"/>
    <w:rsid w:val="00B46519"/>
    <w:rsid w:val="00B52293"/>
    <w:rsid w:val="00F40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44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65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4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4651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465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53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C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590</Words>
  <Characters>4050</Characters>
  <Application>Microsoft Office Word</Application>
  <DocSecurity>0</DocSecurity>
  <Lines>86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2020-06-26T12:25:00Z</dcterms:created>
  <dcterms:modified xsi:type="dcterms:W3CDTF">2020-06-26T14:17:00Z</dcterms:modified>
</cp:coreProperties>
</file>