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07" w:rsidRDefault="00407DA5">
      <w:r>
        <w:t>Стадии укладки керамической плитки на стены</w:t>
      </w:r>
    </w:p>
    <w:p w:rsidR="00C3263D" w:rsidRDefault="00C3263D" w:rsidP="00C3263D">
      <w:r>
        <w:t>В небольшом помещении опытный отделочник начинает укладывать плитку от стены. Ее раскладывают на полу, чтобы определить рисунок. Во избежание чередования повторяющихся линий плитки с рисунком «под камень», которые могут негативно отразиться на внешнем виде – следует развернуть каждую вторую или каждую четвертую плитку. При этом нужно знать расположение плитки на стене. При совпадении ширины плитки с шириной стены – укладывать можно будет, не подрезая материал.</w:t>
      </w:r>
    </w:p>
    <w:p w:rsidR="00C3263D" w:rsidRDefault="00C3263D" w:rsidP="00C3263D">
      <w:r>
        <w:t>Начиная с угла, первым ложится ряд по вертикали, вторым  по горизонтали – нижний. Затем равномерно выкладывается вся остальная площадь. Если ширина плитки не совпадает с шириной стены, то поступают так:</w:t>
      </w:r>
    </w:p>
    <w:p w:rsidR="00C3263D" w:rsidRDefault="00C3263D" w:rsidP="00C3263D">
      <w:r>
        <w:t xml:space="preserve">определяют так называемый «красный угол» – угол, который чаще всего бросается в глаза, и именно с него начинают класть плитку. При этом плитка, которую придется подрезать в противоположном углу, будет незаметна. Однако этот способ годится, если ширина подрезанной плитки будет не менее половины целой; </w:t>
      </w:r>
    </w:p>
    <w:p w:rsidR="00C3263D" w:rsidRDefault="00C3263D" w:rsidP="00C3263D">
      <w:r>
        <w:t>в случае, когда ширина подрезанной плитки окажется меньше половины целой – стена делится посередине, и ее центр будет проходить либо по шву между плиток, либо по центру самой цельной плитки.</w:t>
      </w:r>
    </w:p>
    <w:p w:rsidR="00C3263D" w:rsidRDefault="00C3263D" w:rsidP="00C3263D">
      <w:r>
        <w:t>Плитку в ванной комнате кладут двумя способами: от верхней кромки ванны, либо от пола. При первом способе вдоль всего периметра комнаты по верхнему краю ванны фиксируют рейку. Она станет основой для кладки рядов вверх. После схватывания раствора, рейку убирают и начинают отсчет рядов вниз. Под самый нижний ряд плитки снова крепят рейку как основу и опять кладут плитку, перемещаясь снизу вверх.</w:t>
      </w:r>
    </w:p>
    <w:p w:rsidR="00B8735C" w:rsidRDefault="00C3263D" w:rsidP="00C3263D">
      <w:r>
        <w:t xml:space="preserve">Для ускорения и удобства стену можно разметить вертикальными линиями при помощи карандаша. В случае, когда плитка кладется от пола – рейка крепится под </w:t>
      </w:r>
      <w:proofErr w:type="gramStart"/>
      <w:r>
        <w:t>начальным</w:t>
      </w:r>
      <w:proofErr w:type="gramEnd"/>
      <w:r>
        <w:t xml:space="preserve"> рядом целой плитки.</w:t>
      </w:r>
    </w:p>
    <w:p w:rsidR="00515FF5" w:rsidRDefault="00515FF5" w:rsidP="00C3263D"/>
    <w:p w:rsidR="00515FF5" w:rsidRDefault="00515FF5" w:rsidP="00C3263D">
      <w:r>
        <w:t>Покраска стен своими руками</w:t>
      </w:r>
    </w:p>
    <w:p w:rsidR="00DB198E" w:rsidRDefault="008B3398" w:rsidP="00DB198E">
      <w:r>
        <w:t>Какой материал использовать при окрашивании деревянного дома изнутри? В данный момент специалисты по дизайну способны предложить различные креативные решения для создания уютной атмосферы в жилище.</w:t>
      </w:r>
      <w:bookmarkStart w:id="0" w:name="_GoBack"/>
      <w:bookmarkEnd w:id="0"/>
      <w:r w:rsidR="00DB198E">
        <w:t xml:space="preserve"> Все еще актуальным остается использование светлых оттенков внутри дома. Подбор нужного материала не создаст каких-либо существенных препятствий в силу присутствия на рынке достаточного количества предложений. Но хотелось бы акцентировать внимание на основном – подготовке и выравнивании стен.</w:t>
      </w:r>
    </w:p>
    <w:p w:rsidR="00DB198E" w:rsidRDefault="00DB198E" w:rsidP="00DB198E">
      <w:r>
        <w:t>Перед покраской стену следует тщательно очистить от пыли, возможных пятен масла, засолов, а также старой извести и мела. Если на ней осталась старая краска – возможно, придется использовать промышленный фен, разогревая и соскабливая остатки шпателем или скребком.</w:t>
      </w:r>
    </w:p>
    <w:p w:rsidR="00DB198E" w:rsidRDefault="00DB198E" w:rsidP="00DB198E">
      <w:r>
        <w:t>После очистки следует придать стене однородности, для этого на поверхность наносится шпатлевка. После ее высыхания, при помощи плашки с наждачной бумагой, стена приобретает идеально ровную структуру. И перед нанесением окрашивающего слоя, ее необходимо обработать грунтовкой.</w:t>
      </w:r>
    </w:p>
    <w:p w:rsidR="00DB198E" w:rsidRDefault="00DB198E" w:rsidP="00DB198E">
      <w:r>
        <w:lastRenderedPageBreak/>
        <w:t>После полного высыхания грунта, приступаем к окрашиванию всех труднодоступных мест при помощи заостренной кисти круглой формы: дверных проемов, оконных откосов, всех внутренних углов и стены вдоль плинтусов.</w:t>
      </w:r>
    </w:p>
    <w:p w:rsidR="009E5051" w:rsidRDefault="00DB198E" w:rsidP="00DB198E">
      <w:r>
        <w:t>Теперь пришло время покраски собственно самих стен. При помощи валика, с рекомендованной мастерами-отделочниками шириной в 150-200 мм, начинаем красить от окон. На стены краска наносится горизонтальными движениями, а равномерность слоя достигается при помощи вертикальных движений. При этом следует следить, чтобы валик не заходил за свежеокрашенный край.</w:t>
      </w:r>
    </w:p>
    <w:p w:rsidR="003D64F9" w:rsidRDefault="003D64F9" w:rsidP="00DB198E"/>
    <w:p w:rsidR="003D64F9" w:rsidRDefault="003D64F9" w:rsidP="00DB198E">
      <w:r>
        <w:t>Цементная отделка пола на балконе</w:t>
      </w:r>
    </w:p>
    <w:p w:rsidR="00BA4D90" w:rsidRDefault="00BA4D90" w:rsidP="00BA4D90">
      <w:r>
        <w:t>Первой мыслью при выборе стройматериала для стяжки пола балкона, является применение цементного раствора. Сравнив стоимость самовыравнивающей смеси с обычным цементом, можно быстро прийти к очевидному выводу</w:t>
      </w:r>
      <w:proofErr w:type="gramStart"/>
      <w:r>
        <w:t>… П</w:t>
      </w:r>
      <w:proofErr w:type="gramEnd"/>
      <w:r>
        <w:t>омимо всего прочего цемент берут за основу, в качестве материала для заключительной отделки пола. Для экономии средств можно отказаться от покупки недешевого отделочного материала и ограничиться одной цементной стяжкой балкона.</w:t>
      </w:r>
    </w:p>
    <w:p w:rsidR="00BA4D90" w:rsidRDefault="00BA4D90" w:rsidP="00BA4D90">
      <w:r>
        <w:t>Для изготовления пола потребуется такой набор инструмента, как: мастерок, ракля, правило, игольчатый валик, стальная щетка и сито. При наличии вышеперечисленного, можно приступать к приготовлению цементного раствора, используя пропорцию: 1-а часть цемента к 3-ем частям песка.</w:t>
      </w:r>
    </w:p>
    <w:p w:rsidR="00BA4D90" w:rsidRDefault="00BA4D90" w:rsidP="00BA4D90">
      <w:r>
        <w:t xml:space="preserve">Вначале нужно хорошо смочить пол водой, после чего заливать растворную массу слоем, не более 20-30 </w:t>
      </w:r>
      <w:proofErr w:type="spellStart"/>
      <w:r>
        <w:t>милиметров</w:t>
      </w:r>
      <w:proofErr w:type="spellEnd"/>
      <w:r>
        <w:t xml:space="preserve"> от стены в сторону ограды. Выравнивать поверхность следует, используя правило либо рейку с ровными краями. Завершая, нужно присыпать сухим цементом поверхность стяжки.</w:t>
      </w:r>
    </w:p>
    <w:p w:rsidR="007A4D76" w:rsidRDefault="00BA4D90" w:rsidP="00BA4D90">
      <w:r>
        <w:t>Предварительное схватывание раствора произойдет в течение двух часов. Затем, при помощи стальной щетки, снимают все неровности стяжки и оставляют пол еще на четыре дня. Во избежание появления трещин, особенно в жаркую ветреную погоду, поверхность пола регулярно смачивают водой.</w:t>
      </w:r>
    </w:p>
    <w:p w:rsidR="00BA4D90" w:rsidRDefault="00BA4D90" w:rsidP="00BA4D90"/>
    <w:p w:rsidR="00C74993" w:rsidRDefault="00C74993" w:rsidP="00DB198E">
      <w:r>
        <w:t xml:space="preserve"> </w:t>
      </w:r>
      <w:r w:rsidR="007A4D76" w:rsidRPr="007A4D76">
        <w:t>Установка тканевых натяжных потолков</w:t>
      </w:r>
    </w:p>
    <w:p w:rsidR="00CF0D9D" w:rsidRDefault="00CF0D9D" w:rsidP="00CF0D9D">
      <w:r>
        <w:t>Применение такого материала, как натяжные потолки, приобрело в наше время большую популярность. Предлагаемые на рынке стройматериалов современные натяжные потолки привлекают не одной лишь цветовой гаммой, но и фактурно-текстурным разнообразием. Не последним будет упомянуть и о долговечности материалов, а также удобстве обслуживания. За основу, во время процесса изготовлени</w:t>
      </w:r>
      <w:r>
        <w:t>я</w:t>
      </w:r>
      <w:r>
        <w:t xml:space="preserve"> натяжных потолков, берут поливинилхлорид (ПВХ). Он обладает рядом таких преимуществ, как: износоустойчивость и прочность, долговеч</w:t>
      </w:r>
      <w:r>
        <w:t>ность и сопротивление влажности</w:t>
      </w:r>
      <w:r>
        <w:t>, простота ухода. Однако есть и недопустимые стороны данного материала  – «</w:t>
      </w:r>
      <w:proofErr w:type="spellStart"/>
      <w:r>
        <w:t>экологичность</w:t>
      </w:r>
      <w:proofErr w:type="spellEnd"/>
      <w:r>
        <w:t xml:space="preserve">», </w:t>
      </w:r>
      <w:proofErr w:type="spellStart"/>
      <w:r>
        <w:t>гипоаллергенность</w:t>
      </w:r>
      <w:proofErr w:type="spellEnd"/>
      <w:r>
        <w:t xml:space="preserve"> и сопротивление низким температурам.</w:t>
      </w:r>
    </w:p>
    <w:p w:rsidR="00CF0D9D" w:rsidRDefault="00CF0D9D" w:rsidP="00CF0D9D">
      <w:r>
        <w:t xml:space="preserve">На температурном диапазоне стоит немного задержаться. Постоянно поддерживать температуру жилища на уровне 60-ти  градусов по Цельсию у потолка – задача трудновыполнимая, учитывая </w:t>
      </w:r>
      <w:r>
        <w:lastRenderedPageBreak/>
        <w:t>распространенное в наших широтах существенное понижение температуры. В результате ПВХ-материал начинает терять эластичность и становится хрупким при + 5-ти. Исходя из вышеописанного, можно усомниться в эффективности применения пленочного материала для натяжных потолков.</w:t>
      </w:r>
    </w:p>
    <w:p w:rsidR="00F468EC" w:rsidRDefault="00CF0D9D" w:rsidP="00CF0D9D">
      <w:r>
        <w:t>Но есть материал с совершенно иными техническими характеристиками, выгодно отличающимися от поливинилхлорида – тканевые натяжные потолки. Он способен выдержать равно как удар пробки от шампанского, так и предметов из металла. Тканное полотно не боится низких температур, вплоть до 40-ка градусов по Цельсию ниже нуля, поэтому может смело применяться в неотапливаемых помещениях, складах и коридорах</w:t>
      </w:r>
      <w:proofErr w:type="gramStart"/>
      <w:r>
        <w:t>… П</w:t>
      </w:r>
      <w:proofErr w:type="gramEnd"/>
      <w:r>
        <w:t>ри этом сохраняет все положительные стороны пленок ПВХ.</w:t>
      </w:r>
    </w:p>
    <w:sectPr w:rsidR="00F468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DA5"/>
    <w:rsid w:val="00080134"/>
    <w:rsid w:val="00085F8F"/>
    <w:rsid w:val="000935B7"/>
    <w:rsid w:val="00115007"/>
    <w:rsid w:val="00163DDB"/>
    <w:rsid w:val="00166013"/>
    <w:rsid w:val="001B71E8"/>
    <w:rsid w:val="0025342C"/>
    <w:rsid w:val="0027736D"/>
    <w:rsid w:val="00334ACE"/>
    <w:rsid w:val="0033798E"/>
    <w:rsid w:val="003D64F9"/>
    <w:rsid w:val="00407DA5"/>
    <w:rsid w:val="004257C1"/>
    <w:rsid w:val="00432EE3"/>
    <w:rsid w:val="0044652A"/>
    <w:rsid w:val="00515FF5"/>
    <w:rsid w:val="00616A81"/>
    <w:rsid w:val="0063543D"/>
    <w:rsid w:val="006A188E"/>
    <w:rsid w:val="00796E6E"/>
    <w:rsid w:val="007A4D76"/>
    <w:rsid w:val="008A1149"/>
    <w:rsid w:val="008B3398"/>
    <w:rsid w:val="008B35BA"/>
    <w:rsid w:val="008C52A2"/>
    <w:rsid w:val="008E6321"/>
    <w:rsid w:val="00910559"/>
    <w:rsid w:val="00920F46"/>
    <w:rsid w:val="009329D1"/>
    <w:rsid w:val="00986F5C"/>
    <w:rsid w:val="009E5051"/>
    <w:rsid w:val="00AB229A"/>
    <w:rsid w:val="00AD3FC3"/>
    <w:rsid w:val="00AE0D44"/>
    <w:rsid w:val="00B63E92"/>
    <w:rsid w:val="00B8735C"/>
    <w:rsid w:val="00B909B9"/>
    <w:rsid w:val="00B9483E"/>
    <w:rsid w:val="00BA4D90"/>
    <w:rsid w:val="00BB36F9"/>
    <w:rsid w:val="00C3263D"/>
    <w:rsid w:val="00C674EC"/>
    <w:rsid w:val="00C74993"/>
    <w:rsid w:val="00C87C74"/>
    <w:rsid w:val="00CF0D9D"/>
    <w:rsid w:val="00DB198E"/>
    <w:rsid w:val="00E502B2"/>
    <w:rsid w:val="00EC20A4"/>
    <w:rsid w:val="00EE6C90"/>
    <w:rsid w:val="00F468EC"/>
    <w:rsid w:val="00F7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3</Pages>
  <Words>947</Words>
  <Characters>5399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2015-04-04T10:32:00Z</dcterms:created>
  <dcterms:modified xsi:type="dcterms:W3CDTF">2015-04-04T12:46:00Z</dcterms:modified>
</cp:coreProperties>
</file>