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85" w:rsidRPr="00734B85" w:rsidRDefault="00734B85" w:rsidP="00373363">
      <w:pPr>
        <w:jc w:val="both"/>
        <w:rPr>
          <w:b/>
        </w:rPr>
      </w:pPr>
      <w:proofErr w:type="spellStart"/>
      <w:r w:rsidRPr="00734B85">
        <w:rPr>
          <w:b/>
        </w:rPr>
        <w:t>Растаможка</w:t>
      </w:r>
      <w:proofErr w:type="spellEnd"/>
      <w:r w:rsidRPr="00734B85">
        <w:rPr>
          <w:b/>
        </w:rPr>
        <w:t xml:space="preserve"> авто из Германии</w:t>
      </w:r>
    </w:p>
    <w:p w:rsidR="006337B3" w:rsidRDefault="00373363" w:rsidP="00373363">
      <w:pPr>
        <w:jc w:val="both"/>
      </w:pPr>
      <w:bookmarkStart w:id="0" w:name="_GoBack"/>
      <w:r>
        <w:t xml:space="preserve">Сегодня чётко прослеживается тенденция перегона транспортного средства из-за границы. </w:t>
      </w:r>
      <w:proofErr w:type="spellStart"/>
      <w:r w:rsidRPr="005948C4">
        <w:rPr>
          <w:b/>
          <w:highlight w:val="yellow"/>
        </w:rPr>
        <w:t>Растаможка</w:t>
      </w:r>
      <w:proofErr w:type="spellEnd"/>
      <w:r w:rsidRPr="005948C4">
        <w:rPr>
          <w:b/>
          <w:highlight w:val="yellow"/>
        </w:rPr>
        <w:t xml:space="preserve"> авто из Германии</w:t>
      </w:r>
      <w:r>
        <w:t xml:space="preserve"> </w:t>
      </w:r>
      <w:r w:rsidR="000424A1">
        <w:t xml:space="preserve">не настолько </w:t>
      </w:r>
      <w:proofErr w:type="gramStart"/>
      <w:r w:rsidR="000424A1">
        <w:t>дорогостоящая</w:t>
      </w:r>
      <w:proofErr w:type="gramEnd"/>
      <w:r w:rsidR="000424A1">
        <w:t>, если обращаться к специалистам.</w:t>
      </w:r>
      <w:r w:rsidR="00405FEE">
        <w:t xml:space="preserve"> Покупать машину за границей становится более выгодной сделкой. Этому способствуют: ощутимая разница в цене, состояние </w:t>
      </w:r>
      <w:r w:rsidR="00405FEE" w:rsidRPr="00805C34">
        <w:t>транспорта</w:t>
      </w:r>
      <w:r w:rsidR="00405FEE">
        <w:t xml:space="preserve"> и размер акциза. </w:t>
      </w:r>
    </w:p>
    <w:p w:rsidR="00405FEE" w:rsidRDefault="00805C34" w:rsidP="00373363">
      <w:pPr>
        <w:jc w:val="both"/>
      </w:pPr>
      <w:proofErr w:type="spellStart"/>
      <w:r w:rsidRPr="005948C4">
        <w:rPr>
          <w:b/>
          <w:highlight w:val="yellow"/>
        </w:rPr>
        <w:t>Растаможка</w:t>
      </w:r>
      <w:proofErr w:type="spellEnd"/>
      <w:r w:rsidRPr="005948C4">
        <w:rPr>
          <w:b/>
          <w:highlight w:val="yellow"/>
        </w:rPr>
        <w:t xml:space="preserve"> авто из Германии в Украине</w:t>
      </w:r>
      <w:r>
        <w:t xml:space="preserve"> – наиболее выгодный вариант. В виду множества нюансов в текущем законодательстве, современному украинцу проще обратиться за помощью в нашу компанию. Многолетний опыт перегона и регистрации позволяет посоветовать нашим клиентам самый оптимальный вариант покупки. Специалисты нашей компании проследят, чтобы операция прошла должным образом.</w:t>
      </w:r>
    </w:p>
    <w:p w:rsidR="00805C34" w:rsidRDefault="000E2929" w:rsidP="00373363">
      <w:pPr>
        <w:jc w:val="both"/>
      </w:pPr>
      <w:r w:rsidRPr="005948C4">
        <w:rPr>
          <w:b/>
          <w:highlight w:val="yellow"/>
        </w:rPr>
        <w:t xml:space="preserve">Сколько стоит </w:t>
      </w:r>
      <w:proofErr w:type="spellStart"/>
      <w:r w:rsidRPr="005948C4">
        <w:rPr>
          <w:b/>
          <w:highlight w:val="yellow"/>
        </w:rPr>
        <w:t>растаможка</w:t>
      </w:r>
      <w:proofErr w:type="spellEnd"/>
      <w:r w:rsidRPr="005948C4">
        <w:rPr>
          <w:b/>
          <w:highlight w:val="yellow"/>
        </w:rPr>
        <w:t xml:space="preserve"> авто из Германии</w:t>
      </w:r>
    </w:p>
    <w:p w:rsidR="000E2929" w:rsidRDefault="002A4305" w:rsidP="00373363">
      <w:pPr>
        <w:jc w:val="both"/>
      </w:pPr>
      <w:r>
        <w:t xml:space="preserve">Прежде чем запланировать покупку, необходимо знать цену вопроса. </w:t>
      </w:r>
      <w:r w:rsidR="004B7E94">
        <w:t xml:space="preserve">В данном случае нужно учитывать множество факторов. </w:t>
      </w:r>
      <w:r w:rsidR="004B7E94" w:rsidRPr="005948C4">
        <w:rPr>
          <w:b/>
          <w:highlight w:val="yellow"/>
        </w:rPr>
        <w:t xml:space="preserve">Калькулятор </w:t>
      </w:r>
      <w:proofErr w:type="spellStart"/>
      <w:r w:rsidR="004B7E94" w:rsidRPr="005948C4">
        <w:rPr>
          <w:b/>
          <w:highlight w:val="yellow"/>
        </w:rPr>
        <w:t>растаможки</w:t>
      </w:r>
      <w:proofErr w:type="spellEnd"/>
      <w:r w:rsidR="004B7E94" w:rsidRPr="005948C4">
        <w:rPr>
          <w:b/>
          <w:highlight w:val="yellow"/>
        </w:rPr>
        <w:t xml:space="preserve"> авто из Германии</w:t>
      </w:r>
      <w:r w:rsidR="004B7E94">
        <w:t xml:space="preserve"> рассчитает це</w:t>
      </w:r>
      <w:r w:rsidR="00521353">
        <w:t xml:space="preserve">ну услуги, учитывая текущее положение нормативных актов. </w:t>
      </w:r>
      <w:r w:rsidR="007E4FA6">
        <w:t>В стоимость услуги входят следующие платежи:</w:t>
      </w:r>
    </w:p>
    <w:p w:rsidR="007E4FA6" w:rsidRDefault="007E4FA6" w:rsidP="007E4FA6">
      <w:pPr>
        <w:pStyle w:val="a3"/>
        <w:numPr>
          <w:ilvl w:val="0"/>
          <w:numId w:val="1"/>
        </w:numPr>
        <w:jc w:val="both"/>
      </w:pPr>
      <w:r>
        <w:t>Налог на добавочную стоимость (НДС);</w:t>
      </w:r>
    </w:p>
    <w:p w:rsidR="007E4FA6" w:rsidRDefault="007E4FA6" w:rsidP="007E4FA6">
      <w:pPr>
        <w:pStyle w:val="a3"/>
        <w:numPr>
          <w:ilvl w:val="0"/>
          <w:numId w:val="1"/>
        </w:numPr>
        <w:jc w:val="both"/>
      </w:pPr>
      <w:r>
        <w:t>Акцизный сбор. Насчитывается в зависимости от определённых параметров транспортного средства и его типа.</w:t>
      </w:r>
    </w:p>
    <w:p w:rsidR="007E4FA6" w:rsidRDefault="007E4FA6" w:rsidP="007E4FA6">
      <w:pPr>
        <w:pStyle w:val="a3"/>
        <w:numPr>
          <w:ilvl w:val="0"/>
          <w:numId w:val="1"/>
        </w:numPr>
        <w:jc w:val="both"/>
      </w:pPr>
      <w:r>
        <w:t>Ввозная таможенная пошлина.</w:t>
      </w:r>
    </w:p>
    <w:p w:rsidR="007E4FA6" w:rsidRDefault="007E4FA6" w:rsidP="007E4FA6">
      <w:pPr>
        <w:pStyle w:val="a3"/>
        <w:numPr>
          <w:ilvl w:val="0"/>
          <w:numId w:val="1"/>
        </w:numPr>
        <w:jc w:val="both"/>
      </w:pPr>
      <w:r>
        <w:t>Таможенное оформление.</w:t>
      </w:r>
    </w:p>
    <w:p w:rsidR="007E4FA6" w:rsidRDefault="00FD4B23" w:rsidP="007E4FA6">
      <w:pPr>
        <w:jc w:val="both"/>
      </w:pPr>
      <w:r w:rsidRPr="005948C4">
        <w:rPr>
          <w:b/>
          <w:highlight w:val="yellow"/>
        </w:rPr>
        <w:t xml:space="preserve">Сколько стоит </w:t>
      </w:r>
      <w:proofErr w:type="spellStart"/>
      <w:r w:rsidRPr="005948C4">
        <w:rPr>
          <w:b/>
          <w:highlight w:val="yellow"/>
        </w:rPr>
        <w:t>растаможка</w:t>
      </w:r>
      <w:proofErr w:type="spellEnd"/>
      <w:r w:rsidRPr="005948C4">
        <w:rPr>
          <w:b/>
          <w:highlight w:val="yellow"/>
        </w:rPr>
        <w:t xml:space="preserve"> авто из Германии в Украину</w:t>
      </w:r>
    </w:p>
    <w:p w:rsidR="00FD4B23" w:rsidRDefault="003D6E92" w:rsidP="007E4FA6">
      <w:pPr>
        <w:jc w:val="both"/>
      </w:pPr>
      <w:r>
        <w:t xml:space="preserve">Цена вопроса для разных типов автомобилей отличается. Но, в сравнении с покупкой машины «с конвейера», конечная сумма окажется ниже. </w:t>
      </w:r>
      <w:r w:rsidR="00515A38">
        <w:t xml:space="preserve">Возникает логичный вопрос: «Зачем жители Германии продают автомобиль в хорошем состоянии?». Сравнивая доходы среднестатистического жителя Европы и Украины, становится понятно. </w:t>
      </w:r>
      <w:r w:rsidR="00982B4B">
        <w:t xml:space="preserve">Каждый владелец авто, </w:t>
      </w:r>
      <w:r w:rsidR="00E338CC">
        <w:t>выставивший его на продажу, не станет же</w:t>
      </w:r>
      <w:r w:rsidR="00254AA6">
        <w:t>ртвовать репутацией.</w:t>
      </w:r>
    </w:p>
    <w:p w:rsidR="00E200CE" w:rsidRDefault="00254AA6" w:rsidP="007E4FA6">
      <w:pPr>
        <w:jc w:val="both"/>
      </w:pPr>
      <w:r>
        <w:t xml:space="preserve">Как осуществляется </w:t>
      </w:r>
      <w:proofErr w:type="spellStart"/>
      <w:r w:rsidRPr="005948C4">
        <w:rPr>
          <w:b/>
          <w:highlight w:val="yellow"/>
        </w:rPr>
        <w:t>растаможка</w:t>
      </w:r>
      <w:proofErr w:type="spellEnd"/>
      <w:r w:rsidRPr="005948C4">
        <w:rPr>
          <w:b/>
          <w:highlight w:val="yellow"/>
        </w:rPr>
        <w:t xml:space="preserve"> авто из Германии</w:t>
      </w:r>
      <w:r>
        <w:t xml:space="preserve"> и какова</w:t>
      </w:r>
      <w:r w:rsidRPr="00254AA6">
        <w:t xml:space="preserve"> </w:t>
      </w:r>
      <w:r w:rsidRPr="005948C4">
        <w:rPr>
          <w:b/>
          <w:highlight w:val="yellow"/>
        </w:rPr>
        <w:t>цена</w:t>
      </w:r>
      <w:r>
        <w:t>?</w:t>
      </w:r>
      <w:r w:rsidR="00E200CE">
        <w:t xml:space="preserve"> Учитываются: </w:t>
      </w:r>
    </w:p>
    <w:p w:rsidR="00254AA6" w:rsidRDefault="00E200CE" w:rsidP="00E200CE">
      <w:pPr>
        <w:pStyle w:val="a3"/>
        <w:numPr>
          <w:ilvl w:val="0"/>
          <w:numId w:val="2"/>
        </w:numPr>
        <w:jc w:val="both"/>
      </w:pPr>
      <w:r>
        <w:t>Марка машины, её модель.</w:t>
      </w:r>
    </w:p>
    <w:p w:rsidR="00E200CE" w:rsidRDefault="00717F98" w:rsidP="00E200CE">
      <w:pPr>
        <w:pStyle w:val="a3"/>
        <w:numPr>
          <w:ilvl w:val="0"/>
          <w:numId w:val="2"/>
        </w:numPr>
        <w:jc w:val="both"/>
      </w:pPr>
      <w:r>
        <w:t>Себестоимость. Работники экспертной службы могут иначе оценить стоимость ТС. Рядовой автовладелец с трудом сможет доказать истинную себестоимость. Профессиональный брокер гарантирует правильную оценку.</w:t>
      </w:r>
    </w:p>
    <w:p w:rsidR="00717F98" w:rsidRDefault="00735A09" w:rsidP="00E200CE">
      <w:pPr>
        <w:pStyle w:val="a3"/>
        <w:numPr>
          <w:ilvl w:val="0"/>
          <w:numId w:val="2"/>
        </w:numPr>
        <w:jc w:val="both"/>
      </w:pPr>
      <w:r>
        <w:t>Объём двигателя.</w:t>
      </w:r>
    </w:p>
    <w:p w:rsidR="00735A09" w:rsidRDefault="00735A09" w:rsidP="00E200CE">
      <w:pPr>
        <w:pStyle w:val="a3"/>
        <w:numPr>
          <w:ilvl w:val="0"/>
          <w:numId w:val="2"/>
        </w:numPr>
        <w:jc w:val="both"/>
      </w:pPr>
      <w:r>
        <w:t xml:space="preserve">Год выпуска транспортного средства. </w:t>
      </w:r>
    </w:p>
    <w:p w:rsidR="00735A09" w:rsidRDefault="003F7590" w:rsidP="00735A09">
      <w:pPr>
        <w:jc w:val="both"/>
      </w:pPr>
      <w:r>
        <w:t xml:space="preserve">С 2018 года процедура претерпела некоторые изменения. В связи с этим </w:t>
      </w:r>
      <w:r w:rsidRPr="005948C4">
        <w:rPr>
          <w:b/>
          <w:highlight w:val="yellow"/>
        </w:rPr>
        <w:t xml:space="preserve">цены на </w:t>
      </w:r>
      <w:proofErr w:type="spellStart"/>
      <w:r w:rsidRPr="005948C4">
        <w:rPr>
          <w:b/>
          <w:highlight w:val="yellow"/>
        </w:rPr>
        <w:t>растаможку</w:t>
      </w:r>
      <w:proofErr w:type="spellEnd"/>
      <w:r w:rsidRPr="005948C4">
        <w:rPr>
          <w:b/>
          <w:highlight w:val="yellow"/>
        </w:rPr>
        <w:t xml:space="preserve"> авто из Германии</w:t>
      </w:r>
      <w:r>
        <w:rPr>
          <w:b/>
        </w:rPr>
        <w:t xml:space="preserve"> </w:t>
      </w:r>
      <w:r>
        <w:t>стали выгоднее для наших соотечественников. Причина – понижение акцизной ставки. Это способствует тенденции перехода отечественных п</w:t>
      </w:r>
      <w:r w:rsidR="006D78CD">
        <w:t>окупателей на зарубежный рынок.</w:t>
      </w:r>
    </w:p>
    <w:p w:rsidR="006D78CD" w:rsidRDefault="006D78CD" w:rsidP="00735A09">
      <w:pPr>
        <w:jc w:val="both"/>
      </w:pPr>
      <w:r w:rsidRPr="006D78CD">
        <w:rPr>
          <w:b/>
        </w:rPr>
        <w:t>Обращайтесь к профессионалам</w:t>
      </w:r>
    </w:p>
    <w:p w:rsidR="006D78CD" w:rsidRPr="006D78CD" w:rsidRDefault="006D78CD" w:rsidP="00735A09">
      <w:pPr>
        <w:jc w:val="both"/>
      </w:pPr>
      <w:r>
        <w:lastRenderedPageBreak/>
        <w:t>Наша компания ведёт деятельность в данной сфере с 2005 года. Это значит, что мы ведём серьёзный подход к каждому клиенту. Каждый заказ сопровождается в течени</w:t>
      </w:r>
      <w:r w:rsidR="00923510">
        <w:t>е</w:t>
      </w:r>
      <w:r>
        <w:t xml:space="preserve"> всего процесса предоставления услуги. Перегон автомобиля с помощью нашей компании – получение транспортного средства вовремя. Оформив заказ, клиент точно знает стоимость услуги. </w:t>
      </w:r>
      <w:r w:rsidR="00F91F4D">
        <w:t xml:space="preserve">По любым вопросам работает круглосуточная горячая линия. </w:t>
      </w:r>
      <w:r w:rsidR="006570B3">
        <w:t>Наши брокеры сэкономят вам время и деньги. Сомневаетесь касательно выбора компании? Позвоните и проконсультируйтесь бесплатно.</w:t>
      </w:r>
    </w:p>
    <w:bookmarkEnd w:id="0"/>
    <w:p w:rsidR="00982B4B" w:rsidRPr="00FD4B23" w:rsidRDefault="00982B4B" w:rsidP="007E4FA6">
      <w:pPr>
        <w:jc w:val="both"/>
      </w:pPr>
    </w:p>
    <w:p w:rsidR="00734B85" w:rsidRPr="00FD4B23" w:rsidRDefault="00734B85">
      <w:pPr>
        <w:jc w:val="both"/>
      </w:pPr>
    </w:p>
    <w:sectPr w:rsidR="00734B85" w:rsidRPr="00FD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732D"/>
    <w:multiLevelType w:val="hybridMultilevel"/>
    <w:tmpl w:val="8C66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C5067"/>
    <w:multiLevelType w:val="hybridMultilevel"/>
    <w:tmpl w:val="AB38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6E"/>
    <w:rsid w:val="000424A1"/>
    <w:rsid w:val="000E2929"/>
    <w:rsid w:val="00140320"/>
    <w:rsid w:val="00254AA6"/>
    <w:rsid w:val="002A4305"/>
    <w:rsid w:val="0032325B"/>
    <w:rsid w:val="00373363"/>
    <w:rsid w:val="003D6E92"/>
    <w:rsid w:val="003F7590"/>
    <w:rsid w:val="00405FEE"/>
    <w:rsid w:val="004B7E94"/>
    <w:rsid w:val="00515A38"/>
    <w:rsid w:val="00521353"/>
    <w:rsid w:val="005948C4"/>
    <w:rsid w:val="006337B3"/>
    <w:rsid w:val="006570B3"/>
    <w:rsid w:val="006D78CD"/>
    <w:rsid w:val="00717F98"/>
    <w:rsid w:val="00734B85"/>
    <w:rsid w:val="00735A09"/>
    <w:rsid w:val="007E4FA6"/>
    <w:rsid w:val="00805C34"/>
    <w:rsid w:val="00923510"/>
    <w:rsid w:val="00982B4B"/>
    <w:rsid w:val="009C2A6E"/>
    <w:rsid w:val="00E200CE"/>
    <w:rsid w:val="00E338CC"/>
    <w:rsid w:val="00F91F4D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prolessky</cp:lastModifiedBy>
  <cp:revision>30</cp:revision>
  <dcterms:created xsi:type="dcterms:W3CDTF">2018-03-08T14:31:00Z</dcterms:created>
  <dcterms:modified xsi:type="dcterms:W3CDTF">2018-03-11T20:56:00Z</dcterms:modified>
</cp:coreProperties>
</file>