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81E" w:rsidRPr="0090481E" w:rsidRDefault="0090481E">
      <w:pPr>
        <w:rPr>
          <w:b/>
          <w:sz w:val="24"/>
          <w:szCs w:val="24"/>
          <w:lang w:val="uk-UA"/>
        </w:rPr>
      </w:pPr>
      <w:r w:rsidRPr="0090481E">
        <w:rPr>
          <w:b/>
          <w:sz w:val="24"/>
          <w:szCs w:val="24"/>
          <w:lang w:val="uk-UA"/>
        </w:rPr>
        <w:t>Вступне слово</w:t>
      </w:r>
    </w:p>
    <w:p w:rsidR="00F368E2" w:rsidRDefault="00C84C5F">
      <w:pPr>
        <w:rPr>
          <w:sz w:val="24"/>
          <w:szCs w:val="24"/>
          <w:lang w:val="uk-UA"/>
        </w:rPr>
      </w:pPr>
      <w:r w:rsidRPr="00C84C5F">
        <w:rPr>
          <w:sz w:val="24"/>
          <w:szCs w:val="24"/>
          <w:lang w:val="uk-UA"/>
        </w:rPr>
        <w:t xml:space="preserve">В 2019 році </w:t>
      </w:r>
      <w:r>
        <w:rPr>
          <w:sz w:val="24"/>
          <w:szCs w:val="24"/>
          <w:lang w:val="uk-UA"/>
        </w:rPr>
        <w:t xml:space="preserve">7% молодих американців </w:t>
      </w:r>
      <w:r w:rsidRPr="00C84C5F">
        <w:rPr>
          <w:sz w:val="24"/>
          <w:szCs w:val="24"/>
          <w:lang w:val="uk-UA"/>
        </w:rPr>
        <w:t>віком від 12 років</w:t>
      </w:r>
      <w:r w:rsidR="0064072A">
        <w:rPr>
          <w:sz w:val="24"/>
          <w:szCs w:val="24"/>
          <w:lang w:val="uk-UA"/>
        </w:rPr>
        <w:t xml:space="preserve"> поділилися, </w:t>
      </w:r>
      <w:r w:rsidR="009133ED">
        <w:rPr>
          <w:sz w:val="24"/>
          <w:szCs w:val="24"/>
          <w:lang w:val="uk-UA"/>
        </w:rPr>
        <w:t xml:space="preserve">що </w:t>
      </w:r>
      <w:r w:rsidR="00F368E2" w:rsidRPr="00F368E2">
        <w:rPr>
          <w:sz w:val="24"/>
          <w:szCs w:val="24"/>
          <w:lang w:val="uk-UA"/>
        </w:rPr>
        <w:t xml:space="preserve">протягом останнього року </w:t>
      </w:r>
      <w:r w:rsidR="009133ED">
        <w:rPr>
          <w:sz w:val="24"/>
          <w:szCs w:val="24"/>
          <w:lang w:val="uk-UA"/>
        </w:rPr>
        <w:t>вжива</w:t>
      </w:r>
      <w:r w:rsidR="00F368E2">
        <w:rPr>
          <w:sz w:val="24"/>
          <w:szCs w:val="24"/>
          <w:lang w:val="uk-UA"/>
        </w:rPr>
        <w:t>ли</w:t>
      </w:r>
      <w:r w:rsidR="009133ED">
        <w:rPr>
          <w:sz w:val="24"/>
          <w:szCs w:val="24"/>
          <w:lang w:val="uk-UA"/>
        </w:rPr>
        <w:t xml:space="preserve"> </w:t>
      </w:r>
      <w:proofErr w:type="spellStart"/>
      <w:r w:rsidR="009133ED">
        <w:rPr>
          <w:sz w:val="24"/>
          <w:szCs w:val="24"/>
          <w:lang w:val="uk-UA"/>
        </w:rPr>
        <w:t>психоактивні</w:t>
      </w:r>
      <w:proofErr w:type="spellEnd"/>
      <w:r w:rsidR="009133ED">
        <w:rPr>
          <w:sz w:val="24"/>
          <w:szCs w:val="24"/>
          <w:lang w:val="uk-UA"/>
        </w:rPr>
        <w:t xml:space="preserve"> речовини, внаслідок чого </w:t>
      </w:r>
      <w:r w:rsidR="00F368E2">
        <w:rPr>
          <w:sz w:val="24"/>
          <w:szCs w:val="24"/>
          <w:lang w:val="uk-UA"/>
        </w:rPr>
        <w:t>у них виникли</w:t>
      </w:r>
      <w:r w:rsidR="009133ED">
        <w:rPr>
          <w:sz w:val="24"/>
          <w:szCs w:val="24"/>
          <w:lang w:val="uk-UA"/>
        </w:rPr>
        <w:t xml:space="preserve"> проблеми зі здоров’ям.</w:t>
      </w:r>
      <w:r w:rsidR="00F368E2">
        <w:rPr>
          <w:sz w:val="24"/>
          <w:szCs w:val="24"/>
          <w:lang w:val="uk-UA"/>
        </w:rPr>
        <w:t xml:space="preserve"> З них 21% опитаних лікувалися від наркотичних залежностей.</w:t>
      </w:r>
      <w:r w:rsidR="004F1DE7">
        <w:rPr>
          <w:sz w:val="24"/>
          <w:szCs w:val="24"/>
          <w:lang w:val="uk-UA"/>
        </w:rPr>
        <w:t xml:space="preserve"> </w:t>
      </w:r>
      <w:r w:rsidR="00F368E2" w:rsidRPr="00F368E2">
        <w:rPr>
          <w:sz w:val="24"/>
          <w:szCs w:val="24"/>
          <w:lang w:val="uk-UA"/>
        </w:rPr>
        <w:t>В</w:t>
      </w:r>
      <w:r w:rsidR="00F368E2">
        <w:rPr>
          <w:sz w:val="24"/>
          <w:szCs w:val="24"/>
          <w:lang w:val="uk-UA"/>
        </w:rPr>
        <w:t xml:space="preserve"> </w:t>
      </w:r>
      <w:r w:rsidR="00F368E2" w:rsidRPr="00F368E2">
        <w:rPr>
          <w:sz w:val="24"/>
          <w:szCs w:val="24"/>
          <w:lang w:val="uk-UA"/>
        </w:rPr>
        <w:t>Сполучених Штатах</w:t>
      </w:r>
      <w:r w:rsidR="00F368E2">
        <w:rPr>
          <w:sz w:val="24"/>
          <w:szCs w:val="24"/>
          <w:lang w:val="uk-UA"/>
        </w:rPr>
        <w:t xml:space="preserve"> захворювання, спричинені наркотичною та алкогольною залежністю, </w:t>
      </w:r>
      <w:r w:rsidR="004F1DE7">
        <w:rPr>
          <w:sz w:val="24"/>
          <w:szCs w:val="24"/>
          <w:lang w:val="uk-UA"/>
        </w:rPr>
        <w:t xml:space="preserve">відносяться до </w:t>
      </w:r>
      <w:r w:rsidR="004F1DE7" w:rsidRPr="004F1DE7">
        <w:rPr>
          <w:sz w:val="24"/>
          <w:szCs w:val="24"/>
          <w:lang w:val="uk-UA"/>
        </w:rPr>
        <w:t xml:space="preserve">100 </w:t>
      </w:r>
      <w:r w:rsidR="004F1DE7">
        <w:rPr>
          <w:sz w:val="24"/>
          <w:szCs w:val="24"/>
          <w:lang w:val="uk-UA"/>
        </w:rPr>
        <w:t>найпоширеніших</w:t>
      </w:r>
      <w:r w:rsidR="004F1DE7" w:rsidRPr="004F1DE7">
        <w:rPr>
          <w:sz w:val="24"/>
          <w:szCs w:val="24"/>
          <w:lang w:val="uk-UA"/>
        </w:rPr>
        <w:t xml:space="preserve"> діагнозів</w:t>
      </w:r>
      <w:r w:rsidR="004F1DE7">
        <w:rPr>
          <w:sz w:val="24"/>
          <w:szCs w:val="24"/>
          <w:lang w:val="uk-UA"/>
        </w:rPr>
        <w:t>, і є причиною</w:t>
      </w:r>
      <w:r w:rsidR="004F1DE7" w:rsidRPr="004F1DE7">
        <w:rPr>
          <w:sz w:val="24"/>
          <w:szCs w:val="24"/>
          <w:lang w:val="uk-UA"/>
        </w:rPr>
        <w:t xml:space="preserve"> для госпіталізації в стаціонар.</w:t>
      </w:r>
    </w:p>
    <w:p w:rsidR="004F1DE7" w:rsidRDefault="004F1DE7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Завдяки цим </w:t>
      </w:r>
      <w:r w:rsidR="00C2352C">
        <w:rPr>
          <w:sz w:val="24"/>
          <w:szCs w:val="24"/>
          <w:lang w:val="uk-UA"/>
        </w:rPr>
        <w:t>даним</w:t>
      </w:r>
      <w:r w:rsidR="0081648C">
        <w:rPr>
          <w:sz w:val="24"/>
          <w:szCs w:val="24"/>
          <w:lang w:val="uk-UA"/>
        </w:rPr>
        <w:t xml:space="preserve"> можна</w:t>
      </w:r>
      <w:r w:rsidR="00C2352C">
        <w:rPr>
          <w:sz w:val="24"/>
          <w:szCs w:val="24"/>
          <w:lang w:val="uk-UA"/>
        </w:rPr>
        <w:t xml:space="preserve"> дізнатися наступне: </w:t>
      </w:r>
      <w:r w:rsidR="00A66F4E">
        <w:rPr>
          <w:sz w:val="24"/>
          <w:szCs w:val="24"/>
          <w:lang w:val="uk-UA"/>
        </w:rPr>
        <w:t xml:space="preserve">скількох людей турбують проблеми </w:t>
      </w:r>
      <w:r w:rsidR="00A66F4E" w:rsidRPr="00A66F4E">
        <w:rPr>
          <w:sz w:val="24"/>
          <w:szCs w:val="24"/>
          <w:lang w:val="uk-UA"/>
        </w:rPr>
        <w:t xml:space="preserve">від вживання </w:t>
      </w:r>
      <w:proofErr w:type="spellStart"/>
      <w:r w:rsidR="00A66F4E" w:rsidRPr="00A66F4E">
        <w:rPr>
          <w:sz w:val="24"/>
          <w:szCs w:val="24"/>
          <w:lang w:val="uk-UA"/>
        </w:rPr>
        <w:t>психоактивних</w:t>
      </w:r>
      <w:proofErr w:type="spellEnd"/>
      <w:r w:rsidR="00A66F4E" w:rsidRPr="00A66F4E">
        <w:rPr>
          <w:sz w:val="24"/>
          <w:szCs w:val="24"/>
          <w:lang w:val="uk-UA"/>
        </w:rPr>
        <w:t xml:space="preserve"> речовин</w:t>
      </w:r>
      <w:r w:rsidR="00A66F4E">
        <w:rPr>
          <w:sz w:val="24"/>
          <w:szCs w:val="24"/>
          <w:lang w:val="uk-UA"/>
        </w:rPr>
        <w:t>, і чи звертаються вони за медичною допомогою. Подібні показники дуже важливо відстежувати</w:t>
      </w:r>
      <w:r w:rsidR="007074CD">
        <w:rPr>
          <w:sz w:val="24"/>
          <w:szCs w:val="24"/>
          <w:lang w:val="uk-UA"/>
        </w:rPr>
        <w:t xml:space="preserve"> з метою профілактики, а також для розуміння – як краще розподіляти ресурси, щоб забезпечувати потреби суспільства в амбулаторному та стаціонарному лікуванні.</w:t>
      </w:r>
      <w:r w:rsidR="00341C81">
        <w:rPr>
          <w:sz w:val="24"/>
          <w:szCs w:val="24"/>
          <w:lang w:val="uk-UA"/>
        </w:rPr>
        <w:t xml:space="preserve"> Завдяки статистичним даним за </w:t>
      </w:r>
      <w:r w:rsidR="00341C81" w:rsidRPr="00341C81">
        <w:rPr>
          <w:sz w:val="24"/>
          <w:szCs w:val="24"/>
          <w:lang w:val="uk-UA"/>
        </w:rPr>
        <w:t>2016-2018</w:t>
      </w:r>
      <w:r w:rsidR="00341C81">
        <w:rPr>
          <w:sz w:val="24"/>
          <w:szCs w:val="24"/>
          <w:lang w:val="uk-UA"/>
        </w:rPr>
        <w:t xml:space="preserve"> роки можна було відстежити, як змінилося </w:t>
      </w:r>
      <w:r w:rsidR="00341C81" w:rsidRPr="00341C81">
        <w:rPr>
          <w:sz w:val="24"/>
          <w:szCs w:val="24"/>
          <w:lang w:val="uk-UA"/>
        </w:rPr>
        <w:t>заповнення</w:t>
      </w:r>
      <w:r w:rsidR="00341C81">
        <w:rPr>
          <w:sz w:val="24"/>
          <w:szCs w:val="24"/>
          <w:lang w:val="uk-UA"/>
        </w:rPr>
        <w:t xml:space="preserve"> стаціонару з початку пандемії </w:t>
      </w:r>
      <w:r w:rsidR="00341C81" w:rsidRPr="00341C81">
        <w:rPr>
          <w:sz w:val="24"/>
          <w:szCs w:val="24"/>
          <w:lang w:val="uk-UA"/>
        </w:rPr>
        <w:t>COVID-19</w:t>
      </w:r>
      <w:r w:rsidR="00341C81">
        <w:rPr>
          <w:sz w:val="24"/>
          <w:szCs w:val="24"/>
          <w:lang w:val="uk-UA"/>
        </w:rPr>
        <w:t xml:space="preserve"> в 2020 році.</w:t>
      </w:r>
    </w:p>
    <w:p w:rsidR="001303BD" w:rsidRDefault="001303BD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 цій статті зібрані статистичні дані з медичних інформаційних баз, щоб дізнатися – як багато пацієнтів </w:t>
      </w:r>
      <w:r w:rsidR="006D034A">
        <w:rPr>
          <w:sz w:val="24"/>
          <w:szCs w:val="24"/>
          <w:lang w:val="uk-UA"/>
        </w:rPr>
        <w:t xml:space="preserve">різного віку </w:t>
      </w:r>
      <w:r>
        <w:rPr>
          <w:sz w:val="24"/>
          <w:szCs w:val="24"/>
          <w:lang w:val="uk-UA"/>
        </w:rPr>
        <w:t xml:space="preserve">з </w:t>
      </w:r>
      <w:proofErr w:type="spellStart"/>
      <w:r>
        <w:rPr>
          <w:sz w:val="24"/>
          <w:szCs w:val="24"/>
          <w:lang w:val="uk-UA"/>
        </w:rPr>
        <w:t>алко-</w:t>
      </w:r>
      <w:proofErr w:type="spellEnd"/>
      <w:r>
        <w:rPr>
          <w:sz w:val="24"/>
          <w:szCs w:val="24"/>
          <w:lang w:val="uk-UA"/>
        </w:rPr>
        <w:t xml:space="preserve"> та </w:t>
      </w:r>
      <w:proofErr w:type="spellStart"/>
      <w:r>
        <w:rPr>
          <w:sz w:val="24"/>
          <w:szCs w:val="24"/>
          <w:lang w:val="uk-UA"/>
        </w:rPr>
        <w:t>наркозалежностями</w:t>
      </w:r>
      <w:proofErr w:type="spellEnd"/>
      <w:r>
        <w:rPr>
          <w:sz w:val="24"/>
          <w:szCs w:val="24"/>
          <w:lang w:val="uk-UA"/>
        </w:rPr>
        <w:t xml:space="preserve"> </w:t>
      </w:r>
      <w:r w:rsidR="006D034A">
        <w:rPr>
          <w:sz w:val="24"/>
          <w:szCs w:val="24"/>
          <w:lang w:val="uk-UA"/>
        </w:rPr>
        <w:t xml:space="preserve">отримали стаціонарне лікування в муніципальних лікарнях в період </w:t>
      </w:r>
      <w:r w:rsidR="006D034A" w:rsidRPr="00341C81">
        <w:rPr>
          <w:sz w:val="24"/>
          <w:szCs w:val="24"/>
          <w:lang w:val="uk-UA"/>
        </w:rPr>
        <w:t>2016-2018</w:t>
      </w:r>
      <w:r w:rsidR="006D034A">
        <w:rPr>
          <w:sz w:val="24"/>
          <w:szCs w:val="24"/>
          <w:lang w:val="uk-UA"/>
        </w:rPr>
        <w:t xml:space="preserve"> років. Реабілітаційні клініки та госпіталі для тривалого лікування в цю вибірку не попали. </w:t>
      </w:r>
      <w:r w:rsidR="00C9661A">
        <w:rPr>
          <w:sz w:val="24"/>
          <w:szCs w:val="24"/>
          <w:lang w:val="uk-UA"/>
        </w:rPr>
        <w:t xml:space="preserve">Інформація взята з джерел </w:t>
      </w:r>
      <w:r w:rsidR="00C9661A" w:rsidRPr="00C9661A">
        <w:rPr>
          <w:sz w:val="24"/>
          <w:szCs w:val="24"/>
          <w:lang w:val="uk-UA"/>
        </w:rPr>
        <w:t>Національн</w:t>
      </w:r>
      <w:r w:rsidR="00C9661A">
        <w:rPr>
          <w:sz w:val="24"/>
          <w:szCs w:val="24"/>
          <w:lang w:val="uk-UA"/>
        </w:rPr>
        <w:t>ої</w:t>
      </w:r>
      <w:r w:rsidR="00C9661A" w:rsidRPr="00C9661A">
        <w:rPr>
          <w:sz w:val="24"/>
          <w:szCs w:val="24"/>
          <w:lang w:val="uk-UA"/>
        </w:rPr>
        <w:t xml:space="preserve"> вибірк</w:t>
      </w:r>
      <w:r w:rsidR="00C9661A">
        <w:rPr>
          <w:sz w:val="24"/>
          <w:szCs w:val="24"/>
          <w:lang w:val="uk-UA"/>
        </w:rPr>
        <w:t>и</w:t>
      </w:r>
      <w:r w:rsidR="00C9661A" w:rsidRPr="00C9661A">
        <w:rPr>
          <w:sz w:val="24"/>
          <w:szCs w:val="24"/>
          <w:lang w:val="uk-UA"/>
        </w:rPr>
        <w:t xml:space="preserve"> стаціонарних пацієнтів (NIS)</w:t>
      </w:r>
      <w:r w:rsidR="00C9661A">
        <w:rPr>
          <w:sz w:val="24"/>
          <w:szCs w:val="24"/>
          <w:lang w:val="uk-UA"/>
        </w:rPr>
        <w:t xml:space="preserve"> та Державної бази даних по стаціонарах </w:t>
      </w:r>
      <w:r w:rsidR="00C9661A" w:rsidRPr="00C9661A">
        <w:rPr>
          <w:sz w:val="24"/>
          <w:szCs w:val="24"/>
          <w:lang w:val="uk-UA"/>
        </w:rPr>
        <w:t>(SID)</w:t>
      </w:r>
      <w:r w:rsidR="00C9661A">
        <w:rPr>
          <w:sz w:val="24"/>
          <w:szCs w:val="24"/>
          <w:lang w:val="uk-UA"/>
        </w:rPr>
        <w:t>.</w:t>
      </w:r>
      <w:r w:rsidR="00AC5BCB">
        <w:rPr>
          <w:sz w:val="24"/>
          <w:szCs w:val="24"/>
          <w:lang w:val="uk-UA"/>
        </w:rPr>
        <w:t xml:space="preserve"> Місце проживання пацієнтів визначено по поштових індексах.</w:t>
      </w:r>
    </w:p>
    <w:p w:rsidR="008F17FA" w:rsidRDefault="008F17FA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 статистичну вибірку потрапили 5 найпоширеніших діагнозів, по котрим в Штатах лікують залежних людей, а саме:</w:t>
      </w:r>
    </w:p>
    <w:p w:rsidR="008F17FA" w:rsidRPr="006439AA" w:rsidRDefault="008F17FA" w:rsidP="006439AA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6439AA">
        <w:rPr>
          <w:sz w:val="24"/>
          <w:szCs w:val="24"/>
          <w:lang w:val="uk-UA"/>
        </w:rPr>
        <w:t>Розлади здоров’я, зумовлені вживанням алкоголю.</w:t>
      </w:r>
    </w:p>
    <w:p w:rsidR="008F17FA" w:rsidRPr="006439AA" w:rsidRDefault="008F17FA" w:rsidP="006439AA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6439AA">
        <w:rPr>
          <w:sz w:val="24"/>
          <w:szCs w:val="24"/>
          <w:lang w:val="uk-UA"/>
        </w:rPr>
        <w:t xml:space="preserve">Розлади здоров’я, зумовлені вживанням </w:t>
      </w:r>
      <w:r w:rsidR="006439AA" w:rsidRPr="006439AA">
        <w:rPr>
          <w:sz w:val="24"/>
          <w:szCs w:val="24"/>
          <w:lang w:val="uk-UA"/>
        </w:rPr>
        <w:t xml:space="preserve">важких </w:t>
      </w:r>
      <w:r w:rsidRPr="006439AA">
        <w:rPr>
          <w:sz w:val="24"/>
          <w:szCs w:val="24"/>
          <w:lang w:val="uk-UA"/>
        </w:rPr>
        <w:t>наркотиків</w:t>
      </w:r>
      <w:r w:rsidR="006439AA" w:rsidRPr="006439AA">
        <w:rPr>
          <w:sz w:val="24"/>
          <w:szCs w:val="24"/>
          <w:lang w:val="uk-UA"/>
        </w:rPr>
        <w:t xml:space="preserve"> типу опію</w:t>
      </w:r>
      <w:r w:rsidRPr="006439AA">
        <w:rPr>
          <w:sz w:val="24"/>
          <w:szCs w:val="24"/>
          <w:lang w:val="uk-UA"/>
        </w:rPr>
        <w:t>.</w:t>
      </w:r>
    </w:p>
    <w:p w:rsidR="008F17FA" w:rsidRPr="006439AA" w:rsidRDefault="006439AA" w:rsidP="006439AA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6439AA">
        <w:rPr>
          <w:sz w:val="24"/>
          <w:szCs w:val="24"/>
          <w:lang w:val="uk-UA"/>
        </w:rPr>
        <w:t>Розлади здоров’я, зумовлені вживанням допінгів.</w:t>
      </w:r>
    </w:p>
    <w:p w:rsidR="006439AA" w:rsidRPr="006439AA" w:rsidRDefault="006439AA" w:rsidP="006439AA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6439AA">
        <w:rPr>
          <w:sz w:val="24"/>
          <w:szCs w:val="24"/>
          <w:lang w:val="uk-UA"/>
        </w:rPr>
        <w:t>Розлади здоров’я, зумовлені вживанням транквілізаторів.</w:t>
      </w:r>
    </w:p>
    <w:p w:rsidR="006439AA" w:rsidRPr="006439AA" w:rsidRDefault="006439AA" w:rsidP="006439AA">
      <w:pPr>
        <w:pStyle w:val="a3"/>
        <w:numPr>
          <w:ilvl w:val="0"/>
          <w:numId w:val="1"/>
        </w:numPr>
        <w:rPr>
          <w:sz w:val="24"/>
          <w:szCs w:val="24"/>
          <w:lang w:val="uk-UA"/>
        </w:rPr>
      </w:pPr>
      <w:r w:rsidRPr="006439AA">
        <w:rPr>
          <w:sz w:val="24"/>
          <w:szCs w:val="24"/>
          <w:lang w:val="uk-UA"/>
        </w:rPr>
        <w:t>Розлади здоров’я, зумовлені вживанням легких наркотиків типу канабісу.</w:t>
      </w:r>
    </w:p>
    <w:p w:rsidR="006439AA" w:rsidRDefault="006439AA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Статистичні дані взяті з офіційних відкритих джерел, а саме з медичних інформаційних баз 38 штатів, де опубліковані сумарні показники за </w:t>
      </w:r>
      <w:r w:rsidRPr="00341C81">
        <w:rPr>
          <w:sz w:val="24"/>
          <w:szCs w:val="24"/>
          <w:lang w:val="uk-UA"/>
        </w:rPr>
        <w:t>2016-2018</w:t>
      </w:r>
      <w:r>
        <w:rPr>
          <w:sz w:val="24"/>
          <w:szCs w:val="24"/>
          <w:lang w:val="uk-UA"/>
        </w:rPr>
        <w:t xml:space="preserve"> роки. Саме в цих штатах в 2018 році проживало </w:t>
      </w:r>
      <w:r w:rsidR="0090481E">
        <w:rPr>
          <w:sz w:val="24"/>
          <w:szCs w:val="24"/>
          <w:lang w:val="uk-UA"/>
        </w:rPr>
        <w:t>80% населення США. Так як об’єм даних для дослідження досить великий, допускаються статистичні похибки, але не більше 10%.</w:t>
      </w:r>
      <w:r>
        <w:rPr>
          <w:sz w:val="24"/>
          <w:szCs w:val="24"/>
          <w:lang w:val="uk-UA"/>
        </w:rPr>
        <w:t xml:space="preserve"> </w:t>
      </w:r>
    </w:p>
    <w:p w:rsidR="00572CD5" w:rsidRPr="001B5BBD" w:rsidRDefault="00572CD5">
      <w:pPr>
        <w:rPr>
          <w:b/>
          <w:sz w:val="24"/>
          <w:szCs w:val="24"/>
          <w:lang w:val="uk-UA"/>
        </w:rPr>
      </w:pPr>
      <w:r w:rsidRPr="001B5BBD">
        <w:rPr>
          <w:b/>
          <w:sz w:val="24"/>
          <w:szCs w:val="24"/>
          <w:lang w:val="uk-UA"/>
        </w:rPr>
        <w:t>Отримані результати</w:t>
      </w:r>
    </w:p>
    <w:p w:rsidR="00572CD5" w:rsidRDefault="00572CD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Нижче, на малюнку </w:t>
      </w:r>
      <w:r w:rsidR="00EC2B62">
        <w:rPr>
          <w:sz w:val="24"/>
          <w:szCs w:val="24"/>
          <w:lang w:val="uk-UA"/>
        </w:rPr>
        <w:t>1</w:t>
      </w:r>
      <w:r>
        <w:rPr>
          <w:sz w:val="24"/>
          <w:szCs w:val="24"/>
          <w:lang w:val="uk-UA"/>
        </w:rPr>
        <w:t xml:space="preserve">, зображено – з якими саме діагнозами найчастіше та найрідше </w:t>
      </w:r>
      <w:r w:rsidR="00A13410">
        <w:rPr>
          <w:sz w:val="24"/>
          <w:szCs w:val="24"/>
          <w:lang w:val="uk-UA"/>
        </w:rPr>
        <w:t xml:space="preserve">(а також 25-й та 75-й </w:t>
      </w:r>
      <w:proofErr w:type="spellStart"/>
      <w:r w:rsidR="00A13410">
        <w:rPr>
          <w:sz w:val="24"/>
          <w:szCs w:val="24"/>
          <w:lang w:val="uk-UA"/>
        </w:rPr>
        <w:t>процентиль</w:t>
      </w:r>
      <w:proofErr w:type="spellEnd"/>
      <w:r w:rsidR="00A13410">
        <w:rPr>
          <w:sz w:val="24"/>
          <w:szCs w:val="24"/>
          <w:lang w:val="uk-UA"/>
        </w:rPr>
        <w:t xml:space="preserve">) </w:t>
      </w:r>
      <w:r>
        <w:rPr>
          <w:sz w:val="24"/>
          <w:szCs w:val="24"/>
          <w:lang w:val="uk-UA"/>
        </w:rPr>
        <w:t>госпіталізу</w:t>
      </w:r>
      <w:r w:rsidR="00A13410">
        <w:rPr>
          <w:sz w:val="24"/>
          <w:szCs w:val="24"/>
          <w:lang w:val="uk-UA"/>
        </w:rPr>
        <w:t>валися</w:t>
      </w:r>
      <w:r>
        <w:rPr>
          <w:sz w:val="24"/>
          <w:szCs w:val="24"/>
          <w:lang w:val="uk-UA"/>
        </w:rPr>
        <w:t xml:space="preserve"> залежні люди в 38 штатах</w:t>
      </w:r>
      <w:r w:rsidR="00A13410">
        <w:rPr>
          <w:sz w:val="24"/>
          <w:szCs w:val="24"/>
          <w:lang w:val="uk-UA"/>
        </w:rPr>
        <w:t xml:space="preserve"> за </w:t>
      </w:r>
      <w:r w:rsidR="00A13410" w:rsidRPr="00341C81">
        <w:rPr>
          <w:sz w:val="24"/>
          <w:szCs w:val="24"/>
          <w:lang w:val="uk-UA"/>
        </w:rPr>
        <w:t>2016-2018</w:t>
      </w:r>
      <w:r w:rsidR="00A13410">
        <w:rPr>
          <w:sz w:val="24"/>
          <w:szCs w:val="24"/>
          <w:lang w:val="uk-UA"/>
        </w:rPr>
        <w:t xml:space="preserve"> роки</w:t>
      </w:r>
      <w:r>
        <w:rPr>
          <w:sz w:val="24"/>
          <w:szCs w:val="24"/>
          <w:lang w:val="uk-UA"/>
        </w:rPr>
        <w:t xml:space="preserve">. </w:t>
      </w:r>
      <w:r w:rsidR="00A13410">
        <w:rPr>
          <w:sz w:val="24"/>
          <w:szCs w:val="24"/>
          <w:lang w:val="uk-UA"/>
        </w:rPr>
        <w:t>Показники вказані на 100 тис. населення. Також зображений загальнодержавний показник.</w:t>
      </w:r>
    </w:p>
    <w:p w:rsidR="009330C0" w:rsidRDefault="009330C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4207" cy="3245632"/>
            <wp:effectExtent l="19050" t="0" r="5443" b="0"/>
            <wp:docPr id="1" name="Рисунок 1" descr="D:\103_FUJI\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3_FUJI\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28" cy="324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410" w:rsidRDefault="00354302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Як видно з графіку, за вказаний період найчастішими причинами для госпіталізації були розлади здоров’я, спричинені алкоголізмом. Ця залежність зустрічається в 4 рази частіше, ніж наступна по значущості залежність від тяжких наркотиків.</w:t>
      </w:r>
    </w:p>
    <w:p w:rsidR="00354302" w:rsidRDefault="00354302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Загалом в Штатах на 100 тис. населення в середньому 95,4 ос</w:t>
      </w:r>
      <w:r w:rsidR="00EC2B62">
        <w:rPr>
          <w:sz w:val="24"/>
          <w:szCs w:val="24"/>
          <w:lang w:val="uk-UA"/>
        </w:rPr>
        <w:t>іб</w:t>
      </w:r>
      <w:r>
        <w:rPr>
          <w:sz w:val="24"/>
          <w:szCs w:val="24"/>
          <w:lang w:val="uk-UA"/>
        </w:rPr>
        <w:t xml:space="preserve"> ліку</w:t>
      </w:r>
      <w:r w:rsidR="00EC2B62">
        <w:rPr>
          <w:sz w:val="24"/>
          <w:szCs w:val="24"/>
          <w:lang w:val="uk-UA"/>
        </w:rPr>
        <w:t>валися</w:t>
      </w:r>
      <w:r>
        <w:rPr>
          <w:sz w:val="24"/>
          <w:szCs w:val="24"/>
          <w:lang w:val="uk-UA"/>
        </w:rPr>
        <w:t xml:space="preserve"> стаціонарно від алкогольної залежності. Найбільший показник в штаті Род-Айленд – </w:t>
      </w:r>
      <w:r w:rsidRPr="00354302">
        <w:rPr>
          <w:sz w:val="24"/>
          <w:szCs w:val="24"/>
          <w:lang w:val="uk-UA"/>
        </w:rPr>
        <w:t>227,8</w:t>
      </w:r>
      <w:r>
        <w:rPr>
          <w:sz w:val="24"/>
          <w:szCs w:val="24"/>
          <w:lang w:val="uk-UA"/>
        </w:rPr>
        <w:t xml:space="preserve"> випадків, а найменше на Гавайях – 37,7 випадків, різниця в 6 разів.</w:t>
      </w:r>
    </w:p>
    <w:p w:rsidR="00354302" w:rsidRDefault="00354302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Друга найчастіша причина стаціонарного лікування</w:t>
      </w:r>
      <w:r w:rsidR="006D19C4">
        <w:rPr>
          <w:sz w:val="24"/>
          <w:szCs w:val="24"/>
          <w:lang w:val="uk-UA"/>
        </w:rPr>
        <w:t xml:space="preserve"> – залежність від тяжких наркотиків (</w:t>
      </w:r>
      <w:proofErr w:type="spellStart"/>
      <w:r w:rsidR="006D19C4">
        <w:rPr>
          <w:sz w:val="24"/>
          <w:szCs w:val="24"/>
          <w:lang w:val="uk-UA"/>
        </w:rPr>
        <w:t>опіоїдів</w:t>
      </w:r>
      <w:proofErr w:type="spellEnd"/>
      <w:r w:rsidR="006D19C4">
        <w:rPr>
          <w:sz w:val="24"/>
          <w:szCs w:val="24"/>
          <w:lang w:val="uk-UA"/>
        </w:rPr>
        <w:t xml:space="preserve">): в штаті </w:t>
      </w:r>
      <w:proofErr w:type="spellStart"/>
      <w:r w:rsidR="006D19C4">
        <w:rPr>
          <w:sz w:val="24"/>
          <w:szCs w:val="24"/>
          <w:lang w:val="uk-UA"/>
        </w:rPr>
        <w:t>Небраска</w:t>
      </w:r>
      <w:proofErr w:type="spellEnd"/>
      <w:r w:rsidR="006D19C4">
        <w:rPr>
          <w:sz w:val="24"/>
          <w:szCs w:val="24"/>
          <w:lang w:val="uk-UA"/>
        </w:rPr>
        <w:t xml:space="preserve"> це 2,6 випадки на 100 тис. жителів, а в Іллінойсі – 81,3, різниця в 31 раз.</w:t>
      </w:r>
    </w:p>
    <w:p w:rsidR="006D19C4" w:rsidRDefault="006D19C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Третя причина – залежність від стимуляторів (допінгів). В штаті </w:t>
      </w:r>
      <w:proofErr w:type="spellStart"/>
      <w:r>
        <w:rPr>
          <w:sz w:val="24"/>
          <w:szCs w:val="24"/>
          <w:lang w:val="uk-UA"/>
        </w:rPr>
        <w:t>Делавер</w:t>
      </w:r>
      <w:proofErr w:type="spellEnd"/>
      <w:r>
        <w:rPr>
          <w:sz w:val="24"/>
          <w:szCs w:val="24"/>
          <w:lang w:val="uk-UA"/>
        </w:rPr>
        <w:t xml:space="preserve"> цей показник складає 1,5, а в Міссісіпі – 40,8 випадків. Різниця складає 27 разів.</w:t>
      </w:r>
    </w:p>
    <w:p w:rsidR="006D19C4" w:rsidRDefault="006D19C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Четверта причина лікування – залежність від седативних засобів (транквілізаторів). В штаті </w:t>
      </w:r>
      <w:proofErr w:type="spellStart"/>
      <w:r>
        <w:rPr>
          <w:sz w:val="24"/>
          <w:szCs w:val="24"/>
          <w:lang w:val="uk-UA"/>
        </w:rPr>
        <w:t>Орегон</w:t>
      </w:r>
      <w:proofErr w:type="spellEnd"/>
      <w:r>
        <w:rPr>
          <w:sz w:val="24"/>
          <w:szCs w:val="24"/>
          <w:lang w:val="uk-UA"/>
        </w:rPr>
        <w:t xml:space="preserve"> це 1,2 випадки, а в Західній Віргінії – 7,9. Семикратна різниця.</w:t>
      </w:r>
    </w:p>
    <w:p w:rsidR="006D19C4" w:rsidRDefault="006D19C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П’ята причина стаціонарного лікування – залежність від легких наркотиків типу канабісу</w:t>
      </w:r>
      <w:r w:rsidR="008E1904">
        <w:rPr>
          <w:sz w:val="24"/>
          <w:szCs w:val="24"/>
          <w:lang w:val="uk-UA"/>
        </w:rPr>
        <w:t xml:space="preserve">. В штаті </w:t>
      </w:r>
      <w:proofErr w:type="spellStart"/>
      <w:r w:rsidR="008E1904">
        <w:rPr>
          <w:sz w:val="24"/>
          <w:szCs w:val="24"/>
          <w:lang w:val="uk-UA"/>
        </w:rPr>
        <w:t>Оклахома</w:t>
      </w:r>
      <w:proofErr w:type="spellEnd"/>
      <w:r w:rsidR="008E1904">
        <w:rPr>
          <w:sz w:val="24"/>
          <w:szCs w:val="24"/>
          <w:lang w:val="uk-UA"/>
        </w:rPr>
        <w:t xml:space="preserve"> це 0,7 випадків, а в Міссісіпі – 7 випадків, різниця в 10 разів.</w:t>
      </w:r>
    </w:p>
    <w:p w:rsidR="008E1904" w:rsidRDefault="008E190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 наступній таблиці </w:t>
      </w:r>
      <w:r w:rsidR="00547787">
        <w:rPr>
          <w:sz w:val="24"/>
          <w:szCs w:val="24"/>
          <w:lang w:val="uk-UA"/>
        </w:rPr>
        <w:t>зроблена розбивка: кількість захворювань по кожному з 5 найпоширеніших діагнозів</w:t>
      </w:r>
      <w:r w:rsidR="003D54F3">
        <w:rPr>
          <w:sz w:val="24"/>
          <w:szCs w:val="24"/>
          <w:lang w:val="uk-UA"/>
        </w:rPr>
        <w:t xml:space="preserve"> </w:t>
      </w:r>
      <w:r w:rsidR="003D54F3" w:rsidRPr="003D54F3">
        <w:rPr>
          <w:sz w:val="24"/>
          <w:szCs w:val="24"/>
          <w:lang w:val="uk-UA"/>
        </w:rPr>
        <w:t>на 100 000 населення</w:t>
      </w:r>
      <w:r w:rsidR="003D54F3">
        <w:rPr>
          <w:sz w:val="24"/>
          <w:szCs w:val="24"/>
          <w:lang w:val="uk-UA"/>
        </w:rPr>
        <w:t xml:space="preserve">. </w:t>
      </w:r>
      <w:r w:rsidR="00F7439D">
        <w:rPr>
          <w:sz w:val="24"/>
          <w:szCs w:val="24"/>
          <w:lang w:val="uk-UA"/>
        </w:rPr>
        <w:t>Скільки випадків зустрічалось в кожному штаті за 2016-2018 роки, яке місце займає кожен штат по конкретному захворюванню, а також загальнодержавний коефіцієнт.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815"/>
        <w:gridCol w:w="864"/>
        <w:gridCol w:w="903"/>
        <w:gridCol w:w="864"/>
        <w:gridCol w:w="904"/>
        <w:gridCol w:w="865"/>
        <w:gridCol w:w="904"/>
        <w:gridCol w:w="865"/>
        <w:gridCol w:w="904"/>
        <w:gridCol w:w="865"/>
      </w:tblGrid>
      <w:tr w:rsidR="000A76B1" w:rsidRPr="001B5BBD" w:rsidTr="001E04C6">
        <w:tc>
          <w:tcPr>
            <w:tcW w:w="1384" w:type="dxa"/>
            <w:vMerge w:val="restart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Штат </w:t>
            </w:r>
          </w:p>
        </w:tc>
        <w:tc>
          <w:tcPr>
            <w:tcW w:w="1679" w:type="dxa"/>
            <w:gridSpan w:val="2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Алкогольна залежність</w:t>
            </w:r>
          </w:p>
        </w:tc>
        <w:tc>
          <w:tcPr>
            <w:tcW w:w="1767" w:type="dxa"/>
            <w:gridSpan w:val="2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Залежність від тяжких наркотиків</w:t>
            </w:r>
          </w:p>
        </w:tc>
        <w:tc>
          <w:tcPr>
            <w:tcW w:w="1769" w:type="dxa"/>
            <w:gridSpan w:val="2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Залежність від допінгів</w:t>
            </w:r>
          </w:p>
        </w:tc>
        <w:tc>
          <w:tcPr>
            <w:tcW w:w="1769" w:type="dxa"/>
            <w:gridSpan w:val="2"/>
          </w:tcPr>
          <w:p w:rsidR="001B5BBD" w:rsidRPr="001B5BBD" w:rsidRDefault="001B5BBD" w:rsidP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Залежність від транквілізаторів</w:t>
            </w:r>
          </w:p>
        </w:tc>
        <w:tc>
          <w:tcPr>
            <w:tcW w:w="1769" w:type="dxa"/>
            <w:gridSpan w:val="2"/>
          </w:tcPr>
          <w:p w:rsidR="001B5BBD" w:rsidRPr="001B5BBD" w:rsidRDefault="001B5BBD" w:rsidP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Залежність від легких наркотиків</w:t>
            </w:r>
          </w:p>
        </w:tc>
      </w:tr>
      <w:tr w:rsidR="00431D20" w:rsidRPr="001B5BBD" w:rsidTr="001E04C6">
        <w:tc>
          <w:tcPr>
            <w:tcW w:w="1384" w:type="dxa"/>
            <w:vMerge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815" w:type="dxa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Показник</w:t>
            </w:r>
          </w:p>
        </w:tc>
        <w:tc>
          <w:tcPr>
            <w:tcW w:w="864" w:type="dxa"/>
          </w:tcPr>
          <w:p w:rsidR="001B5BBD" w:rsidRPr="001B5BBD" w:rsidRDefault="001B5BBD" w:rsidP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Місце в рейтингу</w:t>
            </w:r>
          </w:p>
        </w:tc>
        <w:tc>
          <w:tcPr>
            <w:tcW w:w="903" w:type="dxa"/>
          </w:tcPr>
          <w:p w:rsidR="001B5BBD" w:rsidRPr="001B5BBD" w:rsidRDefault="001B5BBD" w:rsidP="000224C5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Показник</w:t>
            </w:r>
          </w:p>
        </w:tc>
        <w:tc>
          <w:tcPr>
            <w:tcW w:w="864" w:type="dxa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Місце в рейтингу</w:t>
            </w:r>
          </w:p>
        </w:tc>
        <w:tc>
          <w:tcPr>
            <w:tcW w:w="904" w:type="dxa"/>
          </w:tcPr>
          <w:p w:rsidR="001B5BBD" w:rsidRPr="001B5BBD" w:rsidRDefault="001B5BBD" w:rsidP="000224C5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Показник</w:t>
            </w:r>
          </w:p>
        </w:tc>
        <w:tc>
          <w:tcPr>
            <w:tcW w:w="865" w:type="dxa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Місце в рейтингу</w:t>
            </w:r>
          </w:p>
        </w:tc>
        <w:tc>
          <w:tcPr>
            <w:tcW w:w="904" w:type="dxa"/>
          </w:tcPr>
          <w:p w:rsidR="001B5BBD" w:rsidRPr="001B5BBD" w:rsidRDefault="001B5BBD" w:rsidP="000224C5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Показник</w:t>
            </w:r>
          </w:p>
        </w:tc>
        <w:tc>
          <w:tcPr>
            <w:tcW w:w="865" w:type="dxa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Місце в рейтингу</w:t>
            </w:r>
          </w:p>
        </w:tc>
        <w:tc>
          <w:tcPr>
            <w:tcW w:w="904" w:type="dxa"/>
          </w:tcPr>
          <w:p w:rsidR="001B5BBD" w:rsidRPr="001B5BBD" w:rsidRDefault="001B5BBD" w:rsidP="000224C5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Показник</w:t>
            </w:r>
          </w:p>
        </w:tc>
        <w:tc>
          <w:tcPr>
            <w:tcW w:w="865" w:type="dxa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>Місце в рейтингу</w:t>
            </w:r>
          </w:p>
        </w:tc>
      </w:tr>
      <w:tr w:rsidR="00140FA9" w:rsidTr="001E04C6">
        <w:tc>
          <w:tcPr>
            <w:tcW w:w="1384" w:type="dxa"/>
          </w:tcPr>
          <w:p w:rsidR="001B5BBD" w:rsidRPr="001B5BBD" w:rsidRDefault="001B5BBD">
            <w:pPr>
              <w:rPr>
                <w:sz w:val="20"/>
                <w:szCs w:val="20"/>
                <w:lang w:val="uk-UA"/>
              </w:rPr>
            </w:pPr>
            <w:r w:rsidRPr="001B5BBD">
              <w:rPr>
                <w:sz w:val="20"/>
                <w:szCs w:val="20"/>
                <w:lang w:val="uk-UA"/>
              </w:rPr>
              <w:t xml:space="preserve">Загалом по </w:t>
            </w:r>
            <w:r w:rsidRPr="001B5BBD">
              <w:rPr>
                <w:sz w:val="20"/>
                <w:szCs w:val="20"/>
                <w:lang w:val="uk-UA"/>
              </w:rPr>
              <w:lastRenderedPageBreak/>
              <w:t>США</w:t>
            </w:r>
          </w:p>
        </w:tc>
        <w:tc>
          <w:tcPr>
            <w:tcW w:w="815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95,4</w:t>
            </w:r>
          </w:p>
        </w:tc>
        <w:tc>
          <w:tcPr>
            <w:tcW w:w="864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—</w:t>
            </w:r>
          </w:p>
        </w:tc>
        <w:tc>
          <w:tcPr>
            <w:tcW w:w="903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25,8</w:t>
            </w:r>
          </w:p>
        </w:tc>
        <w:tc>
          <w:tcPr>
            <w:tcW w:w="864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—</w:t>
            </w:r>
          </w:p>
        </w:tc>
        <w:tc>
          <w:tcPr>
            <w:tcW w:w="904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9,9</w:t>
            </w:r>
          </w:p>
        </w:tc>
        <w:tc>
          <w:tcPr>
            <w:tcW w:w="865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—</w:t>
            </w:r>
          </w:p>
        </w:tc>
        <w:tc>
          <w:tcPr>
            <w:tcW w:w="904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3,6</w:t>
            </w:r>
          </w:p>
        </w:tc>
        <w:tc>
          <w:tcPr>
            <w:tcW w:w="865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—</w:t>
            </w:r>
          </w:p>
        </w:tc>
        <w:tc>
          <w:tcPr>
            <w:tcW w:w="904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865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rFonts w:cstheme="minorHAnsi"/>
                <w:sz w:val="24"/>
                <w:szCs w:val="24"/>
                <w:lang w:val="uk-UA"/>
              </w:rPr>
              <w:t>—</w:t>
            </w:r>
          </w:p>
        </w:tc>
      </w:tr>
      <w:tr w:rsidR="00140FA9" w:rsidTr="001E04C6">
        <w:tc>
          <w:tcPr>
            <w:tcW w:w="1384" w:type="dxa"/>
          </w:tcPr>
          <w:p w:rsidR="001B5BBD" w:rsidRDefault="001B5BBD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Аляска</w:t>
            </w:r>
          </w:p>
        </w:tc>
        <w:tc>
          <w:tcPr>
            <w:tcW w:w="81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111,0</w:t>
            </w:r>
          </w:p>
        </w:tc>
        <w:tc>
          <w:tcPr>
            <w:tcW w:w="86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03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5,6</w:t>
            </w:r>
          </w:p>
        </w:tc>
        <w:tc>
          <w:tcPr>
            <w:tcW w:w="86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7,1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904" w:type="dxa"/>
          </w:tcPr>
          <w:p w:rsidR="001B5BBD" w:rsidRPr="00140FA9" w:rsidRDefault="00140FA9">
            <w:pPr>
              <w:rPr>
                <w:sz w:val="20"/>
                <w:szCs w:val="20"/>
                <w:lang w:val="uk-UA"/>
              </w:rPr>
            </w:pPr>
            <w:proofErr w:type="spellStart"/>
            <w:r>
              <w:rPr>
                <w:sz w:val="20"/>
                <w:szCs w:val="20"/>
                <w:lang w:val="uk-UA"/>
              </w:rPr>
              <w:t>н\д</w:t>
            </w:r>
            <w:proofErr w:type="spellEnd"/>
            <w:r w:rsidR="007123A8">
              <w:rPr>
                <w:sz w:val="20"/>
                <w:szCs w:val="20"/>
                <w:lang w:val="uk-UA"/>
              </w:rPr>
              <w:t>*</w:t>
            </w:r>
          </w:p>
        </w:tc>
        <w:tc>
          <w:tcPr>
            <w:tcW w:w="865" w:type="dxa"/>
          </w:tcPr>
          <w:p w:rsidR="001B5BBD" w:rsidRPr="00140FA9" w:rsidRDefault="00140FA9">
            <w:pPr>
              <w:rPr>
                <w:sz w:val="20"/>
                <w:szCs w:val="20"/>
                <w:lang w:val="uk-UA"/>
              </w:rPr>
            </w:pPr>
            <w:proofErr w:type="spellStart"/>
            <w:r>
              <w:rPr>
                <w:sz w:val="20"/>
                <w:szCs w:val="20"/>
                <w:lang w:val="uk-UA"/>
              </w:rPr>
              <w:t>н\д</w:t>
            </w:r>
            <w:proofErr w:type="spellEnd"/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</w:p>
        </w:tc>
      </w:tr>
      <w:tr w:rsidR="00140FA9" w:rsidTr="001E04C6">
        <w:tc>
          <w:tcPr>
            <w:tcW w:w="138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Арізона</w:t>
            </w:r>
            <w:proofErr w:type="spellEnd"/>
          </w:p>
        </w:tc>
        <w:tc>
          <w:tcPr>
            <w:tcW w:w="81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58,9</w:t>
            </w:r>
          </w:p>
        </w:tc>
        <w:tc>
          <w:tcPr>
            <w:tcW w:w="86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903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7,5</w:t>
            </w:r>
          </w:p>
        </w:tc>
        <w:tc>
          <w:tcPr>
            <w:tcW w:w="86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5,1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0,9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</w:t>
            </w:r>
          </w:p>
        </w:tc>
      </w:tr>
      <w:tr w:rsidR="00140FA9" w:rsidTr="001E04C6">
        <w:tc>
          <w:tcPr>
            <w:tcW w:w="138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Арканзас</w:t>
            </w:r>
          </w:p>
        </w:tc>
        <w:tc>
          <w:tcPr>
            <w:tcW w:w="81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63,1</w:t>
            </w:r>
          </w:p>
        </w:tc>
        <w:tc>
          <w:tcPr>
            <w:tcW w:w="86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903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23,1</w:t>
            </w:r>
          </w:p>
        </w:tc>
        <w:tc>
          <w:tcPr>
            <w:tcW w:w="86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19,9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3,7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90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1,6</w:t>
            </w:r>
          </w:p>
        </w:tc>
        <w:tc>
          <w:tcPr>
            <w:tcW w:w="865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</w:tr>
      <w:tr w:rsidR="00140FA9" w:rsidTr="001E04C6">
        <w:tc>
          <w:tcPr>
            <w:tcW w:w="1384" w:type="dxa"/>
          </w:tcPr>
          <w:p w:rsidR="001B5BBD" w:rsidRDefault="000A76B1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Каліфорнія</w:t>
            </w:r>
          </w:p>
        </w:tc>
        <w:tc>
          <w:tcPr>
            <w:tcW w:w="81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62,9</w:t>
            </w:r>
          </w:p>
        </w:tc>
        <w:tc>
          <w:tcPr>
            <w:tcW w:w="86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</w:t>
            </w:r>
          </w:p>
        </w:tc>
        <w:tc>
          <w:tcPr>
            <w:tcW w:w="903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8,4</w:t>
            </w:r>
          </w:p>
        </w:tc>
        <w:tc>
          <w:tcPr>
            <w:tcW w:w="86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90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7,4</w:t>
            </w:r>
          </w:p>
        </w:tc>
        <w:tc>
          <w:tcPr>
            <w:tcW w:w="86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90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86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90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</w:t>
            </w:r>
          </w:p>
        </w:tc>
      </w:tr>
      <w:tr w:rsidR="00140FA9" w:rsidTr="001E04C6">
        <w:tc>
          <w:tcPr>
            <w:tcW w:w="138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Колорадо</w:t>
            </w:r>
          </w:p>
        </w:tc>
        <w:tc>
          <w:tcPr>
            <w:tcW w:w="81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109,1</w:t>
            </w:r>
          </w:p>
        </w:tc>
        <w:tc>
          <w:tcPr>
            <w:tcW w:w="86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03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10,2</w:t>
            </w:r>
          </w:p>
        </w:tc>
        <w:tc>
          <w:tcPr>
            <w:tcW w:w="86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90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6,7</w:t>
            </w:r>
          </w:p>
        </w:tc>
        <w:tc>
          <w:tcPr>
            <w:tcW w:w="86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90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2,3</w:t>
            </w:r>
          </w:p>
        </w:tc>
        <w:tc>
          <w:tcPr>
            <w:tcW w:w="86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904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3,2</w:t>
            </w:r>
          </w:p>
        </w:tc>
        <w:tc>
          <w:tcPr>
            <w:tcW w:w="865" w:type="dxa"/>
          </w:tcPr>
          <w:p w:rsidR="001B5BBD" w:rsidRDefault="00140FA9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140FA9" w:rsidTr="001E04C6">
        <w:tc>
          <w:tcPr>
            <w:tcW w:w="138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Делавер</w:t>
            </w:r>
            <w:proofErr w:type="spellEnd"/>
          </w:p>
        </w:tc>
        <w:tc>
          <w:tcPr>
            <w:tcW w:w="81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86,0</w:t>
            </w:r>
          </w:p>
        </w:tc>
        <w:tc>
          <w:tcPr>
            <w:tcW w:w="86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903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5,6</w:t>
            </w:r>
          </w:p>
        </w:tc>
        <w:tc>
          <w:tcPr>
            <w:tcW w:w="86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86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38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2,3</w:t>
            </w:r>
          </w:p>
        </w:tc>
        <w:tc>
          <w:tcPr>
            <w:tcW w:w="86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0"/>
                <w:szCs w:val="20"/>
                <w:lang w:val="uk-UA"/>
              </w:rPr>
              <w:t>н\д</w:t>
            </w:r>
            <w:proofErr w:type="spellEnd"/>
          </w:p>
        </w:tc>
        <w:tc>
          <w:tcPr>
            <w:tcW w:w="86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0"/>
                <w:szCs w:val="20"/>
                <w:lang w:val="uk-UA"/>
              </w:rPr>
              <w:t>н\д</w:t>
            </w:r>
            <w:proofErr w:type="spellEnd"/>
          </w:p>
        </w:tc>
      </w:tr>
      <w:tr w:rsidR="00140FA9" w:rsidTr="001E04C6">
        <w:tc>
          <w:tcPr>
            <w:tcW w:w="138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Флорида</w:t>
            </w:r>
          </w:p>
        </w:tc>
        <w:tc>
          <w:tcPr>
            <w:tcW w:w="81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94,5</w:t>
            </w:r>
          </w:p>
        </w:tc>
        <w:tc>
          <w:tcPr>
            <w:tcW w:w="86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903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13,9</w:t>
            </w:r>
          </w:p>
        </w:tc>
        <w:tc>
          <w:tcPr>
            <w:tcW w:w="86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12,3</w:t>
            </w:r>
          </w:p>
        </w:tc>
        <w:tc>
          <w:tcPr>
            <w:tcW w:w="86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3,8</w:t>
            </w:r>
          </w:p>
        </w:tc>
        <w:tc>
          <w:tcPr>
            <w:tcW w:w="86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3,1</w:t>
            </w:r>
          </w:p>
        </w:tc>
        <w:tc>
          <w:tcPr>
            <w:tcW w:w="86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140FA9" w:rsidTr="001E04C6">
        <w:tc>
          <w:tcPr>
            <w:tcW w:w="138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Джорджія</w:t>
            </w:r>
          </w:p>
        </w:tc>
        <w:tc>
          <w:tcPr>
            <w:tcW w:w="81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54,8</w:t>
            </w:r>
          </w:p>
        </w:tc>
        <w:tc>
          <w:tcPr>
            <w:tcW w:w="86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</w:t>
            </w:r>
          </w:p>
        </w:tc>
        <w:tc>
          <w:tcPr>
            <w:tcW w:w="903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5,1</w:t>
            </w:r>
          </w:p>
        </w:tc>
        <w:tc>
          <w:tcPr>
            <w:tcW w:w="86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7,3</w:t>
            </w:r>
          </w:p>
        </w:tc>
        <w:tc>
          <w:tcPr>
            <w:tcW w:w="865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904" w:type="dxa"/>
          </w:tcPr>
          <w:p w:rsidR="000A76B1" w:rsidRDefault="00140FA9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2,9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</w:t>
            </w:r>
          </w:p>
        </w:tc>
      </w:tr>
      <w:tr w:rsidR="00140FA9" w:rsidTr="001E04C6">
        <w:tc>
          <w:tcPr>
            <w:tcW w:w="138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Гавайї</w:t>
            </w:r>
          </w:p>
        </w:tc>
        <w:tc>
          <w:tcPr>
            <w:tcW w:w="81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37,7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38</w:t>
            </w:r>
          </w:p>
        </w:tc>
        <w:tc>
          <w:tcPr>
            <w:tcW w:w="903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5,1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27,7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1,9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2,6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140FA9" w:rsidTr="001E04C6">
        <w:tc>
          <w:tcPr>
            <w:tcW w:w="138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Іллінойс</w:t>
            </w:r>
          </w:p>
        </w:tc>
        <w:tc>
          <w:tcPr>
            <w:tcW w:w="81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116,3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903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81,3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6,3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2,7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</w:tr>
      <w:tr w:rsidR="00140FA9" w:rsidTr="001E04C6">
        <w:tc>
          <w:tcPr>
            <w:tcW w:w="138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Індіана</w:t>
            </w:r>
          </w:p>
        </w:tc>
        <w:tc>
          <w:tcPr>
            <w:tcW w:w="81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98,4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903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23,1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10,5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3,0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</w:tr>
      <w:tr w:rsidR="00140FA9" w:rsidTr="001E04C6">
        <w:tc>
          <w:tcPr>
            <w:tcW w:w="138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Айова</w:t>
            </w:r>
          </w:p>
        </w:tc>
        <w:tc>
          <w:tcPr>
            <w:tcW w:w="81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104,8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903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5,5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22,8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2,7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140FA9" w:rsidTr="001E04C6">
        <w:tc>
          <w:tcPr>
            <w:tcW w:w="138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Кентукі</w:t>
            </w:r>
            <w:proofErr w:type="spellEnd"/>
          </w:p>
        </w:tc>
        <w:tc>
          <w:tcPr>
            <w:tcW w:w="81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85,5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903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42,0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17,6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6,8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</w:tr>
      <w:tr w:rsidR="00140FA9" w:rsidTr="001E04C6">
        <w:tc>
          <w:tcPr>
            <w:tcW w:w="138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Луїзіана</w:t>
            </w:r>
          </w:p>
        </w:tc>
        <w:tc>
          <w:tcPr>
            <w:tcW w:w="81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60,4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903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26,8</w:t>
            </w:r>
          </w:p>
        </w:tc>
        <w:tc>
          <w:tcPr>
            <w:tcW w:w="86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25,6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4,2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0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4,1</w:t>
            </w:r>
          </w:p>
        </w:tc>
        <w:tc>
          <w:tcPr>
            <w:tcW w:w="865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140FA9" w:rsidTr="001E04C6">
        <w:tc>
          <w:tcPr>
            <w:tcW w:w="1384" w:type="dxa"/>
          </w:tcPr>
          <w:p w:rsidR="000A76B1" w:rsidRDefault="00D54A55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Меріленд</w:t>
            </w:r>
            <w:proofErr w:type="spellEnd"/>
          </w:p>
        </w:tc>
        <w:tc>
          <w:tcPr>
            <w:tcW w:w="81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109,6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903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27,9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2,6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5,5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</w:t>
            </w:r>
          </w:p>
        </w:tc>
      </w:tr>
      <w:tr w:rsidR="00140FA9" w:rsidTr="001E04C6">
        <w:tc>
          <w:tcPr>
            <w:tcW w:w="138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Массачусетс</w:t>
            </w:r>
            <w:proofErr w:type="spellEnd"/>
          </w:p>
        </w:tc>
        <w:tc>
          <w:tcPr>
            <w:tcW w:w="81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177,4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03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25,1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4,7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4,0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2,6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</w:tr>
      <w:tr w:rsidR="00140FA9" w:rsidTr="001E04C6">
        <w:tc>
          <w:tcPr>
            <w:tcW w:w="138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Мічиган</w:t>
            </w:r>
          </w:p>
        </w:tc>
        <w:tc>
          <w:tcPr>
            <w:tcW w:w="81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89,0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903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9,9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2,8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1,1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</w:t>
            </w:r>
          </w:p>
        </w:tc>
      </w:tr>
      <w:tr w:rsidR="00140FA9" w:rsidTr="001E04C6">
        <w:tc>
          <w:tcPr>
            <w:tcW w:w="138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Міннесота</w:t>
            </w:r>
            <w:proofErr w:type="spellEnd"/>
          </w:p>
        </w:tc>
        <w:tc>
          <w:tcPr>
            <w:tcW w:w="81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139,5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903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22,0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19,5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3,2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3,2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140FA9" w:rsidTr="001E04C6">
        <w:tc>
          <w:tcPr>
            <w:tcW w:w="138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Міссісіпі</w:t>
            </w:r>
          </w:p>
        </w:tc>
        <w:tc>
          <w:tcPr>
            <w:tcW w:w="81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67,2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903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28,3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40,8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5,1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7,0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140FA9" w:rsidTr="001E04C6">
        <w:tc>
          <w:tcPr>
            <w:tcW w:w="138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Монтана</w:t>
            </w:r>
            <w:proofErr w:type="spellEnd"/>
          </w:p>
        </w:tc>
        <w:tc>
          <w:tcPr>
            <w:tcW w:w="81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91,9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903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5,8</w:t>
            </w:r>
          </w:p>
        </w:tc>
        <w:tc>
          <w:tcPr>
            <w:tcW w:w="86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18,2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н\д</w:t>
            </w:r>
            <w:proofErr w:type="spellEnd"/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н\д</w:t>
            </w:r>
            <w:proofErr w:type="spellEnd"/>
          </w:p>
        </w:tc>
        <w:tc>
          <w:tcPr>
            <w:tcW w:w="90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</w:t>
            </w:r>
          </w:p>
        </w:tc>
      </w:tr>
      <w:tr w:rsidR="00140FA9" w:rsidTr="001E04C6">
        <w:tc>
          <w:tcPr>
            <w:tcW w:w="1384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Небраска</w:t>
            </w:r>
            <w:proofErr w:type="spellEnd"/>
          </w:p>
        </w:tc>
        <w:tc>
          <w:tcPr>
            <w:tcW w:w="815" w:type="dxa"/>
          </w:tcPr>
          <w:p w:rsidR="000A76B1" w:rsidRDefault="00431D20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81,4</w:t>
            </w:r>
          </w:p>
        </w:tc>
        <w:tc>
          <w:tcPr>
            <w:tcW w:w="864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903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2,6</w:t>
            </w:r>
          </w:p>
        </w:tc>
        <w:tc>
          <w:tcPr>
            <w:tcW w:w="864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38</w:t>
            </w:r>
          </w:p>
        </w:tc>
        <w:tc>
          <w:tcPr>
            <w:tcW w:w="904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865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904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904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0A76B1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</w:tr>
      <w:tr w:rsidR="00431D20" w:rsidTr="001E04C6">
        <w:tc>
          <w:tcPr>
            <w:tcW w:w="138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Невада</w:t>
            </w:r>
            <w:proofErr w:type="spellEnd"/>
          </w:p>
        </w:tc>
        <w:tc>
          <w:tcPr>
            <w:tcW w:w="81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77,6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903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8,6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6,5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</w:tr>
      <w:tr w:rsidR="00431D20" w:rsidTr="001E04C6">
        <w:tc>
          <w:tcPr>
            <w:tcW w:w="138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Нью-Джерсі</w:t>
            </w:r>
            <w:proofErr w:type="spellEnd"/>
          </w:p>
        </w:tc>
        <w:tc>
          <w:tcPr>
            <w:tcW w:w="81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103,2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03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47,9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5,7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4,5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2,1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</w:tr>
      <w:tr w:rsidR="00431D20" w:rsidTr="001E04C6">
        <w:tc>
          <w:tcPr>
            <w:tcW w:w="138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Нью-Мехіко</w:t>
            </w:r>
            <w:proofErr w:type="spellEnd"/>
          </w:p>
        </w:tc>
        <w:tc>
          <w:tcPr>
            <w:tcW w:w="81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88,2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903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5,2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10,8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3,0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</w:tr>
      <w:tr w:rsidR="00431D20" w:rsidTr="001E04C6">
        <w:tc>
          <w:tcPr>
            <w:tcW w:w="138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Північна Кароліна</w:t>
            </w:r>
          </w:p>
        </w:tc>
        <w:tc>
          <w:tcPr>
            <w:tcW w:w="81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77,6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903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17,5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10,5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4,9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1,9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</w:tr>
      <w:tr w:rsidR="00431D20" w:rsidTr="001E04C6">
        <w:tc>
          <w:tcPr>
            <w:tcW w:w="138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Північна </w:t>
            </w:r>
            <w:proofErr w:type="spellStart"/>
            <w:r>
              <w:rPr>
                <w:sz w:val="24"/>
                <w:szCs w:val="24"/>
                <w:lang w:val="uk-UA"/>
              </w:rPr>
              <w:t>Дакота</w:t>
            </w:r>
            <w:proofErr w:type="spellEnd"/>
          </w:p>
        </w:tc>
        <w:tc>
          <w:tcPr>
            <w:tcW w:w="81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152,1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903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5,9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25,6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н\д</w:t>
            </w:r>
            <w:proofErr w:type="spellEnd"/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н\д</w:t>
            </w:r>
            <w:proofErr w:type="spellEnd"/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3,5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431D20" w:rsidTr="001E04C6">
        <w:tc>
          <w:tcPr>
            <w:tcW w:w="138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Оклахома</w:t>
            </w:r>
            <w:proofErr w:type="spellEnd"/>
          </w:p>
        </w:tc>
        <w:tc>
          <w:tcPr>
            <w:tcW w:w="81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64,4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903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16,6</w:t>
            </w:r>
          </w:p>
        </w:tc>
        <w:tc>
          <w:tcPr>
            <w:tcW w:w="86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9,3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2,9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90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865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</w:t>
            </w:r>
          </w:p>
        </w:tc>
      </w:tr>
      <w:tr w:rsidR="00431D20" w:rsidTr="001E04C6">
        <w:tc>
          <w:tcPr>
            <w:tcW w:w="1384" w:type="dxa"/>
          </w:tcPr>
          <w:p w:rsidR="00431D20" w:rsidRDefault="001E04C6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Орегон</w:t>
            </w:r>
            <w:proofErr w:type="spellEnd"/>
          </w:p>
        </w:tc>
        <w:tc>
          <w:tcPr>
            <w:tcW w:w="81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64,5</w:t>
            </w:r>
          </w:p>
        </w:tc>
        <w:tc>
          <w:tcPr>
            <w:tcW w:w="86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903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7,2</w:t>
            </w:r>
          </w:p>
        </w:tc>
        <w:tc>
          <w:tcPr>
            <w:tcW w:w="86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90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5,8</w:t>
            </w:r>
          </w:p>
        </w:tc>
        <w:tc>
          <w:tcPr>
            <w:tcW w:w="86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90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86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90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1,7</w:t>
            </w:r>
          </w:p>
        </w:tc>
        <w:tc>
          <w:tcPr>
            <w:tcW w:w="86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</w:tr>
      <w:tr w:rsidR="00431D20" w:rsidTr="001E04C6">
        <w:tc>
          <w:tcPr>
            <w:tcW w:w="138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Пенсільванія</w:t>
            </w:r>
          </w:p>
        </w:tc>
        <w:tc>
          <w:tcPr>
            <w:tcW w:w="81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92,4</w:t>
            </w:r>
          </w:p>
        </w:tc>
        <w:tc>
          <w:tcPr>
            <w:tcW w:w="86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903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20,8</w:t>
            </w:r>
          </w:p>
        </w:tc>
        <w:tc>
          <w:tcPr>
            <w:tcW w:w="86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90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5,2</w:t>
            </w:r>
          </w:p>
        </w:tc>
        <w:tc>
          <w:tcPr>
            <w:tcW w:w="86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</w:t>
            </w:r>
          </w:p>
        </w:tc>
        <w:tc>
          <w:tcPr>
            <w:tcW w:w="90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4,2</w:t>
            </w:r>
          </w:p>
        </w:tc>
        <w:tc>
          <w:tcPr>
            <w:tcW w:w="86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904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865" w:type="dxa"/>
          </w:tcPr>
          <w:p w:rsidR="00431D20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</w:t>
            </w:r>
          </w:p>
        </w:tc>
      </w:tr>
      <w:tr w:rsidR="001E04C6" w:rsidTr="001E04C6">
        <w:tc>
          <w:tcPr>
            <w:tcW w:w="138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Род-Айленд</w:t>
            </w:r>
          </w:p>
        </w:tc>
        <w:tc>
          <w:tcPr>
            <w:tcW w:w="81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227,8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03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39,6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6,9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6,7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2,4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</w:tr>
      <w:tr w:rsidR="001E04C6" w:rsidTr="001E04C6">
        <w:tc>
          <w:tcPr>
            <w:tcW w:w="138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Південна Кароліна</w:t>
            </w:r>
          </w:p>
        </w:tc>
        <w:tc>
          <w:tcPr>
            <w:tcW w:w="81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64,7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903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10,6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9,5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4,2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</w:tr>
      <w:tr w:rsidR="001E04C6" w:rsidTr="001E04C6">
        <w:tc>
          <w:tcPr>
            <w:tcW w:w="138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Теннессі</w:t>
            </w:r>
          </w:p>
        </w:tc>
        <w:tc>
          <w:tcPr>
            <w:tcW w:w="81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60,6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903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18,9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5,7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4,2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</w:t>
            </w:r>
          </w:p>
        </w:tc>
      </w:tr>
      <w:tr w:rsidR="001E04C6" w:rsidTr="001E04C6">
        <w:tc>
          <w:tcPr>
            <w:tcW w:w="138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Техас</w:t>
            </w:r>
          </w:p>
        </w:tc>
        <w:tc>
          <w:tcPr>
            <w:tcW w:w="81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43,4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</w:t>
            </w:r>
          </w:p>
        </w:tc>
        <w:tc>
          <w:tcPr>
            <w:tcW w:w="903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4,7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6,1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1,6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</w:t>
            </w:r>
          </w:p>
        </w:tc>
      </w:tr>
      <w:tr w:rsidR="001E04C6" w:rsidTr="001E04C6">
        <w:tc>
          <w:tcPr>
            <w:tcW w:w="138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Юта</w:t>
            </w:r>
          </w:p>
        </w:tc>
        <w:tc>
          <w:tcPr>
            <w:tcW w:w="81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76,5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903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28,4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8,3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3,7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</w:t>
            </w:r>
          </w:p>
        </w:tc>
      </w:tr>
      <w:tr w:rsidR="001E04C6" w:rsidTr="001E04C6">
        <w:tc>
          <w:tcPr>
            <w:tcW w:w="138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Вашингтон</w:t>
            </w:r>
          </w:p>
        </w:tc>
        <w:tc>
          <w:tcPr>
            <w:tcW w:w="81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70,9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903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17,0</w:t>
            </w:r>
          </w:p>
        </w:tc>
        <w:tc>
          <w:tcPr>
            <w:tcW w:w="86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4,9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1,7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90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865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</w:t>
            </w:r>
          </w:p>
        </w:tc>
      </w:tr>
      <w:tr w:rsidR="001E04C6" w:rsidTr="001E04C6">
        <w:tc>
          <w:tcPr>
            <w:tcW w:w="1384" w:type="dxa"/>
          </w:tcPr>
          <w:p w:rsidR="001E04C6" w:rsidRDefault="00BB5722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Західна Віргінія</w:t>
            </w:r>
          </w:p>
        </w:tc>
        <w:tc>
          <w:tcPr>
            <w:tcW w:w="81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90,5</w:t>
            </w:r>
          </w:p>
        </w:tc>
        <w:tc>
          <w:tcPr>
            <w:tcW w:w="86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903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44,0</w:t>
            </w:r>
          </w:p>
        </w:tc>
        <w:tc>
          <w:tcPr>
            <w:tcW w:w="86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90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86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90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7,9</w:t>
            </w:r>
          </w:p>
        </w:tc>
        <w:tc>
          <w:tcPr>
            <w:tcW w:w="86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90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1,6</w:t>
            </w:r>
          </w:p>
        </w:tc>
        <w:tc>
          <w:tcPr>
            <w:tcW w:w="86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</w:tr>
      <w:tr w:rsidR="001E04C6" w:rsidTr="001E04C6">
        <w:tc>
          <w:tcPr>
            <w:tcW w:w="138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Вісконсін</w:t>
            </w:r>
            <w:proofErr w:type="spellEnd"/>
          </w:p>
        </w:tc>
        <w:tc>
          <w:tcPr>
            <w:tcW w:w="81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150,0</w:t>
            </w:r>
          </w:p>
        </w:tc>
        <w:tc>
          <w:tcPr>
            <w:tcW w:w="86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03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17,6</w:t>
            </w:r>
          </w:p>
        </w:tc>
        <w:tc>
          <w:tcPr>
            <w:tcW w:w="86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90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9,0</w:t>
            </w:r>
          </w:p>
        </w:tc>
        <w:tc>
          <w:tcPr>
            <w:tcW w:w="86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90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2,1</w:t>
            </w:r>
          </w:p>
        </w:tc>
        <w:tc>
          <w:tcPr>
            <w:tcW w:w="86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904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1,4</w:t>
            </w:r>
          </w:p>
        </w:tc>
        <w:tc>
          <w:tcPr>
            <w:tcW w:w="865" w:type="dxa"/>
          </w:tcPr>
          <w:p w:rsidR="001E04C6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</w:t>
            </w:r>
          </w:p>
        </w:tc>
      </w:tr>
      <w:tr w:rsidR="007123A8" w:rsidTr="007123A8">
        <w:tc>
          <w:tcPr>
            <w:tcW w:w="1384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Вайомінг</w:t>
            </w:r>
            <w:proofErr w:type="spellEnd"/>
          </w:p>
        </w:tc>
        <w:tc>
          <w:tcPr>
            <w:tcW w:w="815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127,0</w:t>
            </w:r>
          </w:p>
        </w:tc>
        <w:tc>
          <w:tcPr>
            <w:tcW w:w="864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03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4,9</w:t>
            </w:r>
          </w:p>
        </w:tc>
        <w:tc>
          <w:tcPr>
            <w:tcW w:w="864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</w:t>
            </w:r>
          </w:p>
        </w:tc>
        <w:tc>
          <w:tcPr>
            <w:tcW w:w="904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9,2</w:t>
            </w:r>
          </w:p>
        </w:tc>
        <w:tc>
          <w:tcPr>
            <w:tcW w:w="865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904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н\д</w:t>
            </w:r>
            <w:proofErr w:type="spellEnd"/>
          </w:p>
        </w:tc>
        <w:tc>
          <w:tcPr>
            <w:tcW w:w="865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н\д</w:t>
            </w:r>
            <w:proofErr w:type="spellEnd"/>
          </w:p>
        </w:tc>
        <w:tc>
          <w:tcPr>
            <w:tcW w:w="904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865" w:type="dxa"/>
          </w:tcPr>
          <w:p w:rsidR="007123A8" w:rsidRDefault="007123A8" w:rsidP="000224C5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</w:tr>
    </w:tbl>
    <w:p w:rsidR="001B5BBD" w:rsidRDefault="007123A8">
      <w:pPr>
        <w:rPr>
          <w:sz w:val="20"/>
          <w:szCs w:val="20"/>
          <w:lang w:val="uk-UA"/>
        </w:rPr>
      </w:pPr>
      <w:proofErr w:type="spellStart"/>
      <w:r>
        <w:rPr>
          <w:sz w:val="20"/>
          <w:szCs w:val="20"/>
          <w:lang w:val="uk-UA"/>
        </w:rPr>
        <w:t>н\д</w:t>
      </w:r>
      <w:proofErr w:type="spellEnd"/>
      <w:r>
        <w:rPr>
          <w:sz w:val="20"/>
          <w:szCs w:val="20"/>
          <w:lang w:val="uk-UA"/>
        </w:rPr>
        <w:t>* - недостатньо даних.</w:t>
      </w:r>
    </w:p>
    <w:p w:rsidR="00BB5FCE" w:rsidRPr="00EC2B62" w:rsidRDefault="00BB5FCE">
      <w:pPr>
        <w:rPr>
          <w:sz w:val="24"/>
          <w:szCs w:val="24"/>
          <w:lang w:val="uk-UA"/>
        </w:rPr>
      </w:pPr>
      <w:r w:rsidRPr="00EC2B62">
        <w:rPr>
          <w:sz w:val="24"/>
          <w:szCs w:val="24"/>
          <w:lang w:val="uk-UA"/>
        </w:rPr>
        <w:lastRenderedPageBreak/>
        <w:t>Інформація взята з наступних джерел: Агентство досліджень та оцінки якості медичного обслуговування (AHRQ), Проект «витрати та використання медичних послуг» (HCUP), Національна вибірка стаціонарних пацієнтів (NIS), Державна база даних по стаціонарах (SID).</w:t>
      </w:r>
    </w:p>
    <w:p w:rsidR="00EF54E5" w:rsidRDefault="000224C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 місцевих лікарнях </w:t>
      </w:r>
      <w:r w:rsidR="00EF54E5">
        <w:rPr>
          <w:sz w:val="24"/>
          <w:szCs w:val="24"/>
          <w:lang w:val="uk-UA"/>
        </w:rPr>
        <w:t>штат</w:t>
      </w:r>
      <w:r>
        <w:rPr>
          <w:sz w:val="24"/>
          <w:szCs w:val="24"/>
          <w:lang w:val="uk-UA"/>
        </w:rPr>
        <w:t>ів</w:t>
      </w:r>
      <w:r w:rsidR="00EF54E5">
        <w:rPr>
          <w:sz w:val="24"/>
          <w:szCs w:val="24"/>
          <w:lang w:val="uk-UA"/>
        </w:rPr>
        <w:t xml:space="preserve"> Луїзіана та Міссісіпі</w:t>
      </w:r>
      <w:r>
        <w:rPr>
          <w:sz w:val="24"/>
          <w:szCs w:val="24"/>
          <w:lang w:val="uk-UA"/>
        </w:rPr>
        <w:t xml:space="preserve"> найчастіше проходять лікування по чотирьох розладах здоров’я з п’яти – всі залежності, окрім алкоголізму. Показники </w:t>
      </w:r>
      <w:r w:rsidR="00EF54E5">
        <w:rPr>
          <w:sz w:val="24"/>
          <w:szCs w:val="24"/>
          <w:lang w:val="uk-UA"/>
        </w:rPr>
        <w:t xml:space="preserve">знаходяться на рівні 75-го </w:t>
      </w:r>
      <w:proofErr w:type="spellStart"/>
      <w:r>
        <w:rPr>
          <w:sz w:val="24"/>
          <w:szCs w:val="24"/>
          <w:lang w:val="uk-UA"/>
        </w:rPr>
        <w:t>процентиля</w:t>
      </w:r>
      <w:proofErr w:type="spellEnd"/>
      <w:r>
        <w:rPr>
          <w:sz w:val="24"/>
          <w:szCs w:val="24"/>
          <w:lang w:val="uk-UA"/>
        </w:rPr>
        <w:t xml:space="preserve">, або вище. </w:t>
      </w:r>
    </w:p>
    <w:p w:rsidR="00184934" w:rsidRDefault="0018493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 місцевих лікарнях </w:t>
      </w:r>
      <w:proofErr w:type="spellStart"/>
      <w:r>
        <w:rPr>
          <w:sz w:val="24"/>
          <w:szCs w:val="24"/>
          <w:lang w:val="uk-UA"/>
        </w:rPr>
        <w:t>Арізони</w:t>
      </w:r>
      <w:proofErr w:type="spellEnd"/>
      <w:r>
        <w:rPr>
          <w:sz w:val="24"/>
          <w:szCs w:val="24"/>
          <w:lang w:val="uk-UA"/>
        </w:rPr>
        <w:t xml:space="preserve"> буває менше всього хворих з чотирма діагнозами з п’яти (але досить велика кількість залежних від </w:t>
      </w:r>
      <w:proofErr w:type="spellStart"/>
      <w:r>
        <w:rPr>
          <w:sz w:val="24"/>
          <w:szCs w:val="24"/>
          <w:lang w:val="uk-UA"/>
        </w:rPr>
        <w:t>опіатів</w:t>
      </w:r>
      <w:proofErr w:type="spellEnd"/>
      <w:r>
        <w:rPr>
          <w:sz w:val="24"/>
          <w:szCs w:val="24"/>
          <w:lang w:val="uk-UA"/>
        </w:rPr>
        <w:t xml:space="preserve">) – менше 25 </w:t>
      </w:r>
      <w:proofErr w:type="spellStart"/>
      <w:r>
        <w:rPr>
          <w:sz w:val="24"/>
          <w:szCs w:val="24"/>
          <w:lang w:val="uk-UA"/>
        </w:rPr>
        <w:t>процентилів</w:t>
      </w:r>
      <w:proofErr w:type="spellEnd"/>
      <w:r>
        <w:rPr>
          <w:sz w:val="24"/>
          <w:szCs w:val="24"/>
          <w:lang w:val="uk-UA"/>
        </w:rPr>
        <w:t>.</w:t>
      </w:r>
    </w:p>
    <w:p w:rsidR="00184934" w:rsidRDefault="00184934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В лікарнях </w:t>
      </w:r>
      <w:proofErr w:type="spellStart"/>
      <w:r>
        <w:rPr>
          <w:sz w:val="24"/>
          <w:szCs w:val="24"/>
          <w:lang w:val="uk-UA"/>
        </w:rPr>
        <w:t>Джорджії</w:t>
      </w:r>
      <w:proofErr w:type="spellEnd"/>
      <w:r>
        <w:rPr>
          <w:sz w:val="24"/>
          <w:szCs w:val="24"/>
          <w:lang w:val="uk-UA"/>
        </w:rPr>
        <w:t xml:space="preserve">, </w:t>
      </w:r>
      <w:proofErr w:type="spellStart"/>
      <w:r>
        <w:rPr>
          <w:sz w:val="24"/>
          <w:szCs w:val="24"/>
          <w:lang w:val="uk-UA"/>
        </w:rPr>
        <w:t>Небраски</w:t>
      </w:r>
      <w:proofErr w:type="spellEnd"/>
      <w:r>
        <w:rPr>
          <w:sz w:val="24"/>
          <w:szCs w:val="24"/>
          <w:lang w:val="uk-UA"/>
        </w:rPr>
        <w:t xml:space="preserve">, </w:t>
      </w:r>
      <w:proofErr w:type="spellStart"/>
      <w:r>
        <w:rPr>
          <w:sz w:val="24"/>
          <w:szCs w:val="24"/>
          <w:lang w:val="uk-UA"/>
        </w:rPr>
        <w:t>Орегону</w:t>
      </w:r>
      <w:proofErr w:type="spellEnd"/>
      <w:r>
        <w:rPr>
          <w:sz w:val="24"/>
          <w:szCs w:val="24"/>
          <w:lang w:val="uk-UA"/>
        </w:rPr>
        <w:t xml:space="preserve">, Техасу та Вашингтону перебувало менше всього пацієнтів з трьома залежностями з п’яти – близько 25 </w:t>
      </w:r>
      <w:proofErr w:type="spellStart"/>
      <w:r>
        <w:rPr>
          <w:sz w:val="24"/>
          <w:szCs w:val="24"/>
          <w:lang w:val="uk-UA"/>
        </w:rPr>
        <w:t>процентилів</w:t>
      </w:r>
      <w:proofErr w:type="spellEnd"/>
      <w:r>
        <w:rPr>
          <w:sz w:val="24"/>
          <w:szCs w:val="24"/>
          <w:lang w:val="uk-UA"/>
        </w:rPr>
        <w:t>.</w:t>
      </w:r>
    </w:p>
    <w:p w:rsidR="00353642" w:rsidRDefault="00221886" w:rsidP="00C3017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Якщо в деяких штатах спостерігається високий процент залежних від стимуляторів, то як правило, в місцевих лікарнях буває менше пацієнтів, котрі зловживають тяжкими наркотиками. Загалом в національному масштабі розлади здоров’я, спричинені допінгом, лікуються рідше, аніж залежність від </w:t>
      </w:r>
      <w:proofErr w:type="spellStart"/>
      <w:r>
        <w:rPr>
          <w:sz w:val="24"/>
          <w:szCs w:val="24"/>
          <w:lang w:val="uk-UA"/>
        </w:rPr>
        <w:t>опіоїдів</w:t>
      </w:r>
      <w:proofErr w:type="spellEnd"/>
      <w:r>
        <w:rPr>
          <w:sz w:val="24"/>
          <w:szCs w:val="24"/>
          <w:lang w:val="uk-UA"/>
        </w:rPr>
        <w:t xml:space="preserve">. Але в 11 штатах спостерігається протилежна ситуація: </w:t>
      </w:r>
      <w:r w:rsidR="00C30176" w:rsidRPr="00C30176">
        <w:rPr>
          <w:sz w:val="24"/>
          <w:szCs w:val="24"/>
          <w:lang w:val="uk-UA"/>
        </w:rPr>
        <w:t>в 1,3–5,5</w:t>
      </w:r>
      <w:r w:rsidR="00C30176">
        <w:rPr>
          <w:sz w:val="24"/>
          <w:szCs w:val="24"/>
          <w:lang w:val="uk-UA"/>
        </w:rPr>
        <w:t xml:space="preserve"> разів частіше лікують залежних від стимуляторів (</w:t>
      </w:r>
      <w:r w:rsidR="00C30176" w:rsidRPr="00C30176">
        <w:rPr>
          <w:sz w:val="24"/>
          <w:szCs w:val="24"/>
          <w:lang w:val="uk-UA"/>
        </w:rPr>
        <w:t xml:space="preserve">Аляска, Джорджія, </w:t>
      </w:r>
      <w:r w:rsidR="001A7DFA" w:rsidRPr="00C30176">
        <w:rPr>
          <w:sz w:val="24"/>
          <w:szCs w:val="24"/>
          <w:lang w:val="uk-UA"/>
        </w:rPr>
        <w:t>Гавайї</w:t>
      </w:r>
      <w:r w:rsidR="00C30176" w:rsidRPr="00C30176">
        <w:rPr>
          <w:sz w:val="24"/>
          <w:szCs w:val="24"/>
          <w:lang w:val="uk-UA"/>
        </w:rPr>
        <w:t xml:space="preserve">, Айова, Міссісіпі, </w:t>
      </w:r>
      <w:proofErr w:type="spellStart"/>
      <w:r w:rsidR="00C30176" w:rsidRPr="00C30176">
        <w:rPr>
          <w:sz w:val="24"/>
          <w:szCs w:val="24"/>
          <w:lang w:val="uk-UA"/>
        </w:rPr>
        <w:t>Монтана</w:t>
      </w:r>
      <w:proofErr w:type="spellEnd"/>
      <w:r w:rsidR="00C30176" w:rsidRPr="00C30176">
        <w:rPr>
          <w:sz w:val="24"/>
          <w:szCs w:val="24"/>
          <w:lang w:val="uk-UA"/>
        </w:rPr>
        <w:t xml:space="preserve">, </w:t>
      </w:r>
      <w:proofErr w:type="spellStart"/>
      <w:r w:rsidR="00C30176" w:rsidRPr="00C30176">
        <w:rPr>
          <w:sz w:val="24"/>
          <w:szCs w:val="24"/>
          <w:lang w:val="uk-UA"/>
        </w:rPr>
        <w:t>Небраска</w:t>
      </w:r>
      <w:proofErr w:type="spellEnd"/>
      <w:r w:rsidR="00C30176" w:rsidRPr="00C30176">
        <w:rPr>
          <w:sz w:val="24"/>
          <w:szCs w:val="24"/>
          <w:lang w:val="uk-UA"/>
        </w:rPr>
        <w:t>,</w:t>
      </w:r>
      <w:r w:rsidR="00C30176">
        <w:rPr>
          <w:sz w:val="24"/>
          <w:szCs w:val="24"/>
          <w:lang w:val="uk-UA"/>
        </w:rPr>
        <w:t xml:space="preserve"> </w:t>
      </w:r>
      <w:proofErr w:type="spellStart"/>
      <w:r w:rsidR="00C30176" w:rsidRPr="00C30176">
        <w:rPr>
          <w:sz w:val="24"/>
          <w:szCs w:val="24"/>
          <w:lang w:val="uk-UA"/>
        </w:rPr>
        <w:t>Нью-Мексико</w:t>
      </w:r>
      <w:proofErr w:type="spellEnd"/>
      <w:r w:rsidR="00C30176" w:rsidRPr="00C30176">
        <w:rPr>
          <w:sz w:val="24"/>
          <w:szCs w:val="24"/>
          <w:lang w:val="uk-UA"/>
        </w:rPr>
        <w:t xml:space="preserve">, Північна </w:t>
      </w:r>
      <w:proofErr w:type="spellStart"/>
      <w:r w:rsidR="00C30176" w:rsidRPr="00C30176">
        <w:rPr>
          <w:sz w:val="24"/>
          <w:szCs w:val="24"/>
          <w:lang w:val="uk-UA"/>
        </w:rPr>
        <w:t>Дакота</w:t>
      </w:r>
      <w:proofErr w:type="spellEnd"/>
      <w:r w:rsidR="00C30176" w:rsidRPr="00C30176">
        <w:rPr>
          <w:sz w:val="24"/>
          <w:szCs w:val="24"/>
          <w:lang w:val="uk-UA"/>
        </w:rPr>
        <w:t xml:space="preserve">, Техас і </w:t>
      </w:r>
      <w:proofErr w:type="spellStart"/>
      <w:r w:rsidR="00C30176" w:rsidRPr="00C30176">
        <w:rPr>
          <w:sz w:val="24"/>
          <w:szCs w:val="24"/>
          <w:lang w:val="uk-UA"/>
        </w:rPr>
        <w:t>Вайомінг</w:t>
      </w:r>
      <w:proofErr w:type="spellEnd"/>
      <w:r w:rsidR="00C30176">
        <w:rPr>
          <w:sz w:val="24"/>
          <w:szCs w:val="24"/>
          <w:lang w:val="uk-UA"/>
        </w:rPr>
        <w:t>).</w:t>
      </w:r>
      <w:r>
        <w:rPr>
          <w:sz w:val="24"/>
          <w:szCs w:val="24"/>
          <w:lang w:val="uk-UA"/>
        </w:rPr>
        <w:t xml:space="preserve"> </w:t>
      </w:r>
      <w:r w:rsidR="00C30176">
        <w:rPr>
          <w:sz w:val="24"/>
          <w:szCs w:val="24"/>
          <w:lang w:val="uk-UA"/>
        </w:rPr>
        <w:t xml:space="preserve">Наприклад, на Гавайях на 100 тис. населення лише 5,1 випадків лікування залежностей від </w:t>
      </w:r>
      <w:proofErr w:type="spellStart"/>
      <w:r w:rsidR="00C30176">
        <w:rPr>
          <w:sz w:val="24"/>
          <w:szCs w:val="24"/>
          <w:lang w:val="uk-UA"/>
        </w:rPr>
        <w:t>опіатів</w:t>
      </w:r>
      <w:proofErr w:type="spellEnd"/>
      <w:r w:rsidR="00C30176">
        <w:rPr>
          <w:sz w:val="24"/>
          <w:szCs w:val="24"/>
          <w:lang w:val="uk-UA"/>
        </w:rPr>
        <w:t xml:space="preserve">, а от залежних від стимуляторів – в 5 разів більше, 27,7. </w:t>
      </w:r>
    </w:p>
    <w:p w:rsidR="00A1070D" w:rsidRDefault="00353642" w:rsidP="00C3017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Нижче на </w:t>
      </w:r>
      <w:r w:rsidR="001A7DFA">
        <w:rPr>
          <w:sz w:val="24"/>
          <w:szCs w:val="24"/>
          <w:lang w:val="uk-UA"/>
        </w:rPr>
        <w:t>п’яти</w:t>
      </w:r>
      <w:r>
        <w:rPr>
          <w:sz w:val="24"/>
          <w:szCs w:val="24"/>
          <w:lang w:val="uk-UA"/>
        </w:rPr>
        <w:t xml:space="preserve"> малюнках </w:t>
      </w:r>
      <w:proofErr w:type="spellStart"/>
      <w:r>
        <w:rPr>
          <w:sz w:val="24"/>
          <w:szCs w:val="24"/>
          <w:lang w:val="uk-UA"/>
        </w:rPr>
        <w:t>візуалізовано</w:t>
      </w:r>
      <w:proofErr w:type="spellEnd"/>
      <w:r>
        <w:rPr>
          <w:sz w:val="24"/>
          <w:szCs w:val="24"/>
          <w:lang w:val="uk-UA"/>
        </w:rPr>
        <w:t xml:space="preserve"> – в яких саме штатах частіше всього лікуються від кожної з п’яти залежностей, з роз</w:t>
      </w:r>
      <w:r w:rsidR="001A7DFA">
        <w:rPr>
          <w:sz w:val="24"/>
          <w:szCs w:val="24"/>
          <w:lang w:val="uk-UA"/>
        </w:rPr>
        <w:t>поділом</w:t>
      </w:r>
      <w:r>
        <w:rPr>
          <w:sz w:val="24"/>
          <w:szCs w:val="24"/>
          <w:lang w:val="uk-UA"/>
        </w:rPr>
        <w:t xml:space="preserve"> по регіонах. Показники по регіонах</w:t>
      </w:r>
      <w:r w:rsidR="001A7DFA">
        <w:rPr>
          <w:sz w:val="24"/>
          <w:szCs w:val="24"/>
          <w:lang w:val="uk-UA"/>
        </w:rPr>
        <w:t>, в свою чергу,</w:t>
      </w:r>
      <w:r>
        <w:rPr>
          <w:sz w:val="24"/>
          <w:szCs w:val="24"/>
          <w:lang w:val="uk-UA"/>
        </w:rPr>
        <w:t xml:space="preserve"> </w:t>
      </w:r>
      <w:r w:rsidR="001A7DFA">
        <w:rPr>
          <w:sz w:val="24"/>
          <w:szCs w:val="24"/>
          <w:lang w:val="uk-UA"/>
        </w:rPr>
        <w:t>класифіковані по рівню проблеми</w:t>
      </w:r>
      <w:r>
        <w:rPr>
          <w:sz w:val="24"/>
          <w:szCs w:val="24"/>
          <w:lang w:val="uk-UA"/>
        </w:rPr>
        <w:t xml:space="preserve">: </w:t>
      </w:r>
    </w:p>
    <w:p w:rsidR="00A1070D" w:rsidRPr="001A7DFA" w:rsidRDefault="00A1070D" w:rsidP="001A7DFA">
      <w:pPr>
        <w:pStyle w:val="a3"/>
        <w:numPr>
          <w:ilvl w:val="0"/>
          <w:numId w:val="2"/>
        </w:numPr>
        <w:rPr>
          <w:sz w:val="24"/>
          <w:szCs w:val="24"/>
          <w:lang w:val="uk-UA"/>
        </w:rPr>
      </w:pPr>
      <w:r w:rsidRPr="001A7DFA">
        <w:rPr>
          <w:sz w:val="24"/>
          <w:szCs w:val="24"/>
          <w:lang w:val="uk-UA"/>
        </w:rPr>
        <w:t xml:space="preserve">Рівень 1 (синій колір) – значить, що в </w:t>
      </w:r>
      <w:r w:rsidR="009F343A" w:rsidRPr="001A7DFA">
        <w:rPr>
          <w:sz w:val="24"/>
          <w:szCs w:val="24"/>
          <w:lang w:val="uk-UA"/>
        </w:rPr>
        <w:t>даному</w:t>
      </w:r>
      <w:r w:rsidRPr="001A7DFA">
        <w:rPr>
          <w:sz w:val="24"/>
          <w:szCs w:val="24"/>
          <w:lang w:val="uk-UA"/>
        </w:rPr>
        <w:t xml:space="preserve"> регіоні лікарні прийняли менше всього пацієнтів з конкретним діагнозом. </w:t>
      </w:r>
    </w:p>
    <w:p w:rsidR="00221886" w:rsidRPr="001A7DFA" w:rsidRDefault="00A1070D" w:rsidP="001A7DFA">
      <w:pPr>
        <w:pStyle w:val="a3"/>
        <w:numPr>
          <w:ilvl w:val="0"/>
          <w:numId w:val="2"/>
        </w:numPr>
        <w:rPr>
          <w:sz w:val="24"/>
          <w:szCs w:val="24"/>
          <w:lang w:val="uk-UA"/>
        </w:rPr>
      </w:pPr>
      <w:r w:rsidRPr="001A7DFA">
        <w:rPr>
          <w:sz w:val="24"/>
          <w:szCs w:val="24"/>
          <w:lang w:val="uk-UA"/>
        </w:rPr>
        <w:t>Рівень 5 (або «гаряча точка»)</w:t>
      </w:r>
      <w:r w:rsidR="00C30176" w:rsidRPr="001A7DFA">
        <w:rPr>
          <w:sz w:val="24"/>
          <w:szCs w:val="24"/>
          <w:lang w:val="uk-UA"/>
        </w:rPr>
        <w:t xml:space="preserve"> </w:t>
      </w:r>
      <w:r w:rsidRPr="001A7DFA">
        <w:rPr>
          <w:sz w:val="24"/>
          <w:szCs w:val="24"/>
          <w:lang w:val="uk-UA"/>
        </w:rPr>
        <w:t xml:space="preserve">– значить, що в конкретному регіоні лікарні прийняли більше всього пацієнтів з </w:t>
      </w:r>
      <w:r w:rsidR="009F343A" w:rsidRPr="001A7DFA">
        <w:rPr>
          <w:sz w:val="24"/>
          <w:szCs w:val="24"/>
          <w:lang w:val="uk-UA"/>
        </w:rPr>
        <w:t>даним</w:t>
      </w:r>
      <w:r w:rsidRPr="001A7DFA">
        <w:rPr>
          <w:sz w:val="24"/>
          <w:szCs w:val="24"/>
          <w:lang w:val="uk-UA"/>
        </w:rPr>
        <w:t xml:space="preserve"> діагнозом.</w:t>
      </w:r>
    </w:p>
    <w:p w:rsidR="000224C5" w:rsidRPr="001A7DFA" w:rsidRDefault="00A1070D">
      <w:pPr>
        <w:rPr>
          <w:b/>
          <w:sz w:val="24"/>
          <w:szCs w:val="24"/>
          <w:lang w:val="uk-UA"/>
        </w:rPr>
      </w:pPr>
      <w:r w:rsidRPr="001A7DFA">
        <w:rPr>
          <w:b/>
          <w:sz w:val="24"/>
          <w:szCs w:val="24"/>
          <w:lang w:val="uk-UA"/>
        </w:rPr>
        <w:t>Малюнок 2: кількість пацієнтів, котрі в 2016-2018 роках лікувалися від алкогольних залежностей, з розподілом по регіонах всередині кожного штату, показники на 100 тис. населення.</w:t>
      </w:r>
    </w:p>
    <w:p w:rsidR="009330C0" w:rsidRDefault="009330C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7340" cy="3139190"/>
            <wp:effectExtent l="19050" t="0" r="0" b="0"/>
            <wp:docPr id="2" name="Рисунок 2" descr="D:\103_FUJI\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3_FUJI\R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96" cy="314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EA" w:rsidRDefault="00032AB6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Отож, </w:t>
      </w:r>
      <w:r w:rsidR="001A7DFA">
        <w:rPr>
          <w:sz w:val="24"/>
          <w:szCs w:val="24"/>
          <w:lang w:val="uk-UA"/>
        </w:rPr>
        <w:t>«</w:t>
      </w:r>
      <w:r>
        <w:rPr>
          <w:sz w:val="24"/>
          <w:szCs w:val="24"/>
          <w:lang w:val="uk-UA"/>
        </w:rPr>
        <w:t>гарячі точки</w:t>
      </w:r>
      <w:r w:rsidR="001A7DFA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, де хворих частіше всього лікують від </w:t>
      </w:r>
      <w:proofErr w:type="spellStart"/>
      <w:r>
        <w:rPr>
          <w:sz w:val="24"/>
          <w:szCs w:val="24"/>
          <w:lang w:val="uk-UA"/>
        </w:rPr>
        <w:t>алко-залежностей</w:t>
      </w:r>
      <w:proofErr w:type="spellEnd"/>
      <w:r>
        <w:rPr>
          <w:sz w:val="24"/>
          <w:szCs w:val="24"/>
          <w:lang w:val="uk-UA"/>
        </w:rPr>
        <w:t xml:space="preserve">, знаходяться на Верхньому Середньому Заході, частково в регіоні </w:t>
      </w:r>
      <w:proofErr w:type="spellStart"/>
      <w:r>
        <w:rPr>
          <w:sz w:val="24"/>
          <w:szCs w:val="24"/>
          <w:lang w:val="uk-UA"/>
        </w:rPr>
        <w:t>Апалачія</w:t>
      </w:r>
      <w:proofErr w:type="spellEnd"/>
      <w:r>
        <w:rPr>
          <w:sz w:val="24"/>
          <w:szCs w:val="24"/>
          <w:lang w:val="uk-UA"/>
        </w:rPr>
        <w:t xml:space="preserve">, в штаті </w:t>
      </w:r>
      <w:proofErr w:type="spellStart"/>
      <w:r>
        <w:rPr>
          <w:sz w:val="24"/>
          <w:szCs w:val="24"/>
          <w:lang w:val="uk-UA"/>
        </w:rPr>
        <w:t>Невада</w:t>
      </w:r>
      <w:proofErr w:type="spellEnd"/>
      <w:r w:rsidR="00993F93">
        <w:rPr>
          <w:sz w:val="24"/>
          <w:szCs w:val="24"/>
          <w:lang w:val="uk-UA"/>
        </w:rPr>
        <w:t xml:space="preserve">, </w:t>
      </w:r>
      <w:proofErr w:type="spellStart"/>
      <w:r w:rsidR="00993F93">
        <w:rPr>
          <w:sz w:val="24"/>
          <w:szCs w:val="24"/>
          <w:lang w:val="uk-UA"/>
        </w:rPr>
        <w:t>Вісконсін</w:t>
      </w:r>
      <w:proofErr w:type="spellEnd"/>
      <w:r>
        <w:rPr>
          <w:sz w:val="24"/>
          <w:szCs w:val="24"/>
          <w:lang w:val="uk-UA"/>
        </w:rPr>
        <w:t xml:space="preserve"> та Род-Айленд</w:t>
      </w:r>
      <w:r w:rsidR="008205EA">
        <w:rPr>
          <w:sz w:val="24"/>
          <w:szCs w:val="24"/>
          <w:lang w:val="uk-UA"/>
        </w:rPr>
        <w:t xml:space="preserve"> – </w:t>
      </w:r>
      <w:r w:rsidR="00993F93">
        <w:rPr>
          <w:sz w:val="24"/>
          <w:szCs w:val="24"/>
          <w:lang w:val="uk-UA"/>
        </w:rPr>
        <w:t>а</w:t>
      </w:r>
      <w:r w:rsidR="008205EA">
        <w:rPr>
          <w:sz w:val="24"/>
          <w:szCs w:val="24"/>
          <w:lang w:val="uk-UA"/>
        </w:rPr>
        <w:t xml:space="preserve"> точніше, в 23 штатах з 38. Найвищі показники в місті Балтімор (штат </w:t>
      </w:r>
      <w:proofErr w:type="spellStart"/>
      <w:r w:rsidR="008205EA">
        <w:rPr>
          <w:sz w:val="24"/>
          <w:szCs w:val="24"/>
          <w:lang w:val="uk-UA"/>
        </w:rPr>
        <w:t>Меріленд</w:t>
      </w:r>
      <w:proofErr w:type="spellEnd"/>
      <w:r w:rsidR="008205EA">
        <w:rPr>
          <w:sz w:val="24"/>
          <w:szCs w:val="24"/>
          <w:lang w:val="uk-UA"/>
        </w:rPr>
        <w:t xml:space="preserve">), 296,7 випадків на 100 тис. населення, а найнижчі коефіцієнти – в місті </w:t>
      </w:r>
      <w:proofErr w:type="spellStart"/>
      <w:r w:rsidR="008205EA">
        <w:rPr>
          <w:sz w:val="24"/>
          <w:szCs w:val="24"/>
          <w:lang w:val="uk-UA"/>
        </w:rPr>
        <w:t>Кауаї</w:t>
      </w:r>
      <w:proofErr w:type="spellEnd"/>
      <w:r w:rsidR="008205EA">
        <w:rPr>
          <w:sz w:val="24"/>
          <w:szCs w:val="24"/>
          <w:lang w:val="uk-UA"/>
        </w:rPr>
        <w:t xml:space="preserve"> (Гавайї), 21,5 випадків.</w:t>
      </w:r>
    </w:p>
    <w:p w:rsidR="00993F93" w:rsidRPr="001A7DFA" w:rsidRDefault="00993F93" w:rsidP="00993F93">
      <w:pPr>
        <w:rPr>
          <w:b/>
          <w:sz w:val="24"/>
          <w:szCs w:val="24"/>
          <w:lang w:val="uk-UA"/>
        </w:rPr>
      </w:pPr>
      <w:r w:rsidRPr="001A7DFA">
        <w:rPr>
          <w:b/>
          <w:sz w:val="24"/>
          <w:szCs w:val="24"/>
          <w:lang w:val="uk-UA"/>
        </w:rPr>
        <w:t>Малюнок 3: кількість пацієнтів, котрі в 2016-2018 роках лікувалися від важких наркотичних залежностей, з розподілом по регіонах всередині кожного штату, показники на 100 тис. населення.</w:t>
      </w:r>
    </w:p>
    <w:p w:rsidR="00993F93" w:rsidRDefault="009330C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9835" cy="3904773"/>
            <wp:effectExtent l="19050" t="0" r="5715" b="0"/>
            <wp:docPr id="3" name="Рисунок 3" descr="D:\103_FUJI\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3_FUJI\R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0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3F93" w:rsidRPr="00993F93">
        <w:rPr>
          <w:sz w:val="24"/>
          <w:szCs w:val="24"/>
          <w:lang w:val="uk-UA"/>
        </w:rPr>
        <w:t xml:space="preserve"> </w:t>
      </w:r>
    </w:p>
    <w:p w:rsidR="00993F93" w:rsidRDefault="00993F93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Отож, </w:t>
      </w:r>
      <w:r w:rsidR="001A7DFA">
        <w:rPr>
          <w:sz w:val="24"/>
          <w:szCs w:val="24"/>
          <w:lang w:val="uk-UA"/>
        </w:rPr>
        <w:t>«</w:t>
      </w:r>
      <w:r>
        <w:rPr>
          <w:sz w:val="24"/>
          <w:szCs w:val="24"/>
          <w:lang w:val="uk-UA"/>
        </w:rPr>
        <w:t>гарячі точки</w:t>
      </w:r>
      <w:r w:rsidR="001A7DFA">
        <w:rPr>
          <w:sz w:val="24"/>
          <w:szCs w:val="24"/>
          <w:lang w:val="uk-UA"/>
        </w:rPr>
        <w:t>»</w:t>
      </w:r>
      <w:r>
        <w:rPr>
          <w:sz w:val="24"/>
          <w:szCs w:val="24"/>
          <w:lang w:val="uk-UA"/>
        </w:rPr>
        <w:t xml:space="preserve">, де хворих частіше всього лікують від залежностей </w:t>
      </w:r>
      <w:proofErr w:type="spellStart"/>
      <w:r>
        <w:rPr>
          <w:sz w:val="24"/>
          <w:szCs w:val="24"/>
          <w:lang w:val="uk-UA"/>
        </w:rPr>
        <w:t>опіатами</w:t>
      </w:r>
      <w:proofErr w:type="spellEnd"/>
      <w:r>
        <w:rPr>
          <w:sz w:val="24"/>
          <w:szCs w:val="24"/>
          <w:lang w:val="uk-UA"/>
        </w:rPr>
        <w:t xml:space="preserve">, сконцентровані в 18 штатах з 38. </w:t>
      </w:r>
      <w:r w:rsidR="0038088B">
        <w:rPr>
          <w:sz w:val="24"/>
          <w:szCs w:val="24"/>
          <w:lang w:val="uk-UA"/>
        </w:rPr>
        <w:t xml:space="preserve">Найбільше випадків – в східному Кентуккі, 301,2, а найнижчий показник – в північно-східній частині </w:t>
      </w:r>
      <w:proofErr w:type="spellStart"/>
      <w:r w:rsidR="0038088B">
        <w:rPr>
          <w:sz w:val="24"/>
          <w:szCs w:val="24"/>
          <w:lang w:val="uk-UA"/>
        </w:rPr>
        <w:t>Небраски</w:t>
      </w:r>
      <w:proofErr w:type="spellEnd"/>
      <w:r w:rsidR="0038088B">
        <w:rPr>
          <w:sz w:val="24"/>
          <w:szCs w:val="24"/>
          <w:lang w:val="uk-UA"/>
        </w:rPr>
        <w:t xml:space="preserve"> (1,8). Найгарячішими точками можна назвати штат </w:t>
      </w:r>
      <w:proofErr w:type="spellStart"/>
      <w:r w:rsidR="0038088B">
        <w:rPr>
          <w:sz w:val="24"/>
          <w:szCs w:val="24"/>
          <w:lang w:val="uk-UA"/>
        </w:rPr>
        <w:t>Нью-Джерсі</w:t>
      </w:r>
      <w:proofErr w:type="spellEnd"/>
      <w:r w:rsidR="0038088B">
        <w:rPr>
          <w:sz w:val="24"/>
          <w:szCs w:val="24"/>
          <w:lang w:val="uk-UA"/>
        </w:rPr>
        <w:t xml:space="preserve"> повністю, а також частково в Кентуккі, Пенсільванії та Західній Віргінії.</w:t>
      </w:r>
    </w:p>
    <w:p w:rsidR="0038088B" w:rsidRPr="001A7DFA" w:rsidRDefault="0038088B" w:rsidP="0038088B">
      <w:pPr>
        <w:rPr>
          <w:b/>
          <w:sz w:val="24"/>
          <w:szCs w:val="24"/>
          <w:lang w:val="uk-UA"/>
        </w:rPr>
      </w:pPr>
      <w:r w:rsidRPr="001A7DFA">
        <w:rPr>
          <w:b/>
          <w:sz w:val="24"/>
          <w:szCs w:val="24"/>
          <w:lang w:val="uk-UA"/>
        </w:rPr>
        <w:t>Малюнок 4: кількість пацієнтів, котрі в 2016-2018 роках лікувалися від допінгових залежностей, з розподілом по регіонах всередині кожного штату, показники на 100 тис. населення.</w:t>
      </w:r>
    </w:p>
    <w:p w:rsidR="009330C0" w:rsidRDefault="009330C0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37561" cy="3200400"/>
            <wp:effectExtent l="19050" t="0" r="5939" b="0"/>
            <wp:docPr id="4" name="Рисунок 4" descr="D:\103_FUJI\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3_FUJI\R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68" cy="320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CC" w:rsidRPr="004318B2" w:rsidRDefault="004318B2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Отож, в 16 штатах з 38 </w:t>
      </w:r>
      <w:r w:rsidR="002B7F9B">
        <w:rPr>
          <w:sz w:val="24"/>
          <w:szCs w:val="24"/>
          <w:lang w:val="uk-UA"/>
        </w:rPr>
        <w:t xml:space="preserve">найчастіше лікують залежності від стимуляторів. Найнижчі показники – в північно-центральній частині </w:t>
      </w:r>
      <w:proofErr w:type="spellStart"/>
      <w:r w:rsidR="002B7F9B">
        <w:rPr>
          <w:sz w:val="24"/>
          <w:szCs w:val="24"/>
          <w:lang w:val="uk-UA"/>
        </w:rPr>
        <w:t>Меріленду</w:t>
      </w:r>
      <w:proofErr w:type="spellEnd"/>
      <w:r w:rsidR="002B7F9B">
        <w:rPr>
          <w:sz w:val="24"/>
          <w:szCs w:val="24"/>
          <w:lang w:val="uk-UA"/>
        </w:rPr>
        <w:t xml:space="preserve"> (0,8), а найвищі – на півдні Міссісіпі (85,4). Також «гарячими точками» можна назвати Арканзас, Айову, Луїзіану, Гавайї.</w:t>
      </w:r>
    </w:p>
    <w:p w:rsidR="002B7F9B" w:rsidRPr="001A7DFA" w:rsidRDefault="002B7F9B" w:rsidP="002B7F9B">
      <w:pPr>
        <w:rPr>
          <w:b/>
          <w:sz w:val="24"/>
          <w:szCs w:val="24"/>
          <w:lang w:val="uk-UA"/>
        </w:rPr>
      </w:pPr>
      <w:r w:rsidRPr="001A7DFA">
        <w:rPr>
          <w:b/>
          <w:sz w:val="24"/>
          <w:szCs w:val="24"/>
          <w:lang w:val="uk-UA"/>
        </w:rPr>
        <w:t>Малюнок 5: кількість пацієнтів, котрі в 2016-2018 роках лікувалися від залежностей транквілізаторами, з розподілом по регіонах всередині кожного штату, показники на 100 тис. населення.</w:t>
      </w:r>
    </w:p>
    <w:p w:rsidR="009330C0" w:rsidRDefault="009330C0" w:rsidP="00B613F2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301096" cy="3102319"/>
            <wp:effectExtent l="19050" t="0" r="0" b="0"/>
            <wp:docPr id="5" name="Рисунок 5" descr="D:\103_FUJI\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3_FUJI\R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28" cy="310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F2" w:rsidRPr="004318B2" w:rsidRDefault="00B613F2" w:rsidP="00B613F2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Отож, в 15 штатах з 38 найчастіше лікують залежності від седативних речовин. Найнижчі показники – в центрально-західній частині </w:t>
      </w:r>
      <w:proofErr w:type="spellStart"/>
      <w:r>
        <w:rPr>
          <w:sz w:val="24"/>
          <w:szCs w:val="24"/>
          <w:lang w:val="uk-UA"/>
        </w:rPr>
        <w:t>Орегону</w:t>
      </w:r>
      <w:proofErr w:type="spellEnd"/>
      <w:r>
        <w:rPr>
          <w:sz w:val="24"/>
          <w:szCs w:val="24"/>
          <w:lang w:val="uk-UA"/>
        </w:rPr>
        <w:t xml:space="preserve"> (0,6), а найвищі – в південно-східному Кентуккі (27,8). Також «гарячими точками» можна назвати: </w:t>
      </w:r>
      <w:proofErr w:type="spellStart"/>
      <w:r>
        <w:rPr>
          <w:sz w:val="24"/>
          <w:szCs w:val="24"/>
          <w:lang w:val="uk-UA"/>
        </w:rPr>
        <w:t>Меріленд</w:t>
      </w:r>
      <w:proofErr w:type="spellEnd"/>
      <w:r>
        <w:rPr>
          <w:sz w:val="24"/>
          <w:szCs w:val="24"/>
          <w:lang w:val="uk-UA"/>
        </w:rPr>
        <w:t>, Північну та Південну Кароліну, Пенсільванію, Теннессі, Західну Віргінію.</w:t>
      </w:r>
    </w:p>
    <w:p w:rsidR="00B613F2" w:rsidRPr="001A7DFA" w:rsidRDefault="00B613F2" w:rsidP="00B613F2">
      <w:pPr>
        <w:rPr>
          <w:b/>
          <w:sz w:val="24"/>
          <w:szCs w:val="24"/>
          <w:lang w:val="uk-UA"/>
        </w:rPr>
      </w:pPr>
      <w:r w:rsidRPr="001A7DFA">
        <w:rPr>
          <w:b/>
          <w:sz w:val="24"/>
          <w:szCs w:val="24"/>
          <w:lang w:val="uk-UA"/>
        </w:rPr>
        <w:t xml:space="preserve">Малюнок 6: кількість пацієнтів, котрі в 2016-2018 роках лікувалися від залежностей </w:t>
      </w:r>
      <w:proofErr w:type="spellStart"/>
      <w:r w:rsidRPr="001A7DFA">
        <w:rPr>
          <w:b/>
          <w:sz w:val="24"/>
          <w:szCs w:val="24"/>
          <w:lang w:val="uk-UA"/>
        </w:rPr>
        <w:t>канабісом</w:t>
      </w:r>
      <w:proofErr w:type="spellEnd"/>
      <w:r w:rsidRPr="001A7DFA">
        <w:rPr>
          <w:b/>
          <w:sz w:val="24"/>
          <w:szCs w:val="24"/>
          <w:lang w:val="uk-UA"/>
        </w:rPr>
        <w:t>, з розподілом по регіонах всередині кожного штату, показники на 100 тис. населення.</w:t>
      </w:r>
    </w:p>
    <w:p w:rsidR="009F343A" w:rsidRDefault="009330C0" w:rsidP="009F343A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99835" cy="3821675"/>
            <wp:effectExtent l="19050" t="0" r="5715" b="0"/>
            <wp:docPr id="6" name="Рисунок 6" descr="D:\103_FUJI\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3_FUJI\R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2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43A">
        <w:rPr>
          <w:sz w:val="24"/>
          <w:szCs w:val="24"/>
          <w:lang w:val="uk-UA"/>
        </w:rPr>
        <w:t>Отож, в 1</w:t>
      </w:r>
      <w:r w:rsidR="00E81C0C">
        <w:rPr>
          <w:sz w:val="24"/>
          <w:szCs w:val="24"/>
          <w:lang w:val="uk-UA"/>
        </w:rPr>
        <w:t>7</w:t>
      </w:r>
      <w:r w:rsidR="009F343A">
        <w:rPr>
          <w:sz w:val="24"/>
          <w:szCs w:val="24"/>
          <w:lang w:val="uk-UA"/>
        </w:rPr>
        <w:t xml:space="preserve"> штатах з 38 найчастіше лікують залежності від </w:t>
      </w:r>
      <w:r w:rsidR="00E81C0C">
        <w:rPr>
          <w:sz w:val="24"/>
          <w:szCs w:val="24"/>
          <w:lang w:val="uk-UA"/>
        </w:rPr>
        <w:t>легких наркотиків</w:t>
      </w:r>
      <w:r w:rsidR="009F343A">
        <w:rPr>
          <w:sz w:val="24"/>
          <w:szCs w:val="24"/>
          <w:lang w:val="uk-UA"/>
        </w:rPr>
        <w:t xml:space="preserve">. Найнижчі показники – </w:t>
      </w:r>
      <w:r w:rsidR="00E81C0C">
        <w:rPr>
          <w:sz w:val="24"/>
          <w:szCs w:val="24"/>
          <w:lang w:val="uk-UA"/>
        </w:rPr>
        <w:t>на північному заході Південної Кароліни</w:t>
      </w:r>
      <w:r w:rsidR="009F343A">
        <w:rPr>
          <w:sz w:val="24"/>
          <w:szCs w:val="24"/>
          <w:lang w:val="uk-UA"/>
        </w:rPr>
        <w:t xml:space="preserve"> (0,</w:t>
      </w:r>
      <w:r w:rsidR="00E81C0C">
        <w:rPr>
          <w:sz w:val="24"/>
          <w:szCs w:val="24"/>
          <w:lang w:val="uk-UA"/>
        </w:rPr>
        <w:t>5</w:t>
      </w:r>
      <w:r w:rsidR="009F343A">
        <w:rPr>
          <w:sz w:val="24"/>
          <w:szCs w:val="24"/>
          <w:lang w:val="uk-UA"/>
        </w:rPr>
        <w:t xml:space="preserve">), а найвищі – в </w:t>
      </w:r>
      <w:r w:rsidR="00E81C0C">
        <w:rPr>
          <w:sz w:val="24"/>
          <w:szCs w:val="24"/>
          <w:lang w:val="uk-UA"/>
        </w:rPr>
        <w:t>центральному Міссісіпі</w:t>
      </w:r>
      <w:r w:rsidR="009F343A">
        <w:rPr>
          <w:sz w:val="24"/>
          <w:szCs w:val="24"/>
          <w:lang w:val="uk-UA"/>
        </w:rPr>
        <w:t xml:space="preserve"> (</w:t>
      </w:r>
      <w:r w:rsidR="00E81C0C">
        <w:rPr>
          <w:sz w:val="24"/>
          <w:szCs w:val="24"/>
          <w:lang w:val="uk-UA"/>
        </w:rPr>
        <w:t>13</w:t>
      </w:r>
      <w:r w:rsidR="009F343A">
        <w:rPr>
          <w:sz w:val="24"/>
          <w:szCs w:val="24"/>
          <w:lang w:val="uk-UA"/>
        </w:rPr>
        <w:t>,8). «</w:t>
      </w:r>
      <w:r w:rsidR="00E81C0C">
        <w:rPr>
          <w:sz w:val="24"/>
          <w:szCs w:val="24"/>
          <w:lang w:val="uk-UA"/>
        </w:rPr>
        <w:t>Г</w:t>
      </w:r>
      <w:r w:rsidR="009F343A">
        <w:rPr>
          <w:sz w:val="24"/>
          <w:szCs w:val="24"/>
          <w:lang w:val="uk-UA"/>
        </w:rPr>
        <w:t xml:space="preserve">арячими точками» можна назвати: </w:t>
      </w:r>
      <w:r w:rsidR="00E81C0C">
        <w:rPr>
          <w:sz w:val="24"/>
          <w:szCs w:val="24"/>
          <w:lang w:val="uk-UA"/>
        </w:rPr>
        <w:t>Аляску</w:t>
      </w:r>
      <w:r w:rsidR="009F343A">
        <w:rPr>
          <w:sz w:val="24"/>
          <w:szCs w:val="24"/>
          <w:lang w:val="uk-UA"/>
        </w:rPr>
        <w:t xml:space="preserve">, Північну </w:t>
      </w:r>
      <w:proofErr w:type="spellStart"/>
      <w:r w:rsidR="00E81C0C">
        <w:rPr>
          <w:sz w:val="24"/>
          <w:szCs w:val="24"/>
          <w:lang w:val="uk-UA"/>
        </w:rPr>
        <w:t>Дакоту</w:t>
      </w:r>
      <w:proofErr w:type="spellEnd"/>
      <w:r w:rsidR="009F343A">
        <w:rPr>
          <w:sz w:val="24"/>
          <w:szCs w:val="24"/>
          <w:lang w:val="uk-UA"/>
        </w:rPr>
        <w:t xml:space="preserve">, </w:t>
      </w:r>
      <w:r w:rsidR="00E81C0C">
        <w:rPr>
          <w:sz w:val="24"/>
          <w:szCs w:val="24"/>
          <w:lang w:val="uk-UA"/>
        </w:rPr>
        <w:t>Арканзас, Луїзіану, Флориду</w:t>
      </w:r>
      <w:r w:rsidR="009F343A">
        <w:rPr>
          <w:sz w:val="24"/>
          <w:szCs w:val="24"/>
          <w:lang w:val="uk-UA"/>
        </w:rPr>
        <w:t>.</w:t>
      </w:r>
    </w:p>
    <w:p w:rsidR="007926D8" w:rsidRPr="009E4686" w:rsidRDefault="007926D8" w:rsidP="009F343A">
      <w:pPr>
        <w:rPr>
          <w:b/>
          <w:sz w:val="24"/>
          <w:szCs w:val="24"/>
          <w:lang w:val="uk-UA"/>
        </w:rPr>
      </w:pPr>
      <w:r w:rsidRPr="009E4686">
        <w:rPr>
          <w:b/>
          <w:sz w:val="24"/>
          <w:szCs w:val="24"/>
          <w:lang w:val="uk-UA"/>
        </w:rPr>
        <w:t>Що потрібно враховувати, вивчаючи цю статистичну вибірку</w:t>
      </w:r>
    </w:p>
    <w:p w:rsidR="007926D8" w:rsidRDefault="007926D8" w:rsidP="009F343A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1. </w:t>
      </w:r>
      <w:r w:rsidR="004B32CA">
        <w:rPr>
          <w:sz w:val="24"/>
          <w:szCs w:val="24"/>
          <w:lang w:val="uk-UA"/>
        </w:rPr>
        <w:t xml:space="preserve">Під стаціонарними </w:t>
      </w:r>
      <w:proofErr w:type="spellStart"/>
      <w:r w:rsidR="009E4686">
        <w:rPr>
          <w:sz w:val="24"/>
          <w:szCs w:val="24"/>
          <w:lang w:val="uk-UA"/>
        </w:rPr>
        <w:t>медзакладами</w:t>
      </w:r>
      <w:proofErr w:type="spellEnd"/>
      <w:r w:rsidR="004B32CA">
        <w:rPr>
          <w:sz w:val="24"/>
          <w:szCs w:val="24"/>
          <w:lang w:val="uk-UA"/>
        </w:rPr>
        <w:t xml:space="preserve"> маються на увазі місцеві лікарні загального профілю для короткострокового утримання та лікарні наукових медичних центрів. Федеральні та центральні госпіталі, а також лікарняні підрозділи інших організацій, наприклад, тюрем, не враховувалися. Також не попали в вибірку реабілітаційні, психіатричні лікарні для залежних людей, та інші заклади довготривалого утримання.</w:t>
      </w:r>
    </w:p>
    <w:p w:rsidR="004B32CA" w:rsidRDefault="004B32CA" w:rsidP="009F343A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2. Одиницею аналізу в даному дослідженні вважається не хвора людина або пацієнт лікарні, а факт виписки з </w:t>
      </w:r>
      <w:proofErr w:type="spellStart"/>
      <w:r>
        <w:rPr>
          <w:sz w:val="24"/>
          <w:szCs w:val="24"/>
          <w:lang w:val="uk-UA"/>
        </w:rPr>
        <w:t>медзакладу</w:t>
      </w:r>
      <w:proofErr w:type="spellEnd"/>
      <w:r>
        <w:rPr>
          <w:sz w:val="24"/>
          <w:szCs w:val="24"/>
          <w:lang w:val="uk-UA"/>
        </w:rPr>
        <w:t xml:space="preserve">. </w:t>
      </w:r>
      <w:r w:rsidR="00253647">
        <w:rPr>
          <w:sz w:val="24"/>
          <w:szCs w:val="24"/>
          <w:lang w:val="uk-UA"/>
        </w:rPr>
        <w:t>Тобто, якщо одна людина проходила лікування декілька разів за рік в різних муніципальних лікарнях, то це буде трактуватися як декілька випадків.</w:t>
      </w:r>
    </w:p>
    <w:p w:rsidR="00253647" w:rsidRPr="004318B2" w:rsidRDefault="00253647" w:rsidP="009F343A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3. Для визначення місця лікування пацієнта враховується інформація про місце проживання людини, тобто поштовий індекс.</w:t>
      </w:r>
    </w:p>
    <w:p w:rsidR="002B7F9B" w:rsidRDefault="002B7F9B">
      <w:pPr>
        <w:rPr>
          <w:sz w:val="24"/>
          <w:szCs w:val="24"/>
          <w:lang w:val="uk-UA"/>
        </w:rPr>
      </w:pPr>
    </w:p>
    <w:sectPr w:rsidR="002B7F9B" w:rsidSect="00F368E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C6151"/>
    <w:multiLevelType w:val="hybridMultilevel"/>
    <w:tmpl w:val="3FAC1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3E67A7"/>
    <w:multiLevelType w:val="hybridMultilevel"/>
    <w:tmpl w:val="9E1A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C84C5F"/>
    <w:rsid w:val="00013828"/>
    <w:rsid w:val="000224C5"/>
    <w:rsid w:val="00032AB6"/>
    <w:rsid w:val="00067BD1"/>
    <w:rsid w:val="000944A8"/>
    <w:rsid w:val="000A2C0F"/>
    <w:rsid w:val="000A76B1"/>
    <w:rsid w:val="000C6E1F"/>
    <w:rsid w:val="000E6E42"/>
    <w:rsid w:val="001303BD"/>
    <w:rsid w:val="0013247C"/>
    <w:rsid w:val="00135C0F"/>
    <w:rsid w:val="00140FA9"/>
    <w:rsid w:val="0016442C"/>
    <w:rsid w:val="00176023"/>
    <w:rsid w:val="00184934"/>
    <w:rsid w:val="001A7DFA"/>
    <w:rsid w:val="001B5BBD"/>
    <w:rsid w:val="001E04C6"/>
    <w:rsid w:val="001F4C9D"/>
    <w:rsid w:val="00221886"/>
    <w:rsid w:val="00253647"/>
    <w:rsid w:val="00282FB6"/>
    <w:rsid w:val="002B7F9B"/>
    <w:rsid w:val="00305BED"/>
    <w:rsid w:val="00305E46"/>
    <w:rsid w:val="003157CC"/>
    <w:rsid w:val="00341C81"/>
    <w:rsid w:val="00353642"/>
    <w:rsid w:val="00354302"/>
    <w:rsid w:val="0038088B"/>
    <w:rsid w:val="003B5590"/>
    <w:rsid w:val="003B73A4"/>
    <w:rsid w:val="003D54F3"/>
    <w:rsid w:val="0041596A"/>
    <w:rsid w:val="00423AFF"/>
    <w:rsid w:val="004318B2"/>
    <w:rsid w:val="00431D20"/>
    <w:rsid w:val="00474A67"/>
    <w:rsid w:val="00495438"/>
    <w:rsid w:val="004B32CA"/>
    <w:rsid w:val="004F1DE7"/>
    <w:rsid w:val="0052530F"/>
    <w:rsid w:val="005365A6"/>
    <w:rsid w:val="00547787"/>
    <w:rsid w:val="005658AB"/>
    <w:rsid w:val="00572CD5"/>
    <w:rsid w:val="005748EA"/>
    <w:rsid w:val="006020F2"/>
    <w:rsid w:val="0064072A"/>
    <w:rsid w:val="006439AA"/>
    <w:rsid w:val="00653A30"/>
    <w:rsid w:val="00654074"/>
    <w:rsid w:val="0065651B"/>
    <w:rsid w:val="0068401A"/>
    <w:rsid w:val="00690DE7"/>
    <w:rsid w:val="006D034A"/>
    <w:rsid w:val="006D19C4"/>
    <w:rsid w:val="006D1BBF"/>
    <w:rsid w:val="006F665C"/>
    <w:rsid w:val="007074CD"/>
    <w:rsid w:val="007123A8"/>
    <w:rsid w:val="0072418D"/>
    <w:rsid w:val="00772FC7"/>
    <w:rsid w:val="007926D8"/>
    <w:rsid w:val="007B4143"/>
    <w:rsid w:val="007E5C81"/>
    <w:rsid w:val="007F1410"/>
    <w:rsid w:val="0081648C"/>
    <w:rsid w:val="008205EA"/>
    <w:rsid w:val="008816F9"/>
    <w:rsid w:val="00886265"/>
    <w:rsid w:val="008E1904"/>
    <w:rsid w:val="008F17FA"/>
    <w:rsid w:val="0090481E"/>
    <w:rsid w:val="009133ED"/>
    <w:rsid w:val="009330C0"/>
    <w:rsid w:val="00993F93"/>
    <w:rsid w:val="009E4686"/>
    <w:rsid w:val="009E6D75"/>
    <w:rsid w:val="009F343A"/>
    <w:rsid w:val="00A1070D"/>
    <w:rsid w:val="00A13410"/>
    <w:rsid w:val="00A66F4E"/>
    <w:rsid w:val="00A818E2"/>
    <w:rsid w:val="00A95A63"/>
    <w:rsid w:val="00A95C7E"/>
    <w:rsid w:val="00AC38AC"/>
    <w:rsid w:val="00AC5BCB"/>
    <w:rsid w:val="00B13385"/>
    <w:rsid w:val="00B613F2"/>
    <w:rsid w:val="00BB07A9"/>
    <w:rsid w:val="00BB5722"/>
    <w:rsid w:val="00BB5FCE"/>
    <w:rsid w:val="00BD74F1"/>
    <w:rsid w:val="00C101EC"/>
    <w:rsid w:val="00C16A78"/>
    <w:rsid w:val="00C2352C"/>
    <w:rsid w:val="00C30176"/>
    <w:rsid w:val="00C84C5F"/>
    <w:rsid w:val="00C9661A"/>
    <w:rsid w:val="00CB1A69"/>
    <w:rsid w:val="00CC3565"/>
    <w:rsid w:val="00D54A55"/>
    <w:rsid w:val="00D673CD"/>
    <w:rsid w:val="00DF4DEA"/>
    <w:rsid w:val="00E14034"/>
    <w:rsid w:val="00E81C0C"/>
    <w:rsid w:val="00EA1E1B"/>
    <w:rsid w:val="00EC2B62"/>
    <w:rsid w:val="00ED239A"/>
    <w:rsid w:val="00EF54E5"/>
    <w:rsid w:val="00F229A3"/>
    <w:rsid w:val="00F275D5"/>
    <w:rsid w:val="00F324E1"/>
    <w:rsid w:val="00F368E2"/>
    <w:rsid w:val="00F66E09"/>
    <w:rsid w:val="00F7368C"/>
    <w:rsid w:val="00F74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E46"/>
  </w:style>
  <w:style w:type="paragraph" w:styleId="1">
    <w:name w:val="heading 1"/>
    <w:basedOn w:val="a"/>
    <w:next w:val="a"/>
    <w:link w:val="10"/>
    <w:uiPriority w:val="9"/>
    <w:qFormat/>
    <w:rsid w:val="00E14034"/>
    <w:pPr>
      <w:keepNext/>
      <w:keepLines/>
      <w:spacing w:after="0" w:afterAutospacing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40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439AA"/>
    <w:pPr>
      <w:ind w:left="720"/>
      <w:contextualSpacing/>
    </w:pPr>
  </w:style>
  <w:style w:type="table" w:styleId="a4">
    <w:name w:val="Table Grid"/>
    <w:basedOn w:val="a1"/>
    <w:uiPriority w:val="59"/>
    <w:rsid w:val="001B5BB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330C0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33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1676</Words>
  <Characters>9557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26</cp:revision>
  <dcterms:created xsi:type="dcterms:W3CDTF">2023-10-29T20:54:00Z</dcterms:created>
  <dcterms:modified xsi:type="dcterms:W3CDTF">2023-10-31T20:23:00Z</dcterms:modified>
</cp:coreProperties>
</file>