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hd w:fill="ffffff" w:val="clear"/>
        <w:spacing w:after="240" w:before="360" w:line="300" w:lineRule="auto"/>
        <w:rPr>
          <w:rFonts w:ascii="Roboto" w:cs="Roboto" w:eastAsia="Roboto" w:hAnsi="Roboto"/>
          <w:i w:val="1"/>
          <w:color w:val="000000"/>
          <w:sz w:val="35"/>
          <w:szCs w:val="35"/>
        </w:rPr>
      </w:pPr>
      <w:bookmarkStart w:colFirst="0" w:colLast="0" w:name="_mormqx359ebt" w:id="0"/>
      <w:bookmarkEnd w:id="0"/>
      <w:r w:rsidDel="00000000" w:rsidR="00000000" w:rsidRPr="00000000">
        <w:rPr>
          <w:rFonts w:ascii="Roboto" w:cs="Roboto" w:eastAsia="Roboto" w:hAnsi="Roboto"/>
          <w:i w:val="1"/>
          <w:color w:val="000000"/>
          <w:sz w:val="35"/>
          <w:szCs w:val="35"/>
          <w:rtl w:val="0"/>
        </w:rPr>
        <w:t xml:space="preserve">Article: Legal Force</w:t>
      </w:r>
    </w:p>
    <w:p w:rsidR="00000000" w:rsidDel="00000000" w:rsidP="00000000" w:rsidRDefault="00000000" w:rsidRPr="00000000" w14:paraId="00000002">
      <w:pPr>
        <w:shd w:fill="ffffff" w:val="clear"/>
        <w:spacing w:after="240" w:lineRule="auto"/>
        <w:rPr>
          <w:rFonts w:ascii="Roboto" w:cs="Roboto" w:eastAsia="Roboto" w:hAnsi="Roboto"/>
          <w:i w:val="1"/>
          <w:sz w:val="23"/>
          <w:szCs w:val="23"/>
        </w:rPr>
      </w:pPr>
      <w:r w:rsidDel="00000000" w:rsidR="00000000" w:rsidRPr="00000000">
        <w:rPr>
          <w:rFonts w:ascii="Roboto" w:cs="Roboto" w:eastAsia="Roboto" w:hAnsi="Roboto"/>
          <w:i w:val="1"/>
          <w:sz w:val="23"/>
          <w:szCs w:val="23"/>
          <w:rtl w:val="0"/>
        </w:rPr>
        <w:t xml:space="preserve">Introduction</w:t>
      </w:r>
    </w:p>
    <w:p w:rsidR="00000000" w:rsidDel="00000000" w:rsidP="00000000" w:rsidRDefault="00000000" w:rsidRPr="00000000" w14:paraId="00000003">
      <w:pPr>
        <w:shd w:fill="ffffff" w:val="clear"/>
        <w:spacing w:after="240" w:lineRule="auto"/>
        <w:rPr>
          <w:rFonts w:ascii="Roboto" w:cs="Roboto" w:eastAsia="Roboto" w:hAnsi="Roboto"/>
          <w:i w:val="1"/>
          <w:sz w:val="23"/>
          <w:szCs w:val="23"/>
        </w:rPr>
      </w:pPr>
      <w:r w:rsidDel="00000000" w:rsidR="00000000" w:rsidRPr="00000000">
        <w:rPr>
          <w:rFonts w:ascii="Roboto" w:cs="Roboto" w:eastAsia="Roboto" w:hAnsi="Roboto"/>
          <w:i w:val="1"/>
          <w:sz w:val="23"/>
          <w:szCs w:val="23"/>
          <w:rtl w:val="0"/>
        </w:rPr>
        <w:t xml:space="preserve">Legal force is a concept that pertains to the ability of legal norms, contracts, acts, or decisions to influence the behavior of individuals and organizations and to be mandatory for execution. It is the foundation of legal order, ensuring stability and predictability within the legal system.</w:t>
      </w:r>
    </w:p>
    <w:p w:rsidR="00000000" w:rsidDel="00000000" w:rsidP="00000000" w:rsidRDefault="00000000" w:rsidRPr="00000000" w14:paraId="00000004">
      <w:pPr>
        <w:shd w:fill="ffffff" w:val="clear"/>
        <w:spacing w:after="240" w:lineRule="auto"/>
        <w:rPr>
          <w:rFonts w:ascii="Roboto" w:cs="Roboto" w:eastAsia="Roboto" w:hAnsi="Roboto"/>
          <w:i w:val="1"/>
          <w:sz w:val="23"/>
          <w:szCs w:val="23"/>
        </w:rPr>
      </w:pPr>
      <w:r w:rsidDel="00000000" w:rsidR="00000000" w:rsidRPr="00000000">
        <w:rPr>
          <w:rFonts w:ascii="Roboto" w:cs="Roboto" w:eastAsia="Roboto" w:hAnsi="Roboto"/>
          <w:i w:val="1"/>
          <w:sz w:val="23"/>
          <w:szCs w:val="23"/>
          <w:rtl w:val="0"/>
        </w:rPr>
        <w:t xml:space="preserve">Types of Legal Force</w:t>
      </w:r>
    </w:p>
    <w:p w:rsidR="00000000" w:rsidDel="00000000" w:rsidP="00000000" w:rsidRDefault="00000000" w:rsidRPr="00000000" w14:paraId="00000005">
      <w:pPr>
        <w:numPr>
          <w:ilvl w:val="0"/>
          <w:numId w:val="2"/>
        </w:numPr>
        <w:shd w:fill="ffffff" w:val="clear"/>
        <w:spacing w:after="0" w:afterAutospacing="0" w:lineRule="auto"/>
        <w:ind w:left="720" w:hanging="360"/>
        <w:rPr>
          <w:i w:val="1"/>
          <w:sz w:val="23"/>
          <w:szCs w:val="23"/>
        </w:rPr>
      </w:pPr>
      <w:r w:rsidDel="00000000" w:rsidR="00000000" w:rsidRPr="00000000">
        <w:rPr>
          <w:rFonts w:ascii="Roboto" w:cs="Roboto" w:eastAsia="Roboto" w:hAnsi="Roboto"/>
          <w:i w:val="1"/>
          <w:sz w:val="23"/>
          <w:szCs w:val="23"/>
          <w:rtl w:val="0"/>
        </w:rPr>
        <w:t xml:space="preserve">Legal Force of Normative Legal Acts: Normative legal acts adopted by competent authorities possess mandatory legal force and apply to all subjects of law.</w:t>
      </w:r>
    </w:p>
    <w:p w:rsidR="00000000" w:rsidDel="00000000" w:rsidP="00000000" w:rsidRDefault="00000000" w:rsidRPr="00000000" w14:paraId="00000006">
      <w:pPr>
        <w:numPr>
          <w:ilvl w:val="0"/>
          <w:numId w:val="2"/>
        </w:numPr>
        <w:shd w:fill="ffffff" w:val="clear"/>
        <w:spacing w:after="240" w:before="0" w:beforeAutospacing="0" w:lineRule="auto"/>
        <w:ind w:left="720" w:hanging="360"/>
        <w:rPr>
          <w:i w:val="1"/>
          <w:sz w:val="23"/>
          <w:szCs w:val="23"/>
        </w:rPr>
      </w:pPr>
      <w:r w:rsidDel="00000000" w:rsidR="00000000" w:rsidRPr="00000000">
        <w:rPr>
          <w:rFonts w:ascii="Roboto" w:cs="Roboto" w:eastAsia="Roboto" w:hAnsi="Roboto"/>
          <w:i w:val="1"/>
          <w:sz w:val="23"/>
          <w:szCs w:val="23"/>
          <w:rtl w:val="0"/>
        </w:rPr>
        <w:t xml:space="preserve">Legal Force of Contracts: Contracts made between parties have legal force both among the participants of the agreement and in relation to third parties, if stipulated. Contracts can only be enforceable if they meet the requirements of the law.</w:t>
      </w:r>
    </w:p>
    <w:p w:rsidR="00000000" w:rsidDel="00000000" w:rsidP="00000000" w:rsidRDefault="00000000" w:rsidRPr="00000000" w14:paraId="00000007">
      <w:pPr>
        <w:shd w:fill="ffffff" w:val="clear"/>
        <w:spacing w:after="240" w:lineRule="auto"/>
        <w:rPr>
          <w:rFonts w:ascii="Roboto" w:cs="Roboto" w:eastAsia="Roboto" w:hAnsi="Roboto"/>
          <w:i w:val="1"/>
          <w:sz w:val="23"/>
          <w:szCs w:val="23"/>
        </w:rPr>
      </w:pPr>
      <w:r w:rsidDel="00000000" w:rsidR="00000000" w:rsidRPr="00000000">
        <w:rPr>
          <w:rFonts w:ascii="Roboto" w:cs="Roboto" w:eastAsia="Roboto" w:hAnsi="Roboto"/>
          <w:i w:val="1"/>
          <w:sz w:val="23"/>
          <w:szCs w:val="23"/>
          <w:rtl w:val="0"/>
        </w:rPr>
        <w:t xml:space="preserve">Factors Affecting Legal Force</w:t>
      </w:r>
    </w:p>
    <w:p w:rsidR="00000000" w:rsidDel="00000000" w:rsidP="00000000" w:rsidRDefault="00000000" w:rsidRPr="00000000" w14:paraId="00000008">
      <w:pPr>
        <w:shd w:fill="ffffff" w:val="clear"/>
        <w:spacing w:after="240" w:lineRule="auto"/>
        <w:rPr>
          <w:rFonts w:ascii="Roboto" w:cs="Roboto" w:eastAsia="Roboto" w:hAnsi="Roboto"/>
          <w:i w:val="1"/>
          <w:sz w:val="23"/>
          <w:szCs w:val="23"/>
        </w:rPr>
      </w:pPr>
      <w:r w:rsidDel="00000000" w:rsidR="00000000" w:rsidRPr="00000000">
        <w:rPr>
          <w:rFonts w:ascii="Roboto" w:cs="Roboto" w:eastAsia="Roboto" w:hAnsi="Roboto"/>
          <w:i w:val="1"/>
          <w:sz w:val="23"/>
          <w:szCs w:val="23"/>
          <w:rtl w:val="0"/>
        </w:rPr>
        <w:t xml:space="preserve">The legal force of documents or acts may depend on several factors, including:</w:t>
      </w:r>
    </w:p>
    <w:p w:rsidR="00000000" w:rsidDel="00000000" w:rsidP="00000000" w:rsidRDefault="00000000" w:rsidRPr="00000000" w14:paraId="00000009">
      <w:pPr>
        <w:numPr>
          <w:ilvl w:val="0"/>
          <w:numId w:val="1"/>
        </w:numPr>
        <w:shd w:fill="ffffff" w:val="clear"/>
        <w:spacing w:after="0" w:afterAutospacing="0" w:lineRule="auto"/>
        <w:ind w:left="720" w:hanging="360"/>
        <w:rPr>
          <w:i w:val="1"/>
          <w:sz w:val="23"/>
          <w:szCs w:val="23"/>
        </w:rPr>
      </w:pPr>
      <w:r w:rsidDel="00000000" w:rsidR="00000000" w:rsidRPr="00000000">
        <w:rPr>
          <w:rFonts w:ascii="Roboto" w:cs="Roboto" w:eastAsia="Roboto" w:hAnsi="Roboto"/>
          <w:i w:val="1"/>
          <w:sz w:val="23"/>
          <w:szCs w:val="23"/>
          <w:rtl w:val="0"/>
        </w:rPr>
        <w:t xml:space="preserve">Legality (compliance with legal norms)</w:t>
      </w:r>
    </w:p>
    <w:p w:rsidR="00000000" w:rsidDel="00000000" w:rsidP="00000000" w:rsidRDefault="00000000" w:rsidRPr="00000000" w14:paraId="0000000A">
      <w:pPr>
        <w:numPr>
          <w:ilvl w:val="0"/>
          <w:numId w:val="1"/>
        </w:numPr>
        <w:shd w:fill="ffffff" w:val="clear"/>
        <w:spacing w:after="0" w:afterAutospacing="0" w:before="0" w:beforeAutospacing="0" w:lineRule="auto"/>
        <w:ind w:left="720" w:hanging="360"/>
        <w:rPr>
          <w:i w:val="1"/>
          <w:sz w:val="23"/>
          <w:szCs w:val="23"/>
        </w:rPr>
      </w:pPr>
      <w:r w:rsidDel="00000000" w:rsidR="00000000" w:rsidRPr="00000000">
        <w:rPr>
          <w:rFonts w:ascii="Roboto" w:cs="Roboto" w:eastAsia="Roboto" w:hAnsi="Roboto"/>
          <w:i w:val="1"/>
          <w:sz w:val="23"/>
          <w:szCs w:val="23"/>
          <w:rtl w:val="0"/>
        </w:rPr>
        <w:t xml:space="preserve">Competence of the issuing subject</w:t>
      </w:r>
    </w:p>
    <w:p w:rsidR="00000000" w:rsidDel="00000000" w:rsidP="00000000" w:rsidRDefault="00000000" w:rsidRPr="00000000" w14:paraId="0000000B">
      <w:pPr>
        <w:numPr>
          <w:ilvl w:val="0"/>
          <w:numId w:val="1"/>
        </w:numPr>
        <w:shd w:fill="ffffff" w:val="clear"/>
        <w:spacing w:after="0" w:afterAutospacing="0" w:before="0" w:beforeAutospacing="0" w:lineRule="auto"/>
        <w:ind w:left="720" w:hanging="360"/>
        <w:rPr>
          <w:i w:val="1"/>
          <w:sz w:val="23"/>
          <w:szCs w:val="23"/>
        </w:rPr>
      </w:pPr>
      <w:r w:rsidDel="00000000" w:rsidR="00000000" w:rsidRPr="00000000">
        <w:rPr>
          <w:rFonts w:ascii="Roboto" w:cs="Roboto" w:eastAsia="Roboto" w:hAnsi="Roboto"/>
          <w:i w:val="1"/>
          <w:sz w:val="23"/>
          <w:szCs w:val="23"/>
          <w:rtl w:val="0"/>
        </w:rPr>
        <w:t xml:space="preserve">Compliance with the form prescribed by law</w:t>
      </w:r>
    </w:p>
    <w:p w:rsidR="00000000" w:rsidDel="00000000" w:rsidP="00000000" w:rsidRDefault="00000000" w:rsidRPr="00000000" w14:paraId="0000000C">
      <w:pPr>
        <w:numPr>
          <w:ilvl w:val="0"/>
          <w:numId w:val="1"/>
        </w:numPr>
        <w:shd w:fill="ffffff" w:val="clear"/>
        <w:spacing w:after="240" w:before="0" w:beforeAutospacing="0" w:lineRule="auto"/>
        <w:ind w:left="720" w:hanging="360"/>
        <w:rPr>
          <w:i w:val="1"/>
          <w:sz w:val="23"/>
          <w:szCs w:val="23"/>
        </w:rPr>
      </w:pPr>
      <w:r w:rsidDel="00000000" w:rsidR="00000000" w:rsidRPr="00000000">
        <w:rPr>
          <w:rFonts w:ascii="Roboto" w:cs="Roboto" w:eastAsia="Roboto" w:hAnsi="Roboto"/>
          <w:i w:val="1"/>
          <w:sz w:val="23"/>
          <w:szCs w:val="23"/>
          <w:rtl w:val="0"/>
        </w:rPr>
        <w:t xml:space="preserve">Existence of grounds for recognizing the act as valid</w:t>
      </w:r>
    </w:p>
    <w:p w:rsidR="00000000" w:rsidDel="00000000" w:rsidP="00000000" w:rsidRDefault="00000000" w:rsidRPr="00000000" w14:paraId="0000000D">
      <w:pPr>
        <w:shd w:fill="ffffff" w:val="clear"/>
        <w:spacing w:after="240" w:lineRule="auto"/>
        <w:rPr>
          <w:rFonts w:ascii="Roboto" w:cs="Roboto" w:eastAsia="Roboto" w:hAnsi="Roboto"/>
          <w:i w:val="1"/>
          <w:sz w:val="23"/>
          <w:szCs w:val="23"/>
        </w:rPr>
      </w:pPr>
      <w:r w:rsidDel="00000000" w:rsidR="00000000" w:rsidRPr="00000000">
        <w:rPr>
          <w:rFonts w:ascii="Roboto" w:cs="Roboto" w:eastAsia="Roboto" w:hAnsi="Roboto"/>
          <w:i w:val="1"/>
          <w:sz w:val="23"/>
          <w:szCs w:val="23"/>
          <w:rtl w:val="0"/>
        </w:rPr>
        <w:t xml:space="preserve">Conclusion</w:t>
      </w:r>
    </w:p>
    <w:p w:rsidR="00000000" w:rsidDel="00000000" w:rsidP="00000000" w:rsidRDefault="00000000" w:rsidRPr="00000000" w14:paraId="0000000E">
      <w:pPr>
        <w:shd w:fill="ffffff" w:val="clear"/>
        <w:rPr>
          <w:rFonts w:ascii="Roboto" w:cs="Roboto" w:eastAsia="Roboto" w:hAnsi="Roboto"/>
          <w:i w:val="1"/>
          <w:sz w:val="23"/>
          <w:szCs w:val="23"/>
        </w:rPr>
      </w:pPr>
      <w:r w:rsidDel="00000000" w:rsidR="00000000" w:rsidRPr="00000000">
        <w:rPr>
          <w:rFonts w:ascii="Roboto" w:cs="Roboto" w:eastAsia="Roboto" w:hAnsi="Roboto"/>
          <w:i w:val="1"/>
          <w:sz w:val="23"/>
          <w:szCs w:val="23"/>
          <w:rtl w:val="0"/>
        </w:rPr>
        <w:t xml:space="preserve">Legal force is a crucial element of the legal system, ensuring adherence to norms and rules while safeguarding the rights and legitimate interests of individuals. Without it, legal norms could remain mere declarations, lacking a real impact on society.</w:t>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