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365400" w14:textId="77777777" w:rsidR="00443F03" w:rsidRPr="002D5D1F" w:rsidRDefault="00443F03" w:rsidP="00577983">
      <w:pPr>
        <w:rPr>
          <w:sz w:val="24"/>
          <w:szCs w:val="24"/>
        </w:rPr>
      </w:pPr>
    </w:p>
    <w:p w14:paraId="32414E54" w14:textId="77777777" w:rsidR="00443F03" w:rsidRPr="002D5D1F" w:rsidRDefault="00443F03" w:rsidP="00577983">
      <w:pPr>
        <w:rPr>
          <w:sz w:val="24"/>
          <w:szCs w:val="24"/>
        </w:rPr>
      </w:pPr>
    </w:p>
    <w:p w14:paraId="554F56C3" w14:textId="7B400EA5" w:rsidR="00443F03" w:rsidRPr="002D5D1F" w:rsidRDefault="00443F03" w:rsidP="005B1D7E">
      <w:pPr>
        <w:jc w:val="center"/>
        <w:rPr>
          <w:sz w:val="24"/>
          <w:szCs w:val="24"/>
        </w:rPr>
      </w:pPr>
      <w:bookmarkStart w:id="0" w:name="bookmark0"/>
      <w:r w:rsidRPr="002D5D1F">
        <w:rPr>
          <w:b/>
          <w:bCs/>
          <w:sz w:val="24"/>
          <w:szCs w:val="24"/>
        </w:rPr>
        <w:t xml:space="preserve">Навчальна програма </w:t>
      </w:r>
      <w:bookmarkEnd w:id="0"/>
    </w:p>
    <w:p w14:paraId="7D26867B" w14:textId="37543990" w:rsidR="00443F03" w:rsidRPr="002D5D1F" w:rsidRDefault="00443F03" w:rsidP="00577983">
      <w:pPr>
        <w:rPr>
          <w:sz w:val="24"/>
          <w:szCs w:val="24"/>
        </w:rPr>
      </w:pPr>
      <w:r w:rsidRPr="002D5D1F">
        <w:rPr>
          <w:sz w:val="24"/>
          <w:szCs w:val="24"/>
        </w:rPr>
        <w:t>Під час військових операцій приблизно у 80% випадків смерть настає протягом перших 30 хвилин після отримання поранення, коли часто єдина доступна медична допомога — це самодопомога або до</w:t>
      </w:r>
      <w:r w:rsidR="005B1D7E">
        <w:rPr>
          <w:sz w:val="24"/>
          <w:szCs w:val="24"/>
        </w:rPr>
        <w:t>помога товариш</w:t>
      </w:r>
      <w:r w:rsidR="00BF4A39">
        <w:rPr>
          <w:sz w:val="24"/>
          <w:szCs w:val="24"/>
        </w:rPr>
        <w:t>а</w:t>
      </w:r>
      <w:r w:rsidR="005B1D7E">
        <w:rPr>
          <w:sz w:val="24"/>
          <w:szCs w:val="24"/>
        </w:rPr>
        <w:t xml:space="preserve"> з</w:t>
      </w:r>
      <w:r w:rsidRPr="002D5D1F">
        <w:rPr>
          <w:sz w:val="24"/>
          <w:szCs w:val="24"/>
        </w:rPr>
        <w:t>а допомого</w:t>
      </w:r>
      <w:r w:rsidR="005B1D7E">
        <w:rPr>
          <w:sz w:val="24"/>
          <w:szCs w:val="24"/>
        </w:rPr>
        <w:t>ю індивідуальних аптечок</w:t>
      </w:r>
      <w:r w:rsidR="005B1D7E" w:rsidRPr="005B1D7E">
        <w:rPr>
          <w:sz w:val="24"/>
          <w:szCs w:val="24"/>
        </w:rPr>
        <w:t>,</w:t>
      </w:r>
      <w:r w:rsidRPr="002D5D1F">
        <w:rPr>
          <w:sz w:val="24"/>
          <w:szCs w:val="24"/>
        </w:rPr>
        <w:t xml:space="preserve"> </w:t>
      </w:r>
      <w:r w:rsidR="005B1D7E">
        <w:rPr>
          <w:sz w:val="24"/>
          <w:szCs w:val="24"/>
        </w:rPr>
        <w:t>медичної сумки і тренування</w:t>
      </w:r>
      <w:r w:rsidRPr="002D5D1F">
        <w:rPr>
          <w:sz w:val="24"/>
          <w:szCs w:val="24"/>
        </w:rPr>
        <w:t xml:space="preserve"> можна значно посилити боєздатність підрозділу.</w:t>
      </w:r>
    </w:p>
    <w:p w14:paraId="4EBBFAF8" w14:textId="4B172BF1" w:rsidR="00443F03" w:rsidRPr="002D5D1F" w:rsidRDefault="00443F03" w:rsidP="00577983">
      <w:pPr>
        <w:rPr>
          <w:sz w:val="24"/>
          <w:szCs w:val="24"/>
        </w:rPr>
      </w:pPr>
      <w:r w:rsidRPr="002D5D1F">
        <w:rPr>
          <w:sz w:val="24"/>
          <w:szCs w:val="24"/>
        </w:rPr>
        <w:t>Історично приблизно 20% поранених солдатів помирають під час бою і 90% з них помирає до того, як отримають допомогу в медичному з</w:t>
      </w:r>
      <w:r w:rsidR="005B1D7E">
        <w:rPr>
          <w:sz w:val="24"/>
          <w:szCs w:val="24"/>
        </w:rPr>
        <w:t>аклад</w:t>
      </w:r>
      <w:r w:rsidRPr="002D5D1F">
        <w:rPr>
          <w:sz w:val="24"/>
          <w:szCs w:val="24"/>
        </w:rPr>
        <w:t>. Щоб їх врятувати, медичну допомогу слід надавати негайно і необхідному об’ємі. Після травматичних поранень смерть настає в результаті</w:t>
      </w:r>
      <w:r w:rsidR="005B1D7E">
        <w:rPr>
          <w:sz w:val="24"/>
          <w:szCs w:val="24"/>
        </w:rPr>
        <w:t xml:space="preserve"> крововтрати, яка призводить до</w:t>
      </w:r>
      <w:r w:rsidRPr="002D5D1F">
        <w:rPr>
          <w:sz w:val="24"/>
          <w:szCs w:val="24"/>
        </w:rPr>
        <w:t xml:space="preserve"> шоку, низького об’єму циркулюючої кров</w:t>
      </w:r>
      <w:r w:rsidR="005B1D7E">
        <w:rPr>
          <w:sz w:val="24"/>
          <w:szCs w:val="24"/>
        </w:rPr>
        <w:t>і.</w:t>
      </w:r>
    </w:p>
    <w:p w14:paraId="3208A5E4" w14:textId="1371D87E" w:rsidR="00443F03" w:rsidRPr="002D5D1F" w:rsidRDefault="00443F03" w:rsidP="00577983">
      <w:pPr>
        <w:rPr>
          <w:sz w:val="24"/>
          <w:szCs w:val="24"/>
        </w:rPr>
      </w:pPr>
      <w:r w:rsidRPr="002D5D1F">
        <w:rPr>
          <w:sz w:val="24"/>
          <w:szCs w:val="24"/>
        </w:rPr>
        <w:t xml:space="preserve">При гострій травмі та </w:t>
      </w:r>
      <w:r w:rsidR="00BF4A39">
        <w:rPr>
          <w:sz w:val="24"/>
          <w:szCs w:val="24"/>
        </w:rPr>
        <w:t>масивній</w:t>
      </w:r>
      <w:r w:rsidRPr="002D5D1F">
        <w:rPr>
          <w:sz w:val="24"/>
          <w:szCs w:val="24"/>
        </w:rPr>
        <w:t xml:space="preserve"> кровотечі зміни в органах і тканинах стають незворотними протягом однієї години. </w:t>
      </w:r>
    </w:p>
    <w:p w14:paraId="24AF6C80" w14:textId="3B297D39" w:rsidR="005B1D7E" w:rsidRPr="005B1D7E" w:rsidRDefault="00443F03" w:rsidP="005B1D7E">
      <w:pPr>
        <w:ind w:firstLine="0"/>
        <w:rPr>
          <w:sz w:val="24"/>
          <w:szCs w:val="24"/>
        </w:rPr>
      </w:pPr>
      <w:r w:rsidRPr="002D5D1F">
        <w:rPr>
          <w:sz w:val="24"/>
          <w:szCs w:val="24"/>
        </w:rPr>
        <w:t>«Золота година» відіграє важливу роль у наданні догоспітальної медичної допомоги для забезпечення найкращих результатів лікування, підкр</w:t>
      </w:r>
      <w:r w:rsidR="005B1D7E">
        <w:rPr>
          <w:sz w:val="24"/>
          <w:szCs w:val="24"/>
        </w:rPr>
        <w:t xml:space="preserve">еслюючи необхідність </w:t>
      </w:r>
      <w:r w:rsidRPr="002D5D1F">
        <w:rPr>
          <w:sz w:val="24"/>
          <w:szCs w:val="24"/>
        </w:rPr>
        <w:t xml:space="preserve">надання медичної допомоги, ефективного та сфокусованого сортування хворих, транспортування хворих і поранених, відповідного рівня прийняття рішень щодо тактики лікування. </w:t>
      </w:r>
      <w:bookmarkStart w:id="1" w:name="bookmark12"/>
      <w:bookmarkStart w:id="2" w:name="_Toc412212178"/>
    </w:p>
    <w:p w14:paraId="6932C983" w14:textId="32EA8F4B" w:rsidR="00443F03" w:rsidRPr="005B1D7E" w:rsidRDefault="00443F03" w:rsidP="005B1D7E">
      <w:pPr>
        <w:rPr>
          <w:sz w:val="24"/>
          <w:szCs w:val="24"/>
        </w:rPr>
      </w:pPr>
      <w:bookmarkStart w:id="3" w:name="_Toc412212179"/>
      <w:bookmarkEnd w:id="1"/>
      <w:bookmarkEnd w:id="2"/>
      <w:r w:rsidRPr="002D5D1F">
        <w:t>Дії при сутичці з ворогом</w:t>
      </w:r>
      <w:bookmarkEnd w:id="3"/>
    </w:p>
    <w:p w14:paraId="56FDA74B" w14:textId="15FDA18B" w:rsidR="00B33C1B" w:rsidRDefault="00443F03" w:rsidP="005B1D7E">
      <w:pPr>
        <w:rPr>
          <w:sz w:val="24"/>
          <w:szCs w:val="24"/>
        </w:rPr>
      </w:pPr>
      <w:r w:rsidRPr="002D5D1F">
        <w:rPr>
          <w:sz w:val="24"/>
          <w:szCs w:val="24"/>
        </w:rPr>
        <w:t>Під ворожим вогнем слід добити</w:t>
      </w:r>
      <w:r w:rsidR="00253F3B">
        <w:rPr>
          <w:sz w:val="24"/>
          <w:szCs w:val="24"/>
        </w:rPr>
        <w:t>ся переваги у щільності вогню. Д</w:t>
      </w:r>
      <w:r w:rsidRPr="002D5D1F">
        <w:rPr>
          <w:sz w:val="24"/>
          <w:szCs w:val="24"/>
        </w:rPr>
        <w:t>ля зупинки масивної кровотечі надавати медичну допомогу самому собі та товаришу лише за допомогою джгута та тиснучої пов’язки — іншими словами, стріляти у відповідь та усунути небезпеку. Допомагаючи самому собі та товаришу, зупиніть серйозну кровотечу та покиньте небезпечну зону. Уся медична допомога, діагностика та лікування будуть надані в жовтій зоні у безпечний час. Ситуації</w:t>
      </w:r>
      <w:r w:rsidR="005B1D7E">
        <w:rPr>
          <w:sz w:val="24"/>
          <w:szCs w:val="24"/>
        </w:rPr>
        <w:t xml:space="preserve"> бувають різними, тому </w:t>
      </w:r>
      <w:r w:rsidR="005B1D7E" w:rsidRPr="005B1D7E">
        <w:rPr>
          <w:sz w:val="24"/>
          <w:szCs w:val="24"/>
        </w:rPr>
        <w:t>Ви</w:t>
      </w:r>
      <w:r w:rsidRPr="002D5D1F">
        <w:rPr>
          <w:sz w:val="24"/>
          <w:szCs w:val="24"/>
        </w:rPr>
        <w:t xml:space="preserve"> повинні керуватися здоровим глуздом та клінічною оцінкою.</w:t>
      </w:r>
      <w:r w:rsidR="005B1D7E">
        <w:rPr>
          <w:sz w:val="24"/>
          <w:szCs w:val="24"/>
        </w:rPr>
        <w:t xml:space="preserve"> Саме тому ви повинні притримуватись основних правил:</w:t>
      </w:r>
    </w:p>
    <w:p w14:paraId="69717B87" w14:textId="0F866118" w:rsidR="005B1D7E" w:rsidRDefault="005B1D7E" w:rsidP="008D3A10">
      <w:pPr>
        <w:pStyle w:val="af4"/>
        <w:numPr>
          <w:ilvl w:val="0"/>
          <w:numId w:val="36"/>
        </w:numPr>
        <w:rPr>
          <w:sz w:val="24"/>
          <w:szCs w:val="24"/>
        </w:rPr>
      </w:pPr>
      <w:r>
        <w:rPr>
          <w:sz w:val="24"/>
          <w:szCs w:val="24"/>
        </w:rPr>
        <w:t>Своя безпека! Перед тим як йти допомагати комусь ви повинні впевнитись в тому що це безпечно, що вогонь подавлено.</w:t>
      </w:r>
    </w:p>
    <w:p w14:paraId="314781B4" w14:textId="1470BB88" w:rsidR="005B1D7E" w:rsidRDefault="005B1D7E" w:rsidP="005B1D7E">
      <w:pPr>
        <w:ind w:firstLine="0"/>
        <w:rPr>
          <w:sz w:val="24"/>
          <w:szCs w:val="24"/>
        </w:rPr>
      </w:pPr>
      <w:r>
        <w:rPr>
          <w:sz w:val="24"/>
          <w:szCs w:val="24"/>
        </w:rPr>
        <w:t>В червоній зоні:</w:t>
      </w:r>
    </w:p>
    <w:p w14:paraId="43D704B5" w14:textId="30118D4E" w:rsidR="005B1D7E" w:rsidRDefault="005B1D7E" w:rsidP="008D3A10">
      <w:pPr>
        <w:pStyle w:val="af4"/>
        <w:numPr>
          <w:ilvl w:val="0"/>
          <w:numId w:val="36"/>
        </w:numPr>
        <w:rPr>
          <w:sz w:val="24"/>
          <w:szCs w:val="24"/>
        </w:rPr>
      </w:pPr>
      <w:r>
        <w:rPr>
          <w:sz w:val="24"/>
          <w:szCs w:val="24"/>
        </w:rPr>
        <w:t>Вогонь у відповідь, подавлення вогню.</w:t>
      </w:r>
    </w:p>
    <w:p w14:paraId="2C66A907" w14:textId="2C881AFA" w:rsidR="005B1D7E" w:rsidRDefault="005B1D7E" w:rsidP="008D3A10">
      <w:pPr>
        <w:pStyle w:val="af4"/>
        <w:numPr>
          <w:ilvl w:val="0"/>
          <w:numId w:val="36"/>
        </w:numPr>
        <w:rPr>
          <w:sz w:val="24"/>
          <w:szCs w:val="24"/>
        </w:rPr>
      </w:pPr>
      <w:r>
        <w:rPr>
          <w:sz w:val="24"/>
          <w:szCs w:val="24"/>
        </w:rPr>
        <w:t>Встановлення контакту з пораненим.</w:t>
      </w:r>
    </w:p>
    <w:p w14:paraId="7C7FBB76" w14:textId="0D7C8BD9" w:rsidR="005B1D7E" w:rsidRDefault="005B1D7E" w:rsidP="008D3A10">
      <w:pPr>
        <w:pStyle w:val="af4"/>
        <w:numPr>
          <w:ilvl w:val="0"/>
          <w:numId w:val="36"/>
        </w:numPr>
        <w:rPr>
          <w:sz w:val="24"/>
          <w:szCs w:val="24"/>
        </w:rPr>
      </w:pPr>
      <w:r>
        <w:rPr>
          <w:sz w:val="24"/>
          <w:szCs w:val="24"/>
        </w:rPr>
        <w:t>Де саме його поранено та чи може самостійно накласти собі джгут?</w:t>
      </w:r>
    </w:p>
    <w:p w14:paraId="7E0DBFFF" w14:textId="184FA48C" w:rsidR="005B1D7E" w:rsidRDefault="005B1D7E" w:rsidP="008D3A10">
      <w:pPr>
        <w:pStyle w:val="af4"/>
        <w:numPr>
          <w:ilvl w:val="0"/>
          <w:numId w:val="36"/>
        </w:numPr>
        <w:rPr>
          <w:sz w:val="24"/>
          <w:szCs w:val="24"/>
        </w:rPr>
      </w:pPr>
      <w:r>
        <w:rPr>
          <w:sz w:val="24"/>
          <w:szCs w:val="24"/>
        </w:rPr>
        <w:t>Чи може продовжувати бій?</w:t>
      </w:r>
    </w:p>
    <w:p w14:paraId="42684AE1" w14:textId="6F2B3157" w:rsidR="005B1D7E" w:rsidRDefault="005B1D7E" w:rsidP="008D3A10">
      <w:pPr>
        <w:pStyle w:val="af4"/>
        <w:numPr>
          <w:ilvl w:val="0"/>
          <w:numId w:val="36"/>
        </w:numPr>
        <w:rPr>
          <w:sz w:val="24"/>
          <w:szCs w:val="24"/>
        </w:rPr>
      </w:pPr>
      <w:r>
        <w:rPr>
          <w:sz w:val="24"/>
          <w:szCs w:val="24"/>
        </w:rPr>
        <w:t>Чи може самостійно знайти та перебратися до укриття?</w:t>
      </w:r>
    </w:p>
    <w:p w14:paraId="29109F2C" w14:textId="09420A8B" w:rsidR="005B1D7E" w:rsidRDefault="005B1D7E" w:rsidP="008D3A10">
      <w:pPr>
        <w:pStyle w:val="af4"/>
        <w:numPr>
          <w:ilvl w:val="0"/>
          <w:numId w:val="36"/>
        </w:numPr>
        <w:rPr>
          <w:sz w:val="24"/>
          <w:szCs w:val="24"/>
        </w:rPr>
      </w:pPr>
      <w:r>
        <w:rPr>
          <w:sz w:val="24"/>
          <w:szCs w:val="24"/>
        </w:rPr>
        <w:t>Доповідь командиру та очікування команди на дії.</w:t>
      </w:r>
    </w:p>
    <w:p w14:paraId="459B36A2" w14:textId="15064D3E" w:rsidR="005B1D7E" w:rsidRDefault="005B1D7E" w:rsidP="008D3A10">
      <w:pPr>
        <w:pStyle w:val="af4"/>
        <w:numPr>
          <w:ilvl w:val="0"/>
          <w:numId w:val="36"/>
        </w:numPr>
        <w:rPr>
          <w:sz w:val="24"/>
          <w:szCs w:val="24"/>
        </w:rPr>
      </w:pPr>
      <w:r>
        <w:rPr>
          <w:sz w:val="24"/>
          <w:szCs w:val="24"/>
        </w:rPr>
        <w:lastRenderedPageBreak/>
        <w:t>Просуваємось до пораненого в максимально заниженому положенні до землі.</w:t>
      </w:r>
    </w:p>
    <w:p w14:paraId="2DCDFDAB" w14:textId="46799089" w:rsidR="005B1D7E" w:rsidRDefault="005B1D7E" w:rsidP="008D3A10">
      <w:pPr>
        <w:pStyle w:val="af4"/>
        <w:numPr>
          <w:ilvl w:val="0"/>
          <w:numId w:val="36"/>
        </w:numPr>
        <w:rPr>
          <w:sz w:val="24"/>
          <w:szCs w:val="24"/>
        </w:rPr>
      </w:pPr>
      <w:r>
        <w:rPr>
          <w:sz w:val="24"/>
          <w:szCs w:val="24"/>
        </w:rPr>
        <w:t>Розмовляємо з пораненим та встановлюємо довіру.</w:t>
      </w:r>
    </w:p>
    <w:p w14:paraId="40AAB1FC" w14:textId="45A373C0" w:rsidR="005B1D7E" w:rsidRDefault="005B1D7E" w:rsidP="008D3A10">
      <w:pPr>
        <w:pStyle w:val="af4"/>
        <w:numPr>
          <w:ilvl w:val="0"/>
          <w:numId w:val="36"/>
        </w:numPr>
        <w:rPr>
          <w:sz w:val="24"/>
          <w:szCs w:val="24"/>
        </w:rPr>
      </w:pPr>
      <w:r>
        <w:rPr>
          <w:sz w:val="24"/>
          <w:szCs w:val="24"/>
        </w:rPr>
        <w:t>Підповзаємо до пораненого з голови або так щоб поранений служив вам щитом.</w:t>
      </w:r>
    </w:p>
    <w:p w14:paraId="2A9C73DA" w14:textId="453AD8C5" w:rsidR="005B1D7E" w:rsidRDefault="005B1D7E" w:rsidP="008D3A10">
      <w:pPr>
        <w:pStyle w:val="af4"/>
        <w:numPr>
          <w:ilvl w:val="0"/>
          <w:numId w:val="36"/>
        </w:numPr>
        <w:rPr>
          <w:sz w:val="24"/>
          <w:szCs w:val="24"/>
        </w:rPr>
      </w:pPr>
      <w:r>
        <w:rPr>
          <w:sz w:val="24"/>
          <w:szCs w:val="24"/>
        </w:rPr>
        <w:t>Роззброюємо та забираємо рацію у пораненого.</w:t>
      </w:r>
    </w:p>
    <w:p w14:paraId="627DB710" w14:textId="77777777" w:rsidR="005B1D7E" w:rsidRDefault="005B1D7E" w:rsidP="008D3A10">
      <w:pPr>
        <w:pStyle w:val="af4"/>
        <w:numPr>
          <w:ilvl w:val="0"/>
          <w:numId w:val="36"/>
        </w:numPr>
        <w:rPr>
          <w:sz w:val="24"/>
          <w:szCs w:val="24"/>
        </w:rPr>
      </w:pPr>
      <w:r>
        <w:rPr>
          <w:sz w:val="24"/>
          <w:szCs w:val="24"/>
        </w:rPr>
        <w:t>В червоній зоні під вогнем накладаємо лише турнікет максимально високо на пораненій кінцівці так як часу шукати де саме поранення, у вас не буде.</w:t>
      </w:r>
    </w:p>
    <w:p w14:paraId="7D9ACE09" w14:textId="0C8480EC" w:rsidR="005B1D7E" w:rsidRPr="005B1D7E" w:rsidRDefault="005B1D7E" w:rsidP="008D3A10">
      <w:pPr>
        <w:pStyle w:val="af4"/>
        <w:numPr>
          <w:ilvl w:val="0"/>
          <w:numId w:val="36"/>
        </w:numPr>
        <w:rPr>
          <w:sz w:val="24"/>
          <w:szCs w:val="24"/>
        </w:rPr>
      </w:pPr>
      <w:r>
        <w:rPr>
          <w:sz w:val="24"/>
          <w:szCs w:val="24"/>
        </w:rPr>
        <w:t xml:space="preserve">Фіксуємо час накладання турнікету. </w:t>
      </w:r>
    </w:p>
    <w:p w14:paraId="50281921" w14:textId="0A1B1D07" w:rsidR="005B1D7E" w:rsidRDefault="005B1D7E" w:rsidP="00C156D1">
      <w:pPr>
        <w:pStyle w:val="1"/>
      </w:pPr>
      <w:bookmarkStart w:id="4" w:name="_Toc412212181"/>
      <w:r>
        <w:t xml:space="preserve">MURCH </w:t>
      </w:r>
      <w:bookmarkEnd w:id="4"/>
    </w:p>
    <w:p w14:paraId="4D355681" w14:textId="66607F18" w:rsidR="00650B5A" w:rsidRPr="00650B5A" w:rsidRDefault="00650B5A" w:rsidP="00650B5A">
      <w:pPr>
        <w:pStyle w:val="a0"/>
        <w:jc w:val="center"/>
        <w:rPr>
          <w:lang w:val="ru-RU"/>
        </w:rPr>
      </w:pPr>
      <w:r>
        <w:rPr>
          <w:lang w:val="ru-RU"/>
        </w:rPr>
        <w:t>М</w:t>
      </w:r>
      <w:r>
        <w:t>– масивна</w:t>
      </w:r>
      <w:r w:rsidRPr="002D5D1F">
        <w:t xml:space="preserve"> кровотеча</w:t>
      </w:r>
    </w:p>
    <w:p w14:paraId="32CD1571" w14:textId="1D21237B" w:rsidR="00443F03" w:rsidRDefault="005B1D7E" w:rsidP="00A92B3A">
      <w:pPr>
        <w:rPr>
          <w:sz w:val="24"/>
          <w:szCs w:val="24"/>
        </w:rPr>
      </w:pPr>
      <w:r>
        <w:rPr>
          <w:sz w:val="24"/>
          <w:szCs w:val="24"/>
          <w:lang w:val="ru-RU"/>
        </w:rPr>
        <w:t>На жаль, по статистиці 60-70% смертей наступають через масивну кровотечу. Масивна</w:t>
      </w:r>
      <w:r w:rsidR="00443F03" w:rsidRPr="002D5D1F">
        <w:rPr>
          <w:sz w:val="24"/>
          <w:szCs w:val="24"/>
        </w:rPr>
        <w:t xml:space="preserve"> кровотеча – це кровотеч</w:t>
      </w:r>
      <w:r>
        <w:rPr>
          <w:sz w:val="24"/>
          <w:szCs w:val="24"/>
        </w:rPr>
        <w:t xml:space="preserve">а, настільки сильна, що поранений втрачає свідомість через 40с а </w:t>
      </w:r>
      <w:r w:rsidR="00443F03" w:rsidRPr="002D5D1F">
        <w:rPr>
          <w:sz w:val="24"/>
          <w:szCs w:val="24"/>
        </w:rPr>
        <w:t>загине через 60 секунд, якщо не зупинити її негайно. Вона може бути спричиненою балістичною травмою або іншим</w:t>
      </w:r>
      <w:r w:rsidR="00253F3B">
        <w:rPr>
          <w:sz w:val="24"/>
          <w:szCs w:val="24"/>
        </w:rPr>
        <w:t xml:space="preserve"> ушкодженням. Н</w:t>
      </w:r>
      <w:r w:rsidR="00443F03" w:rsidRPr="002D5D1F">
        <w:rPr>
          <w:sz w:val="24"/>
          <w:szCs w:val="24"/>
        </w:rPr>
        <w:t xml:space="preserve">айчастіше уражені кінцівки, шия та пах. Допомога включає накладання собі джгута там, де це показано, та використання тиску та тампонування ран для зупинки кровотечі, де це можливо. Як і завжди, спершу ліквідуйте загрозу, подавивши її вогневою міццю, потім надайте собі допомогу, наклавши джгут при </w:t>
      </w:r>
      <w:r w:rsidR="00253F3B">
        <w:rPr>
          <w:sz w:val="24"/>
          <w:szCs w:val="24"/>
        </w:rPr>
        <w:t>масивній</w:t>
      </w:r>
      <w:r w:rsidR="00443F03" w:rsidRPr="002D5D1F">
        <w:rPr>
          <w:sz w:val="24"/>
          <w:szCs w:val="24"/>
        </w:rPr>
        <w:t xml:space="preserve"> кровотечі або допоможіть своєму бойовому товаришу.</w:t>
      </w:r>
    </w:p>
    <w:p w14:paraId="2A931CED" w14:textId="3927D777" w:rsidR="005B1D7E" w:rsidRDefault="005B1D7E" w:rsidP="005B1D7E">
      <w:pPr>
        <w:jc w:val="center"/>
        <w:rPr>
          <w:b/>
          <w:sz w:val="24"/>
          <w:szCs w:val="24"/>
        </w:rPr>
      </w:pPr>
      <w:r>
        <w:rPr>
          <w:b/>
          <w:sz w:val="24"/>
          <w:szCs w:val="24"/>
        </w:rPr>
        <w:t>Ознаки масивної кровотечі</w:t>
      </w:r>
    </w:p>
    <w:p w14:paraId="4881BE28" w14:textId="1E9C53FB" w:rsidR="005B1D7E" w:rsidRPr="005B1D7E" w:rsidRDefault="005B1D7E" w:rsidP="008D3A10">
      <w:pPr>
        <w:pStyle w:val="af4"/>
        <w:numPr>
          <w:ilvl w:val="0"/>
          <w:numId w:val="37"/>
        </w:numPr>
        <w:jc w:val="left"/>
        <w:rPr>
          <w:b/>
          <w:sz w:val="24"/>
          <w:szCs w:val="24"/>
        </w:rPr>
      </w:pPr>
      <w:r>
        <w:rPr>
          <w:sz w:val="24"/>
          <w:szCs w:val="24"/>
        </w:rPr>
        <w:t>Відірвана кінцівка(Травматична ампутація)</w:t>
      </w:r>
    </w:p>
    <w:p w14:paraId="6E4E84EB" w14:textId="23AD1EEF" w:rsidR="005B1D7E" w:rsidRPr="005B1D7E" w:rsidRDefault="005B1D7E" w:rsidP="008D3A10">
      <w:pPr>
        <w:pStyle w:val="af4"/>
        <w:numPr>
          <w:ilvl w:val="0"/>
          <w:numId w:val="37"/>
        </w:numPr>
        <w:jc w:val="left"/>
        <w:rPr>
          <w:b/>
          <w:sz w:val="24"/>
          <w:szCs w:val="24"/>
        </w:rPr>
      </w:pPr>
      <w:r>
        <w:rPr>
          <w:sz w:val="24"/>
          <w:szCs w:val="24"/>
        </w:rPr>
        <w:t>Калюжа крові котра збільшується .</w:t>
      </w:r>
    </w:p>
    <w:p w14:paraId="43886AE6" w14:textId="73B7D527" w:rsidR="005B1D7E" w:rsidRPr="005B1D7E" w:rsidRDefault="005B1D7E" w:rsidP="008D3A10">
      <w:pPr>
        <w:pStyle w:val="af4"/>
        <w:numPr>
          <w:ilvl w:val="0"/>
          <w:numId w:val="37"/>
        </w:numPr>
        <w:jc w:val="left"/>
        <w:rPr>
          <w:b/>
          <w:sz w:val="24"/>
          <w:szCs w:val="24"/>
        </w:rPr>
      </w:pPr>
      <w:r>
        <w:rPr>
          <w:sz w:val="24"/>
          <w:szCs w:val="24"/>
        </w:rPr>
        <w:t>Пляма крові на одязі котра збільшується.</w:t>
      </w:r>
    </w:p>
    <w:p w14:paraId="6E792344" w14:textId="07F988AA" w:rsidR="005B1D7E" w:rsidRPr="005B1D7E" w:rsidRDefault="005B1D7E" w:rsidP="008D3A10">
      <w:pPr>
        <w:pStyle w:val="af4"/>
        <w:numPr>
          <w:ilvl w:val="0"/>
          <w:numId w:val="37"/>
        </w:numPr>
        <w:jc w:val="left"/>
        <w:rPr>
          <w:b/>
          <w:sz w:val="24"/>
          <w:szCs w:val="24"/>
        </w:rPr>
      </w:pPr>
      <w:r>
        <w:rPr>
          <w:sz w:val="24"/>
          <w:szCs w:val="24"/>
        </w:rPr>
        <w:t>Фонтануюча кров.</w:t>
      </w:r>
    </w:p>
    <w:p w14:paraId="0AFCA951" w14:textId="591D9140" w:rsidR="005B1D7E" w:rsidRPr="005B1D7E" w:rsidRDefault="005B1D7E" w:rsidP="008D3A10">
      <w:pPr>
        <w:pStyle w:val="af4"/>
        <w:numPr>
          <w:ilvl w:val="0"/>
          <w:numId w:val="37"/>
        </w:numPr>
        <w:jc w:val="left"/>
        <w:rPr>
          <w:b/>
          <w:sz w:val="24"/>
          <w:szCs w:val="24"/>
        </w:rPr>
      </w:pPr>
      <w:r>
        <w:rPr>
          <w:sz w:val="24"/>
          <w:szCs w:val="24"/>
        </w:rPr>
        <w:t>Факультативна кровотеча(відкритий перелом)</w:t>
      </w:r>
    </w:p>
    <w:p w14:paraId="15DA16F2" w14:textId="77777777" w:rsidR="00443F03" w:rsidRPr="002D5D1F" w:rsidRDefault="00443F03" w:rsidP="003D2059">
      <w:pPr>
        <w:pStyle w:val="2"/>
      </w:pPr>
      <w:bookmarkStart w:id="5" w:name="_Toc412212182"/>
      <w:r w:rsidRPr="002D5D1F">
        <w:t>Робота з джгутами</w:t>
      </w:r>
      <w:bookmarkEnd w:id="5"/>
    </w:p>
    <w:p w14:paraId="0101B072" w14:textId="1223CEEE" w:rsidR="00443F03" w:rsidRPr="005B1D7E" w:rsidRDefault="005B1D7E" w:rsidP="00253F3B">
      <w:pPr>
        <w:ind w:firstLine="567"/>
        <w:rPr>
          <w:sz w:val="24"/>
          <w:szCs w:val="24"/>
        </w:rPr>
      </w:pPr>
      <w:r>
        <w:rPr>
          <w:sz w:val="24"/>
          <w:szCs w:val="24"/>
        </w:rPr>
        <w:t>Масивна</w:t>
      </w:r>
      <w:r w:rsidR="00443F03" w:rsidRPr="002D5D1F">
        <w:rPr>
          <w:sz w:val="24"/>
          <w:szCs w:val="24"/>
        </w:rPr>
        <w:t xml:space="preserve"> кровотеча загрожує життю, зазвичай це струмінь з артерії, причому значна крововтр</w:t>
      </w:r>
      <w:r>
        <w:rPr>
          <w:sz w:val="24"/>
          <w:szCs w:val="24"/>
        </w:rPr>
        <w:t>ата можлива уже через 30 секунд</w:t>
      </w:r>
      <w:r w:rsidR="00443F03" w:rsidRPr="002D5D1F">
        <w:rPr>
          <w:sz w:val="24"/>
          <w:szCs w:val="24"/>
        </w:rPr>
        <w:t>. Дійсно, артеріальна кровотеча може призвести до потьмарення або повної втрати свідомості уже через 15</w:t>
      </w:r>
      <w:r>
        <w:rPr>
          <w:sz w:val="24"/>
          <w:szCs w:val="24"/>
        </w:rPr>
        <w:t>-30</w:t>
      </w:r>
      <w:r w:rsidR="00443F03" w:rsidRPr="002D5D1F">
        <w:rPr>
          <w:sz w:val="24"/>
          <w:szCs w:val="24"/>
        </w:rPr>
        <w:t xml:space="preserve"> секунд</w:t>
      </w:r>
      <w:r>
        <w:rPr>
          <w:sz w:val="24"/>
          <w:szCs w:val="24"/>
        </w:rPr>
        <w:t xml:space="preserve"> та повної крововтрати через </w:t>
      </w:r>
      <w:r w:rsidR="00443F03" w:rsidRPr="002D5D1F">
        <w:rPr>
          <w:sz w:val="24"/>
          <w:szCs w:val="24"/>
        </w:rPr>
        <w:t>45</w:t>
      </w:r>
      <w:r>
        <w:rPr>
          <w:sz w:val="24"/>
          <w:szCs w:val="24"/>
        </w:rPr>
        <w:t>-60</w:t>
      </w:r>
      <w:r w:rsidR="00443F03" w:rsidRPr="002D5D1F">
        <w:rPr>
          <w:sz w:val="24"/>
          <w:szCs w:val="24"/>
        </w:rPr>
        <w:t xml:space="preserve"> секунд, якщо ушкоджена велика артерія. Правильна оцінка кровотечі є вирішальною при клі</w:t>
      </w:r>
      <w:r w:rsidR="00253F3B">
        <w:rPr>
          <w:sz w:val="24"/>
          <w:szCs w:val="24"/>
        </w:rPr>
        <w:t>нічному рішенні накладання</w:t>
      </w:r>
      <w:r>
        <w:rPr>
          <w:sz w:val="24"/>
          <w:szCs w:val="24"/>
        </w:rPr>
        <w:t xml:space="preserve"> джгут</w:t>
      </w:r>
      <w:r w:rsidR="00253F3B">
        <w:rPr>
          <w:sz w:val="24"/>
          <w:szCs w:val="24"/>
        </w:rPr>
        <w:t>а</w:t>
      </w:r>
      <w:r w:rsidR="00443F03" w:rsidRPr="002D5D1F">
        <w:rPr>
          <w:sz w:val="24"/>
          <w:szCs w:val="24"/>
          <w:lang w:val="ru-RU"/>
        </w:rPr>
        <w:t>.</w:t>
      </w:r>
      <w:r w:rsidR="00443F03" w:rsidRPr="002D5D1F">
        <w:rPr>
          <w:sz w:val="24"/>
          <w:szCs w:val="24"/>
        </w:rPr>
        <w:t xml:space="preserve"> Наприклад, при незначних кровотечах, які не загрожують життю, боєць та військовий медик буде продовжувати бій, поки ситуація не стабілізується, тоді переміститься у безпечне місце та працюватиме там з кровотечею. Кровотеча зупиняється прямим тиском, підйомом пораненої частини та вик</w:t>
      </w:r>
      <w:r>
        <w:rPr>
          <w:sz w:val="24"/>
          <w:szCs w:val="24"/>
        </w:rPr>
        <w:t>ористанням гемостатичного бинта</w:t>
      </w:r>
      <w:r w:rsidR="00443F03" w:rsidRPr="002D5D1F">
        <w:rPr>
          <w:sz w:val="24"/>
          <w:szCs w:val="24"/>
        </w:rPr>
        <w:t xml:space="preserve"> при потребі та ізраїльського компресійного бандажу. Потім слід переміститися до</w:t>
      </w:r>
      <w:r>
        <w:rPr>
          <w:sz w:val="24"/>
          <w:szCs w:val="24"/>
        </w:rPr>
        <w:t xml:space="preserve"> пункту збору поранених</w:t>
      </w:r>
      <w:r w:rsidR="00443F03" w:rsidRPr="002D5D1F">
        <w:rPr>
          <w:sz w:val="24"/>
          <w:szCs w:val="24"/>
        </w:rPr>
        <w:t>.</w:t>
      </w:r>
    </w:p>
    <w:p w14:paraId="38DAA901" w14:textId="77777777" w:rsidR="00443F03" w:rsidRPr="002D5D1F" w:rsidRDefault="00443F03" w:rsidP="003D2059">
      <w:pPr>
        <w:pStyle w:val="2"/>
      </w:pPr>
      <w:bookmarkStart w:id="6" w:name="_Toc412212183"/>
      <w:r w:rsidRPr="002D5D1F">
        <w:lastRenderedPageBreak/>
        <w:t>Накладання джгута CAT</w:t>
      </w:r>
      <w:bookmarkEnd w:id="6"/>
    </w:p>
    <w:p w14:paraId="2D565948" w14:textId="2E3A4047" w:rsidR="00443F03" w:rsidRPr="005B1D7E" w:rsidRDefault="00443F03" w:rsidP="008D3A10">
      <w:pPr>
        <w:pStyle w:val="12"/>
        <w:widowControl/>
        <w:numPr>
          <w:ilvl w:val="0"/>
          <w:numId w:val="1"/>
        </w:numPr>
        <w:spacing w:after="200"/>
        <w:ind w:left="0" w:firstLine="426"/>
        <w:rPr>
          <w:b/>
          <w:sz w:val="24"/>
          <w:szCs w:val="24"/>
        </w:rPr>
      </w:pPr>
      <w:r w:rsidRPr="002D5D1F">
        <w:rPr>
          <w:sz w:val="24"/>
          <w:szCs w:val="24"/>
        </w:rPr>
        <w:t>Джгут використовується ТІЛЬКИ на кінцівках і ніколи не накладається на шию або голову.</w:t>
      </w:r>
    </w:p>
    <w:p w14:paraId="15127D19" w14:textId="3BA29F2D" w:rsidR="00443F03" w:rsidRPr="005B1D7E" w:rsidRDefault="00443F03" w:rsidP="008D3A10">
      <w:pPr>
        <w:pStyle w:val="12"/>
        <w:widowControl/>
        <w:numPr>
          <w:ilvl w:val="0"/>
          <w:numId w:val="1"/>
        </w:numPr>
        <w:spacing w:after="200"/>
        <w:ind w:left="0" w:firstLine="426"/>
        <w:rPr>
          <w:b/>
          <w:sz w:val="24"/>
          <w:szCs w:val="24"/>
        </w:rPr>
      </w:pPr>
      <w:r w:rsidRPr="002D5D1F">
        <w:rPr>
          <w:sz w:val="24"/>
          <w:szCs w:val="24"/>
        </w:rPr>
        <w:t xml:space="preserve">Розмістіть джгут вище рани; залиште принаймні </w:t>
      </w:r>
      <w:r w:rsidR="00D11DDD">
        <w:rPr>
          <w:sz w:val="24"/>
          <w:szCs w:val="24"/>
        </w:rPr>
        <w:t xml:space="preserve">на 7-10см </w:t>
      </w:r>
      <w:r w:rsidRPr="002D5D1F">
        <w:rPr>
          <w:sz w:val="24"/>
          <w:szCs w:val="24"/>
        </w:rPr>
        <w:t>неушкодженої шкіри між джгутом та пораненням – накладайте джгут високо на кінцівку в місцях, де є лише одна кістка (верхня частина руки, стегно).</w:t>
      </w:r>
    </w:p>
    <w:p w14:paraId="0155F650" w14:textId="614570FC" w:rsidR="00443F03" w:rsidRPr="002D5D1F" w:rsidRDefault="00443F03" w:rsidP="008D3A10">
      <w:pPr>
        <w:pStyle w:val="12"/>
        <w:widowControl/>
        <w:numPr>
          <w:ilvl w:val="0"/>
          <w:numId w:val="1"/>
        </w:numPr>
        <w:spacing w:after="200"/>
        <w:ind w:left="0" w:firstLine="426"/>
        <w:rPr>
          <w:b/>
          <w:sz w:val="24"/>
          <w:szCs w:val="24"/>
        </w:rPr>
      </w:pPr>
      <w:r w:rsidRPr="002D5D1F">
        <w:rPr>
          <w:sz w:val="24"/>
          <w:szCs w:val="24"/>
        </w:rPr>
        <w:t>Закручуйте закрутку, поки кровотеча не зупиниться. Якщо тактична ситуація дозволяє, перевірте, що пульс уже невідчутний.</w:t>
      </w:r>
    </w:p>
    <w:p w14:paraId="59D70073" w14:textId="77777777" w:rsidR="00443F03" w:rsidRPr="002D5D1F" w:rsidRDefault="00443F03" w:rsidP="008D3A10">
      <w:pPr>
        <w:pStyle w:val="12"/>
        <w:widowControl/>
        <w:numPr>
          <w:ilvl w:val="0"/>
          <w:numId w:val="1"/>
        </w:numPr>
        <w:spacing w:after="200"/>
        <w:ind w:left="0" w:firstLine="426"/>
        <w:rPr>
          <w:b/>
          <w:sz w:val="24"/>
          <w:szCs w:val="24"/>
        </w:rPr>
      </w:pPr>
      <w:r w:rsidRPr="002D5D1F">
        <w:rPr>
          <w:sz w:val="24"/>
          <w:szCs w:val="24"/>
        </w:rPr>
        <w:t>Запишіть, коли було накладено джгут.</w:t>
      </w:r>
    </w:p>
    <w:p w14:paraId="0FF7D344" w14:textId="77777777" w:rsidR="00443F03" w:rsidRPr="002D5D1F" w:rsidRDefault="00443F03" w:rsidP="008D3A10">
      <w:pPr>
        <w:pStyle w:val="12"/>
        <w:widowControl/>
        <w:numPr>
          <w:ilvl w:val="0"/>
          <w:numId w:val="1"/>
        </w:numPr>
        <w:spacing w:after="200"/>
        <w:ind w:left="0" w:firstLine="426"/>
        <w:rPr>
          <w:b/>
          <w:sz w:val="24"/>
          <w:szCs w:val="24"/>
        </w:rPr>
      </w:pPr>
      <w:r w:rsidRPr="002D5D1F">
        <w:rPr>
          <w:sz w:val="24"/>
          <w:szCs w:val="24"/>
        </w:rPr>
        <w:t>Зауважте, що при пораненні в бойових умовах дата та час накладання джгута записується тоді, коли це тактично можливо.</w:t>
      </w:r>
    </w:p>
    <w:p w14:paraId="31708F60" w14:textId="63E0D6C1" w:rsidR="00443F03" w:rsidRPr="002D5D1F" w:rsidRDefault="00443F03" w:rsidP="008D3A10">
      <w:pPr>
        <w:pStyle w:val="12"/>
        <w:widowControl/>
        <w:numPr>
          <w:ilvl w:val="0"/>
          <w:numId w:val="1"/>
        </w:numPr>
        <w:spacing w:after="200"/>
        <w:ind w:left="0" w:firstLine="426"/>
        <w:rPr>
          <w:b/>
          <w:sz w:val="24"/>
          <w:szCs w:val="24"/>
        </w:rPr>
      </w:pPr>
      <w:r w:rsidRPr="002D5D1F">
        <w:rPr>
          <w:sz w:val="24"/>
          <w:szCs w:val="24"/>
        </w:rPr>
        <w:t>Закрийте рану</w:t>
      </w:r>
      <w:r w:rsidR="00195C3E">
        <w:rPr>
          <w:sz w:val="24"/>
          <w:szCs w:val="24"/>
        </w:rPr>
        <w:t xml:space="preserve"> гемостатичним бинтом та стискаю</w:t>
      </w:r>
      <w:r w:rsidRPr="002D5D1F">
        <w:rPr>
          <w:sz w:val="24"/>
          <w:szCs w:val="24"/>
        </w:rPr>
        <w:t>чою пов’язкою.</w:t>
      </w:r>
    </w:p>
    <w:p w14:paraId="54560863" w14:textId="6C9789BE" w:rsidR="00443F03" w:rsidRPr="005B1D7E" w:rsidRDefault="00443F03" w:rsidP="008D3A10">
      <w:pPr>
        <w:pStyle w:val="12"/>
        <w:widowControl/>
        <w:numPr>
          <w:ilvl w:val="0"/>
          <w:numId w:val="1"/>
        </w:numPr>
        <w:spacing w:after="200"/>
        <w:ind w:left="0" w:firstLine="426"/>
        <w:rPr>
          <w:b/>
          <w:sz w:val="24"/>
          <w:szCs w:val="24"/>
        </w:rPr>
      </w:pPr>
      <w:r w:rsidRPr="002D5D1F">
        <w:rPr>
          <w:sz w:val="24"/>
          <w:szCs w:val="24"/>
        </w:rPr>
        <w:t>Пацієнта слід перевозити для основного лікування залежно від тактичної ситуації та правил такти</w:t>
      </w:r>
      <w:r w:rsidR="005B1D7E">
        <w:rPr>
          <w:sz w:val="24"/>
          <w:szCs w:val="24"/>
        </w:rPr>
        <w:t>чної допомоги пораненим у бою.</w:t>
      </w:r>
    </w:p>
    <w:p w14:paraId="038C9DE1" w14:textId="77777777" w:rsidR="00443F03" w:rsidRPr="002D5D1F" w:rsidRDefault="00443F03" w:rsidP="00B33C1B">
      <w:pPr>
        <w:pStyle w:val="4"/>
      </w:pPr>
      <w:r w:rsidRPr="002D5D1F">
        <w:t>Крок 1 – Складання джгута</w:t>
      </w:r>
    </w:p>
    <w:p w14:paraId="44916108" w14:textId="77777777" w:rsidR="00443F03" w:rsidRPr="002D5D1F" w:rsidRDefault="00443F03" w:rsidP="00A92B3A">
      <w:pPr>
        <w:spacing w:line="240" w:lineRule="auto"/>
        <w:rPr>
          <w:b/>
          <w:bCs/>
          <w:i/>
          <w:color w:val="1F497D"/>
          <w:sz w:val="24"/>
          <w:szCs w:val="24"/>
        </w:rPr>
      </w:pPr>
    </w:p>
    <w:p w14:paraId="184454C3" w14:textId="298009A4" w:rsidR="00443F03" w:rsidRPr="002D5D1F" w:rsidRDefault="00443F03" w:rsidP="00CA2B96">
      <w:pPr>
        <w:rPr>
          <w:sz w:val="24"/>
          <w:szCs w:val="24"/>
        </w:rPr>
      </w:pPr>
      <w:r w:rsidRPr="002D5D1F">
        <w:rPr>
          <w:sz w:val="24"/>
          <w:szCs w:val="24"/>
        </w:rPr>
        <w:t>Складання джгута є надзвичайно важливим, адже завдяки ньому солдат може швидко накласти джгут на ушкоджену кінцівку. У жод</w:t>
      </w:r>
      <w:r w:rsidR="005B1D7E">
        <w:rPr>
          <w:sz w:val="24"/>
          <w:szCs w:val="24"/>
        </w:rPr>
        <w:t>ному випадку солдатам у зоні бойових дій</w:t>
      </w:r>
      <w:r w:rsidRPr="002D5D1F">
        <w:rPr>
          <w:sz w:val="24"/>
          <w:szCs w:val="24"/>
        </w:rPr>
        <w:t xml:space="preserve"> не слід залишати джгут у пластиковій упаковці. Усі бійці повинні підготувати джгут для негайного використання у будь-який момент – вдень або вночі.</w:t>
      </w:r>
    </w:p>
    <w:p w14:paraId="1074830D" w14:textId="2082B71C" w:rsidR="00443F03" w:rsidRPr="002D5D1F" w:rsidRDefault="00253F3B" w:rsidP="00CA2B96">
      <w:pPr>
        <w:rPr>
          <w:sz w:val="24"/>
          <w:szCs w:val="24"/>
        </w:rPr>
      </w:pPr>
      <w:r>
        <w:rPr>
          <w:sz w:val="24"/>
          <w:szCs w:val="24"/>
        </w:rPr>
        <w:t>К</w:t>
      </w:r>
      <w:r w:rsidR="00443F03" w:rsidRPr="002D5D1F">
        <w:rPr>
          <w:sz w:val="24"/>
          <w:szCs w:val="24"/>
        </w:rPr>
        <w:t>оли вам видали джгут, вам слід перевірит</w:t>
      </w:r>
      <w:r>
        <w:rPr>
          <w:sz w:val="24"/>
          <w:szCs w:val="24"/>
        </w:rPr>
        <w:t>и його частини на наявність тріщ</w:t>
      </w:r>
      <w:r w:rsidR="00443F03" w:rsidRPr="002D5D1F">
        <w:rPr>
          <w:sz w:val="24"/>
          <w:szCs w:val="24"/>
        </w:rPr>
        <w:t xml:space="preserve">ин, розривів або деформацій. Це особливо важливо при використанні джгута у холодних, мокрих та суворих умовах, у яких пластик може </w:t>
      </w:r>
      <w:r w:rsidR="005B1D7E">
        <w:rPr>
          <w:sz w:val="24"/>
          <w:szCs w:val="24"/>
        </w:rPr>
        <w:t>легко ламатися.</w:t>
      </w:r>
    </w:p>
    <w:p w14:paraId="0703C3E8" w14:textId="77777777" w:rsidR="00253F3B" w:rsidRDefault="00253F3B" w:rsidP="005B1D7E">
      <w:pPr>
        <w:rPr>
          <w:sz w:val="24"/>
          <w:szCs w:val="24"/>
        </w:rPr>
      </w:pPr>
      <w:r>
        <w:rPr>
          <w:sz w:val="24"/>
          <w:szCs w:val="24"/>
        </w:rPr>
        <w:t>П</w:t>
      </w:r>
      <w:r w:rsidR="00443F03" w:rsidRPr="002D5D1F">
        <w:rPr>
          <w:sz w:val="24"/>
          <w:szCs w:val="24"/>
        </w:rPr>
        <w:t xml:space="preserve">еревіривши джгут, ви повинні підготувати його для негайного використання. </w:t>
      </w:r>
    </w:p>
    <w:p w14:paraId="0E13F9EA" w14:textId="182BFFA4" w:rsidR="00443F03" w:rsidRPr="002D5D1F" w:rsidRDefault="00443F03" w:rsidP="00D11DDD">
      <w:pPr>
        <w:rPr>
          <w:sz w:val="24"/>
          <w:szCs w:val="24"/>
        </w:rPr>
      </w:pPr>
      <w:r w:rsidRPr="002D5D1F">
        <w:rPr>
          <w:sz w:val="24"/>
          <w:szCs w:val="24"/>
        </w:rPr>
        <w:t>Суть складання джгута у тому, щоб його можна було накласти одною рукою, на випадок того, що треба б</w:t>
      </w:r>
      <w:r w:rsidR="005B1D7E">
        <w:rPr>
          <w:sz w:val="24"/>
          <w:szCs w:val="24"/>
        </w:rPr>
        <w:t xml:space="preserve">уде накласти джгут на іншу руку. </w:t>
      </w:r>
      <w:r w:rsidRPr="002D5D1F">
        <w:rPr>
          <w:sz w:val="24"/>
          <w:szCs w:val="24"/>
        </w:rPr>
        <w:t>Хвостик джгута повинен бути дуже коротким, оскільки він буде приклеєний до липучки на джгуті. Якщо він буде занадто довгим та проклеїться занадто далеко, ви не зможете вхоп</w:t>
      </w:r>
      <w:r w:rsidR="00D11DDD">
        <w:rPr>
          <w:sz w:val="24"/>
          <w:szCs w:val="24"/>
        </w:rPr>
        <w:t>ити його та затягнути джгут одніє</w:t>
      </w:r>
      <w:r w:rsidRPr="002D5D1F">
        <w:rPr>
          <w:sz w:val="24"/>
          <w:szCs w:val="24"/>
        </w:rPr>
        <w:t>ю рукою.</w:t>
      </w:r>
      <w:r w:rsidR="00195C3E">
        <w:rPr>
          <w:sz w:val="24"/>
          <w:szCs w:val="24"/>
        </w:rPr>
        <w:t xml:space="preserve"> ф</w:t>
      </w:r>
      <w:r w:rsidRPr="002D5D1F">
        <w:rPr>
          <w:sz w:val="24"/>
          <w:szCs w:val="24"/>
        </w:rPr>
        <w:t>Це важливо, оскільки при використанні джгута вашу спритність обмежуватимуть рукавички, кров чи грязюка.</w:t>
      </w:r>
    </w:p>
    <w:p w14:paraId="5618050A" w14:textId="081B9EA8" w:rsidR="00443F03" w:rsidRPr="002D5D1F" w:rsidRDefault="00443F03" w:rsidP="005B1D7E">
      <w:pPr>
        <w:pStyle w:val="4"/>
        <w:ind w:firstLine="0"/>
        <w:rPr>
          <w:lang w:val="ru-RU"/>
        </w:rPr>
      </w:pPr>
      <w:r w:rsidRPr="002D5D1F">
        <w:t>Крок 2 – Накладання</w:t>
      </w:r>
    </w:p>
    <w:p w14:paraId="72863ACE" w14:textId="45196380" w:rsidR="00443F03" w:rsidRPr="002D5D1F" w:rsidRDefault="00443F03" w:rsidP="00CA2B96">
      <w:pPr>
        <w:rPr>
          <w:sz w:val="24"/>
          <w:szCs w:val="24"/>
        </w:rPr>
      </w:pPr>
      <w:r w:rsidRPr="002D5D1F">
        <w:rPr>
          <w:sz w:val="24"/>
          <w:szCs w:val="24"/>
        </w:rPr>
        <w:t>Розміщення джгута у своєму спорядженні є також важливим для його вчасного викори</w:t>
      </w:r>
      <w:r w:rsidR="005B1D7E">
        <w:rPr>
          <w:sz w:val="24"/>
          <w:szCs w:val="24"/>
        </w:rPr>
        <w:t>стання. Солдати мають стандартно носити усі джгути,</w:t>
      </w:r>
      <w:r w:rsidRPr="002D5D1F">
        <w:rPr>
          <w:sz w:val="24"/>
          <w:szCs w:val="24"/>
        </w:rPr>
        <w:t xml:space="preserve"> розміщені там, звідки їх можна легко дістати обома руками та витягнути з мінімальними зусиллями. Одним з найважливіших питань при розміщенні джгута є простота використання. Канцелярські гумки, спеціальні тримачі для джгутів та гумки для волосся чудово підходять для закріплення джгута на спорядженні, і в той же час їх легко зірвати при потребі. При </w:t>
      </w:r>
      <w:r w:rsidRPr="002D5D1F">
        <w:rPr>
          <w:sz w:val="24"/>
          <w:szCs w:val="24"/>
        </w:rPr>
        <w:lastRenderedPageBreak/>
        <w:t>використанні канцелярських гумок та гумок для волосся регулярно перевіряйте їх та замінюйте. Канцелярські гумки легко тріскаються, особливо під впливом зовнішнього середовища.</w:t>
      </w:r>
    </w:p>
    <w:p w14:paraId="2EE64192" w14:textId="0BC417A0" w:rsidR="00443F03" w:rsidRPr="005B1D7E" w:rsidRDefault="00443F03" w:rsidP="005B1D7E">
      <w:pPr>
        <w:rPr>
          <w:sz w:val="24"/>
          <w:szCs w:val="24"/>
        </w:rPr>
      </w:pPr>
      <w:r w:rsidRPr="002D5D1F">
        <w:rPr>
          <w:sz w:val="24"/>
          <w:szCs w:val="24"/>
        </w:rPr>
        <w:t xml:space="preserve">Кілька поширених місць для джгута: середина бронежилета, посередині на поясі за спиною, нижня кишеня штанів на правій або лівій нозі, ззовні на аптечці. В ідеалі, у кожного бійця повинні завжди бути два джгути – на випадок того, що потрібно буде накласти джгут на дві кінцівки або іншому пораненому </w:t>
      </w:r>
      <w:r w:rsidR="005B1D7E">
        <w:rPr>
          <w:sz w:val="24"/>
          <w:szCs w:val="24"/>
        </w:rPr>
        <w:t>(якщо поранений має свій джгут</w:t>
      </w:r>
      <w:r w:rsidRPr="002D5D1F">
        <w:rPr>
          <w:sz w:val="24"/>
          <w:szCs w:val="24"/>
        </w:rPr>
        <w:t>,</w:t>
      </w:r>
      <w:r w:rsidR="005B1D7E">
        <w:rPr>
          <w:sz w:val="24"/>
          <w:szCs w:val="24"/>
        </w:rPr>
        <w:t xml:space="preserve"> слід використовувати саме його</w:t>
      </w:r>
      <w:r w:rsidRPr="002D5D1F">
        <w:rPr>
          <w:sz w:val="24"/>
          <w:szCs w:val="24"/>
        </w:rPr>
        <w:t>).</w:t>
      </w:r>
    </w:p>
    <w:p w14:paraId="4FD5EDAE" w14:textId="29744B62" w:rsidR="00443F03" w:rsidRPr="00D11DDD" w:rsidRDefault="005B1D7E" w:rsidP="003D2059">
      <w:pPr>
        <w:pStyle w:val="2"/>
        <w:rPr>
          <w:lang w:val="ru-RU"/>
        </w:rPr>
      </w:pPr>
      <w:bookmarkStart w:id="7" w:name="_Toc412212185"/>
      <w:r>
        <w:rPr>
          <w:rFonts w:eastAsia="Calibri"/>
          <w:color w:val="000000"/>
          <w:lang w:val="ru-RU"/>
        </w:rPr>
        <w:t xml:space="preserve">          </w:t>
      </w:r>
      <w:r w:rsidR="00443F03" w:rsidRPr="002D5D1F">
        <w:t>Допомога після накладання джгута та повторний огляд</w:t>
      </w:r>
      <w:bookmarkEnd w:id="7"/>
    </w:p>
    <w:p w14:paraId="5D0C188E" w14:textId="15426C0E" w:rsidR="00443F03" w:rsidRPr="002D5D1F" w:rsidRDefault="00443F03" w:rsidP="00CA2B96">
      <w:pPr>
        <w:rPr>
          <w:sz w:val="24"/>
          <w:szCs w:val="24"/>
        </w:rPr>
      </w:pPr>
      <w:r w:rsidRPr="002D5D1F">
        <w:rPr>
          <w:sz w:val="24"/>
          <w:szCs w:val="24"/>
        </w:rPr>
        <w:t>Якщо ви приймаєте у</w:t>
      </w:r>
      <w:r w:rsidR="005B1D7E">
        <w:rPr>
          <w:sz w:val="24"/>
          <w:szCs w:val="24"/>
        </w:rPr>
        <w:t>часть у бою, накладіть джгут</w:t>
      </w:r>
      <w:r w:rsidRPr="002D5D1F">
        <w:rPr>
          <w:sz w:val="24"/>
          <w:szCs w:val="24"/>
        </w:rPr>
        <w:t>, продовжуйте вести бій та спробуйте переміститися до надійного укриття, поки вас не евакуюють на пункт збору поранених</w:t>
      </w:r>
      <w:r w:rsidR="005B1D7E">
        <w:rPr>
          <w:sz w:val="24"/>
          <w:szCs w:val="24"/>
        </w:rPr>
        <w:t>.</w:t>
      </w:r>
      <w:r w:rsidRPr="002D5D1F">
        <w:rPr>
          <w:sz w:val="24"/>
          <w:szCs w:val="24"/>
        </w:rPr>
        <w:t xml:space="preserve"> Використайте перев’язки, гемостатичні бинти або тампонування ран</w:t>
      </w:r>
      <w:r w:rsidR="005B1D7E">
        <w:rPr>
          <w:sz w:val="24"/>
          <w:szCs w:val="24"/>
        </w:rPr>
        <w:t xml:space="preserve"> лише в жовтій зоні</w:t>
      </w:r>
      <w:r w:rsidRPr="002D5D1F">
        <w:rPr>
          <w:sz w:val="24"/>
          <w:szCs w:val="24"/>
        </w:rPr>
        <w:t xml:space="preserve"> та знову огляньте кровотечу. Якщо вона зупинилася, перемістіться до безпечнішого місця для подальшого лікування</w:t>
      </w:r>
      <w:r w:rsidR="005B1D7E">
        <w:rPr>
          <w:sz w:val="24"/>
          <w:szCs w:val="24"/>
        </w:rPr>
        <w:t xml:space="preserve"> та знов перевірте накладання турнікету,</w:t>
      </w:r>
      <w:r w:rsidR="00195C3E">
        <w:rPr>
          <w:sz w:val="24"/>
          <w:szCs w:val="24"/>
        </w:rPr>
        <w:t xml:space="preserve"> </w:t>
      </w:r>
      <w:r w:rsidR="005B1D7E">
        <w:rPr>
          <w:sz w:val="24"/>
          <w:szCs w:val="24"/>
        </w:rPr>
        <w:t>бо під час переміщення джгут міг зміститися та послабитись</w:t>
      </w:r>
      <w:r w:rsidRPr="002D5D1F">
        <w:rPr>
          <w:sz w:val="24"/>
          <w:szCs w:val="24"/>
        </w:rPr>
        <w:t xml:space="preserve">. </w:t>
      </w:r>
      <w:r w:rsidR="005B1D7E">
        <w:rPr>
          <w:sz w:val="24"/>
          <w:szCs w:val="24"/>
        </w:rPr>
        <w:t>Я</w:t>
      </w:r>
      <w:r w:rsidRPr="002D5D1F">
        <w:rPr>
          <w:sz w:val="24"/>
          <w:szCs w:val="24"/>
        </w:rPr>
        <w:t>кщо кровотеча триває, за</w:t>
      </w:r>
      <w:r w:rsidR="005B1D7E">
        <w:rPr>
          <w:sz w:val="24"/>
          <w:szCs w:val="24"/>
        </w:rPr>
        <w:t>тягніть джгут. Огляньте пораненого</w:t>
      </w:r>
      <w:r w:rsidRPr="002D5D1F">
        <w:rPr>
          <w:sz w:val="24"/>
          <w:szCs w:val="24"/>
        </w:rPr>
        <w:t xml:space="preserve"> т</w:t>
      </w:r>
      <w:r w:rsidR="005B1D7E">
        <w:rPr>
          <w:sz w:val="24"/>
          <w:szCs w:val="24"/>
        </w:rPr>
        <w:t>а проведіть сортування</w:t>
      </w:r>
      <w:r w:rsidRPr="002D5D1F">
        <w:rPr>
          <w:sz w:val="24"/>
          <w:szCs w:val="24"/>
        </w:rPr>
        <w:t>. Якщо цього ще не зроблено, спробуйте за тампонувати рану та перев’язати з прямим тиском на рану.</w:t>
      </w:r>
    </w:p>
    <w:p w14:paraId="3416F274" w14:textId="1DE7E7C6" w:rsidR="00443F03" w:rsidRPr="002D5D1F" w:rsidRDefault="005B1D7E" w:rsidP="00CA2B96">
      <w:pPr>
        <w:rPr>
          <w:sz w:val="24"/>
          <w:szCs w:val="24"/>
        </w:rPr>
      </w:pPr>
      <w:r>
        <w:rPr>
          <w:sz w:val="24"/>
          <w:szCs w:val="24"/>
        </w:rPr>
        <w:t xml:space="preserve">В жовтій зоні або вже на пункті евакуції, знову огляньте пораненого, якщо ви чітко встановили місця поранення ви можете зробити конверсю турнікета(перенесення) для цього ви берете ще один джуг та накладаєте його на 7-10см вище поранення, максимально затягуєте та записуєте час накладання першого турнікета.  </w:t>
      </w:r>
    </w:p>
    <w:p w14:paraId="537BE3F0" w14:textId="1341328C" w:rsidR="00443F03" w:rsidRPr="002D5D1F" w:rsidRDefault="00443F03" w:rsidP="005B1D7E">
      <w:pPr>
        <w:rPr>
          <w:sz w:val="24"/>
          <w:szCs w:val="24"/>
        </w:rPr>
      </w:pPr>
      <w:r w:rsidRPr="002D5D1F">
        <w:rPr>
          <w:sz w:val="24"/>
          <w:szCs w:val="24"/>
        </w:rPr>
        <w:t xml:space="preserve">Послабте перший джгут, накладений поспіхом у бойових умовах, проте не знімайте його. </w:t>
      </w:r>
      <w:r w:rsidR="005B1D7E">
        <w:rPr>
          <w:sz w:val="24"/>
          <w:szCs w:val="24"/>
        </w:rPr>
        <w:t xml:space="preserve">Перевірте наявність </w:t>
      </w:r>
      <w:r w:rsidRPr="002D5D1F">
        <w:rPr>
          <w:sz w:val="24"/>
          <w:szCs w:val="24"/>
        </w:rPr>
        <w:t>пульсу. Якщо кровотеча зупинилася, проте ви все ще відчуваєте пульс, не затягуйте джгут, проте накладіть ще один над першим, щоб уникнути ушкодження м’язів та нервів.</w:t>
      </w:r>
    </w:p>
    <w:p w14:paraId="52E44687" w14:textId="77777777" w:rsidR="00443F03" w:rsidRPr="002D5D1F" w:rsidRDefault="00443F03" w:rsidP="008D3A10">
      <w:pPr>
        <w:pStyle w:val="12"/>
        <w:widowControl/>
        <w:numPr>
          <w:ilvl w:val="0"/>
          <w:numId w:val="2"/>
        </w:numPr>
        <w:spacing w:after="200"/>
        <w:ind w:left="0" w:firstLine="426"/>
        <w:jc w:val="left"/>
        <w:rPr>
          <w:sz w:val="24"/>
          <w:szCs w:val="24"/>
        </w:rPr>
      </w:pPr>
      <w:r w:rsidRPr="002D5D1F">
        <w:rPr>
          <w:sz w:val="24"/>
          <w:szCs w:val="24"/>
        </w:rPr>
        <w:t>Введіть внутрішньовенно або внутрішньом’язово знеболюючі.</w:t>
      </w:r>
    </w:p>
    <w:p w14:paraId="1A7288CE" w14:textId="77777777" w:rsidR="00443F03" w:rsidRPr="002D5D1F" w:rsidRDefault="00443F03" w:rsidP="008D3A10">
      <w:pPr>
        <w:pStyle w:val="12"/>
        <w:widowControl/>
        <w:numPr>
          <w:ilvl w:val="0"/>
          <w:numId w:val="2"/>
        </w:numPr>
        <w:spacing w:after="200"/>
        <w:ind w:left="0" w:firstLine="426"/>
        <w:jc w:val="left"/>
        <w:rPr>
          <w:sz w:val="24"/>
          <w:szCs w:val="24"/>
        </w:rPr>
      </w:pPr>
      <w:r w:rsidRPr="002D5D1F">
        <w:rPr>
          <w:sz w:val="24"/>
          <w:szCs w:val="24"/>
        </w:rPr>
        <w:t>Стежте за пацієнтом: джгути спричиняють біль і іноді солдати намагаються розпустити свої джгути.</w:t>
      </w:r>
    </w:p>
    <w:p w14:paraId="36F6FF8F" w14:textId="77777777" w:rsidR="00443F03" w:rsidRPr="002D5D1F" w:rsidRDefault="00443F03" w:rsidP="008D3A10">
      <w:pPr>
        <w:pStyle w:val="12"/>
        <w:widowControl/>
        <w:numPr>
          <w:ilvl w:val="0"/>
          <w:numId w:val="2"/>
        </w:numPr>
        <w:spacing w:after="200"/>
        <w:ind w:left="0" w:firstLine="426"/>
        <w:jc w:val="left"/>
        <w:rPr>
          <w:sz w:val="24"/>
          <w:szCs w:val="24"/>
        </w:rPr>
      </w:pPr>
      <w:r w:rsidRPr="002D5D1F">
        <w:rPr>
          <w:sz w:val="24"/>
          <w:szCs w:val="24"/>
        </w:rPr>
        <w:t>Часто оглядайте пацієнта.</w:t>
      </w:r>
    </w:p>
    <w:p w14:paraId="10B7E8DB" w14:textId="082BF216" w:rsidR="005B1D7E" w:rsidRPr="00D11DDD" w:rsidRDefault="00443F03" w:rsidP="008D3A10">
      <w:pPr>
        <w:pStyle w:val="12"/>
        <w:widowControl/>
        <w:numPr>
          <w:ilvl w:val="0"/>
          <w:numId w:val="2"/>
        </w:numPr>
        <w:spacing w:after="200"/>
        <w:ind w:left="0" w:firstLine="426"/>
        <w:jc w:val="left"/>
        <w:rPr>
          <w:sz w:val="24"/>
          <w:szCs w:val="24"/>
        </w:rPr>
      </w:pPr>
      <w:r w:rsidRPr="002D5D1F">
        <w:rPr>
          <w:sz w:val="24"/>
          <w:szCs w:val="24"/>
        </w:rPr>
        <w:t>Якщо можливо, через 30 хв. огляньте джгут та визначте, чи потрібно використати інші техніки зупинки кровотечі, наприклад тампонування ран кровозупинними бинтами та прямий тиск.</w:t>
      </w:r>
      <w:bookmarkStart w:id="8" w:name="_Toc412212186"/>
    </w:p>
    <w:p w14:paraId="5E8B76BC" w14:textId="77777777" w:rsidR="00D11DDD" w:rsidRDefault="00D11DDD" w:rsidP="005B1D7E">
      <w:pPr>
        <w:pStyle w:val="12"/>
        <w:widowControl/>
        <w:spacing w:after="200"/>
        <w:ind w:left="0" w:firstLine="0"/>
        <w:jc w:val="left"/>
        <w:rPr>
          <w:sz w:val="24"/>
          <w:szCs w:val="24"/>
        </w:rPr>
      </w:pPr>
    </w:p>
    <w:p w14:paraId="5E2ABC84" w14:textId="7475996A" w:rsidR="00443F03" w:rsidRPr="005B1D7E" w:rsidRDefault="00443F03" w:rsidP="005B1D7E">
      <w:pPr>
        <w:pStyle w:val="12"/>
        <w:widowControl/>
        <w:spacing w:after="200"/>
        <w:ind w:left="0" w:firstLine="0"/>
        <w:jc w:val="left"/>
        <w:rPr>
          <w:sz w:val="24"/>
          <w:szCs w:val="24"/>
        </w:rPr>
      </w:pPr>
      <w:r w:rsidRPr="005B1D7E">
        <w:t>Ушкодження нервів</w:t>
      </w:r>
      <w:bookmarkEnd w:id="8"/>
      <w:r w:rsidRPr="005B1D7E">
        <w:t xml:space="preserve"> </w:t>
      </w:r>
    </w:p>
    <w:p w14:paraId="288F04DF" w14:textId="677FFD63" w:rsidR="00443F03" w:rsidRPr="002D5D1F" w:rsidRDefault="00443F03" w:rsidP="00CA2B96">
      <w:pPr>
        <w:rPr>
          <w:sz w:val="24"/>
          <w:szCs w:val="24"/>
        </w:rPr>
      </w:pPr>
      <w:r w:rsidRPr="002D5D1F">
        <w:rPr>
          <w:sz w:val="24"/>
          <w:szCs w:val="24"/>
        </w:rPr>
        <w:t xml:space="preserve">Ушкодження нервів є найчастішим ускладненням використання джгутів при операціях на верхніх кінцівках, також трапляється при використанні джгута на стегнах та гомілках. Ступінь ушкодження нервів може різнитися від легкої тимчасової втрати функціональності до постійного незворотного ушкодження. Симптоми ушкодження нервів включають нездатність відчувати біль, тепло, холод або тиск на шкіру вздовж ходу нерва; слабкість та нездатність рухати великими чи малими м’язами по команді. </w:t>
      </w:r>
      <w:r w:rsidRPr="002D5D1F">
        <w:rPr>
          <w:sz w:val="24"/>
          <w:szCs w:val="24"/>
        </w:rPr>
        <w:lastRenderedPageBreak/>
        <w:t>Також перевіряйте пульс, моторну та сенсорну чутливість та запишіть будь-які зміни.</w:t>
      </w:r>
    </w:p>
    <w:p w14:paraId="41C88696" w14:textId="0C9128D1" w:rsidR="00443F03" w:rsidRPr="002D5D1F" w:rsidRDefault="00443F03" w:rsidP="00205A31">
      <w:pPr>
        <w:rPr>
          <w:sz w:val="24"/>
          <w:szCs w:val="24"/>
        </w:rPr>
      </w:pPr>
      <w:r w:rsidRPr="002D5D1F">
        <w:rPr>
          <w:sz w:val="24"/>
          <w:szCs w:val="24"/>
        </w:rPr>
        <w:t xml:space="preserve">Загалом, ступінь ушкодження внаслідок накладення джгута зростає залежно від тривалості затягнення джгута. Проте, хоча джгут був накладений впродовж 16 годин, кінцівку усе одно </w:t>
      </w:r>
      <w:r w:rsidR="00D11DDD">
        <w:rPr>
          <w:sz w:val="24"/>
          <w:szCs w:val="24"/>
        </w:rPr>
        <w:t>можливо врятувати та досягт</w:t>
      </w:r>
      <w:r w:rsidRPr="002D5D1F">
        <w:rPr>
          <w:sz w:val="24"/>
          <w:szCs w:val="24"/>
        </w:rPr>
        <w:t>и значного відновлення функціональності завдяки правильній оцінці та повторних оцінках кровотечі та необхідності продо</w:t>
      </w:r>
      <w:r w:rsidR="00205A31">
        <w:rPr>
          <w:sz w:val="24"/>
          <w:szCs w:val="24"/>
        </w:rPr>
        <w:t>вження накладення джгута</w:t>
      </w:r>
      <w:r w:rsidRPr="002D5D1F">
        <w:rPr>
          <w:sz w:val="24"/>
          <w:szCs w:val="24"/>
        </w:rPr>
        <w:t>. Постійно оцінюйте стан пацієнта!</w:t>
      </w:r>
    </w:p>
    <w:p w14:paraId="266B60A5" w14:textId="3B0654FD" w:rsidR="00443F03" w:rsidRPr="002D5D1F" w:rsidRDefault="00205A31" w:rsidP="00D11DDD">
      <w:pPr>
        <w:ind w:firstLine="0"/>
        <w:rPr>
          <w:sz w:val="24"/>
          <w:szCs w:val="24"/>
        </w:rPr>
      </w:pPr>
      <w:r>
        <w:rPr>
          <w:sz w:val="24"/>
          <w:szCs w:val="24"/>
        </w:rPr>
        <w:t xml:space="preserve">            </w:t>
      </w:r>
      <w:r w:rsidR="00443F03" w:rsidRPr="002D5D1F">
        <w:rPr>
          <w:sz w:val="24"/>
          <w:szCs w:val="24"/>
        </w:rPr>
        <w:t>Оскільки ушкодження нервів, пов’язані з джгут</w:t>
      </w:r>
      <w:r>
        <w:rPr>
          <w:sz w:val="24"/>
          <w:szCs w:val="24"/>
        </w:rPr>
        <w:t>ами</w:t>
      </w:r>
      <w:r w:rsidR="00443F03" w:rsidRPr="002D5D1F">
        <w:rPr>
          <w:sz w:val="24"/>
          <w:szCs w:val="24"/>
        </w:rPr>
        <w:t xml:space="preserve"> для запобігання ушкодженню нервів необхідно зосереджуватися власне на механічному тиску. Рекомендується не затягувати джгут сильніше, ніж необхідно для стабільної зупинки кровотечі. </w:t>
      </w:r>
    </w:p>
    <w:p w14:paraId="00676061" w14:textId="77777777" w:rsidR="00443F03" w:rsidRPr="002D5D1F" w:rsidRDefault="00443F03" w:rsidP="00CA2B96">
      <w:pPr>
        <w:rPr>
          <w:sz w:val="24"/>
          <w:szCs w:val="24"/>
        </w:rPr>
      </w:pPr>
      <w:r w:rsidRPr="002D5D1F">
        <w:rPr>
          <w:sz w:val="24"/>
          <w:szCs w:val="24"/>
        </w:rPr>
        <w:t>Заходи безпеки для запобігання ушкодженню нервів та можливі ускладнення можна узагальнити так:</w:t>
      </w:r>
    </w:p>
    <w:p w14:paraId="18E912D4" w14:textId="77777777" w:rsidR="00443F03" w:rsidRPr="002D5D1F" w:rsidRDefault="00443F03" w:rsidP="00CA2B96">
      <w:pPr>
        <w:rPr>
          <w:sz w:val="24"/>
          <w:szCs w:val="24"/>
        </w:rPr>
      </w:pPr>
      <w:r w:rsidRPr="002D5D1F">
        <w:rPr>
          <w:sz w:val="24"/>
          <w:szCs w:val="24"/>
        </w:rPr>
        <w:t xml:space="preserve">Пост-турнікетний (пост-джгутовий) синдром </w:t>
      </w:r>
    </w:p>
    <w:p w14:paraId="0797AAB9" w14:textId="6EB89F0D" w:rsidR="00443F03" w:rsidRPr="00205A31" w:rsidRDefault="00443F03" w:rsidP="00205A31">
      <w:pPr>
        <w:rPr>
          <w:sz w:val="24"/>
          <w:szCs w:val="24"/>
        </w:rPr>
      </w:pPr>
      <w:r w:rsidRPr="002D5D1F">
        <w:rPr>
          <w:sz w:val="24"/>
          <w:szCs w:val="24"/>
        </w:rPr>
        <w:t>Пост-турнікетний синдром виражається іноді у тривалому набряку кінцівки після того, як джгут зняли.</w:t>
      </w:r>
      <w:r w:rsidR="00D11DDD">
        <w:rPr>
          <w:sz w:val="24"/>
          <w:szCs w:val="24"/>
        </w:rPr>
        <w:t xml:space="preserve"> </w:t>
      </w:r>
      <w:r w:rsidRPr="002D5D1F">
        <w:rPr>
          <w:sz w:val="24"/>
          <w:szCs w:val="24"/>
        </w:rPr>
        <w:t>Приблизно половина усіх випадків розвитку набряку після використання джгута спричинена тим, що кров повертається до кі</w:t>
      </w:r>
      <w:r w:rsidR="00205A31">
        <w:rPr>
          <w:sz w:val="24"/>
          <w:szCs w:val="24"/>
        </w:rPr>
        <w:t>нцівки після послаблення джгута, саме тому джгут не можна попускати ні в якому разі!</w:t>
      </w:r>
    </w:p>
    <w:p w14:paraId="607D3C8B" w14:textId="34B74648" w:rsidR="00443F03" w:rsidRPr="00D11DDD" w:rsidRDefault="00205A31" w:rsidP="00D11DDD">
      <w:pPr>
        <w:widowControl/>
        <w:spacing w:line="240" w:lineRule="auto"/>
        <w:ind w:firstLine="0"/>
        <w:jc w:val="left"/>
        <w:rPr>
          <w:rFonts w:eastAsia="Times New Roman"/>
          <w:color w:val="auto"/>
          <w:sz w:val="24"/>
          <w:szCs w:val="24"/>
          <w:lang w:val="ru-RU"/>
        </w:rPr>
      </w:pPr>
      <w:r>
        <w:rPr>
          <w:sz w:val="24"/>
          <w:szCs w:val="24"/>
        </w:rPr>
        <w:t xml:space="preserve">              П</w:t>
      </w:r>
      <w:r w:rsidR="00443F03" w:rsidRPr="002D5D1F">
        <w:rPr>
          <w:sz w:val="24"/>
          <w:szCs w:val="24"/>
        </w:rPr>
        <w:t>ост-турнікетний синдром виникає в першу чергу внаслідок тривалої ішемії</w:t>
      </w:r>
      <w:r w:rsidR="00D11DDD">
        <w:rPr>
          <w:sz w:val="24"/>
          <w:szCs w:val="24"/>
        </w:rPr>
        <w:t xml:space="preserve"> (</w:t>
      </w:r>
      <w:r w:rsidR="00D11DDD" w:rsidRPr="00D11DDD">
        <w:rPr>
          <w:rFonts w:eastAsia="Times New Roman"/>
          <w:color w:val="auto"/>
          <w:sz w:val="24"/>
          <w:szCs w:val="24"/>
        </w:rPr>
        <w:t>зниження кровопостачання чи повне його припинення у тканинах, що призводить до нестачі кисню і глюкози, необхідних для клітинного метаболізму.</w:t>
      </w:r>
      <w:r w:rsidR="00D11DDD">
        <w:rPr>
          <w:sz w:val="24"/>
          <w:szCs w:val="24"/>
        </w:rPr>
        <w:t>)</w:t>
      </w:r>
      <w:r w:rsidR="00443F03" w:rsidRPr="002D5D1F">
        <w:rPr>
          <w:sz w:val="24"/>
          <w:szCs w:val="24"/>
        </w:rPr>
        <w:t xml:space="preserve">, а не прямого механічного впливу джгута на м’яз. </w:t>
      </w:r>
    </w:p>
    <w:p w14:paraId="6AFB7C8B" w14:textId="0B6F8F3F" w:rsidR="00205A31" w:rsidRDefault="00443F03" w:rsidP="00205A31">
      <w:pPr>
        <w:rPr>
          <w:sz w:val="24"/>
          <w:szCs w:val="24"/>
        </w:rPr>
      </w:pPr>
      <w:r w:rsidRPr="002D5D1F">
        <w:rPr>
          <w:sz w:val="24"/>
          <w:szCs w:val="24"/>
        </w:rPr>
        <w:t>Ускладнення виникає у пацієнтів, яким джгут наклали на трива</w:t>
      </w:r>
      <w:r w:rsidR="00D11DDD">
        <w:rPr>
          <w:sz w:val="24"/>
          <w:szCs w:val="24"/>
        </w:rPr>
        <w:t xml:space="preserve">лий час, та у пацієнтів, у яких </w:t>
      </w:r>
      <w:r w:rsidRPr="002D5D1F">
        <w:rPr>
          <w:sz w:val="24"/>
          <w:szCs w:val="24"/>
        </w:rPr>
        <w:t xml:space="preserve">джгут був недостатньо сильно затягнутий і не зупиняв притік артеріальної крові, проте зупиняв відтік венозної крові. </w:t>
      </w:r>
    </w:p>
    <w:p w14:paraId="505C9FE4" w14:textId="19495E7A" w:rsidR="00443F03" w:rsidRDefault="00D11DDD" w:rsidP="00205A31">
      <w:pPr>
        <w:rPr>
          <w:sz w:val="24"/>
          <w:szCs w:val="24"/>
        </w:rPr>
      </w:pPr>
      <w:r>
        <w:rPr>
          <w:sz w:val="24"/>
          <w:szCs w:val="24"/>
        </w:rPr>
        <w:t xml:space="preserve">Висновок: </w:t>
      </w:r>
      <w:r w:rsidR="00205A31">
        <w:rPr>
          <w:sz w:val="24"/>
          <w:szCs w:val="24"/>
        </w:rPr>
        <w:t>Наявність масивної</w:t>
      </w:r>
      <w:r w:rsidR="00443F03" w:rsidRPr="002D5D1F">
        <w:rPr>
          <w:sz w:val="24"/>
          <w:szCs w:val="24"/>
        </w:rPr>
        <w:t xml:space="preserve"> кровотечі означає, що пацієнт може загинути впродовж 60 секунд, якщо її негайно не зупинити. Вона може бути спричиненою балістичною або інакшою травмою, типові місця таких уражень – кінцівки, шия та пах. Допомога вимагає накл</w:t>
      </w:r>
      <w:r w:rsidR="00205A31">
        <w:rPr>
          <w:sz w:val="24"/>
          <w:szCs w:val="24"/>
        </w:rPr>
        <w:t>адання джгута у показаних місцях у червоній зоні, та</w:t>
      </w:r>
      <w:r w:rsidR="00443F03" w:rsidRPr="002D5D1F">
        <w:rPr>
          <w:sz w:val="24"/>
          <w:szCs w:val="24"/>
        </w:rPr>
        <w:t xml:space="preserve"> використання тиску для зупинки кровотечі та тампон</w:t>
      </w:r>
      <w:r w:rsidR="00205A31">
        <w:rPr>
          <w:sz w:val="24"/>
          <w:szCs w:val="24"/>
        </w:rPr>
        <w:t>ування рани в жовтій зоні</w:t>
      </w:r>
      <w:r w:rsidR="00443F03" w:rsidRPr="002D5D1F">
        <w:rPr>
          <w:sz w:val="24"/>
          <w:szCs w:val="24"/>
        </w:rPr>
        <w:t>. По-перше, усуньте загрозу за допомогою вогневої переваги, а тоді надайте собі самодопомогу, наклавши джгут на</w:t>
      </w:r>
      <w:r>
        <w:rPr>
          <w:sz w:val="24"/>
          <w:szCs w:val="24"/>
        </w:rPr>
        <w:t xml:space="preserve"> масивну</w:t>
      </w:r>
      <w:r w:rsidR="00443F03" w:rsidRPr="002D5D1F">
        <w:rPr>
          <w:sz w:val="24"/>
          <w:szCs w:val="24"/>
        </w:rPr>
        <w:t xml:space="preserve"> кровотечу, або допоможіть своєму бойовому товаришу. Наполегливо проводьте знеболювання, оцінюйте та повторно оцінюйте стан пацієнта, контролюйте джгут та кровотечу</w:t>
      </w:r>
      <w:r w:rsidR="00E70943">
        <w:rPr>
          <w:sz w:val="24"/>
          <w:szCs w:val="24"/>
        </w:rPr>
        <w:t>.</w:t>
      </w:r>
    </w:p>
    <w:p w14:paraId="5C5E6994" w14:textId="77777777" w:rsidR="0034233F" w:rsidRPr="002D5D1F" w:rsidRDefault="0034233F" w:rsidP="003D2059">
      <w:pPr>
        <w:pStyle w:val="2"/>
      </w:pPr>
      <w:bookmarkStart w:id="9" w:name="_Toc412212195"/>
      <w:r w:rsidRPr="002D5D1F">
        <w:t>Тампонування ран</w:t>
      </w:r>
      <w:bookmarkEnd w:id="9"/>
    </w:p>
    <w:p w14:paraId="2D054721" w14:textId="77777777" w:rsidR="0034233F" w:rsidRPr="002D5D1F" w:rsidRDefault="0034233F" w:rsidP="0034233F">
      <w:pPr>
        <w:contextualSpacing/>
        <w:rPr>
          <w:sz w:val="24"/>
          <w:szCs w:val="24"/>
        </w:rPr>
      </w:pPr>
      <w:r w:rsidRPr="002D5D1F">
        <w:rPr>
          <w:sz w:val="24"/>
          <w:szCs w:val="24"/>
        </w:rPr>
        <w:t>1.</w:t>
      </w:r>
      <w:r w:rsidRPr="002D5D1F">
        <w:rPr>
          <w:b/>
          <w:sz w:val="24"/>
          <w:szCs w:val="24"/>
        </w:rPr>
        <w:t xml:space="preserve"> </w:t>
      </w:r>
      <w:r w:rsidRPr="002D5D1F">
        <w:rPr>
          <w:sz w:val="24"/>
          <w:szCs w:val="24"/>
        </w:rPr>
        <w:t>Затампонуйте рану згорнутою марлею/бинтом доки не буде можливості втиснути додаткову марлю всередину рани.</w:t>
      </w:r>
    </w:p>
    <w:p w14:paraId="3E869A33" w14:textId="77777777" w:rsidR="0034233F" w:rsidRPr="002D5D1F" w:rsidRDefault="0034233F" w:rsidP="0034233F">
      <w:pPr>
        <w:contextualSpacing/>
        <w:rPr>
          <w:sz w:val="24"/>
          <w:szCs w:val="24"/>
        </w:rPr>
      </w:pPr>
      <w:r w:rsidRPr="002D5D1F">
        <w:rPr>
          <w:sz w:val="24"/>
          <w:szCs w:val="24"/>
        </w:rPr>
        <w:t>2. Після повного тампонування потрібно затиснути рану.</w:t>
      </w:r>
    </w:p>
    <w:p w14:paraId="4CD66EDE" w14:textId="26AE6F31" w:rsidR="0034233F" w:rsidRDefault="0034233F" w:rsidP="0034233F">
      <w:pPr>
        <w:contextualSpacing/>
        <w:rPr>
          <w:sz w:val="24"/>
          <w:szCs w:val="24"/>
        </w:rPr>
      </w:pPr>
      <w:r w:rsidRPr="002D5D1F">
        <w:rPr>
          <w:sz w:val="24"/>
          <w:szCs w:val="24"/>
        </w:rPr>
        <w:t>3. Накладіть тиснучу пов'язку, еластичний бинт та обмотайте навколо для того, щоб зафіксувати.</w:t>
      </w:r>
    </w:p>
    <w:p w14:paraId="07B9724E" w14:textId="77777777" w:rsidR="0034233F" w:rsidRPr="005212ED" w:rsidRDefault="0034233F" w:rsidP="0034233F">
      <w:pPr>
        <w:spacing w:before="100" w:beforeAutospacing="1" w:after="100" w:afterAutospacing="1"/>
        <w:outlineLvl w:val="0"/>
        <w:rPr>
          <w:bCs/>
          <w:kern w:val="36"/>
          <w:sz w:val="24"/>
          <w:szCs w:val="24"/>
        </w:rPr>
      </w:pPr>
      <w:bookmarkStart w:id="10" w:name="_Toc412210913"/>
      <w:bookmarkStart w:id="11" w:name="_Toc412212221"/>
      <w:r w:rsidRPr="002D5D1F">
        <w:rPr>
          <w:b/>
          <w:bCs/>
          <w:color w:val="000080"/>
          <w:kern w:val="36"/>
          <w:sz w:val="24"/>
          <w:szCs w:val="24"/>
        </w:rPr>
        <w:t>Первинна оцін</w:t>
      </w:r>
      <w:bookmarkEnd w:id="10"/>
      <w:bookmarkEnd w:id="11"/>
      <w:r>
        <w:rPr>
          <w:b/>
          <w:bCs/>
          <w:color w:val="000080"/>
          <w:kern w:val="36"/>
          <w:sz w:val="24"/>
          <w:szCs w:val="24"/>
        </w:rPr>
        <w:t>ка</w:t>
      </w:r>
    </w:p>
    <w:p w14:paraId="7062D693" w14:textId="77777777" w:rsidR="0034233F" w:rsidRPr="002D5D1F" w:rsidRDefault="0034233F" w:rsidP="0034233F">
      <w:pPr>
        <w:pStyle w:val="af2"/>
        <w:spacing w:before="0" w:beforeAutospacing="0" w:after="0" w:afterAutospacing="0"/>
        <w:rPr>
          <w:lang w:val="uk-UA"/>
        </w:rPr>
      </w:pPr>
    </w:p>
    <w:p w14:paraId="1ACEC71B" w14:textId="4FEC14E0" w:rsidR="0034233F" w:rsidRPr="002D5D1F" w:rsidRDefault="0034233F" w:rsidP="0034233F">
      <w:pPr>
        <w:pStyle w:val="af2"/>
        <w:spacing w:before="0" w:beforeAutospacing="0" w:after="0" w:afterAutospacing="0" w:line="360" w:lineRule="auto"/>
        <w:jc w:val="both"/>
        <w:rPr>
          <w:lang w:val="uk-UA"/>
        </w:rPr>
      </w:pPr>
      <w:r>
        <w:rPr>
          <w:bCs/>
          <w:kern w:val="36"/>
          <w:lang w:val="uk-UA"/>
        </w:rPr>
        <w:t xml:space="preserve">            </w:t>
      </w:r>
      <w:r w:rsidRPr="002D5D1F">
        <w:rPr>
          <w:bCs/>
          <w:kern w:val="36"/>
          <w:lang w:val="uk-UA"/>
        </w:rPr>
        <w:t>Слід також пам’ятати, що травму оцінюють швидко, визначаючи її характер. Первинна оцінка проводиться тільки після усунення основного джерела загрози (наприклад, переважаючого вогню) та зупинки життєвонебезпечних кровотеч. Оцінка проводиться для всіх пацієнтів після кожного переміщення, нового втручання, будь-якої зміни стану (стає краще або гірше) і протягом усього лікування. Якщо ви самі скрупульозно не обстежите пораненого і не знайдете вражені місця, то можете пропустити травму, а в результаті солдат може померти. Тому постійно оцінюйте стан свого пацієнта!</w:t>
      </w:r>
    </w:p>
    <w:p w14:paraId="0CEC69BE" w14:textId="77777777" w:rsidR="0034233F" w:rsidRDefault="0034233F" w:rsidP="0034233F">
      <w:pPr>
        <w:contextualSpacing/>
        <w:rPr>
          <w:sz w:val="24"/>
          <w:szCs w:val="24"/>
        </w:rPr>
      </w:pPr>
    </w:p>
    <w:p w14:paraId="77F27977" w14:textId="77777777" w:rsidR="0034233F" w:rsidRPr="002D5D1F" w:rsidRDefault="0034233F" w:rsidP="003D2059">
      <w:pPr>
        <w:pStyle w:val="2"/>
      </w:pPr>
      <w:bookmarkStart w:id="12" w:name="_Toc412212194"/>
      <w:r w:rsidRPr="002D5D1F">
        <w:t>Бандажі та пов’язки</w:t>
      </w:r>
      <w:bookmarkEnd w:id="12"/>
    </w:p>
    <w:p w14:paraId="2C2AB395" w14:textId="77777777" w:rsidR="0034233F" w:rsidRPr="002D5D1F" w:rsidRDefault="0034233F" w:rsidP="0034233F">
      <w:pPr>
        <w:contextualSpacing/>
        <w:rPr>
          <w:sz w:val="24"/>
          <w:szCs w:val="24"/>
        </w:rPr>
      </w:pPr>
      <w:r w:rsidRPr="002D5D1F">
        <w:rPr>
          <w:sz w:val="24"/>
          <w:szCs w:val="24"/>
        </w:rPr>
        <w:t>1. Переконайтесь, що пов’язка накладена достатньо туго аби забезпечити потрібний тиск на рану.</w:t>
      </w:r>
    </w:p>
    <w:p w14:paraId="7D381D96" w14:textId="77777777" w:rsidR="0034233F" w:rsidRPr="002D5D1F" w:rsidRDefault="0034233F" w:rsidP="0034233F">
      <w:pPr>
        <w:contextualSpacing/>
        <w:rPr>
          <w:sz w:val="24"/>
          <w:szCs w:val="24"/>
        </w:rPr>
      </w:pPr>
      <w:r w:rsidRPr="002D5D1F">
        <w:rPr>
          <w:sz w:val="24"/>
          <w:szCs w:val="24"/>
        </w:rPr>
        <w:t>2. Залишіть пальці на руках та ногах відкритими.</w:t>
      </w:r>
    </w:p>
    <w:p w14:paraId="6CD4081D" w14:textId="77777777" w:rsidR="0034233F" w:rsidRPr="002D5D1F" w:rsidRDefault="0034233F" w:rsidP="0034233F">
      <w:pPr>
        <w:contextualSpacing/>
        <w:rPr>
          <w:sz w:val="24"/>
          <w:szCs w:val="24"/>
        </w:rPr>
      </w:pPr>
      <w:r w:rsidRPr="002D5D1F">
        <w:rPr>
          <w:sz w:val="24"/>
          <w:szCs w:val="24"/>
        </w:rPr>
        <w:t>3. Контролюйте дистальний кровообіг, постійно перевіряюч</w:t>
      </w:r>
      <w:r>
        <w:rPr>
          <w:sz w:val="24"/>
          <w:szCs w:val="24"/>
        </w:rPr>
        <w:t>и</w:t>
      </w:r>
      <w:r w:rsidRPr="002D5D1F">
        <w:rPr>
          <w:sz w:val="24"/>
          <w:szCs w:val="24"/>
        </w:rPr>
        <w:t xml:space="preserve"> пульс, моторику та чутливість.</w:t>
      </w:r>
    </w:p>
    <w:p w14:paraId="4110D57E" w14:textId="02F2600A" w:rsidR="003D2059" w:rsidRPr="003D2059" w:rsidRDefault="003D2059" w:rsidP="003D2059">
      <w:pPr>
        <w:contextualSpacing/>
        <w:rPr>
          <w:sz w:val="24"/>
          <w:szCs w:val="24"/>
        </w:rPr>
      </w:pPr>
      <w:r>
        <w:rPr>
          <w:b/>
          <w:bCs/>
        </w:rPr>
        <w:t xml:space="preserve"> </w:t>
      </w:r>
      <w:r w:rsidR="0034233F" w:rsidRPr="003D2059">
        <w:rPr>
          <w:sz w:val="24"/>
          <w:szCs w:val="24"/>
        </w:rPr>
        <w:t xml:space="preserve">4. Якщо </w:t>
      </w:r>
      <w:r w:rsidR="0034233F" w:rsidRPr="003D2059">
        <w:rPr>
          <w:sz w:val="24"/>
          <w:szCs w:val="24"/>
        </w:rPr>
        <w:t xml:space="preserve">крововтрата </w:t>
      </w:r>
      <w:r>
        <w:rPr>
          <w:sz w:val="24"/>
          <w:szCs w:val="24"/>
        </w:rPr>
        <w:t xml:space="preserve">продовжується, не </w:t>
      </w:r>
      <w:r w:rsidR="0034233F" w:rsidRPr="003D2059">
        <w:rPr>
          <w:sz w:val="24"/>
          <w:szCs w:val="24"/>
        </w:rPr>
        <w:t>знімайте першу пов'язку. Накладі</w:t>
      </w:r>
      <w:r>
        <w:rPr>
          <w:sz w:val="24"/>
          <w:szCs w:val="24"/>
        </w:rPr>
        <w:t>ть додаткові пов'язки зверху на</w:t>
      </w:r>
      <w:r w:rsidR="0034233F" w:rsidRPr="003D2059">
        <w:rPr>
          <w:sz w:val="24"/>
          <w:szCs w:val="24"/>
        </w:rPr>
        <w:t xml:space="preserve"> першу – постійно тампонуйте рану новим матеріалом, залишаючи старий перев'язочний матеріал на рані зі звичайними перев'язками.</w:t>
      </w:r>
      <w:bookmarkStart w:id="13" w:name="_Toc412212404"/>
    </w:p>
    <w:p w14:paraId="0614AAD5" w14:textId="0700B448" w:rsidR="003D2059" w:rsidRPr="002D5D1F" w:rsidRDefault="003D2059" w:rsidP="003D2059">
      <w:pPr>
        <w:pStyle w:val="2"/>
      </w:pPr>
      <w:r w:rsidRPr="003D2059">
        <w:t xml:space="preserve"> </w:t>
      </w:r>
      <w:r w:rsidRPr="002D5D1F">
        <w:t>Кровотеча</w:t>
      </w:r>
      <w:bookmarkEnd w:id="13"/>
      <w:r w:rsidRPr="002D5D1F">
        <w:t xml:space="preserve"> </w:t>
      </w:r>
    </w:p>
    <w:p w14:paraId="61EA6AE5" w14:textId="77777777" w:rsidR="003D2059" w:rsidRPr="002D5D1F" w:rsidRDefault="003D2059" w:rsidP="003D2059">
      <w:pPr>
        <w:rPr>
          <w:sz w:val="24"/>
          <w:szCs w:val="24"/>
        </w:rPr>
      </w:pPr>
      <w:r w:rsidRPr="002D5D1F">
        <w:rPr>
          <w:sz w:val="24"/>
          <w:szCs w:val="24"/>
        </w:rPr>
        <w:t>Кровотеча може бути артеріальною (зазвичай масивна), венозною та капілярною. У середньому дорослий має 5-6 літрів крові і внаслідок травми може померти від втрати крові за менш як 60 секунд. Методи зупинки основних типів кровотечі ми розглянули у розділі «Кровозупиняючі джгути». Притискання, підняття кінцівки та застосування компресійних пов’язок разом з марлевими пов’язками, які застосовуються в бойових умовах, та накладання шин можуть, зазвичай, зупинити або зменшити кровотечу. Марлева пов’язка, яка застосовується в бойових умовах, зазвичай просякнута гемостатичними препаратами, які сприяють згортанню крові пацієнта.</w:t>
      </w:r>
    </w:p>
    <w:p w14:paraId="7913B1E6" w14:textId="77777777" w:rsidR="003D2059" w:rsidRPr="002D5D1F" w:rsidRDefault="003D2059" w:rsidP="003D2059">
      <w:pPr>
        <w:pStyle w:val="2"/>
      </w:pPr>
      <w:bookmarkStart w:id="14" w:name="_Toc412212405"/>
      <w:r w:rsidRPr="002D5D1F">
        <w:t>Компресійні пов’язки</w:t>
      </w:r>
      <w:bookmarkEnd w:id="14"/>
    </w:p>
    <w:p w14:paraId="039CB52D" w14:textId="77777777" w:rsidR="003D2059" w:rsidRPr="002D5D1F" w:rsidRDefault="003D2059" w:rsidP="003D2059">
      <w:pPr>
        <w:rPr>
          <w:sz w:val="24"/>
          <w:szCs w:val="24"/>
        </w:rPr>
      </w:pPr>
      <w:r w:rsidRPr="002D5D1F">
        <w:rPr>
          <w:sz w:val="24"/>
          <w:szCs w:val="24"/>
        </w:rPr>
        <w:t>Компресійна пов’язка – це еластична пов’язка з нелипкою вшитою підкладкою. Пов’язка має вбудовану прижимну шину,яка дозволяє солдату змінювати напрям намотування пов’язки, обмотуючи її навколо кінцівки чи частини тіла, щоб створити тиск на рану. На додачу, прижимна шина також полегшує процес накладання пов’язки. Накладка на кінці пов’язки дозволяє фіксувати ї</w:t>
      </w:r>
      <w:r>
        <w:rPr>
          <w:sz w:val="24"/>
          <w:szCs w:val="24"/>
        </w:rPr>
        <w:t>ї для того,щоб вона не сповзла.</w:t>
      </w:r>
    </w:p>
    <w:p w14:paraId="2DDF3320" w14:textId="77777777" w:rsidR="003D2059" w:rsidRPr="002D5D1F" w:rsidRDefault="003D2059" w:rsidP="003D2059">
      <w:pPr>
        <w:widowControl/>
        <w:numPr>
          <w:ilvl w:val="0"/>
          <w:numId w:val="19"/>
        </w:numPr>
        <w:ind w:left="709" w:hanging="709"/>
        <w:rPr>
          <w:sz w:val="24"/>
          <w:szCs w:val="24"/>
        </w:rPr>
      </w:pPr>
      <w:r w:rsidRPr="002D5D1F">
        <w:rPr>
          <w:sz w:val="24"/>
          <w:szCs w:val="24"/>
        </w:rPr>
        <w:t>Ця стерильна нелипка пов’язка має таку будову,що дозволяє знімати її, не відкриваючи рану;</w:t>
      </w:r>
    </w:p>
    <w:p w14:paraId="66B919CE" w14:textId="77777777" w:rsidR="003D2059" w:rsidRPr="002D5D1F" w:rsidRDefault="003D2059" w:rsidP="003D2059">
      <w:pPr>
        <w:widowControl/>
        <w:numPr>
          <w:ilvl w:val="0"/>
          <w:numId w:val="19"/>
        </w:numPr>
        <w:ind w:left="709" w:hanging="709"/>
        <w:rPr>
          <w:sz w:val="24"/>
          <w:szCs w:val="24"/>
        </w:rPr>
      </w:pPr>
      <w:r w:rsidRPr="002D5D1F">
        <w:rPr>
          <w:sz w:val="24"/>
          <w:szCs w:val="24"/>
        </w:rPr>
        <w:t>Аплікатор тиску або прижимна шина, яка знаходиться над раною задля того, щоб при потребі зупинити кровотечу за допомогою тиску. Це також дозволяє намо</w:t>
      </w:r>
      <w:r>
        <w:rPr>
          <w:sz w:val="24"/>
          <w:szCs w:val="24"/>
        </w:rPr>
        <w:t xml:space="preserve">тувати пов’язку в різні сторони. </w:t>
      </w:r>
      <w:r w:rsidRPr="002D5D1F">
        <w:rPr>
          <w:sz w:val="24"/>
          <w:szCs w:val="24"/>
        </w:rPr>
        <w:t>Ця особливість є дуже корисною при кровотечі в області паху чи пошкодженні голови.</w:t>
      </w:r>
    </w:p>
    <w:p w14:paraId="661FE31A" w14:textId="77777777" w:rsidR="003D2059" w:rsidRPr="002D5D1F" w:rsidRDefault="003D2059" w:rsidP="003D2059">
      <w:pPr>
        <w:widowControl/>
        <w:numPr>
          <w:ilvl w:val="0"/>
          <w:numId w:val="19"/>
        </w:numPr>
        <w:ind w:left="709" w:hanging="709"/>
        <w:rPr>
          <w:sz w:val="24"/>
          <w:szCs w:val="24"/>
        </w:rPr>
      </w:pPr>
      <w:r w:rsidRPr="002D5D1F">
        <w:rPr>
          <w:sz w:val="24"/>
          <w:szCs w:val="24"/>
        </w:rPr>
        <w:t>Накладка на кінці пов’язки, яка використовується для фіксації пов’язки та для додаткового притиснення рани.</w:t>
      </w:r>
    </w:p>
    <w:p w14:paraId="70585288" w14:textId="77777777" w:rsidR="003D2059" w:rsidRPr="002D5D1F" w:rsidRDefault="003D2059" w:rsidP="003D2059">
      <w:pPr>
        <w:rPr>
          <w:sz w:val="24"/>
          <w:szCs w:val="24"/>
        </w:rPr>
      </w:pPr>
      <w:r w:rsidRPr="002D5D1F">
        <w:rPr>
          <w:sz w:val="24"/>
          <w:szCs w:val="24"/>
        </w:rPr>
        <w:lastRenderedPageBreak/>
        <w:t>Фіксатор на кінці пов’язки можна накласти легким плавним рухом рукою. Компресійна пов’язка є стерильною, не липкою, з підкладкою, яка може стиснути будь-яке місце, її легко намотувати та фіксувати, а також вона має додатковий фіксатор, схожий на джгут, який застосовується для додаткового</w:t>
      </w:r>
      <w:r>
        <w:rPr>
          <w:sz w:val="24"/>
          <w:szCs w:val="24"/>
        </w:rPr>
        <w:t xml:space="preserve"> обмеження кровопостачання рани.</w:t>
      </w:r>
    </w:p>
    <w:p w14:paraId="07630F70" w14:textId="77777777" w:rsidR="003D2059" w:rsidRPr="002D5D1F" w:rsidRDefault="003D2059" w:rsidP="003D2059">
      <w:pPr>
        <w:rPr>
          <w:sz w:val="24"/>
          <w:szCs w:val="24"/>
        </w:rPr>
      </w:pPr>
      <w:r w:rsidRPr="002D5D1F">
        <w:rPr>
          <w:sz w:val="24"/>
          <w:szCs w:val="24"/>
        </w:rPr>
        <w:t>Зверніть увагу,що при виконанні вказаних вище інструкцій з правильного застосування пов’язки життєво необхідно притиснути прижимну шину до підкладки, щоб забезпечити максимальну ефективність пов’язки та зупинити кровотечу.</w:t>
      </w:r>
    </w:p>
    <w:p w14:paraId="7E54020B" w14:textId="77777777" w:rsidR="003D2059" w:rsidRPr="002D5D1F" w:rsidRDefault="003D2059" w:rsidP="003D2059">
      <w:pPr>
        <w:rPr>
          <w:sz w:val="24"/>
          <w:szCs w:val="24"/>
        </w:rPr>
      </w:pPr>
    </w:p>
    <w:p w14:paraId="77DF4F56" w14:textId="77777777" w:rsidR="003D2059" w:rsidRPr="002D5D1F" w:rsidRDefault="003D2059" w:rsidP="003D2059">
      <w:pPr>
        <w:pStyle w:val="2"/>
      </w:pPr>
      <w:bookmarkStart w:id="15" w:name="_Toc412212406"/>
      <w:r w:rsidRPr="002D5D1F">
        <w:t>Перев’язування рани</w:t>
      </w:r>
      <w:bookmarkEnd w:id="15"/>
    </w:p>
    <w:p w14:paraId="4CF39372" w14:textId="77777777" w:rsidR="003D2059" w:rsidRPr="003D2059" w:rsidRDefault="003D2059" w:rsidP="003D2059">
      <w:pPr>
        <w:rPr>
          <w:sz w:val="24"/>
          <w:szCs w:val="24"/>
        </w:rPr>
      </w:pPr>
      <w:r>
        <w:rPr>
          <w:sz w:val="24"/>
          <w:szCs w:val="24"/>
        </w:rPr>
        <w:t xml:space="preserve">Швидке </w:t>
      </w:r>
      <w:r w:rsidRPr="002D5D1F">
        <w:rPr>
          <w:sz w:val="24"/>
          <w:szCs w:val="24"/>
        </w:rPr>
        <w:t>припинення кровотечі є важливим не тільки для того, щоб відразу врятувати життя постраждалого, але</w:t>
      </w:r>
      <w:r>
        <w:rPr>
          <w:sz w:val="24"/>
          <w:szCs w:val="24"/>
        </w:rPr>
        <w:t xml:space="preserve"> й для його подальшого одужання. </w:t>
      </w:r>
      <w:r w:rsidRPr="002D5D1F">
        <w:rPr>
          <w:sz w:val="24"/>
          <w:szCs w:val="24"/>
        </w:rPr>
        <w:t xml:space="preserve">Враховуючи це, використання гемостатичних препаратів може бути одним з найлегших та найефективніших методів для зупинки кровотечі та попередження ускладнень і смерті. </w:t>
      </w:r>
    </w:p>
    <w:p w14:paraId="1D482DDC" w14:textId="5BA3AFE9" w:rsidR="0034233F" w:rsidRPr="002D5D1F" w:rsidRDefault="0034233F" w:rsidP="0034233F">
      <w:pPr>
        <w:contextualSpacing/>
        <w:rPr>
          <w:sz w:val="24"/>
          <w:szCs w:val="24"/>
        </w:rPr>
      </w:pPr>
    </w:p>
    <w:p w14:paraId="751404FE" w14:textId="77777777" w:rsidR="0034233F" w:rsidRPr="002D5D1F" w:rsidRDefault="0034233F" w:rsidP="0034233F">
      <w:pPr>
        <w:contextualSpacing/>
        <w:rPr>
          <w:sz w:val="24"/>
          <w:szCs w:val="24"/>
        </w:rPr>
      </w:pPr>
    </w:p>
    <w:p w14:paraId="221333F0" w14:textId="77777777" w:rsidR="0034233F" w:rsidRPr="0034233F" w:rsidRDefault="0034233F" w:rsidP="0034233F">
      <w:pPr>
        <w:contextualSpacing/>
        <w:rPr>
          <w:b/>
          <w:sz w:val="24"/>
          <w:szCs w:val="24"/>
        </w:rPr>
      </w:pPr>
    </w:p>
    <w:p w14:paraId="2EBA1D27" w14:textId="77777777" w:rsidR="0034233F" w:rsidRPr="002D5D1F" w:rsidRDefault="0034233F" w:rsidP="00205A31">
      <w:pPr>
        <w:rPr>
          <w:sz w:val="24"/>
          <w:szCs w:val="24"/>
        </w:rPr>
      </w:pPr>
    </w:p>
    <w:p w14:paraId="3ECA2279" w14:textId="0310617D" w:rsidR="0091320B" w:rsidRPr="0091320B" w:rsidRDefault="00C76619" w:rsidP="0091320B">
      <w:pPr>
        <w:ind w:firstLine="0"/>
        <w:contextualSpacing/>
        <w:jc w:val="center"/>
      </w:pPr>
      <w:r>
        <w:rPr>
          <w:rStyle w:val="hgkelc"/>
        </w:rPr>
        <w:t>Airway</w:t>
      </w:r>
      <w:r>
        <w:rPr>
          <w:rStyle w:val="hgkelc"/>
          <w:lang w:val="ru-RU"/>
        </w:rPr>
        <w:t>-</w:t>
      </w:r>
      <w:r>
        <w:rPr>
          <w:rStyle w:val="hgkelc"/>
        </w:rPr>
        <w:t>Управління дихальними шляхами.</w:t>
      </w:r>
    </w:p>
    <w:p w14:paraId="6B994F20" w14:textId="62ADED55" w:rsidR="0091320B" w:rsidRPr="002D5D1F" w:rsidRDefault="0091320B" w:rsidP="0091320B">
      <w:pPr>
        <w:outlineLvl w:val="0"/>
        <w:rPr>
          <w:bCs/>
          <w:kern w:val="36"/>
          <w:sz w:val="24"/>
          <w:szCs w:val="24"/>
        </w:rPr>
      </w:pPr>
      <w:bookmarkStart w:id="16" w:name="_Toc412210904"/>
      <w:bookmarkStart w:id="17" w:name="_Toc412212212"/>
      <w:r w:rsidRPr="002D5D1F">
        <w:rPr>
          <w:bCs/>
          <w:kern w:val="36"/>
          <w:sz w:val="24"/>
          <w:szCs w:val="24"/>
        </w:rPr>
        <w:t xml:space="preserve">Надати належну допомогу при травмах дихальних шляхів у військово-польових умовах складно, і починати слід лише після усунення основного джерела загрози (наприклад, за допомогою переважаючого вогню) та зупинки життєвонебезпечних кровотеч. </w:t>
      </w:r>
      <w:bookmarkEnd w:id="16"/>
      <w:bookmarkEnd w:id="17"/>
    </w:p>
    <w:p w14:paraId="737D704A" w14:textId="67298EE0" w:rsidR="0091320B" w:rsidRPr="002D5D1F" w:rsidRDefault="0091320B" w:rsidP="0091320B">
      <w:pPr>
        <w:outlineLvl w:val="0"/>
        <w:rPr>
          <w:bCs/>
          <w:kern w:val="36"/>
          <w:sz w:val="24"/>
          <w:szCs w:val="24"/>
        </w:rPr>
      </w:pPr>
      <w:bookmarkStart w:id="18" w:name="_Toc412210905"/>
      <w:bookmarkStart w:id="19" w:name="_Toc412212213"/>
      <w:r>
        <w:rPr>
          <w:bCs/>
          <w:kern w:val="36"/>
          <w:sz w:val="24"/>
          <w:szCs w:val="24"/>
        </w:rPr>
        <w:t>Кожен боєць має вміти</w:t>
      </w:r>
      <w:r w:rsidRPr="002D5D1F">
        <w:rPr>
          <w:bCs/>
          <w:kern w:val="36"/>
          <w:sz w:val="24"/>
          <w:szCs w:val="24"/>
        </w:rPr>
        <w:t xml:space="preserve"> швидко оцінювати травму та проводити первинний огляд</w:t>
      </w:r>
      <w:bookmarkEnd w:id="18"/>
      <w:bookmarkEnd w:id="19"/>
      <w:r w:rsidR="00813F4A">
        <w:rPr>
          <w:bCs/>
          <w:kern w:val="36"/>
          <w:sz w:val="24"/>
          <w:szCs w:val="24"/>
        </w:rPr>
        <w:t>,</w:t>
      </w:r>
    </w:p>
    <w:p w14:paraId="007871C5" w14:textId="06F01960" w:rsidR="0091320B" w:rsidRDefault="0091320B" w:rsidP="0091320B">
      <w:pPr>
        <w:ind w:firstLine="0"/>
        <w:outlineLvl w:val="0"/>
        <w:rPr>
          <w:bCs/>
          <w:kern w:val="36"/>
          <w:sz w:val="24"/>
          <w:szCs w:val="24"/>
        </w:rPr>
      </w:pPr>
      <w:bookmarkStart w:id="20" w:name="_Toc412210908"/>
      <w:bookmarkStart w:id="21" w:name="_Toc412212216"/>
      <w:r w:rsidRPr="002D5D1F">
        <w:rPr>
          <w:bCs/>
          <w:kern w:val="36"/>
          <w:sz w:val="24"/>
          <w:szCs w:val="24"/>
        </w:rPr>
        <w:t xml:space="preserve"> Слід зазначити, що згідно з даними із </w:t>
      </w:r>
      <w:bookmarkEnd w:id="20"/>
      <w:bookmarkEnd w:id="21"/>
      <w:r>
        <w:rPr>
          <w:bCs/>
          <w:kern w:val="36"/>
          <w:sz w:val="24"/>
          <w:szCs w:val="24"/>
        </w:rPr>
        <w:t>зони бойових дій 25-30% смертей наступають саме через закриті дихальні шляхи на протязі 5хвилин.</w:t>
      </w:r>
      <w:r w:rsidR="00055613">
        <w:rPr>
          <w:bCs/>
          <w:kern w:val="36"/>
          <w:sz w:val="24"/>
          <w:szCs w:val="24"/>
        </w:rPr>
        <w:t xml:space="preserve"> </w:t>
      </w:r>
      <w:r w:rsidR="00055613" w:rsidRPr="002D5D1F">
        <w:rPr>
          <w:sz w:val="24"/>
          <w:szCs w:val="24"/>
        </w:rPr>
        <w:t xml:space="preserve">Глибину і якість дихання оцінюють по використанню допоміжних м’язів, недостатній кількості дихальних циклів і якості звуків. Коли людина знаходиться у стані спокою, її подихів, як правило, не чутно. Коли ж виникає </w:t>
      </w:r>
      <w:r w:rsidR="00813F4A">
        <w:rPr>
          <w:sz w:val="24"/>
          <w:szCs w:val="24"/>
        </w:rPr>
        <w:t xml:space="preserve">порушення, </w:t>
      </w:r>
      <w:r w:rsidR="00055613" w:rsidRPr="002D5D1F">
        <w:rPr>
          <w:sz w:val="24"/>
          <w:szCs w:val="24"/>
        </w:rPr>
        <w:t xml:space="preserve">то </w:t>
      </w:r>
      <w:r w:rsidR="00813F4A">
        <w:rPr>
          <w:sz w:val="24"/>
          <w:szCs w:val="24"/>
        </w:rPr>
        <w:t xml:space="preserve">ми </w:t>
      </w:r>
      <w:r w:rsidR="00055613" w:rsidRPr="002D5D1F">
        <w:rPr>
          <w:sz w:val="24"/>
          <w:szCs w:val="24"/>
        </w:rPr>
        <w:t>може</w:t>
      </w:r>
      <w:r w:rsidR="00813F4A">
        <w:rPr>
          <w:sz w:val="24"/>
          <w:szCs w:val="24"/>
        </w:rPr>
        <w:t>мо</w:t>
      </w:r>
      <w:r w:rsidR="00055613" w:rsidRPr="002D5D1F">
        <w:rPr>
          <w:sz w:val="24"/>
          <w:szCs w:val="24"/>
        </w:rPr>
        <w:t xml:space="preserve"> </w:t>
      </w:r>
      <w:r w:rsidR="00813F4A">
        <w:rPr>
          <w:sz w:val="24"/>
          <w:szCs w:val="24"/>
        </w:rPr>
        <w:t xml:space="preserve">спостерігати хрипіння, свистіння, </w:t>
      </w:r>
      <w:r w:rsidR="00055613" w:rsidRPr="002D5D1F">
        <w:rPr>
          <w:sz w:val="24"/>
          <w:szCs w:val="24"/>
        </w:rPr>
        <w:t>кашель та інші аномальні звуки, що будуть вказувати на істотне порушення дихання.</w:t>
      </w:r>
    </w:p>
    <w:p w14:paraId="06E25DAB" w14:textId="77777777" w:rsidR="00055613" w:rsidRPr="002D5D1F" w:rsidRDefault="00055613" w:rsidP="003D2059">
      <w:pPr>
        <w:pStyle w:val="2"/>
      </w:pPr>
      <w:bookmarkStart w:id="22" w:name="_Toc412212341"/>
      <w:r w:rsidRPr="002D5D1F">
        <w:t>Основи відновлення прохідності дихальних шляхів</w:t>
      </w:r>
      <w:bookmarkEnd w:id="22"/>
    </w:p>
    <w:p w14:paraId="35301208" w14:textId="6D2CE4E3" w:rsidR="00055613" w:rsidRDefault="00055613" w:rsidP="00055613">
      <w:pPr>
        <w:rPr>
          <w:sz w:val="24"/>
          <w:szCs w:val="24"/>
        </w:rPr>
      </w:pPr>
      <w:r w:rsidRPr="002D5D1F">
        <w:rPr>
          <w:sz w:val="24"/>
          <w:szCs w:val="24"/>
        </w:rPr>
        <w:t>До розширеного відновлення прохідності дихальних шляхів приступають лише після виконання основних дій. До них відносять техніку відхиляння голови та підняття підборіддя, а також видозмінене висування нижньої щелепи, якщо є вірогідність травми шийного відділу хребта.</w:t>
      </w:r>
    </w:p>
    <w:p w14:paraId="454A2CF4" w14:textId="77777777" w:rsidR="00055613" w:rsidRDefault="00055613" w:rsidP="008D3A10">
      <w:pPr>
        <w:pStyle w:val="af4"/>
        <w:numPr>
          <w:ilvl w:val="0"/>
          <w:numId w:val="38"/>
        </w:numPr>
        <w:outlineLvl w:val="0"/>
        <w:rPr>
          <w:bCs/>
          <w:kern w:val="36"/>
          <w:sz w:val="24"/>
          <w:szCs w:val="24"/>
        </w:rPr>
      </w:pPr>
      <w:r>
        <w:rPr>
          <w:bCs/>
          <w:kern w:val="36"/>
          <w:sz w:val="24"/>
          <w:szCs w:val="24"/>
        </w:rPr>
        <w:t>Вдягаємо рукавички.</w:t>
      </w:r>
    </w:p>
    <w:p w14:paraId="49AB77F0" w14:textId="77777777" w:rsidR="00055613" w:rsidRDefault="00055613" w:rsidP="008D3A10">
      <w:pPr>
        <w:pStyle w:val="af4"/>
        <w:numPr>
          <w:ilvl w:val="0"/>
          <w:numId w:val="38"/>
        </w:numPr>
        <w:outlineLvl w:val="0"/>
        <w:rPr>
          <w:bCs/>
          <w:kern w:val="36"/>
          <w:sz w:val="24"/>
          <w:szCs w:val="24"/>
        </w:rPr>
      </w:pPr>
      <w:r>
        <w:rPr>
          <w:bCs/>
          <w:kern w:val="36"/>
          <w:sz w:val="24"/>
          <w:szCs w:val="24"/>
        </w:rPr>
        <w:t>Відкриваємо рот пораненому та перевіряємо на наявність сторонніх предметів.</w:t>
      </w:r>
    </w:p>
    <w:p w14:paraId="52251039" w14:textId="77777777" w:rsidR="00055613" w:rsidRDefault="00055613" w:rsidP="008D3A10">
      <w:pPr>
        <w:pStyle w:val="af4"/>
        <w:numPr>
          <w:ilvl w:val="0"/>
          <w:numId w:val="39"/>
        </w:numPr>
        <w:outlineLvl w:val="0"/>
        <w:rPr>
          <w:bCs/>
          <w:kern w:val="36"/>
          <w:sz w:val="24"/>
          <w:szCs w:val="24"/>
        </w:rPr>
      </w:pPr>
      <w:r>
        <w:rPr>
          <w:bCs/>
          <w:kern w:val="36"/>
          <w:sz w:val="24"/>
          <w:szCs w:val="24"/>
        </w:rPr>
        <w:t xml:space="preserve">Якщо сторонні предмети є, затискаємо щоку пораненого між його зубів(щоб він не зміг Вас </w:t>
      </w:r>
      <w:r>
        <w:rPr>
          <w:bCs/>
          <w:kern w:val="36"/>
          <w:sz w:val="24"/>
          <w:szCs w:val="24"/>
        </w:rPr>
        <w:lastRenderedPageBreak/>
        <w:t>вкусити під час опретомлення) та прибираємо сторонні предмети.</w:t>
      </w:r>
    </w:p>
    <w:p w14:paraId="72EC32F8" w14:textId="77777777" w:rsidR="00055613" w:rsidRDefault="00055613" w:rsidP="008D3A10">
      <w:pPr>
        <w:pStyle w:val="af4"/>
        <w:numPr>
          <w:ilvl w:val="0"/>
          <w:numId w:val="39"/>
        </w:numPr>
        <w:outlineLvl w:val="0"/>
        <w:rPr>
          <w:bCs/>
          <w:kern w:val="36"/>
          <w:sz w:val="24"/>
          <w:szCs w:val="24"/>
        </w:rPr>
      </w:pPr>
      <w:r>
        <w:rPr>
          <w:bCs/>
          <w:kern w:val="36"/>
          <w:sz w:val="24"/>
          <w:szCs w:val="24"/>
        </w:rPr>
        <w:t>Якщо сторонні елементи відсутні, перевіряємо на цілісність шийний відділ.</w:t>
      </w:r>
    </w:p>
    <w:p w14:paraId="6A6C533F" w14:textId="77777777" w:rsidR="00055613" w:rsidRDefault="00055613" w:rsidP="008D3A10">
      <w:pPr>
        <w:pStyle w:val="af4"/>
        <w:numPr>
          <w:ilvl w:val="0"/>
          <w:numId w:val="39"/>
        </w:numPr>
        <w:outlineLvl w:val="0"/>
        <w:rPr>
          <w:bCs/>
          <w:kern w:val="36"/>
          <w:sz w:val="24"/>
          <w:szCs w:val="24"/>
        </w:rPr>
      </w:pPr>
      <w:r>
        <w:rPr>
          <w:bCs/>
          <w:kern w:val="36"/>
          <w:sz w:val="24"/>
          <w:szCs w:val="24"/>
        </w:rPr>
        <w:t>Шийний відділ цілий, немає зміщень, не напружені м</w:t>
      </w:r>
      <w:r w:rsidRPr="00650B5A">
        <w:rPr>
          <w:bCs/>
          <w:kern w:val="36"/>
          <w:sz w:val="24"/>
          <w:szCs w:val="24"/>
          <w:lang w:val="ru-RU"/>
        </w:rPr>
        <w:t>’</w:t>
      </w:r>
      <w:r>
        <w:rPr>
          <w:bCs/>
          <w:kern w:val="36"/>
          <w:sz w:val="24"/>
          <w:szCs w:val="24"/>
        </w:rPr>
        <w:t>язи, використовуємо техніку закидання голови. Прийом Сафара.</w:t>
      </w:r>
    </w:p>
    <w:p w14:paraId="58C27B2A" w14:textId="52019427" w:rsidR="00055613" w:rsidRPr="00813F4A" w:rsidRDefault="00813F4A" w:rsidP="00813F4A">
      <w:pPr>
        <w:ind w:firstLine="0"/>
        <w:outlineLvl w:val="0"/>
        <w:rPr>
          <w:bCs/>
          <w:kern w:val="36"/>
          <w:sz w:val="24"/>
          <w:szCs w:val="24"/>
        </w:rPr>
      </w:pPr>
      <w:r>
        <w:rPr>
          <w:bCs/>
          <w:kern w:val="36"/>
          <w:sz w:val="24"/>
          <w:szCs w:val="24"/>
        </w:rPr>
        <w:t xml:space="preserve">   </w:t>
      </w:r>
      <w:r w:rsidR="00055613" w:rsidRPr="00813F4A">
        <w:rPr>
          <w:bCs/>
          <w:kern w:val="36"/>
          <w:sz w:val="24"/>
          <w:szCs w:val="24"/>
        </w:rPr>
        <w:t>Прийом Сафара</w:t>
      </w:r>
    </w:p>
    <w:p w14:paraId="37FBEDF3" w14:textId="77777777" w:rsidR="00055613" w:rsidRDefault="00055613" w:rsidP="008D3A10">
      <w:pPr>
        <w:pStyle w:val="af4"/>
        <w:numPr>
          <w:ilvl w:val="0"/>
          <w:numId w:val="40"/>
        </w:numPr>
        <w:outlineLvl w:val="0"/>
        <w:rPr>
          <w:bCs/>
          <w:kern w:val="36"/>
          <w:sz w:val="24"/>
          <w:szCs w:val="24"/>
        </w:rPr>
      </w:pPr>
      <w:r>
        <w:rPr>
          <w:bCs/>
          <w:kern w:val="36"/>
          <w:sz w:val="24"/>
          <w:szCs w:val="24"/>
        </w:rPr>
        <w:t>Закидаємо голову пораненого.</w:t>
      </w:r>
    </w:p>
    <w:p w14:paraId="56E44823" w14:textId="77777777" w:rsidR="00055613" w:rsidRDefault="00055613" w:rsidP="008D3A10">
      <w:pPr>
        <w:pStyle w:val="af4"/>
        <w:numPr>
          <w:ilvl w:val="0"/>
          <w:numId w:val="40"/>
        </w:numPr>
        <w:outlineLvl w:val="0"/>
        <w:rPr>
          <w:bCs/>
          <w:kern w:val="36"/>
          <w:sz w:val="24"/>
          <w:szCs w:val="24"/>
        </w:rPr>
      </w:pPr>
      <w:r>
        <w:rPr>
          <w:bCs/>
          <w:kern w:val="36"/>
          <w:sz w:val="24"/>
          <w:szCs w:val="24"/>
        </w:rPr>
        <w:t>Ставимо пальці на підборіддя та на низ щелепи.</w:t>
      </w:r>
    </w:p>
    <w:p w14:paraId="60C95FF8" w14:textId="0D3D0438" w:rsidR="00813F4A" w:rsidRPr="00813F4A" w:rsidRDefault="00055613" w:rsidP="008D3A10">
      <w:pPr>
        <w:pStyle w:val="af4"/>
        <w:numPr>
          <w:ilvl w:val="0"/>
          <w:numId w:val="40"/>
        </w:numPr>
        <w:outlineLvl w:val="0"/>
        <w:rPr>
          <w:bCs/>
          <w:kern w:val="36"/>
          <w:sz w:val="24"/>
          <w:szCs w:val="24"/>
        </w:rPr>
      </w:pPr>
      <w:r>
        <w:rPr>
          <w:bCs/>
          <w:kern w:val="36"/>
          <w:sz w:val="24"/>
          <w:szCs w:val="24"/>
        </w:rPr>
        <w:t>Висуваємо підборіддя вперед.</w:t>
      </w:r>
    </w:p>
    <w:p w14:paraId="1A3EFE0C" w14:textId="77777777" w:rsidR="00055613" w:rsidRPr="00813F4A" w:rsidRDefault="00055613" w:rsidP="00813F4A">
      <w:pPr>
        <w:ind w:firstLine="0"/>
        <w:outlineLvl w:val="0"/>
        <w:rPr>
          <w:bCs/>
          <w:kern w:val="36"/>
          <w:sz w:val="24"/>
          <w:szCs w:val="24"/>
        </w:rPr>
      </w:pPr>
      <w:r w:rsidRPr="00813F4A">
        <w:rPr>
          <w:bCs/>
          <w:kern w:val="36"/>
          <w:sz w:val="24"/>
          <w:szCs w:val="24"/>
        </w:rPr>
        <w:t>Як зрозуміти чи живий поранений?</w:t>
      </w:r>
    </w:p>
    <w:p w14:paraId="7DA4C468" w14:textId="77777777" w:rsidR="00055613" w:rsidRPr="0079513F" w:rsidRDefault="00055613" w:rsidP="00055613">
      <w:pPr>
        <w:jc w:val="left"/>
        <w:outlineLvl w:val="0"/>
        <w:rPr>
          <w:bCs/>
          <w:kern w:val="36"/>
          <w:sz w:val="24"/>
          <w:szCs w:val="24"/>
        </w:rPr>
      </w:pPr>
      <w:r w:rsidRPr="0079513F">
        <w:rPr>
          <w:bCs/>
          <w:kern w:val="36"/>
          <w:sz w:val="24"/>
          <w:szCs w:val="24"/>
        </w:rPr>
        <w:t>Техніка: чую-бачу-відчуваю</w:t>
      </w:r>
    </w:p>
    <w:p w14:paraId="350FD6DF" w14:textId="77777777" w:rsidR="00055613" w:rsidRDefault="00055613" w:rsidP="00055613">
      <w:pPr>
        <w:ind w:firstLine="0"/>
        <w:jc w:val="left"/>
        <w:outlineLvl w:val="0"/>
        <w:rPr>
          <w:bCs/>
          <w:kern w:val="36"/>
          <w:sz w:val="24"/>
          <w:szCs w:val="24"/>
        </w:rPr>
      </w:pPr>
      <w:r>
        <w:rPr>
          <w:bCs/>
          <w:kern w:val="36"/>
          <w:sz w:val="24"/>
          <w:szCs w:val="24"/>
        </w:rPr>
        <w:t>Прикладаємо вухо та щоку до обличчя пораненого, свою руку кладемо на черевну порожнину.</w:t>
      </w:r>
    </w:p>
    <w:p w14:paraId="3BB3040D" w14:textId="77777777" w:rsidR="00055613" w:rsidRDefault="00055613" w:rsidP="00055613">
      <w:pPr>
        <w:ind w:firstLine="0"/>
        <w:jc w:val="left"/>
        <w:outlineLvl w:val="0"/>
        <w:rPr>
          <w:bCs/>
          <w:kern w:val="36"/>
          <w:sz w:val="24"/>
          <w:szCs w:val="24"/>
        </w:rPr>
      </w:pPr>
      <w:r>
        <w:rPr>
          <w:bCs/>
          <w:kern w:val="36"/>
          <w:sz w:val="24"/>
          <w:szCs w:val="24"/>
        </w:rPr>
        <w:t>Дивимося на руку тим самим контролюємо чи працюють легені. Робимо 10 секундний відлік часу 501-510(коли ми озвучуємо 500 це і є різниця від 1 до 2 секунди) та рахуємо кількість видихів.</w:t>
      </w:r>
    </w:p>
    <w:p w14:paraId="5DAF34CC" w14:textId="77777777" w:rsidR="00055613" w:rsidRDefault="00055613" w:rsidP="00055613">
      <w:pPr>
        <w:ind w:firstLine="0"/>
        <w:jc w:val="left"/>
        <w:outlineLvl w:val="0"/>
        <w:rPr>
          <w:bCs/>
          <w:kern w:val="36"/>
          <w:sz w:val="24"/>
          <w:szCs w:val="24"/>
        </w:rPr>
      </w:pPr>
      <w:r>
        <w:rPr>
          <w:bCs/>
          <w:kern w:val="36"/>
          <w:sz w:val="24"/>
          <w:szCs w:val="24"/>
        </w:rPr>
        <w:t>Якщо дихальні шляхи закриті частота видихів за 10с буде від 0-1.</w:t>
      </w:r>
    </w:p>
    <w:p w14:paraId="25895A4A" w14:textId="77777777" w:rsidR="00055613" w:rsidRDefault="00055613" w:rsidP="00055613">
      <w:pPr>
        <w:ind w:firstLine="0"/>
        <w:jc w:val="left"/>
        <w:outlineLvl w:val="0"/>
        <w:rPr>
          <w:bCs/>
          <w:kern w:val="36"/>
          <w:sz w:val="24"/>
          <w:szCs w:val="24"/>
        </w:rPr>
      </w:pPr>
      <w:r>
        <w:rPr>
          <w:bCs/>
          <w:kern w:val="36"/>
          <w:sz w:val="24"/>
          <w:szCs w:val="24"/>
        </w:rPr>
        <w:t>Для підтвердження або спростування смерті пораненого, перевіряємо кількість видихів ще раз. В випадку якщо потерпілий помирає та ви все ж таки нараховуєте хоча б один видих – це ознака дихання Гаспін(останнє дихання)</w:t>
      </w:r>
    </w:p>
    <w:p w14:paraId="21599D1B" w14:textId="77777777" w:rsidR="00055613" w:rsidRDefault="00055613" w:rsidP="00055613">
      <w:pPr>
        <w:ind w:firstLine="0"/>
        <w:jc w:val="left"/>
        <w:outlineLvl w:val="0"/>
        <w:rPr>
          <w:bCs/>
          <w:kern w:val="36"/>
          <w:sz w:val="24"/>
          <w:szCs w:val="24"/>
        </w:rPr>
      </w:pPr>
      <w:r>
        <w:rPr>
          <w:bCs/>
          <w:kern w:val="36"/>
          <w:sz w:val="24"/>
          <w:szCs w:val="24"/>
        </w:rPr>
        <w:t>Норма видихів за 10с від 2-5</w:t>
      </w:r>
    </w:p>
    <w:p w14:paraId="05ECCE95" w14:textId="2AD7B34D" w:rsidR="00055613" w:rsidRPr="0079513F" w:rsidRDefault="00055613" w:rsidP="00055613">
      <w:pPr>
        <w:ind w:firstLine="0"/>
        <w:jc w:val="left"/>
        <w:outlineLvl w:val="0"/>
        <w:rPr>
          <w:bCs/>
          <w:kern w:val="36"/>
          <w:sz w:val="24"/>
          <w:szCs w:val="24"/>
        </w:rPr>
      </w:pPr>
      <w:r>
        <w:rPr>
          <w:bCs/>
          <w:kern w:val="36"/>
          <w:sz w:val="24"/>
          <w:szCs w:val="24"/>
        </w:rPr>
        <w:t xml:space="preserve">Від 6-10 видихів та вище ознака пневмотораксу. Що таке </w:t>
      </w:r>
      <w:r w:rsidR="00813F4A">
        <w:rPr>
          <w:bCs/>
          <w:kern w:val="36"/>
          <w:sz w:val="24"/>
          <w:szCs w:val="24"/>
        </w:rPr>
        <w:t>пневмоторак ми</w:t>
      </w:r>
      <w:r>
        <w:rPr>
          <w:bCs/>
          <w:kern w:val="36"/>
          <w:sz w:val="24"/>
          <w:szCs w:val="24"/>
        </w:rPr>
        <w:t xml:space="preserve"> розглянемо в наступному розділі</w:t>
      </w:r>
      <w:r w:rsidR="00813F4A">
        <w:rPr>
          <w:bCs/>
          <w:kern w:val="36"/>
          <w:sz w:val="24"/>
          <w:szCs w:val="24"/>
        </w:rPr>
        <w:t xml:space="preserve"> </w:t>
      </w:r>
      <w:r w:rsidR="00813F4A">
        <w:rPr>
          <w:bCs/>
          <w:kern w:val="36"/>
          <w:sz w:val="24"/>
          <w:szCs w:val="24"/>
          <w:lang w:val="en-US"/>
        </w:rPr>
        <w:t>MARCH</w:t>
      </w:r>
      <w:r>
        <w:rPr>
          <w:bCs/>
          <w:kern w:val="36"/>
          <w:sz w:val="24"/>
          <w:szCs w:val="24"/>
        </w:rPr>
        <w:t xml:space="preserve"> </w:t>
      </w:r>
      <w:r>
        <w:rPr>
          <w:bCs/>
          <w:kern w:val="36"/>
          <w:sz w:val="24"/>
          <w:szCs w:val="24"/>
          <w:lang w:val="en-US"/>
        </w:rPr>
        <w:t>R</w:t>
      </w:r>
      <w:r>
        <w:rPr>
          <w:bCs/>
          <w:kern w:val="36"/>
          <w:sz w:val="24"/>
          <w:szCs w:val="24"/>
        </w:rPr>
        <w:t>-дихання.</w:t>
      </w:r>
    </w:p>
    <w:p w14:paraId="21B5123F" w14:textId="4190A1F1" w:rsidR="00055613" w:rsidRPr="002D5D1F" w:rsidRDefault="00055613" w:rsidP="00055613">
      <w:pPr>
        <w:pStyle w:val="3"/>
      </w:pPr>
      <w:bookmarkStart w:id="23" w:name="_Toc412212342"/>
      <w:r w:rsidRPr="002D5D1F">
        <w:t>Видозмінене висування нижньої щелепи</w:t>
      </w:r>
      <w:bookmarkEnd w:id="23"/>
    </w:p>
    <w:p w14:paraId="3A89B961" w14:textId="77777777" w:rsidR="00055613" w:rsidRPr="002D5D1F" w:rsidRDefault="00055613" w:rsidP="00055613">
      <w:pPr>
        <w:outlineLvl w:val="1"/>
        <w:rPr>
          <w:sz w:val="24"/>
          <w:szCs w:val="24"/>
        </w:rPr>
      </w:pPr>
      <w:bookmarkStart w:id="24" w:name="_Toc412211035"/>
      <w:bookmarkStart w:id="25" w:name="_Toc412212343"/>
      <w:r w:rsidRPr="002D5D1F">
        <w:rPr>
          <w:sz w:val="24"/>
          <w:szCs w:val="24"/>
        </w:rPr>
        <w:t>Однак при травмі шийного відділу хребта описані вище дії можуть нанести ще більшої шкоди та спричинити параліч пацієнта. Видозмінене висування нижньої щелепи є ефективним методом розблокування дихальних шляхів, особливо якщо є підозра на травми шийного відділу хребта.</w:t>
      </w:r>
      <w:bookmarkEnd w:id="24"/>
      <w:bookmarkEnd w:id="25"/>
    </w:p>
    <w:p w14:paraId="50998472" w14:textId="39A8DFB4" w:rsidR="00055613" w:rsidRPr="002D5D1F" w:rsidRDefault="00055613" w:rsidP="00055613">
      <w:pPr>
        <w:rPr>
          <w:sz w:val="24"/>
          <w:szCs w:val="24"/>
        </w:rPr>
      </w:pPr>
      <w:r w:rsidRPr="002D5D1F">
        <w:rPr>
          <w:sz w:val="24"/>
          <w:szCs w:val="24"/>
        </w:rPr>
        <w:t xml:space="preserve">Видозмінене висування нижньої щелепи використовується у пацієнтів із підозрою на </w:t>
      </w:r>
      <w:r w:rsidRPr="002D5D1F">
        <w:rPr>
          <w:sz w:val="24"/>
          <w:szCs w:val="24"/>
          <w:u w:val="single"/>
        </w:rPr>
        <w:t>травму хребта</w:t>
      </w:r>
      <w:r w:rsidRPr="002D5D1F">
        <w:rPr>
          <w:sz w:val="24"/>
          <w:szCs w:val="24"/>
        </w:rPr>
        <w:t xml:space="preserve"> та які знаходяться </w:t>
      </w:r>
      <w:r w:rsidRPr="002D5D1F">
        <w:rPr>
          <w:sz w:val="24"/>
          <w:szCs w:val="24"/>
          <w:u w:val="single"/>
        </w:rPr>
        <w:t xml:space="preserve">у положенні лежачи на </w:t>
      </w:r>
      <w:hyperlink r:id="rId8" w:history="1">
        <w:r w:rsidRPr="002D5D1F">
          <w:rPr>
            <w:sz w:val="24"/>
            <w:szCs w:val="24"/>
            <w:u w:val="single"/>
          </w:rPr>
          <w:t>спині</w:t>
        </w:r>
      </w:hyperlink>
      <w:r w:rsidRPr="002D5D1F">
        <w:rPr>
          <w:sz w:val="24"/>
          <w:szCs w:val="24"/>
        </w:rPr>
        <w:t xml:space="preserve">. Коли нижня щелепа зміщується вперед, вона тягне за собою язик, який більше не блокує </w:t>
      </w:r>
      <w:hyperlink r:id="rId9" w:history="1">
        <w:r w:rsidRPr="002D5D1F">
          <w:rPr>
            <w:sz w:val="24"/>
            <w:szCs w:val="24"/>
          </w:rPr>
          <w:t>трахею</w:t>
        </w:r>
      </w:hyperlink>
      <w:r w:rsidRPr="002D5D1F">
        <w:rPr>
          <w:sz w:val="24"/>
          <w:szCs w:val="24"/>
        </w:rPr>
        <w:t>, таким чином забезпечуючи вільне надходження повітря в легені.</w:t>
      </w:r>
    </w:p>
    <w:p w14:paraId="2A732A37" w14:textId="6F3B3EBD" w:rsidR="00A13081" w:rsidRDefault="00055613" w:rsidP="00055613">
      <w:pPr>
        <w:ind w:firstLine="0"/>
        <w:rPr>
          <w:sz w:val="24"/>
          <w:szCs w:val="24"/>
        </w:rPr>
      </w:pPr>
      <w:r w:rsidRPr="002D5D1F">
        <w:rPr>
          <w:sz w:val="24"/>
          <w:szCs w:val="24"/>
        </w:rPr>
        <w:t xml:space="preserve">Якщо пацієнт після виконання цих дій не дихає самостійно, необхідно застосовувати допоміжні засоби. </w:t>
      </w:r>
      <w:r w:rsidR="00813F4A">
        <w:rPr>
          <w:sz w:val="24"/>
          <w:szCs w:val="24"/>
        </w:rPr>
        <w:t>Наприклад назофарінгальний повітряпровід</w:t>
      </w:r>
      <w:r w:rsidR="00A13081">
        <w:rPr>
          <w:sz w:val="24"/>
          <w:szCs w:val="24"/>
        </w:rPr>
        <w:t>.</w:t>
      </w:r>
    </w:p>
    <w:p w14:paraId="5829A930" w14:textId="77777777" w:rsidR="00A13081" w:rsidRPr="002D5D1F" w:rsidRDefault="00A13081" w:rsidP="003D2059">
      <w:pPr>
        <w:pStyle w:val="2"/>
      </w:pPr>
      <w:bookmarkStart w:id="26" w:name="_Toc412212344"/>
      <w:r>
        <w:rPr>
          <w:lang w:val="ru-RU"/>
        </w:rPr>
        <w:t>Н</w:t>
      </w:r>
      <w:r w:rsidRPr="002D5D1F">
        <w:t>азофарингіальні повітроводи</w:t>
      </w:r>
      <w:bookmarkEnd w:id="26"/>
      <w:r w:rsidRPr="002D5D1F">
        <w:t xml:space="preserve"> </w:t>
      </w:r>
    </w:p>
    <w:p w14:paraId="514C7F1D" w14:textId="77777777" w:rsidR="00A13081" w:rsidRPr="002D5D1F" w:rsidRDefault="00A13081" w:rsidP="00A13081">
      <w:pPr>
        <w:autoSpaceDE w:val="0"/>
        <w:autoSpaceDN w:val="0"/>
        <w:adjustRightInd w:val="0"/>
      </w:pPr>
      <w:r w:rsidRPr="0074383F">
        <w:rPr>
          <w:sz w:val="24"/>
          <w:szCs w:val="24"/>
        </w:rPr>
        <w:t>Н</w:t>
      </w:r>
      <w:r w:rsidRPr="002D5D1F">
        <w:rPr>
          <w:sz w:val="24"/>
          <w:szCs w:val="24"/>
        </w:rPr>
        <w:t xml:space="preserve">азофарингіальні повітроводи є важливими та ефективними засобами для відновлення прохідності дихальних шляхів. Найпоширенішою причиною </w:t>
      </w:r>
      <w:r>
        <w:rPr>
          <w:sz w:val="24"/>
          <w:szCs w:val="24"/>
        </w:rPr>
        <w:t>Обструкції легень(</w:t>
      </w:r>
      <w:r w:rsidRPr="0074383F">
        <w:rPr>
          <w:sz w:val="24"/>
          <w:szCs w:val="24"/>
        </w:rPr>
        <w:t xml:space="preserve"> це стан організму, п</w:t>
      </w:r>
      <w:r>
        <w:rPr>
          <w:sz w:val="24"/>
          <w:szCs w:val="24"/>
        </w:rPr>
        <w:t>ри якому в дихальні шляхи</w:t>
      </w:r>
      <w:r w:rsidRPr="0074383F">
        <w:rPr>
          <w:sz w:val="24"/>
          <w:szCs w:val="24"/>
        </w:rPr>
        <w:t xml:space="preserve"> не потрапляє достатня кількість кисню</w:t>
      </w:r>
      <w:r>
        <w:rPr>
          <w:sz w:val="24"/>
          <w:szCs w:val="24"/>
        </w:rPr>
        <w:t>)</w:t>
      </w:r>
      <w:r w:rsidRPr="002D5D1F">
        <w:rPr>
          <w:sz w:val="24"/>
          <w:szCs w:val="24"/>
        </w:rPr>
        <w:t xml:space="preserve"> із розладами свідомості чи тих, які не </w:t>
      </w:r>
      <w:r w:rsidRPr="002D5D1F">
        <w:rPr>
          <w:sz w:val="24"/>
          <w:szCs w:val="24"/>
        </w:rPr>
        <w:lastRenderedPageBreak/>
        <w:t xml:space="preserve">реагують на подразники, є западання язика: корінь язика западає до задньої стінки глотки, цілком або частково перекриваючи шлях для надходження повітря. </w:t>
      </w:r>
    </w:p>
    <w:p w14:paraId="45369C31" w14:textId="77777777" w:rsidR="00A13081" w:rsidRDefault="00A13081" w:rsidP="00A13081">
      <w:pPr>
        <w:ind w:firstLine="0"/>
        <w:rPr>
          <w:sz w:val="24"/>
          <w:szCs w:val="24"/>
        </w:rPr>
      </w:pPr>
      <w:r>
        <w:rPr>
          <w:sz w:val="24"/>
          <w:szCs w:val="24"/>
        </w:rPr>
        <w:t>Повітрявод попереджає</w:t>
      </w:r>
      <w:r w:rsidRPr="002D5D1F">
        <w:rPr>
          <w:sz w:val="24"/>
          <w:szCs w:val="24"/>
        </w:rPr>
        <w:t xml:space="preserve"> перекриття дихальних шляхів з</w:t>
      </w:r>
      <w:r>
        <w:rPr>
          <w:sz w:val="24"/>
          <w:szCs w:val="24"/>
        </w:rPr>
        <w:t xml:space="preserve">суненим назад язиком, проте є лише допоміжним пристроєм, який не забезпечує </w:t>
      </w:r>
      <w:r w:rsidRPr="002D5D1F">
        <w:rPr>
          <w:sz w:val="24"/>
          <w:szCs w:val="24"/>
        </w:rPr>
        <w:t>якісного відновлення прохідності дихальних шляхів</w:t>
      </w:r>
      <w:r>
        <w:rPr>
          <w:sz w:val="24"/>
          <w:szCs w:val="24"/>
        </w:rPr>
        <w:t xml:space="preserve">. </w:t>
      </w:r>
      <w:bookmarkStart w:id="27" w:name="_Toc412212346"/>
    </w:p>
    <w:p w14:paraId="14510E31" w14:textId="0F307152" w:rsidR="00813F4A" w:rsidRPr="00A13081" w:rsidRDefault="00A13081" w:rsidP="00A13081">
      <w:pPr>
        <w:ind w:firstLine="0"/>
        <w:rPr>
          <w:sz w:val="24"/>
          <w:szCs w:val="24"/>
        </w:rPr>
      </w:pPr>
      <w:r>
        <w:rPr>
          <w:sz w:val="24"/>
          <w:szCs w:val="24"/>
        </w:rPr>
        <w:t xml:space="preserve">                                    </w:t>
      </w:r>
      <w:r w:rsidR="00813F4A" w:rsidRPr="002D5D1F">
        <w:t>Техніка введення назофарингіального повітроводу</w:t>
      </w:r>
      <w:bookmarkEnd w:id="27"/>
    </w:p>
    <w:p w14:paraId="136F5A1F" w14:textId="7BC0BAA4" w:rsidR="00813F4A" w:rsidRPr="002D5D1F" w:rsidRDefault="00813F4A" w:rsidP="00813F4A">
      <w:pPr>
        <w:autoSpaceDE w:val="0"/>
        <w:autoSpaceDN w:val="0"/>
        <w:adjustRightInd w:val="0"/>
        <w:ind w:firstLine="0"/>
        <w:rPr>
          <w:sz w:val="24"/>
          <w:szCs w:val="24"/>
        </w:rPr>
      </w:pPr>
      <w:r>
        <w:rPr>
          <w:sz w:val="24"/>
          <w:szCs w:val="24"/>
        </w:rPr>
        <w:t xml:space="preserve">          </w:t>
      </w:r>
      <w:r w:rsidRPr="002D5D1F">
        <w:rPr>
          <w:sz w:val="24"/>
          <w:szCs w:val="24"/>
        </w:rPr>
        <w:t xml:space="preserve"> Виберіть правил</w:t>
      </w:r>
      <w:r>
        <w:rPr>
          <w:sz w:val="24"/>
          <w:szCs w:val="24"/>
        </w:rPr>
        <w:t>ьний розмір. Довжина назофарингі</w:t>
      </w:r>
      <w:r w:rsidRPr="002D5D1F">
        <w:rPr>
          <w:sz w:val="24"/>
          <w:szCs w:val="24"/>
        </w:rPr>
        <w:t xml:space="preserve">ального повітроводу вимірюється від кінчика носа до мочки вуха. Отвір повітроводу повинен бути вужчим за ніздрю, його розмір приблизно дорівнюватиме розміру мізинця пацієнта. </w:t>
      </w:r>
    </w:p>
    <w:p w14:paraId="049A37D5" w14:textId="3A65C15B" w:rsidR="00813F4A" w:rsidRPr="002D5D1F" w:rsidRDefault="00813F4A" w:rsidP="00813F4A">
      <w:pPr>
        <w:pStyle w:val="af2"/>
        <w:spacing w:before="0" w:beforeAutospacing="0" w:after="0" w:afterAutospacing="0" w:line="360" w:lineRule="auto"/>
        <w:rPr>
          <w:bCs/>
          <w:color w:val="000000"/>
          <w:lang w:val="uk-UA"/>
        </w:rPr>
      </w:pPr>
      <w:r w:rsidRPr="002D5D1F">
        <w:rPr>
          <w:bCs/>
          <w:color w:val="000000"/>
          <w:lang w:val="uk-UA"/>
        </w:rPr>
        <w:t>1. Обладнання:</w:t>
      </w:r>
    </w:p>
    <w:p w14:paraId="2B5CAB8A" w14:textId="77777777" w:rsidR="00813F4A" w:rsidRPr="002D5D1F" w:rsidRDefault="00813F4A" w:rsidP="008D3A10">
      <w:pPr>
        <w:pStyle w:val="af2"/>
        <w:numPr>
          <w:ilvl w:val="0"/>
          <w:numId w:val="22"/>
        </w:numPr>
        <w:spacing w:before="0" w:beforeAutospacing="0" w:after="0" w:afterAutospacing="0" w:line="360" w:lineRule="auto"/>
        <w:rPr>
          <w:bCs/>
          <w:color w:val="000000"/>
          <w:lang w:val="uk-UA"/>
        </w:rPr>
      </w:pPr>
      <w:r w:rsidRPr="002D5D1F">
        <w:rPr>
          <w:bCs/>
          <w:color w:val="000000"/>
          <w:lang w:val="uk-UA"/>
        </w:rPr>
        <w:t>назофарингіальний повітровід відповідного розміру;</w:t>
      </w:r>
    </w:p>
    <w:p w14:paraId="796EA704" w14:textId="0C365554" w:rsidR="00813F4A" w:rsidRPr="00BF4A39" w:rsidRDefault="00813F4A" w:rsidP="008D3A10">
      <w:pPr>
        <w:pStyle w:val="af2"/>
        <w:numPr>
          <w:ilvl w:val="0"/>
          <w:numId w:val="22"/>
        </w:numPr>
        <w:spacing w:before="0" w:beforeAutospacing="0" w:after="0" w:afterAutospacing="0" w:line="360" w:lineRule="auto"/>
        <w:rPr>
          <w:bCs/>
          <w:color w:val="000000"/>
          <w:lang w:val="uk-UA"/>
        </w:rPr>
      </w:pPr>
      <w:r w:rsidRPr="002D5D1F">
        <w:rPr>
          <w:bCs/>
          <w:color w:val="000000"/>
          <w:lang w:val="uk-UA"/>
        </w:rPr>
        <w:t xml:space="preserve">лубрикант на водній основі </w:t>
      </w:r>
      <w:r w:rsidRPr="00BF4A39">
        <w:rPr>
          <w:bCs/>
          <w:color w:val="000000"/>
          <w:lang w:val="uk-UA"/>
        </w:rPr>
        <w:t xml:space="preserve"> </w:t>
      </w:r>
    </w:p>
    <w:p w14:paraId="250A44BB" w14:textId="77777777" w:rsidR="00813F4A" w:rsidRPr="002D5D1F" w:rsidRDefault="00813F4A" w:rsidP="00813F4A">
      <w:pPr>
        <w:ind w:firstLine="0"/>
        <w:rPr>
          <w:sz w:val="24"/>
          <w:szCs w:val="24"/>
        </w:rPr>
      </w:pPr>
      <w:r>
        <w:rPr>
          <w:sz w:val="24"/>
          <w:szCs w:val="24"/>
        </w:rPr>
        <w:t>2</w:t>
      </w:r>
      <w:r w:rsidRPr="002D5D1F">
        <w:rPr>
          <w:sz w:val="24"/>
          <w:szCs w:val="24"/>
        </w:rPr>
        <w:t>. Протипоказання:</w:t>
      </w:r>
    </w:p>
    <w:p w14:paraId="15FB9294" w14:textId="77777777" w:rsidR="00813F4A" w:rsidRPr="002D5D1F" w:rsidRDefault="00813F4A" w:rsidP="008D3A10">
      <w:pPr>
        <w:widowControl/>
        <w:numPr>
          <w:ilvl w:val="0"/>
          <w:numId w:val="22"/>
        </w:numPr>
        <w:jc w:val="left"/>
        <w:rPr>
          <w:sz w:val="24"/>
          <w:szCs w:val="24"/>
        </w:rPr>
      </w:pPr>
      <w:r w:rsidRPr="002D5D1F">
        <w:rPr>
          <w:sz w:val="24"/>
          <w:szCs w:val="24"/>
        </w:rPr>
        <w:t>травма, викривлення перегородки носа;</w:t>
      </w:r>
    </w:p>
    <w:p w14:paraId="6F32E6AB" w14:textId="77777777" w:rsidR="00813F4A" w:rsidRPr="0074383F" w:rsidRDefault="00813F4A" w:rsidP="008D3A10">
      <w:pPr>
        <w:widowControl/>
        <w:numPr>
          <w:ilvl w:val="0"/>
          <w:numId w:val="22"/>
        </w:numPr>
        <w:jc w:val="left"/>
        <w:rPr>
          <w:sz w:val="24"/>
          <w:szCs w:val="24"/>
        </w:rPr>
      </w:pPr>
      <w:r w:rsidRPr="002D5D1F">
        <w:rPr>
          <w:sz w:val="24"/>
          <w:szCs w:val="24"/>
        </w:rPr>
        <w:t>можливий перелом основи черепа;</w:t>
      </w:r>
    </w:p>
    <w:p w14:paraId="2EF6CB4D" w14:textId="3B55E2E8" w:rsidR="00813F4A" w:rsidRPr="002D5D1F" w:rsidRDefault="00813F4A" w:rsidP="00813F4A">
      <w:pPr>
        <w:autoSpaceDE w:val="0"/>
        <w:autoSpaceDN w:val="0"/>
        <w:adjustRightInd w:val="0"/>
        <w:ind w:firstLine="0"/>
        <w:rPr>
          <w:sz w:val="24"/>
          <w:szCs w:val="24"/>
        </w:rPr>
      </w:pPr>
      <w:r>
        <w:rPr>
          <w:sz w:val="24"/>
          <w:szCs w:val="24"/>
        </w:rPr>
        <w:t>3</w:t>
      </w:r>
      <w:r w:rsidRPr="002D5D1F">
        <w:rPr>
          <w:sz w:val="24"/>
          <w:szCs w:val="24"/>
        </w:rPr>
        <w:t xml:space="preserve">. Техніка введення. </w:t>
      </w:r>
    </w:p>
    <w:p w14:paraId="4CE20750" w14:textId="77777777" w:rsidR="00813F4A" w:rsidRPr="002D5D1F" w:rsidRDefault="00813F4A" w:rsidP="008D3A10">
      <w:pPr>
        <w:pStyle w:val="af2"/>
        <w:numPr>
          <w:ilvl w:val="0"/>
          <w:numId w:val="24"/>
        </w:numPr>
        <w:spacing w:before="0" w:beforeAutospacing="0" w:after="0" w:afterAutospacing="0" w:line="360" w:lineRule="auto"/>
        <w:jc w:val="both"/>
        <w:textAlignment w:val="baseline"/>
        <w:rPr>
          <w:bCs/>
          <w:color w:val="000000"/>
          <w:lang w:val="uk-UA"/>
        </w:rPr>
      </w:pPr>
      <w:r w:rsidRPr="002D5D1F">
        <w:rPr>
          <w:bCs/>
          <w:color w:val="000000"/>
          <w:lang w:val="uk-UA"/>
        </w:rPr>
        <w:t>зволожте кінчик повітроводу лубрикантом на водній основі;</w:t>
      </w:r>
    </w:p>
    <w:p w14:paraId="163F66B3" w14:textId="77777777" w:rsidR="00813F4A" w:rsidRPr="002D5D1F" w:rsidRDefault="00813F4A" w:rsidP="008D3A10">
      <w:pPr>
        <w:pStyle w:val="af2"/>
        <w:numPr>
          <w:ilvl w:val="0"/>
          <w:numId w:val="24"/>
        </w:numPr>
        <w:spacing w:before="0" w:beforeAutospacing="0" w:after="0" w:afterAutospacing="0" w:line="360" w:lineRule="auto"/>
        <w:jc w:val="both"/>
        <w:textAlignment w:val="baseline"/>
        <w:rPr>
          <w:bCs/>
          <w:color w:val="000000"/>
          <w:lang w:val="uk-UA"/>
        </w:rPr>
      </w:pPr>
      <w:r w:rsidRPr="002D5D1F">
        <w:rPr>
          <w:bCs/>
          <w:color w:val="000000"/>
          <w:lang w:val="uk-UA"/>
        </w:rPr>
        <w:t>починайте з правої ніздрі;</w:t>
      </w:r>
    </w:p>
    <w:p w14:paraId="1953A451" w14:textId="77777777" w:rsidR="00813F4A" w:rsidRPr="002D5D1F" w:rsidRDefault="00813F4A" w:rsidP="008D3A10">
      <w:pPr>
        <w:pStyle w:val="af2"/>
        <w:numPr>
          <w:ilvl w:val="0"/>
          <w:numId w:val="24"/>
        </w:numPr>
        <w:spacing w:before="0" w:beforeAutospacing="0" w:after="0" w:afterAutospacing="0" w:line="360" w:lineRule="auto"/>
        <w:jc w:val="both"/>
        <w:textAlignment w:val="baseline"/>
        <w:rPr>
          <w:bCs/>
          <w:color w:val="000000"/>
          <w:lang w:val="uk-UA"/>
        </w:rPr>
      </w:pPr>
      <w:r w:rsidRPr="002D5D1F">
        <w:rPr>
          <w:bCs/>
          <w:color w:val="000000"/>
          <w:lang w:val="uk-UA"/>
        </w:rPr>
        <w:t xml:space="preserve">вставте повітровід у ніздрю зрізаним кутом до носової перегородки, </w:t>
      </w:r>
      <w:r w:rsidRPr="002D5D1F">
        <w:rPr>
          <w:lang w:val="uk-UA"/>
        </w:rPr>
        <w:t>введіть далі у ніс увігнутою стороною до твердого піднебіння;</w:t>
      </w:r>
    </w:p>
    <w:p w14:paraId="38D36F40" w14:textId="77777777" w:rsidR="00813F4A" w:rsidRPr="0074383F" w:rsidRDefault="00813F4A" w:rsidP="008D3A10">
      <w:pPr>
        <w:pStyle w:val="af2"/>
        <w:numPr>
          <w:ilvl w:val="0"/>
          <w:numId w:val="24"/>
        </w:numPr>
        <w:spacing w:before="0" w:beforeAutospacing="0" w:after="0" w:afterAutospacing="0" w:line="360" w:lineRule="auto"/>
        <w:jc w:val="both"/>
        <w:textAlignment w:val="baseline"/>
        <w:rPr>
          <w:bCs/>
          <w:color w:val="000000"/>
          <w:lang w:val="uk-UA"/>
        </w:rPr>
      </w:pPr>
      <w:r w:rsidRPr="002D5D1F">
        <w:rPr>
          <w:lang w:val="uk-UA"/>
        </w:rPr>
        <w:t>обережно проведіть повітровід під нижню носову раковину, паралельно піднебінню по задньому зіву легкими обертальними рухами, поки кінець не притиснеться до ніздрі пацієнта</w:t>
      </w:r>
      <w:r>
        <w:rPr>
          <w:lang w:val="uk-UA"/>
        </w:rPr>
        <w:t>.</w:t>
      </w:r>
    </w:p>
    <w:p w14:paraId="225FAA17" w14:textId="665E3A94" w:rsidR="00813F4A" w:rsidRPr="002D5D1F" w:rsidRDefault="00813F4A" w:rsidP="00813F4A">
      <w:pPr>
        <w:pStyle w:val="af2"/>
        <w:tabs>
          <w:tab w:val="left" w:pos="284"/>
        </w:tabs>
        <w:spacing w:before="0" w:beforeAutospacing="0" w:after="0" w:afterAutospacing="0" w:line="360" w:lineRule="auto"/>
        <w:jc w:val="both"/>
        <w:textAlignment w:val="baseline"/>
        <w:rPr>
          <w:lang w:val="uk-UA"/>
        </w:rPr>
      </w:pPr>
      <w:r>
        <w:rPr>
          <w:lang w:val="uk-UA"/>
        </w:rPr>
        <w:t>4</w:t>
      </w:r>
      <w:r>
        <w:rPr>
          <w:lang w:val="uk-UA"/>
        </w:rPr>
        <w:t>.</w:t>
      </w:r>
      <w:r w:rsidRPr="002D5D1F">
        <w:rPr>
          <w:lang w:val="uk-UA"/>
        </w:rPr>
        <w:t xml:space="preserve">Переконайтеся, що повітровід введений правильно, відчувши повітря, що видихається через зовнішній отвір повітроводу, а також перевірте, що ви бачите дистальний кінець повітроводу за язичком пацієнта.  </w:t>
      </w:r>
    </w:p>
    <w:p w14:paraId="4B0D04E7" w14:textId="416EE4C6" w:rsidR="00813F4A" w:rsidRPr="002D5D1F" w:rsidRDefault="00813F4A" w:rsidP="00813F4A">
      <w:pPr>
        <w:pStyle w:val="af2"/>
        <w:tabs>
          <w:tab w:val="left" w:pos="284"/>
        </w:tabs>
        <w:spacing w:before="0" w:beforeAutospacing="0" w:after="0" w:afterAutospacing="0" w:line="360" w:lineRule="auto"/>
        <w:jc w:val="both"/>
        <w:textAlignment w:val="baseline"/>
        <w:rPr>
          <w:lang w:val="uk-UA"/>
        </w:rPr>
      </w:pPr>
      <w:r>
        <w:rPr>
          <w:lang w:val="uk-UA"/>
        </w:rPr>
        <w:t>5.</w:t>
      </w:r>
      <w:r w:rsidRPr="002D5D1F">
        <w:rPr>
          <w:lang w:val="uk-UA"/>
        </w:rPr>
        <w:t>Зафіксуйте повітровід пластирем</w:t>
      </w:r>
    </w:p>
    <w:p w14:paraId="4D81F5DF" w14:textId="77777777" w:rsidR="00813F4A" w:rsidRPr="002D5D1F" w:rsidRDefault="00813F4A" w:rsidP="008D3A10">
      <w:pPr>
        <w:pStyle w:val="af2"/>
        <w:numPr>
          <w:ilvl w:val="0"/>
          <w:numId w:val="23"/>
        </w:numPr>
        <w:tabs>
          <w:tab w:val="clear" w:pos="720"/>
          <w:tab w:val="num" w:pos="0"/>
          <w:tab w:val="left" w:pos="284"/>
        </w:tabs>
        <w:spacing w:before="0" w:beforeAutospacing="0" w:after="0" w:afterAutospacing="0" w:line="360" w:lineRule="auto"/>
        <w:ind w:left="0" w:firstLine="0"/>
        <w:jc w:val="both"/>
        <w:textAlignment w:val="baseline"/>
        <w:rPr>
          <w:lang w:val="uk-UA"/>
        </w:rPr>
      </w:pPr>
      <w:r w:rsidRPr="002D5D1F">
        <w:rPr>
          <w:lang w:val="uk-UA"/>
        </w:rPr>
        <w:t>Спостерігайте за станом пацієнта</w:t>
      </w:r>
    </w:p>
    <w:p w14:paraId="0DC251B1" w14:textId="7E3E0C51" w:rsidR="00813F4A" w:rsidRDefault="00813F4A" w:rsidP="008D3A10">
      <w:pPr>
        <w:pStyle w:val="af2"/>
        <w:numPr>
          <w:ilvl w:val="0"/>
          <w:numId w:val="23"/>
        </w:numPr>
        <w:tabs>
          <w:tab w:val="clear" w:pos="720"/>
          <w:tab w:val="num" w:pos="0"/>
          <w:tab w:val="left" w:pos="284"/>
        </w:tabs>
        <w:spacing w:before="0" w:beforeAutospacing="0" w:after="0" w:afterAutospacing="0" w:line="360" w:lineRule="auto"/>
        <w:ind w:left="0" w:firstLine="0"/>
        <w:jc w:val="both"/>
        <w:textAlignment w:val="baseline"/>
        <w:rPr>
          <w:lang w:val="uk-UA"/>
        </w:rPr>
      </w:pPr>
      <w:r w:rsidRPr="002D5D1F">
        <w:rPr>
          <w:lang w:val="uk-UA"/>
        </w:rPr>
        <w:t xml:space="preserve">Зауваження. Якщо ви відчуваєте опір при введенні повітроводу, не проштовхуйте його силою - спробуйте ввести повітровід в іншу ніздрю. </w:t>
      </w:r>
    </w:p>
    <w:p w14:paraId="2D6B71B1" w14:textId="0EC946E9" w:rsidR="00A13081" w:rsidRPr="00A13081" w:rsidRDefault="00A13081" w:rsidP="00A13081">
      <w:pPr>
        <w:pStyle w:val="af2"/>
        <w:tabs>
          <w:tab w:val="left" w:pos="284"/>
        </w:tabs>
        <w:spacing w:before="0" w:beforeAutospacing="0" w:after="0" w:afterAutospacing="0" w:line="360" w:lineRule="auto"/>
        <w:jc w:val="center"/>
        <w:textAlignment w:val="baseline"/>
        <w:rPr>
          <w:rStyle w:val="hgkelc"/>
          <w:rFonts w:eastAsia="Calibri"/>
          <w:color w:val="000000"/>
          <w:sz w:val="28"/>
          <w:szCs w:val="28"/>
          <w:lang w:eastAsia="en-US"/>
        </w:rPr>
      </w:pPr>
    </w:p>
    <w:p w14:paraId="59E6B80A" w14:textId="50EFCA80" w:rsidR="00A13081" w:rsidRDefault="00A13081" w:rsidP="00A13081">
      <w:pPr>
        <w:pStyle w:val="af2"/>
        <w:tabs>
          <w:tab w:val="left" w:pos="284"/>
        </w:tabs>
        <w:spacing w:before="0" w:beforeAutospacing="0" w:after="0" w:afterAutospacing="0" w:line="360" w:lineRule="auto"/>
        <w:jc w:val="center"/>
        <w:textAlignment w:val="baseline"/>
        <w:rPr>
          <w:rStyle w:val="hgkelc"/>
          <w:sz w:val="28"/>
          <w:szCs w:val="28"/>
        </w:rPr>
      </w:pPr>
      <w:r w:rsidRPr="00A13081">
        <w:rPr>
          <w:rStyle w:val="hgkelc"/>
          <w:sz w:val="28"/>
          <w:szCs w:val="28"/>
        </w:rPr>
        <w:t>R (Respiration)</w:t>
      </w:r>
      <w:r>
        <w:rPr>
          <w:rStyle w:val="hgkelc"/>
          <w:sz w:val="28"/>
          <w:szCs w:val="28"/>
        </w:rPr>
        <w:t xml:space="preserve"> – Дихання</w:t>
      </w:r>
    </w:p>
    <w:p w14:paraId="5BF3AD67" w14:textId="77777777" w:rsidR="00A13081" w:rsidRPr="002D5D1F" w:rsidRDefault="00A13081" w:rsidP="003D2059">
      <w:pPr>
        <w:pStyle w:val="2"/>
      </w:pPr>
      <w:bookmarkStart w:id="28" w:name="_Toc412212360"/>
      <w:r w:rsidRPr="002D5D1F">
        <w:t>Напружений пневмоторакс</w:t>
      </w:r>
      <w:bookmarkEnd w:id="28"/>
    </w:p>
    <w:p w14:paraId="650D106F" w14:textId="067F79A6" w:rsidR="000F5AE0" w:rsidRDefault="00A13081" w:rsidP="000F5AE0">
      <w:pPr>
        <w:pStyle w:val="bodytext"/>
        <w:spacing w:before="0" w:beforeAutospacing="0" w:after="0" w:afterAutospacing="0" w:line="360" w:lineRule="auto"/>
        <w:ind w:firstLine="706"/>
        <w:jc w:val="both"/>
        <w:rPr>
          <w:lang w:val="uk-UA" w:eastAsia="en-US"/>
        </w:rPr>
      </w:pPr>
      <w:r w:rsidRPr="002D5D1F">
        <w:rPr>
          <w:lang w:val="uk-UA" w:eastAsia="en-US"/>
        </w:rPr>
        <w:t xml:space="preserve">Напружений пневмоторакс супроводжується прогресивним накопичуваням повітря в плевральній порожнині, як правило, у зв’язку з отриманням рваної рани легені, яка дозволяє повітрю виходити в плевральну порожнину, але не повертатися в легеню. </w:t>
      </w:r>
      <w:r w:rsidR="000F5AE0">
        <w:rPr>
          <w:lang w:val="uk-UA" w:eastAsia="en-US"/>
        </w:rPr>
        <w:t xml:space="preserve">По статистиці 5-10% смертей через пневматоракс на полі бою наступають від 20хв до 3 годин. </w:t>
      </w:r>
    </w:p>
    <w:p w14:paraId="5E3D5C21" w14:textId="77777777" w:rsidR="000F5AE0" w:rsidRDefault="00A13081" w:rsidP="000F5AE0">
      <w:pPr>
        <w:pStyle w:val="bodytext"/>
        <w:spacing w:before="0" w:beforeAutospacing="0" w:after="0" w:afterAutospacing="0" w:line="360" w:lineRule="auto"/>
        <w:ind w:firstLine="706"/>
        <w:jc w:val="both"/>
        <w:rPr>
          <w:lang w:val="uk-UA" w:eastAsia="en-US"/>
        </w:rPr>
      </w:pPr>
      <w:r w:rsidRPr="002D5D1F">
        <w:rPr>
          <w:lang w:val="uk-UA" w:eastAsia="en-US"/>
        </w:rPr>
        <w:lastRenderedPageBreak/>
        <w:t xml:space="preserve">Прогресивне нарощування тиску в плевральній порожнині зміщує </w:t>
      </w:r>
      <w:r w:rsidR="000F5AE0">
        <w:rPr>
          <w:lang w:val="uk-UA" w:eastAsia="en-US"/>
        </w:rPr>
        <w:t>легеню</w:t>
      </w:r>
      <w:r w:rsidRPr="002D5D1F">
        <w:rPr>
          <w:lang w:val="uk-UA" w:eastAsia="en-US"/>
        </w:rPr>
        <w:t xml:space="preserve"> в протилежну половину грудної клітки і перешкоджає поверненню венозної крові до серця. Внаслідок виникає недостатність кровообігу і це може призвести до травматичної зупинки серця. Класичними ознаками напруженого пневмотораксу є:</w:t>
      </w:r>
    </w:p>
    <w:p w14:paraId="2E2FE99E" w14:textId="5300BC1C" w:rsidR="000F5AE0" w:rsidRPr="002D5D1F" w:rsidRDefault="000F5AE0" w:rsidP="008D3A10">
      <w:pPr>
        <w:pStyle w:val="bodytext"/>
        <w:numPr>
          <w:ilvl w:val="0"/>
          <w:numId w:val="26"/>
        </w:numPr>
        <w:spacing w:before="0" w:beforeAutospacing="0" w:after="0" w:afterAutospacing="0" w:line="360" w:lineRule="auto"/>
        <w:ind w:firstLine="706"/>
        <w:jc w:val="both"/>
        <w:rPr>
          <w:lang w:val="uk-UA" w:eastAsia="en-US"/>
        </w:rPr>
      </w:pPr>
      <w:r>
        <w:rPr>
          <w:lang w:val="uk-UA" w:eastAsia="en-US"/>
        </w:rPr>
        <w:t>Собаче дихання, можемо видихнути та не можемо вдихнути</w:t>
      </w:r>
    </w:p>
    <w:p w14:paraId="317A6491" w14:textId="50255C44" w:rsidR="00A13081" w:rsidRPr="002D5D1F" w:rsidRDefault="00A13081" w:rsidP="008D3A10">
      <w:pPr>
        <w:pStyle w:val="bodytext"/>
        <w:numPr>
          <w:ilvl w:val="0"/>
          <w:numId w:val="26"/>
        </w:numPr>
        <w:spacing w:before="0" w:beforeAutospacing="0" w:after="0" w:afterAutospacing="0" w:line="360" w:lineRule="auto"/>
        <w:ind w:firstLine="706"/>
        <w:jc w:val="both"/>
        <w:rPr>
          <w:lang w:val="uk-UA" w:eastAsia="en-US"/>
        </w:rPr>
      </w:pPr>
      <w:r w:rsidRPr="002D5D1F">
        <w:rPr>
          <w:lang w:val="uk-UA" w:eastAsia="en-US"/>
        </w:rPr>
        <w:t xml:space="preserve">Відхилення трахеї від ураженої сторони </w:t>
      </w:r>
      <w:r w:rsidR="000F5AE0">
        <w:rPr>
          <w:lang w:val="uk-UA" w:eastAsia="en-US"/>
        </w:rPr>
        <w:t>та збільшення вен на шиї</w:t>
      </w:r>
    </w:p>
    <w:p w14:paraId="3F70E84A" w14:textId="33EEC3A6" w:rsidR="00A13081" w:rsidRPr="002D5D1F" w:rsidRDefault="00A13081" w:rsidP="008D3A10">
      <w:pPr>
        <w:pStyle w:val="bodytext"/>
        <w:numPr>
          <w:ilvl w:val="0"/>
          <w:numId w:val="25"/>
        </w:numPr>
        <w:spacing w:before="0" w:beforeAutospacing="0" w:after="0" w:afterAutospacing="0" w:line="360" w:lineRule="auto"/>
        <w:ind w:firstLine="706"/>
        <w:jc w:val="both"/>
        <w:rPr>
          <w:lang w:val="uk-UA" w:eastAsia="en-US"/>
        </w:rPr>
      </w:pPr>
      <w:r w:rsidRPr="002D5D1F">
        <w:rPr>
          <w:lang w:val="uk-UA" w:eastAsia="en-US"/>
        </w:rPr>
        <w:t>Надмірне розширенння грудної клітки</w:t>
      </w:r>
    </w:p>
    <w:p w14:paraId="13EFF593" w14:textId="3E2E0176" w:rsidR="00A13081" w:rsidRPr="000F5AE0" w:rsidRDefault="000F5AE0" w:rsidP="008D3A10">
      <w:pPr>
        <w:pStyle w:val="bodytext"/>
        <w:numPr>
          <w:ilvl w:val="0"/>
          <w:numId w:val="25"/>
        </w:numPr>
        <w:spacing w:before="0" w:beforeAutospacing="0" w:after="0" w:afterAutospacing="0" w:line="360" w:lineRule="auto"/>
        <w:ind w:firstLine="706"/>
        <w:jc w:val="both"/>
        <w:rPr>
          <w:lang w:val="uk-UA" w:eastAsia="en-US"/>
        </w:rPr>
      </w:pPr>
      <w:r>
        <w:rPr>
          <w:lang w:val="uk-UA" w:eastAsia="en-US"/>
        </w:rPr>
        <w:t xml:space="preserve">Посилення </w:t>
      </w:r>
      <w:r w:rsidR="00A13081" w:rsidRPr="002D5D1F">
        <w:rPr>
          <w:lang w:val="uk-UA" w:eastAsia="en-US"/>
        </w:rPr>
        <w:t xml:space="preserve">звуку </w:t>
      </w:r>
      <w:r>
        <w:rPr>
          <w:lang w:val="uk-UA" w:eastAsia="en-US"/>
        </w:rPr>
        <w:t>зі сторони пораннення</w:t>
      </w:r>
    </w:p>
    <w:p w14:paraId="77ACB85A" w14:textId="6337BFF0" w:rsidR="00A13081" w:rsidRPr="002D5D1F" w:rsidRDefault="00A13081" w:rsidP="00A13081">
      <w:pPr>
        <w:pStyle w:val="bodytext"/>
        <w:spacing w:before="0" w:beforeAutospacing="0" w:after="0" w:afterAutospacing="0" w:line="360" w:lineRule="auto"/>
        <w:ind w:firstLine="706"/>
        <w:jc w:val="both"/>
        <w:rPr>
          <w:lang w:val="uk-UA" w:eastAsia="en-US"/>
        </w:rPr>
      </w:pPr>
      <w:r w:rsidRPr="002D5D1F">
        <w:rPr>
          <w:lang w:val="uk-UA" w:eastAsia="en-US"/>
        </w:rPr>
        <w:t xml:space="preserve">Ці ознаки супроводжуються недостатністю кровообігу та подальшою травматичної зупинкою серця. Дихальні шуми та результати </w:t>
      </w:r>
      <w:r w:rsidR="00D71188">
        <w:t xml:space="preserve">постукування </w:t>
      </w:r>
      <w:r w:rsidR="00D71188">
        <w:rPr>
          <w:lang w:val="uk-UA" w:eastAsia="en-US"/>
        </w:rPr>
        <w:t>може бути важко оцінити.</w:t>
      </w:r>
    </w:p>
    <w:p w14:paraId="480E885E" w14:textId="26E9A186" w:rsidR="00C27570" w:rsidRDefault="00A13081" w:rsidP="00C27570">
      <w:pPr>
        <w:pStyle w:val="bodytext"/>
        <w:spacing w:before="0" w:beforeAutospacing="0" w:after="0" w:afterAutospacing="0" w:line="360" w:lineRule="auto"/>
        <w:ind w:firstLine="706"/>
        <w:jc w:val="both"/>
        <w:rPr>
          <w:lang w:val="uk-UA" w:eastAsia="en-US"/>
        </w:rPr>
      </w:pPr>
      <w:r w:rsidRPr="002D5D1F">
        <w:rPr>
          <w:lang w:val="uk-UA" w:eastAsia="en-US"/>
        </w:rPr>
        <w:t>Напружений пневмоторакс може розвинутися непомітно</w:t>
      </w:r>
      <w:r w:rsidR="00D71188">
        <w:rPr>
          <w:lang w:val="uk-UA" w:eastAsia="en-US"/>
        </w:rPr>
        <w:t>, ц</w:t>
      </w:r>
      <w:r w:rsidRPr="002D5D1F">
        <w:rPr>
          <w:lang w:val="uk-UA" w:eastAsia="en-US"/>
        </w:rPr>
        <w:t>е може статися відразу ж або через кілька годин. Незрозуміла тахікардія, підвищення тиску в дихальних шляхах повинні наводити на думку, що розвивається пневмоторакс.</w:t>
      </w:r>
    </w:p>
    <w:p w14:paraId="6BE6684B" w14:textId="71B9C674" w:rsidR="00C27570" w:rsidRDefault="00C27570" w:rsidP="00C27570">
      <w:pPr>
        <w:pStyle w:val="bodytext"/>
        <w:spacing w:before="0" w:beforeAutospacing="0" w:after="0" w:afterAutospacing="0" w:line="360" w:lineRule="auto"/>
        <w:ind w:firstLine="706"/>
        <w:jc w:val="both"/>
        <w:rPr>
          <w:lang w:val="uk-UA" w:eastAsia="en-US"/>
        </w:rPr>
      </w:pPr>
      <w:r>
        <w:rPr>
          <w:lang w:val="uk-UA" w:eastAsia="en-US"/>
        </w:rPr>
        <w:t>Якщо є ознаки пневматораксу:</w:t>
      </w:r>
    </w:p>
    <w:p w14:paraId="7EFF5762" w14:textId="28795574" w:rsidR="00C27570" w:rsidRDefault="00C27570" w:rsidP="008D3A10">
      <w:pPr>
        <w:pStyle w:val="bodytext"/>
        <w:numPr>
          <w:ilvl w:val="0"/>
          <w:numId w:val="41"/>
        </w:numPr>
        <w:spacing w:before="0" w:beforeAutospacing="0" w:after="0" w:afterAutospacing="0" w:line="360" w:lineRule="auto"/>
        <w:jc w:val="both"/>
        <w:rPr>
          <w:lang w:val="uk-UA" w:eastAsia="en-US"/>
        </w:rPr>
      </w:pPr>
      <w:r>
        <w:rPr>
          <w:lang w:val="uk-UA" w:eastAsia="en-US"/>
        </w:rPr>
        <w:t>Знімаємо екіпірування з пораненого</w:t>
      </w:r>
    </w:p>
    <w:p w14:paraId="51D01A48" w14:textId="03713F6A" w:rsidR="00C27570" w:rsidRDefault="00C27570" w:rsidP="008D3A10">
      <w:pPr>
        <w:pStyle w:val="bodytext"/>
        <w:numPr>
          <w:ilvl w:val="0"/>
          <w:numId w:val="41"/>
        </w:numPr>
        <w:spacing w:before="0" w:beforeAutospacing="0" w:after="0" w:afterAutospacing="0" w:line="360" w:lineRule="auto"/>
        <w:jc w:val="both"/>
        <w:rPr>
          <w:lang w:val="uk-UA" w:eastAsia="en-US"/>
        </w:rPr>
      </w:pPr>
      <w:r>
        <w:rPr>
          <w:lang w:val="uk-UA" w:eastAsia="en-US"/>
        </w:rPr>
        <w:t>Шукаємо поранення на грудній клітині</w:t>
      </w:r>
    </w:p>
    <w:p w14:paraId="2A9A76E3" w14:textId="2AA54363" w:rsidR="00C27570" w:rsidRDefault="00C27570" w:rsidP="008D3A10">
      <w:pPr>
        <w:pStyle w:val="bodytext"/>
        <w:numPr>
          <w:ilvl w:val="0"/>
          <w:numId w:val="41"/>
        </w:numPr>
        <w:spacing w:before="0" w:beforeAutospacing="0" w:after="0" w:afterAutospacing="0" w:line="360" w:lineRule="auto"/>
        <w:jc w:val="both"/>
        <w:rPr>
          <w:lang w:val="uk-UA" w:eastAsia="en-US"/>
        </w:rPr>
      </w:pPr>
      <w:r>
        <w:rPr>
          <w:lang w:val="uk-UA" w:eastAsia="en-US"/>
        </w:rPr>
        <w:t>Якщо поранення знайдене використовуємо оклюзійну пов</w:t>
      </w:r>
      <w:r w:rsidRPr="00C27570">
        <w:rPr>
          <w:lang w:eastAsia="en-US"/>
        </w:rPr>
        <w:t>’</w:t>
      </w:r>
      <w:r>
        <w:rPr>
          <w:lang w:val="uk-UA" w:eastAsia="en-US"/>
        </w:rPr>
        <w:t xml:space="preserve">язку або </w:t>
      </w:r>
      <w:r w:rsidR="00402A62">
        <w:rPr>
          <w:lang w:val="uk-UA" w:eastAsia="en-US"/>
        </w:rPr>
        <w:t>інший підручний засіб, та заклеюємо поранення.</w:t>
      </w:r>
    </w:p>
    <w:p w14:paraId="63766E59" w14:textId="2809DB62" w:rsidR="00402A62" w:rsidRDefault="00402A62" w:rsidP="008D3A10">
      <w:pPr>
        <w:pStyle w:val="bodytext"/>
        <w:numPr>
          <w:ilvl w:val="0"/>
          <w:numId w:val="41"/>
        </w:numPr>
        <w:spacing w:before="0" w:beforeAutospacing="0" w:after="0" w:afterAutospacing="0" w:line="360" w:lineRule="auto"/>
        <w:jc w:val="both"/>
        <w:rPr>
          <w:lang w:val="uk-UA" w:eastAsia="en-US"/>
        </w:rPr>
      </w:pPr>
      <w:r>
        <w:rPr>
          <w:lang w:val="uk-UA" w:eastAsia="en-US"/>
        </w:rPr>
        <w:t>Керуємось правилом 2х: якщо є вхідне є і вихідне</w:t>
      </w:r>
    </w:p>
    <w:p w14:paraId="36B99D89" w14:textId="7C5D5BAD" w:rsidR="00402A62" w:rsidRDefault="00402A62" w:rsidP="008D3A10">
      <w:pPr>
        <w:pStyle w:val="bodytext"/>
        <w:numPr>
          <w:ilvl w:val="0"/>
          <w:numId w:val="41"/>
        </w:numPr>
        <w:spacing w:before="0" w:beforeAutospacing="0" w:after="0" w:afterAutospacing="0" w:line="360" w:lineRule="auto"/>
        <w:rPr>
          <w:lang w:val="uk-UA" w:eastAsia="en-US"/>
        </w:rPr>
      </w:pPr>
      <w:r w:rsidRPr="00402A62">
        <w:rPr>
          <w:lang w:val="uk-UA" w:eastAsia="en-US"/>
        </w:rPr>
        <w:t>Шукаємо друге поранення на грудній клітині</w:t>
      </w:r>
      <w:r>
        <w:rPr>
          <w:lang w:val="uk-UA" w:eastAsia="en-US"/>
        </w:rPr>
        <w:t xml:space="preserve"> при виявленні заклеюємо друге пораннення.</w:t>
      </w:r>
    </w:p>
    <w:p w14:paraId="0CB47602" w14:textId="1264F3AB" w:rsidR="00402A62" w:rsidRDefault="00402A62" w:rsidP="00402A62">
      <w:pPr>
        <w:pStyle w:val="bodytext"/>
        <w:spacing w:before="0" w:beforeAutospacing="0" w:after="0" w:afterAutospacing="0" w:line="360" w:lineRule="auto"/>
        <w:rPr>
          <w:lang w:val="uk-UA" w:eastAsia="en-US"/>
        </w:rPr>
      </w:pPr>
      <w:r>
        <w:rPr>
          <w:lang w:val="uk-UA" w:eastAsia="en-US"/>
        </w:rPr>
        <w:t>Частота дихання після заклеювання поранень повинна змінюватись, саме тому постійно наглядаємо та перевіряємо стан пораненого.</w:t>
      </w:r>
    </w:p>
    <w:p w14:paraId="45E4B1C0" w14:textId="4A866192" w:rsidR="00402A62" w:rsidRPr="00402A62" w:rsidRDefault="00402A62" w:rsidP="00402A62">
      <w:pPr>
        <w:pStyle w:val="bodytext"/>
        <w:spacing w:before="0" w:beforeAutospacing="0" w:after="0" w:afterAutospacing="0" w:line="360" w:lineRule="auto"/>
        <w:rPr>
          <w:lang w:val="uk-UA" w:eastAsia="en-US"/>
        </w:rPr>
      </w:pPr>
      <w:r>
        <w:rPr>
          <w:lang w:val="uk-UA" w:eastAsia="en-US"/>
        </w:rPr>
        <w:t>Якщо все ж таки частота дихання не зменшується а збульшується, н</w:t>
      </w:r>
      <w:r w:rsidR="005E4893">
        <w:rPr>
          <w:lang w:val="uk-UA" w:eastAsia="en-US"/>
        </w:rPr>
        <w:t xml:space="preserve">а заліпці </w:t>
      </w:r>
      <w:r>
        <w:rPr>
          <w:lang w:val="uk-UA" w:eastAsia="en-US"/>
        </w:rPr>
        <w:t>потрібно зробити клапан, або відклеяти пов</w:t>
      </w:r>
      <w:r w:rsidRPr="00402A62">
        <w:rPr>
          <w:lang w:eastAsia="en-US"/>
        </w:rPr>
        <w:t>’</w:t>
      </w:r>
      <w:r>
        <w:rPr>
          <w:lang w:val="uk-UA" w:eastAsia="en-US"/>
        </w:rPr>
        <w:t>язку з одного боку, для того щоб позитивний тиск почав виходити з плеври.</w:t>
      </w:r>
    </w:p>
    <w:p w14:paraId="261ABCC0" w14:textId="05B0FB69" w:rsidR="00A13081" w:rsidRPr="002D5D1F" w:rsidRDefault="00D71188" w:rsidP="00A13081">
      <w:pPr>
        <w:ind w:firstLine="706"/>
        <w:rPr>
          <w:sz w:val="24"/>
          <w:szCs w:val="24"/>
        </w:rPr>
      </w:pPr>
      <w:r>
        <w:rPr>
          <w:sz w:val="24"/>
          <w:szCs w:val="24"/>
        </w:rPr>
        <w:t>Н</w:t>
      </w:r>
      <w:r w:rsidR="00A13081" w:rsidRPr="002D5D1F">
        <w:rPr>
          <w:sz w:val="24"/>
          <w:szCs w:val="24"/>
        </w:rPr>
        <w:t xml:space="preserve">а фоні </w:t>
      </w:r>
      <w:r>
        <w:rPr>
          <w:sz w:val="24"/>
          <w:szCs w:val="24"/>
        </w:rPr>
        <w:t>падіння кров'яного тиску та погіршення</w:t>
      </w:r>
      <w:r w:rsidRPr="00D71188">
        <w:rPr>
          <w:sz w:val="24"/>
          <w:szCs w:val="24"/>
        </w:rPr>
        <w:t xml:space="preserve"> кровопостачання</w:t>
      </w:r>
      <w:r w:rsidRPr="002D5D1F">
        <w:rPr>
          <w:sz w:val="24"/>
          <w:szCs w:val="24"/>
        </w:rPr>
        <w:t xml:space="preserve"> </w:t>
      </w:r>
      <w:r w:rsidR="00A13081" w:rsidRPr="002D5D1F">
        <w:rPr>
          <w:sz w:val="24"/>
          <w:szCs w:val="24"/>
        </w:rPr>
        <w:t>повинно бути проведено дренування плевральної пор</w:t>
      </w:r>
      <w:r>
        <w:rPr>
          <w:sz w:val="24"/>
          <w:szCs w:val="24"/>
        </w:rPr>
        <w:t>ожнини голкою</w:t>
      </w:r>
      <w:r w:rsidR="00A13081" w:rsidRPr="002D5D1F">
        <w:rPr>
          <w:sz w:val="24"/>
          <w:szCs w:val="24"/>
        </w:rPr>
        <w:t>.</w:t>
      </w:r>
    </w:p>
    <w:p w14:paraId="6AC7D555" w14:textId="515573DA" w:rsidR="00A13081" w:rsidRPr="002D5D1F" w:rsidRDefault="00A13081" w:rsidP="00A13081">
      <w:pPr>
        <w:autoSpaceDE w:val="0"/>
        <w:autoSpaceDN w:val="0"/>
        <w:adjustRightInd w:val="0"/>
        <w:ind w:firstLine="706"/>
        <w:rPr>
          <w:sz w:val="24"/>
          <w:szCs w:val="24"/>
          <w:lang w:eastAsia="ru-RU"/>
        </w:rPr>
      </w:pPr>
      <w:r w:rsidRPr="002D5D1F">
        <w:rPr>
          <w:sz w:val="24"/>
          <w:szCs w:val="24"/>
          <w:lang w:eastAsia="ru-RU"/>
        </w:rPr>
        <w:t>У випадку напруже</w:t>
      </w:r>
      <w:r w:rsidR="00D71188">
        <w:rPr>
          <w:sz w:val="24"/>
          <w:szCs w:val="24"/>
          <w:lang w:eastAsia="ru-RU"/>
        </w:rPr>
        <w:t xml:space="preserve">ного пневмотораксу солдат </w:t>
      </w:r>
      <w:r w:rsidRPr="002D5D1F">
        <w:rPr>
          <w:sz w:val="24"/>
          <w:szCs w:val="24"/>
          <w:lang w:eastAsia="ru-RU"/>
        </w:rPr>
        <w:t xml:space="preserve">повинен вміти провести дві основні процедури: </w:t>
      </w:r>
    </w:p>
    <w:p w14:paraId="0F5017F1" w14:textId="77777777" w:rsidR="00A13081" w:rsidRPr="002D5D1F" w:rsidRDefault="00A13081" w:rsidP="008D3A10">
      <w:pPr>
        <w:widowControl/>
        <w:numPr>
          <w:ilvl w:val="0"/>
          <w:numId w:val="25"/>
        </w:numPr>
        <w:tabs>
          <w:tab w:val="left" w:pos="990"/>
        </w:tabs>
        <w:autoSpaceDE w:val="0"/>
        <w:autoSpaceDN w:val="0"/>
        <w:adjustRightInd w:val="0"/>
        <w:ind w:firstLine="0"/>
        <w:rPr>
          <w:sz w:val="24"/>
          <w:szCs w:val="24"/>
          <w:lang w:eastAsia="ru-RU"/>
        </w:rPr>
      </w:pPr>
      <w:r w:rsidRPr="002D5D1F">
        <w:rPr>
          <w:sz w:val="24"/>
          <w:szCs w:val="24"/>
          <w:lang w:eastAsia="ru-RU"/>
        </w:rPr>
        <w:t xml:space="preserve">Голкову декомпресію грудної клітки та повторну оцінку пацієнта </w:t>
      </w:r>
    </w:p>
    <w:p w14:paraId="0A11A134" w14:textId="75ED7BEE" w:rsidR="00A13081" w:rsidRPr="002D5D1F" w:rsidRDefault="00A13081" w:rsidP="00C27570">
      <w:pPr>
        <w:ind w:firstLine="0"/>
        <w:rPr>
          <w:sz w:val="24"/>
          <w:szCs w:val="24"/>
        </w:rPr>
      </w:pPr>
      <w:r w:rsidRPr="002D5D1F">
        <w:rPr>
          <w:sz w:val="24"/>
          <w:szCs w:val="24"/>
        </w:rPr>
        <w:t>Класична тактика при напруженому пневмотораксі – невідкладна декомпресія грудної клітки з використанням голки. Внутрішньовенний катетер розміру 14-16G вводиться у 2 міжреберний простір</w:t>
      </w:r>
      <w:r w:rsidR="00C27570">
        <w:rPr>
          <w:sz w:val="24"/>
          <w:szCs w:val="24"/>
        </w:rPr>
        <w:t>, тобто між 2-3ребром</w:t>
      </w:r>
      <w:r w:rsidRPr="002D5D1F">
        <w:rPr>
          <w:sz w:val="24"/>
          <w:szCs w:val="24"/>
        </w:rPr>
        <w:t xml:space="preserve"> по </w:t>
      </w:r>
      <w:r w:rsidR="00C27570" w:rsidRPr="002D5D1F">
        <w:rPr>
          <w:sz w:val="24"/>
          <w:szCs w:val="24"/>
        </w:rPr>
        <w:t>середньоключичній</w:t>
      </w:r>
      <w:r w:rsidR="00C27570" w:rsidRPr="002D5D1F">
        <w:rPr>
          <w:sz w:val="24"/>
          <w:szCs w:val="24"/>
        </w:rPr>
        <w:t xml:space="preserve"> </w:t>
      </w:r>
      <w:r w:rsidRPr="002D5D1F">
        <w:rPr>
          <w:sz w:val="24"/>
          <w:szCs w:val="24"/>
        </w:rPr>
        <w:t>лінії</w:t>
      </w:r>
      <w:r w:rsidR="00C27570">
        <w:rPr>
          <w:sz w:val="24"/>
          <w:szCs w:val="24"/>
        </w:rPr>
        <w:t xml:space="preserve"> або 5 </w:t>
      </w:r>
      <w:r w:rsidR="00C27570" w:rsidRPr="002D5D1F">
        <w:rPr>
          <w:sz w:val="24"/>
          <w:szCs w:val="24"/>
        </w:rPr>
        <w:t>міжреберний простір</w:t>
      </w:r>
      <w:r w:rsidR="00C27570">
        <w:rPr>
          <w:sz w:val="24"/>
          <w:szCs w:val="24"/>
        </w:rPr>
        <w:t xml:space="preserve"> тобто 4-5 ребром </w:t>
      </w:r>
      <w:r w:rsidR="00C27570" w:rsidRPr="002D5D1F">
        <w:rPr>
          <w:sz w:val="24"/>
          <w:szCs w:val="24"/>
        </w:rPr>
        <w:t>середньопахвовій</w:t>
      </w:r>
      <w:r w:rsidR="00C27570">
        <w:rPr>
          <w:sz w:val="24"/>
          <w:szCs w:val="24"/>
        </w:rPr>
        <w:t xml:space="preserve"> лінії</w:t>
      </w:r>
      <w:r w:rsidRPr="002D5D1F">
        <w:rPr>
          <w:sz w:val="24"/>
          <w:szCs w:val="24"/>
        </w:rPr>
        <w:t xml:space="preserve">. Переконайтеся, що місце введення у грудну клітку не спрямована до серця. Голка видаляється, а катетер залишається відкритим. Негайний порив повітря з грудей свідчить про наявність напруженого пневмотораксу. Ця маніпуляція ефективно перетворює напружений пневмоторакс у </w:t>
      </w:r>
      <w:r w:rsidRPr="002D5D1F">
        <w:rPr>
          <w:sz w:val="24"/>
          <w:szCs w:val="24"/>
        </w:rPr>
        <w:lastRenderedPageBreak/>
        <w:t>простий пневмоторакс.</w:t>
      </w:r>
      <w:r w:rsidR="00402A62">
        <w:rPr>
          <w:sz w:val="24"/>
          <w:szCs w:val="24"/>
        </w:rPr>
        <w:t xml:space="preserve"> Після проведення маніпуляції, кладемо постраждалого у стабільне положення на неуражену легеню.</w:t>
      </w:r>
    </w:p>
    <w:p w14:paraId="6161F346" w14:textId="77639B4F" w:rsidR="00A13081" w:rsidRPr="002D5D1F" w:rsidRDefault="00A13081" w:rsidP="00A13081">
      <w:pPr>
        <w:ind w:firstLine="706"/>
        <w:rPr>
          <w:sz w:val="24"/>
          <w:szCs w:val="24"/>
        </w:rPr>
      </w:pPr>
      <w:r w:rsidRPr="002D5D1F">
        <w:rPr>
          <w:sz w:val="24"/>
          <w:szCs w:val="24"/>
        </w:rPr>
        <w:t>Голкове дренування плевральної порожнини – не настільки нешкідливе втручання, як думали раніше, і часто неефективне для усунення напруженого пневмотораксу. Якщо неможливо почути будь-який рух повітря, то неможливо дізнатися, чи справді є напружений пневмоторакс і чи взагалі дійшла голка в пле</w:t>
      </w:r>
      <w:r w:rsidR="00402A62">
        <w:rPr>
          <w:sz w:val="24"/>
          <w:szCs w:val="24"/>
        </w:rPr>
        <w:t>вральну порожнину. Деякі</w:t>
      </w:r>
      <w:r w:rsidRPr="002D5D1F">
        <w:rPr>
          <w:sz w:val="24"/>
          <w:szCs w:val="24"/>
        </w:rPr>
        <w:t xml:space="preserve"> пацієнти можуть мати дуже товсті стінки грудної клітки. </w:t>
      </w:r>
    </w:p>
    <w:p w14:paraId="05BEA4CB" w14:textId="5A59DADF" w:rsidR="00A13081" w:rsidRPr="002D5D1F" w:rsidRDefault="00A13081" w:rsidP="00A13081">
      <w:pPr>
        <w:ind w:firstLine="706"/>
        <w:rPr>
          <w:sz w:val="24"/>
          <w:szCs w:val="24"/>
        </w:rPr>
      </w:pPr>
      <w:r w:rsidRPr="002D5D1F">
        <w:rPr>
          <w:sz w:val="24"/>
          <w:szCs w:val="24"/>
        </w:rPr>
        <w:t xml:space="preserve">Голки для дренування плевральної порожнини також можуть блокуватися, перегинатися, зміщуватися та випадати. Таким чином, послаблений напружений пневмотракс може знову непомітно накопичуватися. Що ще більш важливо, виникає можливість ушкодження легені голкою, особливо якщо пневмотораксу спочатку немає. </w:t>
      </w:r>
    </w:p>
    <w:p w14:paraId="1B0F0B57" w14:textId="4D8DF632" w:rsidR="00A13081" w:rsidRPr="002D5D1F" w:rsidRDefault="00A13081" w:rsidP="003D2059">
      <w:pPr>
        <w:pStyle w:val="2"/>
      </w:pPr>
      <w:bookmarkStart w:id="29" w:name="_Toc276751623"/>
      <w:bookmarkStart w:id="30" w:name="_Toc412212361"/>
      <w:r w:rsidRPr="002D5D1F">
        <w:t>Маніпуляція: Плевральна декомпресія</w:t>
      </w:r>
      <w:bookmarkEnd w:id="29"/>
      <w:bookmarkEnd w:id="30"/>
    </w:p>
    <w:p w14:paraId="2B32CFA4" w14:textId="77777777" w:rsidR="00A13081" w:rsidRPr="002D5D1F" w:rsidRDefault="00A13081" w:rsidP="00A13081">
      <w:pPr>
        <w:pStyle w:val="Normal1"/>
        <w:spacing w:line="360" w:lineRule="auto"/>
        <w:ind w:firstLine="706"/>
        <w:jc w:val="both"/>
        <w:rPr>
          <w:rFonts w:ascii="Times New Roman" w:hAnsi="Times New Roman" w:cs="Times New Roman"/>
          <w:sz w:val="24"/>
          <w:szCs w:val="24"/>
          <w:lang w:val="uk-UA"/>
        </w:rPr>
      </w:pPr>
      <w:r w:rsidRPr="002D5D1F">
        <w:rPr>
          <w:rFonts w:ascii="Times New Roman" w:hAnsi="Times New Roman" w:cs="Times New Roman"/>
          <w:b/>
          <w:sz w:val="24"/>
          <w:szCs w:val="24"/>
          <w:lang w:val="uk-UA"/>
        </w:rPr>
        <w:t>Симптоми</w:t>
      </w:r>
      <w:r w:rsidRPr="002D5D1F">
        <w:rPr>
          <w:rFonts w:ascii="Times New Roman" w:hAnsi="Times New Roman" w:cs="Times New Roman"/>
          <w:sz w:val="24"/>
          <w:szCs w:val="24"/>
          <w:lang w:val="uk-UA"/>
        </w:rPr>
        <w:t>: клінічні дані вказують на напружений пневмоторакс (гостра дихальна недостатність, зниження дихальних шумів на враженому боці, зміщення трахеї) з швидким погіршенням ознак життєдіяльності</w:t>
      </w:r>
    </w:p>
    <w:p w14:paraId="5754818C" w14:textId="77777777" w:rsidR="00A13081" w:rsidRPr="002D5D1F" w:rsidRDefault="00A13081" w:rsidP="00A13081">
      <w:pPr>
        <w:pStyle w:val="Normal1"/>
        <w:spacing w:line="360" w:lineRule="auto"/>
        <w:ind w:firstLine="706"/>
        <w:rPr>
          <w:rFonts w:ascii="Times New Roman" w:hAnsi="Times New Roman" w:cs="Times New Roman"/>
          <w:b/>
          <w:sz w:val="24"/>
          <w:szCs w:val="24"/>
          <w:lang w:val="uk-UA"/>
        </w:rPr>
      </w:pPr>
      <w:r w:rsidRPr="002D5D1F">
        <w:rPr>
          <w:rFonts w:ascii="Times New Roman" w:hAnsi="Times New Roman" w:cs="Times New Roman"/>
          <w:b/>
          <w:sz w:val="24"/>
          <w:szCs w:val="24"/>
          <w:lang w:val="uk-UA"/>
        </w:rPr>
        <w:t>Обладнання</w:t>
      </w:r>
    </w:p>
    <w:p w14:paraId="5FFAAFD3" w14:textId="77777777" w:rsidR="00A13081" w:rsidRPr="002D5D1F" w:rsidRDefault="00A13081" w:rsidP="008D3A10">
      <w:pPr>
        <w:pStyle w:val="Normal1"/>
        <w:numPr>
          <w:ilvl w:val="0"/>
          <w:numId w:val="27"/>
        </w:numPr>
        <w:tabs>
          <w:tab w:val="left" w:pos="1710"/>
        </w:tabs>
        <w:spacing w:line="360" w:lineRule="auto"/>
        <w:ind w:firstLine="706"/>
        <w:rPr>
          <w:rFonts w:ascii="Times New Roman" w:hAnsi="Times New Roman" w:cs="Times New Roman"/>
          <w:sz w:val="24"/>
          <w:szCs w:val="24"/>
          <w:lang w:val="uk-UA"/>
        </w:rPr>
      </w:pPr>
      <w:r w:rsidRPr="002D5D1F">
        <w:rPr>
          <w:rFonts w:ascii="Times New Roman" w:hAnsi="Times New Roman" w:cs="Times New Roman"/>
          <w:sz w:val="24"/>
          <w:szCs w:val="24"/>
          <w:lang w:val="uk-UA"/>
        </w:rPr>
        <w:t>плевральна декомпресійна голка</w:t>
      </w:r>
    </w:p>
    <w:p w14:paraId="1587E227" w14:textId="499EC885" w:rsidR="00A13081" w:rsidRPr="002D5D1F" w:rsidRDefault="00A13081" w:rsidP="008D3A10">
      <w:pPr>
        <w:pStyle w:val="Normal1"/>
        <w:numPr>
          <w:ilvl w:val="0"/>
          <w:numId w:val="27"/>
        </w:numPr>
        <w:tabs>
          <w:tab w:val="left" w:pos="1710"/>
        </w:tabs>
        <w:spacing w:line="360" w:lineRule="auto"/>
        <w:ind w:firstLine="706"/>
        <w:rPr>
          <w:rFonts w:ascii="Times New Roman" w:hAnsi="Times New Roman" w:cs="Times New Roman"/>
          <w:sz w:val="24"/>
          <w:szCs w:val="24"/>
          <w:lang w:val="uk-UA"/>
        </w:rPr>
      </w:pPr>
      <w:r w:rsidRPr="002D5D1F">
        <w:rPr>
          <w:rFonts w:ascii="Times New Roman" w:hAnsi="Times New Roman" w:cs="Times New Roman"/>
          <w:sz w:val="24"/>
          <w:szCs w:val="24"/>
          <w:lang w:val="uk-UA"/>
        </w:rPr>
        <w:t>судинний катетер 14 розміру</w:t>
      </w:r>
    </w:p>
    <w:p w14:paraId="18FBB708" w14:textId="77777777" w:rsidR="00A13081" w:rsidRPr="002D5D1F" w:rsidRDefault="00A13081" w:rsidP="00A13081">
      <w:pPr>
        <w:pStyle w:val="Normal1"/>
        <w:spacing w:line="360" w:lineRule="auto"/>
        <w:ind w:firstLine="706"/>
        <w:rPr>
          <w:rFonts w:ascii="Times New Roman" w:hAnsi="Times New Roman" w:cs="Times New Roman"/>
          <w:b/>
          <w:sz w:val="24"/>
          <w:szCs w:val="24"/>
          <w:lang w:val="uk-UA"/>
        </w:rPr>
      </w:pPr>
      <w:r w:rsidRPr="002D5D1F">
        <w:rPr>
          <w:rFonts w:ascii="Times New Roman" w:hAnsi="Times New Roman" w:cs="Times New Roman"/>
          <w:b/>
          <w:sz w:val="24"/>
          <w:szCs w:val="24"/>
          <w:lang w:val="uk-UA"/>
        </w:rPr>
        <w:t>Маніпуляція</w:t>
      </w:r>
    </w:p>
    <w:p w14:paraId="0BA95E9D" w14:textId="77777777" w:rsidR="00A13081" w:rsidRPr="002D5D1F" w:rsidRDefault="00A13081" w:rsidP="008D3A10">
      <w:pPr>
        <w:pStyle w:val="Normal1"/>
        <w:numPr>
          <w:ilvl w:val="0"/>
          <w:numId w:val="28"/>
        </w:numPr>
        <w:tabs>
          <w:tab w:val="left" w:pos="1710"/>
        </w:tabs>
        <w:spacing w:line="360" w:lineRule="auto"/>
        <w:ind w:firstLine="706"/>
        <w:rPr>
          <w:rFonts w:ascii="Times New Roman" w:hAnsi="Times New Roman" w:cs="Times New Roman"/>
          <w:sz w:val="24"/>
          <w:szCs w:val="24"/>
          <w:lang w:val="uk-UA"/>
        </w:rPr>
      </w:pPr>
      <w:r w:rsidRPr="002D5D1F">
        <w:rPr>
          <w:rFonts w:ascii="Times New Roman" w:hAnsi="Times New Roman" w:cs="Times New Roman"/>
          <w:sz w:val="24"/>
          <w:szCs w:val="24"/>
          <w:lang w:val="uk-UA"/>
        </w:rPr>
        <w:t>Визначення місця:</w:t>
      </w:r>
    </w:p>
    <w:p w14:paraId="7B9F630E" w14:textId="77777777" w:rsidR="00A13081" w:rsidRPr="002D5D1F" w:rsidRDefault="00A13081" w:rsidP="00A13081">
      <w:pPr>
        <w:pStyle w:val="Normal1"/>
        <w:tabs>
          <w:tab w:val="left" w:pos="1710"/>
        </w:tabs>
        <w:spacing w:line="360" w:lineRule="auto"/>
        <w:ind w:firstLine="706"/>
        <w:rPr>
          <w:rFonts w:ascii="Times New Roman" w:hAnsi="Times New Roman" w:cs="Times New Roman"/>
          <w:sz w:val="24"/>
          <w:szCs w:val="24"/>
          <w:lang w:val="uk-UA"/>
        </w:rPr>
      </w:pPr>
      <w:r w:rsidRPr="002D5D1F">
        <w:rPr>
          <w:rFonts w:ascii="Times New Roman" w:hAnsi="Times New Roman" w:cs="Times New Roman"/>
          <w:sz w:val="24"/>
          <w:szCs w:val="24"/>
          <w:lang w:val="uk-UA"/>
        </w:rPr>
        <w:t>►2-й або 3-й міжреберний простір по середньоключичній лінії</w:t>
      </w:r>
    </w:p>
    <w:p w14:paraId="2CA80EDE" w14:textId="77777777" w:rsidR="00A13081" w:rsidRPr="002D5D1F" w:rsidRDefault="00A13081" w:rsidP="00A13081">
      <w:pPr>
        <w:pStyle w:val="Normal1"/>
        <w:tabs>
          <w:tab w:val="left" w:pos="1710"/>
        </w:tabs>
        <w:spacing w:line="360" w:lineRule="auto"/>
        <w:ind w:firstLine="706"/>
        <w:rPr>
          <w:rFonts w:ascii="Times New Roman" w:hAnsi="Times New Roman" w:cs="Times New Roman"/>
          <w:sz w:val="24"/>
          <w:szCs w:val="24"/>
          <w:lang w:val="uk-UA"/>
        </w:rPr>
      </w:pPr>
      <w:r w:rsidRPr="002D5D1F">
        <w:rPr>
          <w:rFonts w:ascii="Times New Roman" w:hAnsi="Times New Roman" w:cs="Times New Roman"/>
          <w:sz w:val="24"/>
          <w:szCs w:val="24"/>
          <w:lang w:val="uk-UA"/>
        </w:rPr>
        <w:t>►4-й або 5-ий міжреберний простір по середньопахвовій лінії</w:t>
      </w:r>
    </w:p>
    <w:p w14:paraId="464F1B03" w14:textId="77777777" w:rsidR="00A13081" w:rsidRPr="002D5D1F" w:rsidRDefault="00A13081" w:rsidP="008D3A10">
      <w:pPr>
        <w:pStyle w:val="Normal1"/>
        <w:numPr>
          <w:ilvl w:val="0"/>
          <w:numId w:val="28"/>
        </w:numPr>
        <w:tabs>
          <w:tab w:val="left" w:pos="1710"/>
        </w:tabs>
        <w:spacing w:line="360" w:lineRule="auto"/>
        <w:ind w:firstLine="706"/>
        <w:rPr>
          <w:rFonts w:ascii="Times New Roman" w:hAnsi="Times New Roman" w:cs="Times New Roman"/>
          <w:sz w:val="24"/>
          <w:szCs w:val="24"/>
          <w:lang w:val="uk-UA"/>
        </w:rPr>
      </w:pPr>
      <w:r w:rsidRPr="002D5D1F">
        <w:rPr>
          <w:rFonts w:ascii="Times New Roman" w:hAnsi="Times New Roman" w:cs="Times New Roman"/>
          <w:sz w:val="24"/>
          <w:szCs w:val="24"/>
          <w:lang w:val="uk-UA"/>
        </w:rPr>
        <w:t>Обробіть операційне поле спиртом</w:t>
      </w:r>
    </w:p>
    <w:p w14:paraId="63CC1D0D" w14:textId="77777777" w:rsidR="00A13081" w:rsidRPr="002D5D1F" w:rsidRDefault="00A13081" w:rsidP="008D3A10">
      <w:pPr>
        <w:pStyle w:val="Normal1"/>
        <w:numPr>
          <w:ilvl w:val="0"/>
          <w:numId w:val="28"/>
        </w:numPr>
        <w:tabs>
          <w:tab w:val="left" w:pos="1710"/>
        </w:tabs>
        <w:spacing w:line="360" w:lineRule="auto"/>
        <w:ind w:firstLine="706"/>
        <w:jc w:val="both"/>
        <w:rPr>
          <w:rFonts w:ascii="Times New Roman" w:hAnsi="Times New Roman" w:cs="Times New Roman"/>
          <w:sz w:val="24"/>
          <w:szCs w:val="24"/>
          <w:lang w:val="uk-UA"/>
        </w:rPr>
      </w:pPr>
      <w:r w:rsidRPr="002D5D1F">
        <w:rPr>
          <w:rFonts w:ascii="Times New Roman" w:hAnsi="Times New Roman" w:cs="Times New Roman"/>
          <w:sz w:val="24"/>
          <w:szCs w:val="24"/>
          <w:lang w:val="uk-UA"/>
        </w:rPr>
        <w:t>Чітко, але обережно введіть голку під кутом 90 градусів трохи вище верхнього краю ребра, через шкіру та плевру допоки не почне виходити повітря або до явного відчуття, що повітря виходить. Нижню частину ребра зачіпати не варто, так як можна пошкодити судинно-нервовий пучок. Повітря повинно вільно виходити (якщо ні, то ви не в плевральній порожнині)</w:t>
      </w:r>
    </w:p>
    <w:p w14:paraId="28836932" w14:textId="77777777" w:rsidR="00A13081" w:rsidRPr="002D5D1F" w:rsidRDefault="00A13081" w:rsidP="008D3A10">
      <w:pPr>
        <w:pStyle w:val="Normal1"/>
        <w:numPr>
          <w:ilvl w:val="0"/>
          <w:numId w:val="28"/>
        </w:numPr>
        <w:tabs>
          <w:tab w:val="left" w:pos="1710"/>
        </w:tabs>
        <w:spacing w:line="360" w:lineRule="auto"/>
        <w:ind w:firstLine="706"/>
        <w:jc w:val="both"/>
        <w:rPr>
          <w:rFonts w:ascii="Times New Roman" w:hAnsi="Times New Roman" w:cs="Times New Roman"/>
          <w:sz w:val="24"/>
          <w:szCs w:val="24"/>
          <w:lang w:val="uk-UA"/>
        </w:rPr>
      </w:pPr>
      <w:r w:rsidRPr="002D5D1F">
        <w:rPr>
          <w:rFonts w:ascii="Times New Roman" w:hAnsi="Times New Roman" w:cs="Times New Roman"/>
          <w:sz w:val="24"/>
          <w:szCs w:val="24"/>
          <w:lang w:val="uk-UA"/>
        </w:rPr>
        <w:t>Видаліть голку</w:t>
      </w:r>
    </w:p>
    <w:p w14:paraId="5467651A" w14:textId="77777777" w:rsidR="00A13081" w:rsidRPr="002D5D1F" w:rsidRDefault="00A13081" w:rsidP="008D3A10">
      <w:pPr>
        <w:pStyle w:val="Normal1"/>
        <w:numPr>
          <w:ilvl w:val="0"/>
          <w:numId w:val="28"/>
        </w:numPr>
        <w:tabs>
          <w:tab w:val="left" w:pos="1710"/>
        </w:tabs>
        <w:spacing w:line="360" w:lineRule="auto"/>
        <w:ind w:firstLine="706"/>
        <w:jc w:val="both"/>
        <w:rPr>
          <w:rFonts w:ascii="Times New Roman" w:hAnsi="Times New Roman" w:cs="Times New Roman"/>
          <w:sz w:val="24"/>
          <w:szCs w:val="24"/>
          <w:lang w:val="uk-UA"/>
        </w:rPr>
      </w:pPr>
      <w:r w:rsidRPr="002D5D1F">
        <w:rPr>
          <w:rFonts w:ascii="Times New Roman" w:hAnsi="Times New Roman" w:cs="Times New Roman"/>
          <w:sz w:val="24"/>
          <w:szCs w:val="24"/>
          <w:lang w:val="uk-UA"/>
        </w:rPr>
        <w:t>Закріпіть за допомогою пластиру</w:t>
      </w:r>
    </w:p>
    <w:p w14:paraId="4D9683F0" w14:textId="77777777" w:rsidR="00A13081" w:rsidRPr="002D5D1F" w:rsidRDefault="00A13081" w:rsidP="00A13081">
      <w:pPr>
        <w:pStyle w:val="Normal1"/>
        <w:tabs>
          <w:tab w:val="left" w:pos="1710"/>
        </w:tabs>
        <w:spacing w:line="360" w:lineRule="auto"/>
        <w:ind w:firstLine="706"/>
        <w:rPr>
          <w:rFonts w:ascii="Times New Roman" w:hAnsi="Times New Roman" w:cs="Times New Roman"/>
          <w:b/>
          <w:sz w:val="24"/>
          <w:szCs w:val="24"/>
          <w:lang w:val="uk-UA"/>
        </w:rPr>
      </w:pPr>
      <w:r w:rsidRPr="002D5D1F">
        <w:rPr>
          <w:rFonts w:ascii="Times New Roman" w:hAnsi="Times New Roman" w:cs="Times New Roman"/>
          <w:b/>
          <w:sz w:val="24"/>
          <w:szCs w:val="24"/>
          <w:lang w:val="uk-UA"/>
        </w:rPr>
        <w:t>Ускладнення</w:t>
      </w:r>
    </w:p>
    <w:p w14:paraId="225064CF" w14:textId="77777777" w:rsidR="00A13081" w:rsidRPr="002D5D1F" w:rsidRDefault="00A13081" w:rsidP="008D3A10">
      <w:pPr>
        <w:pStyle w:val="Normal1"/>
        <w:numPr>
          <w:ilvl w:val="0"/>
          <w:numId w:val="29"/>
        </w:numPr>
        <w:tabs>
          <w:tab w:val="left" w:pos="1710"/>
        </w:tabs>
        <w:spacing w:line="360" w:lineRule="auto"/>
        <w:ind w:firstLine="706"/>
        <w:rPr>
          <w:rFonts w:ascii="Times New Roman" w:hAnsi="Times New Roman" w:cs="Times New Roman"/>
          <w:sz w:val="24"/>
          <w:szCs w:val="24"/>
          <w:lang w:val="uk-UA"/>
        </w:rPr>
      </w:pPr>
      <w:r w:rsidRPr="002D5D1F">
        <w:rPr>
          <w:rFonts w:ascii="Times New Roman" w:hAnsi="Times New Roman" w:cs="Times New Roman"/>
          <w:sz w:val="24"/>
          <w:szCs w:val="24"/>
          <w:lang w:val="uk-UA"/>
        </w:rPr>
        <w:t>Ушкодження легені</w:t>
      </w:r>
    </w:p>
    <w:p w14:paraId="01380BC8" w14:textId="77777777" w:rsidR="00A13081" w:rsidRPr="002D5D1F" w:rsidRDefault="00A13081" w:rsidP="008D3A10">
      <w:pPr>
        <w:pStyle w:val="Normal1"/>
        <w:numPr>
          <w:ilvl w:val="0"/>
          <w:numId w:val="29"/>
        </w:numPr>
        <w:tabs>
          <w:tab w:val="left" w:pos="1710"/>
        </w:tabs>
        <w:spacing w:line="360" w:lineRule="auto"/>
        <w:ind w:firstLine="706"/>
        <w:rPr>
          <w:rFonts w:ascii="Times New Roman" w:hAnsi="Times New Roman" w:cs="Times New Roman"/>
          <w:sz w:val="24"/>
          <w:szCs w:val="24"/>
          <w:lang w:val="uk-UA"/>
        </w:rPr>
      </w:pPr>
      <w:r w:rsidRPr="002D5D1F">
        <w:rPr>
          <w:rFonts w:ascii="Times New Roman" w:hAnsi="Times New Roman" w:cs="Times New Roman"/>
          <w:sz w:val="24"/>
          <w:szCs w:val="24"/>
          <w:lang w:val="uk-UA"/>
        </w:rPr>
        <w:t>Пневмоторакс</w:t>
      </w:r>
    </w:p>
    <w:p w14:paraId="5E289C12" w14:textId="613811D7" w:rsidR="00A13081" w:rsidRDefault="00A13081" w:rsidP="008D3A10">
      <w:pPr>
        <w:pStyle w:val="Normal1"/>
        <w:numPr>
          <w:ilvl w:val="0"/>
          <w:numId w:val="29"/>
        </w:numPr>
        <w:tabs>
          <w:tab w:val="left" w:pos="1710"/>
        </w:tabs>
        <w:autoSpaceDE w:val="0"/>
        <w:autoSpaceDN w:val="0"/>
        <w:adjustRightInd w:val="0"/>
        <w:spacing w:line="360" w:lineRule="auto"/>
        <w:ind w:firstLine="706"/>
        <w:rPr>
          <w:rFonts w:ascii="Times New Roman" w:hAnsi="Times New Roman" w:cs="Times New Roman"/>
          <w:sz w:val="24"/>
          <w:szCs w:val="24"/>
          <w:lang w:val="uk-UA"/>
        </w:rPr>
      </w:pPr>
      <w:r w:rsidRPr="002D5D1F">
        <w:rPr>
          <w:rFonts w:ascii="Times New Roman" w:hAnsi="Times New Roman" w:cs="Times New Roman"/>
          <w:sz w:val="24"/>
          <w:szCs w:val="24"/>
          <w:lang w:val="uk-UA"/>
        </w:rPr>
        <w:t>Крововтрата, спричинена пошкодженням міжреберної артерії або вени</w:t>
      </w:r>
    </w:p>
    <w:p w14:paraId="3F114B02" w14:textId="34F9FA10" w:rsidR="005E4893" w:rsidRDefault="005E4893" w:rsidP="005E4893">
      <w:pPr>
        <w:pStyle w:val="Normal1"/>
        <w:tabs>
          <w:tab w:val="left" w:pos="1710"/>
        </w:tabs>
        <w:autoSpaceDE w:val="0"/>
        <w:autoSpaceDN w:val="0"/>
        <w:adjustRightInd w:val="0"/>
        <w:spacing w:line="360" w:lineRule="auto"/>
        <w:ind w:left="1426"/>
        <w:jc w:val="center"/>
        <w:rPr>
          <w:rFonts w:ascii="Times New Roman" w:hAnsi="Times New Roman" w:cs="Times New Roman"/>
          <w:sz w:val="24"/>
          <w:szCs w:val="24"/>
          <w:lang w:val="uk-UA"/>
        </w:rPr>
      </w:pPr>
    </w:p>
    <w:p w14:paraId="74F3B77F" w14:textId="6C5F6F41" w:rsidR="005E4893" w:rsidRDefault="005E4893" w:rsidP="005E4893">
      <w:pPr>
        <w:pStyle w:val="Normal1"/>
        <w:tabs>
          <w:tab w:val="left" w:pos="1710"/>
        </w:tabs>
        <w:autoSpaceDE w:val="0"/>
        <w:autoSpaceDN w:val="0"/>
        <w:adjustRightInd w:val="0"/>
        <w:spacing w:line="360" w:lineRule="auto"/>
        <w:ind w:left="1426"/>
        <w:jc w:val="center"/>
        <w:rPr>
          <w:rFonts w:ascii="Times New Roman" w:hAnsi="Times New Roman" w:cs="Times New Roman"/>
          <w:sz w:val="24"/>
          <w:szCs w:val="24"/>
          <w:lang w:val="uk-UA"/>
        </w:rPr>
      </w:pPr>
      <w:r>
        <w:rPr>
          <w:rFonts w:ascii="Times New Roman" w:hAnsi="Times New Roman" w:cs="Times New Roman"/>
          <w:sz w:val="24"/>
          <w:szCs w:val="24"/>
          <w:lang w:val="en-US"/>
        </w:rPr>
        <w:t>C</w:t>
      </w:r>
      <w:r w:rsidRPr="005E4893">
        <w:rPr>
          <w:rStyle w:val="10"/>
          <w:rFonts w:ascii="Arial" w:hAnsi="Arial"/>
          <w:sz w:val="30"/>
          <w:szCs w:val="30"/>
          <w:shd w:val="clear" w:color="auto" w:fill="FFFFFF"/>
          <w:lang w:val="uk-UA"/>
        </w:rPr>
        <w:t xml:space="preserve"> </w:t>
      </w:r>
      <w:r w:rsidRPr="005E4893">
        <w:rPr>
          <w:rFonts w:ascii="Times New Roman" w:hAnsi="Times New Roman" w:cs="Times New Roman"/>
          <w:sz w:val="24"/>
          <w:szCs w:val="24"/>
          <w:lang w:val="uk-UA"/>
        </w:rPr>
        <w:t>(</w:t>
      </w:r>
      <w:r w:rsidRPr="005E4893">
        <w:rPr>
          <w:rFonts w:ascii="Times New Roman" w:hAnsi="Times New Roman" w:cs="Times New Roman"/>
          <w:sz w:val="24"/>
          <w:szCs w:val="24"/>
          <w:lang w:val="en-US"/>
        </w:rPr>
        <w:t>Circulation</w:t>
      </w:r>
      <w:r w:rsidRPr="005E4893">
        <w:rPr>
          <w:rFonts w:ascii="Times New Roman" w:hAnsi="Times New Roman" w:cs="Times New Roman"/>
          <w:sz w:val="24"/>
          <w:szCs w:val="24"/>
          <w:lang w:val="uk-UA"/>
        </w:rPr>
        <w:t>) – Циркуляція</w:t>
      </w:r>
      <w:r>
        <w:rPr>
          <w:rFonts w:ascii="Times New Roman" w:hAnsi="Times New Roman" w:cs="Times New Roman"/>
          <w:sz w:val="24"/>
          <w:szCs w:val="24"/>
          <w:lang w:val="uk-UA"/>
        </w:rPr>
        <w:t>\</w:t>
      </w:r>
    </w:p>
    <w:p w14:paraId="237FA5E7" w14:textId="77777777" w:rsidR="005E4893" w:rsidRPr="002D5D1F" w:rsidRDefault="005E4893" w:rsidP="003D2059">
      <w:pPr>
        <w:pStyle w:val="2"/>
      </w:pPr>
      <w:bookmarkStart w:id="31" w:name="_Toc412212201"/>
      <w:r w:rsidRPr="002D5D1F">
        <w:lastRenderedPageBreak/>
        <w:t>ОПІКИ</w:t>
      </w:r>
      <w:bookmarkEnd w:id="31"/>
    </w:p>
    <w:p w14:paraId="730C5C2B" w14:textId="48CB2C32" w:rsidR="005E4893" w:rsidRPr="002D5D1F" w:rsidRDefault="005E4893" w:rsidP="005E4893">
      <w:pPr>
        <w:rPr>
          <w:sz w:val="24"/>
          <w:szCs w:val="24"/>
        </w:rPr>
      </w:pPr>
      <w:r w:rsidRPr="002D5D1F">
        <w:rPr>
          <w:sz w:val="24"/>
          <w:szCs w:val="24"/>
        </w:rPr>
        <w:t>Опікові травми можуть бути наслідком прямого або непрямого контакту з джерелом тепла, в тому числі з полум’ям, струмом, хімічними речовинами, блискавкою, легкозаймистими речовинами, спалахами, радіацією або окропом. Опіки можуть бути незначними (1 і 2 ступені) або життєво небезпечними (3 і 4 ступені). Опіки від вдихання диму часто зустрічаються у випадках, коли займання в</w:t>
      </w:r>
      <w:r w:rsidR="00732401">
        <w:rPr>
          <w:sz w:val="24"/>
          <w:szCs w:val="24"/>
        </w:rPr>
        <w:t>ідбулось у закритому приміщенні</w:t>
      </w:r>
      <w:r w:rsidRPr="002D5D1F">
        <w:rPr>
          <w:sz w:val="24"/>
          <w:szCs w:val="24"/>
        </w:rPr>
        <w:t>.</w:t>
      </w:r>
    </w:p>
    <w:p w14:paraId="3C38C1E0" w14:textId="7AB8CE25" w:rsidR="005E4893" w:rsidRPr="002D5D1F" w:rsidRDefault="005E4893" w:rsidP="005E4893">
      <w:pPr>
        <w:rPr>
          <w:sz w:val="24"/>
          <w:szCs w:val="24"/>
        </w:rPr>
      </w:pPr>
      <w:r w:rsidRPr="002D5D1F">
        <w:rPr>
          <w:sz w:val="24"/>
          <w:szCs w:val="24"/>
        </w:rPr>
        <w:t>Може супроводжуватись опіком дихальних шляхів, отруєнням чадним газом або іншими отруйними речовинами (ціанід). Слід зауважити, що опіки на полі бою можуть виникати через будь-яку з вище описаних причин. Проте білий фосфор є типовим артилерійським снарядом, що використовується ворогом і має дуже специфічний механізм опіку.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2975"/>
        <w:gridCol w:w="2290"/>
        <w:gridCol w:w="2355"/>
      </w:tblGrid>
      <w:tr w:rsidR="005E4893" w:rsidRPr="002D5D1F" w14:paraId="499477FB" w14:textId="77777777" w:rsidTr="00702A35">
        <w:trPr>
          <w:jc w:val="center"/>
        </w:trPr>
        <w:tc>
          <w:tcPr>
            <w:tcW w:w="1985" w:type="dxa"/>
          </w:tcPr>
          <w:p w14:paraId="687289B6" w14:textId="77777777" w:rsidR="005E4893" w:rsidRPr="002D5D1F" w:rsidRDefault="005E4893" w:rsidP="00702A35">
            <w:pPr>
              <w:ind w:firstLine="20"/>
              <w:jc w:val="left"/>
              <w:rPr>
                <w:sz w:val="24"/>
                <w:szCs w:val="24"/>
              </w:rPr>
            </w:pPr>
          </w:p>
        </w:tc>
        <w:tc>
          <w:tcPr>
            <w:tcW w:w="2975" w:type="dxa"/>
          </w:tcPr>
          <w:p w14:paraId="0D19F512" w14:textId="77777777" w:rsidR="005E4893" w:rsidRPr="002D5D1F" w:rsidRDefault="005E4893" w:rsidP="00702A35">
            <w:pPr>
              <w:ind w:firstLine="15"/>
              <w:jc w:val="left"/>
              <w:rPr>
                <w:sz w:val="24"/>
                <w:szCs w:val="24"/>
              </w:rPr>
            </w:pPr>
            <w:r w:rsidRPr="002D5D1F">
              <w:rPr>
                <w:sz w:val="24"/>
                <w:szCs w:val="24"/>
              </w:rPr>
              <w:t>Опіки 1 ступеня</w:t>
            </w:r>
          </w:p>
        </w:tc>
        <w:tc>
          <w:tcPr>
            <w:tcW w:w="2290" w:type="dxa"/>
          </w:tcPr>
          <w:p w14:paraId="37DB60DF" w14:textId="77777777" w:rsidR="005E4893" w:rsidRPr="002D5D1F" w:rsidRDefault="005E4893" w:rsidP="00702A35">
            <w:pPr>
              <w:ind w:firstLine="15"/>
              <w:jc w:val="left"/>
              <w:rPr>
                <w:sz w:val="24"/>
                <w:szCs w:val="24"/>
              </w:rPr>
            </w:pPr>
            <w:r w:rsidRPr="002D5D1F">
              <w:rPr>
                <w:sz w:val="24"/>
                <w:szCs w:val="24"/>
              </w:rPr>
              <w:t>Опіки 2 ступеня</w:t>
            </w:r>
          </w:p>
        </w:tc>
        <w:tc>
          <w:tcPr>
            <w:tcW w:w="2355" w:type="dxa"/>
          </w:tcPr>
          <w:p w14:paraId="762020BA" w14:textId="77777777" w:rsidR="005E4893" w:rsidRPr="002D5D1F" w:rsidRDefault="005E4893" w:rsidP="00702A35">
            <w:pPr>
              <w:ind w:firstLine="15"/>
              <w:jc w:val="left"/>
              <w:rPr>
                <w:sz w:val="24"/>
                <w:szCs w:val="24"/>
              </w:rPr>
            </w:pPr>
            <w:r w:rsidRPr="002D5D1F">
              <w:rPr>
                <w:sz w:val="24"/>
                <w:szCs w:val="24"/>
              </w:rPr>
              <w:t>Опіки 3 ступеня</w:t>
            </w:r>
          </w:p>
        </w:tc>
      </w:tr>
      <w:tr w:rsidR="005E4893" w:rsidRPr="002D5D1F" w14:paraId="45555069" w14:textId="77777777" w:rsidTr="00702A35">
        <w:trPr>
          <w:trHeight w:val="1255"/>
          <w:jc w:val="center"/>
        </w:trPr>
        <w:tc>
          <w:tcPr>
            <w:tcW w:w="1985" w:type="dxa"/>
          </w:tcPr>
          <w:p w14:paraId="5FCBAE20" w14:textId="77777777" w:rsidR="005E4893" w:rsidRPr="002D5D1F" w:rsidRDefault="005E4893" w:rsidP="00702A35">
            <w:pPr>
              <w:ind w:firstLine="20"/>
              <w:jc w:val="left"/>
              <w:rPr>
                <w:sz w:val="24"/>
                <w:szCs w:val="24"/>
              </w:rPr>
            </w:pPr>
            <w:r w:rsidRPr="002D5D1F">
              <w:rPr>
                <w:sz w:val="24"/>
                <w:szCs w:val="24"/>
              </w:rPr>
              <w:t>Типовий чинник</w:t>
            </w:r>
          </w:p>
        </w:tc>
        <w:tc>
          <w:tcPr>
            <w:tcW w:w="2975" w:type="dxa"/>
          </w:tcPr>
          <w:p w14:paraId="23E3E894" w14:textId="77777777" w:rsidR="005E4893" w:rsidRPr="002D5D1F" w:rsidRDefault="005E4893" w:rsidP="00702A35">
            <w:pPr>
              <w:ind w:firstLine="15"/>
              <w:jc w:val="left"/>
              <w:rPr>
                <w:sz w:val="24"/>
                <w:szCs w:val="24"/>
              </w:rPr>
            </w:pPr>
            <w:r w:rsidRPr="002D5D1F">
              <w:rPr>
                <w:sz w:val="24"/>
                <w:szCs w:val="24"/>
              </w:rPr>
              <w:t>Сонце, гарячі рідини</w:t>
            </w:r>
          </w:p>
        </w:tc>
        <w:tc>
          <w:tcPr>
            <w:tcW w:w="2290" w:type="dxa"/>
          </w:tcPr>
          <w:p w14:paraId="795E3F44" w14:textId="77777777" w:rsidR="005E4893" w:rsidRPr="002D5D1F" w:rsidRDefault="005E4893" w:rsidP="00702A35">
            <w:pPr>
              <w:ind w:firstLine="15"/>
              <w:jc w:val="left"/>
              <w:rPr>
                <w:sz w:val="24"/>
                <w:szCs w:val="24"/>
              </w:rPr>
            </w:pPr>
            <w:r w:rsidRPr="002D5D1F">
              <w:rPr>
                <w:sz w:val="24"/>
                <w:szCs w:val="24"/>
              </w:rPr>
              <w:t>Спалах або полум’я</w:t>
            </w:r>
          </w:p>
        </w:tc>
        <w:tc>
          <w:tcPr>
            <w:tcW w:w="2355" w:type="dxa"/>
          </w:tcPr>
          <w:p w14:paraId="2FAE1B2D" w14:textId="77777777" w:rsidR="005E4893" w:rsidRPr="002D5D1F" w:rsidRDefault="005E4893" w:rsidP="00702A35">
            <w:pPr>
              <w:ind w:firstLine="15"/>
              <w:jc w:val="left"/>
              <w:rPr>
                <w:sz w:val="24"/>
                <w:szCs w:val="24"/>
              </w:rPr>
            </w:pPr>
            <w:r w:rsidRPr="002D5D1F">
              <w:rPr>
                <w:sz w:val="24"/>
                <w:szCs w:val="24"/>
              </w:rPr>
              <w:t>Полум’я, тривалий контакт з гарячим предметом, струм</w:t>
            </w:r>
          </w:p>
        </w:tc>
      </w:tr>
      <w:tr w:rsidR="005E4893" w:rsidRPr="002D5D1F" w14:paraId="0CAAB2C7" w14:textId="77777777" w:rsidTr="00702A35">
        <w:trPr>
          <w:jc w:val="center"/>
        </w:trPr>
        <w:tc>
          <w:tcPr>
            <w:tcW w:w="1985" w:type="dxa"/>
          </w:tcPr>
          <w:p w14:paraId="74FA956C" w14:textId="77777777" w:rsidR="005E4893" w:rsidRPr="002D5D1F" w:rsidRDefault="005E4893" w:rsidP="00702A35">
            <w:pPr>
              <w:ind w:firstLine="20"/>
              <w:jc w:val="left"/>
              <w:rPr>
                <w:sz w:val="24"/>
                <w:szCs w:val="24"/>
              </w:rPr>
            </w:pPr>
            <w:r w:rsidRPr="002D5D1F">
              <w:rPr>
                <w:sz w:val="24"/>
                <w:szCs w:val="24"/>
              </w:rPr>
              <w:t>Колір</w:t>
            </w:r>
          </w:p>
        </w:tc>
        <w:tc>
          <w:tcPr>
            <w:tcW w:w="2975" w:type="dxa"/>
          </w:tcPr>
          <w:p w14:paraId="4C4342CD" w14:textId="77777777" w:rsidR="005E4893" w:rsidRPr="002D5D1F" w:rsidRDefault="005E4893" w:rsidP="00702A35">
            <w:pPr>
              <w:ind w:firstLine="15"/>
              <w:jc w:val="left"/>
              <w:rPr>
                <w:sz w:val="24"/>
                <w:szCs w:val="24"/>
              </w:rPr>
            </w:pPr>
            <w:r w:rsidRPr="002D5D1F">
              <w:rPr>
                <w:sz w:val="24"/>
                <w:szCs w:val="24"/>
              </w:rPr>
              <w:t>Pожевий</w:t>
            </w:r>
          </w:p>
        </w:tc>
        <w:tc>
          <w:tcPr>
            <w:tcW w:w="2290" w:type="dxa"/>
          </w:tcPr>
          <w:p w14:paraId="4B6681F9" w14:textId="77777777" w:rsidR="005E4893" w:rsidRPr="002D5D1F" w:rsidRDefault="005E4893" w:rsidP="00702A35">
            <w:pPr>
              <w:ind w:firstLine="15"/>
              <w:jc w:val="left"/>
              <w:rPr>
                <w:sz w:val="24"/>
                <w:szCs w:val="24"/>
              </w:rPr>
            </w:pPr>
            <w:r w:rsidRPr="002D5D1F">
              <w:rPr>
                <w:sz w:val="24"/>
                <w:szCs w:val="24"/>
              </w:rPr>
              <w:t>Рожевий або червоні плями</w:t>
            </w:r>
          </w:p>
        </w:tc>
        <w:tc>
          <w:tcPr>
            <w:tcW w:w="2355" w:type="dxa"/>
          </w:tcPr>
          <w:p w14:paraId="3694FC95" w14:textId="77777777" w:rsidR="005E4893" w:rsidRPr="002D5D1F" w:rsidRDefault="005E4893" w:rsidP="00702A35">
            <w:pPr>
              <w:ind w:firstLine="15"/>
              <w:jc w:val="left"/>
              <w:rPr>
                <w:sz w:val="24"/>
                <w:szCs w:val="24"/>
              </w:rPr>
            </w:pPr>
            <w:r w:rsidRPr="002D5D1F">
              <w:rPr>
                <w:sz w:val="24"/>
                <w:szCs w:val="24"/>
              </w:rPr>
              <w:t>Темно коричневий, обвуглений</w:t>
            </w:r>
          </w:p>
        </w:tc>
      </w:tr>
      <w:tr w:rsidR="005E4893" w:rsidRPr="002D5D1F" w14:paraId="30332895" w14:textId="77777777" w:rsidTr="00702A35">
        <w:trPr>
          <w:trHeight w:val="96"/>
          <w:jc w:val="center"/>
        </w:trPr>
        <w:tc>
          <w:tcPr>
            <w:tcW w:w="1985" w:type="dxa"/>
          </w:tcPr>
          <w:p w14:paraId="0B993D2F" w14:textId="77777777" w:rsidR="005E4893" w:rsidRPr="002D5D1F" w:rsidRDefault="005E4893" w:rsidP="00702A35">
            <w:pPr>
              <w:ind w:firstLine="20"/>
              <w:jc w:val="left"/>
              <w:rPr>
                <w:sz w:val="24"/>
                <w:szCs w:val="24"/>
              </w:rPr>
            </w:pPr>
            <w:r w:rsidRPr="002D5D1F">
              <w:rPr>
                <w:sz w:val="24"/>
                <w:szCs w:val="24"/>
              </w:rPr>
              <w:t>Чутливість</w:t>
            </w:r>
          </w:p>
        </w:tc>
        <w:tc>
          <w:tcPr>
            <w:tcW w:w="2975" w:type="dxa"/>
          </w:tcPr>
          <w:p w14:paraId="10CCF318" w14:textId="77777777" w:rsidR="005E4893" w:rsidRPr="002D5D1F" w:rsidRDefault="005E4893" w:rsidP="00702A35">
            <w:pPr>
              <w:ind w:firstLine="15"/>
              <w:jc w:val="left"/>
              <w:rPr>
                <w:sz w:val="24"/>
                <w:szCs w:val="24"/>
              </w:rPr>
            </w:pPr>
            <w:r w:rsidRPr="002D5D1F">
              <w:rPr>
                <w:sz w:val="24"/>
                <w:szCs w:val="24"/>
              </w:rPr>
              <w:t>Біль</w:t>
            </w:r>
          </w:p>
        </w:tc>
        <w:tc>
          <w:tcPr>
            <w:tcW w:w="2290" w:type="dxa"/>
          </w:tcPr>
          <w:p w14:paraId="219689FB" w14:textId="77777777" w:rsidR="005E4893" w:rsidRPr="002D5D1F" w:rsidRDefault="005E4893" w:rsidP="00702A35">
            <w:pPr>
              <w:ind w:firstLine="15"/>
              <w:jc w:val="left"/>
              <w:rPr>
                <w:sz w:val="24"/>
                <w:szCs w:val="24"/>
              </w:rPr>
            </w:pPr>
            <w:r w:rsidRPr="002D5D1F">
              <w:rPr>
                <w:sz w:val="24"/>
                <w:szCs w:val="24"/>
              </w:rPr>
              <w:t>Сильний біль</w:t>
            </w:r>
          </w:p>
        </w:tc>
        <w:tc>
          <w:tcPr>
            <w:tcW w:w="2355" w:type="dxa"/>
          </w:tcPr>
          <w:p w14:paraId="273826BF" w14:textId="77777777" w:rsidR="005E4893" w:rsidRPr="002D5D1F" w:rsidRDefault="005E4893" w:rsidP="00702A35">
            <w:pPr>
              <w:ind w:firstLine="15"/>
              <w:jc w:val="left"/>
              <w:rPr>
                <w:sz w:val="24"/>
                <w:szCs w:val="24"/>
              </w:rPr>
            </w:pPr>
            <w:r w:rsidRPr="002D5D1F">
              <w:rPr>
                <w:sz w:val="24"/>
                <w:szCs w:val="24"/>
              </w:rPr>
              <w:t>Відсутність болю</w:t>
            </w:r>
          </w:p>
        </w:tc>
      </w:tr>
    </w:tbl>
    <w:p w14:paraId="35A8A2A3" w14:textId="77777777" w:rsidR="005E4893" w:rsidRPr="002D5D1F" w:rsidRDefault="005E4893" w:rsidP="005E4893">
      <w:pPr>
        <w:rPr>
          <w:sz w:val="24"/>
          <w:szCs w:val="24"/>
        </w:rPr>
      </w:pPr>
    </w:p>
    <w:p w14:paraId="21741E22" w14:textId="0812F19F" w:rsidR="005E4893" w:rsidRPr="002D5D1F" w:rsidRDefault="005E4893" w:rsidP="005E4893">
      <w:pPr>
        <w:rPr>
          <w:sz w:val="24"/>
          <w:szCs w:val="24"/>
        </w:rPr>
      </w:pPr>
      <w:r w:rsidRPr="002D5D1F">
        <w:rPr>
          <w:sz w:val="24"/>
          <w:szCs w:val="24"/>
        </w:rPr>
        <w:t xml:space="preserve">а. опіки обличчя, особливо ті, що трапились в закритому приміщенні, можуть супроводжуватись інгаляційною травмою. </w:t>
      </w:r>
    </w:p>
    <w:p w14:paraId="78A45943" w14:textId="72F68743" w:rsidR="005E4893" w:rsidRPr="002D5D1F" w:rsidRDefault="00732401" w:rsidP="00732401">
      <w:pPr>
        <w:rPr>
          <w:sz w:val="24"/>
          <w:szCs w:val="24"/>
        </w:rPr>
      </w:pPr>
      <w:r>
        <w:rPr>
          <w:sz w:val="24"/>
          <w:szCs w:val="24"/>
        </w:rPr>
        <w:t>б</w:t>
      </w:r>
      <w:r w:rsidR="005E4893" w:rsidRPr="002D5D1F">
        <w:rPr>
          <w:sz w:val="24"/>
          <w:szCs w:val="24"/>
        </w:rPr>
        <w:t>. Накладіть на обпечену ділянку суху, стерильну пов'язку. При більших опіках (&gt;20%) накрийте потерпілого термостійкою ковдрою, для того, щоб закрити обпечені ділянки і</w:t>
      </w:r>
      <w:r>
        <w:rPr>
          <w:sz w:val="24"/>
          <w:szCs w:val="24"/>
        </w:rPr>
        <w:t xml:space="preserve"> щоб запобігти переохолодженню.</w:t>
      </w:r>
    </w:p>
    <w:p w14:paraId="4B2535DE" w14:textId="69E5A7C6" w:rsidR="005E4893" w:rsidRPr="00732401" w:rsidRDefault="005E4893" w:rsidP="00732401">
      <w:pPr>
        <w:ind w:firstLine="0"/>
        <w:rPr>
          <w:sz w:val="24"/>
          <w:szCs w:val="24"/>
        </w:rPr>
      </w:pPr>
      <w:r w:rsidRPr="002D5D1F">
        <w:rPr>
          <w:b/>
          <w:sz w:val="24"/>
          <w:szCs w:val="24"/>
        </w:rPr>
        <w:t>Ознаки і симптоми</w:t>
      </w:r>
    </w:p>
    <w:p w14:paraId="6D9053B9" w14:textId="77777777" w:rsidR="005E4893" w:rsidRPr="002D5D1F" w:rsidRDefault="005E4893" w:rsidP="008D3A10">
      <w:pPr>
        <w:pStyle w:val="12"/>
        <w:widowControl/>
        <w:numPr>
          <w:ilvl w:val="0"/>
          <w:numId w:val="31"/>
        </w:numPr>
        <w:ind w:firstLine="709"/>
        <w:rPr>
          <w:sz w:val="24"/>
          <w:szCs w:val="24"/>
        </w:rPr>
      </w:pPr>
      <w:r w:rsidRPr="002D5D1F">
        <w:rPr>
          <w:sz w:val="24"/>
          <w:szCs w:val="24"/>
        </w:rPr>
        <w:t>Опіки дихальних шляхів</w:t>
      </w:r>
    </w:p>
    <w:p w14:paraId="54E8C463" w14:textId="77777777" w:rsidR="005E4893" w:rsidRPr="002D5D1F" w:rsidRDefault="005E4893" w:rsidP="008D3A10">
      <w:pPr>
        <w:pStyle w:val="12"/>
        <w:widowControl/>
        <w:numPr>
          <w:ilvl w:val="0"/>
          <w:numId w:val="31"/>
        </w:numPr>
        <w:ind w:firstLine="709"/>
        <w:rPr>
          <w:sz w:val="24"/>
          <w:szCs w:val="24"/>
        </w:rPr>
      </w:pPr>
      <w:r w:rsidRPr="002D5D1F">
        <w:rPr>
          <w:sz w:val="24"/>
          <w:szCs w:val="24"/>
        </w:rPr>
        <w:t>Утруднене дихання та/або ковтання</w:t>
      </w:r>
    </w:p>
    <w:p w14:paraId="4ED57114" w14:textId="2088F314" w:rsidR="005E4893" w:rsidRPr="00732401" w:rsidRDefault="005E4893" w:rsidP="008D3A10">
      <w:pPr>
        <w:pStyle w:val="12"/>
        <w:widowControl/>
        <w:numPr>
          <w:ilvl w:val="0"/>
          <w:numId w:val="31"/>
        </w:numPr>
        <w:ind w:firstLine="709"/>
        <w:rPr>
          <w:sz w:val="24"/>
          <w:szCs w:val="24"/>
        </w:rPr>
      </w:pPr>
      <w:r w:rsidRPr="002D5D1F">
        <w:rPr>
          <w:sz w:val="24"/>
          <w:szCs w:val="24"/>
        </w:rPr>
        <w:t>Охриплість</w:t>
      </w:r>
    </w:p>
    <w:p w14:paraId="6D5FE3B5" w14:textId="77777777" w:rsidR="005E4893" w:rsidRPr="002D5D1F" w:rsidRDefault="005E4893" w:rsidP="008D3A10">
      <w:pPr>
        <w:pStyle w:val="12"/>
        <w:widowControl/>
        <w:numPr>
          <w:ilvl w:val="0"/>
          <w:numId w:val="31"/>
        </w:numPr>
        <w:ind w:firstLine="709"/>
        <w:rPr>
          <w:sz w:val="24"/>
          <w:szCs w:val="24"/>
        </w:rPr>
      </w:pPr>
      <w:r w:rsidRPr="002D5D1F">
        <w:rPr>
          <w:sz w:val="24"/>
          <w:szCs w:val="24"/>
        </w:rPr>
        <w:t>Дихання зі свистом</w:t>
      </w:r>
    </w:p>
    <w:p w14:paraId="12AF7B16" w14:textId="77777777" w:rsidR="005E4893" w:rsidRPr="002D5D1F" w:rsidRDefault="005E4893" w:rsidP="008D3A10">
      <w:pPr>
        <w:pStyle w:val="12"/>
        <w:widowControl/>
        <w:numPr>
          <w:ilvl w:val="0"/>
          <w:numId w:val="31"/>
        </w:numPr>
        <w:ind w:firstLine="709"/>
        <w:rPr>
          <w:sz w:val="24"/>
          <w:szCs w:val="24"/>
        </w:rPr>
      </w:pPr>
      <w:r w:rsidRPr="002D5D1F">
        <w:rPr>
          <w:sz w:val="24"/>
          <w:szCs w:val="24"/>
        </w:rPr>
        <w:t>Волосся в сажі або спалене</w:t>
      </w:r>
    </w:p>
    <w:p w14:paraId="7111B6DB" w14:textId="77777777" w:rsidR="005E4893" w:rsidRPr="002D5D1F" w:rsidRDefault="005E4893" w:rsidP="008D3A10">
      <w:pPr>
        <w:pStyle w:val="12"/>
        <w:widowControl/>
        <w:numPr>
          <w:ilvl w:val="0"/>
          <w:numId w:val="31"/>
        </w:numPr>
        <w:ind w:firstLine="709"/>
        <w:rPr>
          <w:sz w:val="24"/>
          <w:szCs w:val="24"/>
        </w:rPr>
      </w:pPr>
      <w:r w:rsidRPr="002D5D1F">
        <w:rPr>
          <w:sz w:val="24"/>
          <w:szCs w:val="24"/>
        </w:rPr>
        <w:t>Можуть бути присутні опіки лиця</w:t>
      </w:r>
    </w:p>
    <w:p w14:paraId="4FA0F4C8" w14:textId="77777777" w:rsidR="005E4893" w:rsidRPr="002D5D1F" w:rsidRDefault="005E4893" w:rsidP="005E4893">
      <w:pPr>
        <w:pStyle w:val="12"/>
        <w:rPr>
          <w:sz w:val="24"/>
          <w:szCs w:val="24"/>
        </w:rPr>
      </w:pPr>
    </w:p>
    <w:p w14:paraId="6CDB74FF" w14:textId="77777777" w:rsidR="005E4893" w:rsidRPr="002D5D1F" w:rsidRDefault="005E4893" w:rsidP="005E4893">
      <w:pPr>
        <w:rPr>
          <w:sz w:val="24"/>
          <w:szCs w:val="24"/>
        </w:rPr>
      </w:pPr>
      <w:r w:rsidRPr="002D5D1F">
        <w:rPr>
          <w:b/>
          <w:sz w:val="24"/>
          <w:szCs w:val="24"/>
        </w:rPr>
        <w:t>1 ступінь</w:t>
      </w:r>
      <w:r w:rsidRPr="002D5D1F">
        <w:rPr>
          <w:sz w:val="24"/>
          <w:szCs w:val="24"/>
        </w:rPr>
        <w:t xml:space="preserve"> (ушкодження поверхневих шарів епідермісу)</w:t>
      </w:r>
    </w:p>
    <w:p w14:paraId="3A243A65" w14:textId="77777777" w:rsidR="005E4893" w:rsidRPr="002D5D1F" w:rsidRDefault="005E4893" w:rsidP="008D3A10">
      <w:pPr>
        <w:pStyle w:val="12"/>
        <w:widowControl/>
        <w:numPr>
          <w:ilvl w:val="0"/>
          <w:numId w:val="32"/>
        </w:numPr>
        <w:ind w:firstLine="960"/>
        <w:rPr>
          <w:sz w:val="24"/>
          <w:szCs w:val="24"/>
        </w:rPr>
      </w:pPr>
      <w:r w:rsidRPr="002D5D1F">
        <w:rPr>
          <w:sz w:val="24"/>
          <w:szCs w:val="24"/>
        </w:rPr>
        <w:t>Почервоніння</w:t>
      </w:r>
    </w:p>
    <w:p w14:paraId="1AE113EE" w14:textId="77777777" w:rsidR="005E4893" w:rsidRPr="002D5D1F" w:rsidRDefault="005E4893" w:rsidP="008D3A10">
      <w:pPr>
        <w:pStyle w:val="12"/>
        <w:widowControl/>
        <w:numPr>
          <w:ilvl w:val="0"/>
          <w:numId w:val="32"/>
        </w:numPr>
        <w:ind w:firstLine="960"/>
        <w:rPr>
          <w:sz w:val="24"/>
          <w:szCs w:val="24"/>
        </w:rPr>
      </w:pPr>
      <w:r w:rsidRPr="002D5D1F">
        <w:rPr>
          <w:sz w:val="24"/>
          <w:szCs w:val="24"/>
        </w:rPr>
        <w:t>Біль</w:t>
      </w:r>
    </w:p>
    <w:p w14:paraId="47C63FC4" w14:textId="77777777" w:rsidR="005E4893" w:rsidRPr="002D5D1F" w:rsidRDefault="005E4893" w:rsidP="008D3A10">
      <w:pPr>
        <w:pStyle w:val="12"/>
        <w:widowControl/>
        <w:numPr>
          <w:ilvl w:val="0"/>
          <w:numId w:val="32"/>
        </w:numPr>
        <w:ind w:firstLine="960"/>
        <w:rPr>
          <w:sz w:val="24"/>
          <w:szCs w:val="24"/>
        </w:rPr>
      </w:pPr>
      <w:r w:rsidRPr="002D5D1F">
        <w:rPr>
          <w:sz w:val="24"/>
          <w:szCs w:val="24"/>
        </w:rPr>
        <w:lastRenderedPageBreak/>
        <w:t>Набряк</w:t>
      </w:r>
    </w:p>
    <w:p w14:paraId="1B8925C9" w14:textId="77777777" w:rsidR="005E4893" w:rsidRPr="002D5D1F" w:rsidRDefault="005E4893" w:rsidP="005E4893">
      <w:pPr>
        <w:rPr>
          <w:sz w:val="24"/>
          <w:szCs w:val="24"/>
        </w:rPr>
      </w:pPr>
      <w:r w:rsidRPr="002D5D1F">
        <w:rPr>
          <w:b/>
          <w:sz w:val="24"/>
          <w:szCs w:val="24"/>
        </w:rPr>
        <w:t>2 ступінь</w:t>
      </w:r>
      <w:r w:rsidRPr="002D5D1F">
        <w:rPr>
          <w:sz w:val="24"/>
          <w:szCs w:val="24"/>
        </w:rPr>
        <w:t xml:space="preserve"> (ураження до базального шару)</w:t>
      </w:r>
    </w:p>
    <w:p w14:paraId="777B52DA" w14:textId="77777777" w:rsidR="005E4893" w:rsidRPr="002D5D1F" w:rsidRDefault="005E4893" w:rsidP="008D3A10">
      <w:pPr>
        <w:pStyle w:val="12"/>
        <w:widowControl/>
        <w:numPr>
          <w:ilvl w:val="0"/>
          <w:numId w:val="33"/>
        </w:numPr>
        <w:ind w:firstLine="971"/>
        <w:rPr>
          <w:sz w:val="24"/>
          <w:szCs w:val="24"/>
        </w:rPr>
      </w:pPr>
      <w:r w:rsidRPr="002D5D1F">
        <w:rPr>
          <w:sz w:val="24"/>
          <w:szCs w:val="24"/>
        </w:rPr>
        <w:t>Почервоніння</w:t>
      </w:r>
    </w:p>
    <w:p w14:paraId="5126764C" w14:textId="77777777" w:rsidR="005E4893" w:rsidRPr="002D5D1F" w:rsidRDefault="005E4893" w:rsidP="008D3A10">
      <w:pPr>
        <w:pStyle w:val="12"/>
        <w:widowControl/>
        <w:numPr>
          <w:ilvl w:val="0"/>
          <w:numId w:val="33"/>
        </w:numPr>
        <w:ind w:firstLine="971"/>
        <w:rPr>
          <w:sz w:val="24"/>
          <w:szCs w:val="24"/>
        </w:rPr>
      </w:pPr>
      <w:r w:rsidRPr="002D5D1F">
        <w:rPr>
          <w:sz w:val="24"/>
          <w:szCs w:val="24"/>
        </w:rPr>
        <w:t>Біль</w:t>
      </w:r>
    </w:p>
    <w:p w14:paraId="4B951A40" w14:textId="77777777" w:rsidR="005E4893" w:rsidRPr="002D5D1F" w:rsidRDefault="005E4893" w:rsidP="008D3A10">
      <w:pPr>
        <w:pStyle w:val="12"/>
        <w:widowControl/>
        <w:numPr>
          <w:ilvl w:val="0"/>
          <w:numId w:val="33"/>
        </w:numPr>
        <w:ind w:firstLine="971"/>
        <w:rPr>
          <w:sz w:val="24"/>
          <w:szCs w:val="24"/>
        </w:rPr>
      </w:pPr>
      <w:r w:rsidRPr="002D5D1F">
        <w:rPr>
          <w:sz w:val="24"/>
          <w:szCs w:val="24"/>
        </w:rPr>
        <w:t>Набряк</w:t>
      </w:r>
    </w:p>
    <w:p w14:paraId="321CDE85" w14:textId="77777777" w:rsidR="005E4893" w:rsidRPr="002D5D1F" w:rsidRDefault="005E4893" w:rsidP="008D3A10">
      <w:pPr>
        <w:pStyle w:val="12"/>
        <w:widowControl/>
        <w:numPr>
          <w:ilvl w:val="0"/>
          <w:numId w:val="33"/>
        </w:numPr>
        <w:ind w:firstLine="971"/>
        <w:rPr>
          <w:sz w:val="24"/>
          <w:szCs w:val="24"/>
        </w:rPr>
      </w:pPr>
      <w:r w:rsidRPr="002D5D1F">
        <w:rPr>
          <w:sz w:val="24"/>
          <w:szCs w:val="24"/>
        </w:rPr>
        <w:t>Утворення пухирів</w:t>
      </w:r>
    </w:p>
    <w:p w14:paraId="189162EB" w14:textId="77777777" w:rsidR="005E4893" w:rsidRPr="002D5D1F" w:rsidRDefault="005E4893" w:rsidP="005E4893">
      <w:pPr>
        <w:rPr>
          <w:sz w:val="24"/>
          <w:szCs w:val="24"/>
        </w:rPr>
      </w:pPr>
      <w:r w:rsidRPr="002D5D1F">
        <w:rPr>
          <w:b/>
          <w:sz w:val="24"/>
          <w:szCs w:val="24"/>
        </w:rPr>
        <w:t>3 ступінь</w:t>
      </w:r>
      <w:r w:rsidRPr="002D5D1F">
        <w:rPr>
          <w:sz w:val="24"/>
          <w:szCs w:val="24"/>
        </w:rPr>
        <w:t xml:space="preserve"> (некроз поверхневих шарів дерми)</w:t>
      </w:r>
    </w:p>
    <w:p w14:paraId="1C8C999B" w14:textId="77777777" w:rsidR="005E4893" w:rsidRPr="002D5D1F" w:rsidRDefault="005E4893" w:rsidP="008D3A10">
      <w:pPr>
        <w:pStyle w:val="12"/>
        <w:widowControl/>
        <w:numPr>
          <w:ilvl w:val="0"/>
          <w:numId w:val="34"/>
        </w:numPr>
        <w:ind w:firstLine="971"/>
        <w:rPr>
          <w:sz w:val="24"/>
          <w:szCs w:val="24"/>
        </w:rPr>
      </w:pPr>
      <w:r w:rsidRPr="002D5D1F">
        <w:rPr>
          <w:sz w:val="24"/>
          <w:szCs w:val="24"/>
        </w:rPr>
        <w:t>Опік може бути білого кольору, жорстким або обвугленим</w:t>
      </w:r>
    </w:p>
    <w:p w14:paraId="58ED86AE" w14:textId="77777777" w:rsidR="005E4893" w:rsidRPr="002D5D1F" w:rsidRDefault="005E4893" w:rsidP="008D3A10">
      <w:pPr>
        <w:pStyle w:val="12"/>
        <w:widowControl/>
        <w:numPr>
          <w:ilvl w:val="0"/>
          <w:numId w:val="34"/>
        </w:numPr>
        <w:ind w:firstLine="971"/>
        <w:rPr>
          <w:sz w:val="24"/>
          <w:szCs w:val="24"/>
        </w:rPr>
      </w:pPr>
      <w:r w:rsidRPr="002D5D1F">
        <w:rPr>
          <w:sz w:val="24"/>
          <w:szCs w:val="24"/>
        </w:rPr>
        <w:t>Набряк</w:t>
      </w:r>
    </w:p>
    <w:p w14:paraId="2B54A3F8" w14:textId="77777777" w:rsidR="005E4893" w:rsidRPr="002D5D1F" w:rsidRDefault="005E4893" w:rsidP="008D3A10">
      <w:pPr>
        <w:pStyle w:val="12"/>
        <w:widowControl/>
        <w:numPr>
          <w:ilvl w:val="0"/>
          <w:numId w:val="34"/>
        </w:numPr>
        <w:ind w:firstLine="971"/>
        <w:rPr>
          <w:sz w:val="24"/>
          <w:szCs w:val="24"/>
        </w:rPr>
      </w:pPr>
      <w:r w:rsidRPr="002D5D1F">
        <w:rPr>
          <w:sz w:val="24"/>
          <w:szCs w:val="24"/>
        </w:rPr>
        <w:t>Ушкодження глибоких тканин</w:t>
      </w:r>
    </w:p>
    <w:p w14:paraId="69232401" w14:textId="77777777" w:rsidR="005E4893" w:rsidRPr="002D5D1F" w:rsidRDefault="005E4893" w:rsidP="008D3A10">
      <w:pPr>
        <w:pStyle w:val="12"/>
        <w:widowControl/>
        <w:numPr>
          <w:ilvl w:val="0"/>
          <w:numId w:val="34"/>
        </w:numPr>
        <w:ind w:firstLine="971"/>
        <w:rPr>
          <w:sz w:val="24"/>
          <w:szCs w:val="24"/>
        </w:rPr>
      </w:pPr>
      <w:r w:rsidRPr="002D5D1F">
        <w:rPr>
          <w:sz w:val="24"/>
          <w:szCs w:val="24"/>
        </w:rPr>
        <w:t>Може бути безболісним</w:t>
      </w:r>
    </w:p>
    <w:p w14:paraId="04291C13" w14:textId="77777777" w:rsidR="005E4893" w:rsidRPr="002D5D1F" w:rsidRDefault="005E4893" w:rsidP="005E4893">
      <w:pPr>
        <w:rPr>
          <w:sz w:val="24"/>
          <w:szCs w:val="24"/>
        </w:rPr>
      </w:pPr>
      <w:r w:rsidRPr="002D5D1F">
        <w:rPr>
          <w:b/>
          <w:sz w:val="24"/>
          <w:szCs w:val="24"/>
        </w:rPr>
        <w:t>4 ступінь</w:t>
      </w:r>
      <w:r w:rsidRPr="002D5D1F">
        <w:rPr>
          <w:sz w:val="24"/>
          <w:szCs w:val="24"/>
        </w:rPr>
        <w:t xml:space="preserve"> (опік усієї товщини шкіри; не універсальний термін)</w:t>
      </w:r>
    </w:p>
    <w:p w14:paraId="3826B2FC" w14:textId="77777777" w:rsidR="005E4893" w:rsidRPr="002D5D1F" w:rsidRDefault="005E4893" w:rsidP="008D3A10">
      <w:pPr>
        <w:pStyle w:val="12"/>
        <w:widowControl/>
        <w:numPr>
          <w:ilvl w:val="0"/>
          <w:numId w:val="35"/>
        </w:numPr>
        <w:ind w:firstLine="971"/>
        <w:rPr>
          <w:sz w:val="24"/>
          <w:szCs w:val="24"/>
        </w:rPr>
      </w:pPr>
      <w:r w:rsidRPr="002D5D1F">
        <w:rPr>
          <w:sz w:val="24"/>
          <w:szCs w:val="24"/>
        </w:rPr>
        <w:t>некроз шкіри, м'язів, іноді й кістки</w:t>
      </w:r>
    </w:p>
    <w:p w14:paraId="3FAD3C39" w14:textId="77777777" w:rsidR="005E4893" w:rsidRPr="002D5D1F" w:rsidRDefault="005E4893" w:rsidP="005E4893">
      <w:pPr>
        <w:pStyle w:val="3"/>
      </w:pPr>
      <w:bookmarkStart w:id="32" w:name="_Toc412212202"/>
      <w:r w:rsidRPr="002D5D1F">
        <w:t>Базова реанімація (допомога)</w:t>
      </w:r>
      <w:bookmarkEnd w:id="32"/>
    </w:p>
    <w:p w14:paraId="73EC25E7" w14:textId="77777777" w:rsidR="005E4893" w:rsidRPr="002D5D1F" w:rsidRDefault="005E4893" w:rsidP="005E4893">
      <w:pPr>
        <w:rPr>
          <w:sz w:val="24"/>
          <w:szCs w:val="24"/>
        </w:rPr>
      </w:pPr>
      <w:r w:rsidRPr="002D5D1F">
        <w:rPr>
          <w:sz w:val="24"/>
          <w:szCs w:val="24"/>
        </w:rPr>
        <w:t>1. Перш за все необхідно зупинити опіковий процес.</w:t>
      </w:r>
    </w:p>
    <w:p w14:paraId="45770EE5" w14:textId="4F8D30C8" w:rsidR="005E4893" w:rsidRPr="002D5D1F" w:rsidRDefault="005E4893" w:rsidP="005E4893">
      <w:pPr>
        <w:rPr>
          <w:sz w:val="24"/>
          <w:szCs w:val="24"/>
        </w:rPr>
      </w:pPr>
      <w:r w:rsidRPr="002D5D1F">
        <w:rPr>
          <w:sz w:val="24"/>
          <w:szCs w:val="24"/>
        </w:rPr>
        <w:t>2. Зняти одяг, що не приклеївся до рани.</w:t>
      </w:r>
    </w:p>
    <w:p w14:paraId="03834A53" w14:textId="77777777" w:rsidR="005E4893" w:rsidRPr="002D5D1F" w:rsidRDefault="005E4893" w:rsidP="005E4893">
      <w:pPr>
        <w:rPr>
          <w:sz w:val="24"/>
          <w:szCs w:val="24"/>
        </w:rPr>
      </w:pPr>
      <w:r w:rsidRPr="002D5D1F">
        <w:rPr>
          <w:sz w:val="24"/>
          <w:szCs w:val="24"/>
        </w:rPr>
        <w:t>3. Забезпечити та підтримувати прохідність дихальних шляхів, покласти людину в безпечну позицію (потерпілий лежить на боці, з повернутою на бік головою, верхня рука і нога висунуті вперед).</w:t>
      </w:r>
    </w:p>
    <w:p w14:paraId="15F8CE9A" w14:textId="77777777" w:rsidR="005E4893" w:rsidRPr="002D5D1F" w:rsidRDefault="005E4893" w:rsidP="005E4893">
      <w:pPr>
        <w:rPr>
          <w:sz w:val="24"/>
          <w:szCs w:val="24"/>
        </w:rPr>
      </w:pPr>
      <w:r w:rsidRPr="002D5D1F">
        <w:rPr>
          <w:sz w:val="24"/>
          <w:szCs w:val="24"/>
        </w:rPr>
        <w:t>а. підніміть підборіддя або висуньте щелепу потерпілого;</w:t>
      </w:r>
    </w:p>
    <w:p w14:paraId="051A99E7" w14:textId="55B54F8F" w:rsidR="005E4893" w:rsidRPr="002D5D1F" w:rsidRDefault="005E4893" w:rsidP="005E4893">
      <w:pPr>
        <w:rPr>
          <w:sz w:val="24"/>
          <w:szCs w:val="24"/>
        </w:rPr>
      </w:pPr>
      <w:r w:rsidRPr="002D5D1F">
        <w:rPr>
          <w:sz w:val="24"/>
          <w:szCs w:val="24"/>
        </w:rPr>
        <w:t>б. введіть назофарингіальну трубку;</w:t>
      </w:r>
    </w:p>
    <w:p w14:paraId="4E9971CF" w14:textId="61EC3DEE" w:rsidR="005E4893" w:rsidRPr="002D5D1F" w:rsidRDefault="00FA223B" w:rsidP="005E4893">
      <w:pPr>
        <w:rPr>
          <w:sz w:val="24"/>
          <w:szCs w:val="24"/>
        </w:rPr>
      </w:pPr>
      <w:r>
        <w:rPr>
          <w:sz w:val="24"/>
          <w:szCs w:val="24"/>
        </w:rPr>
        <w:t>4</w:t>
      </w:r>
      <w:r w:rsidR="005E4893" w:rsidRPr="002D5D1F">
        <w:rPr>
          <w:sz w:val="24"/>
          <w:szCs w:val="24"/>
        </w:rPr>
        <w:t>. Після промивання покрийте опіки сухою стерильною пов'язкою.</w:t>
      </w:r>
    </w:p>
    <w:p w14:paraId="4C5DBD87" w14:textId="014C9A91" w:rsidR="005E4893" w:rsidRPr="002D5D1F" w:rsidRDefault="00FA223B" w:rsidP="00FA223B">
      <w:pPr>
        <w:rPr>
          <w:sz w:val="24"/>
          <w:szCs w:val="24"/>
        </w:rPr>
      </w:pPr>
      <w:r>
        <w:rPr>
          <w:sz w:val="24"/>
          <w:szCs w:val="24"/>
        </w:rPr>
        <w:t>5. Підніміть ушкоджені кінцівки.</w:t>
      </w:r>
    </w:p>
    <w:p w14:paraId="0BA0E089" w14:textId="261B4984" w:rsidR="005E4893" w:rsidRPr="002D5D1F" w:rsidRDefault="00FA223B" w:rsidP="005E4893">
      <w:pPr>
        <w:rPr>
          <w:sz w:val="24"/>
          <w:szCs w:val="24"/>
        </w:rPr>
      </w:pPr>
      <w:r>
        <w:rPr>
          <w:sz w:val="24"/>
          <w:szCs w:val="24"/>
        </w:rPr>
        <w:t>6</w:t>
      </w:r>
      <w:r w:rsidR="005E4893" w:rsidRPr="002D5D1F">
        <w:rPr>
          <w:sz w:val="24"/>
          <w:szCs w:val="24"/>
        </w:rPr>
        <w:t>. Використайте знеболюючі препарати.</w:t>
      </w:r>
    </w:p>
    <w:p w14:paraId="74534274" w14:textId="2DF97542" w:rsidR="005E4893" w:rsidRPr="002D5D1F" w:rsidRDefault="005E4893" w:rsidP="005E4893">
      <w:pPr>
        <w:rPr>
          <w:b/>
          <w:i/>
          <w:sz w:val="24"/>
          <w:szCs w:val="24"/>
        </w:rPr>
      </w:pPr>
      <w:r w:rsidRPr="002D5D1F">
        <w:rPr>
          <w:b/>
          <w:i/>
          <w:sz w:val="24"/>
          <w:szCs w:val="24"/>
        </w:rPr>
        <w:t>Опіки очей</w:t>
      </w:r>
    </w:p>
    <w:p w14:paraId="392942CB" w14:textId="77777777" w:rsidR="005E4893" w:rsidRPr="002D5D1F" w:rsidRDefault="005E4893" w:rsidP="005E4893">
      <w:pPr>
        <w:rPr>
          <w:sz w:val="24"/>
          <w:szCs w:val="24"/>
        </w:rPr>
      </w:pPr>
      <w:r w:rsidRPr="002D5D1F">
        <w:rPr>
          <w:sz w:val="24"/>
          <w:szCs w:val="24"/>
        </w:rPr>
        <w:t>1. При будь-яких хімічних опіках очей промивайте очі відповідно до інструкції:</w:t>
      </w:r>
    </w:p>
    <w:p w14:paraId="7EF439E3" w14:textId="77777777" w:rsidR="005E4893" w:rsidRPr="002D5D1F" w:rsidRDefault="005E4893" w:rsidP="005E4893">
      <w:pPr>
        <w:rPr>
          <w:sz w:val="24"/>
          <w:szCs w:val="24"/>
        </w:rPr>
      </w:pPr>
      <w:r w:rsidRPr="002D5D1F">
        <w:rPr>
          <w:sz w:val="24"/>
          <w:szCs w:val="24"/>
        </w:rPr>
        <w:t>а. при опіках кислотою (утворення кірочки на опіку) – промивайте 30 хв, або поки не зменшиться біль.</w:t>
      </w:r>
    </w:p>
    <w:p w14:paraId="7A5DB8FD" w14:textId="291F759C" w:rsidR="005E4893" w:rsidRPr="002D5D1F" w:rsidRDefault="005E4893" w:rsidP="005E4893">
      <w:pPr>
        <w:rPr>
          <w:sz w:val="24"/>
          <w:szCs w:val="24"/>
        </w:rPr>
      </w:pPr>
      <w:r w:rsidRPr="002D5D1F">
        <w:rPr>
          <w:sz w:val="24"/>
          <w:szCs w:val="24"/>
        </w:rPr>
        <w:t>б. при лужних</w:t>
      </w:r>
      <w:r w:rsidR="00FA223B">
        <w:rPr>
          <w:sz w:val="24"/>
          <w:szCs w:val="24"/>
        </w:rPr>
        <w:t>(глибокий) опіках</w:t>
      </w:r>
      <w:r w:rsidRPr="002D5D1F">
        <w:rPr>
          <w:sz w:val="24"/>
          <w:szCs w:val="24"/>
        </w:rPr>
        <w:t xml:space="preserve"> – промивайте 60 хв, або поки не зменшиться біль.</w:t>
      </w:r>
    </w:p>
    <w:p w14:paraId="788EC81B" w14:textId="77777777" w:rsidR="005E4893" w:rsidRPr="002D5D1F" w:rsidRDefault="005E4893" w:rsidP="005E4893">
      <w:pPr>
        <w:rPr>
          <w:sz w:val="24"/>
          <w:szCs w:val="24"/>
        </w:rPr>
      </w:pPr>
      <w:r w:rsidRPr="002D5D1F">
        <w:rPr>
          <w:sz w:val="24"/>
          <w:szCs w:val="24"/>
        </w:rPr>
        <w:t>Електричні опіки</w:t>
      </w:r>
    </w:p>
    <w:p w14:paraId="189F99F0" w14:textId="77777777" w:rsidR="005E4893" w:rsidRPr="002D5D1F" w:rsidRDefault="005E4893" w:rsidP="005E4893">
      <w:pPr>
        <w:rPr>
          <w:sz w:val="24"/>
          <w:szCs w:val="24"/>
        </w:rPr>
      </w:pPr>
      <w:r w:rsidRPr="002D5D1F">
        <w:rPr>
          <w:sz w:val="24"/>
          <w:szCs w:val="24"/>
        </w:rPr>
        <w:t>1. Обробіть вхідну та вихідну рани.</w:t>
      </w:r>
    </w:p>
    <w:p w14:paraId="3DE155D8" w14:textId="77777777" w:rsidR="005E4893" w:rsidRPr="002D5D1F" w:rsidRDefault="005E4893" w:rsidP="005E4893">
      <w:pPr>
        <w:rPr>
          <w:sz w:val="24"/>
          <w:szCs w:val="24"/>
        </w:rPr>
      </w:pPr>
      <w:r w:rsidRPr="002D5D1F">
        <w:rPr>
          <w:sz w:val="24"/>
          <w:szCs w:val="24"/>
        </w:rPr>
        <w:t>2. Часто електричний опік супроводжується сильним внутрішнім ушкодженням, яке повинно належно лікуватись.</w:t>
      </w:r>
    </w:p>
    <w:p w14:paraId="0AF07AFE" w14:textId="641C3BFA" w:rsidR="005E4893" w:rsidRPr="002D5D1F" w:rsidRDefault="00FA223B" w:rsidP="005E4893">
      <w:pPr>
        <w:rPr>
          <w:sz w:val="24"/>
          <w:szCs w:val="24"/>
        </w:rPr>
      </w:pPr>
      <w:r>
        <w:rPr>
          <w:sz w:val="24"/>
          <w:szCs w:val="24"/>
        </w:rPr>
        <w:t>3</w:t>
      </w:r>
      <w:r w:rsidR="005E4893" w:rsidRPr="002D5D1F">
        <w:rPr>
          <w:sz w:val="24"/>
          <w:szCs w:val="24"/>
        </w:rPr>
        <w:t>. Перевірте наявність переломів кісток/хребта та надайте необхідну допомогу.</w:t>
      </w:r>
    </w:p>
    <w:p w14:paraId="46AB05F0" w14:textId="77777777" w:rsidR="005E4893" w:rsidRPr="002D5D1F" w:rsidRDefault="005E4893" w:rsidP="005E4893">
      <w:pPr>
        <w:rPr>
          <w:b/>
          <w:sz w:val="24"/>
          <w:szCs w:val="24"/>
        </w:rPr>
      </w:pPr>
      <w:r w:rsidRPr="002D5D1F">
        <w:rPr>
          <w:b/>
          <w:sz w:val="24"/>
          <w:szCs w:val="24"/>
        </w:rPr>
        <w:t>Кругові опіки</w:t>
      </w:r>
    </w:p>
    <w:p w14:paraId="2A0FB3B6" w14:textId="77777777" w:rsidR="005E4893" w:rsidRPr="002D5D1F" w:rsidRDefault="005E4893" w:rsidP="005E4893">
      <w:pPr>
        <w:rPr>
          <w:sz w:val="24"/>
          <w:szCs w:val="24"/>
        </w:rPr>
      </w:pPr>
      <w:r w:rsidRPr="002D5D1F">
        <w:rPr>
          <w:sz w:val="24"/>
          <w:szCs w:val="24"/>
        </w:rPr>
        <w:lastRenderedPageBreak/>
        <w:t>1. Круговий опік може стиснути грудну клітку та перешкоджати нормальному диханню.</w:t>
      </w:r>
    </w:p>
    <w:p w14:paraId="492FCD97" w14:textId="2F19F607" w:rsidR="005E4893" w:rsidRDefault="00FA223B" w:rsidP="00FA223B">
      <w:pPr>
        <w:rPr>
          <w:sz w:val="24"/>
          <w:szCs w:val="24"/>
        </w:rPr>
      </w:pPr>
      <w:r>
        <w:rPr>
          <w:sz w:val="24"/>
          <w:szCs w:val="24"/>
        </w:rPr>
        <w:t>2</w:t>
      </w:r>
      <w:r w:rsidR="005E4893" w:rsidRPr="002D5D1F">
        <w:rPr>
          <w:sz w:val="24"/>
          <w:szCs w:val="24"/>
        </w:rPr>
        <w:t>. Постійно перевіряйте дистальну циркуляцію, стежачи за пульсом, моторикою та дотиковими відчуттями.</w:t>
      </w:r>
    </w:p>
    <w:p w14:paraId="1200279D" w14:textId="40FBC9E0" w:rsidR="00C156D1" w:rsidRDefault="00C156D1" w:rsidP="00C156D1">
      <w:pPr>
        <w:jc w:val="center"/>
        <w:rPr>
          <w:sz w:val="24"/>
          <w:szCs w:val="24"/>
        </w:rPr>
      </w:pPr>
      <w:r w:rsidRPr="002D5D1F">
        <w:rPr>
          <w:b/>
          <w:sz w:val="24"/>
          <w:szCs w:val="24"/>
        </w:rPr>
        <w:t>Шийний комір.</w:t>
      </w:r>
    </w:p>
    <w:p w14:paraId="1767B52F" w14:textId="602A41D1" w:rsidR="00C156D1" w:rsidRPr="002D5D1F" w:rsidRDefault="00C156D1" w:rsidP="00C156D1">
      <w:pPr>
        <w:rPr>
          <w:b/>
          <w:sz w:val="24"/>
          <w:szCs w:val="24"/>
        </w:rPr>
      </w:pPr>
      <w:r w:rsidRPr="002D5D1F">
        <w:rPr>
          <w:sz w:val="24"/>
          <w:szCs w:val="24"/>
        </w:rPr>
        <w:t>Хребет складається з 33 окремих кісточок, які називаються хребцями, які проходять від основи черепа до куприк</w:t>
      </w:r>
      <w:r w:rsidR="008E0D17">
        <w:rPr>
          <w:sz w:val="24"/>
          <w:szCs w:val="24"/>
        </w:rPr>
        <w:t>а</w:t>
      </w:r>
      <w:r w:rsidRPr="002D5D1F">
        <w:rPr>
          <w:sz w:val="24"/>
          <w:szCs w:val="24"/>
        </w:rPr>
        <w:t>. Кожний хребець вміщає і захищає спинний мозок (нервову тканину). Переломи або вивихи хребців можуть призвести до ушкоджень спинного мозку. Пряме механічне ушкодження від травматичного впливу може стиснути чи розірвати нервову тканину.</w:t>
      </w:r>
    </w:p>
    <w:p w14:paraId="009E9608" w14:textId="77777777" w:rsidR="00C156D1" w:rsidRPr="002D5D1F" w:rsidRDefault="00C156D1" w:rsidP="00C156D1">
      <w:pPr>
        <w:spacing w:after="160"/>
        <w:rPr>
          <w:sz w:val="24"/>
          <w:szCs w:val="24"/>
        </w:rPr>
      </w:pPr>
      <w:r w:rsidRPr="002D5D1F">
        <w:rPr>
          <w:sz w:val="24"/>
          <w:szCs w:val="24"/>
        </w:rPr>
        <w:t>За цим іде вторинне ушкодження, спричинене витіканням крові у спинний мозок та тривалим набряком у місці ушкодження та навколо нього. При роботі з травматичними пораненими потрібно розглядати можливість ушкоджень хребта. Ризик прогресування ушкодження хребта у долікарняний період напевно нижчий, ніж вважалося раніше, проте для того, щоб знизити обсяги вторинних ушкоджень, поранених з підозрою на ушкодження потрібно переміщати з обережністю.</w:t>
      </w:r>
    </w:p>
    <w:p w14:paraId="5EEE6F18" w14:textId="77777777" w:rsidR="00C156D1" w:rsidRPr="002D5D1F" w:rsidRDefault="00C156D1" w:rsidP="00C156D1">
      <w:pPr>
        <w:pStyle w:val="12"/>
        <w:ind w:left="0"/>
        <w:rPr>
          <w:sz w:val="24"/>
          <w:szCs w:val="24"/>
        </w:rPr>
      </w:pPr>
      <w:r w:rsidRPr="002D5D1F">
        <w:rPr>
          <w:sz w:val="24"/>
          <w:szCs w:val="24"/>
        </w:rPr>
        <w:t>Ушкодження хребта можуть відбуватися у таких відділах хребта:</w:t>
      </w:r>
    </w:p>
    <w:p w14:paraId="7C28E2C7" w14:textId="77777777" w:rsidR="00C156D1" w:rsidRPr="002D5D1F" w:rsidRDefault="00C156D1" w:rsidP="008D3A10">
      <w:pPr>
        <w:pStyle w:val="12"/>
        <w:widowControl/>
        <w:numPr>
          <w:ilvl w:val="0"/>
          <w:numId w:val="5"/>
        </w:numPr>
        <w:jc w:val="left"/>
        <w:rPr>
          <w:sz w:val="24"/>
          <w:szCs w:val="24"/>
        </w:rPr>
      </w:pPr>
      <w:r>
        <w:rPr>
          <w:sz w:val="24"/>
          <w:szCs w:val="24"/>
        </w:rPr>
        <w:t xml:space="preserve">шия (шийний відділ) </w:t>
      </w:r>
      <w:r w:rsidRPr="002D5D1F">
        <w:rPr>
          <w:sz w:val="24"/>
          <w:szCs w:val="24"/>
        </w:rPr>
        <w:t xml:space="preserve"> </w:t>
      </w:r>
    </w:p>
    <w:p w14:paraId="4790E9A6" w14:textId="77777777" w:rsidR="00C156D1" w:rsidRPr="002D5D1F" w:rsidRDefault="00C156D1" w:rsidP="008D3A10">
      <w:pPr>
        <w:pStyle w:val="12"/>
        <w:widowControl/>
        <w:numPr>
          <w:ilvl w:val="0"/>
          <w:numId w:val="5"/>
        </w:numPr>
        <w:jc w:val="left"/>
        <w:rPr>
          <w:sz w:val="24"/>
          <w:szCs w:val="24"/>
        </w:rPr>
      </w:pPr>
      <w:r w:rsidRPr="002D5D1F">
        <w:rPr>
          <w:sz w:val="24"/>
          <w:szCs w:val="24"/>
        </w:rPr>
        <w:t xml:space="preserve">грудна ділянка (грудний відділ) </w:t>
      </w:r>
    </w:p>
    <w:p w14:paraId="1D605ACD" w14:textId="77777777" w:rsidR="00C156D1" w:rsidRPr="002D5D1F" w:rsidRDefault="00C156D1" w:rsidP="008D3A10">
      <w:pPr>
        <w:pStyle w:val="12"/>
        <w:widowControl/>
        <w:numPr>
          <w:ilvl w:val="0"/>
          <w:numId w:val="5"/>
        </w:numPr>
        <w:jc w:val="left"/>
        <w:rPr>
          <w:sz w:val="24"/>
          <w:szCs w:val="24"/>
        </w:rPr>
      </w:pPr>
      <w:r w:rsidRPr="002D5D1F">
        <w:rPr>
          <w:sz w:val="24"/>
          <w:szCs w:val="24"/>
        </w:rPr>
        <w:t xml:space="preserve">поперек (поперековий відділ) </w:t>
      </w:r>
    </w:p>
    <w:p w14:paraId="1488279E" w14:textId="77777777" w:rsidR="00C156D1" w:rsidRPr="002D5D1F" w:rsidRDefault="00C156D1" w:rsidP="00C156D1">
      <w:pPr>
        <w:rPr>
          <w:sz w:val="24"/>
          <w:szCs w:val="24"/>
        </w:rPr>
      </w:pPr>
      <w:r w:rsidRPr="002D5D1F">
        <w:rPr>
          <w:sz w:val="24"/>
          <w:szCs w:val="24"/>
        </w:rPr>
        <w:t>Шийний відділ найлегше травмується, тому його ушкодження потрібно підозрювати у будь-якого пораненого з ушкодженнями вище плечей. Більш ніж половина усіх ушкоджень хребта припадає на шийний відділ. При підозрі на ушкодження шийного відділу хребта, особливо якщо поранений непритомний, рятувальник потрапляє у складне становище, оскільки правильні принципи відкривання дихальних шляхів потребують певного руху шийного відділу хребта.</w:t>
      </w:r>
    </w:p>
    <w:p w14:paraId="46649444" w14:textId="77777777" w:rsidR="00C156D1" w:rsidRPr="002D5D1F" w:rsidRDefault="00C156D1" w:rsidP="00C156D1">
      <w:pPr>
        <w:spacing w:after="160" w:line="240" w:lineRule="auto"/>
        <w:rPr>
          <w:b/>
          <w:sz w:val="24"/>
          <w:szCs w:val="24"/>
        </w:rPr>
      </w:pPr>
    </w:p>
    <w:p w14:paraId="1B98D391" w14:textId="77777777" w:rsidR="00C156D1" w:rsidRPr="002D5D1F" w:rsidRDefault="00C156D1" w:rsidP="00C156D1">
      <w:pPr>
        <w:rPr>
          <w:sz w:val="24"/>
          <w:szCs w:val="24"/>
        </w:rPr>
      </w:pPr>
      <w:r w:rsidRPr="002D5D1F">
        <w:rPr>
          <w:b/>
          <w:sz w:val="24"/>
          <w:szCs w:val="24"/>
        </w:rPr>
        <w:t>ВИЯВЛЕННЯ</w:t>
      </w:r>
    </w:p>
    <w:p w14:paraId="50F91381" w14:textId="77777777" w:rsidR="00C156D1" w:rsidRPr="002D5D1F" w:rsidRDefault="00C156D1" w:rsidP="00C156D1">
      <w:pPr>
        <w:rPr>
          <w:sz w:val="24"/>
          <w:szCs w:val="24"/>
        </w:rPr>
      </w:pPr>
      <w:r w:rsidRPr="002D5D1F">
        <w:rPr>
          <w:sz w:val="24"/>
          <w:szCs w:val="24"/>
        </w:rPr>
        <w:t xml:space="preserve">Найчастішою причиною ушкодження спинного мозку є: </w:t>
      </w:r>
    </w:p>
    <w:p w14:paraId="7E6E0DAE" w14:textId="77777777" w:rsidR="00C156D1" w:rsidRPr="002D5D1F" w:rsidRDefault="00C156D1" w:rsidP="008D3A10">
      <w:pPr>
        <w:pStyle w:val="12"/>
        <w:widowControl/>
        <w:numPr>
          <w:ilvl w:val="0"/>
          <w:numId w:val="6"/>
        </w:numPr>
        <w:jc w:val="left"/>
        <w:rPr>
          <w:sz w:val="24"/>
          <w:szCs w:val="24"/>
        </w:rPr>
      </w:pPr>
      <w:r w:rsidRPr="002D5D1F">
        <w:rPr>
          <w:sz w:val="24"/>
          <w:szCs w:val="24"/>
        </w:rPr>
        <w:t xml:space="preserve">аварія за </w:t>
      </w:r>
      <w:r>
        <w:rPr>
          <w:sz w:val="24"/>
          <w:szCs w:val="24"/>
        </w:rPr>
        <w:t>участю БТР</w:t>
      </w:r>
    </w:p>
    <w:p w14:paraId="5F0FD9E6" w14:textId="77777777" w:rsidR="00C156D1" w:rsidRPr="002D5D1F" w:rsidRDefault="00C156D1" w:rsidP="008D3A10">
      <w:pPr>
        <w:pStyle w:val="12"/>
        <w:widowControl/>
        <w:numPr>
          <w:ilvl w:val="0"/>
          <w:numId w:val="6"/>
        </w:numPr>
        <w:jc w:val="left"/>
        <w:rPr>
          <w:sz w:val="24"/>
          <w:szCs w:val="24"/>
        </w:rPr>
      </w:pPr>
      <w:r w:rsidRPr="002D5D1F">
        <w:rPr>
          <w:sz w:val="24"/>
          <w:szCs w:val="24"/>
        </w:rPr>
        <w:t xml:space="preserve">промислова аварія </w:t>
      </w:r>
    </w:p>
    <w:p w14:paraId="7E2738F9" w14:textId="77777777" w:rsidR="00C156D1" w:rsidRPr="002D5D1F" w:rsidRDefault="00C156D1" w:rsidP="008D3A10">
      <w:pPr>
        <w:pStyle w:val="12"/>
        <w:widowControl/>
        <w:numPr>
          <w:ilvl w:val="0"/>
          <w:numId w:val="6"/>
        </w:numPr>
        <w:jc w:val="left"/>
        <w:rPr>
          <w:sz w:val="24"/>
          <w:szCs w:val="24"/>
        </w:rPr>
      </w:pPr>
      <w:r w:rsidRPr="002D5D1F">
        <w:rPr>
          <w:sz w:val="24"/>
          <w:szCs w:val="24"/>
        </w:rPr>
        <w:t>падіння з висоти, вищої за свій зріст</w:t>
      </w:r>
    </w:p>
    <w:p w14:paraId="41C1A24A" w14:textId="77777777" w:rsidR="00C156D1" w:rsidRPr="002D5D1F" w:rsidRDefault="00C156D1" w:rsidP="008D3A10">
      <w:pPr>
        <w:pStyle w:val="12"/>
        <w:widowControl/>
        <w:numPr>
          <w:ilvl w:val="0"/>
          <w:numId w:val="6"/>
        </w:numPr>
        <w:jc w:val="left"/>
        <w:rPr>
          <w:sz w:val="24"/>
          <w:szCs w:val="24"/>
        </w:rPr>
      </w:pPr>
      <w:r w:rsidRPr="002D5D1F">
        <w:rPr>
          <w:sz w:val="24"/>
          <w:szCs w:val="24"/>
        </w:rPr>
        <w:t>сильні удари в голову</w:t>
      </w:r>
    </w:p>
    <w:p w14:paraId="3C7BD836" w14:textId="77777777" w:rsidR="00C156D1" w:rsidRPr="002D5D1F" w:rsidRDefault="00C156D1" w:rsidP="008D3A10">
      <w:pPr>
        <w:pStyle w:val="12"/>
        <w:widowControl/>
        <w:numPr>
          <w:ilvl w:val="0"/>
          <w:numId w:val="6"/>
        </w:numPr>
        <w:jc w:val="left"/>
        <w:rPr>
          <w:sz w:val="24"/>
          <w:szCs w:val="24"/>
        </w:rPr>
      </w:pPr>
      <w:r w:rsidRPr="002D5D1F">
        <w:rPr>
          <w:sz w:val="24"/>
          <w:szCs w:val="24"/>
        </w:rPr>
        <w:t>важкі проникаючі рани (напр. вогнепальні рани)</w:t>
      </w:r>
    </w:p>
    <w:p w14:paraId="76225599" w14:textId="77777777" w:rsidR="00C156D1" w:rsidRPr="002D5D1F" w:rsidRDefault="00C156D1" w:rsidP="00C156D1">
      <w:pPr>
        <w:rPr>
          <w:sz w:val="24"/>
          <w:szCs w:val="24"/>
        </w:rPr>
      </w:pPr>
      <w:r w:rsidRPr="002D5D1F">
        <w:rPr>
          <w:sz w:val="24"/>
          <w:szCs w:val="24"/>
        </w:rPr>
        <w:t>Симптоми та ознаки ушкодження хребта залежать від двох факторів: по-перше, від місця ушкодження, по-друге, від розміру ушкодження – чи це ушкодження самої кістки, чи супутнє ушкодження спинного мозку, і чи ушкодження спинного мозку часткове або повне. Важко також встановити симптоми та ознаки в поранених зі зміненим станом свідомості.</w:t>
      </w:r>
    </w:p>
    <w:p w14:paraId="1E3AC173" w14:textId="77777777" w:rsidR="00C156D1" w:rsidRPr="002D5D1F" w:rsidRDefault="00C156D1" w:rsidP="00C156D1">
      <w:pPr>
        <w:pStyle w:val="12"/>
        <w:ind w:left="0"/>
        <w:rPr>
          <w:b/>
          <w:sz w:val="24"/>
          <w:szCs w:val="24"/>
          <w:u w:val="single"/>
          <w:lang w:val="ru-RU"/>
        </w:rPr>
      </w:pPr>
    </w:p>
    <w:p w14:paraId="4F1C1DC9" w14:textId="77777777" w:rsidR="00C156D1" w:rsidRPr="002D5D1F" w:rsidRDefault="00C156D1" w:rsidP="00C156D1">
      <w:pPr>
        <w:pStyle w:val="12"/>
        <w:ind w:left="0"/>
        <w:rPr>
          <w:b/>
          <w:sz w:val="24"/>
          <w:szCs w:val="24"/>
          <w:u w:val="single"/>
        </w:rPr>
      </w:pPr>
      <w:r w:rsidRPr="002D5D1F">
        <w:rPr>
          <w:b/>
          <w:sz w:val="24"/>
          <w:szCs w:val="24"/>
          <w:u w:val="single"/>
        </w:rPr>
        <w:t>Симптоми</w:t>
      </w:r>
    </w:p>
    <w:p w14:paraId="04AF8D07" w14:textId="77777777" w:rsidR="00C156D1" w:rsidRPr="002D5D1F" w:rsidRDefault="00C156D1" w:rsidP="008D3A10">
      <w:pPr>
        <w:pStyle w:val="12"/>
        <w:widowControl/>
        <w:numPr>
          <w:ilvl w:val="0"/>
          <w:numId w:val="7"/>
        </w:numPr>
        <w:ind w:firstLine="66"/>
        <w:jc w:val="left"/>
        <w:rPr>
          <w:sz w:val="24"/>
          <w:szCs w:val="24"/>
        </w:rPr>
      </w:pPr>
      <w:r w:rsidRPr="002D5D1F">
        <w:rPr>
          <w:sz w:val="24"/>
          <w:szCs w:val="24"/>
        </w:rPr>
        <w:t>біль в ушкодженій ділянці</w:t>
      </w:r>
    </w:p>
    <w:p w14:paraId="5DC1F353" w14:textId="77777777" w:rsidR="00C156D1" w:rsidRPr="002D5D1F" w:rsidRDefault="00C156D1" w:rsidP="008D3A10">
      <w:pPr>
        <w:pStyle w:val="12"/>
        <w:widowControl/>
        <w:numPr>
          <w:ilvl w:val="0"/>
          <w:numId w:val="7"/>
        </w:numPr>
        <w:ind w:firstLine="66"/>
        <w:jc w:val="left"/>
        <w:rPr>
          <w:sz w:val="24"/>
          <w:szCs w:val="24"/>
        </w:rPr>
      </w:pPr>
      <w:r w:rsidRPr="002D5D1F">
        <w:rPr>
          <w:sz w:val="24"/>
          <w:szCs w:val="24"/>
        </w:rPr>
        <w:t>поколювання, заніміння у кінцівках та місцях нижче від ушкодження</w:t>
      </w:r>
    </w:p>
    <w:p w14:paraId="74A09050" w14:textId="77777777" w:rsidR="00C156D1" w:rsidRPr="002D5D1F" w:rsidRDefault="00C156D1" w:rsidP="008D3A10">
      <w:pPr>
        <w:pStyle w:val="12"/>
        <w:widowControl/>
        <w:numPr>
          <w:ilvl w:val="0"/>
          <w:numId w:val="7"/>
        </w:numPr>
        <w:ind w:firstLine="66"/>
        <w:jc w:val="left"/>
        <w:rPr>
          <w:sz w:val="24"/>
          <w:szCs w:val="24"/>
        </w:rPr>
      </w:pPr>
      <w:r w:rsidRPr="002D5D1F">
        <w:rPr>
          <w:sz w:val="24"/>
          <w:szCs w:val="24"/>
        </w:rPr>
        <w:t>слабкість та нездатність рухати кінцівками (параліч)</w:t>
      </w:r>
    </w:p>
    <w:p w14:paraId="4ECD531C" w14:textId="77777777" w:rsidR="00C156D1" w:rsidRPr="002D5D1F" w:rsidRDefault="00C156D1" w:rsidP="008D3A10">
      <w:pPr>
        <w:pStyle w:val="12"/>
        <w:widowControl/>
        <w:numPr>
          <w:ilvl w:val="0"/>
          <w:numId w:val="7"/>
        </w:numPr>
        <w:ind w:firstLine="66"/>
        <w:jc w:val="left"/>
        <w:rPr>
          <w:sz w:val="24"/>
          <w:szCs w:val="24"/>
        </w:rPr>
      </w:pPr>
      <w:r w:rsidRPr="002D5D1F">
        <w:rPr>
          <w:sz w:val="24"/>
          <w:szCs w:val="24"/>
        </w:rPr>
        <w:t>нудота</w:t>
      </w:r>
    </w:p>
    <w:p w14:paraId="35FA315D" w14:textId="77777777" w:rsidR="00C156D1" w:rsidRPr="002D5D1F" w:rsidRDefault="00C156D1" w:rsidP="008D3A10">
      <w:pPr>
        <w:pStyle w:val="12"/>
        <w:widowControl/>
        <w:numPr>
          <w:ilvl w:val="0"/>
          <w:numId w:val="7"/>
        </w:numPr>
        <w:ind w:firstLine="66"/>
        <w:jc w:val="left"/>
        <w:rPr>
          <w:sz w:val="24"/>
          <w:szCs w:val="24"/>
        </w:rPr>
      </w:pPr>
      <w:r w:rsidRPr="002D5D1F">
        <w:rPr>
          <w:sz w:val="24"/>
          <w:szCs w:val="24"/>
        </w:rPr>
        <w:t>біль голови, запаморочення</w:t>
      </w:r>
    </w:p>
    <w:p w14:paraId="5A448E9B" w14:textId="77777777" w:rsidR="00C156D1" w:rsidRPr="002D5D1F" w:rsidRDefault="00C156D1" w:rsidP="008D3A10">
      <w:pPr>
        <w:pStyle w:val="12"/>
        <w:widowControl/>
        <w:numPr>
          <w:ilvl w:val="0"/>
          <w:numId w:val="7"/>
        </w:numPr>
        <w:ind w:firstLine="66"/>
        <w:jc w:val="left"/>
        <w:rPr>
          <w:sz w:val="24"/>
          <w:szCs w:val="24"/>
        </w:rPr>
      </w:pPr>
      <w:r w:rsidRPr="002D5D1F">
        <w:rPr>
          <w:sz w:val="24"/>
          <w:szCs w:val="24"/>
        </w:rPr>
        <w:t xml:space="preserve">змінені або відсутні тактильні відчуття </w:t>
      </w:r>
    </w:p>
    <w:p w14:paraId="131FB7A3" w14:textId="77777777" w:rsidR="00C156D1" w:rsidRPr="002D5D1F" w:rsidRDefault="00C156D1" w:rsidP="00C156D1">
      <w:pPr>
        <w:pStyle w:val="12"/>
        <w:ind w:left="0"/>
        <w:rPr>
          <w:sz w:val="24"/>
          <w:szCs w:val="24"/>
        </w:rPr>
      </w:pPr>
    </w:p>
    <w:p w14:paraId="42D4AE33" w14:textId="77777777" w:rsidR="00C156D1" w:rsidRPr="002D5D1F" w:rsidRDefault="00C156D1" w:rsidP="00C156D1">
      <w:pPr>
        <w:pStyle w:val="12"/>
        <w:ind w:left="0"/>
        <w:rPr>
          <w:b/>
          <w:sz w:val="24"/>
          <w:szCs w:val="24"/>
          <w:u w:val="single"/>
        </w:rPr>
      </w:pPr>
      <w:r w:rsidRPr="002D5D1F">
        <w:rPr>
          <w:b/>
          <w:sz w:val="24"/>
          <w:szCs w:val="24"/>
          <w:u w:val="single"/>
        </w:rPr>
        <w:t>Ознаки</w:t>
      </w:r>
    </w:p>
    <w:p w14:paraId="742BA707" w14:textId="77777777" w:rsidR="00C156D1" w:rsidRPr="002D5D1F" w:rsidRDefault="00C156D1" w:rsidP="008D3A10">
      <w:pPr>
        <w:pStyle w:val="12"/>
        <w:widowControl/>
        <w:numPr>
          <w:ilvl w:val="0"/>
          <w:numId w:val="8"/>
        </w:numPr>
        <w:ind w:firstLine="66"/>
        <w:jc w:val="left"/>
        <w:rPr>
          <w:sz w:val="24"/>
          <w:szCs w:val="24"/>
        </w:rPr>
      </w:pPr>
      <w:r w:rsidRPr="002D5D1F">
        <w:rPr>
          <w:sz w:val="24"/>
          <w:szCs w:val="24"/>
        </w:rPr>
        <w:t>голова або шия у неприродному положенні</w:t>
      </w:r>
    </w:p>
    <w:p w14:paraId="49B3A2D7" w14:textId="77777777" w:rsidR="00C156D1" w:rsidRPr="002D5D1F" w:rsidRDefault="00C156D1" w:rsidP="008D3A10">
      <w:pPr>
        <w:pStyle w:val="12"/>
        <w:widowControl/>
        <w:numPr>
          <w:ilvl w:val="0"/>
          <w:numId w:val="8"/>
        </w:numPr>
        <w:ind w:firstLine="66"/>
        <w:jc w:val="left"/>
        <w:rPr>
          <w:sz w:val="24"/>
          <w:szCs w:val="24"/>
        </w:rPr>
      </w:pPr>
      <w:r w:rsidRPr="002D5D1F">
        <w:rPr>
          <w:sz w:val="24"/>
          <w:szCs w:val="24"/>
        </w:rPr>
        <w:t>ознаки супутнього ушкодження голови</w:t>
      </w:r>
    </w:p>
    <w:p w14:paraId="0B7AF025" w14:textId="77777777" w:rsidR="00C156D1" w:rsidRPr="002D5D1F" w:rsidRDefault="00C156D1" w:rsidP="008D3A10">
      <w:pPr>
        <w:pStyle w:val="12"/>
        <w:widowControl/>
        <w:numPr>
          <w:ilvl w:val="0"/>
          <w:numId w:val="8"/>
        </w:numPr>
        <w:ind w:firstLine="66"/>
        <w:jc w:val="left"/>
        <w:rPr>
          <w:sz w:val="24"/>
          <w:szCs w:val="24"/>
        </w:rPr>
      </w:pPr>
      <w:r w:rsidRPr="002D5D1F">
        <w:rPr>
          <w:sz w:val="24"/>
          <w:szCs w:val="24"/>
        </w:rPr>
        <w:t>змінений стан свідомості</w:t>
      </w:r>
    </w:p>
    <w:p w14:paraId="065B6D59" w14:textId="77777777" w:rsidR="00C156D1" w:rsidRPr="002D5D1F" w:rsidRDefault="00C156D1" w:rsidP="008D3A10">
      <w:pPr>
        <w:pStyle w:val="12"/>
        <w:widowControl/>
        <w:numPr>
          <w:ilvl w:val="0"/>
          <w:numId w:val="8"/>
        </w:numPr>
        <w:ind w:firstLine="66"/>
        <w:jc w:val="left"/>
        <w:rPr>
          <w:sz w:val="24"/>
          <w:szCs w:val="24"/>
        </w:rPr>
      </w:pPr>
      <w:r w:rsidRPr="002D5D1F">
        <w:rPr>
          <w:sz w:val="24"/>
          <w:szCs w:val="24"/>
        </w:rPr>
        <w:t>ускладнення дихання</w:t>
      </w:r>
    </w:p>
    <w:p w14:paraId="7C7EA1C1" w14:textId="77777777" w:rsidR="00C156D1" w:rsidRPr="002D5D1F" w:rsidRDefault="00C156D1" w:rsidP="008D3A10">
      <w:pPr>
        <w:pStyle w:val="12"/>
        <w:widowControl/>
        <w:numPr>
          <w:ilvl w:val="0"/>
          <w:numId w:val="8"/>
        </w:numPr>
        <w:ind w:firstLine="66"/>
        <w:jc w:val="left"/>
        <w:rPr>
          <w:sz w:val="24"/>
          <w:szCs w:val="24"/>
        </w:rPr>
      </w:pPr>
      <w:r w:rsidRPr="002D5D1F">
        <w:rPr>
          <w:sz w:val="24"/>
          <w:szCs w:val="24"/>
        </w:rPr>
        <w:t>шок</w:t>
      </w:r>
    </w:p>
    <w:p w14:paraId="211072AF" w14:textId="77777777" w:rsidR="00C156D1" w:rsidRPr="002D5D1F" w:rsidRDefault="00C156D1" w:rsidP="008D3A10">
      <w:pPr>
        <w:pStyle w:val="12"/>
        <w:widowControl/>
        <w:numPr>
          <w:ilvl w:val="0"/>
          <w:numId w:val="8"/>
        </w:numPr>
        <w:ind w:firstLine="66"/>
        <w:jc w:val="left"/>
        <w:rPr>
          <w:sz w:val="24"/>
          <w:szCs w:val="24"/>
        </w:rPr>
      </w:pPr>
      <w:r w:rsidRPr="002D5D1F">
        <w:rPr>
          <w:sz w:val="24"/>
          <w:szCs w:val="24"/>
        </w:rPr>
        <w:t>зміна тонусу м’язів, вони розслаблені або затверділі</w:t>
      </w:r>
    </w:p>
    <w:p w14:paraId="0F0C69EF" w14:textId="77777777" w:rsidR="00C156D1" w:rsidRPr="002D5D1F" w:rsidRDefault="00C156D1" w:rsidP="008D3A10">
      <w:pPr>
        <w:pStyle w:val="12"/>
        <w:widowControl/>
        <w:numPr>
          <w:ilvl w:val="0"/>
          <w:numId w:val="8"/>
        </w:numPr>
        <w:ind w:firstLine="66"/>
        <w:jc w:val="left"/>
        <w:rPr>
          <w:sz w:val="24"/>
          <w:szCs w:val="24"/>
        </w:rPr>
      </w:pPr>
      <w:r w:rsidRPr="002D5D1F">
        <w:rPr>
          <w:sz w:val="24"/>
          <w:szCs w:val="24"/>
        </w:rPr>
        <w:t>втрата функцій кінцівок</w:t>
      </w:r>
    </w:p>
    <w:p w14:paraId="60D94E3E" w14:textId="42CD4152" w:rsidR="00C156D1" w:rsidRPr="008E0D17" w:rsidRDefault="00C156D1" w:rsidP="008E0D17">
      <w:pPr>
        <w:pStyle w:val="12"/>
        <w:widowControl/>
        <w:numPr>
          <w:ilvl w:val="0"/>
          <w:numId w:val="8"/>
        </w:numPr>
        <w:ind w:firstLine="66"/>
        <w:jc w:val="left"/>
        <w:rPr>
          <w:sz w:val="24"/>
          <w:szCs w:val="24"/>
        </w:rPr>
      </w:pPr>
      <w:r w:rsidRPr="002D5D1F">
        <w:rPr>
          <w:sz w:val="24"/>
          <w:szCs w:val="24"/>
        </w:rPr>
        <w:t>втрата контролю над сечовим міхуром чи кишківником</w:t>
      </w:r>
    </w:p>
    <w:p w14:paraId="53BA6EAE" w14:textId="77777777" w:rsidR="0034233F" w:rsidRPr="002D5D1F" w:rsidRDefault="0034233F" w:rsidP="003D2059">
      <w:pPr>
        <w:pStyle w:val="2"/>
      </w:pPr>
      <w:bookmarkStart w:id="33" w:name="_Toc412212390"/>
      <w:r w:rsidRPr="002D5D1F">
        <w:t>Робота з ушкодженнями хребта</w:t>
      </w:r>
      <w:bookmarkEnd w:id="33"/>
    </w:p>
    <w:p w14:paraId="3234E766" w14:textId="77777777" w:rsidR="0034233F" w:rsidRPr="002D5D1F" w:rsidRDefault="0034233F" w:rsidP="0034233F">
      <w:pPr>
        <w:rPr>
          <w:sz w:val="24"/>
          <w:szCs w:val="24"/>
        </w:rPr>
      </w:pPr>
      <w:r w:rsidRPr="002D5D1F">
        <w:rPr>
          <w:sz w:val="24"/>
          <w:szCs w:val="24"/>
        </w:rPr>
        <w:t xml:space="preserve">Принципи роботи з пораненим з підозрою на ушкодження хребта: </w:t>
      </w:r>
    </w:p>
    <w:p w14:paraId="329DF3E5" w14:textId="77777777" w:rsidR="0034233F" w:rsidRPr="002D5D1F" w:rsidRDefault="0034233F" w:rsidP="008D3A10">
      <w:pPr>
        <w:pStyle w:val="12"/>
        <w:widowControl/>
        <w:numPr>
          <w:ilvl w:val="0"/>
          <w:numId w:val="9"/>
        </w:numPr>
        <w:tabs>
          <w:tab w:val="num" w:pos="360"/>
        </w:tabs>
        <w:ind w:left="360" w:firstLine="66"/>
        <w:jc w:val="left"/>
        <w:rPr>
          <w:sz w:val="24"/>
          <w:szCs w:val="24"/>
        </w:rPr>
      </w:pPr>
      <w:r w:rsidRPr="002D5D1F">
        <w:rPr>
          <w:sz w:val="24"/>
          <w:szCs w:val="24"/>
        </w:rPr>
        <w:t>викликати медичну евакуацію</w:t>
      </w:r>
    </w:p>
    <w:p w14:paraId="70A268BD" w14:textId="77777777" w:rsidR="0034233F" w:rsidRPr="002D5D1F" w:rsidRDefault="0034233F" w:rsidP="008D3A10">
      <w:pPr>
        <w:pStyle w:val="12"/>
        <w:widowControl/>
        <w:numPr>
          <w:ilvl w:val="0"/>
          <w:numId w:val="9"/>
        </w:numPr>
        <w:tabs>
          <w:tab w:val="num" w:pos="360"/>
        </w:tabs>
        <w:ind w:left="360" w:firstLine="66"/>
        <w:jc w:val="left"/>
        <w:rPr>
          <w:sz w:val="24"/>
          <w:szCs w:val="24"/>
        </w:rPr>
      </w:pPr>
      <w:r w:rsidRPr="002D5D1F">
        <w:rPr>
          <w:sz w:val="24"/>
          <w:szCs w:val="24"/>
        </w:rPr>
        <w:t>забезпечення адекватної прохідності дихальних шляхів, дихання, циркуляції</w:t>
      </w:r>
    </w:p>
    <w:p w14:paraId="2198FE9E" w14:textId="77777777" w:rsidR="0034233F" w:rsidRPr="002D5D1F" w:rsidRDefault="0034233F" w:rsidP="008D3A10">
      <w:pPr>
        <w:pStyle w:val="12"/>
        <w:widowControl/>
        <w:numPr>
          <w:ilvl w:val="0"/>
          <w:numId w:val="9"/>
        </w:numPr>
        <w:tabs>
          <w:tab w:val="num" w:pos="360"/>
        </w:tabs>
        <w:ind w:left="360" w:firstLine="66"/>
        <w:jc w:val="left"/>
        <w:rPr>
          <w:sz w:val="24"/>
          <w:szCs w:val="24"/>
        </w:rPr>
      </w:pPr>
      <w:r w:rsidRPr="002D5D1F">
        <w:rPr>
          <w:sz w:val="24"/>
          <w:szCs w:val="24"/>
        </w:rPr>
        <w:t>робота з хребтом</w:t>
      </w:r>
    </w:p>
    <w:p w14:paraId="056CB2DE" w14:textId="77777777" w:rsidR="0034233F" w:rsidRPr="002D5D1F" w:rsidRDefault="0034233F" w:rsidP="0034233F">
      <w:pPr>
        <w:pStyle w:val="12"/>
        <w:spacing w:line="240" w:lineRule="auto"/>
        <w:ind w:left="0"/>
        <w:rPr>
          <w:sz w:val="24"/>
          <w:szCs w:val="24"/>
        </w:rPr>
      </w:pPr>
    </w:p>
    <w:p w14:paraId="36169C5B" w14:textId="77777777" w:rsidR="0034233F" w:rsidRPr="002D5D1F" w:rsidRDefault="0034233F" w:rsidP="0034233F">
      <w:pPr>
        <w:rPr>
          <w:b/>
          <w:sz w:val="24"/>
          <w:szCs w:val="24"/>
        </w:rPr>
      </w:pPr>
      <w:r w:rsidRPr="002D5D1F">
        <w:rPr>
          <w:sz w:val="24"/>
          <w:szCs w:val="24"/>
        </w:rPr>
        <w:t>Інформація про можливе ушкодження хребта та обережне поводження з пораненим, поєднані з вирівнюванням хребта, дозволяють знизити ризик подальших ушкоджень.</w:t>
      </w:r>
      <w:r w:rsidRPr="002D5D1F">
        <w:rPr>
          <w:b/>
          <w:sz w:val="24"/>
          <w:szCs w:val="24"/>
        </w:rPr>
        <w:t xml:space="preserve"> </w:t>
      </w:r>
    </w:p>
    <w:p w14:paraId="1C792142" w14:textId="77777777" w:rsidR="0034233F" w:rsidRDefault="0034233F" w:rsidP="0034233F">
      <w:pPr>
        <w:rPr>
          <w:b/>
          <w:sz w:val="24"/>
          <w:szCs w:val="24"/>
        </w:rPr>
      </w:pPr>
      <w:r w:rsidRPr="002D5D1F">
        <w:rPr>
          <w:b/>
          <w:sz w:val="24"/>
          <w:szCs w:val="24"/>
        </w:rPr>
        <w:t>Ручна фіксація хребта</w:t>
      </w:r>
    </w:p>
    <w:p w14:paraId="6DFD9E6A" w14:textId="77777777" w:rsidR="0034233F" w:rsidRPr="005212ED" w:rsidRDefault="0034233F" w:rsidP="0034233F">
      <w:pPr>
        <w:rPr>
          <w:b/>
          <w:sz w:val="24"/>
          <w:szCs w:val="24"/>
        </w:rPr>
      </w:pPr>
      <w:r w:rsidRPr="002D5D1F">
        <w:rPr>
          <w:sz w:val="24"/>
          <w:szCs w:val="24"/>
        </w:rPr>
        <w:t>Суть у тому, щоб тримати голову пораненого у нейтральному положенні, на прямій лінії з тілом, таким чином не дозволяючи голові рухатися в боки. У здорових дорослих для оптимізації нейтрального положення можна підкласти під голову тканину, щоб підняти її на 2 см над рівнем тіла.</w:t>
      </w:r>
    </w:p>
    <w:p w14:paraId="35B3469D" w14:textId="77777777" w:rsidR="0034233F" w:rsidRPr="002D5D1F" w:rsidRDefault="0034233F" w:rsidP="0034233F">
      <w:pPr>
        <w:spacing w:after="160" w:line="240" w:lineRule="auto"/>
        <w:rPr>
          <w:b/>
          <w:sz w:val="24"/>
          <w:szCs w:val="24"/>
        </w:rPr>
      </w:pPr>
    </w:p>
    <w:p w14:paraId="39A8C37C" w14:textId="77777777" w:rsidR="0034233F" w:rsidRPr="002D5D1F" w:rsidRDefault="0034233F" w:rsidP="003D2059">
      <w:pPr>
        <w:pStyle w:val="2"/>
      </w:pPr>
      <w:bookmarkStart w:id="34" w:name="_Toc412212391"/>
      <w:r w:rsidRPr="002D5D1F">
        <w:t>Шийні коміри</w:t>
      </w:r>
      <w:bookmarkEnd w:id="34"/>
    </w:p>
    <w:p w14:paraId="1A604CB5" w14:textId="77777777" w:rsidR="0034233F" w:rsidRPr="002D5D1F" w:rsidRDefault="0034233F" w:rsidP="0034233F">
      <w:pPr>
        <w:spacing w:after="160" w:line="240" w:lineRule="auto"/>
        <w:rPr>
          <w:b/>
          <w:sz w:val="24"/>
          <w:szCs w:val="24"/>
        </w:rPr>
      </w:pPr>
      <w:r w:rsidRPr="002D5D1F">
        <w:rPr>
          <w:b/>
          <w:sz w:val="24"/>
          <w:szCs w:val="24"/>
        </w:rPr>
        <w:t>Притомний поранений</w:t>
      </w:r>
    </w:p>
    <w:p w14:paraId="7B6B7B5D" w14:textId="77777777" w:rsidR="0034233F" w:rsidRPr="002D5D1F" w:rsidRDefault="0034233F" w:rsidP="0034233F">
      <w:pPr>
        <w:rPr>
          <w:b/>
          <w:sz w:val="24"/>
          <w:szCs w:val="24"/>
        </w:rPr>
      </w:pPr>
      <w:r w:rsidRPr="002D5D1F">
        <w:rPr>
          <w:sz w:val="24"/>
          <w:szCs w:val="24"/>
        </w:rPr>
        <w:t xml:space="preserve">Скажіть пораненому не рухатися, проте фізично не обмежуйте його рухи, якщо він не слухається. </w:t>
      </w:r>
      <w:r w:rsidRPr="002D5D1F">
        <w:rPr>
          <w:sz w:val="24"/>
          <w:szCs w:val="24"/>
        </w:rPr>
        <w:lastRenderedPageBreak/>
        <w:t>Пацієнти з сильним болем у хребті переважно мають м’язові спазми, якими організм намагається імобілізувати місце ушкодження. До прибуття допомоги покладіть пацієнта у зручне положення. Якщо необхідно перемістити пацієнта (наприклад, з води або з проїжджої частини), потрібно підтримувати ушкоджену ділянку і якнайменше рухати хребет у будь-якому напрямку.</w:t>
      </w:r>
      <w:r w:rsidRPr="002D5D1F">
        <w:rPr>
          <w:b/>
          <w:sz w:val="24"/>
          <w:szCs w:val="24"/>
        </w:rPr>
        <w:t xml:space="preserve"> </w:t>
      </w:r>
    </w:p>
    <w:p w14:paraId="6568A727" w14:textId="77777777" w:rsidR="0034233F" w:rsidRPr="002D5D1F" w:rsidRDefault="0034233F" w:rsidP="0034233F">
      <w:pPr>
        <w:spacing w:after="160" w:line="240" w:lineRule="auto"/>
        <w:rPr>
          <w:b/>
          <w:sz w:val="24"/>
          <w:szCs w:val="24"/>
        </w:rPr>
      </w:pPr>
      <w:r w:rsidRPr="002D5D1F">
        <w:rPr>
          <w:b/>
          <w:sz w:val="24"/>
          <w:szCs w:val="24"/>
        </w:rPr>
        <w:t>Непритомний поранений</w:t>
      </w:r>
    </w:p>
    <w:p w14:paraId="7AE1737B" w14:textId="77777777" w:rsidR="0034233F" w:rsidRPr="002D5D1F" w:rsidRDefault="0034233F" w:rsidP="0034233F">
      <w:pPr>
        <w:rPr>
          <w:sz w:val="24"/>
          <w:szCs w:val="24"/>
        </w:rPr>
      </w:pPr>
      <w:r w:rsidRPr="002D5D1F">
        <w:rPr>
          <w:sz w:val="24"/>
          <w:szCs w:val="24"/>
        </w:rPr>
        <w:t>Відкриття дихальних шляхів важливіше за будь-які підозри на ушкодження хребта. Допустимо легко порухати голову, щоб покласти її у нейтральне положення і відкрити дихальні шляхи. Якщо поранений дихає, проте залишається непритомним, краще покласти його у безпечне положення. Його слід перевертати легко, не скручуючи тіло. Потрібно підтримувати голову і шию на одній лінії з тілом, під час перевертання пацієнта і після нього. Якщо пацієнтові необхідно відкрити дихальні шляхи, використайте способи, які найменш імовірно рухатимуть шийний відділ хребта. Бажано використати спосіб закидання голови/піднімання підборіддя.</w:t>
      </w:r>
    </w:p>
    <w:p w14:paraId="3618409A" w14:textId="77777777" w:rsidR="0034233F" w:rsidRPr="002D5D1F" w:rsidRDefault="0034233F" w:rsidP="0034233F">
      <w:pPr>
        <w:pStyle w:val="12"/>
        <w:spacing w:line="240" w:lineRule="auto"/>
        <w:ind w:left="0"/>
        <w:rPr>
          <w:sz w:val="24"/>
          <w:szCs w:val="24"/>
        </w:rPr>
      </w:pPr>
      <w:r w:rsidRPr="002D5D1F">
        <w:rPr>
          <w:sz w:val="24"/>
          <w:szCs w:val="24"/>
        </w:rPr>
        <w:t>Захист шийного відділу хребта та використання шийного коміра:</w:t>
      </w:r>
    </w:p>
    <w:p w14:paraId="5B7324CB" w14:textId="77777777" w:rsidR="0034233F" w:rsidRPr="002D5D1F" w:rsidRDefault="0034233F" w:rsidP="0034233F">
      <w:pPr>
        <w:pStyle w:val="12"/>
        <w:ind w:left="0"/>
        <w:rPr>
          <w:sz w:val="24"/>
          <w:szCs w:val="24"/>
        </w:rPr>
      </w:pPr>
      <w:r w:rsidRPr="002D5D1F">
        <w:rPr>
          <w:sz w:val="24"/>
          <w:szCs w:val="24"/>
        </w:rPr>
        <w:t>“Якщо є ушкодження м’яки</w:t>
      </w:r>
      <w:r>
        <w:rPr>
          <w:sz w:val="24"/>
          <w:szCs w:val="24"/>
        </w:rPr>
        <w:t>х тканин голови, обличчя чи шиї</w:t>
      </w:r>
      <w:r w:rsidRPr="002D5D1F">
        <w:rPr>
          <w:sz w:val="24"/>
          <w:szCs w:val="24"/>
        </w:rPr>
        <w:t xml:space="preserve"> тоді потрібно припустити ушкодження шийного відділу хребта. Ушкодження тупими предметами, наявні вище ключиць, також можуть пошкодити шийний відділ.” </w:t>
      </w:r>
    </w:p>
    <w:p w14:paraId="6B575935" w14:textId="77777777" w:rsidR="0034233F" w:rsidRPr="002D5D1F" w:rsidRDefault="0034233F" w:rsidP="0034233F">
      <w:pPr>
        <w:rPr>
          <w:b/>
          <w:sz w:val="24"/>
          <w:szCs w:val="24"/>
        </w:rPr>
      </w:pPr>
      <w:r w:rsidRPr="002D5D1F">
        <w:rPr>
          <w:sz w:val="24"/>
          <w:szCs w:val="24"/>
        </w:rPr>
        <w:t xml:space="preserve">“Єдиним способом виключити можливість ушкодження шийного відділу хребта є рентгенологічне обстеження” </w:t>
      </w:r>
    </w:p>
    <w:p w14:paraId="110641D0" w14:textId="77777777" w:rsidR="0034233F" w:rsidRPr="002D5D1F" w:rsidRDefault="0034233F" w:rsidP="0034233F">
      <w:pPr>
        <w:pStyle w:val="12"/>
        <w:spacing w:line="240" w:lineRule="auto"/>
        <w:ind w:left="0"/>
        <w:rPr>
          <w:b/>
          <w:sz w:val="24"/>
          <w:szCs w:val="24"/>
        </w:rPr>
      </w:pPr>
    </w:p>
    <w:p w14:paraId="38179045" w14:textId="77777777" w:rsidR="0034233F" w:rsidRPr="002D5D1F" w:rsidRDefault="0034233F" w:rsidP="0034233F">
      <w:pPr>
        <w:pStyle w:val="12"/>
        <w:ind w:left="0"/>
        <w:rPr>
          <w:b/>
          <w:sz w:val="24"/>
          <w:szCs w:val="24"/>
        </w:rPr>
      </w:pPr>
      <w:r w:rsidRPr="002D5D1F">
        <w:rPr>
          <w:b/>
          <w:sz w:val="24"/>
          <w:szCs w:val="24"/>
        </w:rPr>
        <w:t>Накладання шийного коміра</w:t>
      </w:r>
    </w:p>
    <w:p w14:paraId="7B067A62" w14:textId="77777777" w:rsidR="0034233F" w:rsidRPr="002D5D1F" w:rsidRDefault="0034233F" w:rsidP="0034233F">
      <w:pPr>
        <w:rPr>
          <w:b/>
          <w:bCs/>
          <w:sz w:val="24"/>
          <w:szCs w:val="24"/>
        </w:rPr>
      </w:pPr>
      <w:r w:rsidRPr="002D5D1F">
        <w:rPr>
          <w:b/>
          <w:bCs/>
          <w:sz w:val="24"/>
          <w:szCs w:val="24"/>
        </w:rPr>
        <w:t>Загальні принципи</w:t>
      </w:r>
    </w:p>
    <w:p w14:paraId="42920134" w14:textId="77777777" w:rsidR="0034233F" w:rsidRPr="002D5D1F" w:rsidRDefault="0034233F" w:rsidP="0034233F">
      <w:pPr>
        <w:rPr>
          <w:sz w:val="24"/>
          <w:szCs w:val="24"/>
        </w:rPr>
      </w:pPr>
      <w:r w:rsidRPr="002D5D1F">
        <w:rPr>
          <w:sz w:val="24"/>
          <w:szCs w:val="24"/>
        </w:rPr>
        <w:t>Повна іммобілізація хребта підтримує хребет у випрямленому стані до клінічного огляду і/або рентгенологічного обстеження.</w:t>
      </w:r>
    </w:p>
    <w:p w14:paraId="76450E9D" w14:textId="77777777" w:rsidR="0034233F" w:rsidRPr="002D5D1F" w:rsidRDefault="0034233F" w:rsidP="0034233F">
      <w:pPr>
        <w:pStyle w:val="12"/>
        <w:ind w:left="0"/>
        <w:rPr>
          <w:sz w:val="24"/>
          <w:szCs w:val="24"/>
        </w:rPr>
      </w:pPr>
      <w:r w:rsidRPr="002D5D1F">
        <w:rPr>
          <w:sz w:val="24"/>
          <w:szCs w:val="24"/>
        </w:rPr>
        <w:t>Відсутність ушкоджень хребта підтверджується за такими критеріями:</w:t>
      </w:r>
    </w:p>
    <w:p w14:paraId="524E9E5C" w14:textId="77777777" w:rsidR="0034233F" w:rsidRPr="002D5D1F" w:rsidRDefault="0034233F" w:rsidP="008D3A10">
      <w:pPr>
        <w:pStyle w:val="12"/>
        <w:widowControl/>
        <w:numPr>
          <w:ilvl w:val="0"/>
          <w:numId w:val="10"/>
        </w:numPr>
        <w:jc w:val="left"/>
        <w:rPr>
          <w:sz w:val="24"/>
          <w:szCs w:val="24"/>
        </w:rPr>
      </w:pPr>
      <w:r w:rsidRPr="002D5D1F">
        <w:rPr>
          <w:sz w:val="24"/>
          <w:szCs w:val="24"/>
        </w:rPr>
        <w:t>Нормальний рівень свідомості (відсутні наркотики/алкоголь)</w:t>
      </w:r>
    </w:p>
    <w:p w14:paraId="2D1E1D0B" w14:textId="77777777" w:rsidR="0034233F" w:rsidRPr="002D5D1F" w:rsidRDefault="0034233F" w:rsidP="008D3A10">
      <w:pPr>
        <w:pStyle w:val="12"/>
        <w:widowControl/>
        <w:numPr>
          <w:ilvl w:val="0"/>
          <w:numId w:val="10"/>
        </w:numPr>
        <w:jc w:val="left"/>
        <w:rPr>
          <w:sz w:val="24"/>
          <w:szCs w:val="24"/>
        </w:rPr>
      </w:pPr>
      <w:r w:rsidRPr="002D5D1F">
        <w:rPr>
          <w:sz w:val="24"/>
          <w:szCs w:val="24"/>
        </w:rPr>
        <w:t>Відсутні болючі відволікаючі поранення.</w:t>
      </w:r>
    </w:p>
    <w:p w14:paraId="774CFEDE" w14:textId="77777777" w:rsidR="0034233F" w:rsidRPr="002D5D1F" w:rsidRDefault="0034233F" w:rsidP="008D3A10">
      <w:pPr>
        <w:pStyle w:val="12"/>
        <w:widowControl/>
        <w:numPr>
          <w:ilvl w:val="0"/>
          <w:numId w:val="10"/>
        </w:numPr>
        <w:jc w:val="left"/>
        <w:rPr>
          <w:sz w:val="24"/>
          <w:szCs w:val="24"/>
        </w:rPr>
      </w:pPr>
      <w:r w:rsidRPr="002D5D1F">
        <w:rPr>
          <w:sz w:val="24"/>
          <w:szCs w:val="24"/>
        </w:rPr>
        <w:t>Відсутня болючість при пальпації середньої частини шийного відділу хребта.</w:t>
      </w:r>
    </w:p>
    <w:p w14:paraId="5FDA7C9D" w14:textId="77777777" w:rsidR="0034233F" w:rsidRPr="002D5D1F" w:rsidRDefault="0034233F" w:rsidP="008D3A10">
      <w:pPr>
        <w:pStyle w:val="12"/>
        <w:widowControl/>
        <w:numPr>
          <w:ilvl w:val="0"/>
          <w:numId w:val="10"/>
        </w:numPr>
        <w:jc w:val="left"/>
        <w:rPr>
          <w:sz w:val="24"/>
          <w:szCs w:val="24"/>
        </w:rPr>
      </w:pPr>
      <w:r w:rsidRPr="002D5D1F">
        <w:rPr>
          <w:sz w:val="24"/>
          <w:szCs w:val="24"/>
        </w:rPr>
        <w:t>Відсутність значного механізму ушкодження</w:t>
      </w:r>
    </w:p>
    <w:p w14:paraId="5BEB7783" w14:textId="77777777" w:rsidR="0034233F" w:rsidRPr="002D5D1F" w:rsidRDefault="0034233F" w:rsidP="0034233F">
      <w:pPr>
        <w:ind w:firstLine="0"/>
        <w:rPr>
          <w:b/>
          <w:bCs/>
          <w:sz w:val="24"/>
          <w:szCs w:val="24"/>
        </w:rPr>
      </w:pPr>
      <w:r w:rsidRPr="002D5D1F">
        <w:rPr>
          <w:sz w:val="24"/>
          <w:szCs w:val="24"/>
        </w:rPr>
        <w:t>Усіх пацієнтів з запобіжними заходами потрібно переміщати при повному випрямленні хребта. Це виконується за допомогою техніки</w:t>
      </w:r>
      <w:r>
        <w:rPr>
          <w:sz w:val="24"/>
          <w:szCs w:val="24"/>
        </w:rPr>
        <w:t xml:space="preserve">. </w:t>
      </w:r>
      <w:r w:rsidRPr="002D5D1F">
        <w:rPr>
          <w:sz w:val="24"/>
          <w:szCs w:val="24"/>
        </w:rPr>
        <w:t>При цьому способі пацієнт перекочується як одне ціле, шия, плечі та торс зафіксовані.</w:t>
      </w:r>
      <w:r w:rsidRPr="002D5D1F">
        <w:rPr>
          <w:b/>
          <w:bCs/>
          <w:sz w:val="24"/>
          <w:szCs w:val="24"/>
        </w:rPr>
        <w:t xml:space="preserve"> </w:t>
      </w:r>
    </w:p>
    <w:p w14:paraId="7354CCAE" w14:textId="77777777" w:rsidR="0034233F" w:rsidRPr="002D5D1F" w:rsidRDefault="0034233F" w:rsidP="0034233F">
      <w:pPr>
        <w:pStyle w:val="12"/>
        <w:ind w:left="0"/>
        <w:rPr>
          <w:b/>
          <w:sz w:val="24"/>
          <w:szCs w:val="24"/>
        </w:rPr>
      </w:pPr>
      <w:r w:rsidRPr="002D5D1F">
        <w:rPr>
          <w:sz w:val="24"/>
          <w:szCs w:val="24"/>
        </w:rPr>
        <w:t>Якщо досі підозрюється ушкодження шийного, грудного чи поперекового відділів хребта, можна п</w:t>
      </w:r>
      <w:r>
        <w:rPr>
          <w:sz w:val="24"/>
          <w:szCs w:val="24"/>
        </w:rPr>
        <w:t xml:space="preserve">ідняти узголів’я ліжка. </w:t>
      </w:r>
    </w:p>
    <w:p w14:paraId="173D253A" w14:textId="77777777" w:rsidR="0034233F" w:rsidRPr="002D5D1F" w:rsidRDefault="0034233F" w:rsidP="0034233F">
      <w:pPr>
        <w:pStyle w:val="12"/>
        <w:ind w:left="0"/>
        <w:rPr>
          <w:sz w:val="24"/>
          <w:szCs w:val="24"/>
        </w:rPr>
      </w:pPr>
      <w:r w:rsidRPr="002D5D1F">
        <w:rPr>
          <w:sz w:val="24"/>
          <w:szCs w:val="24"/>
        </w:rPr>
        <w:t xml:space="preserve">Навіть правильно закріплений та накладений шийний комір не гарантує 100% фіксації. Це може створювати проблеми, якщо пацієнт стривожений. Таких пацієнтів слід закріпити при догоспітальному </w:t>
      </w:r>
      <w:r w:rsidRPr="002D5D1F">
        <w:rPr>
          <w:sz w:val="24"/>
          <w:szCs w:val="24"/>
        </w:rPr>
        <w:lastRenderedPageBreak/>
        <w:t>перевезенні, закріпивши голову і торс.</w:t>
      </w:r>
    </w:p>
    <w:p w14:paraId="1FC9D8D8" w14:textId="77777777" w:rsidR="0034233F" w:rsidRPr="002D5D1F" w:rsidRDefault="0034233F" w:rsidP="0034233F">
      <w:pPr>
        <w:pStyle w:val="12"/>
        <w:ind w:left="0"/>
        <w:rPr>
          <w:b/>
          <w:sz w:val="24"/>
          <w:szCs w:val="24"/>
        </w:rPr>
      </w:pPr>
      <w:r w:rsidRPr="002D5D1F">
        <w:rPr>
          <w:b/>
          <w:sz w:val="24"/>
          <w:szCs w:val="24"/>
        </w:rPr>
        <w:t xml:space="preserve"> </w:t>
      </w:r>
    </w:p>
    <w:p w14:paraId="1D90A7D8" w14:textId="77777777" w:rsidR="0034233F" w:rsidRPr="002D5D1F" w:rsidRDefault="0034233F" w:rsidP="0034233F">
      <w:pPr>
        <w:rPr>
          <w:b/>
          <w:bCs/>
          <w:sz w:val="24"/>
          <w:szCs w:val="24"/>
        </w:rPr>
      </w:pPr>
      <w:r w:rsidRPr="002D5D1F">
        <w:rPr>
          <w:b/>
          <w:bCs/>
          <w:sz w:val="24"/>
          <w:szCs w:val="24"/>
        </w:rPr>
        <w:t>Догляд після накладання коміра</w:t>
      </w:r>
    </w:p>
    <w:p w14:paraId="5183C6FC" w14:textId="77777777" w:rsidR="0034233F" w:rsidRPr="0034233F" w:rsidRDefault="0034233F" w:rsidP="0034233F">
      <w:pPr>
        <w:rPr>
          <w:sz w:val="24"/>
          <w:szCs w:val="24"/>
        </w:rPr>
      </w:pPr>
      <w:r w:rsidRPr="002D5D1F">
        <w:rPr>
          <w:sz w:val="24"/>
          <w:szCs w:val="24"/>
        </w:rPr>
        <w:t>Підтримуйте хребет у випрямленому положенні, доки не буде виявлено, що його ушкодження відсутні. Іноді відомо, що грудно-поперековий відділ не має ушкоджень, проте ще не відомий стан шийного відділу. Іммобілізація шийного відділу продовжується з використанням шийного коміра, поки не буде проведено подальший огляд. Шия повинна бути у нейтральному положенні, тобто не зігнута, не р</w:t>
      </w:r>
      <w:r>
        <w:rPr>
          <w:sz w:val="24"/>
          <w:szCs w:val="24"/>
        </w:rPr>
        <w:t>озтягнута і не повернута в боки</w:t>
      </w:r>
      <w:r w:rsidRPr="002D5D1F">
        <w:rPr>
          <w:sz w:val="24"/>
          <w:szCs w:val="24"/>
        </w:rPr>
        <w:t>. БУДЬТЕ ОБЕРЕЖНІ. Переконайтеся, що ви знаєте, чи у пацієнта підозра на ушкодження усього хребта</w:t>
      </w:r>
      <w:r>
        <w:rPr>
          <w:sz w:val="24"/>
          <w:szCs w:val="24"/>
        </w:rPr>
        <w:t xml:space="preserve"> чи тільки шийного відділу.</w:t>
      </w:r>
    </w:p>
    <w:p w14:paraId="47759042" w14:textId="77777777" w:rsidR="0034233F" w:rsidRPr="002D5D1F" w:rsidRDefault="0034233F" w:rsidP="0034233F">
      <w:pPr>
        <w:rPr>
          <w:sz w:val="24"/>
          <w:szCs w:val="24"/>
        </w:rPr>
      </w:pPr>
      <w:r w:rsidRPr="002D5D1F">
        <w:rPr>
          <w:sz w:val="24"/>
          <w:szCs w:val="24"/>
        </w:rPr>
        <w:t xml:space="preserve">Якщо спинної дошки немає, пацієнта з підозрою на ушкодження хребта можна переносити на м’яких носилках, за умови, що до нього ставитимуться з обережністю. При цьому синхронність роботи є надзвичайно важливою. </w:t>
      </w:r>
    </w:p>
    <w:p w14:paraId="7DDD9CC3" w14:textId="4C3D8105" w:rsidR="00443F03" w:rsidRPr="002D5D1F" w:rsidRDefault="0034233F" w:rsidP="0034233F">
      <w:pPr>
        <w:ind w:firstLine="0"/>
        <w:rPr>
          <w:sz w:val="24"/>
          <w:szCs w:val="24"/>
        </w:rPr>
      </w:pPr>
      <w:r w:rsidRPr="002D5D1F">
        <w:rPr>
          <w:sz w:val="24"/>
          <w:szCs w:val="24"/>
        </w:rPr>
        <w:t>Скріпіть вільно руки і ноги, щоб кінцівки не звисали і не теліпалися.</w:t>
      </w:r>
      <w:r>
        <w:rPr>
          <w:sz w:val="24"/>
          <w:szCs w:val="24"/>
        </w:rPr>
        <w:t xml:space="preserve"> </w:t>
      </w:r>
      <w:r w:rsidRPr="002D5D1F">
        <w:rPr>
          <w:sz w:val="24"/>
          <w:szCs w:val="24"/>
        </w:rPr>
        <w:t>Обов’язково потрібно під</w:t>
      </w:r>
      <w:r>
        <w:rPr>
          <w:sz w:val="24"/>
          <w:szCs w:val="24"/>
        </w:rPr>
        <w:t>тримувати голову, шию і хребет.</w:t>
      </w:r>
      <w:r w:rsidRPr="002D5D1F">
        <w:rPr>
          <w:sz w:val="24"/>
          <w:szCs w:val="24"/>
        </w:rPr>
        <w:t xml:space="preserve"> Його можна прикріпити ременями або скетчем, бажано використ</w:t>
      </w:r>
      <w:r>
        <w:rPr>
          <w:sz w:val="24"/>
          <w:szCs w:val="24"/>
        </w:rPr>
        <w:t>ати якийсь тип блоку для голови.</w:t>
      </w:r>
    </w:p>
    <w:p w14:paraId="7C156B14" w14:textId="4BD335A3" w:rsidR="00FA223B" w:rsidRPr="002D5D1F" w:rsidRDefault="003D2059" w:rsidP="003D2059">
      <w:pPr>
        <w:pStyle w:val="1"/>
        <w:jc w:val="both"/>
      </w:pPr>
      <w:bookmarkStart w:id="35" w:name="_Toc412212196"/>
      <w:r>
        <w:rPr>
          <w:lang w:val="uk-UA"/>
        </w:rPr>
        <w:t xml:space="preserve">                                        </w:t>
      </w:r>
      <w:r w:rsidR="00FA223B">
        <w:t xml:space="preserve">   </w:t>
      </w:r>
      <w:bookmarkStart w:id="36" w:name="_Toc412212190"/>
      <w:r w:rsidR="00FA223B" w:rsidRPr="002D5D1F">
        <w:t>Накладання пов’язок та шин</w:t>
      </w:r>
      <w:bookmarkEnd w:id="36"/>
    </w:p>
    <w:p w14:paraId="5CB9E98E" w14:textId="77777777" w:rsidR="00FA223B" w:rsidRPr="002A09AF" w:rsidRDefault="00FA223B" w:rsidP="00FA223B">
      <w:pPr>
        <w:rPr>
          <w:sz w:val="24"/>
          <w:szCs w:val="24"/>
        </w:rPr>
      </w:pPr>
      <w:bookmarkStart w:id="37" w:name="_Toc412212191"/>
      <w:r w:rsidRPr="002D5D1F">
        <w:t>Базовий огляд кровотечі та крововтрати</w:t>
      </w:r>
      <w:bookmarkEnd w:id="37"/>
    </w:p>
    <w:p w14:paraId="6341E033" w14:textId="77777777" w:rsidR="00FA223B" w:rsidRPr="002D5D1F" w:rsidRDefault="00FA223B" w:rsidP="00FA223B">
      <w:pPr>
        <w:contextualSpacing/>
        <w:rPr>
          <w:sz w:val="24"/>
          <w:szCs w:val="24"/>
        </w:rPr>
      </w:pPr>
      <w:r w:rsidRPr="002D5D1F">
        <w:rPr>
          <w:sz w:val="24"/>
          <w:szCs w:val="24"/>
        </w:rPr>
        <w:t>«Геморагія» - це внутрішня або зовнішня втрата крові. Сильна геморагія може швидко призвести до шоку або смерті. Малі проникаючі травми можуть завдати серйозних внутрішних ушкоджень, а переломи кісток тазу чи стегнової кістки можуть спричинити серйозну – навіть фатальну – внутрішню втрату крові.</w:t>
      </w:r>
    </w:p>
    <w:p w14:paraId="7142E8C7" w14:textId="77777777" w:rsidR="00FA223B" w:rsidRPr="002D5D1F" w:rsidRDefault="00FA223B" w:rsidP="00FA223B">
      <w:pPr>
        <w:contextualSpacing/>
        <w:rPr>
          <w:b/>
          <w:sz w:val="24"/>
          <w:szCs w:val="24"/>
        </w:rPr>
      </w:pPr>
      <w:r w:rsidRPr="002D5D1F">
        <w:rPr>
          <w:b/>
          <w:sz w:val="24"/>
          <w:szCs w:val="24"/>
        </w:rPr>
        <w:t>Ознаки та симптоми</w:t>
      </w:r>
    </w:p>
    <w:p w14:paraId="2EE91BD8" w14:textId="77777777" w:rsidR="00FA223B" w:rsidRPr="002D5D1F" w:rsidRDefault="00FA223B" w:rsidP="008D3A10">
      <w:pPr>
        <w:pStyle w:val="12"/>
        <w:numPr>
          <w:ilvl w:val="0"/>
          <w:numId w:val="30"/>
        </w:numPr>
        <w:ind w:left="851" w:hanging="284"/>
        <w:rPr>
          <w:sz w:val="24"/>
          <w:szCs w:val="24"/>
        </w:rPr>
      </w:pPr>
      <w:r>
        <w:rPr>
          <w:sz w:val="24"/>
          <w:szCs w:val="24"/>
        </w:rPr>
        <w:t>Знижений тиск</w:t>
      </w:r>
    </w:p>
    <w:p w14:paraId="3FDE098E" w14:textId="77777777" w:rsidR="00FA223B" w:rsidRPr="002D5D1F" w:rsidRDefault="00FA223B" w:rsidP="008D3A10">
      <w:pPr>
        <w:pStyle w:val="12"/>
        <w:numPr>
          <w:ilvl w:val="0"/>
          <w:numId w:val="30"/>
        </w:numPr>
        <w:ind w:left="851" w:hanging="284"/>
        <w:rPr>
          <w:sz w:val="24"/>
          <w:szCs w:val="24"/>
        </w:rPr>
      </w:pPr>
      <w:r w:rsidRPr="002D5D1F">
        <w:rPr>
          <w:sz w:val="24"/>
          <w:szCs w:val="24"/>
        </w:rPr>
        <w:t>Швидкий, слабкий пульс</w:t>
      </w:r>
    </w:p>
    <w:p w14:paraId="44216F7E" w14:textId="77777777" w:rsidR="00FA223B" w:rsidRPr="002D5D1F" w:rsidRDefault="00FA223B" w:rsidP="008D3A10">
      <w:pPr>
        <w:pStyle w:val="12"/>
        <w:numPr>
          <w:ilvl w:val="0"/>
          <w:numId w:val="30"/>
        </w:numPr>
        <w:ind w:left="851" w:hanging="284"/>
        <w:rPr>
          <w:sz w:val="24"/>
          <w:szCs w:val="24"/>
        </w:rPr>
      </w:pPr>
      <w:r w:rsidRPr="002D5D1F">
        <w:rPr>
          <w:sz w:val="24"/>
          <w:szCs w:val="24"/>
        </w:rPr>
        <w:t>Збудження, тривога</w:t>
      </w:r>
    </w:p>
    <w:p w14:paraId="51BF059F" w14:textId="77777777" w:rsidR="00FA223B" w:rsidRPr="002D5D1F" w:rsidRDefault="00FA223B" w:rsidP="008D3A10">
      <w:pPr>
        <w:pStyle w:val="12"/>
        <w:numPr>
          <w:ilvl w:val="0"/>
          <w:numId w:val="30"/>
        </w:numPr>
        <w:ind w:left="851" w:hanging="284"/>
        <w:rPr>
          <w:sz w:val="24"/>
          <w:szCs w:val="24"/>
        </w:rPr>
      </w:pPr>
      <w:r>
        <w:rPr>
          <w:sz w:val="24"/>
          <w:szCs w:val="24"/>
        </w:rPr>
        <w:t>Посилене дихання</w:t>
      </w:r>
    </w:p>
    <w:p w14:paraId="28477E3A" w14:textId="77777777" w:rsidR="00FA223B" w:rsidRPr="002D5D1F" w:rsidRDefault="00FA223B" w:rsidP="008D3A10">
      <w:pPr>
        <w:pStyle w:val="12"/>
        <w:numPr>
          <w:ilvl w:val="0"/>
          <w:numId w:val="30"/>
        </w:numPr>
        <w:ind w:left="851" w:hanging="284"/>
        <w:rPr>
          <w:sz w:val="24"/>
          <w:szCs w:val="24"/>
        </w:rPr>
      </w:pPr>
      <w:r>
        <w:rPr>
          <w:sz w:val="24"/>
          <w:szCs w:val="24"/>
        </w:rPr>
        <w:t>Збільшення потовиділення</w:t>
      </w:r>
    </w:p>
    <w:p w14:paraId="59C24C43" w14:textId="77777777" w:rsidR="00FA223B" w:rsidRPr="002A09AF" w:rsidRDefault="00FA223B" w:rsidP="008D3A10">
      <w:pPr>
        <w:pStyle w:val="12"/>
        <w:numPr>
          <w:ilvl w:val="0"/>
          <w:numId w:val="30"/>
        </w:numPr>
        <w:ind w:left="851" w:hanging="284"/>
        <w:rPr>
          <w:sz w:val="24"/>
          <w:szCs w:val="24"/>
        </w:rPr>
      </w:pPr>
      <w:r w:rsidRPr="002A09AF">
        <w:rPr>
          <w:sz w:val="24"/>
          <w:szCs w:val="24"/>
        </w:rPr>
        <w:t>синюшний ко</w:t>
      </w:r>
      <w:r>
        <w:rPr>
          <w:sz w:val="24"/>
          <w:szCs w:val="24"/>
        </w:rPr>
        <w:t>лір шкіри або слизових оболонок</w:t>
      </w:r>
    </w:p>
    <w:p w14:paraId="0DF49457" w14:textId="77777777" w:rsidR="00FA223B" w:rsidRPr="002D5D1F" w:rsidRDefault="00FA223B" w:rsidP="00FA223B">
      <w:pPr>
        <w:contextualSpacing/>
        <w:rPr>
          <w:sz w:val="24"/>
          <w:szCs w:val="24"/>
        </w:rPr>
      </w:pPr>
      <w:r w:rsidRPr="002D5D1F">
        <w:rPr>
          <w:sz w:val="24"/>
          <w:szCs w:val="24"/>
        </w:rPr>
        <w:t>Необхідно зафіксувати тазові кістки, використовуючи шину (якщо в цьому є потреба).</w:t>
      </w:r>
    </w:p>
    <w:p w14:paraId="7AEB7397" w14:textId="5D23E0A8" w:rsidR="00FA223B" w:rsidRPr="002D5D1F" w:rsidRDefault="00FA223B" w:rsidP="00FA223B">
      <w:pPr>
        <w:contextualSpacing/>
        <w:rPr>
          <w:sz w:val="24"/>
          <w:szCs w:val="24"/>
        </w:rPr>
      </w:pPr>
      <w:r w:rsidRPr="002D5D1F">
        <w:rPr>
          <w:sz w:val="24"/>
          <w:szCs w:val="24"/>
        </w:rPr>
        <w:t>а) Можна зробити імпровізовану шину, використовуючи простирадло, куртку чи тканину, обгорнути навколо тазу та зав’язати на простий вузол. Можна покласти</w:t>
      </w:r>
      <w:r w:rsidR="0034233F">
        <w:rPr>
          <w:sz w:val="24"/>
          <w:szCs w:val="24"/>
        </w:rPr>
        <w:t xml:space="preserve"> </w:t>
      </w:r>
      <w:r w:rsidRPr="002D5D1F">
        <w:rPr>
          <w:sz w:val="24"/>
          <w:szCs w:val="24"/>
        </w:rPr>
        <w:t>дошку/палку на вузол і зверху зав'язати ще один простий вузол. Крутіть дошку/палицю, поки пов'язка не буде достатньо стискати.</w:t>
      </w:r>
    </w:p>
    <w:p w14:paraId="107594E8" w14:textId="1AF6206F" w:rsidR="00443F03" w:rsidRPr="0034233F" w:rsidRDefault="00FA223B" w:rsidP="0034233F">
      <w:pPr>
        <w:contextualSpacing/>
        <w:rPr>
          <w:sz w:val="24"/>
          <w:szCs w:val="24"/>
        </w:rPr>
      </w:pPr>
      <w:r w:rsidRPr="002D5D1F">
        <w:rPr>
          <w:sz w:val="24"/>
          <w:szCs w:val="24"/>
        </w:rPr>
        <w:t>Всі поранення кінцівок повинні бути зафіксовані шинами для покращення згортання крові.</w:t>
      </w:r>
      <w:bookmarkEnd w:id="35"/>
    </w:p>
    <w:p w14:paraId="1B6B233F" w14:textId="0BA7A1A9" w:rsidR="00443F03" w:rsidRPr="002D5D1F" w:rsidRDefault="00443F03" w:rsidP="00027EDA">
      <w:pPr>
        <w:rPr>
          <w:b/>
          <w:sz w:val="24"/>
          <w:szCs w:val="24"/>
        </w:rPr>
      </w:pPr>
      <w:r w:rsidRPr="002D5D1F">
        <w:rPr>
          <w:b/>
          <w:sz w:val="24"/>
          <w:szCs w:val="24"/>
        </w:rPr>
        <w:t>Пояснюйте свої дії пацієнту</w:t>
      </w:r>
    </w:p>
    <w:p w14:paraId="7833D896" w14:textId="77777777" w:rsidR="00443F03" w:rsidRPr="002D5D1F" w:rsidRDefault="00443F03" w:rsidP="00027EDA">
      <w:pPr>
        <w:rPr>
          <w:sz w:val="24"/>
          <w:szCs w:val="24"/>
        </w:rPr>
      </w:pPr>
      <w:r w:rsidRPr="002D5D1F">
        <w:rPr>
          <w:sz w:val="24"/>
          <w:szCs w:val="24"/>
        </w:rPr>
        <w:lastRenderedPageBreak/>
        <w:t>Можливо, пацієнт буде стурбований такою процедурою. Тож Ви мусите чітко пояснити йому, що збираєтесь зробити.</w:t>
      </w:r>
    </w:p>
    <w:p w14:paraId="7808F53D" w14:textId="77777777" w:rsidR="00443F03" w:rsidRPr="002D5D1F" w:rsidRDefault="00443F03" w:rsidP="00027EDA">
      <w:pPr>
        <w:rPr>
          <w:b/>
          <w:sz w:val="24"/>
          <w:szCs w:val="24"/>
        </w:rPr>
      </w:pPr>
      <w:r w:rsidRPr="002D5D1F">
        <w:rPr>
          <w:b/>
          <w:sz w:val="24"/>
          <w:szCs w:val="24"/>
        </w:rPr>
        <w:t>Звільніть рану від одягу</w:t>
      </w:r>
    </w:p>
    <w:p w14:paraId="0AB52404" w14:textId="0D4FA8A4" w:rsidR="00443F03" w:rsidRPr="002D5D1F" w:rsidRDefault="0034233F" w:rsidP="00027EDA">
      <w:pPr>
        <w:rPr>
          <w:sz w:val="24"/>
          <w:szCs w:val="24"/>
        </w:rPr>
      </w:pPr>
      <w:r>
        <w:rPr>
          <w:sz w:val="24"/>
          <w:szCs w:val="24"/>
        </w:rPr>
        <w:t>Ви мусите</w:t>
      </w:r>
      <w:r w:rsidR="00443F03" w:rsidRPr="002D5D1F">
        <w:rPr>
          <w:sz w:val="24"/>
          <w:szCs w:val="24"/>
        </w:rPr>
        <w:t xml:space="preserve"> очистити всю ногу від одягу. Потім, необхідно зняти взуття та шкарпетку з ураженої кінцівки.</w:t>
      </w:r>
    </w:p>
    <w:p w14:paraId="623374DC" w14:textId="77777777" w:rsidR="00443F03" w:rsidRPr="002D5D1F" w:rsidRDefault="00443F03" w:rsidP="00027EDA">
      <w:pPr>
        <w:rPr>
          <w:b/>
          <w:sz w:val="24"/>
          <w:szCs w:val="24"/>
        </w:rPr>
      </w:pPr>
      <w:r w:rsidRPr="002D5D1F">
        <w:rPr>
          <w:b/>
          <w:sz w:val="24"/>
          <w:szCs w:val="24"/>
        </w:rPr>
        <w:t>Перевірка пульсу, моторної та сенсорної функцій</w:t>
      </w:r>
    </w:p>
    <w:p w14:paraId="6B16F9BB" w14:textId="54769821" w:rsidR="00443F03" w:rsidRPr="002D5D1F" w:rsidRDefault="00443F03" w:rsidP="00027EDA">
      <w:pPr>
        <w:rPr>
          <w:sz w:val="24"/>
          <w:szCs w:val="24"/>
        </w:rPr>
      </w:pPr>
      <w:r w:rsidRPr="002D5D1F">
        <w:rPr>
          <w:sz w:val="24"/>
          <w:szCs w:val="24"/>
        </w:rPr>
        <w:t>Виміряйте пульс, оцініть мотор</w:t>
      </w:r>
      <w:r w:rsidR="00FA223B">
        <w:rPr>
          <w:sz w:val="24"/>
          <w:szCs w:val="24"/>
        </w:rPr>
        <w:t>ну та сенсорну функції</w:t>
      </w:r>
      <w:r w:rsidRPr="002D5D1F">
        <w:rPr>
          <w:sz w:val="24"/>
          <w:szCs w:val="24"/>
        </w:rPr>
        <w:t xml:space="preserve"> до поранення. Потім порівняйте отримані результати з показниками на неураженій кінцівці.</w:t>
      </w:r>
    </w:p>
    <w:p w14:paraId="4028DB1A" w14:textId="77777777" w:rsidR="00443F03" w:rsidRPr="002D5D1F" w:rsidRDefault="00443F03" w:rsidP="00027EDA">
      <w:pPr>
        <w:rPr>
          <w:b/>
          <w:sz w:val="24"/>
          <w:szCs w:val="24"/>
        </w:rPr>
      </w:pPr>
      <w:r w:rsidRPr="002D5D1F">
        <w:rPr>
          <w:b/>
          <w:sz w:val="24"/>
          <w:szCs w:val="24"/>
        </w:rPr>
        <w:t>Виміряйте довжину шини</w:t>
      </w:r>
    </w:p>
    <w:p w14:paraId="7A6A4836" w14:textId="033F8B15" w:rsidR="00443F03" w:rsidRPr="002D5D1F" w:rsidRDefault="0034233F" w:rsidP="00027EDA">
      <w:pPr>
        <w:rPr>
          <w:color w:val="252525"/>
          <w:sz w:val="24"/>
          <w:szCs w:val="24"/>
          <w:shd w:val="clear" w:color="auto" w:fill="FFFFFF"/>
        </w:rPr>
      </w:pPr>
      <w:r>
        <w:rPr>
          <w:sz w:val="24"/>
          <w:szCs w:val="24"/>
        </w:rPr>
        <w:t>Ви мусите</w:t>
      </w:r>
      <w:r w:rsidR="00443F03" w:rsidRPr="002D5D1F">
        <w:rPr>
          <w:sz w:val="24"/>
          <w:szCs w:val="24"/>
        </w:rPr>
        <w:t xml:space="preserve"> встановити необхідну довжину шини. Для цього використовують неуражену ногу</w:t>
      </w:r>
      <w:r w:rsidR="00FA223B">
        <w:rPr>
          <w:sz w:val="24"/>
          <w:szCs w:val="24"/>
        </w:rPr>
        <w:t>.</w:t>
      </w:r>
    </w:p>
    <w:p w14:paraId="608740E1" w14:textId="77777777" w:rsidR="00443F03" w:rsidRPr="002D5D1F" w:rsidRDefault="00443F03" w:rsidP="00027EDA">
      <w:pPr>
        <w:rPr>
          <w:b/>
          <w:color w:val="252525"/>
          <w:sz w:val="24"/>
          <w:szCs w:val="24"/>
          <w:shd w:val="clear" w:color="auto" w:fill="FFFFFF"/>
        </w:rPr>
      </w:pPr>
      <w:r w:rsidRPr="002D5D1F">
        <w:rPr>
          <w:b/>
          <w:color w:val="252525"/>
          <w:sz w:val="24"/>
          <w:szCs w:val="24"/>
          <w:shd w:val="clear" w:color="auto" w:fill="FFFFFF"/>
        </w:rPr>
        <w:t>Підготуйте потерпілого до перевезення</w:t>
      </w:r>
    </w:p>
    <w:p w14:paraId="55CDFDBB" w14:textId="289740FC" w:rsidR="00443F03" w:rsidRPr="002D5D1F" w:rsidRDefault="00443F03" w:rsidP="00661972">
      <w:pPr>
        <w:rPr>
          <w:sz w:val="24"/>
          <w:szCs w:val="24"/>
        </w:rPr>
      </w:pPr>
      <w:r w:rsidRPr="002D5D1F">
        <w:rPr>
          <w:color w:val="252525"/>
          <w:sz w:val="24"/>
          <w:szCs w:val="24"/>
          <w:shd w:val="clear" w:color="auto" w:fill="FFFFFF"/>
        </w:rPr>
        <w:t xml:space="preserve">Потерпілого необхідно покласти на спеціальні носилки, щоб забезпечити повну нерухомість стегна. Шина мусить бути добре закріплена до носилок, щоб забезпечити спокійне перевезення потерпілого. </w:t>
      </w:r>
    </w:p>
    <w:p w14:paraId="621B460B" w14:textId="77777777" w:rsidR="00523710" w:rsidRDefault="00523710" w:rsidP="003D2059">
      <w:pPr>
        <w:pStyle w:val="2"/>
      </w:pPr>
      <w:bookmarkStart w:id="38" w:name="_Toc412212217"/>
    </w:p>
    <w:p w14:paraId="4B5AF6FA" w14:textId="77777777" w:rsidR="00443F03" w:rsidRPr="002D5D1F" w:rsidRDefault="00443F03" w:rsidP="003D2059">
      <w:pPr>
        <w:pStyle w:val="2"/>
      </w:pPr>
      <w:r w:rsidRPr="002D5D1F">
        <w:t>Оцінка</w:t>
      </w:r>
      <w:bookmarkEnd w:id="38"/>
    </w:p>
    <w:p w14:paraId="7DF2AEDF" w14:textId="77049F41" w:rsidR="00EA4366" w:rsidRPr="002D5D1F" w:rsidRDefault="00EA4366" w:rsidP="00EA4366">
      <w:pPr>
        <w:outlineLvl w:val="0"/>
        <w:rPr>
          <w:bCs/>
          <w:kern w:val="36"/>
          <w:sz w:val="24"/>
          <w:szCs w:val="24"/>
        </w:rPr>
      </w:pPr>
      <w:bookmarkStart w:id="39" w:name="_Toc412210911"/>
      <w:bookmarkStart w:id="40" w:name="_Toc412212219"/>
      <w:bookmarkStart w:id="41" w:name="_Toc412210910"/>
      <w:bookmarkStart w:id="42" w:name="_Toc412212218"/>
      <w:r w:rsidRPr="002D5D1F">
        <w:rPr>
          <w:bCs/>
          <w:kern w:val="36"/>
          <w:sz w:val="24"/>
          <w:szCs w:val="24"/>
        </w:rPr>
        <w:t xml:space="preserve">Оцінка проводиться для всіх </w:t>
      </w:r>
      <w:r>
        <w:rPr>
          <w:bCs/>
          <w:kern w:val="36"/>
          <w:sz w:val="24"/>
          <w:szCs w:val="24"/>
        </w:rPr>
        <w:t>пор</w:t>
      </w:r>
      <w:r>
        <w:rPr>
          <w:bCs/>
          <w:kern w:val="36"/>
          <w:sz w:val="24"/>
          <w:szCs w:val="24"/>
        </w:rPr>
        <w:t>анених</w:t>
      </w:r>
      <w:r w:rsidRPr="002D5D1F">
        <w:rPr>
          <w:bCs/>
          <w:kern w:val="36"/>
          <w:sz w:val="24"/>
          <w:szCs w:val="24"/>
        </w:rPr>
        <w:t xml:space="preserve"> після кожного переміщення, нового втручання, будь-якої зміни стану (покращення або погіршення) і протягом усього </w:t>
      </w:r>
      <w:r>
        <w:rPr>
          <w:bCs/>
          <w:kern w:val="36"/>
          <w:sz w:val="24"/>
          <w:szCs w:val="24"/>
        </w:rPr>
        <w:t>часу до евакуації</w:t>
      </w:r>
      <w:r w:rsidRPr="002D5D1F">
        <w:rPr>
          <w:bCs/>
          <w:kern w:val="36"/>
          <w:sz w:val="24"/>
          <w:szCs w:val="24"/>
        </w:rPr>
        <w:t>. Якщо ви самі скрупуль</w:t>
      </w:r>
      <w:r>
        <w:rPr>
          <w:bCs/>
          <w:kern w:val="36"/>
          <w:sz w:val="24"/>
          <w:szCs w:val="24"/>
        </w:rPr>
        <w:t>озно не обстежите свого пораненого</w:t>
      </w:r>
      <w:r w:rsidRPr="002D5D1F">
        <w:rPr>
          <w:bCs/>
          <w:kern w:val="36"/>
          <w:sz w:val="24"/>
          <w:szCs w:val="24"/>
        </w:rPr>
        <w:t xml:space="preserve"> і не знайдете вразливі місця, то можете пропустити травму, а в результаті солдат може померти, тому постійно оцінюйте стан свого п</w:t>
      </w:r>
      <w:r>
        <w:rPr>
          <w:bCs/>
          <w:kern w:val="36"/>
          <w:sz w:val="24"/>
          <w:szCs w:val="24"/>
        </w:rPr>
        <w:t>ораненого</w:t>
      </w:r>
      <w:r w:rsidRPr="002D5D1F">
        <w:rPr>
          <w:bCs/>
          <w:kern w:val="36"/>
          <w:sz w:val="24"/>
          <w:szCs w:val="24"/>
        </w:rPr>
        <w:t>!</w:t>
      </w:r>
      <w:bookmarkEnd w:id="41"/>
      <w:bookmarkEnd w:id="42"/>
    </w:p>
    <w:p w14:paraId="53A998BF" w14:textId="75274728" w:rsidR="00523710" w:rsidRPr="002D5D1F" w:rsidRDefault="00443F03" w:rsidP="0034233F">
      <w:pPr>
        <w:outlineLvl w:val="0"/>
        <w:rPr>
          <w:bCs/>
          <w:kern w:val="36"/>
          <w:sz w:val="24"/>
          <w:szCs w:val="24"/>
        </w:rPr>
      </w:pPr>
      <w:r w:rsidRPr="002D5D1F">
        <w:rPr>
          <w:bCs/>
          <w:kern w:val="36"/>
          <w:sz w:val="24"/>
          <w:szCs w:val="24"/>
        </w:rPr>
        <w:t>Є чотири типи оцінки, які проводяться при травмі, і кожна має свої фокус та мету:</w:t>
      </w:r>
      <w:bookmarkEnd w:id="39"/>
      <w:bookmarkEnd w:id="40"/>
    </w:p>
    <w:p w14:paraId="2C55C4EF" w14:textId="77777777" w:rsidR="00443F03" w:rsidRPr="002D5D1F" w:rsidRDefault="00443F03" w:rsidP="009B5707">
      <w:pPr>
        <w:outlineLvl w:val="0"/>
        <w:rPr>
          <w:sz w:val="24"/>
          <w:szCs w:val="24"/>
        </w:rPr>
      </w:pPr>
    </w:p>
    <w:tbl>
      <w:tblPr>
        <w:tblW w:w="10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006"/>
        <w:gridCol w:w="3035"/>
        <w:gridCol w:w="3964"/>
      </w:tblGrid>
      <w:tr w:rsidR="00443F03" w:rsidRPr="002D5D1F" w14:paraId="0F914EA9" w14:textId="77777777" w:rsidTr="00523710">
        <w:trPr>
          <w:jc w:val="center"/>
        </w:trPr>
        <w:tc>
          <w:tcPr>
            <w:tcW w:w="10005" w:type="dxa"/>
            <w:gridSpan w:val="3"/>
            <w:noWrap/>
            <w:vAlign w:val="center"/>
          </w:tcPr>
          <w:p w14:paraId="7170CDBA" w14:textId="77777777" w:rsidR="00443F03" w:rsidRPr="002D5D1F" w:rsidRDefault="00443F03" w:rsidP="009B5707">
            <w:pPr>
              <w:spacing w:before="100" w:beforeAutospacing="1" w:after="100" w:afterAutospacing="1"/>
              <w:ind w:firstLine="0"/>
              <w:jc w:val="center"/>
              <w:rPr>
                <w:b/>
                <w:sz w:val="24"/>
                <w:szCs w:val="24"/>
              </w:rPr>
            </w:pPr>
            <w:r w:rsidRPr="002D5D1F">
              <w:rPr>
                <w:b/>
                <w:sz w:val="24"/>
                <w:szCs w:val="24"/>
              </w:rPr>
              <w:t>ОЦІНКА ТРАВМИ ТА ЇЇ ЦІЛІ</w:t>
            </w:r>
          </w:p>
        </w:tc>
      </w:tr>
      <w:tr w:rsidR="00443F03" w:rsidRPr="002D5D1F" w14:paraId="5DA3DF88" w14:textId="77777777" w:rsidTr="00523710">
        <w:trPr>
          <w:jc w:val="center"/>
        </w:trPr>
        <w:tc>
          <w:tcPr>
            <w:tcW w:w="3006" w:type="dxa"/>
            <w:vAlign w:val="center"/>
          </w:tcPr>
          <w:p w14:paraId="5483670F" w14:textId="77777777" w:rsidR="00443F03" w:rsidRPr="002D5D1F" w:rsidRDefault="00443F03" w:rsidP="009B5707">
            <w:pPr>
              <w:spacing w:before="100" w:beforeAutospacing="1" w:after="100" w:afterAutospacing="1"/>
              <w:ind w:firstLine="0"/>
              <w:jc w:val="center"/>
              <w:rPr>
                <w:sz w:val="24"/>
                <w:szCs w:val="24"/>
              </w:rPr>
            </w:pPr>
            <w:r w:rsidRPr="002D5D1F">
              <w:rPr>
                <w:b/>
                <w:bCs/>
                <w:sz w:val="24"/>
                <w:szCs w:val="24"/>
              </w:rPr>
              <w:t>Оцінка</w:t>
            </w:r>
          </w:p>
        </w:tc>
        <w:tc>
          <w:tcPr>
            <w:tcW w:w="3035" w:type="dxa"/>
            <w:vAlign w:val="center"/>
          </w:tcPr>
          <w:p w14:paraId="50159718" w14:textId="77777777" w:rsidR="00443F03" w:rsidRPr="002D5D1F" w:rsidRDefault="00443F03" w:rsidP="009B5707">
            <w:pPr>
              <w:spacing w:before="100" w:beforeAutospacing="1" w:after="100" w:afterAutospacing="1"/>
              <w:ind w:firstLine="0"/>
              <w:jc w:val="center"/>
              <w:rPr>
                <w:sz w:val="24"/>
                <w:szCs w:val="24"/>
              </w:rPr>
            </w:pPr>
            <w:r w:rsidRPr="002D5D1F">
              <w:rPr>
                <w:b/>
                <w:bCs/>
                <w:sz w:val="24"/>
                <w:szCs w:val="24"/>
              </w:rPr>
              <w:t>Час</w:t>
            </w:r>
          </w:p>
        </w:tc>
        <w:tc>
          <w:tcPr>
            <w:tcW w:w="3964" w:type="dxa"/>
            <w:vAlign w:val="center"/>
          </w:tcPr>
          <w:p w14:paraId="67525C17" w14:textId="77777777" w:rsidR="00443F03" w:rsidRPr="002D5D1F" w:rsidRDefault="00443F03" w:rsidP="009B5707">
            <w:pPr>
              <w:spacing w:before="100" w:beforeAutospacing="1" w:after="100" w:afterAutospacing="1"/>
              <w:ind w:firstLine="0"/>
              <w:jc w:val="center"/>
              <w:rPr>
                <w:sz w:val="24"/>
                <w:szCs w:val="24"/>
              </w:rPr>
            </w:pPr>
            <w:r w:rsidRPr="002D5D1F">
              <w:rPr>
                <w:b/>
                <w:bCs/>
                <w:sz w:val="24"/>
                <w:szCs w:val="24"/>
              </w:rPr>
              <w:t>Мета</w:t>
            </w:r>
          </w:p>
        </w:tc>
      </w:tr>
      <w:tr w:rsidR="00443F03" w:rsidRPr="002D5D1F" w14:paraId="593939FB" w14:textId="77777777" w:rsidTr="00523710">
        <w:trPr>
          <w:jc w:val="center"/>
        </w:trPr>
        <w:tc>
          <w:tcPr>
            <w:tcW w:w="3006" w:type="dxa"/>
            <w:vAlign w:val="center"/>
          </w:tcPr>
          <w:p w14:paraId="72C343F0" w14:textId="77777777" w:rsidR="00443F03" w:rsidRPr="002D5D1F" w:rsidRDefault="00443F03" w:rsidP="009B5707">
            <w:pPr>
              <w:spacing w:before="100" w:beforeAutospacing="1" w:after="100" w:afterAutospacing="1"/>
              <w:ind w:firstLine="0"/>
              <w:rPr>
                <w:sz w:val="24"/>
                <w:szCs w:val="24"/>
              </w:rPr>
            </w:pPr>
            <w:r w:rsidRPr="002D5D1F">
              <w:rPr>
                <w:sz w:val="24"/>
                <w:szCs w:val="24"/>
              </w:rPr>
              <w:t>Швидка оцінка травми</w:t>
            </w:r>
          </w:p>
        </w:tc>
        <w:tc>
          <w:tcPr>
            <w:tcW w:w="3035" w:type="dxa"/>
            <w:vAlign w:val="center"/>
          </w:tcPr>
          <w:p w14:paraId="48123EBB" w14:textId="77777777" w:rsidR="00443F03" w:rsidRPr="002D5D1F" w:rsidRDefault="00443F03" w:rsidP="009B5707">
            <w:pPr>
              <w:spacing w:before="100" w:beforeAutospacing="1" w:after="100" w:afterAutospacing="1"/>
              <w:ind w:firstLine="0"/>
              <w:rPr>
                <w:sz w:val="24"/>
                <w:szCs w:val="24"/>
              </w:rPr>
            </w:pPr>
            <w:r w:rsidRPr="002D5D1F">
              <w:rPr>
                <w:sz w:val="24"/>
                <w:szCs w:val="24"/>
              </w:rPr>
              <w:t>Виконується після зупинки життєвонебезпечної кровотечі, в жовтій або зеленій зоні, менше 60-ти секунд, дуже швидка оцінка</w:t>
            </w:r>
          </w:p>
        </w:tc>
        <w:tc>
          <w:tcPr>
            <w:tcW w:w="3964" w:type="dxa"/>
            <w:vAlign w:val="center"/>
          </w:tcPr>
          <w:p w14:paraId="7EFD5F2D" w14:textId="77777777" w:rsidR="00443F03" w:rsidRPr="002D5D1F" w:rsidRDefault="00443F03" w:rsidP="009B5707">
            <w:pPr>
              <w:spacing w:before="100" w:beforeAutospacing="1" w:after="100" w:afterAutospacing="1"/>
              <w:ind w:firstLine="0"/>
              <w:rPr>
                <w:sz w:val="24"/>
                <w:szCs w:val="24"/>
              </w:rPr>
            </w:pPr>
            <w:r w:rsidRPr="002D5D1F">
              <w:rPr>
                <w:sz w:val="24"/>
                <w:szCs w:val="24"/>
              </w:rPr>
              <w:t>Покладіть руки на пацієнта і знайдіть отвори та поранення. Шукайте: деформації, місця забиття, садна, проколи, опіки, болючі місця, рвані рани і набряки</w:t>
            </w:r>
            <w:r w:rsidRPr="002D5D1F">
              <w:rPr>
                <w:rStyle w:val="af1"/>
                <w:sz w:val="24"/>
                <w:szCs w:val="24"/>
              </w:rPr>
              <w:footnoteReference w:id="1"/>
            </w:r>
          </w:p>
        </w:tc>
      </w:tr>
      <w:tr w:rsidR="00443F03" w:rsidRPr="002D5D1F" w14:paraId="1AB635F3" w14:textId="77777777" w:rsidTr="00523710">
        <w:trPr>
          <w:jc w:val="center"/>
        </w:trPr>
        <w:tc>
          <w:tcPr>
            <w:tcW w:w="3006" w:type="dxa"/>
            <w:vAlign w:val="center"/>
          </w:tcPr>
          <w:p w14:paraId="03723D1C" w14:textId="77777777" w:rsidR="00443F03" w:rsidRPr="002D5D1F" w:rsidRDefault="00443F03" w:rsidP="009B5707">
            <w:pPr>
              <w:spacing w:before="100" w:beforeAutospacing="1" w:after="100" w:afterAutospacing="1"/>
              <w:ind w:firstLine="0"/>
              <w:rPr>
                <w:sz w:val="24"/>
                <w:szCs w:val="24"/>
              </w:rPr>
            </w:pPr>
            <w:r w:rsidRPr="002D5D1F">
              <w:rPr>
                <w:sz w:val="24"/>
                <w:szCs w:val="24"/>
              </w:rPr>
              <w:t>Первинна оцінка</w:t>
            </w:r>
          </w:p>
        </w:tc>
        <w:tc>
          <w:tcPr>
            <w:tcW w:w="3035" w:type="dxa"/>
            <w:vAlign w:val="center"/>
          </w:tcPr>
          <w:p w14:paraId="509F165D" w14:textId="77777777" w:rsidR="00443F03" w:rsidRPr="002D5D1F" w:rsidRDefault="00443F03" w:rsidP="009B5707">
            <w:pPr>
              <w:spacing w:before="100" w:beforeAutospacing="1" w:after="100" w:afterAutospacing="1"/>
              <w:ind w:firstLine="0"/>
              <w:rPr>
                <w:sz w:val="24"/>
                <w:szCs w:val="24"/>
              </w:rPr>
            </w:pPr>
            <w:r w:rsidRPr="002D5D1F">
              <w:rPr>
                <w:sz w:val="24"/>
                <w:szCs w:val="24"/>
              </w:rPr>
              <w:t>Правильно оцініть ситуацію, зосереджений огляд, більше 1 хвилини</w:t>
            </w:r>
          </w:p>
        </w:tc>
        <w:tc>
          <w:tcPr>
            <w:tcW w:w="3964" w:type="dxa"/>
            <w:vAlign w:val="center"/>
          </w:tcPr>
          <w:p w14:paraId="0229DAA9" w14:textId="77777777" w:rsidR="00443F03" w:rsidRPr="002D5D1F" w:rsidRDefault="00443F03" w:rsidP="009B5707">
            <w:pPr>
              <w:spacing w:before="100" w:beforeAutospacing="1" w:after="100" w:afterAutospacing="1"/>
              <w:ind w:firstLine="0"/>
              <w:rPr>
                <w:sz w:val="24"/>
                <w:szCs w:val="24"/>
              </w:rPr>
            </w:pPr>
            <w:r w:rsidRPr="002D5D1F">
              <w:rPr>
                <w:sz w:val="24"/>
                <w:szCs w:val="24"/>
              </w:rPr>
              <w:t>Безпосередні загрози життю усунені, зосереджений огляд поранення</w:t>
            </w:r>
          </w:p>
        </w:tc>
      </w:tr>
      <w:tr w:rsidR="00443F03" w:rsidRPr="002D5D1F" w14:paraId="6F4AA2CC" w14:textId="77777777" w:rsidTr="00523710">
        <w:trPr>
          <w:jc w:val="center"/>
        </w:trPr>
        <w:tc>
          <w:tcPr>
            <w:tcW w:w="3006" w:type="dxa"/>
            <w:vAlign w:val="center"/>
          </w:tcPr>
          <w:p w14:paraId="5B4079BA" w14:textId="77777777" w:rsidR="00443F03" w:rsidRPr="002D5D1F" w:rsidRDefault="00443F03" w:rsidP="009B5707">
            <w:pPr>
              <w:spacing w:before="100" w:beforeAutospacing="1" w:after="100" w:afterAutospacing="1"/>
              <w:ind w:firstLine="0"/>
              <w:rPr>
                <w:sz w:val="24"/>
                <w:szCs w:val="24"/>
              </w:rPr>
            </w:pPr>
            <w:r w:rsidRPr="002D5D1F">
              <w:rPr>
                <w:sz w:val="24"/>
                <w:szCs w:val="24"/>
              </w:rPr>
              <w:lastRenderedPageBreak/>
              <w:t>Вторинна оцінка</w:t>
            </w:r>
          </w:p>
        </w:tc>
        <w:tc>
          <w:tcPr>
            <w:tcW w:w="3035" w:type="dxa"/>
            <w:vAlign w:val="center"/>
          </w:tcPr>
          <w:p w14:paraId="538ACC3B" w14:textId="77777777" w:rsidR="00443F03" w:rsidRPr="002D5D1F" w:rsidRDefault="00443F03" w:rsidP="009B5707">
            <w:pPr>
              <w:spacing w:before="100" w:beforeAutospacing="1" w:after="100" w:afterAutospacing="1"/>
              <w:ind w:firstLine="0"/>
              <w:rPr>
                <w:sz w:val="24"/>
                <w:szCs w:val="24"/>
              </w:rPr>
            </w:pPr>
            <w:r w:rsidRPr="002D5D1F">
              <w:rPr>
                <w:sz w:val="24"/>
                <w:szCs w:val="24"/>
              </w:rPr>
              <w:t>Довше 1 хвилини</w:t>
            </w:r>
          </w:p>
        </w:tc>
        <w:tc>
          <w:tcPr>
            <w:tcW w:w="3964" w:type="dxa"/>
            <w:vAlign w:val="center"/>
          </w:tcPr>
          <w:p w14:paraId="0EC9D059" w14:textId="77777777" w:rsidR="00443F03" w:rsidRPr="002D5D1F" w:rsidRDefault="00443F03" w:rsidP="009B5707">
            <w:pPr>
              <w:spacing w:before="100" w:beforeAutospacing="1" w:after="100" w:afterAutospacing="1"/>
              <w:ind w:firstLine="0"/>
              <w:rPr>
                <w:sz w:val="24"/>
                <w:szCs w:val="24"/>
              </w:rPr>
            </w:pPr>
            <w:r w:rsidRPr="002D5D1F">
              <w:rPr>
                <w:sz w:val="24"/>
                <w:szCs w:val="24"/>
              </w:rPr>
              <w:t>Основні показники життєдіяльності, дані пацієнта, детальний огляд на виявлення у пацієнта патології (огляд з голови до п’ят, див. таблицю нижче) і ЗРАЗОК</w:t>
            </w:r>
            <w:r w:rsidRPr="002D5D1F">
              <w:rPr>
                <w:rStyle w:val="af1"/>
                <w:sz w:val="24"/>
                <w:szCs w:val="24"/>
              </w:rPr>
              <w:footnoteReference w:id="2"/>
            </w:r>
            <w:r w:rsidRPr="002D5D1F">
              <w:rPr>
                <w:sz w:val="24"/>
                <w:szCs w:val="24"/>
              </w:rPr>
              <w:t xml:space="preserve"> історії хвороби </w:t>
            </w:r>
          </w:p>
        </w:tc>
      </w:tr>
      <w:tr w:rsidR="00443F03" w:rsidRPr="002D5D1F" w14:paraId="016FF1C2" w14:textId="77777777" w:rsidTr="00523710">
        <w:trPr>
          <w:jc w:val="center"/>
        </w:trPr>
        <w:tc>
          <w:tcPr>
            <w:tcW w:w="3006" w:type="dxa"/>
            <w:vAlign w:val="center"/>
          </w:tcPr>
          <w:p w14:paraId="1D545C5B" w14:textId="77777777" w:rsidR="00443F03" w:rsidRPr="002D5D1F" w:rsidRDefault="00443F03" w:rsidP="009B5707">
            <w:pPr>
              <w:spacing w:before="100" w:beforeAutospacing="1" w:after="100" w:afterAutospacing="1"/>
              <w:ind w:firstLine="0"/>
              <w:rPr>
                <w:sz w:val="24"/>
                <w:szCs w:val="24"/>
              </w:rPr>
            </w:pPr>
            <w:r w:rsidRPr="002D5D1F">
              <w:rPr>
                <w:sz w:val="24"/>
                <w:szCs w:val="24"/>
              </w:rPr>
              <w:t>Постійний огляд</w:t>
            </w:r>
          </w:p>
        </w:tc>
        <w:tc>
          <w:tcPr>
            <w:tcW w:w="3035" w:type="dxa"/>
            <w:vAlign w:val="center"/>
          </w:tcPr>
          <w:p w14:paraId="4867C66E" w14:textId="77777777" w:rsidR="00443F03" w:rsidRPr="002D5D1F" w:rsidRDefault="00443F03" w:rsidP="009B5707">
            <w:pPr>
              <w:spacing w:before="100" w:beforeAutospacing="1" w:after="100" w:afterAutospacing="1"/>
              <w:ind w:firstLine="0"/>
              <w:rPr>
                <w:sz w:val="24"/>
                <w:szCs w:val="24"/>
              </w:rPr>
            </w:pPr>
            <w:r w:rsidRPr="002D5D1F">
              <w:rPr>
                <w:sz w:val="24"/>
                <w:szCs w:val="24"/>
              </w:rPr>
              <w:t xml:space="preserve">За потреби кожні 5 - 15 хвилин </w:t>
            </w:r>
            <w:r w:rsidRPr="002D5D1F">
              <w:rPr>
                <w:i/>
                <w:iCs/>
                <w:sz w:val="24"/>
                <w:szCs w:val="24"/>
              </w:rPr>
              <w:t>(всі пацієнти повинні бути знову оглянуті після будь-якого медичного втручання, зміни стану або переміщення)</w:t>
            </w:r>
          </w:p>
        </w:tc>
        <w:tc>
          <w:tcPr>
            <w:tcW w:w="3964" w:type="dxa"/>
            <w:vAlign w:val="center"/>
          </w:tcPr>
          <w:p w14:paraId="50344CB7" w14:textId="77777777" w:rsidR="00443F03" w:rsidRPr="002D5D1F" w:rsidRDefault="00443F03" w:rsidP="009B5707">
            <w:pPr>
              <w:ind w:firstLine="0"/>
              <w:rPr>
                <w:sz w:val="24"/>
                <w:szCs w:val="24"/>
              </w:rPr>
            </w:pPr>
          </w:p>
        </w:tc>
      </w:tr>
    </w:tbl>
    <w:p w14:paraId="03116D5F" w14:textId="77777777" w:rsidR="00C156D1" w:rsidRPr="00C156D1" w:rsidRDefault="00C156D1" w:rsidP="00C156D1">
      <w:pPr>
        <w:pStyle w:val="1"/>
      </w:pPr>
      <w:r w:rsidRPr="00C156D1">
        <w:t>H (Hypothermia) - Травма голови / Гіпотермія / Гіповолемія.</w:t>
      </w:r>
    </w:p>
    <w:p w14:paraId="4E9D7E46" w14:textId="77777777" w:rsidR="00C156D1" w:rsidRPr="002D5D1F" w:rsidRDefault="00C156D1" w:rsidP="00C156D1">
      <w:pPr>
        <w:pStyle w:val="12"/>
        <w:widowControl/>
        <w:autoSpaceDE w:val="0"/>
        <w:autoSpaceDN w:val="0"/>
        <w:adjustRightInd w:val="0"/>
        <w:ind w:left="0" w:firstLine="0"/>
        <w:jc w:val="left"/>
        <w:rPr>
          <w:rFonts w:eastAsia="Times New Roman"/>
          <w:bCs/>
          <w:sz w:val="24"/>
          <w:szCs w:val="24"/>
        </w:rPr>
      </w:pPr>
      <w:r w:rsidRPr="002D5D1F">
        <w:rPr>
          <w:rFonts w:eastAsia="Times New Roman"/>
          <w:bCs/>
          <w:sz w:val="24"/>
          <w:szCs w:val="24"/>
        </w:rPr>
        <w:t>Пацієнт має бути в теплі.</w:t>
      </w:r>
    </w:p>
    <w:p w14:paraId="0B021615" w14:textId="77777777" w:rsidR="00C156D1" w:rsidRPr="002D5D1F" w:rsidRDefault="00C156D1" w:rsidP="008D3A10">
      <w:pPr>
        <w:pStyle w:val="12"/>
        <w:widowControl/>
        <w:numPr>
          <w:ilvl w:val="0"/>
          <w:numId w:val="4"/>
        </w:numPr>
        <w:autoSpaceDE w:val="0"/>
        <w:autoSpaceDN w:val="0"/>
        <w:adjustRightInd w:val="0"/>
        <w:ind w:left="993" w:hanging="273"/>
        <w:jc w:val="left"/>
        <w:rPr>
          <w:rFonts w:eastAsia="Times New Roman"/>
          <w:bCs/>
          <w:sz w:val="24"/>
          <w:szCs w:val="24"/>
        </w:rPr>
      </w:pPr>
      <w:r w:rsidRPr="002D5D1F">
        <w:rPr>
          <w:rFonts w:eastAsia="Times New Roman"/>
          <w:bCs/>
          <w:sz w:val="24"/>
          <w:szCs w:val="24"/>
        </w:rPr>
        <w:t>Часто витирайте і висушуйте пацієнта від усіх рідин (напр. крові, розчину з крапельниць, поту, дощу).</w:t>
      </w:r>
    </w:p>
    <w:p w14:paraId="6A15D527" w14:textId="77777777" w:rsidR="00C156D1" w:rsidRPr="002D5D1F" w:rsidRDefault="00C156D1" w:rsidP="008D3A10">
      <w:pPr>
        <w:pStyle w:val="12"/>
        <w:widowControl/>
        <w:numPr>
          <w:ilvl w:val="0"/>
          <w:numId w:val="4"/>
        </w:numPr>
        <w:autoSpaceDE w:val="0"/>
        <w:autoSpaceDN w:val="0"/>
        <w:adjustRightInd w:val="0"/>
        <w:ind w:left="993" w:hanging="273"/>
        <w:jc w:val="left"/>
        <w:rPr>
          <w:rFonts w:eastAsia="Times New Roman"/>
          <w:bCs/>
          <w:sz w:val="24"/>
          <w:szCs w:val="24"/>
        </w:rPr>
      </w:pPr>
      <w:r w:rsidRPr="002D5D1F">
        <w:rPr>
          <w:rFonts w:eastAsia="Times New Roman"/>
          <w:bCs/>
          <w:sz w:val="24"/>
          <w:szCs w:val="24"/>
        </w:rPr>
        <w:t>Загорніть пацієнта у термоковдру (при наявності).</w:t>
      </w:r>
    </w:p>
    <w:p w14:paraId="629F3BD7" w14:textId="77777777" w:rsidR="00C156D1" w:rsidRPr="002D5D1F" w:rsidRDefault="00C156D1" w:rsidP="008D3A10">
      <w:pPr>
        <w:pStyle w:val="12"/>
        <w:widowControl/>
        <w:numPr>
          <w:ilvl w:val="0"/>
          <w:numId w:val="4"/>
        </w:numPr>
        <w:autoSpaceDE w:val="0"/>
        <w:autoSpaceDN w:val="0"/>
        <w:adjustRightInd w:val="0"/>
        <w:ind w:left="993" w:hanging="273"/>
        <w:jc w:val="left"/>
        <w:rPr>
          <w:rFonts w:eastAsia="Times New Roman"/>
          <w:bCs/>
          <w:sz w:val="24"/>
          <w:szCs w:val="24"/>
        </w:rPr>
      </w:pPr>
      <w:r w:rsidRPr="002D5D1F">
        <w:rPr>
          <w:rFonts w:eastAsia="Times New Roman"/>
          <w:bCs/>
          <w:sz w:val="24"/>
          <w:szCs w:val="24"/>
        </w:rPr>
        <w:t>Надягніть на голову пацієнта шапку, щоб запобігти переохолодженню.</w:t>
      </w:r>
    </w:p>
    <w:p w14:paraId="11C79EEB" w14:textId="77777777" w:rsidR="00C156D1" w:rsidRPr="002D5D1F" w:rsidRDefault="00C156D1" w:rsidP="008D3A10">
      <w:pPr>
        <w:pStyle w:val="12"/>
        <w:widowControl/>
        <w:numPr>
          <w:ilvl w:val="0"/>
          <w:numId w:val="4"/>
        </w:numPr>
        <w:autoSpaceDE w:val="0"/>
        <w:autoSpaceDN w:val="0"/>
        <w:adjustRightInd w:val="0"/>
        <w:ind w:left="993" w:hanging="273"/>
        <w:jc w:val="left"/>
        <w:rPr>
          <w:rFonts w:eastAsia="Times New Roman"/>
          <w:bCs/>
          <w:sz w:val="24"/>
          <w:szCs w:val="24"/>
        </w:rPr>
      </w:pPr>
      <w:r w:rsidRPr="002D5D1F">
        <w:rPr>
          <w:rFonts w:eastAsia="Times New Roman"/>
          <w:bCs/>
          <w:sz w:val="24"/>
          <w:szCs w:val="24"/>
        </w:rPr>
        <w:t>Якщо температура тіла опускається нижче за нормальну температуру тіла пацієнта, прийміть заходи для того, щоб знову зігріти його.</w:t>
      </w:r>
    </w:p>
    <w:p w14:paraId="322861DB" w14:textId="77777777" w:rsidR="00C156D1" w:rsidRPr="002D5D1F" w:rsidRDefault="00C156D1" w:rsidP="008D3A10">
      <w:pPr>
        <w:pStyle w:val="12"/>
        <w:widowControl/>
        <w:numPr>
          <w:ilvl w:val="0"/>
          <w:numId w:val="4"/>
        </w:numPr>
        <w:autoSpaceDE w:val="0"/>
        <w:autoSpaceDN w:val="0"/>
        <w:adjustRightInd w:val="0"/>
        <w:ind w:left="993" w:hanging="273"/>
        <w:jc w:val="left"/>
        <w:rPr>
          <w:rFonts w:eastAsia="Times New Roman"/>
          <w:bCs/>
          <w:sz w:val="24"/>
          <w:szCs w:val="24"/>
        </w:rPr>
      </w:pPr>
      <w:r w:rsidRPr="002D5D1F">
        <w:rPr>
          <w:rFonts w:eastAsia="Times New Roman"/>
          <w:bCs/>
          <w:sz w:val="24"/>
          <w:szCs w:val="24"/>
        </w:rPr>
        <w:t xml:space="preserve">Загорніть пацієнта у велику кількість ковдр, покладіть зігріваючі предмети біля шиї, під пахвами, між ногами та біля долонь. Завжди кладіть між шкірою та зігріваючим предметом тканину якийсь матеріал, тому що переохолоджену шкіру можна легко обпекти при низькій температурі. </w:t>
      </w:r>
    </w:p>
    <w:p w14:paraId="523EE925" w14:textId="77777777" w:rsidR="00C156D1" w:rsidRPr="002D5D1F" w:rsidRDefault="00C156D1" w:rsidP="00C156D1">
      <w:pPr>
        <w:autoSpaceDE w:val="0"/>
        <w:autoSpaceDN w:val="0"/>
        <w:adjustRightInd w:val="0"/>
        <w:rPr>
          <w:rFonts w:eastAsia="Times New Roman"/>
          <w:bCs/>
          <w:sz w:val="24"/>
          <w:szCs w:val="24"/>
        </w:rPr>
      </w:pPr>
    </w:p>
    <w:p w14:paraId="5283216F" w14:textId="5F8F1208" w:rsidR="00C156D1" w:rsidRDefault="00C156D1" w:rsidP="00C156D1">
      <w:pPr>
        <w:rPr>
          <w:rFonts w:eastAsia="Times New Roman"/>
          <w:bCs/>
          <w:sz w:val="24"/>
          <w:szCs w:val="24"/>
        </w:rPr>
      </w:pPr>
      <w:r w:rsidRPr="002D5D1F">
        <w:rPr>
          <w:rFonts w:eastAsia="Times New Roman"/>
          <w:bCs/>
          <w:sz w:val="24"/>
          <w:szCs w:val="24"/>
        </w:rPr>
        <w:t xml:space="preserve">Закріплення пацієнта перед евакуацією є дуже важливим, щоб не завдати йому ще більше ушкоджень. Так само важливо закріпити будь-яке медичне спорядження, яке везтимуть разом з пацієнтом. </w:t>
      </w:r>
    </w:p>
    <w:p w14:paraId="4B176FC0" w14:textId="77777777" w:rsidR="00647FF8" w:rsidRPr="002D5D1F" w:rsidRDefault="00647FF8" w:rsidP="00647FF8">
      <w:pPr>
        <w:pStyle w:val="3"/>
      </w:pPr>
    </w:p>
    <w:p w14:paraId="5D2704B8" w14:textId="77777777" w:rsidR="00647FF8" w:rsidRPr="002D5D1F" w:rsidRDefault="00647FF8" w:rsidP="00647FF8">
      <w:pPr>
        <w:rPr>
          <w:b/>
          <w:sz w:val="24"/>
          <w:szCs w:val="24"/>
        </w:rPr>
      </w:pPr>
    </w:p>
    <w:p w14:paraId="3CECFD3B" w14:textId="77777777" w:rsidR="00647FF8" w:rsidRPr="002D5D1F" w:rsidRDefault="00647FF8" w:rsidP="00647FF8">
      <w:pPr>
        <w:rPr>
          <w:b/>
          <w:sz w:val="24"/>
          <w:szCs w:val="24"/>
        </w:rPr>
      </w:pPr>
    </w:p>
    <w:p w14:paraId="6ABB99F8" w14:textId="77777777" w:rsidR="00647FF8" w:rsidRPr="002D5D1F" w:rsidRDefault="00647FF8" w:rsidP="00647FF8">
      <w:pPr>
        <w:pStyle w:val="1"/>
      </w:pPr>
      <w:bookmarkStart w:id="43" w:name="_Toc412212401"/>
      <w:r w:rsidRPr="002D5D1F">
        <w:lastRenderedPageBreak/>
        <w:t>Кровообіг</w:t>
      </w:r>
      <w:bookmarkEnd w:id="43"/>
    </w:p>
    <w:p w14:paraId="6326B445" w14:textId="77777777" w:rsidR="00647FF8" w:rsidRPr="002D5D1F" w:rsidRDefault="00647FF8" w:rsidP="00647FF8">
      <w:pPr>
        <w:rPr>
          <w:sz w:val="24"/>
          <w:szCs w:val="24"/>
        </w:rPr>
      </w:pPr>
      <w:r w:rsidRPr="002D5D1F">
        <w:rPr>
          <w:sz w:val="24"/>
          <w:szCs w:val="24"/>
        </w:rPr>
        <w:t>Після ліквідації загрози під час бою за допомогою переважаючого вогню необхідно самостійно або за допомогою товариша зупинити інтенсивну кровотечу, використавши джгут. Оцінка стану потерпілого відбувається шляхом негайного огляду ділянки травми, далі перевіряється робота дихальних шляхів та надається перша медична допомога. Оцінка кровообігу полягає у детальній перевірці роботи серця та кровоносної системи – функціональності судин та стану п</w:t>
      </w:r>
      <w:r>
        <w:rPr>
          <w:sz w:val="24"/>
          <w:szCs w:val="24"/>
        </w:rPr>
        <w:t>ерфузії усіх органів та тканин.</w:t>
      </w:r>
    </w:p>
    <w:p w14:paraId="5EDEAE28" w14:textId="77777777" w:rsidR="00647FF8" w:rsidRPr="002D5D1F" w:rsidRDefault="00647FF8" w:rsidP="00647FF8">
      <w:pPr>
        <w:rPr>
          <w:sz w:val="24"/>
          <w:szCs w:val="24"/>
        </w:rPr>
      </w:pPr>
      <w:r w:rsidRPr="002D5D1F">
        <w:rPr>
          <w:sz w:val="24"/>
          <w:szCs w:val="24"/>
        </w:rPr>
        <w:t>На малюнку вище показано кілька основних точок для вимірювання пульсу.</w:t>
      </w:r>
    </w:p>
    <w:p w14:paraId="1FCC0E5F" w14:textId="77777777" w:rsidR="00647FF8" w:rsidRPr="002D5D1F" w:rsidRDefault="00647FF8" w:rsidP="00647FF8">
      <w:pPr>
        <w:rPr>
          <w:sz w:val="24"/>
          <w:szCs w:val="24"/>
        </w:rPr>
      </w:pPr>
      <w:r w:rsidRPr="002D5D1F">
        <w:rPr>
          <w:sz w:val="24"/>
          <w:szCs w:val="24"/>
        </w:rPr>
        <w:t>Наявність пульсу в деяких місцях дозволяє приблизно оцінити величину систолічного артеріального тиску. Наприклад:</w:t>
      </w:r>
    </w:p>
    <w:p w14:paraId="7250242E" w14:textId="77777777" w:rsidR="00647FF8" w:rsidRPr="002D5D1F" w:rsidRDefault="00647FF8" w:rsidP="00647FF8">
      <w:pPr>
        <w:pStyle w:val="12"/>
        <w:widowControl/>
        <w:numPr>
          <w:ilvl w:val="0"/>
          <w:numId w:val="18"/>
        </w:numPr>
        <w:spacing w:after="200" w:line="276" w:lineRule="auto"/>
        <w:ind w:left="0" w:firstLine="0"/>
        <w:rPr>
          <w:sz w:val="24"/>
          <w:szCs w:val="24"/>
        </w:rPr>
      </w:pPr>
      <w:r w:rsidRPr="002D5D1F">
        <w:rPr>
          <w:sz w:val="24"/>
          <w:szCs w:val="24"/>
        </w:rPr>
        <w:t xml:space="preserve">Пульс на сонній артерії = АТ &gt; 60 мм. рт. ст. </w:t>
      </w:r>
    </w:p>
    <w:p w14:paraId="0788F878" w14:textId="77777777" w:rsidR="00647FF8" w:rsidRPr="002D5D1F" w:rsidRDefault="00647FF8" w:rsidP="00647FF8">
      <w:pPr>
        <w:pStyle w:val="12"/>
        <w:widowControl/>
        <w:numPr>
          <w:ilvl w:val="0"/>
          <w:numId w:val="18"/>
        </w:numPr>
        <w:spacing w:after="200" w:line="276" w:lineRule="auto"/>
        <w:ind w:left="0" w:firstLine="0"/>
        <w:rPr>
          <w:sz w:val="24"/>
          <w:szCs w:val="24"/>
        </w:rPr>
      </w:pPr>
      <w:r w:rsidRPr="002D5D1F">
        <w:rPr>
          <w:sz w:val="24"/>
          <w:szCs w:val="24"/>
        </w:rPr>
        <w:t>Пульс на стегновій артерії = А</w:t>
      </w:r>
      <w:r w:rsidRPr="002D5D1F">
        <w:rPr>
          <w:sz w:val="24"/>
          <w:szCs w:val="24"/>
          <w:lang w:val="de-DE"/>
        </w:rPr>
        <w:t>T</w:t>
      </w:r>
      <w:r w:rsidRPr="002D5D1F">
        <w:rPr>
          <w:sz w:val="24"/>
          <w:szCs w:val="24"/>
        </w:rPr>
        <w:t xml:space="preserve"> &gt; 70 мм рт. ст. </w:t>
      </w:r>
    </w:p>
    <w:p w14:paraId="2CB0BB88" w14:textId="77777777" w:rsidR="00647FF8" w:rsidRPr="002D5D1F" w:rsidRDefault="00647FF8" w:rsidP="00647FF8">
      <w:pPr>
        <w:pStyle w:val="12"/>
        <w:widowControl/>
        <w:numPr>
          <w:ilvl w:val="0"/>
          <w:numId w:val="18"/>
        </w:numPr>
        <w:spacing w:after="200" w:line="276" w:lineRule="auto"/>
        <w:ind w:left="0" w:firstLine="0"/>
        <w:rPr>
          <w:sz w:val="24"/>
          <w:szCs w:val="24"/>
        </w:rPr>
      </w:pPr>
      <w:r w:rsidRPr="002D5D1F">
        <w:rPr>
          <w:sz w:val="24"/>
          <w:szCs w:val="24"/>
        </w:rPr>
        <w:t>Пульс на променевій артерії = А</w:t>
      </w:r>
      <w:r w:rsidRPr="002D5D1F">
        <w:rPr>
          <w:sz w:val="24"/>
          <w:szCs w:val="24"/>
          <w:lang w:val="de-DE"/>
        </w:rPr>
        <w:t>T</w:t>
      </w:r>
      <w:r w:rsidRPr="002D5D1F">
        <w:rPr>
          <w:sz w:val="24"/>
          <w:szCs w:val="24"/>
        </w:rPr>
        <w:t xml:space="preserve"> &gt; 80 мм рт. ст. </w:t>
      </w:r>
    </w:p>
    <w:p w14:paraId="30270B7F" w14:textId="56E42EEB" w:rsidR="00163078" w:rsidRDefault="00647FF8" w:rsidP="00163078">
      <w:pPr>
        <w:rPr>
          <w:sz w:val="24"/>
          <w:szCs w:val="24"/>
        </w:rPr>
      </w:pPr>
      <w:r w:rsidRPr="002D5D1F">
        <w:rPr>
          <w:sz w:val="24"/>
          <w:szCs w:val="24"/>
        </w:rPr>
        <w:t>Ці дані є орієнтовними, а не точними показниками. Однак вони допоможуть швидко оцінити стан потерпілого, а також стануть у пригоді, коли у вас під рукою не виявиться манжетки чи часу або наявні ресурси не дозвол</w:t>
      </w:r>
      <w:r w:rsidR="00163078">
        <w:rPr>
          <w:sz w:val="24"/>
          <w:szCs w:val="24"/>
        </w:rPr>
        <w:t>ять виміряти артеріальний тиск.</w:t>
      </w:r>
    </w:p>
    <w:p w14:paraId="25C7F16D" w14:textId="77777777" w:rsidR="00163078" w:rsidRPr="002D5D1F" w:rsidRDefault="00163078" w:rsidP="00163078">
      <w:pPr>
        <w:pStyle w:val="2"/>
      </w:pPr>
      <w:bookmarkStart w:id="44" w:name="_Toc412212403"/>
      <w:r w:rsidRPr="002D5D1F">
        <w:t>Час відновлення капілярного наповнення</w:t>
      </w:r>
      <w:bookmarkEnd w:id="44"/>
    </w:p>
    <w:p w14:paraId="0285AE94" w14:textId="77777777" w:rsidR="00163078" w:rsidRPr="002D5D1F" w:rsidRDefault="00163078" w:rsidP="00163078">
      <w:pPr>
        <w:rPr>
          <w:sz w:val="24"/>
          <w:szCs w:val="24"/>
        </w:rPr>
      </w:pPr>
      <w:r w:rsidRPr="002D5D1F">
        <w:rPr>
          <w:sz w:val="24"/>
          <w:szCs w:val="24"/>
        </w:rPr>
        <w:t>Час відновлення капілярного наповнення – це час, необхідний для відновлення нормального кольору зовнішнього капілярного шару після натискання на нього</w:t>
      </w:r>
      <w:r w:rsidRPr="002D5D1F">
        <w:rPr>
          <w:sz w:val="24"/>
          <w:szCs w:val="24"/>
          <w:lang w:val="ru-RU"/>
        </w:rPr>
        <w:t xml:space="preserve"> </w:t>
      </w:r>
      <w:r w:rsidRPr="002D5D1F">
        <w:rPr>
          <w:sz w:val="24"/>
          <w:szCs w:val="24"/>
        </w:rPr>
        <w:t xml:space="preserve">до побіління. Його можна виміряти, тримаючи руку вище рівня серця, шляхом натискання на подушечку пальця до побіління та визначивши час, необхідний для повернення нормального кольору тканин після того, як ви відпускаєте руку. Нормальний час капілярного відновлення зазвичай менший за 2 секунди. </w:t>
      </w:r>
    </w:p>
    <w:p w14:paraId="0AE8DC0B" w14:textId="77777777" w:rsidR="00163078" w:rsidRPr="002D5D1F" w:rsidRDefault="00163078" w:rsidP="00163078">
      <w:pPr>
        <w:rPr>
          <w:sz w:val="24"/>
          <w:szCs w:val="24"/>
        </w:rPr>
      </w:pPr>
    </w:p>
    <w:p w14:paraId="3DE1AD74" w14:textId="1C08CC36" w:rsidR="00443F03" w:rsidRPr="002D5D1F" w:rsidRDefault="00443F03" w:rsidP="00C156D1">
      <w:pPr>
        <w:pStyle w:val="1"/>
      </w:pPr>
      <w:bookmarkStart w:id="45" w:name="_Toc412212380"/>
      <w:r w:rsidRPr="002D5D1F">
        <w:t>Евакуація</w:t>
      </w:r>
      <w:bookmarkEnd w:id="45"/>
    </w:p>
    <w:p w14:paraId="15C808B2" w14:textId="77777777" w:rsidR="00443F03" w:rsidRPr="002D5D1F" w:rsidRDefault="00443F03" w:rsidP="003D2059">
      <w:pPr>
        <w:pStyle w:val="2"/>
      </w:pPr>
      <w:bookmarkStart w:id="46" w:name="_Toc412212381"/>
      <w:r w:rsidRPr="002D5D1F">
        <w:t>Вступ</w:t>
      </w:r>
      <w:bookmarkEnd w:id="46"/>
    </w:p>
    <w:p w14:paraId="63621EE2" w14:textId="23CE7905" w:rsidR="00443F03" w:rsidRPr="002D5D1F" w:rsidRDefault="00443F03" w:rsidP="00C156D1">
      <w:pPr>
        <w:rPr>
          <w:sz w:val="24"/>
          <w:szCs w:val="24"/>
        </w:rPr>
      </w:pPr>
      <w:r w:rsidRPr="002D5D1F">
        <w:rPr>
          <w:sz w:val="24"/>
          <w:szCs w:val="24"/>
        </w:rPr>
        <w:t xml:space="preserve">При догляді за пацієнтом фаза евакуації є надзвичайно важливою для стану пацієнта. Здатність надати пораненому допомогу, правильно розсортувати поранених для евакуації, передати командиру запит на евакуацію, зробити запит про евакуацію, продовжувати догляд за пацієнтом, правильно спакувати пораненого, щоб захистити його стан і рани від впливу зовнішнього середовища, підтримувати зв’язок з евакуаційною командою та переміщатися є складним та багатогранним </w:t>
      </w:r>
      <w:r w:rsidR="00C156D1">
        <w:rPr>
          <w:sz w:val="24"/>
          <w:szCs w:val="24"/>
        </w:rPr>
        <w:t xml:space="preserve">процесом. </w:t>
      </w:r>
      <w:r w:rsidRPr="002D5D1F">
        <w:rPr>
          <w:sz w:val="24"/>
          <w:szCs w:val="24"/>
        </w:rPr>
        <w:t xml:space="preserve">Необхідно </w:t>
      </w:r>
    </w:p>
    <w:p w14:paraId="5FD0FCD7" w14:textId="77777777" w:rsidR="00443F03" w:rsidRPr="002D5D1F" w:rsidRDefault="00443F03" w:rsidP="00F17CCA">
      <w:pPr>
        <w:autoSpaceDE w:val="0"/>
        <w:autoSpaceDN w:val="0"/>
        <w:adjustRightInd w:val="0"/>
        <w:spacing w:line="240" w:lineRule="auto"/>
        <w:rPr>
          <w:rFonts w:eastAsia="Times New Roman"/>
          <w:b/>
          <w:bCs/>
          <w:sz w:val="24"/>
          <w:szCs w:val="24"/>
        </w:rPr>
      </w:pPr>
    </w:p>
    <w:p w14:paraId="6F809AF2" w14:textId="77777777" w:rsidR="00443F03" w:rsidRPr="002D5D1F" w:rsidRDefault="00443F03" w:rsidP="003D2059">
      <w:pPr>
        <w:pStyle w:val="2"/>
      </w:pPr>
      <w:bookmarkStart w:id="47" w:name="_Toc412212386"/>
      <w:r w:rsidRPr="002D5D1F">
        <w:t>Тривалий догляд за пораненим</w:t>
      </w:r>
      <w:bookmarkEnd w:id="47"/>
    </w:p>
    <w:p w14:paraId="33C523C3" w14:textId="77777777" w:rsidR="00443F03" w:rsidRPr="002D5D1F" w:rsidRDefault="00443F03" w:rsidP="00055613">
      <w:pPr>
        <w:pStyle w:val="3"/>
      </w:pPr>
      <w:bookmarkStart w:id="48" w:name="_Toc412212387"/>
      <w:r w:rsidRPr="002D5D1F">
        <w:t>Запобіжні заходи</w:t>
      </w:r>
      <w:bookmarkEnd w:id="48"/>
    </w:p>
    <w:p w14:paraId="2CF9AE68" w14:textId="77777777" w:rsidR="00443F03" w:rsidRPr="002D5D1F" w:rsidRDefault="00443F03" w:rsidP="008D3A10">
      <w:pPr>
        <w:pStyle w:val="12"/>
        <w:widowControl/>
        <w:numPr>
          <w:ilvl w:val="0"/>
          <w:numId w:val="3"/>
        </w:numPr>
        <w:autoSpaceDE w:val="0"/>
        <w:autoSpaceDN w:val="0"/>
        <w:adjustRightInd w:val="0"/>
        <w:jc w:val="left"/>
        <w:rPr>
          <w:rFonts w:eastAsia="Times New Roman"/>
          <w:bCs/>
          <w:sz w:val="24"/>
          <w:szCs w:val="24"/>
        </w:rPr>
      </w:pPr>
      <w:r w:rsidRPr="002D5D1F">
        <w:rPr>
          <w:rFonts w:eastAsia="Times New Roman"/>
          <w:bCs/>
          <w:sz w:val="24"/>
          <w:szCs w:val="24"/>
        </w:rPr>
        <w:t>Максимально швидко зупинити кровотечу.</w:t>
      </w:r>
    </w:p>
    <w:p w14:paraId="01A498F6" w14:textId="77777777" w:rsidR="00443F03" w:rsidRPr="002D5D1F" w:rsidRDefault="00443F03" w:rsidP="008D3A10">
      <w:pPr>
        <w:pStyle w:val="12"/>
        <w:widowControl/>
        <w:numPr>
          <w:ilvl w:val="0"/>
          <w:numId w:val="3"/>
        </w:numPr>
        <w:autoSpaceDE w:val="0"/>
        <w:autoSpaceDN w:val="0"/>
        <w:adjustRightInd w:val="0"/>
        <w:jc w:val="left"/>
        <w:rPr>
          <w:rFonts w:eastAsia="Times New Roman"/>
          <w:bCs/>
          <w:sz w:val="24"/>
          <w:szCs w:val="24"/>
        </w:rPr>
      </w:pPr>
      <w:r w:rsidRPr="002D5D1F">
        <w:rPr>
          <w:rFonts w:eastAsia="Times New Roman"/>
          <w:bCs/>
          <w:sz w:val="24"/>
          <w:szCs w:val="24"/>
        </w:rPr>
        <w:lastRenderedPageBreak/>
        <w:t>Захистити пацієнта від погодних умов.</w:t>
      </w:r>
    </w:p>
    <w:p w14:paraId="228CCC4B" w14:textId="77777777" w:rsidR="00443F03" w:rsidRPr="002D5D1F" w:rsidRDefault="00443F03" w:rsidP="008D3A10">
      <w:pPr>
        <w:pStyle w:val="12"/>
        <w:widowControl/>
        <w:numPr>
          <w:ilvl w:val="0"/>
          <w:numId w:val="3"/>
        </w:numPr>
        <w:autoSpaceDE w:val="0"/>
        <w:autoSpaceDN w:val="0"/>
        <w:adjustRightInd w:val="0"/>
        <w:jc w:val="left"/>
        <w:rPr>
          <w:rFonts w:eastAsia="Times New Roman"/>
          <w:bCs/>
          <w:sz w:val="24"/>
          <w:szCs w:val="24"/>
        </w:rPr>
      </w:pPr>
      <w:r w:rsidRPr="002D5D1F">
        <w:rPr>
          <w:rFonts w:eastAsia="Times New Roman"/>
          <w:bCs/>
          <w:sz w:val="24"/>
          <w:szCs w:val="24"/>
        </w:rPr>
        <w:t>Залиште одяг та спорядження на пацієнті. якщо це можливо.</w:t>
      </w:r>
    </w:p>
    <w:p w14:paraId="0E861232" w14:textId="77777777" w:rsidR="00443F03" w:rsidRPr="002D5D1F" w:rsidRDefault="00443F03" w:rsidP="008D3A10">
      <w:pPr>
        <w:pStyle w:val="12"/>
        <w:widowControl/>
        <w:numPr>
          <w:ilvl w:val="1"/>
          <w:numId w:val="3"/>
        </w:numPr>
        <w:autoSpaceDE w:val="0"/>
        <w:autoSpaceDN w:val="0"/>
        <w:adjustRightInd w:val="0"/>
        <w:ind w:left="993" w:hanging="284"/>
        <w:jc w:val="left"/>
        <w:rPr>
          <w:rFonts w:eastAsia="Times New Roman"/>
          <w:bCs/>
          <w:sz w:val="24"/>
          <w:szCs w:val="24"/>
        </w:rPr>
      </w:pPr>
      <w:r w:rsidRPr="002D5D1F">
        <w:rPr>
          <w:rFonts w:eastAsia="Times New Roman"/>
          <w:bCs/>
          <w:sz w:val="24"/>
          <w:szCs w:val="24"/>
        </w:rPr>
        <w:t>Знімайте одяг та захисне спорядження пацієнта тільки при потребі (значні ушкодження) і на мінімальний час.</w:t>
      </w:r>
    </w:p>
    <w:p w14:paraId="4874C8F0" w14:textId="77777777" w:rsidR="00443F03" w:rsidRPr="002D5D1F" w:rsidRDefault="00443F03" w:rsidP="008D3A10">
      <w:pPr>
        <w:pStyle w:val="12"/>
        <w:widowControl/>
        <w:numPr>
          <w:ilvl w:val="1"/>
          <w:numId w:val="3"/>
        </w:numPr>
        <w:autoSpaceDE w:val="0"/>
        <w:autoSpaceDN w:val="0"/>
        <w:adjustRightInd w:val="0"/>
        <w:ind w:left="993" w:hanging="284"/>
        <w:jc w:val="left"/>
        <w:rPr>
          <w:rFonts w:eastAsia="Times New Roman"/>
          <w:bCs/>
          <w:sz w:val="24"/>
          <w:szCs w:val="24"/>
        </w:rPr>
      </w:pPr>
      <w:r w:rsidRPr="002D5D1F">
        <w:rPr>
          <w:rFonts w:eastAsia="Times New Roman"/>
          <w:bCs/>
          <w:sz w:val="24"/>
          <w:szCs w:val="24"/>
        </w:rPr>
        <w:t>Якнайшвидше замініть мокрий одяг сухим.</w:t>
      </w:r>
    </w:p>
    <w:p w14:paraId="60075D65" w14:textId="77777777" w:rsidR="00443F03" w:rsidRPr="002D5D1F" w:rsidRDefault="00443F03" w:rsidP="003D2059">
      <w:pPr>
        <w:pStyle w:val="2"/>
      </w:pPr>
      <w:bookmarkStart w:id="49" w:name="_Toc412212389"/>
      <w:r w:rsidRPr="002D5D1F">
        <w:t>Пакування – підготовка до евакуації</w:t>
      </w:r>
      <w:bookmarkEnd w:id="49"/>
    </w:p>
    <w:p w14:paraId="10873CA9" w14:textId="35213424" w:rsidR="00443F03" w:rsidRPr="002D5D1F" w:rsidRDefault="00443F03" w:rsidP="00C156D1">
      <w:pPr>
        <w:rPr>
          <w:sz w:val="24"/>
          <w:szCs w:val="24"/>
        </w:rPr>
      </w:pPr>
      <w:r w:rsidRPr="002D5D1F">
        <w:rPr>
          <w:sz w:val="24"/>
          <w:szCs w:val="24"/>
        </w:rPr>
        <w:t xml:space="preserve">Пакування пацієнта є надзвичайно важливим для того, щоб зменшити подальшу кількість захворювань та смертність серед поранених – особливо у суворих погодних умовах та гарячих зонах конфлікту. </w:t>
      </w:r>
    </w:p>
    <w:p w14:paraId="2F2ED08D" w14:textId="77777777" w:rsidR="00443F03" w:rsidRPr="002D5D1F" w:rsidRDefault="00443F03" w:rsidP="001720D3">
      <w:pPr>
        <w:rPr>
          <w:b/>
          <w:sz w:val="24"/>
          <w:szCs w:val="24"/>
        </w:rPr>
      </w:pPr>
    </w:p>
    <w:p w14:paraId="0C4867C7" w14:textId="015E7D3D" w:rsidR="00443F03" w:rsidRPr="002D5D1F" w:rsidRDefault="00443F03" w:rsidP="00C156D1">
      <w:pPr>
        <w:pStyle w:val="3"/>
      </w:pPr>
      <w:bookmarkStart w:id="50" w:name="_Toc412212395"/>
      <w:r w:rsidRPr="002D5D1F">
        <w:t>Карта пораненого</w:t>
      </w:r>
      <w:bookmarkEnd w:id="50"/>
    </w:p>
    <w:p w14:paraId="50C1EEAC" w14:textId="1416700E" w:rsidR="00443F03" w:rsidRPr="002D5D1F" w:rsidRDefault="006C1C7B" w:rsidP="00F17CCA">
      <w:pPr>
        <w:pStyle w:val="12"/>
        <w:tabs>
          <w:tab w:val="left" w:pos="360"/>
        </w:tabs>
        <w:spacing w:line="240" w:lineRule="auto"/>
        <w:ind w:left="270"/>
        <w:rPr>
          <w:sz w:val="24"/>
          <w:szCs w:val="24"/>
        </w:rPr>
      </w:pPr>
      <w:r w:rsidRPr="002D5D1F">
        <w:rPr>
          <w:noProof/>
          <w:sz w:val="24"/>
          <w:szCs w:val="24"/>
          <w:lang w:val="en-US"/>
        </w:rPr>
        <w:drawing>
          <wp:inline distT="0" distB="0" distL="0" distR="0" wp14:anchorId="78F75252" wp14:editId="431E05AE">
            <wp:extent cx="6350000" cy="5245100"/>
            <wp:effectExtent l="0" t="0" r="0" b="0"/>
            <wp:docPr id="125" name="Picture 64" descr="TCCC-Figure-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descr="TCCC-Figure-2"/>
                    <pic:cNvPicPr>
                      <a:picLocks/>
                    </pic:cNvPicPr>
                  </pic:nvPicPr>
                  <pic:blipFill>
                    <a:blip r:embed="rId10">
                      <a:extLst>
                        <a:ext uri="{28A0092B-C50C-407E-A947-70E740481C1C}">
                          <a14:useLocalDpi xmlns:a14="http://schemas.microsoft.com/office/drawing/2010/main" val="0"/>
                        </a:ext>
                      </a:extLst>
                    </a:blip>
                    <a:srcRect l="1004" t="3467" r="2008" b="6934"/>
                    <a:stretch>
                      <a:fillRect/>
                    </a:stretch>
                  </pic:blipFill>
                  <pic:spPr bwMode="auto">
                    <a:xfrm>
                      <a:off x="0" y="0"/>
                      <a:ext cx="6350000" cy="5245100"/>
                    </a:xfrm>
                    <a:prstGeom prst="rect">
                      <a:avLst/>
                    </a:prstGeom>
                    <a:noFill/>
                    <a:ln>
                      <a:noFill/>
                    </a:ln>
                  </pic:spPr>
                </pic:pic>
              </a:graphicData>
            </a:graphic>
          </wp:inline>
        </w:drawing>
      </w:r>
    </w:p>
    <w:p w14:paraId="3AEE0ADC" w14:textId="77777777" w:rsidR="00443F03" w:rsidRPr="002D5D1F" w:rsidRDefault="00443F03" w:rsidP="00F17CCA">
      <w:pPr>
        <w:pStyle w:val="12"/>
        <w:spacing w:line="240" w:lineRule="auto"/>
        <w:ind w:left="0"/>
        <w:rPr>
          <w:sz w:val="24"/>
          <w:szCs w:val="24"/>
        </w:rPr>
      </w:pPr>
    </w:p>
    <w:p w14:paraId="5923739C" w14:textId="77777777" w:rsidR="00443F03" w:rsidRPr="002D5D1F" w:rsidRDefault="00443F03" w:rsidP="002F19B0">
      <w:pPr>
        <w:pStyle w:val="12"/>
        <w:ind w:left="0"/>
        <w:rPr>
          <w:sz w:val="24"/>
          <w:szCs w:val="24"/>
        </w:rPr>
      </w:pPr>
      <w:r w:rsidRPr="002D5D1F">
        <w:rPr>
          <w:sz w:val="24"/>
          <w:szCs w:val="24"/>
        </w:rPr>
        <w:t>Зверху:</w:t>
      </w:r>
    </w:p>
    <w:p w14:paraId="401711C5" w14:textId="77777777" w:rsidR="00443F03" w:rsidRPr="002D5D1F" w:rsidRDefault="00443F03" w:rsidP="002F19B0">
      <w:pPr>
        <w:pStyle w:val="12"/>
        <w:ind w:left="0"/>
        <w:rPr>
          <w:sz w:val="24"/>
          <w:szCs w:val="24"/>
        </w:rPr>
      </w:pPr>
      <w:r w:rsidRPr="002D5D1F">
        <w:rPr>
          <w:sz w:val="24"/>
          <w:szCs w:val="24"/>
        </w:rPr>
        <w:t xml:space="preserve">Категорія евакуації та список особового складу (якщо необхідний) </w:t>
      </w:r>
    </w:p>
    <w:p w14:paraId="50119433" w14:textId="77777777" w:rsidR="00443F03" w:rsidRPr="002D5D1F" w:rsidRDefault="00443F03" w:rsidP="002F19B0">
      <w:pPr>
        <w:rPr>
          <w:sz w:val="24"/>
          <w:szCs w:val="24"/>
        </w:rPr>
      </w:pPr>
      <w:r w:rsidRPr="002D5D1F">
        <w:rPr>
          <w:b/>
          <w:sz w:val="24"/>
          <w:szCs w:val="24"/>
        </w:rPr>
        <w:t>Перша графа:</w:t>
      </w:r>
      <w:r w:rsidRPr="002D5D1F">
        <w:rPr>
          <w:sz w:val="24"/>
          <w:szCs w:val="24"/>
        </w:rPr>
        <w:t xml:space="preserve"> Відзначте галочкою відповідний механізм ушкоджень або «Інше» і запишіть свій </w:t>
      </w:r>
      <w:r w:rsidRPr="002D5D1F">
        <w:rPr>
          <w:sz w:val="24"/>
          <w:szCs w:val="24"/>
        </w:rPr>
        <w:lastRenderedPageBreak/>
        <w:t xml:space="preserve">варіант. </w:t>
      </w:r>
    </w:p>
    <w:p w14:paraId="4D6F3601" w14:textId="77777777" w:rsidR="00443F03" w:rsidRPr="002D5D1F" w:rsidRDefault="00443F03" w:rsidP="002F19B0">
      <w:pPr>
        <w:rPr>
          <w:sz w:val="24"/>
          <w:szCs w:val="24"/>
        </w:rPr>
      </w:pPr>
      <w:r w:rsidRPr="002D5D1F">
        <w:rPr>
          <w:sz w:val="24"/>
          <w:szCs w:val="24"/>
        </w:rPr>
        <w:t xml:space="preserve">Механізм ушкоджень – Що спричинило ушкодження пацієнта. </w:t>
      </w:r>
    </w:p>
    <w:p w14:paraId="3E779729" w14:textId="77777777" w:rsidR="00443F03" w:rsidRPr="002D5D1F" w:rsidRDefault="00443F03" w:rsidP="002F19B0">
      <w:pPr>
        <w:rPr>
          <w:sz w:val="24"/>
          <w:szCs w:val="24"/>
        </w:rPr>
      </w:pPr>
      <w:r w:rsidRPr="002D5D1F">
        <w:rPr>
          <w:b/>
          <w:sz w:val="24"/>
          <w:szCs w:val="24"/>
        </w:rPr>
        <w:t>Друга графа</w:t>
      </w:r>
      <w:r w:rsidRPr="002D5D1F">
        <w:rPr>
          <w:sz w:val="24"/>
          <w:szCs w:val="24"/>
        </w:rPr>
        <w:t xml:space="preserve">: Тут можна обвести або позначити лінією ушкоджену зону тіла та пояснити, які там ушкодження. Також можна оцінити процент опіків, використовуючи «Правило дев’яток». </w:t>
      </w:r>
    </w:p>
    <w:p w14:paraId="0CEECEB9" w14:textId="77777777" w:rsidR="00443F03" w:rsidRPr="002D5D1F" w:rsidRDefault="00443F03" w:rsidP="002F19B0">
      <w:pPr>
        <w:rPr>
          <w:sz w:val="24"/>
          <w:szCs w:val="24"/>
        </w:rPr>
      </w:pPr>
      <w:r w:rsidRPr="002D5D1F">
        <w:rPr>
          <w:sz w:val="24"/>
          <w:szCs w:val="24"/>
        </w:rPr>
        <w:t xml:space="preserve">Ушкодження – Який тип(и) ушкоджень є у пацієнта (бажано по порядку від найважчих). </w:t>
      </w:r>
    </w:p>
    <w:p w14:paraId="407D45FB" w14:textId="77777777" w:rsidR="00443F03" w:rsidRPr="002D5D1F" w:rsidRDefault="00443F03" w:rsidP="002F19B0">
      <w:pPr>
        <w:rPr>
          <w:sz w:val="24"/>
          <w:szCs w:val="24"/>
        </w:rPr>
      </w:pPr>
      <w:r w:rsidRPr="002D5D1F">
        <w:rPr>
          <w:b/>
          <w:sz w:val="24"/>
          <w:szCs w:val="24"/>
        </w:rPr>
        <w:t>Третя графа</w:t>
      </w:r>
      <w:r w:rsidRPr="002D5D1F">
        <w:rPr>
          <w:sz w:val="24"/>
          <w:szCs w:val="24"/>
        </w:rPr>
        <w:t xml:space="preserve">: Тут записано життєві функції та коли вони перевірялися. Ознаки/Симптоми –  Що ви бачите? Що вам каже сам пацієнт? </w:t>
      </w:r>
    </w:p>
    <w:p w14:paraId="20F27F8F" w14:textId="77777777" w:rsidR="00443F03" w:rsidRPr="002D5D1F" w:rsidRDefault="00443F03" w:rsidP="002F19B0">
      <w:pPr>
        <w:pStyle w:val="12"/>
        <w:ind w:left="0"/>
        <w:rPr>
          <w:sz w:val="24"/>
          <w:szCs w:val="24"/>
        </w:rPr>
      </w:pPr>
      <w:r w:rsidRPr="002D5D1F">
        <w:rPr>
          <w:b/>
          <w:sz w:val="24"/>
          <w:szCs w:val="24"/>
        </w:rPr>
        <w:t>Четверта графа</w:t>
      </w:r>
      <w:r w:rsidRPr="002D5D1F">
        <w:rPr>
          <w:sz w:val="24"/>
          <w:szCs w:val="24"/>
        </w:rPr>
        <w:t>: Тут можна записати, яку негайну допомогу ви надавали пацієнтові, та коли. Також – яку іншу важливу інформацію, не зазначену у карті.</w:t>
      </w:r>
    </w:p>
    <w:p w14:paraId="12144E78" w14:textId="77777777" w:rsidR="00443F03" w:rsidRPr="002D5D1F" w:rsidRDefault="00443F03" w:rsidP="002F19B0">
      <w:pPr>
        <w:pStyle w:val="12"/>
        <w:ind w:left="0"/>
        <w:rPr>
          <w:sz w:val="24"/>
          <w:szCs w:val="24"/>
        </w:rPr>
      </w:pPr>
      <w:r w:rsidRPr="002D5D1F">
        <w:rPr>
          <w:sz w:val="24"/>
          <w:szCs w:val="24"/>
        </w:rPr>
        <w:t>Допомога – Що ви зробили. щоб допомогти та стабілізувати стан пацієнта.</w:t>
      </w:r>
    </w:p>
    <w:p w14:paraId="301309F1" w14:textId="77777777" w:rsidR="002E2980" w:rsidRDefault="002E2980" w:rsidP="003D2059">
      <w:pPr>
        <w:pStyle w:val="2"/>
      </w:pPr>
      <w:bookmarkStart w:id="51" w:name="_Toc412212396"/>
    </w:p>
    <w:p w14:paraId="65712CCE" w14:textId="77777777" w:rsidR="00443F03" w:rsidRPr="002D5D1F" w:rsidRDefault="00443F03" w:rsidP="003D2059">
      <w:pPr>
        <w:pStyle w:val="2"/>
      </w:pPr>
      <w:r w:rsidRPr="002D5D1F">
        <w:t>Сортування</w:t>
      </w:r>
      <w:bookmarkEnd w:id="51"/>
    </w:p>
    <w:p w14:paraId="7EB8C221" w14:textId="6E3F54D4" w:rsidR="00443F03" w:rsidRPr="002D5D1F" w:rsidRDefault="00443F03" w:rsidP="002F19B0">
      <w:pPr>
        <w:rPr>
          <w:sz w:val="24"/>
          <w:szCs w:val="24"/>
        </w:rPr>
      </w:pPr>
      <w:r w:rsidRPr="002D5D1F">
        <w:rPr>
          <w:sz w:val="24"/>
          <w:szCs w:val="24"/>
        </w:rPr>
        <w:t>Що це за процес? – Сортування поранених на категорії для евакуації та лікування.</w:t>
      </w:r>
    </w:p>
    <w:p w14:paraId="10FC5F62" w14:textId="77777777" w:rsidR="00443F03" w:rsidRPr="002D5D1F" w:rsidRDefault="00443F03" w:rsidP="002F19B0">
      <w:pPr>
        <w:rPr>
          <w:sz w:val="24"/>
          <w:szCs w:val="24"/>
        </w:rPr>
      </w:pPr>
      <w:r w:rsidRPr="002D5D1F">
        <w:rPr>
          <w:sz w:val="24"/>
          <w:szCs w:val="24"/>
        </w:rPr>
        <w:t>Які рішення доводиться приймати?</w:t>
      </w:r>
    </w:p>
    <w:p w14:paraId="3CE3DB96" w14:textId="77777777" w:rsidR="00443F03" w:rsidRPr="002D5D1F" w:rsidRDefault="00443F03" w:rsidP="008D3A10">
      <w:pPr>
        <w:widowControl/>
        <w:numPr>
          <w:ilvl w:val="0"/>
          <w:numId w:val="11"/>
        </w:numPr>
        <w:ind w:left="720"/>
        <w:jc w:val="left"/>
        <w:rPr>
          <w:sz w:val="24"/>
          <w:szCs w:val="24"/>
        </w:rPr>
      </w:pPr>
      <w:r w:rsidRPr="002D5D1F">
        <w:rPr>
          <w:sz w:val="24"/>
          <w:szCs w:val="24"/>
        </w:rPr>
        <w:t>Як сортуватимуться пацієнти – кого у яку категорію?</w:t>
      </w:r>
    </w:p>
    <w:p w14:paraId="0C6BF10C" w14:textId="77777777" w:rsidR="00443F03" w:rsidRPr="002D5D1F" w:rsidRDefault="00443F03" w:rsidP="008D3A10">
      <w:pPr>
        <w:widowControl/>
        <w:numPr>
          <w:ilvl w:val="0"/>
          <w:numId w:val="11"/>
        </w:numPr>
        <w:ind w:left="720"/>
        <w:jc w:val="left"/>
        <w:rPr>
          <w:sz w:val="24"/>
          <w:szCs w:val="24"/>
        </w:rPr>
      </w:pPr>
      <w:r w:rsidRPr="002D5D1F">
        <w:rPr>
          <w:sz w:val="24"/>
          <w:szCs w:val="24"/>
        </w:rPr>
        <w:t>Що робитиметься з пацієнтами після сортування?</w:t>
      </w:r>
    </w:p>
    <w:p w14:paraId="240B0DE3" w14:textId="77777777" w:rsidR="00443F03" w:rsidRPr="002D5D1F" w:rsidRDefault="00443F03" w:rsidP="008D3A10">
      <w:pPr>
        <w:widowControl/>
        <w:numPr>
          <w:ilvl w:val="0"/>
          <w:numId w:val="11"/>
        </w:numPr>
        <w:ind w:left="720"/>
        <w:jc w:val="left"/>
        <w:rPr>
          <w:sz w:val="24"/>
          <w:szCs w:val="24"/>
        </w:rPr>
      </w:pPr>
      <w:r w:rsidRPr="002D5D1F">
        <w:rPr>
          <w:sz w:val="24"/>
          <w:szCs w:val="24"/>
        </w:rPr>
        <w:t xml:space="preserve">Які фактори </w:t>
      </w:r>
      <w:r w:rsidRPr="002D5D1F">
        <w:rPr>
          <w:sz w:val="24"/>
          <w:szCs w:val="24"/>
          <w:u w:val="single"/>
        </w:rPr>
        <w:t>ВПЛИВАЮТЬ НА/ЗМІНЮЮТЬ</w:t>
      </w:r>
      <w:r w:rsidRPr="002D5D1F">
        <w:rPr>
          <w:sz w:val="24"/>
          <w:szCs w:val="24"/>
        </w:rPr>
        <w:t xml:space="preserve"> рішення?</w:t>
      </w:r>
    </w:p>
    <w:p w14:paraId="147F695F" w14:textId="77777777" w:rsidR="00443F03" w:rsidRPr="002D5D1F" w:rsidRDefault="00443F03" w:rsidP="008D3A10">
      <w:pPr>
        <w:widowControl/>
        <w:numPr>
          <w:ilvl w:val="0"/>
          <w:numId w:val="11"/>
        </w:numPr>
        <w:ind w:left="720"/>
        <w:jc w:val="left"/>
        <w:rPr>
          <w:sz w:val="24"/>
          <w:szCs w:val="24"/>
        </w:rPr>
      </w:pPr>
      <w:r w:rsidRPr="002D5D1F">
        <w:rPr>
          <w:sz w:val="24"/>
          <w:szCs w:val="24"/>
        </w:rPr>
        <w:t>Умови</w:t>
      </w:r>
    </w:p>
    <w:p w14:paraId="76FA0E9E" w14:textId="77777777" w:rsidR="00443F03" w:rsidRPr="002D5D1F" w:rsidRDefault="00443F03" w:rsidP="002F19B0">
      <w:pPr>
        <w:rPr>
          <w:sz w:val="24"/>
          <w:szCs w:val="24"/>
        </w:rPr>
      </w:pPr>
      <w:r w:rsidRPr="002D5D1F">
        <w:rPr>
          <w:sz w:val="24"/>
          <w:szCs w:val="24"/>
        </w:rPr>
        <w:t>У деяких з цих солдатів можуть бути лише ґулі та синяки, що означає, що їх можна задіяти як ваших помічників. Якщо під час сортування ви виявите кровотечу у пацієнта, у якого є всі ознаки життя, проте він не може сам затиснути свої рани, то один з ваших помічників може це зробити. Або підтримувати дихальні шляхи у відкритому положенні чи запобігати шоку.</w:t>
      </w:r>
    </w:p>
    <w:p w14:paraId="720FAA92" w14:textId="77777777" w:rsidR="00443F03" w:rsidRPr="002D5D1F" w:rsidRDefault="00443F03" w:rsidP="002F19B0">
      <w:pPr>
        <w:rPr>
          <w:sz w:val="24"/>
          <w:szCs w:val="24"/>
        </w:rPr>
      </w:pPr>
      <w:r w:rsidRPr="002D5D1F">
        <w:rPr>
          <w:sz w:val="24"/>
          <w:szCs w:val="24"/>
        </w:rPr>
        <w:t>Завершивши цю фазу, можете іти і сортувати решту пацієнтів. На початку визначтеся, як саме ви будете переміщатися і використовуйте цей алгоритм. З боку в бік чи впоперек, вибирайте будь-який спосіб і дотримуйтеся його. Інакше ви пропускатимете пацієнтів і витрачатимете дорогоцінний час. Прийнявши рішення, переміщайтеся далі. Якщо воно неправильне, його можна буде виправити під час вторинного сортування. Вагання при прийнятті рішень (зміна рішень, їх тривале обдумування) вартуватиме інших життів.</w:t>
      </w:r>
    </w:p>
    <w:p w14:paraId="5E0FA7E3" w14:textId="77777777" w:rsidR="00443F03" w:rsidRPr="002D5D1F" w:rsidRDefault="00443F03" w:rsidP="002F19B0">
      <w:pPr>
        <w:rPr>
          <w:sz w:val="24"/>
          <w:szCs w:val="24"/>
        </w:rPr>
      </w:pPr>
      <w:r w:rsidRPr="002D5D1F">
        <w:rPr>
          <w:b/>
          <w:i/>
          <w:sz w:val="24"/>
          <w:szCs w:val="24"/>
        </w:rPr>
        <w:t>“Ви не можете врятувати усіх! Ви можете тільки розсортувати поранених відповідно до своїх можливостей і надіятися на краще.”</w:t>
      </w:r>
      <w:r w:rsidRPr="002D5D1F">
        <w:rPr>
          <w:sz w:val="24"/>
          <w:szCs w:val="24"/>
          <w:lang w:val="ru-RU"/>
        </w:rPr>
        <w:t xml:space="preserve"> </w:t>
      </w:r>
    </w:p>
    <w:p w14:paraId="599FB8D0" w14:textId="77777777" w:rsidR="00443F03" w:rsidRPr="002D5D1F" w:rsidRDefault="00443F03" w:rsidP="008B71B5">
      <w:pPr>
        <w:ind w:firstLine="0"/>
        <w:jc w:val="left"/>
        <w:rPr>
          <w:sz w:val="24"/>
          <w:szCs w:val="24"/>
          <w:lang w:val="ru-RU"/>
        </w:rPr>
      </w:pPr>
    </w:p>
    <w:p w14:paraId="3985C865" w14:textId="4363D7CC" w:rsidR="00443F03" w:rsidRPr="008D3A10" w:rsidRDefault="008D3A10" w:rsidP="008D3A10">
      <w:pPr>
        <w:tabs>
          <w:tab w:val="left" w:pos="284"/>
          <w:tab w:val="left" w:pos="567"/>
          <w:tab w:val="left" w:pos="851"/>
        </w:tabs>
        <w:spacing w:line="240" w:lineRule="auto"/>
        <w:rPr>
          <w:rFonts w:eastAsia="Times New Roman"/>
          <w:b/>
          <w:bCs/>
          <w:sz w:val="24"/>
          <w:szCs w:val="24"/>
        </w:rPr>
      </w:pPr>
      <w:r>
        <w:rPr>
          <w:rFonts w:eastAsia="Times New Roman"/>
          <w:b/>
          <w:bCs/>
          <w:sz w:val="24"/>
          <w:szCs w:val="24"/>
        </w:rPr>
        <w:t>Сортування</w:t>
      </w:r>
    </w:p>
    <w:p w14:paraId="5C658CB4" w14:textId="77777777" w:rsidR="00443F03" w:rsidRPr="002D5D1F" w:rsidRDefault="00443F03" w:rsidP="00BF72F8">
      <w:pPr>
        <w:tabs>
          <w:tab w:val="left" w:pos="284"/>
          <w:tab w:val="left" w:pos="567"/>
          <w:tab w:val="left" w:pos="851"/>
        </w:tabs>
        <w:rPr>
          <w:rFonts w:eastAsia="Times New Roman"/>
          <w:b/>
          <w:bCs/>
          <w:sz w:val="24"/>
          <w:szCs w:val="24"/>
        </w:rPr>
      </w:pPr>
      <w:r w:rsidRPr="002D5D1F">
        <w:rPr>
          <w:rFonts w:eastAsia="Times New Roman"/>
          <w:b/>
          <w:bCs/>
          <w:sz w:val="24"/>
          <w:szCs w:val="24"/>
        </w:rPr>
        <w:t>Дихальні шляхи</w:t>
      </w:r>
    </w:p>
    <w:p w14:paraId="3ED3B034" w14:textId="77777777" w:rsidR="00443F03" w:rsidRPr="002D5D1F" w:rsidRDefault="00443F03" w:rsidP="008D3A10">
      <w:pPr>
        <w:pStyle w:val="12"/>
        <w:widowControl/>
        <w:numPr>
          <w:ilvl w:val="0"/>
          <w:numId w:val="12"/>
        </w:numPr>
        <w:tabs>
          <w:tab w:val="left" w:pos="284"/>
          <w:tab w:val="left" w:pos="567"/>
          <w:tab w:val="left" w:pos="709"/>
        </w:tabs>
        <w:ind w:left="0" w:firstLine="426"/>
        <w:jc w:val="left"/>
        <w:rPr>
          <w:rFonts w:eastAsia="Times New Roman"/>
          <w:bCs/>
          <w:sz w:val="24"/>
          <w:szCs w:val="24"/>
        </w:rPr>
      </w:pPr>
      <w:r w:rsidRPr="002D5D1F">
        <w:rPr>
          <w:rFonts w:eastAsia="Times New Roman"/>
          <w:bCs/>
          <w:sz w:val="24"/>
          <w:szCs w:val="24"/>
        </w:rPr>
        <w:t>Якщо пацієнт не реагує на подразники, визначте, чи він дихає, на підставі огляду, слуху та відчуття руху повітря біля рота.</w:t>
      </w:r>
    </w:p>
    <w:p w14:paraId="5A1B9A6C" w14:textId="20603627" w:rsidR="00443F03" w:rsidRPr="002D5D1F" w:rsidRDefault="00443F03" w:rsidP="008D3A10">
      <w:pPr>
        <w:pStyle w:val="12"/>
        <w:widowControl/>
        <w:numPr>
          <w:ilvl w:val="0"/>
          <w:numId w:val="12"/>
        </w:numPr>
        <w:tabs>
          <w:tab w:val="left" w:pos="284"/>
          <w:tab w:val="left" w:pos="567"/>
          <w:tab w:val="left" w:pos="709"/>
        </w:tabs>
        <w:ind w:left="0" w:firstLine="426"/>
        <w:jc w:val="left"/>
        <w:rPr>
          <w:rFonts w:eastAsia="Times New Roman"/>
          <w:bCs/>
          <w:sz w:val="24"/>
          <w:szCs w:val="24"/>
        </w:rPr>
      </w:pPr>
      <w:r w:rsidRPr="002D5D1F">
        <w:rPr>
          <w:rFonts w:eastAsia="Times New Roman"/>
          <w:bCs/>
          <w:sz w:val="24"/>
          <w:szCs w:val="24"/>
        </w:rPr>
        <w:lastRenderedPageBreak/>
        <w:t>Перевірте, чи не перекриті дихальні шляхи</w:t>
      </w:r>
    </w:p>
    <w:p w14:paraId="700011C6" w14:textId="77777777" w:rsidR="00443F03" w:rsidRPr="002D5D1F" w:rsidRDefault="00443F03" w:rsidP="008D3A10">
      <w:pPr>
        <w:pStyle w:val="12"/>
        <w:widowControl/>
        <w:numPr>
          <w:ilvl w:val="0"/>
          <w:numId w:val="12"/>
        </w:numPr>
        <w:tabs>
          <w:tab w:val="left" w:pos="284"/>
          <w:tab w:val="left" w:pos="567"/>
          <w:tab w:val="left" w:pos="709"/>
        </w:tabs>
        <w:ind w:left="0" w:firstLine="426"/>
        <w:jc w:val="left"/>
        <w:rPr>
          <w:rFonts w:eastAsia="Times New Roman"/>
          <w:bCs/>
          <w:sz w:val="24"/>
          <w:szCs w:val="24"/>
        </w:rPr>
      </w:pPr>
      <w:r w:rsidRPr="002D5D1F">
        <w:rPr>
          <w:rFonts w:eastAsia="Times New Roman"/>
          <w:bCs/>
          <w:sz w:val="24"/>
          <w:szCs w:val="24"/>
        </w:rPr>
        <w:t>Якщо пацієнт притомний, покладіть його у безпечне положення.</w:t>
      </w:r>
    </w:p>
    <w:p w14:paraId="4DB6D263" w14:textId="77777777" w:rsidR="00443F03" w:rsidRPr="002D5D1F" w:rsidRDefault="00443F03" w:rsidP="008D3A10">
      <w:pPr>
        <w:pStyle w:val="12"/>
        <w:widowControl/>
        <w:numPr>
          <w:ilvl w:val="0"/>
          <w:numId w:val="12"/>
        </w:numPr>
        <w:tabs>
          <w:tab w:val="left" w:pos="284"/>
          <w:tab w:val="left" w:pos="567"/>
          <w:tab w:val="left" w:pos="709"/>
        </w:tabs>
        <w:ind w:left="0" w:firstLine="426"/>
        <w:jc w:val="left"/>
        <w:rPr>
          <w:rFonts w:eastAsia="Times New Roman"/>
          <w:bCs/>
          <w:sz w:val="24"/>
          <w:szCs w:val="24"/>
        </w:rPr>
      </w:pPr>
      <w:r w:rsidRPr="002D5D1F">
        <w:rPr>
          <w:rFonts w:eastAsia="Times New Roman"/>
          <w:bCs/>
          <w:sz w:val="24"/>
          <w:szCs w:val="24"/>
        </w:rPr>
        <w:t>Якщо пацієнт непритомний, підтримуйте прохідність дихальних шляхів:</w:t>
      </w:r>
    </w:p>
    <w:p w14:paraId="79B20ABC" w14:textId="77777777" w:rsidR="00443F03" w:rsidRPr="002D5D1F" w:rsidRDefault="00443F03" w:rsidP="008D3A10">
      <w:pPr>
        <w:pStyle w:val="12"/>
        <w:widowControl/>
        <w:numPr>
          <w:ilvl w:val="1"/>
          <w:numId w:val="12"/>
        </w:numPr>
        <w:tabs>
          <w:tab w:val="left" w:pos="284"/>
          <w:tab w:val="left" w:pos="709"/>
          <w:tab w:val="left" w:pos="851"/>
        </w:tabs>
        <w:ind w:left="709" w:firstLine="426"/>
        <w:jc w:val="left"/>
        <w:rPr>
          <w:rFonts w:eastAsia="Times New Roman"/>
          <w:bCs/>
          <w:sz w:val="24"/>
          <w:szCs w:val="24"/>
        </w:rPr>
      </w:pPr>
      <w:r w:rsidRPr="002D5D1F">
        <w:rPr>
          <w:rFonts w:eastAsia="Times New Roman"/>
          <w:bCs/>
          <w:sz w:val="24"/>
          <w:szCs w:val="24"/>
        </w:rPr>
        <w:t>Підніміть підборіддя, або висуньте щелепу, якщо підозрівається ушкодження шийного відділу хребта</w:t>
      </w:r>
    </w:p>
    <w:p w14:paraId="3E52C848" w14:textId="6CE50B65" w:rsidR="00443F03" w:rsidRPr="002D5D1F" w:rsidRDefault="00443F03" w:rsidP="008D3A10">
      <w:pPr>
        <w:pStyle w:val="12"/>
        <w:widowControl/>
        <w:numPr>
          <w:ilvl w:val="1"/>
          <w:numId w:val="12"/>
        </w:numPr>
        <w:tabs>
          <w:tab w:val="left" w:pos="284"/>
          <w:tab w:val="left" w:pos="709"/>
          <w:tab w:val="left" w:pos="851"/>
        </w:tabs>
        <w:ind w:left="709" w:firstLine="426"/>
        <w:jc w:val="left"/>
        <w:rPr>
          <w:rFonts w:eastAsia="Times New Roman"/>
          <w:bCs/>
          <w:sz w:val="24"/>
          <w:szCs w:val="24"/>
        </w:rPr>
      </w:pPr>
      <w:r w:rsidRPr="002D5D1F">
        <w:rPr>
          <w:rFonts w:eastAsia="Times New Roman"/>
          <w:bCs/>
          <w:sz w:val="24"/>
          <w:szCs w:val="24"/>
        </w:rPr>
        <w:t>Використайте назофарингеальний повітроводи</w:t>
      </w:r>
    </w:p>
    <w:p w14:paraId="08DA40E9" w14:textId="77777777" w:rsidR="00443F03" w:rsidRPr="002D5D1F" w:rsidRDefault="00443F03" w:rsidP="008D3A10">
      <w:pPr>
        <w:pStyle w:val="12"/>
        <w:widowControl/>
        <w:numPr>
          <w:ilvl w:val="2"/>
          <w:numId w:val="12"/>
        </w:numPr>
        <w:tabs>
          <w:tab w:val="left" w:pos="284"/>
          <w:tab w:val="left" w:pos="567"/>
          <w:tab w:val="left" w:pos="851"/>
          <w:tab w:val="left" w:pos="1701"/>
          <w:tab w:val="left" w:pos="1985"/>
        </w:tabs>
        <w:ind w:left="1418" w:firstLine="426"/>
        <w:jc w:val="left"/>
        <w:rPr>
          <w:rFonts w:eastAsia="Times New Roman"/>
          <w:bCs/>
          <w:sz w:val="24"/>
          <w:szCs w:val="24"/>
        </w:rPr>
      </w:pPr>
      <w:r w:rsidRPr="002D5D1F">
        <w:rPr>
          <w:rFonts w:eastAsia="Times New Roman"/>
          <w:bCs/>
          <w:sz w:val="24"/>
          <w:szCs w:val="24"/>
        </w:rPr>
        <w:t>Змажте назофарингеальний повітровід та введіть, зрізом до перегородки</w:t>
      </w:r>
    </w:p>
    <w:p w14:paraId="6E5F8D49" w14:textId="352C1BF5" w:rsidR="00443F03" w:rsidRPr="008D3A10" w:rsidRDefault="00443F03" w:rsidP="008D3A10">
      <w:pPr>
        <w:pStyle w:val="12"/>
        <w:widowControl/>
        <w:numPr>
          <w:ilvl w:val="2"/>
          <w:numId w:val="12"/>
        </w:numPr>
        <w:tabs>
          <w:tab w:val="left" w:pos="284"/>
          <w:tab w:val="left" w:pos="567"/>
          <w:tab w:val="left" w:pos="851"/>
          <w:tab w:val="left" w:pos="1701"/>
          <w:tab w:val="left" w:pos="1985"/>
        </w:tabs>
        <w:ind w:left="1418" w:firstLine="426"/>
        <w:jc w:val="left"/>
        <w:rPr>
          <w:rFonts w:eastAsia="Times New Roman"/>
          <w:bCs/>
          <w:sz w:val="24"/>
          <w:szCs w:val="24"/>
        </w:rPr>
      </w:pPr>
      <w:r w:rsidRPr="002D5D1F">
        <w:rPr>
          <w:rFonts w:eastAsia="Times New Roman"/>
          <w:bCs/>
          <w:sz w:val="24"/>
          <w:szCs w:val="24"/>
        </w:rPr>
        <w:t>Протипоказано, якщо з носа або вух витікає ліквор (спинно-мозкова рідина)</w:t>
      </w:r>
    </w:p>
    <w:p w14:paraId="6CF7A1D3" w14:textId="77777777" w:rsidR="00443F03" w:rsidRPr="002D5D1F" w:rsidRDefault="00443F03" w:rsidP="008D3A10">
      <w:pPr>
        <w:pStyle w:val="12"/>
        <w:widowControl/>
        <w:numPr>
          <w:ilvl w:val="0"/>
          <w:numId w:val="13"/>
        </w:numPr>
        <w:tabs>
          <w:tab w:val="left" w:pos="284"/>
          <w:tab w:val="left" w:pos="567"/>
          <w:tab w:val="left" w:pos="709"/>
        </w:tabs>
        <w:ind w:left="0" w:firstLine="426"/>
        <w:rPr>
          <w:rFonts w:eastAsia="Times New Roman"/>
          <w:bCs/>
          <w:sz w:val="24"/>
          <w:szCs w:val="24"/>
        </w:rPr>
      </w:pPr>
      <w:r w:rsidRPr="002D5D1F">
        <w:rPr>
          <w:rFonts w:eastAsia="Times New Roman"/>
          <w:bCs/>
          <w:sz w:val="24"/>
          <w:szCs w:val="24"/>
        </w:rPr>
        <w:t>Усі відкриті рани грудної клітки слід негайно обробити, заклеївши оклюзивною пов’язкою.</w:t>
      </w:r>
    </w:p>
    <w:p w14:paraId="73080E84" w14:textId="77777777" w:rsidR="00443F03" w:rsidRPr="002D5D1F" w:rsidRDefault="00443F03" w:rsidP="008D3A10">
      <w:pPr>
        <w:pStyle w:val="12"/>
        <w:widowControl/>
        <w:numPr>
          <w:ilvl w:val="0"/>
          <w:numId w:val="13"/>
        </w:numPr>
        <w:tabs>
          <w:tab w:val="left" w:pos="284"/>
          <w:tab w:val="left" w:pos="567"/>
          <w:tab w:val="left" w:pos="709"/>
        </w:tabs>
        <w:ind w:left="0" w:firstLine="426"/>
        <w:rPr>
          <w:rFonts w:eastAsia="Times New Roman"/>
          <w:bCs/>
          <w:sz w:val="24"/>
          <w:szCs w:val="24"/>
        </w:rPr>
      </w:pPr>
      <w:r w:rsidRPr="002D5D1F">
        <w:rPr>
          <w:rFonts w:eastAsia="Times New Roman"/>
          <w:bCs/>
          <w:sz w:val="24"/>
          <w:szCs w:val="24"/>
        </w:rPr>
        <w:t>Стежте, чи розвивається напружений пневмоторакс. При потребі лікуйте його.</w:t>
      </w:r>
    </w:p>
    <w:p w14:paraId="1721C954" w14:textId="77777777" w:rsidR="00443F03" w:rsidRPr="002D5D1F" w:rsidRDefault="00443F03" w:rsidP="008D3A10">
      <w:pPr>
        <w:pStyle w:val="12"/>
        <w:widowControl/>
        <w:numPr>
          <w:ilvl w:val="0"/>
          <w:numId w:val="13"/>
        </w:numPr>
        <w:tabs>
          <w:tab w:val="left" w:pos="284"/>
          <w:tab w:val="left" w:pos="567"/>
          <w:tab w:val="left" w:pos="709"/>
        </w:tabs>
        <w:ind w:left="0" w:firstLine="426"/>
        <w:rPr>
          <w:rFonts w:eastAsia="Times New Roman"/>
          <w:bCs/>
          <w:sz w:val="24"/>
          <w:szCs w:val="24"/>
        </w:rPr>
      </w:pPr>
      <w:r w:rsidRPr="002D5D1F">
        <w:rPr>
          <w:rFonts w:eastAsia="Times New Roman"/>
          <w:bCs/>
          <w:sz w:val="24"/>
          <w:szCs w:val="24"/>
        </w:rPr>
        <w:t>Якщо у пацієнта прогресує дихальна недостатність після ураження грудної клітки:</w:t>
      </w:r>
    </w:p>
    <w:p w14:paraId="06355A3C" w14:textId="77777777" w:rsidR="00443F03" w:rsidRPr="002D5D1F" w:rsidRDefault="00443F03" w:rsidP="008D3A10">
      <w:pPr>
        <w:pStyle w:val="12"/>
        <w:widowControl/>
        <w:numPr>
          <w:ilvl w:val="1"/>
          <w:numId w:val="13"/>
        </w:numPr>
        <w:tabs>
          <w:tab w:val="left" w:pos="284"/>
          <w:tab w:val="left" w:pos="567"/>
          <w:tab w:val="left" w:pos="709"/>
          <w:tab w:val="left" w:pos="1134"/>
        </w:tabs>
        <w:ind w:left="851" w:firstLine="426"/>
        <w:rPr>
          <w:rFonts w:eastAsia="Times New Roman"/>
          <w:bCs/>
          <w:sz w:val="24"/>
          <w:szCs w:val="24"/>
        </w:rPr>
      </w:pPr>
      <w:r w:rsidRPr="002D5D1F">
        <w:rPr>
          <w:rFonts w:eastAsia="Times New Roman"/>
          <w:bCs/>
          <w:sz w:val="24"/>
          <w:szCs w:val="24"/>
        </w:rPr>
        <w:t>Попустіть пов’язку на відкритій рані грудної клітки.</w:t>
      </w:r>
    </w:p>
    <w:p w14:paraId="47D3648C" w14:textId="77777777" w:rsidR="00443F03" w:rsidRPr="002D5D1F" w:rsidRDefault="00443F03" w:rsidP="008D3A10">
      <w:pPr>
        <w:pStyle w:val="12"/>
        <w:widowControl/>
        <w:numPr>
          <w:ilvl w:val="1"/>
          <w:numId w:val="13"/>
        </w:numPr>
        <w:tabs>
          <w:tab w:val="left" w:pos="284"/>
          <w:tab w:val="left" w:pos="567"/>
          <w:tab w:val="left" w:pos="709"/>
          <w:tab w:val="left" w:pos="1134"/>
        </w:tabs>
        <w:ind w:left="851" w:firstLine="426"/>
        <w:rPr>
          <w:rFonts w:eastAsia="Times New Roman"/>
          <w:bCs/>
          <w:sz w:val="24"/>
          <w:szCs w:val="24"/>
        </w:rPr>
      </w:pPr>
      <w:r w:rsidRPr="002D5D1F">
        <w:rPr>
          <w:rFonts w:eastAsia="Times New Roman"/>
          <w:bCs/>
          <w:sz w:val="24"/>
          <w:szCs w:val="24"/>
        </w:rPr>
        <w:t>Проведіть декомпресію за допомогою голки.</w:t>
      </w:r>
    </w:p>
    <w:p w14:paraId="13C523E8" w14:textId="77777777" w:rsidR="00443F03" w:rsidRPr="002D5D1F" w:rsidRDefault="00443F03" w:rsidP="008D3A10">
      <w:pPr>
        <w:pStyle w:val="12"/>
        <w:widowControl/>
        <w:numPr>
          <w:ilvl w:val="1"/>
          <w:numId w:val="13"/>
        </w:numPr>
        <w:tabs>
          <w:tab w:val="left" w:pos="284"/>
          <w:tab w:val="left" w:pos="567"/>
          <w:tab w:val="left" w:pos="709"/>
          <w:tab w:val="left" w:pos="1134"/>
        </w:tabs>
        <w:ind w:left="851" w:firstLine="426"/>
        <w:rPr>
          <w:rFonts w:eastAsia="Times New Roman"/>
          <w:bCs/>
          <w:sz w:val="24"/>
          <w:szCs w:val="24"/>
        </w:rPr>
      </w:pPr>
      <w:r w:rsidRPr="002D5D1F">
        <w:rPr>
          <w:rFonts w:eastAsia="Times New Roman"/>
          <w:bCs/>
          <w:sz w:val="24"/>
          <w:szCs w:val="24"/>
        </w:rPr>
        <w:t>Якщо повітря не виходить під тиском, можливо, голка забилася.</w:t>
      </w:r>
    </w:p>
    <w:p w14:paraId="0CFF34FB" w14:textId="77777777" w:rsidR="00443F03" w:rsidRPr="002D5D1F" w:rsidRDefault="00443F03" w:rsidP="008D3A10">
      <w:pPr>
        <w:pStyle w:val="12"/>
        <w:widowControl/>
        <w:numPr>
          <w:ilvl w:val="1"/>
          <w:numId w:val="13"/>
        </w:numPr>
        <w:tabs>
          <w:tab w:val="left" w:pos="284"/>
          <w:tab w:val="left" w:pos="567"/>
          <w:tab w:val="left" w:pos="709"/>
          <w:tab w:val="left" w:pos="1134"/>
        </w:tabs>
        <w:ind w:left="851" w:firstLine="426"/>
        <w:rPr>
          <w:rFonts w:eastAsia="Times New Roman"/>
          <w:bCs/>
          <w:sz w:val="24"/>
          <w:szCs w:val="24"/>
        </w:rPr>
      </w:pPr>
      <w:r w:rsidRPr="002D5D1F">
        <w:rPr>
          <w:rFonts w:eastAsia="Times New Roman"/>
          <w:bCs/>
          <w:sz w:val="24"/>
          <w:szCs w:val="24"/>
        </w:rPr>
        <w:t>Будьте готові проводити кілька декомпресій голкою, щоб позбутися напруженого пневмотораксу.</w:t>
      </w:r>
    </w:p>
    <w:p w14:paraId="35A02F6A" w14:textId="77777777" w:rsidR="00443F03" w:rsidRPr="002D5D1F" w:rsidRDefault="00443F03" w:rsidP="00F17CCA">
      <w:pPr>
        <w:tabs>
          <w:tab w:val="left" w:pos="284"/>
          <w:tab w:val="left" w:pos="567"/>
          <w:tab w:val="left" w:pos="851"/>
        </w:tabs>
        <w:spacing w:line="240" w:lineRule="auto"/>
        <w:rPr>
          <w:rFonts w:eastAsia="Times New Roman"/>
          <w:b/>
          <w:bCs/>
          <w:sz w:val="24"/>
          <w:szCs w:val="24"/>
        </w:rPr>
      </w:pPr>
    </w:p>
    <w:p w14:paraId="5D47D21E" w14:textId="77777777" w:rsidR="00443F03" w:rsidRPr="002D5D1F" w:rsidRDefault="00443F03" w:rsidP="002E2980">
      <w:pPr>
        <w:tabs>
          <w:tab w:val="left" w:pos="284"/>
          <w:tab w:val="left" w:pos="567"/>
          <w:tab w:val="left" w:pos="851"/>
        </w:tabs>
        <w:rPr>
          <w:rFonts w:eastAsia="Times New Roman"/>
          <w:b/>
          <w:bCs/>
          <w:sz w:val="24"/>
          <w:szCs w:val="24"/>
        </w:rPr>
      </w:pPr>
      <w:r w:rsidRPr="002D5D1F">
        <w:rPr>
          <w:rFonts w:eastAsia="Times New Roman"/>
          <w:b/>
          <w:bCs/>
          <w:sz w:val="24"/>
          <w:szCs w:val="24"/>
        </w:rPr>
        <w:t>Кровообіг</w:t>
      </w:r>
    </w:p>
    <w:p w14:paraId="73E0F523" w14:textId="5C7216D6" w:rsidR="002E2980" w:rsidRPr="008D3A10" w:rsidRDefault="00443F03" w:rsidP="008D3A10">
      <w:pPr>
        <w:pStyle w:val="12"/>
        <w:widowControl/>
        <w:numPr>
          <w:ilvl w:val="0"/>
          <w:numId w:val="14"/>
        </w:numPr>
        <w:tabs>
          <w:tab w:val="left" w:pos="284"/>
          <w:tab w:val="left" w:pos="709"/>
        </w:tabs>
        <w:ind w:left="709" w:hanging="283"/>
        <w:rPr>
          <w:rFonts w:eastAsia="Times New Roman"/>
          <w:bCs/>
          <w:sz w:val="24"/>
          <w:szCs w:val="24"/>
        </w:rPr>
      </w:pPr>
      <w:r w:rsidRPr="002D5D1F">
        <w:rPr>
          <w:rFonts w:eastAsia="Times New Roman"/>
          <w:bCs/>
          <w:sz w:val="24"/>
          <w:szCs w:val="24"/>
        </w:rPr>
        <w:t>Зупиніть усі кровотечі.</w:t>
      </w:r>
    </w:p>
    <w:p w14:paraId="1829313C" w14:textId="77777777" w:rsidR="00443F03" w:rsidRPr="002D5D1F" w:rsidRDefault="00443F03" w:rsidP="00BF72F8">
      <w:pPr>
        <w:tabs>
          <w:tab w:val="left" w:pos="284"/>
          <w:tab w:val="left" w:pos="567"/>
          <w:tab w:val="left" w:pos="851"/>
        </w:tabs>
        <w:rPr>
          <w:rFonts w:eastAsia="Times New Roman"/>
          <w:b/>
          <w:bCs/>
          <w:sz w:val="24"/>
          <w:szCs w:val="24"/>
        </w:rPr>
      </w:pPr>
      <w:r w:rsidRPr="002D5D1F">
        <w:rPr>
          <w:rFonts w:eastAsia="Times New Roman"/>
          <w:b/>
          <w:bCs/>
          <w:sz w:val="24"/>
          <w:szCs w:val="24"/>
        </w:rPr>
        <w:t>Іммобілізація шийного відділу хребта</w:t>
      </w:r>
    </w:p>
    <w:p w14:paraId="7F528576" w14:textId="77777777" w:rsidR="00443F03" w:rsidRPr="002D5D1F" w:rsidRDefault="00443F03" w:rsidP="008D3A10">
      <w:pPr>
        <w:pStyle w:val="12"/>
        <w:widowControl/>
        <w:numPr>
          <w:ilvl w:val="0"/>
          <w:numId w:val="15"/>
        </w:numPr>
        <w:tabs>
          <w:tab w:val="left" w:pos="284"/>
          <w:tab w:val="left" w:pos="567"/>
          <w:tab w:val="left" w:pos="709"/>
        </w:tabs>
        <w:ind w:left="709" w:hanging="283"/>
        <w:jc w:val="left"/>
        <w:rPr>
          <w:rFonts w:eastAsia="Times New Roman"/>
          <w:bCs/>
          <w:sz w:val="24"/>
          <w:szCs w:val="24"/>
        </w:rPr>
      </w:pPr>
      <w:r w:rsidRPr="002D5D1F">
        <w:rPr>
          <w:rFonts w:eastAsia="Times New Roman"/>
          <w:bCs/>
          <w:sz w:val="24"/>
          <w:szCs w:val="24"/>
        </w:rPr>
        <w:t>Якщо механізм ушкодження спричинений дією великої сили на тіло або якщо є ушкодження м’яких тканин голови, шиї або обличчя через травму, можливе ушкодження шийного відділу хребта.</w:t>
      </w:r>
    </w:p>
    <w:p w14:paraId="1BD708B0" w14:textId="7D7ADEB0" w:rsidR="00443F03" w:rsidRPr="002D5D1F" w:rsidRDefault="00443F03" w:rsidP="008D3A10">
      <w:pPr>
        <w:pStyle w:val="12"/>
        <w:widowControl/>
        <w:numPr>
          <w:ilvl w:val="0"/>
          <w:numId w:val="15"/>
        </w:numPr>
        <w:tabs>
          <w:tab w:val="left" w:pos="284"/>
          <w:tab w:val="left" w:pos="567"/>
          <w:tab w:val="left" w:pos="709"/>
        </w:tabs>
        <w:ind w:left="709" w:hanging="283"/>
        <w:jc w:val="left"/>
        <w:rPr>
          <w:rFonts w:eastAsia="Times New Roman"/>
          <w:bCs/>
          <w:sz w:val="24"/>
          <w:szCs w:val="24"/>
        </w:rPr>
      </w:pPr>
      <w:r w:rsidRPr="002D5D1F">
        <w:rPr>
          <w:rFonts w:eastAsia="Times New Roman"/>
          <w:bCs/>
          <w:sz w:val="24"/>
          <w:szCs w:val="24"/>
        </w:rPr>
        <w:t>Пацієнта слід іммобілізуват</w:t>
      </w:r>
      <w:r w:rsidR="008D3A10">
        <w:rPr>
          <w:rFonts w:eastAsia="Times New Roman"/>
          <w:bCs/>
          <w:sz w:val="24"/>
          <w:szCs w:val="24"/>
        </w:rPr>
        <w:t xml:space="preserve">и, використовуючи </w:t>
      </w:r>
      <w:r w:rsidRPr="002D5D1F">
        <w:rPr>
          <w:rFonts w:eastAsia="Times New Roman"/>
          <w:bCs/>
          <w:sz w:val="24"/>
          <w:szCs w:val="24"/>
        </w:rPr>
        <w:t>шийний комір і/або інші засоби для іммобілізації.</w:t>
      </w:r>
    </w:p>
    <w:p w14:paraId="2375157E" w14:textId="77777777" w:rsidR="00443F03" w:rsidRPr="002D5D1F" w:rsidRDefault="00443F03" w:rsidP="00BF72F8">
      <w:pPr>
        <w:tabs>
          <w:tab w:val="left" w:pos="284"/>
          <w:tab w:val="left" w:pos="567"/>
          <w:tab w:val="left" w:pos="851"/>
        </w:tabs>
        <w:rPr>
          <w:rFonts w:eastAsia="Times New Roman"/>
          <w:b/>
          <w:bCs/>
          <w:sz w:val="24"/>
          <w:szCs w:val="24"/>
        </w:rPr>
      </w:pPr>
      <w:r w:rsidRPr="002D5D1F">
        <w:rPr>
          <w:rFonts w:eastAsia="Times New Roman"/>
          <w:b/>
          <w:bCs/>
          <w:sz w:val="24"/>
          <w:szCs w:val="24"/>
        </w:rPr>
        <w:t>Контроль за навколишнім середовищем</w:t>
      </w:r>
    </w:p>
    <w:p w14:paraId="5DC6362C" w14:textId="77777777" w:rsidR="00443F03" w:rsidRPr="002D5D1F" w:rsidRDefault="00443F03" w:rsidP="00BF72F8">
      <w:pPr>
        <w:tabs>
          <w:tab w:val="left" w:pos="284"/>
          <w:tab w:val="left" w:pos="567"/>
          <w:tab w:val="left" w:pos="851"/>
        </w:tabs>
        <w:rPr>
          <w:rFonts w:eastAsia="Times New Roman"/>
          <w:bCs/>
          <w:sz w:val="24"/>
          <w:szCs w:val="24"/>
        </w:rPr>
      </w:pPr>
      <w:r w:rsidRPr="002D5D1F">
        <w:rPr>
          <w:rFonts w:eastAsia="Times New Roman"/>
          <w:bCs/>
          <w:sz w:val="24"/>
          <w:szCs w:val="24"/>
        </w:rPr>
        <w:t>У пацієнтів, які постраждали від травматичних ушкоджень, надзвичайно легко розвивається переохолодження, особливо якщо є крововтрати. Тож запобігання гіпотермії є одним з найважливіших завдань.</w:t>
      </w:r>
    </w:p>
    <w:p w14:paraId="50598194" w14:textId="7076BD53" w:rsidR="00443F03" w:rsidRPr="005C5753" w:rsidRDefault="005C5753" w:rsidP="005C5753">
      <w:pPr>
        <w:tabs>
          <w:tab w:val="left" w:pos="284"/>
          <w:tab w:val="left" w:pos="567"/>
          <w:tab w:val="left" w:pos="851"/>
        </w:tabs>
        <w:rPr>
          <w:rFonts w:eastAsia="Times New Roman"/>
          <w:b/>
          <w:bCs/>
          <w:sz w:val="24"/>
          <w:szCs w:val="24"/>
        </w:rPr>
      </w:pPr>
      <w:r>
        <w:rPr>
          <w:rFonts w:eastAsia="Times New Roman"/>
          <w:b/>
          <w:bCs/>
          <w:sz w:val="24"/>
          <w:szCs w:val="24"/>
        </w:rPr>
        <w:t>Детальний огляд пацієнта</w:t>
      </w:r>
    </w:p>
    <w:p w14:paraId="1D2B1F1A" w14:textId="77777777" w:rsidR="00443F03" w:rsidRPr="002D5D1F" w:rsidRDefault="00443F03" w:rsidP="005C5753">
      <w:pPr>
        <w:pStyle w:val="12"/>
        <w:tabs>
          <w:tab w:val="left" w:pos="284"/>
          <w:tab w:val="left" w:pos="567"/>
          <w:tab w:val="left" w:pos="851"/>
        </w:tabs>
        <w:spacing w:line="240" w:lineRule="auto"/>
        <w:ind w:left="0" w:firstLine="0"/>
        <w:rPr>
          <w:rFonts w:eastAsia="Times New Roman"/>
          <w:bCs/>
          <w:sz w:val="24"/>
          <w:szCs w:val="24"/>
        </w:rPr>
      </w:pPr>
    </w:p>
    <w:p w14:paraId="1A54E7EA" w14:textId="77777777" w:rsidR="00443F03" w:rsidRPr="002D5D1F" w:rsidRDefault="00443F03" w:rsidP="008D3A10">
      <w:pPr>
        <w:pStyle w:val="12"/>
        <w:widowControl/>
        <w:numPr>
          <w:ilvl w:val="0"/>
          <w:numId w:val="16"/>
        </w:numPr>
        <w:tabs>
          <w:tab w:val="left" w:pos="284"/>
          <w:tab w:val="left" w:pos="567"/>
          <w:tab w:val="left" w:pos="851"/>
        </w:tabs>
        <w:ind w:left="0" w:firstLine="425"/>
        <w:jc w:val="left"/>
        <w:rPr>
          <w:rFonts w:eastAsia="Times New Roman"/>
          <w:bCs/>
          <w:sz w:val="24"/>
          <w:szCs w:val="24"/>
        </w:rPr>
      </w:pPr>
      <w:r w:rsidRPr="002D5D1F">
        <w:rPr>
          <w:rFonts w:eastAsia="Times New Roman"/>
          <w:bCs/>
          <w:sz w:val="24"/>
          <w:szCs w:val="24"/>
        </w:rPr>
        <w:t>Ретельно пропальпуйте череп на наявність болючості, западань, різаних ран.</w:t>
      </w:r>
    </w:p>
    <w:p w14:paraId="4651A9B7" w14:textId="77777777" w:rsidR="00443F03" w:rsidRPr="002D5D1F" w:rsidRDefault="00443F03" w:rsidP="008D3A10">
      <w:pPr>
        <w:pStyle w:val="12"/>
        <w:widowControl/>
        <w:numPr>
          <w:ilvl w:val="0"/>
          <w:numId w:val="16"/>
        </w:numPr>
        <w:tabs>
          <w:tab w:val="left" w:pos="284"/>
          <w:tab w:val="left" w:pos="567"/>
          <w:tab w:val="left" w:pos="851"/>
        </w:tabs>
        <w:ind w:left="0" w:firstLine="425"/>
        <w:jc w:val="left"/>
        <w:rPr>
          <w:rFonts w:eastAsia="Times New Roman"/>
          <w:bCs/>
          <w:sz w:val="24"/>
          <w:szCs w:val="24"/>
        </w:rPr>
      </w:pPr>
      <w:r w:rsidRPr="002D5D1F">
        <w:rPr>
          <w:rFonts w:eastAsia="Times New Roman"/>
          <w:bCs/>
          <w:sz w:val="24"/>
          <w:szCs w:val="24"/>
        </w:rPr>
        <w:t>Детально огляньте тіло – зніміть одяг, проте не забувайте про вплив зовнішнього середовища.</w:t>
      </w:r>
    </w:p>
    <w:p w14:paraId="45E8A3AD" w14:textId="77777777" w:rsidR="00443F03" w:rsidRPr="002D5D1F" w:rsidRDefault="00443F03" w:rsidP="008D3A10">
      <w:pPr>
        <w:pStyle w:val="12"/>
        <w:widowControl/>
        <w:numPr>
          <w:ilvl w:val="1"/>
          <w:numId w:val="16"/>
        </w:numPr>
        <w:tabs>
          <w:tab w:val="left" w:pos="284"/>
          <w:tab w:val="left" w:pos="567"/>
          <w:tab w:val="left" w:pos="851"/>
        </w:tabs>
        <w:ind w:left="567" w:firstLine="425"/>
        <w:jc w:val="left"/>
        <w:rPr>
          <w:rFonts w:eastAsia="Times New Roman"/>
          <w:bCs/>
          <w:sz w:val="24"/>
          <w:szCs w:val="24"/>
        </w:rPr>
      </w:pPr>
      <w:r w:rsidRPr="002D5D1F">
        <w:rPr>
          <w:rFonts w:eastAsia="Times New Roman"/>
          <w:bCs/>
          <w:sz w:val="24"/>
          <w:szCs w:val="24"/>
        </w:rPr>
        <w:t>Проведіть термінову евакуацію усіх поранених з підозрами ушкоджень черепа.</w:t>
      </w:r>
    </w:p>
    <w:p w14:paraId="08DC07A8" w14:textId="77777777" w:rsidR="00443F03" w:rsidRPr="002D5D1F" w:rsidRDefault="00443F03" w:rsidP="008D3A10">
      <w:pPr>
        <w:pStyle w:val="12"/>
        <w:widowControl/>
        <w:numPr>
          <w:ilvl w:val="1"/>
          <w:numId w:val="16"/>
        </w:numPr>
        <w:tabs>
          <w:tab w:val="left" w:pos="284"/>
          <w:tab w:val="left" w:pos="567"/>
          <w:tab w:val="left" w:pos="851"/>
        </w:tabs>
        <w:ind w:left="567" w:firstLine="425"/>
        <w:jc w:val="left"/>
        <w:rPr>
          <w:rFonts w:eastAsia="Times New Roman"/>
          <w:bCs/>
          <w:sz w:val="24"/>
          <w:szCs w:val="24"/>
        </w:rPr>
      </w:pPr>
      <w:r w:rsidRPr="002D5D1F">
        <w:rPr>
          <w:rFonts w:eastAsia="Times New Roman"/>
          <w:bCs/>
          <w:sz w:val="24"/>
          <w:szCs w:val="24"/>
        </w:rPr>
        <w:t>Промацайте усе тіло, щоб виявити ушкодження.</w:t>
      </w:r>
    </w:p>
    <w:p w14:paraId="7C1E6968" w14:textId="77777777" w:rsidR="00443F03" w:rsidRPr="002D5D1F" w:rsidRDefault="00443F03" w:rsidP="008D3A10">
      <w:pPr>
        <w:pStyle w:val="12"/>
        <w:widowControl/>
        <w:numPr>
          <w:ilvl w:val="1"/>
          <w:numId w:val="16"/>
        </w:numPr>
        <w:tabs>
          <w:tab w:val="left" w:pos="284"/>
          <w:tab w:val="left" w:pos="567"/>
          <w:tab w:val="left" w:pos="851"/>
        </w:tabs>
        <w:ind w:left="567" w:firstLine="425"/>
        <w:jc w:val="left"/>
        <w:rPr>
          <w:rFonts w:eastAsia="Times New Roman"/>
          <w:bCs/>
          <w:sz w:val="24"/>
          <w:szCs w:val="24"/>
        </w:rPr>
      </w:pPr>
      <w:r w:rsidRPr="002D5D1F">
        <w:rPr>
          <w:rFonts w:eastAsia="Times New Roman"/>
          <w:bCs/>
          <w:sz w:val="24"/>
          <w:szCs w:val="24"/>
        </w:rPr>
        <w:t>Перевірте колір шкіри, спітніння, перфузію.</w:t>
      </w:r>
    </w:p>
    <w:p w14:paraId="35BEAF85" w14:textId="77777777" w:rsidR="00443F03" w:rsidRPr="002D5D1F" w:rsidRDefault="00443F03" w:rsidP="008D3A10">
      <w:pPr>
        <w:pStyle w:val="12"/>
        <w:widowControl/>
        <w:numPr>
          <w:ilvl w:val="1"/>
          <w:numId w:val="16"/>
        </w:numPr>
        <w:tabs>
          <w:tab w:val="left" w:pos="284"/>
          <w:tab w:val="left" w:pos="567"/>
          <w:tab w:val="left" w:pos="851"/>
        </w:tabs>
        <w:ind w:left="567" w:firstLine="425"/>
        <w:jc w:val="left"/>
        <w:rPr>
          <w:rFonts w:eastAsia="Times New Roman"/>
          <w:bCs/>
          <w:sz w:val="24"/>
          <w:szCs w:val="24"/>
        </w:rPr>
      </w:pPr>
      <w:r w:rsidRPr="002D5D1F">
        <w:rPr>
          <w:rFonts w:eastAsia="Times New Roman"/>
          <w:bCs/>
          <w:sz w:val="24"/>
          <w:szCs w:val="24"/>
        </w:rPr>
        <w:lastRenderedPageBreak/>
        <w:t>Перевірте, як відбувається дихання.</w:t>
      </w:r>
    </w:p>
    <w:p w14:paraId="6F605B27" w14:textId="77777777" w:rsidR="00443F03" w:rsidRPr="002D5D1F" w:rsidRDefault="00443F03" w:rsidP="008D3A10">
      <w:pPr>
        <w:pStyle w:val="12"/>
        <w:widowControl/>
        <w:numPr>
          <w:ilvl w:val="1"/>
          <w:numId w:val="16"/>
        </w:numPr>
        <w:tabs>
          <w:tab w:val="left" w:pos="284"/>
          <w:tab w:val="left" w:pos="567"/>
          <w:tab w:val="left" w:pos="851"/>
        </w:tabs>
        <w:ind w:left="567" w:firstLine="425"/>
        <w:jc w:val="left"/>
        <w:rPr>
          <w:rFonts w:eastAsia="Times New Roman"/>
          <w:bCs/>
          <w:sz w:val="24"/>
          <w:szCs w:val="24"/>
        </w:rPr>
      </w:pPr>
      <w:r w:rsidRPr="002D5D1F">
        <w:rPr>
          <w:rFonts w:eastAsia="Times New Roman"/>
          <w:bCs/>
          <w:sz w:val="24"/>
          <w:szCs w:val="24"/>
        </w:rPr>
        <w:t>Перевірте життєві функції та, якщо це можливо, проведіть пульсоксиметрію.</w:t>
      </w:r>
    </w:p>
    <w:p w14:paraId="5E95DF34" w14:textId="77777777" w:rsidR="00443F03" w:rsidRPr="002D5D1F" w:rsidRDefault="00443F03" w:rsidP="008D3A10">
      <w:pPr>
        <w:pStyle w:val="12"/>
        <w:widowControl/>
        <w:numPr>
          <w:ilvl w:val="1"/>
          <w:numId w:val="16"/>
        </w:numPr>
        <w:tabs>
          <w:tab w:val="left" w:pos="284"/>
          <w:tab w:val="left" w:pos="567"/>
          <w:tab w:val="left" w:pos="851"/>
        </w:tabs>
        <w:ind w:left="567" w:firstLine="425"/>
        <w:jc w:val="left"/>
        <w:rPr>
          <w:rFonts w:eastAsia="Times New Roman"/>
          <w:bCs/>
          <w:sz w:val="24"/>
          <w:szCs w:val="24"/>
        </w:rPr>
      </w:pPr>
      <w:r w:rsidRPr="002D5D1F">
        <w:rPr>
          <w:rFonts w:eastAsia="Times New Roman"/>
          <w:bCs/>
          <w:sz w:val="24"/>
          <w:szCs w:val="24"/>
        </w:rPr>
        <w:t>Перевірте температуру тіла.</w:t>
      </w:r>
    </w:p>
    <w:p w14:paraId="36A0A76E" w14:textId="77777777" w:rsidR="00443F03" w:rsidRPr="002D5D1F" w:rsidRDefault="00443F03" w:rsidP="00BF72F8">
      <w:pPr>
        <w:tabs>
          <w:tab w:val="left" w:pos="284"/>
          <w:tab w:val="left" w:pos="709"/>
          <w:tab w:val="left" w:pos="851"/>
        </w:tabs>
        <w:rPr>
          <w:rFonts w:eastAsia="Times New Roman"/>
          <w:b/>
          <w:bCs/>
          <w:sz w:val="24"/>
          <w:szCs w:val="24"/>
        </w:rPr>
      </w:pPr>
      <w:r w:rsidRPr="002D5D1F">
        <w:rPr>
          <w:rFonts w:eastAsia="Times New Roman"/>
          <w:b/>
          <w:bCs/>
          <w:sz w:val="24"/>
          <w:szCs w:val="24"/>
        </w:rPr>
        <w:t>Евакуація</w:t>
      </w:r>
    </w:p>
    <w:p w14:paraId="4C44031F" w14:textId="77777777" w:rsidR="00443F03" w:rsidRPr="002D5D1F" w:rsidRDefault="00443F03" w:rsidP="008D3A10">
      <w:pPr>
        <w:pStyle w:val="12"/>
        <w:widowControl/>
        <w:numPr>
          <w:ilvl w:val="0"/>
          <w:numId w:val="17"/>
        </w:numPr>
        <w:tabs>
          <w:tab w:val="left" w:pos="284"/>
          <w:tab w:val="left" w:pos="709"/>
          <w:tab w:val="left" w:pos="851"/>
        </w:tabs>
        <w:ind w:hanging="294"/>
        <w:jc w:val="left"/>
        <w:rPr>
          <w:rFonts w:eastAsia="Times New Roman"/>
          <w:bCs/>
          <w:sz w:val="24"/>
          <w:szCs w:val="24"/>
        </w:rPr>
      </w:pPr>
      <w:r w:rsidRPr="002D5D1F">
        <w:rPr>
          <w:rFonts w:eastAsia="Times New Roman"/>
          <w:bCs/>
          <w:sz w:val="24"/>
          <w:szCs w:val="24"/>
        </w:rPr>
        <w:t>Якнайшвидше визначте рівень необхідної евакуації.</w:t>
      </w:r>
    </w:p>
    <w:p w14:paraId="5277595B" w14:textId="0580C726" w:rsidR="00443F03" w:rsidRPr="008E0D17" w:rsidRDefault="00443F03" w:rsidP="008E0D17">
      <w:pPr>
        <w:pStyle w:val="12"/>
        <w:widowControl/>
        <w:numPr>
          <w:ilvl w:val="0"/>
          <w:numId w:val="17"/>
        </w:numPr>
        <w:tabs>
          <w:tab w:val="left" w:pos="284"/>
          <w:tab w:val="left" w:pos="709"/>
          <w:tab w:val="left" w:pos="851"/>
        </w:tabs>
        <w:ind w:hanging="294"/>
        <w:jc w:val="left"/>
        <w:rPr>
          <w:rFonts w:eastAsia="Times New Roman"/>
          <w:bCs/>
          <w:sz w:val="24"/>
          <w:szCs w:val="24"/>
        </w:rPr>
      </w:pPr>
      <w:r w:rsidRPr="002D5D1F">
        <w:rPr>
          <w:rFonts w:eastAsia="Times New Roman"/>
          <w:bCs/>
          <w:sz w:val="24"/>
          <w:szCs w:val="24"/>
        </w:rPr>
        <w:t>Подумайте про перевезення до найближчого підходящого закладу.</w:t>
      </w:r>
    </w:p>
    <w:p w14:paraId="0BF630C9" w14:textId="77777777" w:rsidR="00443F03" w:rsidRPr="002D5D1F" w:rsidRDefault="00443F03" w:rsidP="003D2059">
      <w:pPr>
        <w:pStyle w:val="2"/>
      </w:pPr>
      <w:bookmarkStart w:id="52" w:name="_Toc412212407"/>
      <w:r w:rsidRPr="002D5D1F">
        <w:t>Кровопостачання важливих органів</w:t>
      </w:r>
      <w:bookmarkEnd w:id="52"/>
    </w:p>
    <w:p w14:paraId="7EBA4D22" w14:textId="77777777" w:rsidR="00443F03" w:rsidRPr="002D5D1F" w:rsidRDefault="00443F03" w:rsidP="00BA26DB">
      <w:pPr>
        <w:rPr>
          <w:sz w:val="24"/>
          <w:szCs w:val="24"/>
        </w:rPr>
      </w:pPr>
      <w:r w:rsidRPr="002D5D1F">
        <w:rPr>
          <w:sz w:val="24"/>
          <w:szCs w:val="24"/>
        </w:rPr>
        <w:t>Геморагічний шок виникає внаслідок зменшення перфузії (кровопостачання) тканини та призводить до недостатнього постачання кисню та поживних речовин, які є необхідними для функціонування клітин. Коли потреба клітин у кисні переважає його постачання, клітини та сам організм знаходяться в стані шоку.</w:t>
      </w:r>
    </w:p>
    <w:p w14:paraId="4C2E0172" w14:textId="4E83B301" w:rsidR="005C5753" w:rsidRPr="002D5D1F" w:rsidRDefault="00443F03" w:rsidP="005C5753">
      <w:pPr>
        <w:rPr>
          <w:sz w:val="24"/>
          <w:szCs w:val="24"/>
        </w:rPr>
      </w:pPr>
      <w:r w:rsidRPr="002D5D1F">
        <w:rPr>
          <w:sz w:val="24"/>
          <w:szCs w:val="24"/>
        </w:rPr>
        <w:t xml:space="preserve">На багатоклітинному рівні визначення шоку стає складнішим, адже при відповідній клінічній картині не усі тканини та органи будуть відчувати однаковий дисбаланс поступлення кисню. </w:t>
      </w:r>
    </w:p>
    <w:p w14:paraId="613527CB" w14:textId="43D3FCF9" w:rsidR="00443F03" w:rsidRPr="002D5D1F" w:rsidRDefault="00443F03" w:rsidP="00BA26DB">
      <w:pPr>
        <w:rPr>
          <w:sz w:val="24"/>
          <w:szCs w:val="24"/>
        </w:rPr>
      </w:pPr>
      <w:r w:rsidRPr="002D5D1F">
        <w:rPr>
          <w:sz w:val="24"/>
          <w:szCs w:val="24"/>
        </w:rPr>
        <w:t xml:space="preserve">Гіповолемічний шок – це найпоширеніший вид шоку, який трапляється внаслідок зменшення об’єму циркулюючої крові через крововтрату внаслідок проникаючого поранення, тупої травми, кровотечі з шлунково-кишкового тракту. </w:t>
      </w:r>
    </w:p>
    <w:p w14:paraId="6F70BFB4" w14:textId="445749AC" w:rsidR="00443F03" w:rsidRPr="002D5D1F" w:rsidRDefault="00163078" w:rsidP="00BA26DB">
      <w:pPr>
        <w:rPr>
          <w:sz w:val="24"/>
          <w:szCs w:val="24"/>
        </w:rPr>
      </w:pPr>
      <w:r>
        <w:rPr>
          <w:sz w:val="24"/>
          <w:szCs w:val="24"/>
        </w:rPr>
        <w:t xml:space="preserve">Поранений </w:t>
      </w:r>
      <w:r w:rsidR="00443F03" w:rsidRPr="002D5D1F">
        <w:rPr>
          <w:sz w:val="24"/>
          <w:szCs w:val="24"/>
        </w:rPr>
        <w:t>може видатися збентеженим або збудженим і в нього може бути загальмована реакція. Спочатку частота пульсу є швидкою, але згодом вона починає знижуватися по мірі зниження пульсового тиску. Під час компенсованого шоку систолічний артеріальний тиск може бути нормальним.</w:t>
      </w:r>
    </w:p>
    <w:p w14:paraId="220EA8A9" w14:textId="0DB20D0C" w:rsidR="00443F03" w:rsidRPr="002D5D1F" w:rsidRDefault="00443F03" w:rsidP="00BA26DB">
      <w:pPr>
        <w:rPr>
          <w:sz w:val="24"/>
          <w:szCs w:val="24"/>
        </w:rPr>
      </w:pPr>
      <w:r w:rsidRPr="002D5D1F">
        <w:rPr>
          <w:sz w:val="24"/>
          <w:szCs w:val="24"/>
        </w:rPr>
        <w:t>При огляді органів черевної порожнини треба виключити наявність симптомів внутрішньочеревної кровотечі: здуття, біль під час пальпації, притуплення звуку при перкусії. Фланги живота перевіряють на наявність підшкірних крововиливів (ознака кровотечі в заочеревинному просторі). На розрив вказують такі ознаки: пальпація пульсуючого утвору в животі, побільшення калитки внаслідок затікання крові з заочеревинного простору, поява плям на шкірі нижніх кінцівок та послаблений пульс на стегнових артеріях.</w:t>
      </w:r>
    </w:p>
    <w:p w14:paraId="47EC2D27" w14:textId="77777777" w:rsidR="00443F03" w:rsidRPr="002D5D1F" w:rsidRDefault="00443F03" w:rsidP="00BA26DB">
      <w:pPr>
        <w:rPr>
          <w:sz w:val="24"/>
          <w:szCs w:val="24"/>
        </w:rPr>
      </w:pPr>
      <w:r w:rsidRPr="002D5D1F">
        <w:rPr>
          <w:sz w:val="24"/>
          <w:szCs w:val="24"/>
        </w:rPr>
        <w:t>Первинний огляд – це швидка процедура, метою якої є виявити проблеми, які загрожують життю:</w:t>
      </w:r>
    </w:p>
    <w:p w14:paraId="4A8D02EA" w14:textId="77777777" w:rsidR="00443F03" w:rsidRPr="002D5D1F" w:rsidRDefault="00443F03" w:rsidP="008D3A10">
      <w:pPr>
        <w:widowControl/>
        <w:numPr>
          <w:ilvl w:val="0"/>
          <w:numId w:val="20"/>
        </w:numPr>
        <w:ind w:left="357" w:hanging="357"/>
        <w:rPr>
          <w:sz w:val="24"/>
          <w:szCs w:val="24"/>
        </w:rPr>
      </w:pPr>
      <w:r w:rsidRPr="002D5D1F">
        <w:rPr>
          <w:sz w:val="24"/>
          <w:szCs w:val="24"/>
        </w:rPr>
        <w:t>Для оцінки прохідності дихальних шляхів запитайте ім’я пораненого. Якщо відповідь чітка, то дихальні шляхи прохідні;</w:t>
      </w:r>
    </w:p>
    <w:p w14:paraId="1EB5AB5E" w14:textId="77777777" w:rsidR="00443F03" w:rsidRPr="002D5D1F" w:rsidRDefault="00443F03" w:rsidP="008D3A10">
      <w:pPr>
        <w:widowControl/>
        <w:numPr>
          <w:ilvl w:val="0"/>
          <w:numId w:val="20"/>
        </w:numPr>
        <w:ind w:left="357" w:hanging="357"/>
        <w:rPr>
          <w:sz w:val="24"/>
          <w:szCs w:val="24"/>
        </w:rPr>
      </w:pPr>
      <w:r w:rsidRPr="002D5D1F">
        <w:rPr>
          <w:sz w:val="24"/>
          <w:szCs w:val="24"/>
        </w:rPr>
        <w:t xml:space="preserve">Ротову частину глотки перевіряють на наявність крові та інших сторонніх предметів; </w:t>
      </w:r>
    </w:p>
    <w:p w14:paraId="3A7BFF41" w14:textId="77777777" w:rsidR="00443F03" w:rsidRPr="002D5D1F" w:rsidRDefault="00443F03" w:rsidP="008D3A10">
      <w:pPr>
        <w:widowControl/>
        <w:numPr>
          <w:ilvl w:val="0"/>
          <w:numId w:val="20"/>
        </w:numPr>
        <w:ind w:left="357" w:hanging="357"/>
        <w:rPr>
          <w:sz w:val="24"/>
          <w:szCs w:val="24"/>
        </w:rPr>
      </w:pPr>
      <w:r w:rsidRPr="002D5D1F">
        <w:rPr>
          <w:sz w:val="24"/>
          <w:szCs w:val="24"/>
        </w:rPr>
        <w:t>Шию перевіряють на наявність гематом чи зміщення трахеї;</w:t>
      </w:r>
    </w:p>
    <w:p w14:paraId="41FC2CBE" w14:textId="77777777" w:rsidR="00443F03" w:rsidRPr="002D5D1F" w:rsidRDefault="00443F03" w:rsidP="008D3A10">
      <w:pPr>
        <w:widowControl/>
        <w:numPr>
          <w:ilvl w:val="0"/>
          <w:numId w:val="20"/>
        </w:numPr>
        <w:ind w:left="357" w:hanging="357"/>
        <w:rPr>
          <w:sz w:val="24"/>
          <w:szCs w:val="24"/>
        </w:rPr>
      </w:pPr>
      <w:r w:rsidRPr="002D5D1F">
        <w:rPr>
          <w:sz w:val="24"/>
          <w:szCs w:val="24"/>
        </w:rPr>
        <w:t>Виконують аускультацію та перкусію легенів для виключення пневмотораксу чи гемотораксу;</w:t>
      </w:r>
    </w:p>
    <w:p w14:paraId="024D3D7C" w14:textId="77777777" w:rsidR="00443F03" w:rsidRPr="002D5D1F" w:rsidRDefault="00443F03" w:rsidP="008D3A10">
      <w:pPr>
        <w:widowControl/>
        <w:numPr>
          <w:ilvl w:val="0"/>
          <w:numId w:val="20"/>
        </w:numPr>
        <w:ind w:left="357" w:hanging="357"/>
        <w:rPr>
          <w:sz w:val="24"/>
          <w:szCs w:val="24"/>
        </w:rPr>
      </w:pPr>
      <w:r w:rsidRPr="002D5D1F">
        <w:rPr>
          <w:sz w:val="24"/>
          <w:szCs w:val="24"/>
        </w:rPr>
        <w:t>Перевіряють наповнення та частоту пульсу на променевій та стегновій артерії;</w:t>
      </w:r>
    </w:p>
    <w:p w14:paraId="6FD3AAC2" w14:textId="0B56F864" w:rsidR="00443F03" w:rsidRPr="00163078" w:rsidRDefault="00443F03" w:rsidP="00163078">
      <w:pPr>
        <w:widowControl/>
        <w:numPr>
          <w:ilvl w:val="0"/>
          <w:numId w:val="20"/>
        </w:numPr>
        <w:ind w:left="357" w:hanging="357"/>
        <w:rPr>
          <w:sz w:val="24"/>
          <w:szCs w:val="24"/>
        </w:rPr>
      </w:pPr>
      <w:r w:rsidRPr="002D5D1F">
        <w:rPr>
          <w:sz w:val="24"/>
          <w:szCs w:val="24"/>
        </w:rPr>
        <w:t>Швидкий огляд проводять для виключення будь-яких зовнішніх джерел кровотеч</w:t>
      </w:r>
      <w:r w:rsidR="00163078">
        <w:rPr>
          <w:sz w:val="24"/>
          <w:szCs w:val="24"/>
        </w:rPr>
        <w:t>і.</w:t>
      </w:r>
    </w:p>
    <w:p w14:paraId="264AD5E1" w14:textId="77777777" w:rsidR="00443F03" w:rsidRPr="002D5D1F" w:rsidRDefault="00443F03" w:rsidP="00BA26DB">
      <w:pPr>
        <w:rPr>
          <w:sz w:val="24"/>
          <w:szCs w:val="24"/>
        </w:rPr>
      </w:pPr>
      <w:r w:rsidRPr="002D5D1F">
        <w:rPr>
          <w:sz w:val="24"/>
          <w:szCs w:val="24"/>
        </w:rPr>
        <w:t xml:space="preserve">Потім пацієнта оглядають роздягають, пам’ятаючи,що потрібно зберігати терморегуляцію за </w:t>
      </w:r>
      <w:r w:rsidRPr="002D5D1F">
        <w:rPr>
          <w:sz w:val="24"/>
          <w:szCs w:val="24"/>
        </w:rPr>
        <w:lastRenderedPageBreak/>
        <w:t>допомогою покривал і зовнішніх засобів зігрівання.</w:t>
      </w:r>
    </w:p>
    <w:p w14:paraId="1FFBE6E4" w14:textId="77777777" w:rsidR="00443F03" w:rsidRPr="002D5D1F" w:rsidRDefault="00443F03" w:rsidP="00BA26DB">
      <w:pPr>
        <w:rPr>
          <w:sz w:val="24"/>
          <w:szCs w:val="24"/>
        </w:rPr>
      </w:pPr>
      <w:r w:rsidRPr="002D5D1F">
        <w:rPr>
          <w:sz w:val="24"/>
          <w:szCs w:val="24"/>
        </w:rPr>
        <w:t>Вторинний огляд передбачає огляд з голови до ніг. Це ретельний огляд, метою якого є виявити всі травми. Процедура виглядає так :</w:t>
      </w:r>
    </w:p>
    <w:p w14:paraId="1DD57D9D" w14:textId="77777777" w:rsidR="00443F03" w:rsidRPr="002D5D1F" w:rsidRDefault="00443F03" w:rsidP="008D3A10">
      <w:pPr>
        <w:widowControl/>
        <w:numPr>
          <w:ilvl w:val="0"/>
          <w:numId w:val="21"/>
        </w:numPr>
        <w:ind w:left="0" w:firstLine="0"/>
        <w:rPr>
          <w:sz w:val="24"/>
          <w:szCs w:val="24"/>
        </w:rPr>
      </w:pPr>
      <w:r w:rsidRPr="002D5D1F">
        <w:rPr>
          <w:sz w:val="24"/>
          <w:szCs w:val="24"/>
        </w:rPr>
        <w:t>Скальп оглядають на наявність кровотечі. Будь-яку активну кровотечу потрібно зупинити перед продовженням огляду.</w:t>
      </w:r>
    </w:p>
    <w:p w14:paraId="2240C023" w14:textId="77777777" w:rsidR="00443F03" w:rsidRPr="002D5D1F" w:rsidRDefault="00443F03" w:rsidP="008D3A10">
      <w:pPr>
        <w:widowControl/>
        <w:numPr>
          <w:ilvl w:val="0"/>
          <w:numId w:val="21"/>
        </w:numPr>
        <w:ind w:left="0" w:firstLine="0"/>
        <w:rPr>
          <w:sz w:val="24"/>
          <w:szCs w:val="24"/>
        </w:rPr>
      </w:pPr>
      <w:r w:rsidRPr="002D5D1F">
        <w:rPr>
          <w:sz w:val="24"/>
          <w:szCs w:val="24"/>
        </w:rPr>
        <w:t>Ротоглотку перевіряють на наявність крові.</w:t>
      </w:r>
    </w:p>
    <w:p w14:paraId="2917B8DC" w14:textId="77777777" w:rsidR="00443F03" w:rsidRPr="002D5D1F" w:rsidRDefault="00443F03" w:rsidP="008D3A10">
      <w:pPr>
        <w:widowControl/>
        <w:numPr>
          <w:ilvl w:val="0"/>
          <w:numId w:val="21"/>
        </w:numPr>
        <w:ind w:left="0" w:firstLine="0"/>
        <w:rPr>
          <w:sz w:val="24"/>
          <w:szCs w:val="24"/>
        </w:rPr>
      </w:pPr>
      <w:r w:rsidRPr="002D5D1F">
        <w:rPr>
          <w:sz w:val="24"/>
          <w:szCs w:val="24"/>
        </w:rPr>
        <w:t>Живіт оглядають і пальпують на наявність здуття, болючості під час пальпації, наявності крововиливів у шкіру, що є ознаками внутрішньої кровотечі.</w:t>
      </w:r>
    </w:p>
    <w:p w14:paraId="0E1BA7F7" w14:textId="77777777" w:rsidR="00443F03" w:rsidRPr="002D5D1F" w:rsidRDefault="00443F03" w:rsidP="002D5D1F">
      <w:pPr>
        <w:rPr>
          <w:sz w:val="24"/>
          <w:szCs w:val="24"/>
        </w:rPr>
      </w:pPr>
      <w:r w:rsidRPr="002D5D1F">
        <w:rPr>
          <w:sz w:val="24"/>
          <w:szCs w:val="24"/>
        </w:rPr>
        <w:t>Таз пальпують, щоб перевірити його цілісність. Крепітація чи порушення цілісності можуть бути ознаками перелому кісток тазу, що може спричинити загрозливу для життя кровотечу в заочеревинний простір.</w:t>
      </w:r>
    </w:p>
    <w:p w14:paraId="79E95F8A" w14:textId="1C24341D" w:rsidR="00443F03" w:rsidRPr="00163078" w:rsidRDefault="00443F03" w:rsidP="00163078">
      <w:pPr>
        <w:rPr>
          <w:sz w:val="24"/>
          <w:szCs w:val="24"/>
        </w:rPr>
      </w:pPr>
      <w:r w:rsidRPr="002D5D1F">
        <w:rPr>
          <w:sz w:val="24"/>
          <w:szCs w:val="24"/>
        </w:rPr>
        <w:t>Тріщину або перелом довгої кістки можна визначити за локалізованим болем при пальпації та наявності кісткової крепітації на місці перелому. При тріщинах та переломах довгої кістки потрібно накласти шину для іммобілізації, щоб уни</w:t>
      </w:r>
      <w:r w:rsidR="00163078">
        <w:rPr>
          <w:sz w:val="24"/>
          <w:szCs w:val="24"/>
        </w:rPr>
        <w:t>кнути подальшого травмування.</w:t>
      </w:r>
    </w:p>
    <w:p w14:paraId="12629CEA" w14:textId="77777777" w:rsidR="008E0D17" w:rsidRPr="00DE47DB" w:rsidRDefault="008E0D17" w:rsidP="008E0D17">
      <w:pPr>
        <w:ind w:left="360"/>
        <w:jc w:val="center"/>
        <w:rPr>
          <w:rFonts w:eastAsia="Times New Roman"/>
          <w:b/>
          <w:sz w:val="24"/>
          <w:szCs w:val="24"/>
        </w:rPr>
      </w:pPr>
      <w:r w:rsidRPr="00DE47DB">
        <w:rPr>
          <w:rFonts w:eastAsia="Times New Roman"/>
          <w:b/>
          <w:sz w:val="24"/>
          <w:szCs w:val="24"/>
        </w:rPr>
        <w:t xml:space="preserve">Наповнення індивідуальної аптечки </w:t>
      </w:r>
    </w:p>
    <w:p w14:paraId="6C2A8829" w14:textId="77777777" w:rsidR="008E0D17" w:rsidRDefault="008E0D17" w:rsidP="008E0D17">
      <w:pPr>
        <w:ind w:left="360"/>
        <w:rPr>
          <w:rFonts w:eastAsia="Times New Roman"/>
          <w:sz w:val="24"/>
          <w:szCs w:val="24"/>
        </w:rPr>
      </w:pPr>
    </w:p>
    <w:p w14:paraId="36B66DDA" w14:textId="77777777" w:rsidR="008E0D17" w:rsidRDefault="008E0D17" w:rsidP="008E0D17">
      <w:pPr>
        <w:ind w:left="360"/>
        <w:rPr>
          <w:rFonts w:eastAsia="Times New Roman"/>
          <w:sz w:val="24"/>
          <w:szCs w:val="24"/>
        </w:rPr>
      </w:pPr>
    </w:p>
    <w:p w14:paraId="0FA11FD6" w14:textId="77777777" w:rsidR="008E0D17" w:rsidRPr="00DE47DB" w:rsidRDefault="008E0D17" w:rsidP="008E0D17">
      <w:pPr>
        <w:pStyle w:val="af4"/>
        <w:widowControl/>
        <w:numPr>
          <w:ilvl w:val="0"/>
          <w:numId w:val="42"/>
        </w:numPr>
        <w:spacing w:line="276" w:lineRule="auto"/>
        <w:jc w:val="left"/>
        <w:rPr>
          <w:rFonts w:eastAsia="Times New Roman"/>
          <w:sz w:val="24"/>
          <w:szCs w:val="24"/>
        </w:rPr>
      </w:pPr>
      <w:r w:rsidRPr="00DE47DB">
        <w:rPr>
          <w:rFonts w:eastAsia="Times New Roman"/>
          <w:sz w:val="24"/>
          <w:szCs w:val="24"/>
        </w:rPr>
        <w:t>Назофарінгельна трубка (</w:t>
      </w:r>
      <w:r w:rsidRPr="00DE47DB">
        <w:rPr>
          <w:rFonts w:eastAsia="Times New Roman"/>
          <w:sz w:val="24"/>
          <w:szCs w:val="24"/>
          <w:lang w:val="en-US"/>
        </w:rPr>
        <w:t>NPA</w:t>
      </w:r>
      <w:r w:rsidRPr="00DE47DB">
        <w:rPr>
          <w:rFonts w:eastAsia="Times New Roman"/>
          <w:sz w:val="24"/>
          <w:szCs w:val="24"/>
        </w:rPr>
        <w:t>) (Використовується для відкриття дихальних шляхів, шляхом введення в праву або ліву ноздрю)</w:t>
      </w:r>
    </w:p>
    <w:p w14:paraId="334F0DD7" w14:textId="77777777" w:rsidR="008E0D17" w:rsidRDefault="008E0D17" w:rsidP="008E0D17">
      <w:pPr>
        <w:pStyle w:val="af4"/>
        <w:widowControl/>
        <w:numPr>
          <w:ilvl w:val="0"/>
          <w:numId w:val="42"/>
        </w:numPr>
        <w:spacing w:line="276" w:lineRule="auto"/>
        <w:jc w:val="left"/>
        <w:rPr>
          <w:rFonts w:eastAsia="Times New Roman"/>
          <w:sz w:val="24"/>
          <w:szCs w:val="24"/>
        </w:rPr>
      </w:pPr>
      <w:r>
        <w:rPr>
          <w:rFonts w:eastAsia="Times New Roman"/>
          <w:sz w:val="24"/>
          <w:szCs w:val="24"/>
        </w:rPr>
        <w:t>Оклюзійна пов</w:t>
      </w:r>
      <w:r w:rsidRPr="00394209">
        <w:rPr>
          <w:rFonts w:eastAsia="Times New Roman"/>
          <w:sz w:val="24"/>
          <w:szCs w:val="24"/>
          <w:lang w:val="ru-RU"/>
        </w:rPr>
        <w:t xml:space="preserve"> ’</w:t>
      </w:r>
      <w:r>
        <w:rPr>
          <w:rFonts w:eastAsia="Times New Roman"/>
          <w:sz w:val="24"/>
          <w:szCs w:val="24"/>
        </w:rPr>
        <w:t>язка ( Накладається під час поранення легені( грудної клітини)</w:t>
      </w:r>
    </w:p>
    <w:p w14:paraId="7AD2B450" w14:textId="77777777" w:rsidR="008E0D17" w:rsidRDefault="008E0D17" w:rsidP="008E0D17">
      <w:pPr>
        <w:pStyle w:val="af4"/>
        <w:widowControl/>
        <w:numPr>
          <w:ilvl w:val="0"/>
          <w:numId w:val="42"/>
        </w:numPr>
        <w:spacing w:line="276" w:lineRule="auto"/>
        <w:jc w:val="left"/>
        <w:rPr>
          <w:rFonts w:eastAsia="Times New Roman"/>
          <w:sz w:val="24"/>
          <w:szCs w:val="24"/>
        </w:rPr>
      </w:pPr>
      <w:r>
        <w:rPr>
          <w:rFonts w:eastAsia="Times New Roman"/>
          <w:sz w:val="24"/>
          <w:szCs w:val="24"/>
        </w:rPr>
        <w:t xml:space="preserve">Турнікет ( Накладається на поранення верхніх чи нижніх кінцівок, на найвищу точку) </w:t>
      </w:r>
    </w:p>
    <w:p w14:paraId="005C5EA6" w14:textId="77777777" w:rsidR="008E0D17" w:rsidRDefault="008E0D17" w:rsidP="008E0D17">
      <w:pPr>
        <w:pStyle w:val="af4"/>
        <w:widowControl/>
        <w:numPr>
          <w:ilvl w:val="0"/>
          <w:numId w:val="42"/>
        </w:numPr>
        <w:spacing w:line="276" w:lineRule="auto"/>
        <w:jc w:val="left"/>
        <w:rPr>
          <w:rFonts w:eastAsia="Times New Roman"/>
          <w:sz w:val="24"/>
          <w:szCs w:val="24"/>
        </w:rPr>
      </w:pPr>
      <w:r>
        <w:rPr>
          <w:rFonts w:eastAsia="Times New Roman"/>
          <w:sz w:val="24"/>
          <w:szCs w:val="24"/>
        </w:rPr>
        <w:t>Маркер перманентний ( Для фіксування часу накладання турнікету)</w:t>
      </w:r>
    </w:p>
    <w:p w14:paraId="72A7A3E6" w14:textId="77777777" w:rsidR="008E0D17" w:rsidRDefault="008E0D17" w:rsidP="008E0D17">
      <w:pPr>
        <w:pStyle w:val="af4"/>
        <w:widowControl/>
        <w:numPr>
          <w:ilvl w:val="0"/>
          <w:numId w:val="42"/>
        </w:numPr>
        <w:spacing w:line="276" w:lineRule="auto"/>
        <w:jc w:val="left"/>
        <w:rPr>
          <w:rFonts w:eastAsia="Times New Roman"/>
          <w:sz w:val="24"/>
          <w:szCs w:val="24"/>
        </w:rPr>
      </w:pPr>
      <w:r>
        <w:rPr>
          <w:rFonts w:eastAsia="Times New Roman"/>
          <w:sz w:val="24"/>
          <w:szCs w:val="24"/>
        </w:rPr>
        <w:t>Ізраїльський бандаж (аналоги)( Використовується  як давляча пов</w:t>
      </w:r>
      <w:r w:rsidRPr="00394209">
        <w:rPr>
          <w:rFonts w:eastAsia="Times New Roman"/>
          <w:sz w:val="24"/>
          <w:szCs w:val="24"/>
          <w:lang w:val="ru-RU"/>
        </w:rPr>
        <w:t>’</w:t>
      </w:r>
      <w:r>
        <w:rPr>
          <w:rFonts w:eastAsia="Times New Roman"/>
          <w:sz w:val="24"/>
          <w:szCs w:val="24"/>
        </w:rPr>
        <w:t>язка)</w:t>
      </w:r>
    </w:p>
    <w:p w14:paraId="2447A518" w14:textId="77777777" w:rsidR="008E0D17" w:rsidRDefault="008E0D17" w:rsidP="008E0D17">
      <w:pPr>
        <w:pStyle w:val="af4"/>
        <w:widowControl/>
        <w:numPr>
          <w:ilvl w:val="0"/>
          <w:numId w:val="42"/>
        </w:numPr>
        <w:spacing w:line="276" w:lineRule="auto"/>
        <w:jc w:val="left"/>
        <w:rPr>
          <w:rFonts w:eastAsia="Times New Roman"/>
          <w:sz w:val="24"/>
          <w:szCs w:val="24"/>
        </w:rPr>
      </w:pPr>
      <w:r>
        <w:rPr>
          <w:rFonts w:eastAsia="Times New Roman"/>
          <w:sz w:val="24"/>
          <w:szCs w:val="24"/>
        </w:rPr>
        <w:t>Термоковдра ( Для збереження температури тіла, вкриваємо голову, шию, спину, поясницю)</w:t>
      </w:r>
    </w:p>
    <w:p w14:paraId="6B955937" w14:textId="77777777" w:rsidR="008E0D17" w:rsidRDefault="008E0D17" w:rsidP="008E0D17">
      <w:pPr>
        <w:pStyle w:val="af4"/>
        <w:widowControl/>
        <w:numPr>
          <w:ilvl w:val="0"/>
          <w:numId w:val="42"/>
        </w:numPr>
        <w:spacing w:line="276" w:lineRule="auto"/>
        <w:jc w:val="left"/>
        <w:rPr>
          <w:rFonts w:eastAsia="Times New Roman"/>
          <w:sz w:val="24"/>
          <w:szCs w:val="24"/>
        </w:rPr>
      </w:pPr>
      <w:r>
        <w:rPr>
          <w:rFonts w:eastAsia="Times New Roman"/>
          <w:sz w:val="24"/>
          <w:szCs w:val="24"/>
        </w:rPr>
        <w:t>Пілбокс (наприклад : антибіотик - левофлоксацин 500мг; анальгетик – ібупрофен 800мг або парацетамол – 1.0гр або мелоксікам 15мг) ( повний комплекс пігулок випиваємо при отриманні поранення)</w:t>
      </w:r>
    </w:p>
    <w:p w14:paraId="5B8C8877" w14:textId="77777777" w:rsidR="008E0D17" w:rsidRDefault="008E0D17" w:rsidP="008E0D17">
      <w:pPr>
        <w:pStyle w:val="af4"/>
        <w:widowControl/>
        <w:numPr>
          <w:ilvl w:val="0"/>
          <w:numId w:val="42"/>
        </w:numPr>
        <w:spacing w:line="276" w:lineRule="auto"/>
        <w:jc w:val="left"/>
        <w:rPr>
          <w:rFonts w:eastAsia="Times New Roman"/>
          <w:sz w:val="24"/>
          <w:szCs w:val="24"/>
        </w:rPr>
      </w:pPr>
      <w:r>
        <w:rPr>
          <w:rFonts w:eastAsia="Times New Roman"/>
          <w:sz w:val="24"/>
          <w:szCs w:val="24"/>
        </w:rPr>
        <w:t>Лейкопластир  Для заліплювання легких ран, опіків 1-2 степені та при натертостях)</w:t>
      </w:r>
    </w:p>
    <w:p w14:paraId="395C363E" w14:textId="77777777" w:rsidR="008E0D17" w:rsidRDefault="008E0D17" w:rsidP="008E0D17">
      <w:pPr>
        <w:pStyle w:val="af4"/>
        <w:widowControl/>
        <w:numPr>
          <w:ilvl w:val="0"/>
          <w:numId w:val="42"/>
        </w:numPr>
        <w:spacing w:line="276" w:lineRule="auto"/>
        <w:jc w:val="left"/>
        <w:rPr>
          <w:rFonts w:eastAsia="Times New Roman"/>
          <w:sz w:val="24"/>
          <w:szCs w:val="24"/>
        </w:rPr>
      </w:pPr>
      <w:r>
        <w:rPr>
          <w:rFonts w:eastAsia="Times New Roman"/>
          <w:sz w:val="24"/>
          <w:szCs w:val="24"/>
        </w:rPr>
        <w:t>Рукавички 2 пари</w:t>
      </w:r>
    </w:p>
    <w:p w14:paraId="2199A96A" w14:textId="77777777" w:rsidR="008E0D17" w:rsidRPr="005F3712" w:rsidRDefault="008E0D17" w:rsidP="008E0D17">
      <w:pPr>
        <w:pStyle w:val="af4"/>
        <w:widowControl/>
        <w:numPr>
          <w:ilvl w:val="0"/>
          <w:numId w:val="42"/>
        </w:numPr>
        <w:spacing w:line="276" w:lineRule="auto"/>
        <w:jc w:val="left"/>
        <w:rPr>
          <w:rFonts w:eastAsia="Times New Roman"/>
          <w:sz w:val="24"/>
          <w:szCs w:val="24"/>
        </w:rPr>
      </w:pPr>
      <w:r>
        <w:rPr>
          <w:rFonts w:eastAsia="Times New Roman"/>
          <w:sz w:val="24"/>
          <w:szCs w:val="24"/>
        </w:rPr>
        <w:t xml:space="preserve">Бинт з гемостатиком </w:t>
      </w:r>
      <w:r>
        <w:rPr>
          <w:rFonts w:eastAsia="Times New Roman"/>
          <w:sz w:val="24"/>
          <w:szCs w:val="24"/>
          <w:lang w:val="en-US"/>
        </w:rPr>
        <w:t>Celox</w:t>
      </w:r>
      <w:r w:rsidRPr="00394209">
        <w:rPr>
          <w:rFonts w:eastAsia="Times New Roman"/>
          <w:sz w:val="24"/>
          <w:szCs w:val="24"/>
        </w:rPr>
        <w:t xml:space="preserve"> </w:t>
      </w:r>
      <w:r>
        <w:rPr>
          <w:rFonts w:eastAsia="Times New Roman"/>
          <w:sz w:val="24"/>
          <w:szCs w:val="24"/>
          <w:lang w:val="en-US"/>
        </w:rPr>
        <w:t>Gauze</w:t>
      </w:r>
      <w:r w:rsidRPr="00394209">
        <w:rPr>
          <w:rFonts w:eastAsia="Times New Roman"/>
          <w:sz w:val="24"/>
          <w:szCs w:val="24"/>
        </w:rPr>
        <w:t xml:space="preserve"> або  «Кровоспас» або «Гемостатик»( Використовуємо для тампонади, таким бинтом тампонуємо в місце пульсації після заповнюємо всю рану іншим стериьним бинтом та давимо на протязі від 3-10 хвилин, до повного зупинення кровотечі)</w:t>
      </w:r>
    </w:p>
    <w:p w14:paraId="1F050686" w14:textId="77777777" w:rsidR="008E0D17" w:rsidRDefault="008E0D17" w:rsidP="008E0D17">
      <w:pPr>
        <w:pStyle w:val="af4"/>
        <w:widowControl/>
        <w:numPr>
          <w:ilvl w:val="0"/>
          <w:numId w:val="42"/>
        </w:numPr>
        <w:spacing w:line="276" w:lineRule="auto"/>
        <w:jc w:val="left"/>
        <w:rPr>
          <w:rFonts w:eastAsia="Times New Roman"/>
          <w:sz w:val="24"/>
          <w:szCs w:val="24"/>
        </w:rPr>
      </w:pPr>
      <w:r>
        <w:rPr>
          <w:rFonts w:eastAsia="Times New Roman"/>
          <w:sz w:val="24"/>
          <w:szCs w:val="24"/>
        </w:rPr>
        <w:t>Ножиці атравматичні ( для розрізання одягу чи будь чого іншого)</w:t>
      </w:r>
    </w:p>
    <w:p w14:paraId="1ED8134E" w14:textId="77777777" w:rsidR="008E0D17" w:rsidRDefault="008E0D17" w:rsidP="008E0D17">
      <w:pPr>
        <w:pStyle w:val="af4"/>
        <w:widowControl/>
        <w:numPr>
          <w:ilvl w:val="0"/>
          <w:numId w:val="42"/>
        </w:numPr>
        <w:spacing w:line="276" w:lineRule="auto"/>
        <w:jc w:val="left"/>
        <w:rPr>
          <w:rFonts w:eastAsia="Times New Roman"/>
          <w:sz w:val="24"/>
          <w:szCs w:val="24"/>
        </w:rPr>
      </w:pPr>
      <w:r>
        <w:rPr>
          <w:rFonts w:eastAsia="Times New Roman"/>
          <w:sz w:val="24"/>
          <w:szCs w:val="24"/>
        </w:rPr>
        <w:t>Декомпресійна голка або катетер помаранчевий</w:t>
      </w:r>
      <w:r w:rsidRPr="00DE47DB">
        <w:rPr>
          <w:rFonts w:eastAsia="Times New Roman"/>
          <w:sz w:val="24"/>
          <w:szCs w:val="24"/>
        </w:rPr>
        <w:t xml:space="preserve"> </w:t>
      </w:r>
      <w:r>
        <w:rPr>
          <w:rFonts w:eastAsia="Times New Roman"/>
          <w:sz w:val="24"/>
          <w:szCs w:val="24"/>
          <w:lang w:val="en-US"/>
        </w:rPr>
        <w:t>G</w:t>
      </w:r>
      <w:r>
        <w:rPr>
          <w:rFonts w:eastAsia="Times New Roman"/>
          <w:sz w:val="24"/>
          <w:szCs w:val="24"/>
        </w:rPr>
        <w:t xml:space="preserve">14 </w:t>
      </w:r>
      <w:r w:rsidRPr="005F3712">
        <w:rPr>
          <w:rFonts w:eastAsia="Times New Roman"/>
          <w:sz w:val="24"/>
          <w:szCs w:val="24"/>
        </w:rPr>
        <w:t xml:space="preserve">   </w:t>
      </w:r>
      <w:r>
        <w:rPr>
          <w:rFonts w:eastAsia="Times New Roman"/>
          <w:sz w:val="24"/>
          <w:szCs w:val="24"/>
        </w:rPr>
        <w:t>( Використовуємо при пневматороксі, голка вводиться під кутом 90 градусів по відношенню до тіла, між 2-3 ребром середньої підключичної лінії або між 5-6 ребром передньої під пахвової лінії)</w:t>
      </w:r>
    </w:p>
    <w:p w14:paraId="62695BE5" w14:textId="77777777" w:rsidR="008E0D17" w:rsidRDefault="008E0D17" w:rsidP="008E0D17">
      <w:pPr>
        <w:pStyle w:val="af4"/>
        <w:widowControl/>
        <w:numPr>
          <w:ilvl w:val="0"/>
          <w:numId w:val="42"/>
        </w:numPr>
        <w:spacing w:line="276" w:lineRule="auto"/>
        <w:jc w:val="left"/>
        <w:rPr>
          <w:rFonts w:eastAsia="Times New Roman"/>
          <w:sz w:val="24"/>
          <w:szCs w:val="24"/>
        </w:rPr>
      </w:pPr>
      <w:r>
        <w:rPr>
          <w:rFonts w:eastAsia="Times New Roman"/>
          <w:sz w:val="24"/>
          <w:szCs w:val="24"/>
        </w:rPr>
        <w:t>Картка пораненого (заповнюємо про проведені маніпуляції з бійцем та про вказану допомогу)</w:t>
      </w:r>
    </w:p>
    <w:p w14:paraId="7EF741BF" w14:textId="77777777" w:rsidR="008E0D17" w:rsidRDefault="008E0D17" w:rsidP="008E0D17">
      <w:pPr>
        <w:pStyle w:val="af4"/>
        <w:widowControl/>
        <w:numPr>
          <w:ilvl w:val="0"/>
          <w:numId w:val="42"/>
        </w:numPr>
        <w:spacing w:line="276" w:lineRule="auto"/>
        <w:jc w:val="left"/>
        <w:rPr>
          <w:rFonts w:eastAsia="Times New Roman"/>
          <w:sz w:val="24"/>
          <w:szCs w:val="24"/>
        </w:rPr>
      </w:pPr>
      <w:r>
        <w:rPr>
          <w:rFonts w:eastAsia="Times New Roman"/>
          <w:sz w:val="24"/>
          <w:szCs w:val="24"/>
        </w:rPr>
        <w:t>Щиток на поранене око (при пораненні ока, накладаємо щиток після робимо пов</w:t>
      </w:r>
      <w:r w:rsidRPr="00DE47DB">
        <w:rPr>
          <w:rFonts w:eastAsia="Times New Roman"/>
          <w:sz w:val="24"/>
          <w:szCs w:val="24"/>
          <w:lang w:val="ru-RU"/>
        </w:rPr>
        <w:t>’</w:t>
      </w:r>
      <w:r>
        <w:rPr>
          <w:rFonts w:eastAsia="Times New Roman"/>
          <w:sz w:val="24"/>
          <w:szCs w:val="24"/>
        </w:rPr>
        <w:t>язку, перев’язуємо два ока так як очі це парний орган, рухається одне рухається і інше)</w:t>
      </w:r>
    </w:p>
    <w:p w14:paraId="6EA22941" w14:textId="77777777" w:rsidR="008E0D17" w:rsidRPr="005F3712" w:rsidRDefault="008E0D17" w:rsidP="008E0D17">
      <w:pPr>
        <w:pStyle w:val="af4"/>
        <w:widowControl/>
        <w:numPr>
          <w:ilvl w:val="0"/>
          <w:numId w:val="42"/>
        </w:numPr>
        <w:spacing w:line="276" w:lineRule="auto"/>
        <w:jc w:val="left"/>
        <w:rPr>
          <w:rFonts w:eastAsia="Times New Roman"/>
          <w:sz w:val="24"/>
          <w:szCs w:val="24"/>
        </w:rPr>
      </w:pPr>
      <w:r>
        <w:rPr>
          <w:rFonts w:eastAsia="Times New Roman"/>
          <w:sz w:val="24"/>
          <w:szCs w:val="24"/>
        </w:rPr>
        <w:lastRenderedPageBreak/>
        <w:t>Бинти для перев</w:t>
      </w:r>
      <w:r>
        <w:rPr>
          <w:rFonts w:eastAsia="Times New Roman"/>
          <w:sz w:val="24"/>
          <w:szCs w:val="24"/>
          <w:lang w:val="en-US"/>
        </w:rPr>
        <w:t>’</w:t>
      </w:r>
      <w:r>
        <w:rPr>
          <w:rFonts w:eastAsia="Times New Roman"/>
          <w:sz w:val="24"/>
          <w:szCs w:val="24"/>
        </w:rPr>
        <w:t>язки</w:t>
      </w:r>
    </w:p>
    <w:p w14:paraId="5E159FF8" w14:textId="77777777" w:rsidR="008E0D17" w:rsidRDefault="008E0D17" w:rsidP="008E0D17">
      <w:pPr>
        <w:rPr>
          <w:rFonts w:eastAsia="Times New Roman"/>
          <w:sz w:val="24"/>
          <w:szCs w:val="24"/>
        </w:rPr>
      </w:pPr>
    </w:p>
    <w:p w14:paraId="7EA6C295" w14:textId="77777777" w:rsidR="008E0D17" w:rsidRDefault="008E0D17" w:rsidP="008E0D17"/>
    <w:p w14:paraId="1B156717" w14:textId="76F1DCAF" w:rsidR="00443F03" w:rsidRPr="002D5D1F" w:rsidRDefault="00443F03" w:rsidP="005C5753">
      <w:pPr>
        <w:rPr>
          <w:sz w:val="24"/>
          <w:szCs w:val="24"/>
        </w:rPr>
      </w:pPr>
      <w:bookmarkStart w:id="53" w:name="_GoBack"/>
      <w:bookmarkEnd w:id="53"/>
    </w:p>
    <w:sectPr w:rsidR="00443F03" w:rsidRPr="002D5D1F" w:rsidSect="003D2059">
      <w:footerReference w:type="default" r:id="rId11"/>
      <w:pgSz w:w="11907" w:h="16839" w:code="9"/>
      <w:pgMar w:top="720" w:right="720" w:bottom="720" w:left="42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5F446" w14:textId="77777777" w:rsidR="00C76619" w:rsidRDefault="00C76619" w:rsidP="0083221B">
      <w:pPr>
        <w:spacing w:line="240" w:lineRule="auto"/>
      </w:pPr>
      <w:r>
        <w:separator/>
      </w:r>
    </w:p>
  </w:endnote>
  <w:endnote w:type="continuationSeparator" w:id="0">
    <w:p w14:paraId="662E7903" w14:textId="77777777" w:rsidR="00C76619" w:rsidRDefault="00C76619" w:rsidP="008322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
    <w:altName w:val="Arial Unicode MS"/>
    <w:charset w:val="80"/>
    <w:family w:val="auto"/>
    <w:pitch w:val="variable"/>
    <w:sig w:usb0="00000003" w:usb1="08070000" w:usb2="00000010" w:usb3="00000000" w:csb0="0002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
    <w:altName w:val="MS Mincho"/>
    <w:charset w:val="80"/>
    <w:family w:val="auto"/>
    <w:pitch w:val="variable"/>
    <w:sig w:usb0="00000003" w:usb1="08070000" w:usb2="00000010" w:usb3="00000000" w:csb0="0002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AFE4A" w14:textId="226C3954" w:rsidR="00C76619" w:rsidRDefault="00C76619" w:rsidP="00937289">
    <w:pPr>
      <w:pStyle w:val="a5"/>
      <w:jc w:val="right"/>
    </w:pPr>
    <w:r>
      <w:fldChar w:fldCharType="begin"/>
    </w:r>
    <w:r>
      <w:instrText xml:space="preserve"> PAGE   \* MERGEFORMAT </w:instrText>
    </w:r>
    <w:r>
      <w:fldChar w:fldCharType="separate"/>
    </w:r>
    <w:r w:rsidR="009E1548">
      <w:rPr>
        <w:noProof/>
      </w:rPr>
      <w:t>19</w:t>
    </w:r>
    <w:r>
      <w:fldChar w:fldCharType="end"/>
    </w:r>
  </w:p>
  <w:p w14:paraId="783A3AFD" w14:textId="77777777" w:rsidR="00C76619" w:rsidRDefault="00C76619" w:rsidP="007F6F1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D2867" w14:textId="77777777" w:rsidR="00C76619" w:rsidRDefault="00C76619" w:rsidP="0083221B">
      <w:pPr>
        <w:spacing w:line="240" w:lineRule="auto"/>
      </w:pPr>
      <w:r>
        <w:separator/>
      </w:r>
    </w:p>
  </w:footnote>
  <w:footnote w:type="continuationSeparator" w:id="0">
    <w:p w14:paraId="2A27C812" w14:textId="77777777" w:rsidR="00C76619" w:rsidRDefault="00C76619" w:rsidP="0083221B">
      <w:pPr>
        <w:spacing w:line="240" w:lineRule="auto"/>
      </w:pPr>
      <w:r>
        <w:continuationSeparator/>
      </w:r>
    </w:p>
  </w:footnote>
  <w:footnote w:id="1">
    <w:p w14:paraId="2798A887" w14:textId="77777777" w:rsidR="00C76619" w:rsidRDefault="00C76619" w:rsidP="004A1572">
      <w:pPr>
        <w:pStyle w:val="af"/>
      </w:pPr>
      <w:r w:rsidRPr="005003CB">
        <w:rPr>
          <w:lang w:eastAsia="ru-RU"/>
        </w:rPr>
        <w:footnoteRef/>
      </w:r>
      <w:r w:rsidRPr="005003CB">
        <w:rPr>
          <w:lang w:eastAsia="ru-RU"/>
        </w:rPr>
        <w:t xml:space="preserve"> Скорочено "ДЗСП ОБРН" (деформації, забиття, садна, проникнення, опіки, болючі місця, рвані рани, набряки), зустрічається у бланку швидкої оцінки травми</w:t>
      </w:r>
    </w:p>
  </w:footnote>
  <w:footnote w:id="2">
    <w:p w14:paraId="26861A09" w14:textId="77777777" w:rsidR="00C76619" w:rsidRDefault="00C76619" w:rsidP="004A1572">
      <w:pPr>
        <w:pStyle w:val="af"/>
      </w:pPr>
      <w:r w:rsidRPr="005003CB">
        <w:rPr>
          <w:lang w:eastAsia="ru-RU"/>
        </w:rPr>
        <w:footnoteRef/>
      </w:r>
      <w:r w:rsidRPr="005003CB">
        <w:rPr>
          <w:lang w:eastAsia="ru-RU"/>
        </w:rPr>
        <w:t xml:space="preserve"> ЗРАЗОК не є основним елементом для військового лікаря, однак потрібно зазначити наступне: ознаки і симптоми, алергія на ліки, попередня доречна історія, останній пероральний прийом і події, що передували отриманню травми (механізм ушкодження)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0AC9"/>
    <w:multiLevelType w:val="hybridMultilevel"/>
    <w:tmpl w:val="FCF4E1A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1A67D0E"/>
    <w:multiLevelType w:val="hybridMultilevel"/>
    <w:tmpl w:val="B0A057C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03D70B5A"/>
    <w:multiLevelType w:val="hybridMultilevel"/>
    <w:tmpl w:val="49B4E3F2"/>
    <w:lvl w:ilvl="0" w:tplc="037629EA">
      <w:numFmt w:val="bullet"/>
      <w:lvlText w:val="-"/>
      <w:lvlJc w:val="left"/>
      <w:pPr>
        <w:tabs>
          <w:tab w:val="num" w:pos="720"/>
        </w:tabs>
        <w:ind w:left="720" w:hanging="360"/>
      </w:pPr>
      <w:rPr>
        <w:rFonts w:ascii="Calibri" w:eastAsia="Times New Roman" w:hAnsi="Calibri"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AB368C"/>
    <w:multiLevelType w:val="hybridMultilevel"/>
    <w:tmpl w:val="CB0E572A"/>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4" w15:restartNumberingAfterBreak="0">
    <w:nsid w:val="058C69C8"/>
    <w:multiLevelType w:val="hybridMultilevel"/>
    <w:tmpl w:val="C6D6B8F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89A2BF8"/>
    <w:multiLevelType w:val="hybridMultilevel"/>
    <w:tmpl w:val="6FB28B7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DA408BD"/>
    <w:multiLevelType w:val="hybridMultilevel"/>
    <w:tmpl w:val="C4F22AD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7" w15:restartNumberingAfterBreak="0">
    <w:nsid w:val="1004248D"/>
    <w:multiLevelType w:val="hybridMultilevel"/>
    <w:tmpl w:val="F266EC0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62248D3"/>
    <w:multiLevelType w:val="hybridMultilevel"/>
    <w:tmpl w:val="F43C6D3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C4B2DC5"/>
    <w:multiLevelType w:val="hybridMultilevel"/>
    <w:tmpl w:val="452042EE"/>
    <w:lvl w:ilvl="0" w:tplc="037629EA">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6733C0"/>
    <w:multiLevelType w:val="hybridMultilevel"/>
    <w:tmpl w:val="C890BC50"/>
    <w:lvl w:ilvl="0" w:tplc="0419000F">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0A939BD"/>
    <w:multiLevelType w:val="hybridMultilevel"/>
    <w:tmpl w:val="97A082B6"/>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12" w15:restartNumberingAfterBreak="0">
    <w:nsid w:val="29D93003"/>
    <w:multiLevelType w:val="hybridMultilevel"/>
    <w:tmpl w:val="495A7D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B08053E"/>
    <w:multiLevelType w:val="hybridMultilevel"/>
    <w:tmpl w:val="969A219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2CAE50B4"/>
    <w:multiLevelType w:val="hybridMultilevel"/>
    <w:tmpl w:val="B25E5D6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2F377C61"/>
    <w:multiLevelType w:val="hybridMultilevel"/>
    <w:tmpl w:val="ABAC5F5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15:restartNumberingAfterBreak="0">
    <w:nsid w:val="3045043D"/>
    <w:multiLevelType w:val="hybridMultilevel"/>
    <w:tmpl w:val="B4A4ACF4"/>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2E78AB"/>
    <w:multiLevelType w:val="hybridMultilevel"/>
    <w:tmpl w:val="2A1CEA6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15:restartNumberingAfterBreak="0">
    <w:nsid w:val="31AF3E74"/>
    <w:multiLevelType w:val="hybridMultilevel"/>
    <w:tmpl w:val="436AC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2D67BB8"/>
    <w:multiLevelType w:val="hybridMultilevel"/>
    <w:tmpl w:val="F7DE8732"/>
    <w:lvl w:ilvl="0" w:tplc="04220019">
      <w:start w:val="1"/>
      <w:numFmt w:val="lowerLetter"/>
      <w:lvlText w:val="%1."/>
      <w:lvlJc w:val="left"/>
      <w:pPr>
        <w:ind w:left="720" w:hanging="360"/>
      </w:pPr>
      <w:rPr>
        <w:rFonts w:cs="Times New Roman"/>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8913F23"/>
    <w:multiLevelType w:val="hybridMultilevel"/>
    <w:tmpl w:val="A37EA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C96ACF"/>
    <w:multiLevelType w:val="hybridMultilevel"/>
    <w:tmpl w:val="C152E598"/>
    <w:lvl w:ilvl="0" w:tplc="037629EA">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936127"/>
    <w:multiLevelType w:val="hybridMultilevel"/>
    <w:tmpl w:val="E056DF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06D4F47"/>
    <w:multiLevelType w:val="hybridMultilevel"/>
    <w:tmpl w:val="5B96039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4131255E"/>
    <w:multiLevelType w:val="hybridMultilevel"/>
    <w:tmpl w:val="61848BA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439A25BD"/>
    <w:multiLevelType w:val="hybridMultilevel"/>
    <w:tmpl w:val="1E8C5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8A1C58"/>
    <w:multiLevelType w:val="hybridMultilevel"/>
    <w:tmpl w:val="CBEA72E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457F6EF7"/>
    <w:multiLevelType w:val="hybridMultilevel"/>
    <w:tmpl w:val="8D00B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847C12"/>
    <w:multiLevelType w:val="hybridMultilevel"/>
    <w:tmpl w:val="0E6EFE0E"/>
    <w:lvl w:ilvl="0" w:tplc="0409000F">
      <w:start w:val="1"/>
      <w:numFmt w:val="decimal"/>
      <w:lvlText w:val="%1."/>
      <w:lvlJc w:val="left"/>
      <w:pPr>
        <w:ind w:left="720" w:hanging="360"/>
      </w:pPr>
      <w:rPr>
        <w:rFonts w:cs="Times New Roman"/>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17D5FC6"/>
    <w:multiLevelType w:val="hybridMultilevel"/>
    <w:tmpl w:val="0646ED3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35F2522"/>
    <w:multiLevelType w:val="hybridMultilevel"/>
    <w:tmpl w:val="8482E2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3C74757"/>
    <w:multiLevelType w:val="hybridMultilevel"/>
    <w:tmpl w:val="3B56D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BC4D0E"/>
    <w:multiLevelType w:val="hybridMultilevel"/>
    <w:tmpl w:val="020CF6B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15:restartNumberingAfterBreak="0">
    <w:nsid w:val="664D6D31"/>
    <w:multiLevelType w:val="hybridMultilevel"/>
    <w:tmpl w:val="069CE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E570D0"/>
    <w:multiLevelType w:val="hybridMultilevel"/>
    <w:tmpl w:val="3850A91C"/>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5" w15:restartNumberingAfterBreak="0">
    <w:nsid w:val="6B6F6206"/>
    <w:multiLevelType w:val="hybridMultilevel"/>
    <w:tmpl w:val="DB68BFE4"/>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F6F33F9"/>
    <w:multiLevelType w:val="hybridMultilevel"/>
    <w:tmpl w:val="203E700E"/>
    <w:lvl w:ilvl="0" w:tplc="0409000F">
      <w:start w:val="1"/>
      <w:numFmt w:val="decimal"/>
      <w:lvlText w:val="%1."/>
      <w:lvlJc w:val="left"/>
      <w:pPr>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7" w15:restartNumberingAfterBreak="0">
    <w:nsid w:val="6FF55ED7"/>
    <w:multiLevelType w:val="hybridMultilevel"/>
    <w:tmpl w:val="2B607100"/>
    <w:lvl w:ilvl="0" w:tplc="037629EA">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9C05AD"/>
    <w:multiLevelType w:val="hybridMultilevel"/>
    <w:tmpl w:val="E5B4AE0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9" w15:restartNumberingAfterBreak="0">
    <w:nsid w:val="76DA6AD5"/>
    <w:multiLevelType w:val="hybridMultilevel"/>
    <w:tmpl w:val="3BCA0F0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7A37579C"/>
    <w:multiLevelType w:val="hybridMultilevel"/>
    <w:tmpl w:val="79A638B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7E154C7C"/>
    <w:multiLevelType w:val="hybridMultilevel"/>
    <w:tmpl w:val="F80A4DE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6"/>
  </w:num>
  <w:num w:numId="2">
    <w:abstractNumId w:val="31"/>
  </w:num>
  <w:num w:numId="3">
    <w:abstractNumId w:val="19"/>
  </w:num>
  <w:num w:numId="4">
    <w:abstractNumId w:val="30"/>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28"/>
  </w:num>
  <w:num w:numId="14">
    <w:abstractNumId w:val="8"/>
  </w:num>
  <w:num w:numId="15">
    <w:abstractNumId w:val="23"/>
  </w:num>
  <w:num w:numId="16">
    <w:abstractNumId w:val="29"/>
  </w:num>
  <w:num w:numId="17">
    <w:abstractNumId w:val="0"/>
  </w:num>
  <w:num w:numId="18">
    <w:abstractNumId w:val="12"/>
  </w:num>
  <w:num w:numId="19">
    <w:abstractNumId w:val="3"/>
  </w:num>
  <w:num w:numId="20">
    <w:abstractNumId w:val="11"/>
  </w:num>
  <w:num w:numId="21">
    <w:abstractNumId w:val="18"/>
  </w:num>
  <w:num w:numId="22">
    <w:abstractNumId w:val="2"/>
  </w:num>
  <w:num w:numId="23">
    <w:abstractNumId w:val="10"/>
  </w:num>
  <w:num w:numId="24">
    <w:abstractNumId w:val="37"/>
  </w:num>
  <w:num w:numId="25">
    <w:abstractNumId w:val="21"/>
  </w:num>
  <w:num w:numId="26">
    <w:abstractNumId w:val="9"/>
  </w:num>
  <w:num w:numId="27">
    <w:abstractNumId w:val="7"/>
  </w:num>
  <w:num w:numId="28">
    <w:abstractNumId w:val="5"/>
  </w:num>
  <w:num w:numId="29">
    <w:abstractNumId w:val="39"/>
  </w:num>
  <w:num w:numId="30">
    <w:abstractNumId w:val="24"/>
  </w:num>
  <w:num w:numId="31">
    <w:abstractNumId w:val="4"/>
  </w:num>
  <w:num w:numId="32">
    <w:abstractNumId w:val="6"/>
  </w:num>
  <w:num w:numId="33">
    <w:abstractNumId w:val="38"/>
  </w:num>
  <w:num w:numId="34">
    <w:abstractNumId w:val="14"/>
  </w:num>
  <w:num w:numId="35">
    <w:abstractNumId w:val="32"/>
  </w:num>
  <w:num w:numId="36">
    <w:abstractNumId w:val="26"/>
  </w:num>
  <w:num w:numId="37">
    <w:abstractNumId w:val="13"/>
  </w:num>
  <w:num w:numId="38">
    <w:abstractNumId w:val="25"/>
  </w:num>
  <w:num w:numId="39">
    <w:abstractNumId w:val="22"/>
  </w:num>
  <w:num w:numId="40">
    <w:abstractNumId w:val="35"/>
  </w:num>
  <w:num w:numId="41">
    <w:abstractNumId w:val="33"/>
  </w:num>
  <w:num w:numId="42">
    <w:abstractNumId w:val="4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378"/>
    <w:rsid w:val="0000326A"/>
    <w:rsid w:val="00013949"/>
    <w:rsid w:val="00016C14"/>
    <w:rsid w:val="00027EDA"/>
    <w:rsid w:val="00030CDA"/>
    <w:rsid w:val="00051F4F"/>
    <w:rsid w:val="00055613"/>
    <w:rsid w:val="00067689"/>
    <w:rsid w:val="0008782E"/>
    <w:rsid w:val="00091266"/>
    <w:rsid w:val="000967F6"/>
    <w:rsid w:val="000A0824"/>
    <w:rsid w:val="000A1BBD"/>
    <w:rsid w:val="000A4CEE"/>
    <w:rsid w:val="000C7DAE"/>
    <w:rsid w:val="000D2C07"/>
    <w:rsid w:val="000E022F"/>
    <w:rsid w:val="000E6395"/>
    <w:rsid w:val="000E73B7"/>
    <w:rsid w:val="000F5AE0"/>
    <w:rsid w:val="000F6299"/>
    <w:rsid w:val="001204A9"/>
    <w:rsid w:val="00127C08"/>
    <w:rsid w:val="00130E98"/>
    <w:rsid w:val="0013490E"/>
    <w:rsid w:val="00144714"/>
    <w:rsid w:val="00162D87"/>
    <w:rsid w:val="00163078"/>
    <w:rsid w:val="001720D3"/>
    <w:rsid w:val="00183C12"/>
    <w:rsid w:val="00195C3E"/>
    <w:rsid w:val="001A20E5"/>
    <w:rsid w:val="001A2B82"/>
    <w:rsid w:val="001A4234"/>
    <w:rsid w:val="001A5362"/>
    <w:rsid w:val="001D6657"/>
    <w:rsid w:val="001E4F33"/>
    <w:rsid w:val="002029FE"/>
    <w:rsid w:val="00205A31"/>
    <w:rsid w:val="00210DFF"/>
    <w:rsid w:val="00212183"/>
    <w:rsid w:val="0021231C"/>
    <w:rsid w:val="002143BE"/>
    <w:rsid w:val="00236D3B"/>
    <w:rsid w:val="002537A2"/>
    <w:rsid w:val="00253F3B"/>
    <w:rsid w:val="0025578C"/>
    <w:rsid w:val="00271B8C"/>
    <w:rsid w:val="0027418D"/>
    <w:rsid w:val="00275715"/>
    <w:rsid w:val="00277233"/>
    <w:rsid w:val="002804DC"/>
    <w:rsid w:val="0028642A"/>
    <w:rsid w:val="00291A79"/>
    <w:rsid w:val="002A09AF"/>
    <w:rsid w:val="002A1389"/>
    <w:rsid w:val="002A5271"/>
    <w:rsid w:val="002B070D"/>
    <w:rsid w:val="002B250B"/>
    <w:rsid w:val="002B73B4"/>
    <w:rsid w:val="002C4E89"/>
    <w:rsid w:val="002D024E"/>
    <w:rsid w:val="002D5D1F"/>
    <w:rsid w:val="002E2980"/>
    <w:rsid w:val="002F19B0"/>
    <w:rsid w:val="00305B50"/>
    <w:rsid w:val="00316775"/>
    <w:rsid w:val="00320C80"/>
    <w:rsid w:val="00323FD7"/>
    <w:rsid w:val="00324003"/>
    <w:rsid w:val="00334F39"/>
    <w:rsid w:val="00337BB0"/>
    <w:rsid w:val="0034233F"/>
    <w:rsid w:val="00342916"/>
    <w:rsid w:val="003454C0"/>
    <w:rsid w:val="00361670"/>
    <w:rsid w:val="00363815"/>
    <w:rsid w:val="00367D4E"/>
    <w:rsid w:val="0037223B"/>
    <w:rsid w:val="00375EE9"/>
    <w:rsid w:val="003823FC"/>
    <w:rsid w:val="003B5DC3"/>
    <w:rsid w:val="003C30BD"/>
    <w:rsid w:val="003D1243"/>
    <w:rsid w:val="003D2059"/>
    <w:rsid w:val="003E2FC1"/>
    <w:rsid w:val="003E4CCB"/>
    <w:rsid w:val="003F2220"/>
    <w:rsid w:val="003F2C82"/>
    <w:rsid w:val="00402A62"/>
    <w:rsid w:val="0041199D"/>
    <w:rsid w:val="00412F08"/>
    <w:rsid w:val="00420379"/>
    <w:rsid w:val="00420F0E"/>
    <w:rsid w:val="004267E8"/>
    <w:rsid w:val="0042787F"/>
    <w:rsid w:val="004329E8"/>
    <w:rsid w:val="00436875"/>
    <w:rsid w:val="0044343E"/>
    <w:rsid w:val="00443F03"/>
    <w:rsid w:val="00450FD8"/>
    <w:rsid w:val="00454D55"/>
    <w:rsid w:val="0045622A"/>
    <w:rsid w:val="00471595"/>
    <w:rsid w:val="00473942"/>
    <w:rsid w:val="00475ACE"/>
    <w:rsid w:val="004A1572"/>
    <w:rsid w:val="004A4B9B"/>
    <w:rsid w:val="004A4CEC"/>
    <w:rsid w:val="004B4378"/>
    <w:rsid w:val="004C09B0"/>
    <w:rsid w:val="004C30EB"/>
    <w:rsid w:val="004D474B"/>
    <w:rsid w:val="004F3755"/>
    <w:rsid w:val="005003CB"/>
    <w:rsid w:val="00514A62"/>
    <w:rsid w:val="00514D2A"/>
    <w:rsid w:val="00514DF4"/>
    <w:rsid w:val="005201F3"/>
    <w:rsid w:val="005212ED"/>
    <w:rsid w:val="00523710"/>
    <w:rsid w:val="00526C14"/>
    <w:rsid w:val="00534C33"/>
    <w:rsid w:val="00551DEF"/>
    <w:rsid w:val="00565881"/>
    <w:rsid w:val="00565D50"/>
    <w:rsid w:val="00567CA8"/>
    <w:rsid w:val="00577983"/>
    <w:rsid w:val="00580080"/>
    <w:rsid w:val="00591699"/>
    <w:rsid w:val="00592A97"/>
    <w:rsid w:val="0059337A"/>
    <w:rsid w:val="005A11EC"/>
    <w:rsid w:val="005B1D7E"/>
    <w:rsid w:val="005B67F5"/>
    <w:rsid w:val="005C0AC2"/>
    <w:rsid w:val="005C33F8"/>
    <w:rsid w:val="005C5753"/>
    <w:rsid w:val="005C63CF"/>
    <w:rsid w:val="005D1A06"/>
    <w:rsid w:val="005E2480"/>
    <w:rsid w:val="005E377F"/>
    <w:rsid w:val="005E4893"/>
    <w:rsid w:val="005E556D"/>
    <w:rsid w:val="005E7C80"/>
    <w:rsid w:val="005F2FB4"/>
    <w:rsid w:val="00610BA9"/>
    <w:rsid w:val="00620060"/>
    <w:rsid w:val="0062038A"/>
    <w:rsid w:val="0064399F"/>
    <w:rsid w:val="00645E2F"/>
    <w:rsid w:val="00647FF8"/>
    <w:rsid w:val="00650B5A"/>
    <w:rsid w:val="00653180"/>
    <w:rsid w:val="00661972"/>
    <w:rsid w:val="00664758"/>
    <w:rsid w:val="006649B0"/>
    <w:rsid w:val="00667D2A"/>
    <w:rsid w:val="006800E8"/>
    <w:rsid w:val="006C1C7B"/>
    <w:rsid w:val="006C2D7C"/>
    <w:rsid w:val="006D405C"/>
    <w:rsid w:val="006D498A"/>
    <w:rsid w:val="006E2125"/>
    <w:rsid w:val="0070165A"/>
    <w:rsid w:val="00710C2F"/>
    <w:rsid w:val="0071511C"/>
    <w:rsid w:val="00732401"/>
    <w:rsid w:val="0074383F"/>
    <w:rsid w:val="00744CEF"/>
    <w:rsid w:val="00755FF9"/>
    <w:rsid w:val="007662C6"/>
    <w:rsid w:val="00787E6B"/>
    <w:rsid w:val="007950EC"/>
    <w:rsid w:val="0079513F"/>
    <w:rsid w:val="007A3F34"/>
    <w:rsid w:val="007A4CCA"/>
    <w:rsid w:val="007B219F"/>
    <w:rsid w:val="007C2284"/>
    <w:rsid w:val="007C5B8B"/>
    <w:rsid w:val="007D1CD4"/>
    <w:rsid w:val="007D2558"/>
    <w:rsid w:val="007E5F78"/>
    <w:rsid w:val="007F6F16"/>
    <w:rsid w:val="00806248"/>
    <w:rsid w:val="00813F4A"/>
    <w:rsid w:val="0083221B"/>
    <w:rsid w:val="00835760"/>
    <w:rsid w:val="00841D33"/>
    <w:rsid w:val="00847EC9"/>
    <w:rsid w:val="00852526"/>
    <w:rsid w:val="0087287E"/>
    <w:rsid w:val="008734D5"/>
    <w:rsid w:val="00885D3A"/>
    <w:rsid w:val="00887940"/>
    <w:rsid w:val="00894622"/>
    <w:rsid w:val="008968C8"/>
    <w:rsid w:val="008A1F06"/>
    <w:rsid w:val="008B71B5"/>
    <w:rsid w:val="008B737A"/>
    <w:rsid w:val="008C2383"/>
    <w:rsid w:val="008C28F1"/>
    <w:rsid w:val="008D3A10"/>
    <w:rsid w:val="008E0D17"/>
    <w:rsid w:val="008E1E1D"/>
    <w:rsid w:val="008E396C"/>
    <w:rsid w:val="00905296"/>
    <w:rsid w:val="0091320B"/>
    <w:rsid w:val="00936002"/>
    <w:rsid w:val="00937289"/>
    <w:rsid w:val="009373A4"/>
    <w:rsid w:val="00961701"/>
    <w:rsid w:val="00963512"/>
    <w:rsid w:val="00974880"/>
    <w:rsid w:val="00996DA5"/>
    <w:rsid w:val="009A2AEA"/>
    <w:rsid w:val="009A5179"/>
    <w:rsid w:val="009B1048"/>
    <w:rsid w:val="009B5707"/>
    <w:rsid w:val="009C717D"/>
    <w:rsid w:val="009E1548"/>
    <w:rsid w:val="009E60E6"/>
    <w:rsid w:val="00A06685"/>
    <w:rsid w:val="00A13081"/>
    <w:rsid w:val="00A1547E"/>
    <w:rsid w:val="00A212B2"/>
    <w:rsid w:val="00A26679"/>
    <w:rsid w:val="00A279A8"/>
    <w:rsid w:val="00A33B60"/>
    <w:rsid w:val="00A3423D"/>
    <w:rsid w:val="00A40D5D"/>
    <w:rsid w:val="00A45736"/>
    <w:rsid w:val="00A51ACB"/>
    <w:rsid w:val="00A51AF2"/>
    <w:rsid w:val="00A56653"/>
    <w:rsid w:val="00A62AB9"/>
    <w:rsid w:val="00A84890"/>
    <w:rsid w:val="00A8556E"/>
    <w:rsid w:val="00A85B92"/>
    <w:rsid w:val="00A86853"/>
    <w:rsid w:val="00A92B3A"/>
    <w:rsid w:val="00AA636B"/>
    <w:rsid w:val="00AB48A0"/>
    <w:rsid w:val="00AB492E"/>
    <w:rsid w:val="00AB5C9D"/>
    <w:rsid w:val="00AE46DC"/>
    <w:rsid w:val="00AF772A"/>
    <w:rsid w:val="00B0343C"/>
    <w:rsid w:val="00B103E3"/>
    <w:rsid w:val="00B16B8B"/>
    <w:rsid w:val="00B16E38"/>
    <w:rsid w:val="00B2764B"/>
    <w:rsid w:val="00B33C1B"/>
    <w:rsid w:val="00B3771F"/>
    <w:rsid w:val="00B459A2"/>
    <w:rsid w:val="00B55172"/>
    <w:rsid w:val="00B63A19"/>
    <w:rsid w:val="00B67F81"/>
    <w:rsid w:val="00B804A9"/>
    <w:rsid w:val="00B80586"/>
    <w:rsid w:val="00B92956"/>
    <w:rsid w:val="00B95870"/>
    <w:rsid w:val="00BA26DB"/>
    <w:rsid w:val="00BB62C5"/>
    <w:rsid w:val="00BB6F64"/>
    <w:rsid w:val="00BC220B"/>
    <w:rsid w:val="00BC4880"/>
    <w:rsid w:val="00BD2B96"/>
    <w:rsid w:val="00BE3B9D"/>
    <w:rsid w:val="00BE58DB"/>
    <w:rsid w:val="00BE5D95"/>
    <w:rsid w:val="00BF4A39"/>
    <w:rsid w:val="00BF72F8"/>
    <w:rsid w:val="00C01717"/>
    <w:rsid w:val="00C02334"/>
    <w:rsid w:val="00C10ABB"/>
    <w:rsid w:val="00C156D1"/>
    <w:rsid w:val="00C22F44"/>
    <w:rsid w:val="00C27570"/>
    <w:rsid w:val="00C27D61"/>
    <w:rsid w:val="00C5085B"/>
    <w:rsid w:val="00C54CD0"/>
    <w:rsid w:val="00C71D70"/>
    <w:rsid w:val="00C76619"/>
    <w:rsid w:val="00C93C78"/>
    <w:rsid w:val="00CA2B96"/>
    <w:rsid w:val="00CA38E7"/>
    <w:rsid w:val="00CA560F"/>
    <w:rsid w:val="00CB4360"/>
    <w:rsid w:val="00CC559E"/>
    <w:rsid w:val="00CC784B"/>
    <w:rsid w:val="00CD02B7"/>
    <w:rsid w:val="00CD2B14"/>
    <w:rsid w:val="00CD4D4A"/>
    <w:rsid w:val="00CD6B0B"/>
    <w:rsid w:val="00CF4561"/>
    <w:rsid w:val="00CF6537"/>
    <w:rsid w:val="00CF661D"/>
    <w:rsid w:val="00D11DDD"/>
    <w:rsid w:val="00D178C9"/>
    <w:rsid w:val="00D24748"/>
    <w:rsid w:val="00D25A2B"/>
    <w:rsid w:val="00D705EC"/>
    <w:rsid w:val="00D71188"/>
    <w:rsid w:val="00D908E7"/>
    <w:rsid w:val="00DD5314"/>
    <w:rsid w:val="00DD5CAA"/>
    <w:rsid w:val="00DE1F65"/>
    <w:rsid w:val="00DE3ACD"/>
    <w:rsid w:val="00E02982"/>
    <w:rsid w:val="00E059F9"/>
    <w:rsid w:val="00E12D7E"/>
    <w:rsid w:val="00E22FDF"/>
    <w:rsid w:val="00E3306C"/>
    <w:rsid w:val="00E33F3B"/>
    <w:rsid w:val="00E36BB2"/>
    <w:rsid w:val="00E438E4"/>
    <w:rsid w:val="00E45C5C"/>
    <w:rsid w:val="00E47260"/>
    <w:rsid w:val="00E54050"/>
    <w:rsid w:val="00E70943"/>
    <w:rsid w:val="00E8403C"/>
    <w:rsid w:val="00EA4366"/>
    <w:rsid w:val="00EB07F7"/>
    <w:rsid w:val="00EC6A42"/>
    <w:rsid w:val="00ED579A"/>
    <w:rsid w:val="00EE1349"/>
    <w:rsid w:val="00EE6C47"/>
    <w:rsid w:val="00F17CCA"/>
    <w:rsid w:val="00F217EB"/>
    <w:rsid w:val="00F223B8"/>
    <w:rsid w:val="00F36ED1"/>
    <w:rsid w:val="00F40D0B"/>
    <w:rsid w:val="00F52E3C"/>
    <w:rsid w:val="00F64039"/>
    <w:rsid w:val="00F72110"/>
    <w:rsid w:val="00F9479E"/>
    <w:rsid w:val="00F9548D"/>
    <w:rsid w:val="00FA223B"/>
    <w:rsid w:val="00FB346F"/>
    <w:rsid w:val="00FF33B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shapelayout v:ext="edit">
      <o:idmap v:ext="edit" data="1"/>
    </o:shapelayout>
  </w:shapeDefaults>
  <w:decimalSymbol w:val="."/>
  <w:listSeparator w:val=","/>
  <w14:docId w14:val="71F7CEC8"/>
  <w15:chartTrackingRefBased/>
  <w15:docId w15:val="{E51150AA-4D45-EB4B-80EF-BC7C41C6E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UA"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2334"/>
    <w:pPr>
      <w:widowControl w:val="0"/>
      <w:spacing w:line="360" w:lineRule="auto"/>
      <w:ind w:firstLine="709"/>
      <w:jc w:val="both"/>
    </w:pPr>
    <w:rPr>
      <w:rFonts w:ascii="Times New Roman" w:hAnsi="Times New Roman"/>
      <w:color w:val="000000"/>
      <w:sz w:val="28"/>
      <w:szCs w:val="28"/>
      <w:lang w:val="uk-UA" w:eastAsia="en-US"/>
    </w:rPr>
  </w:style>
  <w:style w:type="paragraph" w:styleId="1">
    <w:name w:val="heading 1"/>
    <w:basedOn w:val="a"/>
    <w:next w:val="a0"/>
    <w:link w:val="10"/>
    <w:autoRedefine/>
    <w:qFormat/>
    <w:rsid w:val="00C156D1"/>
    <w:pPr>
      <w:keepNext/>
      <w:spacing w:before="120" w:after="120"/>
      <w:ind w:firstLine="0"/>
      <w:jc w:val="center"/>
      <w:outlineLvl w:val="0"/>
    </w:pPr>
    <w:rPr>
      <w:rFonts w:ascii="Cambria" w:hAnsi="Cambria"/>
      <w:b/>
      <w:bCs/>
      <w:kern w:val="48"/>
      <w:lang w:val="ru-RU"/>
    </w:rPr>
  </w:style>
  <w:style w:type="paragraph" w:styleId="2">
    <w:name w:val="heading 2"/>
    <w:basedOn w:val="a"/>
    <w:next w:val="a0"/>
    <w:link w:val="20"/>
    <w:autoRedefine/>
    <w:qFormat/>
    <w:rsid w:val="003D2059"/>
    <w:pPr>
      <w:keepNext/>
      <w:ind w:left="-142" w:hanging="142"/>
      <w:jc w:val="center"/>
      <w:outlineLvl w:val="1"/>
    </w:pPr>
    <w:rPr>
      <w:rFonts w:eastAsia="MS ????"/>
      <w:b/>
      <w:bCs/>
      <w:color w:val="1F497D"/>
      <w:sz w:val="24"/>
      <w:szCs w:val="24"/>
    </w:rPr>
  </w:style>
  <w:style w:type="paragraph" w:styleId="3">
    <w:name w:val="heading 3"/>
    <w:basedOn w:val="a"/>
    <w:next w:val="a"/>
    <w:link w:val="30"/>
    <w:autoRedefine/>
    <w:qFormat/>
    <w:rsid w:val="00055613"/>
    <w:pPr>
      <w:keepNext/>
      <w:keepLines/>
      <w:spacing w:before="200"/>
      <w:ind w:firstLine="0"/>
      <w:jc w:val="center"/>
      <w:outlineLvl w:val="2"/>
    </w:pPr>
    <w:rPr>
      <w:rFonts w:ascii="Cambria" w:hAnsi="Cambria"/>
      <w:b/>
      <w:bCs/>
      <w:color w:val="4F81BD"/>
      <w:sz w:val="24"/>
      <w:szCs w:val="24"/>
    </w:rPr>
  </w:style>
  <w:style w:type="paragraph" w:styleId="4">
    <w:name w:val="heading 4"/>
    <w:basedOn w:val="a"/>
    <w:next w:val="a"/>
    <w:link w:val="40"/>
    <w:autoRedefine/>
    <w:qFormat/>
    <w:rsid w:val="00B33C1B"/>
    <w:pPr>
      <w:keepNext/>
      <w:keepLines/>
      <w:outlineLvl w:val="3"/>
    </w:pPr>
    <w:rPr>
      <w:bCs/>
      <w:i/>
      <w:iCs/>
      <w:color w:val="4F81BD"/>
      <w:sz w:val="24"/>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sid w:val="00C156D1"/>
    <w:rPr>
      <w:rFonts w:ascii="Cambria" w:hAnsi="Cambria"/>
      <w:b/>
      <w:bCs/>
      <w:color w:val="000000"/>
      <w:kern w:val="48"/>
      <w:sz w:val="28"/>
      <w:szCs w:val="28"/>
      <w:lang w:val="ru-RU" w:eastAsia="en-US"/>
    </w:rPr>
  </w:style>
  <w:style w:type="character" w:customStyle="1" w:styleId="20">
    <w:name w:val="Заголовок 2 Знак"/>
    <w:basedOn w:val="a1"/>
    <w:link w:val="2"/>
    <w:locked/>
    <w:rsid w:val="003D2059"/>
    <w:rPr>
      <w:rFonts w:ascii="Times New Roman" w:eastAsia="MS ????" w:hAnsi="Times New Roman"/>
      <w:b/>
      <w:bCs/>
      <w:color w:val="1F497D"/>
      <w:sz w:val="24"/>
      <w:szCs w:val="24"/>
      <w:lang w:val="uk-UA" w:eastAsia="en-US"/>
    </w:rPr>
  </w:style>
  <w:style w:type="character" w:customStyle="1" w:styleId="30">
    <w:name w:val="Заголовок 3 Знак"/>
    <w:basedOn w:val="a1"/>
    <w:link w:val="3"/>
    <w:locked/>
    <w:rsid w:val="00055613"/>
    <w:rPr>
      <w:rFonts w:ascii="Cambria" w:hAnsi="Cambria"/>
      <w:b/>
      <w:bCs/>
      <w:color w:val="4F81BD"/>
      <w:sz w:val="24"/>
      <w:szCs w:val="24"/>
      <w:lang w:val="uk-UA" w:eastAsia="en-US"/>
    </w:rPr>
  </w:style>
  <w:style w:type="character" w:customStyle="1" w:styleId="40">
    <w:name w:val="Заголовок 4 Знак"/>
    <w:basedOn w:val="a1"/>
    <w:link w:val="4"/>
    <w:locked/>
    <w:rsid w:val="00B33C1B"/>
    <w:rPr>
      <w:rFonts w:eastAsia="Calibri"/>
      <w:bCs/>
      <w:i/>
      <w:iCs/>
      <w:color w:val="4F81BD"/>
      <w:sz w:val="24"/>
      <w:szCs w:val="24"/>
      <w:lang w:val="uk-UA" w:eastAsia="en-US" w:bidi="ar-SA"/>
    </w:rPr>
  </w:style>
  <w:style w:type="paragraph" w:styleId="a0">
    <w:name w:val="Body Text"/>
    <w:basedOn w:val="a"/>
    <w:link w:val="a4"/>
    <w:semiHidden/>
    <w:rsid w:val="00565D50"/>
    <w:pPr>
      <w:spacing w:after="120"/>
    </w:pPr>
  </w:style>
  <w:style w:type="character" w:customStyle="1" w:styleId="a4">
    <w:name w:val="Основной текст Знак"/>
    <w:basedOn w:val="a1"/>
    <w:link w:val="a0"/>
    <w:semiHidden/>
    <w:locked/>
    <w:rsid w:val="00565D50"/>
    <w:rPr>
      <w:rFonts w:ascii="Times New Roman" w:hAnsi="Times New Roman" w:cs="Times New Roman"/>
      <w:sz w:val="24"/>
      <w:szCs w:val="24"/>
      <w:lang w:val="x-none" w:eastAsia="uk-UA"/>
    </w:rPr>
  </w:style>
  <w:style w:type="paragraph" w:styleId="21">
    <w:name w:val="toc 2"/>
    <w:basedOn w:val="a"/>
    <w:next w:val="a"/>
    <w:autoRedefine/>
    <w:rsid w:val="005E7C80"/>
    <w:pPr>
      <w:spacing w:after="100"/>
      <w:ind w:left="280"/>
    </w:pPr>
  </w:style>
  <w:style w:type="paragraph" w:styleId="11">
    <w:name w:val="toc 1"/>
    <w:basedOn w:val="a"/>
    <w:next w:val="a"/>
    <w:autoRedefine/>
    <w:rsid w:val="003E4CCB"/>
    <w:pPr>
      <w:tabs>
        <w:tab w:val="right" w:leader="dot" w:pos="10457"/>
      </w:tabs>
      <w:spacing w:after="100"/>
    </w:pPr>
    <w:rPr>
      <w:b/>
      <w:spacing w:val="20"/>
    </w:rPr>
  </w:style>
  <w:style w:type="paragraph" w:styleId="31">
    <w:name w:val="toc 3"/>
    <w:basedOn w:val="a"/>
    <w:next w:val="a"/>
    <w:autoRedefine/>
    <w:rsid w:val="005E7C80"/>
    <w:pPr>
      <w:spacing w:after="100"/>
      <w:ind w:left="560"/>
    </w:pPr>
  </w:style>
  <w:style w:type="paragraph" w:styleId="a5">
    <w:name w:val="footer"/>
    <w:basedOn w:val="a"/>
    <w:link w:val="a6"/>
    <w:rsid w:val="004B4378"/>
    <w:pPr>
      <w:tabs>
        <w:tab w:val="center" w:pos="4819"/>
        <w:tab w:val="right" w:pos="9639"/>
      </w:tabs>
    </w:pPr>
  </w:style>
  <w:style w:type="character" w:customStyle="1" w:styleId="a6">
    <w:name w:val="Нижний колонтитул Знак"/>
    <w:basedOn w:val="a1"/>
    <w:link w:val="a5"/>
    <w:locked/>
    <w:rsid w:val="004B4378"/>
    <w:rPr>
      <w:rFonts w:ascii="Times New Roman" w:hAnsi="Times New Roman" w:cs="Times New Roman"/>
      <w:color w:val="000000"/>
      <w:sz w:val="24"/>
      <w:szCs w:val="24"/>
      <w:lang w:val="en-US" w:eastAsia="x-none"/>
    </w:rPr>
  </w:style>
  <w:style w:type="paragraph" w:styleId="41">
    <w:name w:val="toc 4"/>
    <w:basedOn w:val="a"/>
    <w:next w:val="a"/>
    <w:autoRedefine/>
    <w:rsid w:val="005E7C80"/>
    <w:pPr>
      <w:widowControl/>
      <w:spacing w:after="100" w:line="276" w:lineRule="auto"/>
      <w:ind w:left="660" w:firstLine="0"/>
      <w:jc w:val="left"/>
    </w:pPr>
    <w:rPr>
      <w:rFonts w:ascii="Calibri" w:hAnsi="Calibri"/>
      <w:color w:val="auto"/>
      <w:sz w:val="22"/>
      <w:szCs w:val="22"/>
      <w:lang w:eastAsia="uk-UA"/>
    </w:rPr>
  </w:style>
  <w:style w:type="paragraph" w:styleId="5">
    <w:name w:val="toc 5"/>
    <w:basedOn w:val="a"/>
    <w:next w:val="a"/>
    <w:autoRedefine/>
    <w:rsid w:val="005E7C80"/>
    <w:pPr>
      <w:widowControl/>
      <w:spacing w:after="100" w:line="276" w:lineRule="auto"/>
      <w:ind w:left="880" w:firstLine="0"/>
      <w:jc w:val="left"/>
    </w:pPr>
    <w:rPr>
      <w:rFonts w:ascii="Calibri" w:hAnsi="Calibri"/>
      <w:color w:val="auto"/>
      <w:sz w:val="22"/>
      <w:szCs w:val="22"/>
      <w:lang w:eastAsia="uk-UA"/>
    </w:rPr>
  </w:style>
  <w:style w:type="paragraph" w:styleId="6">
    <w:name w:val="toc 6"/>
    <w:basedOn w:val="a"/>
    <w:next w:val="a"/>
    <w:autoRedefine/>
    <w:rsid w:val="005E7C80"/>
    <w:pPr>
      <w:widowControl/>
      <w:spacing w:after="100" w:line="276" w:lineRule="auto"/>
      <w:ind w:left="1100" w:firstLine="0"/>
      <w:jc w:val="left"/>
    </w:pPr>
    <w:rPr>
      <w:rFonts w:ascii="Calibri" w:hAnsi="Calibri"/>
      <w:color w:val="auto"/>
      <w:sz w:val="22"/>
      <w:szCs w:val="22"/>
      <w:lang w:eastAsia="uk-UA"/>
    </w:rPr>
  </w:style>
  <w:style w:type="paragraph" w:styleId="7">
    <w:name w:val="toc 7"/>
    <w:basedOn w:val="a"/>
    <w:next w:val="a"/>
    <w:autoRedefine/>
    <w:rsid w:val="005E7C80"/>
    <w:pPr>
      <w:widowControl/>
      <w:spacing w:after="100" w:line="276" w:lineRule="auto"/>
      <w:ind w:left="1320" w:firstLine="0"/>
      <w:jc w:val="left"/>
    </w:pPr>
    <w:rPr>
      <w:rFonts w:ascii="Calibri" w:hAnsi="Calibri"/>
      <w:color w:val="auto"/>
      <w:sz w:val="22"/>
      <w:szCs w:val="22"/>
      <w:lang w:eastAsia="uk-UA"/>
    </w:rPr>
  </w:style>
  <w:style w:type="paragraph" w:styleId="8">
    <w:name w:val="toc 8"/>
    <w:basedOn w:val="a"/>
    <w:next w:val="a"/>
    <w:autoRedefine/>
    <w:rsid w:val="005E7C80"/>
    <w:pPr>
      <w:widowControl/>
      <w:spacing w:after="100" w:line="276" w:lineRule="auto"/>
      <w:ind w:left="1540" w:firstLine="0"/>
      <w:jc w:val="left"/>
    </w:pPr>
    <w:rPr>
      <w:rFonts w:ascii="Calibri" w:hAnsi="Calibri"/>
      <w:color w:val="auto"/>
      <w:sz w:val="22"/>
      <w:szCs w:val="22"/>
      <w:lang w:eastAsia="uk-UA"/>
    </w:rPr>
  </w:style>
  <w:style w:type="paragraph" w:styleId="9">
    <w:name w:val="toc 9"/>
    <w:basedOn w:val="a"/>
    <w:next w:val="a"/>
    <w:autoRedefine/>
    <w:rsid w:val="005E7C80"/>
    <w:pPr>
      <w:widowControl/>
      <w:spacing w:after="100" w:line="276" w:lineRule="auto"/>
      <w:ind w:left="1760" w:firstLine="0"/>
      <w:jc w:val="left"/>
    </w:pPr>
    <w:rPr>
      <w:rFonts w:ascii="Calibri" w:hAnsi="Calibri"/>
      <w:color w:val="auto"/>
      <w:sz w:val="22"/>
      <w:szCs w:val="22"/>
      <w:lang w:eastAsia="uk-UA"/>
    </w:rPr>
  </w:style>
  <w:style w:type="character" w:styleId="a7">
    <w:name w:val="Hyperlink"/>
    <w:basedOn w:val="a1"/>
    <w:rsid w:val="005E7C80"/>
    <w:rPr>
      <w:rFonts w:cs="Times New Roman"/>
      <w:color w:val="0000FF"/>
      <w:u w:val="single"/>
    </w:rPr>
  </w:style>
  <w:style w:type="table" w:styleId="a8">
    <w:name w:val="Table Grid"/>
    <w:basedOn w:val="a2"/>
    <w:rsid w:val="004B4378"/>
    <w:rPr>
      <w:rFonts w:eastAsia="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semiHidden/>
    <w:rsid w:val="004B4378"/>
    <w:rPr>
      <w:rFonts w:ascii="Tahoma" w:hAnsi="Tahoma" w:cs="Tahoma"/>
      <w:sz w:val="16"/>
      <w:szCs w:val="16"/>
    </w:rPr>
  </w:style>
  <w:style w:type="character" w:customStyle="1" w:styleId="aa">
    <w:name w:val="Текст выноски Знак"/>
    <w:basedOn w:val="a1"/>
    <w:link w:val="a9"/>
    <w:semiHidden/>
    <w:locked/>
    <w:rsid w:val="004B4378"/>
    <w:rPr>
      <w:rFonts w:ascii="Tahoma" w:hAnsi="Tahoma" w:cs="Tahoma"/>
      <w:color w:val="000000"/>
      <w:sz w:val="16"/>
      <w:szCs w:val="16"/>
      <w:lang w:val="en-US" w:eastAsia="x-none"/>
    </w:rPr>
  </w:style>
  <w:style w:type="paragraph" w:customStyle="1" w:styleId="12">
    <w:name w:val="Абзац списка1"/>
    <w:basedOn w:val="a"/>
    <w:rsid w:val="007F6F16"/>
    <w:pPr>
      <w:ind w:left="720"/>
      <w:contextualSpacing/>
    </w:pPr>
  </w:style>
  <w:style w:type="paragraph" w:styleId="ab">
    <w:name w:val="header"/>
    <w:basedOn w:val="a"/>
    <w:link w:val="ac"/>
    <w:semiHidden/>
    <w:rsid w:val="00937289"/>
    <w:pPr>
      <w:tabs>
        <w:tab w:val="center" w:pos="4819"/>
        <w:tab w:val="right" w:pos="9639"/>
      </w:tabs>
      <w:spacing w:line="240" w:lineRule="auto"/>
    </w:pPr>
  </w:style>
  <w:style w:type="character" w:customStyle="1" w:styleId="ac">
    <w:name w:val="Верхний колонтитул Знак"/>
    <w:basedOn w:val="a1"/>
    <w:link w:val="ab"/>
    <w:semiHidden/>
    <w:locked/>
    <w:rsid w:val="00937289"/>
    <w:rPr>
      <w:rFonts w:ascii="Times New Roman" w:hAnsi="Times New Roman" w:cs="Times New Roman"/>
      <w:color w:val="000000"/>
      <w:sz w:val="28"/>
      <w:szCs w:val="28"/>
    </w:rPr>
  </w:style>
  <w:style w:type="paragraph" w:customStyle="1" w:styleId="ad">
    <w:name w:val="Название"/>
    <w:basedOn w:val="a"/>
    <w:link w:val="ae"/>
    <w:qFormat/>
    <w:rsid w:val="00F17CCA"/>
    <w:pPr>
      <w:widowControl/>
      <w:spacing w:line="240" w:lineRule="auto"/>
      <w:ind w:firstLine="0"/>
      <w:jc w:val="center"/>
    </w:pPr>
    <w:rPr>
      <w:b/>
      <w:bCs/>
      <w:color w:val="auto"/>
      <w:u w:val="single"/>
      <w:lang w:val="en-US"/>
    </w:rPr>
  </w:style>
  <w:style w:type="character" w:customStyle="1" w:styleId="ae">
    <w:name w:val="Название Знак"/>
    <w:basedOn w:val="a1"/>
    <w:link w:val="ad"/>
    <w:locked/>
    <w:rsid w:val="00F17CCA"/>
    <w:rPr>
      <w:rFonts w:ascii="Times New Roman" w:hAnsi="Times New Roman" w:cs="Times New Roman"/>
      <w:b/>
      <w:bCs/>
      <w:sz w:val="28"/>
      <w:szCs w:val="28"/>
      <w:u w:val="single"/>
      <w:lang w:val="en-US" w:eastAsia="x-none"/>
    </w:rPr>
  </w:style>
  <w:style w:type="paragraph" w:styleId="af">
    <w:name w:val="footnote text"/>
    <w:basedOn w:val="a"/>
    <w:link w:val="af0"/>
    <w:rsid w:val="00DD5314"/>
    <w:pPr>
      <w:spacing w:line="240" w:lineRule="auto"/>
    </w:pPr>
    <w:rPr>
      <w:sz w:val="20"/>
      <w:szCs w:val="20"/>
    </w:rPr>
  </w:style>
  <w:style w:type="character" w:customStyle="1" w:styleId="af0">
    <w:name w:val="Текст сноски Знак"/>
    <w:basedOn w:val="a1"/>
    <w:link w:val="af"/>
    <w:locked/>
    <w:rsid w:val="00DD5314"/>
    <w:rPr>
      <w:rFonts w:ascii="Times New Roman" w:hAnsi="Times New Roman" w:cs="Times New Roman"/>
      <w:color w:val="000000"/>
      <w:sz w:val="20"/>
      <w:szCs w:val="20"/>
    </w:rPr>
  </w:style>
  <w:style w:type="character" w:styleId="af1">
    <w:name w:val="footnote reference"/>
    <w:basedOn w:val="a1"/>
    <w:rsid w:val="00DD5314"/>
    <w:rPr>
      <w:rFonts w:cs="Times New Roman"/>
      <w:vertAlign w:val="superscript"/>
    </w:rPr>
  </w:style>
  <w:style w:type="character" w:customStyle="1" w:styleId="apple-converted-space">
    <w:name w:val="apple-converted-space"/>
    <w:basedOn w:val="a1"/>
    <w:rsid w:val="00BA26DB"/>
    <w:rPr>
      <w:rFonts w:cs="Times New Roman"/>
    </w:rPr>
  </w:style>
  <w:style w:type="paragraph" w:customStyle="1" w:styleId="Normal1">
    <w:name w:val="Normal1"/>
    <w:rsid w:val="004A1572"/>
    <w:pPr>
      <w:spacing w:line="276" w:lineRule="auto"/>
    </w:pPr>
    <w:rPr>
      <w:rFonts w:ascii="Arial" w:eastAsia="MS ??" w:hAnsi="Arial" w:cs="Arial"/>
      <w:color w:val="000000"/>
      <w:sz w:val="22"/>
      <w:lang w:val="ru-RU" w:eastAsia="en-US"/>
    </w:rPr>
  </w:style>
  <w:style w:type="paragraph" w:styleId="af2">
    <w:name w:val="Normal (Web)"/>
    <w:basedOn w:val="a"/>
    <w:rsid w:val="004A1572"/>
    <w:pPr>
      <w:widowControl/>
      <w:spacing w:before="100" w:beforeAutospacing="1" w:after="100" w:afterAutospacing="1" w:line="240" w:lineRule="auto"/>
      <w:ind w:firstLine="0"/>
      <w:jc w:val="left"/>
    </w:pPr>
    <w:rPr>
      <w:rFonts w:eastAsia="MS ??"/>
      <w:color w:val="auto"/>
      <w:sz w:val="24"/>
      <w:szCs w:val="24"/>
      <w:lang w:val="ru-RU" w:eastAsia="ru-RU"/>
    </w:rPr>
  </w:style>
  <w:style w:type="paragraph" w:customStyle="1" w:styleId="subhead02">
    <w:name w:val="subhead02"/>
    <w:basedOn w:val="a"/>
    <w:rsid w:val="004A1572"/>
    <w:pPr>
      <w:widowControl/>
      <w:spacing w:before="100" w:beforeAutospacing="1" w:after="100" w:afterAutospacing="1" w:line="240" w:lineRule="auto"/>
      <w:ind w:firstLine="0"/>
      <w:jc w:val="left"/>
    </w:pPr>
    <w:rPr>
      <w:rFonts w:eastAsia="MS ??"/>
      <w:color w:val="auto"/>
      <w:sz w:val="24"/>
      <w:szCs w:val="24"/>
      <w:lang w:val="ru-RU" w:eastAsia="ru-RU"/>
    </w:rPr>
  </w:style>
  <w:style w:type="paragraph" w:customStyle="1" w:styleId="bodytext">
    <w:name w:val="bodytext"/>
    <w:basedOn w:val="a"/>
    <w:rsid w:val="004A1572"/>
    <w:pPr>
      <w:widowControl/>
      <w:spacing w:before="100" w:beforeAutospacing="1" w:after="100" w:afterAutospacing="1" w:line="240" w:lineRule="auto"/>
      <w:ind w:firstLine="0"/>
      <w:jc w:val="left"/>
    </w:pPr>
    <w:rPr>
      <w:rFonts w:eastAsia="MS ??"/>
      <w:color w:val="auto"/>
      <w:sz w:val="24"/>
      <w:szCs w:val="24"/>
      <w:lang w:val="ru-RU" w:eastAsia="ru-RU"/>
    </w:rPr>
  </w:style>
  <w:style w:type="character" w:styleId="af3">
    <w:name w:val="Strong"/>
    <w:basedOn w:val="a1"/>
    <w:uiPriority w:val="22"/>
    <w:qFormat/>
    <w:locked/>
    <w:rsid w:val="004A1572"/>
    <w:rPr>
      <w:b/>
    </w:rPr>
  </w:style>
  <w:style w:type="character" w:customStyle="1" w:styleId="boldtext">
    <w:name w:val="boldtext"/>
    <w:rsid w:val="004A1572"/>
  </w:style>
  <w:style w:type="character" w:customStyle="1" w:styleId="hps">
    <w:name w:val="hps"/>
    <w:basedOn w:val="a1"/>
    <w:rsid w:val="004A1572"/>
    <w:rPr>
      <w:rFonts w:cs="Times New Roman"/>
    </w:rPr>
  </w:style>
  <w:style w:type="character" w:customStyle="1" w:styleId="shorttext">
    <w:name w:val="short_text"/>
    <w:basedOn w:val="a1"/>
    <w:rsid w:val="004A1572"/>
    <w:rPr>
      <w:rFonts w:cs="Times New Roman"/>
    </w:rPr>
  </w:style>
  <w:style w:type="character" w:customStyle="1" w:styleId="atn">
    <w:name w:val="atn"/>
    <w:rsid w:val="004A1572"/>
  </w:style>
  <w:style w:type="character" w:customStyle="1" w:styleId="hpsatn">
    <w:name w:val="hps atn"/>
    <w:rsid w:val="004A1572"/>
  </w:style>
  <w:style w:type="character" w:customStyle="1" w:styleId="bold">
    <w:name w:val="bold"/>
    <w:basedOn w:val="a1"/>
    <w:rsid w:val="004A1572"/>
    <w:rPr>
      <w:rFonts w:cs="Times New Roman"/>
    </w:rPr>
  </w:style>
  <w:style w:type="paragraph" w:styleId="af4">
    <w:name w:val="List Paragraph"/>
    <w:basedOn w:val="a"/>
    <w:uiPriority w:val="34"/>
    <w:qFormat/>
    <w:rsid w:val="005B1D7E"/>
    <w:pPr>
      <w:ind w:left="720"/>
      <w:contextualSpacing/>
    </w:pPr>
  </w:style>
  <w:style w:type="character" w:customStyle="1" w:styleId="hgkelc">
    <w:name w:val="hgkelc"/>
    <w:basedOn w:val="a1"/>
    <w:rsid w:val="00D11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115481">
      <w:bodyDiv w:val="1"/>
      <w:marLeft w:val="0"/>
      <w:marRight w:val="0"/>
      <w:marTop w:val="0"/>
      <w:marBottom w:val="0"/>
      <w:divBdr>
        <w:top w:val="none" w:sz="0" w:space="0" w:color="auto"/>
        <w:left w:val="none" w:sz="0" w:space="0" w:color="auto"/>
        <w:bottom w:val="none" w:sz="0" w:space="0" w:color="auto"/>
        <w:right w:val="none" w:sz="0" w:space="0" w:color="auto"/>
      </w:divBdr>
      <w:divsChild>
        <w:div w:id="1321694987">
          <w:marLeft w:val="0"/>
          <w:marRight w:val="0"/>
          <w:marTop w:val="0"/>
          <w:marBottom w:val="0"/>
          <w:divBdr>
            <w:top w:val="none" w:sz="0" w:space="0" w:color="auto"/>
            <w:left w:val="none" w:sz="0" w:space="0" w:color="auto"/>
            <w:bottom w:val="none" w:sz="0" w:space="0" w:color="auto"/>
            <w:right w:val="none" w:sz="0" w:space="0" w:color="auto"/>
          </w:divBdr>
          <w:divsChild>
            <w:div w:id="2120221565">
              <w:marLeft w:val="0"/>
              <w:marRight w:val="0"/>
              <w:marTop w:val="0"/>
              <w:marBottom w:val="0"/>
              <w:divBdr>
                <w:top w:val="none" w:sz="0" w:space="0" w:color="auto"/>
                <w:left w:val="none" w:sz="0" w:space="0" w:color="auto"/>
                <w:bottom w:val="none" w:sz="0" w:space="0" w:color="auto"/>
                <w:right w:val="none" w:sz="0" w:space="0" w:color="auto"/>
              </w:divBdr>
              <w:divsChild>
                <w:div w:id="7906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861388">
          <w:marLeft w:val="0"/>
          <w:marRight w:val="0"/>
          <w:marTop w:val="0"/>
          <w:marBottom w:val="0"/>
          <w:divBdr>
            <w:top w:val="none" w:sz="0" w:space="0" w:color="auto"/>
            <w:left w:val="none" w:sz="0" w:space="0" w:color="auto"/>
            <w:bottom w:val="none" w:sz="0" w:space="0" w:color="auto"/>
            <w:right w:val="none" w:sz="0" w:space="0" w:color="auto"/>
          </w:divBdr>
          <w:divsChild>
            <w:div w:id="1762679513">
              <w:marLeft w:val="0"/>
              <w:marRight w:val="0"/>
              <w:marTop w:val="0"/>
              <w:marBottom w:val="0"/>
              <w:divBdr>
                <w:top w:val="none" w:sz="0" w:space="0" w:color="auto"/>
                <w:left w:val="none" w:sz="0" w:space="0" w:color="auto"/>
                <w:bottom w:val="none" w:sz="0" w:space="0" w:color="auto"/>
                <w:right w:val="none" w:sz="0" w:space="0" w:color="auto"/>
              </w:divBdr>
              <w:divsChild>
                <w:div w:id="1104837210">
                  <w:marLeft w:val="0"/>
                  <w:marRight w:val="0"/>
                  <w:marTop w:val="0"/>
                  <w:marBottom w:val="0"/>
                  <w:divBdr>
                    <w:top w:val="none" w:sz="0" w:space="0" w:color="auto"/>
                    <w:left w:val="none" w:sz="0" w:space="0" w:color="auto"/>
                    <w:bottom w:val="none" w:sz="0" w:space="0" w:color="auto"/>
                    <w:right w:val="none" w:sz="0" w:space="0" w:color="auto"/>
                  </w:divBdr>
                  <w:divsChild>
                    <w:div w:id="674453532">
                      <w:marLeft w:val="0"/>
                      <w:marRight w:val="0"/>
                      <w:marTop w:val="0"/>
                      <w:marBottom w:val="0"/>
                      <w:divBdr>
                        <w:top w:val="none" w:sz="0" w:space="0" w:color="auto"/>
                        <w:left w:val="none" w:sz="0" w:space="0" w:color="auto"/>
                        <w:bottom w:val="none" w:sz="0" w:space="0" w:color="auto"/>
                        <w:right w:val="none" w:sz="0" w:space="0" w:color="auto"/>
                      </w:divBdr>
                      <w:divsChild>
                        <w:div w:id="8172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ranslate.google.com/translate?hl=ru&amp;prev=_t&amp;sl=en&amp;tl=uk&amp;u=http://en.wikipedia.org/wiki/Supine_posi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translate.google.com/translate?hl=ru&amp;prev=_t&amp;sl=en&amp;tl=uk&amp;u=http://en.wikipedia.org/wiki/Vertebrate_trache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30ECC-1A9F-4AC9-B768-958ADCF76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6791</Words>
  <Characters>44176</Characters>
  <Application>Microsoft Office Word</Application>
  <DocSecurity>0</DocSecurity>
  <Lines>368</Lines>
  <Paragraphs>101</Paragraphs>
  <ScaleCrop>false</ScaleCrop>
  <HeadingPairs>
    <vt:vector size="2" baseType="variant">
      <vt:variant>
        <vt:lpstr>Название</vt:lpstr>
      </vt:variant>
      <vt:variant>
        <vt:i4>1</vt:i4>
      </vt:variant>
    </vt:vector>
  </HeadingPairs>
  <TitlesOfParts>
    <vt:vector size="1" baseType="lpstr">
      <vt:lpstr>Навчальна програма «Військові медики на полі бою</vt:lpstr>
    </vt:vector>
  </TitlesOfParts>
  <Company>Microsoft</Company>
  <LinksUpToDate>false</LinksUpToDate>
  <CharactersWithSpaces>50866</CharactersWithSpaces>
  <SharedDoc>false</SharedDoc>
  <HLinks>
    <vt:vector size="846" baseType="variant">
      <vt:variant>
        <vt:i4>3145847</vt:i4>
      </vt:variant>
      <vt:variant>
        <vt:i4>831</vt:i4>
      </vt:variant>
      <vt:variant>
        <vt:i4>0</vt:i4>
      </vt:variant>
      <vt:variant>
        <vt:i4>5</vt:i4>
      </vt:variant>
      <vt:variant>
        <vt:lpwstr>http://www.youtube.com/watch?v=uLtSojaSX6c</vt:lpwstr>
      </vt:variant>
      <vt:variant>
        <vt:lpwstr/>
      </vt:variant>
      <vt:variant>
        <vt:i4>7929970</vt:i4>
      </vt:variant>
      <vt:variant>
        <vt:i4>828</vt:i4>
      </vt:variant>
      <vt:variant>
        <vt:i4>0</vt:i4>
      </vt:variant>
      <vt:variant>
        <vt:i4>5</vt:i4>
      </vt:variant>
      <vt:variant>
        <vt:lpwstr>http://www.youtube.com/watch?v=8jqHCnThf1E</vt:lpwstr>
      </vt:variant>
      <vt:variant>
        <vt:lpwstr/>
      </vt:variant>
      <vt:variant>
        <vt:i4>7274536</vt:i4>
      </vt:variant>
      <vt:variant>
        <vt:i4>825</vt:i4>
      </vt:variant>
      <vt:variant>
        <vt:i4>0</vt:i4>
      </vt:variant>
      <vt:variant>
        <vt:i4>5</vt:i4>
      </vt:variant>
      <vt:variant>
        <vt:lpwstr>https://translate.google.com/translate?hl=ru&amp;prev=_t&amp;sl=en&amp;tl=uk&amp;u=http://en.wikipedia.org/wiki/Vertebrate_trachea</vt:lpwstr>
      </vt:variant>
      <vt:variant>
        <vt:lpwstr/>
      </vt:variant>
      <vt:variant>
        <vt:i4>6619193</vt:i4>
      </vt:variant>
      <vt:variant>
        <vt:i4>822</vt:i4>
      </vt:variant>
      <vt:variant>
        <vt:i4>0</vt:i4>
      </vt:variant>
      <vt:variant>
        <vt:i4>5</vt:i4>
      </vt:variant>
      <vt:variant>
        <vt:lpwstr>https://translate.google.com/translate?hl=ru&amp;prev=_t&amp;sl=en&amp;tl=uk&amp;u=http://en.wikipedia.org/wiki/Supine_position</vt:lpwstr>
      </vt:variant>
      <vt:variant>
        <vt:lpwstr/>
      </vt:variant>
      <vt:variant>
        <vt:i4>1179699</vt:i4>
      </vt:variant>
      <vt:variant>
        <vt:i4>812</vt:i4>
      </vt:variant>
      <vt:variant>
        <vt:i4>0</vt:i4>
      </vt:variant>
      <vt:variant>
        <vt:i4>5</vt:i4>
      </vt:variant>
      <vt:variant>
        <vt:lpwstr/>
      </vt:variant>
      <vt:variant>
        <vt:lpwstr>_Toc412212443</vt:lpwstr>
      </vt:variant>
      <vt:variant>
        <vt:i4>1179699</vt:i4>
      </vt:variant>
      <vt:variant>
        <vt:i4>806</vt:i4>
      </vt:variant>
      <vt:variant>
        <vt:i4>0</vt:i4>
      </vt:variant>
      <vt:variant>
        <vt:i4>5</vt:i4>
      </vt:variant>
      <vt:variant>
        <vt:lpwstr/>
      </vt:variant>
      <vt:variant>
        <vt:lpwstr>_Toc412212442</vt:lpwstr>
      </vt:variant>
      <vt:variant>
        <vt:i4>1179699</vt:i4>
      </vt:variant>
      <vt:variant>
        <vt:i4>800</vt:i4>
      </vt:variant>
      <vt:variant>
        <vt:i4>0</vt:i4>
      </vt:variant>
      <vt:variant>
        <vt:i4>5</vt:i4>
      </vt:variant>
      <vt:variant>
        <vt:lpwstr/>
      </vt:variant>
      <vt:variant>
        <vt:lpwstr>_Toc412212441</vt:lpwstr>
      </vt:variant>
      <vt:variant>
        <vt:i4>1179699</vt:i4>
      </vt:variant>
      <vt:variant>
        <vt:i4>794</vt:i4>
      </vt:variant>
      <vt:variant>
        <vt:i4>0</vt:i4>
      </vt:variant>
      <vt:variant>
        <vt:i4>5</vt:i4>
      </vt:variant>
      <vt:variant>
        <vt:lpwstr/>
      </vt:variant>
      <vt:variant>
        <vt:lpwstr>_Toc412212440</vt:lpwstr>
      </vt:variant>
      <vt:variant>
        <vt:i4>1376307</vt:i4>
      </vt:variant>
      <vt:variant>
        <vt:i4>788</vt:i4>
      </vt:variant>
      <vt:variant>
        <vt:i4>0</vt:i4>
      </vt:variant>
      <vt:variant>
        <vt:i4>5</vt:i4>
      </vt:variant>
      <vt:variant>
        <vt:lpwstr/>
      </vt:variant>
      <vt:variant>
        <vt:lpwstr>_Toc412212439</vt:lpwstr>
      </vt:variant>
      <vt:variant>
        <vt:i4>1376307</vt:i4>
      </vt:variant>
      <vt:variant>
        <vt:i4>782</vt:i4>
      </vt:variant>
      <vt:variant>
        <vt:i4>0</vt:i4>
      </vt:variant>
      <vt:variant>
        <vt:i4>5</vt:i4>
      </vt:variant>
      <vt:variant>
        <vt:lpwstr/>
      </vt:variant>
      <vt:variant>
        <vt:lpwstr>_Toc412212438</vt:lpwstr>
      </vt:variant>
      <vt:variant>
        <vt:i4>1376307</vt:i4>
      </vt:variant>
      <vt:variant>
        <vt:i4>776</vt:i4>
      </vt:variant>
      <vt:variant>
        <vt:i4>0</vt:i4>
      </vt:variant>
      <vt:variant>
        <vt:i4>5</vt:i4>
      </vt:variant>
      <vt:variant>
        <vt:lpwstr/>
      </vt:variant>
      <vt:variant>
        <vt:lpwstr>_Toc412212437</vt:lpwstr>
      </vt:variant>
      <vt:variant>
        <vt:i4>1376307</vt:i4>
      </vt:variant>
      <vt:variant>
        <vt:i4>770</vt:i4>
      </vt:variant>
      <vt:variant>
        <vt:i4>0</vt:i4>
      </vt:variant>
      <vt:variant>
        <vt:i4>5</vt:i4>
      </vt:variant>
      <vt:variant>
        <vt:lpwstr/>
      </vt:variant>
      <vt:variant>
        <vt:lpwstr>_Toc412212436</vt:lpwstr>
      </vt:variant>
      <vt:variant>
        <vt:i4>1376307</vt:i4>
      </vt:variant>
      <vt:variant>
        <vt:i4>764</vt:i4>
      </vt:variant>
      <vt:variant>
        <vt:i4>0</vt:i4>
      </vt:variant>
      <vt:variant>
        <vt:i4>5</vt:i4>
      </vt:variant>
      <vt:variant>
        <vt:lpwstr/>
      </vt:variant>
      <vt:variant>
        <vt:lpwstr>_Toc412212435</vt:lpwstr>
      </vt:variant>
      <vt:variant>
        <vt:i4>1376307</vt:i4>
      </vt:variant>
      <vt:variant>
        <vt:i4>758</vt:i4>
      </vt:variant>
      <vt:variant>
        <vt:i4>0</vt:i4>
      </vt:variant>
      <vt:variant>
        <vt:i4>5</vt:i4>
      </vt:variant>
      <vt:variant>
        <vt:lpwstr/>
      </vt:variant>
      <vt:variant>
        <vt:lpwstr>_Toc412212434</vt:lpwstr>
      </vt:variant>
      <vt:variant>
        <vt:i4>1376307</vt:i4>
      </vt:variant>
      <vt:variant>
        <vt:i4>752</vt:i4>
      </vt:variant>
      <vt:variant>
        <vt:i4>0</vt:i4>
      </vt:variant>
      <vt:variant>
        <vt:i4>5</vt:i4>
      </vt:variant>
      <vt:variant>
        <vt:lpwstr/>
      </vt:variant>
      <vt:variant>
        <vt:lpwstr>_Toc412212433</vt:lpwstr>
      </vt:variant>
      <vt:variant>
        <vt:i4>1376307</vt:i4>
      </vt:variant>
      <vt:variant>
        <vt:i4>746</vt:i4>
      </vt:variant>
      <vt:variant>
        <vt:i4>0</vt:i4>
      </vt:variant>
      <vt:variant>
        <vt:i4>5</vt:i4>
      </vt:variant>
      <vt:variant>
        <vt:lpwstr/>
      </vt:variant>
      <vt:variant>
        <vt:lpwstr>_Toc412212432</vt:lpwstr>
      </vt:variant>
      <vt:variant>
        <vt:i4>1376307</vt:i4>
      </vt:variant>
      <vt:variant>
        <vt:i4>740</vt:i4>
      </vt:variant>
      <vt:variant>
        <vt:i4>0</vt:i4>
      </vt:variant>
      <vt:variant>
        <vt:i4>5</vt:i4>
      </vt:variant>
      <vt:variant>
        <vt:lpwstr/>
      </vt:variant>
      <vt:variant>
        <vt:lpwstr>_Toc412212431</vt:lpwstr>
      </vt:variant>
      <vt:variant>
        <vt:i4>1376307</vt:i4>
      </vt:variant>
      <vt:variant>
        <vt:i4>734</vt:i4>
      </vt:variant>
      <vt:variant>
        <vt:i4>0</vt:i4>
      </vt:variant>
      <vt:variant>
        <vt:i4>5</vt:i4>
      </vt:variant>
      <vt:variant>
        <vt:lpwstr/>
      </vt:variant>
      <vt:variant>
        <vt:lpwstr>_Toc412212430</vt:lpwstr>
      </vt:variant>
      <vt:variant>
        <vt:i4>1310771</vt:i4>
      </vt:variant>
      <vt:variant>
        <vt:i4>728</vt:i4>
      </vt:variant>
      <vt:variant>
        <vt:i4>0</vt:i4>
      </vt:variant>
      <vt:variant>
        <vt:i4>5</vt:i4>
      </vt:variant>
      <vt:variant>
        <vt:lpwstr/>
      </vt:variant>
      <vt:variant>
        <vt:lpwstr>_Toc412212429</vt:lpwstr>
      </vt:variant>
      <vt:variant>
        <vt:i4>1310771</vt:i4>
      </vt:variant>
      <vt:variant>
        <vt:i4>722</vt:i4>
      </vt:variant>
      <vt:variant>
        <vt:i4>0</vt:i4>
      </vt:variant>
      <vt:variant>
        <vt:i4>5</vt:i4>
      </vt:variant>
      <vt:variant>
        <vt:lpwstr/>
      </vt:variant>
      <vt:variant>
        <vt:lpwstr>_Toc412212428</vt:lpwstr>
      </vt:variant>
      <vt:variant>
        <vt:i4>1310771</vt:i4>
      </vt:variant>
      <vt:variant>
        <vt:i4>716</vt:i4>
      </vt:variant>
      <vt:variant>
        <vt:i4>0</vt:i4>
      </vt:variant>
      <vt:variant>
        <vt:i4>5</vt:i4>
      </vt:variant>
      <vt:variant>
        <vt:lpwstr/>
      </vt:variant>
      <vt:variant>
        <vt:lpwstr>_Toc412212427</vt:lpwstr>
      </vt:variant>
      <vt:variant>
        <vt:i4>1310771</vt:i4>
      </vt:variant>
      <vt:variant>
        <vt:i4>710</vt:i4>
      </vt:variant>
      <vt:variant>
        <vt:i4>0</vt:i4>
      </vt:variant>
      <vt:variant>
        <vt:i4>5</vt:i4>
      </vt:variant>
      <vt:variant>
        <vt:lpwstr/>
      </vt:variant>
      <vt:variant>
        <vt:lpwstr>_Toc412212426</vt:lpwstr>
      </vt:variant>
      <vt:variant>
        <vt:i4>1310771</vt:i4>
      </vt:variant>
      <vt:variant>
        <vt:i4>704</vt:i4>
      </vt:variant>
      <vt:variant>
        <vt:i4>0</vt:i4>
      </vt:variant>
      <vt:variant>
        <vt:i4>5</vt:i4>
      </vt:variant>
      <vt:variant>
        <vt:lpwstr/>
      </vt:variant>
      <vt:variant>
        <vt:lpwstr>_Toc412212425</vt:lpwstr>
      </vt:variant>
      <vt:variant>
        <vt:i4>1310771</vt:i4>
      </vt:variant>
      <vt:variant>
        <vt:i4>698</vt:i4>
      </vt:variant>
      <vt:variant>
        <vt:i4>0</vt:i4>
      </vt:variant>
      <vt:variant>
        <vt:i4>5</vt:i4>
      </vt:variant>
      <vt:variant>
        <vt:lpwstr/>
      </vt:variant>
      <vt:variant>
        <vt:lpwstr>_Toc412212424</vt:lpwstr>
      </vt:variant>
      <vt:variant>
        <vt:i4>1310771</vt:i4>
      </vt:variant>
      <vt:variant>
        <vt:i4>692</vt:i4>
      </vt:variant>
      <vt:variant>
        <vt:i4>0</vt:i4>
      </vt:variant>
      <vt:variant>
        <vt:i4>5</vt:i4>
      </vt:variant>
      <vt:variant>
        <vt:lpwstr/>
      </vt:variant>
      <vt:variant>
        <vt:lpwstr>_Toc412212423</vt:lpwstr>
      </vt:variant>
      <vt:variant>
        <vt:i4>1310771</vt:i4>
      </vt:variant>
      <vt:variant>
        <vt:i4>686</vt:i4>
      </vt:variant>
      <vt:variant>
        <vt:i4>0</vt:i4>
      </vt:variant>
      <vt:variant>
        <vt:i4>5</vt:i4>
      </vt:variant>
      <vt:variant>
        <vt:lpwstr/>
      </vt:variant>
      <vt:variant>
        <vt:lpwstr>_Toc412212422</vt:lpwstr>
      </vt:variant>
      <vt:variant>
        <vt:i4>1310771</vt:i4>
      </vt:variant>
      <vt:variant>
        <vt:i4>680</vt:i4>
      </vt:variant>
      <vt:variant>
        <vt:i4>0</vt:i4>
      </vt:variant>
      <vt:variant>
        <vt:i4>5</vt:i4>
      </vt:variant>
      <vt:variant>
        <vt:lpwstr/>
      </vt:variant>
      <vt:variant>
        <vt:lpwstr>_Toc412212421</vt:lpwstr>
      </vt:variant>
      <vt:variant>
        <vt:i4>1310771</vt:i4>
      </vt:variant>
      <vt:variant>
        <vt:i4>674</vt:i4>
      </vt:variant>
      <vt:variant>
        <vt:i4>0</vt:i4>
      </vt:variant>
      <vt:variant>
        <vt:i4>5</vt:i4>
      </vt:variant>
      <vt:variant>
        <vt:lpwstr/>
      </vt:variant>
      <vt:variant>
        <vt:lpwstr>_Toc412212420</vt:lpwstr>
      </vt:variant>
      <vt:variant>
        <vt:i4>1507379</vt:i4>
      </vt:variant>
      <vt:variant>
        <vt:i4>668</vt:i4>
      </vt:variant>
      <vt:variant>
        <vt:i4>0</vt:i4>
      </vt:variant>
      <vt:variant>
        <vt:i4>5</vt:i4>
      </vt:variant>
      <vt:variant>
        <vt:lpwstr/>
      </vt:variant>
      <vt:variant>
        <vt:lpwstr>_Toc412212419</vt:lpwstr>
      </vt:variant>
      <vt:variant>
        <vt:i4>1507379</vt:i4>
      </vt:variant>
      <vt:variant>
        <vt:i4>662</vt:i4>
      </vt:variant>
      <vt:variant>
        <vt:i4>0</vt:i4>
      </vt:variant>
      <vt:variant>
        <vt:i4>5</vt:i4>
      </vt:variant>
      <vt:variant>
        <vt:lpwstr/>
      </vt:variant>
      <vt:variant>
        <vt:lpwstr>_Toc412212418</vt:lpwstr>
      </vt:variant>
      <vt:variant>
        <vt:i4>1507379</vt:i4>
      </vt:variant>
      <vt:variant>
        <vt:i4>656</vt:i4>
      </vt:variant>
      <vt:variant>
        <vt:i4>0</vt:i4>
      </vt:variant>
      <vt:variant>
        <vt:i4>5</vt:i4>
      </vt:variant>
      <vt:variant>
        <vt:lpwstr/>
      </vt:variant>
      <vt:variant>
        <vt:lpwstr>_Toc412212417</vt:lpwstr>
      </vt:variant>
      <vt:variant>
        <vt:i4>1507379</vt:i4>
      </vt:variant>
      <vt:variant>
        <vt:i4>650</vt:i4>
      </vt:variant>
      <vt:variant>
        <vt:i4>0</vt:i4>
      </vt:variant>
      <vt:variant>
        <vt:i4>5</vt:i4>
      </vt:variant>
      <vt:variant>
        <vt:lpwstr/>
      </vt:variant>
      <vt:variant>
        <vt:lpwstr>_Toc412212416</vt:lpwstr>
      </vt:variant>
      <vt:variant>
        <vt:i4>1507379</vt:i4>
      </vt:variant>
      <vt:variant>
        <vt:i4>644</vt:i4>
      </vt:variant>
      <vt:variant>
        <vt:i4>0</vt:i4>
      </vt:variant>
      <vt:variant>
        <vt:i4>5</vt:i4>
      </vt:variant>
      <vt:variant>
        <vt:lpwstr/>
      </vt:variant>
      <vt:variant>
        <vt:lpwstr>_Toc412212415</vt:lpwstr>
      </vt:variant>
      <vt:variant>
        <vt:i4>1507379</vt:i4>
      </vt:variant>
      <vt:variant>
        <vt:i4>638</vt:i4>
      </vt:variant>
      <vt:variant>
        <vt:i4>0</vt:i4>
      </vt:variant>
      <vt:variant>
        <vt:i4>5</vt:i4>
      </vt:variant>
      <vt:variant>
        <vt:lpwstr/>
      </vt:variant>
      <vt:variant>
        <vt:lpwstr>_Toc412212414</vt:lpwstr>
      </vt:variant>
      <vt:variant>
        <vt:i4>1507379</vt:i4>
      </vt:variant>
      <vt:variant>
        <vt:i4>632</vt:i4>
      </vt:variant>
      <vt:variant>
        <vt:i4>0</vt:i4>
      </vt:variant>
      <vt:variant>
        <vt:i4>5</vt:i4>
      </vt:variant>
      <vt:variant>
        <vt:lpwstr/>
      </vt:variant>
      <vt:variant>
        <vt:lpwstr>_Toc412212411</vt:lpwstr>
      </vt:variant>
      <vt:variant>
        <vt:i4>1507379</vt:i4>
      </vt:variant>
      <vt:variant>
        <vt:i4>626</vt:i4>
      </vt:variant>
      <vt:variant>
        <vt:i4>0</vt:i4>
      </vt:variant>
      <vt:variant>
        <vt:i4>5</vt:i4>
      </vt:variant>
      <vt:variant>
        <vt:lpwstr/>
      </vt:variant>
      <vt:variant>
        <vt:lpwstr>_Toc412212410</vt:lpwstr>
      </vt:variant>
      <vt:variant>
        <vt:i4>1441843</vt:i4>
      </vt:variant>
      <vt:variant>
        <vt:i4>620</vt:i4>
      </vt:variant>
      <vt:variant>
        <vt:i4>0</vt:i4>
      </vt:variant>
      <vt:variant>
        <vt:i4>5</vt:i4>
      </vt:variant>
      <vt:variant>
        <vt:lpwstr/>
      </vt:variant>
      <vt:variant>
        <vt:lpwstr>_Toc412212409</vt:lpwstr>
      </vt:variant>
      <vt:variant>
        <vt:i4>1441843</vt:i4>
      </vt:variant>
      <vt:variant>
        <vt:i4>614</vt:i4>
      </vt:variant>
      <vt:variant>
        <vt:i4>0</vt:i4>
      </vt:variant>
      <vt:variant>
        <vt:i4>5</vt:i4>
      </vt:variant>
      <vt:variant>
        <vt:lpwstr/>
      </vt:variant>
      <vt:variant>
        <vt:lpwstr>_Toc412212408</vt:lpwstr>
      </vt:variant>
      <vt:variant>
        <vt:i4>1441843</vt:i4>
      </vt:variant>
      <vt:variant>
        <vt:i4>608</vt:i4>
      </vt:variant>
      <vt:variant>
        <vt:i4>0</vt:i4>
      </vt:variant>
      <vt:variant>
        <vt:i4>5</vt:i4>
      </vt:variant>
      <vt:variant>
        <vt:lpwstr/>
      </vt:variant>
      <vt:variant>
        <vt:lpwstr>_Toc412212407</vt:lpwstr>
      </vt:variant>
      <vt:variant>
        <vt:i4>1441843</vt:i4>
      </vt:variant>
      <vt:variant>
        <vt:i4>602</vt:i4>
      </vt:variant>
      <vt:variant>
        <vt:i4>0</vt:i4>
      </vt:variant>
      <vt:variant>
        <vt:i4>5</vt:i4>
      </vt:variant>
      <vt:variant>
        <vt:lpwstr/>
      </vt:variant>
      <vt:variant>
        <vt:lpwstr>_Toc412212406</vt:lpwstr>
      </vt:variant>
      <vt:variant>
        <vt:i4>1441843</vt:i4>
      </vt:variant>
      <vt:variant>
        <vt:i4>596</vt:i4>
      </vt:variant>
      <vt:variant>
        <vt:i4>0</vt:i4>
      </vt:variant>
      <vt:variant>
        <vt:i4>5</vt:i4>
      </vt:variant>
      <vt:variant>
        <vt:lpwstr/>
      </vt:variant>
      <vt:variant>
        <vt:lpwstr>_Toc412212405</vt:lpwstr>
      </vt:variant>
      <vt:variant>
        <vt:i4>1441843</vt:i4>
      </vt:variant>
      <vt:variant>
        <vt:i4>590</vt:i4>
      </vt:variant>
      <vt:variant>
        <vt:i4>0</vt:i4>
      </vt:variant>
      <vt:variant>
        <vt:i4>5</vt:i4>
      </vt:variant>
      <vt:variant>
        <vt:lpwstr/>
      </vt:variant>
      <vt:variant>
        <vt:lpwstr>_Toc412212404</vt:lpwstr>
      </vt:variant>
      <vt:variant>
        <vt:i4>1441843</vt:i4>
      </vt:variant>
      <vt:variant>
        <vt:i4>584</vt:i4>
      </vt:variant>
      <vt:variant>
        <vt:i4>0</vt:i4>
      </vt:variant>
      <vt:variant>
        <vt:i4>5</vt:i4>
      </vt:variant>
      <vt:variant>
        <vt:lpwstr/>
      </vt:variant>
      <vt:variant>
        <vt:lpwstr>_Toc412212403</vt:lpwstr>
      </vt:variant>
      <vt:variant>
        <vt:i4>1441843</vt:i4>
      </vt:variant>
      <vt:variant>
        <vt:i4>578</vt:i4>
      </vt:variant>
      <vt:variant>
        <vt:i4>0</vt:i4>
      </vt:variant>
      <vt:variant>
        <vt:i4>5</vt:i4>
      </vt:variant>
      <vt:variant>
        <vt:lpwstr/>
      </vt:variant>
      <vt:variant>
        <vt:lpwstr>_Toc412212402</vt:lpwstr>
      </vt:variant>
      <vt:variant>
        <vt:i4>1441843</vt:i4>
      </vt:variant>
      <vt:variant>
        <vt:i4>572</vt:i4>
      </vt:variant>
      <vt:variant>
        <vt:i4>0</vt:i4>
      </vt:variant>
      <vt:variant>
        <vt:i4>5</vt:i4>
      </vt:variant>
      <vt:variant>
        <vt:lpwstr/>
      </vt:variant>
      <vt:variant>
        <vt:lpwstr>_Toc412212401</vt:lpwstr>
      </vt:variant>
      <vt:variant>
        <vt:i4>1441843</vt:i4>
      </vt:variant>
      <vt:variant>
        <vt:i4>566</vt:i4>
      </vt:variant>
      <vt:variant>
        <vt:i4>0</vt:i4>
      </vt:variant>
      <vt:variant>
        <vt:i4>5</vt:i4>
      </vt:variant>
      <vt:variant>
        <vt:lpwstr/>
      </vt:variant>
      <vt:variant>
        <vt:lpwstr>_Toc412212400</vt:lpwstr>
      </vt:variant>
      <vt:variant>
        <vt:i4>2031668</vt:i4>
      </vt:variant>
      <vt:variant>
        <vt:i4>560</vt:i4>
      </vt:variant>
      <vt:variant>
        <vt:i4>0</vt:i4>
      </vt:variant>
      <vt:variant>
        <vt:i4>5</vt:i4>
      </vt:variant>
      <vt:variant>
        <vt:lpwstr/>
      </vt:variant>
      <vt:variant>
        <vt:lpwstr>_Toc412212399</vt:lpwstr>
      </vt:variant>
      <vt:variant>
        <vt:i4>2031668</vt:i4>
      </vt:variant>
      <vt:variant>
        <vt:i4>554</vt:i4>
      </vt:variant>
      <vt:variant>
        <vt:i4>0</vt:i4>
      </vt:variant>
      <vt:variant>
        <vt:i4>5</vt:i4>
      </vt:variant>
      <vt:variant>
        <vt:lpwstr/>
      </vt:variant>
      <vt:variant>
        <vt:lpwstr>_Toc412212398</vt:lpwstr>
      </vt:variant>
      <vt:variant>
        <vt:i4>2031668</vt:i4>
      </vt:variant>
      <vt:variant>
        <vt:i4>548</vt:i4>
      </vt:variant>
      <vt:variant>
        <vt:i4>0</vt:i4>
      </vt:variant>
      <vt:variant>
        <vt:i4>5</vt:i4>
      </vt:variant>
      <vt:variant>
        <vt:lpwstr/>
      </vt:variant>
      <vt:variant>
        <vt:lpwstr>_Toc412212397</vt:lpwstr>
      </vt:variant>
      <vt:variant>
        <vt:i4>2031668</vt:i4>
      </vt:variant>
      <vt:variant>
        <vt:i4>542</vt:i4>
      </vt:variant>
      <vt:variant>
        <vt:i4>0</vt:i4>
      </vt:variant>
      <vt:variant>
        <vt:i4>5</vt:i4>
      </vt:variant>
      <vt:variant>
        <vt:lpwstr/>
      </vt:variant>
      <vt:variant>
        <vt:lpwstr>_Toc412212396</vt:lpwstr>
      </vt:variant>
      <vt:variant>
        <vt:i4>2031668</vt:i4>
      </vt:variant>
      <vt:variant>
        <vt:i4>536</vt:i4>
      </vt:variant>
      <vt:variant>
        <vt:i4>0</vt:i4>
      </vt:variant>
      <vt:variant>
        <vt:i4>5</vt:i4>
      </vt:variant>
      <vt:variant>
        <vt:lpwstr/>
      </vt:variant>
      <vt:variant>
        <vt:lpwstr>_Toc412212395</vt:lpwstr>
      </vt:variant>
      <vt:variant>
        <vt:i4>2031668</vt:i4>
      </vt:variant>
      <vt:variant>
        <vt:i4>530</vt:i4>
      </vt:variant>
      <vt:variant>
        <vt:i4>0</vt:i4>
      </vt:variant>
      <vt:variant>
        <vt:i4>5</vt:i4>
      </vt:variant>
      <vt:variant>
        <vt:lpwstr/>
      </vt:variant>
      <vt:variant>
        <vt:lpwstr>_Toc412212393</vt:lpwstr>
      </vt:variant>
      <vt:variant>
        <vt:i4>2031668</vt:i4>
      </vt:variant>
      <vt:variant>
        <vt:i4>524</vt:i4>
      </vt:variant>
      <vt:variant>
        <vt:i4>0</vt:i4>
      </vt:variant>
      <vt:variant>
        <vt:i4>5</vt:i4>
      </vt:variant>
      <vt:variant>
        <vt:lpwstr/>
      </vt:variant>
      <vt:variant>
        <vt:lpwstr>_Toc412212392</vt:lpwstr>
      </vt:variant>
      <vt:variant>
        <vt:i4>2031668</vt:i4>
      </vt:variant>
      <vt:variant>
        <vt:i4>518</vt:i4>
      </vt:variant>
      <vt:variant>
        <vt:i4>0</vt:i4>
      </vt:variant>
      <vt:variant>
        <vt:i4>5</vt:i4>
      </vt:variant>
      <vt:variant>
        <vt:lpwstr/>
      </vt:variant>
      <vt:variant>
        <vt:lpwstr>_Toc412212391</vt:lpwstr>
      </vt:variant>
      <vt:variant>
        <vt:i4>2031668</vt:i4>
      </vt:variant>
      <vt:variant>
        <vt:i4>512</vt:i4>
      </vt:variant>
      <vt:variant>
        <vt:i4>0</vt:i4>
      </vt:variant>
      <vt:variant>
        <vt:i4>5</vt:i4>
      </vt:variant>
      <vt:variant>
        <vt:lpwstr/>
      </vt:variant>
      <vt:variant>
        <vt:lpwstr>_Toc412212390</vt:lpwstr>
      </vt:variant>
      <vt:variant>
        <vt:i4>1966132</vt:i4>
      </vt:variant>
      <vt:variant>
        <vt:i4>506</vt:i4>
      </vt:variant>
      <vt:variant>
        <vt:i4>0</vt:i4>
      </vt:variant>
      <vt:variant>
        <vt:i4>5</vt:i4>
      </vt:variant>
      <vt:variant>
        <vt:lpwstr/>
      </vt:variant>
      <vt:variant>
        <vt:lpwstr>_Toc412212389</vt:lpwstr>
      </vt:variant>
      <vt:variant>
        <vt:i4>1966132</vt:i4>
      </vt:variant>
      <vt:variant>
        <vt:i4>500</vt:i4>
      </vt:variant>
      <vt:variant>
        <vt:i4>0</vt:i4>
      </vt:variant>
      <vt:variant>
        <vt:i4>5</vt:i4>
      </vt:variant>
      <vt:variant>
        <vt:lpwstr/>
      </vt:variant>
      <vt:variant>
        <vt:lpwstr>_Toc412212388</vt:lpwstr>
      </vt:variant>
      <vt:variant>
        <vt:i4>1966132</vt:i4>
      </vt:variant>
      <vt:variant>
        <vt:i4>494</vt:i4>
      </vt:variant>
      <vt:variant>
        <vt:i4>0</vt:i4>
      </vt:variant>
      <vt:variant>
        <vt:i4>5</vt:i4>
      </vt:variant>
      <vt:variant>
        <vt:lpwstr/>
      </vt:variant>
      <vt:variant>
        <vt:lpwstr>_Toc412212387</vt:lpwstr>
      </vt:variant>
      <vt:variant>
        <vt:i4>1966132</vt:i4>
      </vt:variant>
      <vt:variant>
        <vt:i4>488</vt:i4>
      </vt:variant>
      <vt:variant>
        <vt:i4>0</vt:i4>
      </vt:variant>
      <vt:variant>
        <vt:i4>5</vt:i4>
      </vt:variant>
      <vt:variant>
        <vt:lpwstr/>
      </vt:variant>
      <vt:variant>
        <vt:lpwstr>_Toc412212386</vt:lpwstr>
      </vt:variant>
      <vt:variant>
        <vt:i4>1966132</vt:i4>
      </vt:variant>
      <vt:variant>
        <vt:i4>482</vt:i4>
      </vt:variant>
      <vt:variant>
        <vt:i4>0</vt:i4>
      </vt:variant>
      <vt:variant>
        <vt:i4>5</vt:i4>
      </vt:variant>
      <vt:variant>
        <vt:lpwstr/>
      </vt:variant>
      <vt:variant>
        <vt:lpwstr>_Toc412212385</vt:lpwstr>
      </vt:variant>
      <vt:variant>
        <vt:i4>1966132</vt:i4>
      </vt:variant>
      <vt:variant>
        <vt:i4>476</vt:i4>
      </vt:variant>
      <vt:variant>
        <vt:i4>0</vt:i4>
      </vt:variant>
      <vt:variant>
        <vt:i4>5</vt:i4>
      </vt:variant>
      <vt:variant>
        <vt:lpwstr/>
      </vt:variant>
      <vt:variant>
        <vt:lpwstr>_Toc412212384</vt:lpwstr>
      </vt:variant>
      <vt:variant>
        <vt:i4>1966132</vt:i4>
      </vt:variant>
      <vt:variant>
        <vt:i4>470</vt:i4>
      </vt:variant>
      <vt:variant>
        <vt:i4>0</vt:i4>
      </vt:variant>
      <vt:variant>
        <vt:i4>5</vt:i4>
      </vt:variant>
      <vt:variant>
        <vt:lpwstr/>
      </vt:variant>
      <vt:variant>
        <vt:lpwstr>_Toc412212383</vt:lpwstr>
      </vt:variant>
      <vt:variant>
        <vt:i4>1966132</vt:i4>
      </vt:variant>
      <vt:variant>
        <vt:i4>464</vt:i4>
      </vt:variant>
      <vt:variant>
        <vt:i4>0</vt:i4>
      </vt:variant>
      <vt:variant>
        <vt:i4>5</vt:i4>
      </vt:variant>
      <vt:variant>
        <vt:lpwstr/>
      </vt:variant>
      <vt:variant>
        <vt:lpwstr>_Toc412212382</vt:lpwstr>
      </vt:variant>
      <vt:variant>
        <vt:i4>1966132</vt:i4>
      </vt:variant>
      <vt:variant>
        <vt:i4>458</vt:i4>
      </vt:variant>
      <vt:variant>
        <vt:i4>0</vt:i4>
      </vt:variant>
      <vt:variant>
        <vt:i4>5</vt:i4>
      </vt:variant>
      <vt:variant>
        <vt:lpwstr/>
      </vt:variant>
      <vt:variant>
        <vt:lpwstr>_Toc412212381</vt:lpwstr>
      </vt:variant>
      <vt:variant>
        <vt:i4>1966132</vt:i4>
      </vt:variant>
      <vt:variant>
        <vt:i4>452</vt:i4>
      </vt:variant>
      <vt:variant>
        <vt:i4>0</vt:i4>
      </vt:variant>
      <vt:variant>
        <vt:i4>5</vt:i4>
      </vt:variant>
      <vt:variant>
        <vt:lpwstr/>
      </vt:variant>
      <vt:variant>
        <vt:lpwstr>_Toc412212380</vt:lpwstr>
      </vt:variant>
      <vt:variant>
        <vt:i4>1114164</vt:i4>
      </vt:variant>
      <vt:variant>
        <vt:i4>446</vt:i4>
      </vt:variant>
      <vt:variant>
        <vt:i4>0</vt:i4>
      </vt:variant>
      <vt:variant>
        <vt:i4>5</vt:i4>
      </vt:variant>
      <vt:variant>
        <vt:lpwstr/>
      </vt:variant>
      <vt:variant>
        <vt:lpwstr>_Toc412212379</vt:lpwstr>
      </vt:variant>
      <vt:variant>
        <vt:i4>1114164</vt:i4>
      </vt:variant>
      <vt:variant>
        <vt:i4>440</vt:i4>
      </vt:variant>
      <vt:variant>
        <vt:i4>0</vt:i4>
      </vt:variant>
      <vt:variant>
        <vt:i4>5</vt:i4>
      </vt:variant>
      <vt:variant>
        <vt:lpwstr/>
      </vt:variant>
      <vt:variant>
        <vt:lpwstr>_Toc412212378</vt:lpwstr>
      </vt:variant>
      <vt:variant>
        <vt:i4>1114164</vt:i4>
      </vt:variant>
      <vt:variant>
        <vt:i4>434</vt:i4>
      </vt:variant>
      <vt:variant>
        <vt:i4>0</vt:i4>
      </vt:variant>
      <vt:variant>
        <vt:i4>5</vt:i4>
      </vt:variant>
      <vt:variant>
        <vt:lpwstr/>
      </vt:variant>
      <vt:variant>
        <vt:lpwstr>_Toc412212377</vt:lpwstr>
      </vt:variant>
      <vt:variant>
        <vt:i4>1114164</vt:i4>
      </vt:variant>
      <vt:variant>
        <vt:i4>428</vt:i4>
      </vt:variant>
      <vt:variant>
        <vt:i4>0</vt:i4>
      </vt:variant>
      <vt:variant>
        <vt:i4>5</vt:i4>
      </vt:variant>
      <vt:variant>
        <vt:lpwstr/>
      </vt:variant>
      <vt:variant>
        <vt:lpwstr>_Toc412212376</vt:lpwstr>
      </vt:variant>
      <vt:variant>
        <vt:i4>1114164</vt:i4>
      </vt:variant>
      <vt:variant>
        <vt:i4>422</vt:i4>
      </vt:variant>
      <vt:variant>
        <vt:i4>0</vt:i4>
      </vt:variant>
      <vt:variant>
        <vt:i4>5</vt:i4>
      </vt:variant>
      <vt:variant>
        <vt:lpwstr/>
      </vt:variant>
      <vt:variant>
        <vt:lpwstr>_Toc412212375</vt:lpwstr>
      </vt:variant>
      <vt:variant>
        <vt:i4>1114164</vt:i4>
      </vt:variant>
      <vt:variant>
        <vt:i4>416</vt:i4>
      </vt:variant>
      <vt:variant>
        <vt:i4>0</vt:i4>
      </vt:variant>
      <vt:variant>
        <vt:i4>5</vt:i4>
      </vt:variant>
      <vt:variant>
        <vt:lpwstr/>
      </vt:variant>
      <vt:variant>
        <vt:lpwstr>_Toc412212374</vt:lpwstr>
      </vt:variant>
      <vt:variant>
        <vt:i4>1114164</vt:i4>
      </vt:variant>
      <vt:variant>
        <vt:i4>410</vt:i4>
      </vt:variant>
      <vt:variant>
        <vt:i4>0</vt:i4>
      </vt:variant>
      <vt:variant>
        <vt:i4>5</vt:i4>
      </vt:variant>
      <vt:variant>
        <vt:lpwstr/>
      </vt:variant>
      <vt:variant>
        <vt:lpwstr>_Toc412212373</vt:lpwstr>
      </vt:variant>
      <vt:variant>
        <vt:i4>1114164</vt:i4>
      </vt:variant>
      <vt:variant>
        <vt:i4>404</vt:i4>
      </vt:variant>
      <vt:variant>
        <vt:i4>0</vt:i4>
      </vt:variant>
      <vt:variant>
        <vt:i4>5</vt:i4>
      </vt:variant>
      <vt:variant>
        <vt:lpwstr/>
      </vt:variant>
      <vt:variant>
        <vt:lpwstr>_Toc412212372</vt:lpwstr>
      </vt:variant>
      <vt:variant>
        <vt:i4>1114164</vt:i4>
      </vt:variant>
      <vt:variant>
        <vt:i4>398</vt:i4>
      </vt:variant>
      <vt:variant>
        <vt:i4>0</vt:i4>
      </vt:variant>
      <vt:variant>
        <vt:i4>5</vt:i4>
      </vt:variant>
      <vt:variant>
        <vt:lpwstr/>
      </vt:variant>
      <vt:variant>
        <vt:lpwstr>_Toc412212371</vt:lpwstr>
      </vt:variant>
      <vt:variant>
        <vt:i4>1114164</vt:i4>
      </vt:variant>
      <vt:variant>
        <vt:i4>392</vt:i4>
      </vt:variant>
      <vt:variant>
        <vt:i4>0</vt:i4>
      </vt:variant>
      <vt:variant>
        <vt:i4>5</vt:i4>
      </vt:variant>
      <vt:variant>
        <vt:lpwstr/>
      </vt:variant>
      <vt:variant>
        <vt:lpwstr>_Toc412212370</vt:lpwstr>
      </vt:variant>
      <vt:variant>
        <vt:i4>1048628</vt:i4>
      </vt:variant>
      <vt:variant>
        <vt:i4>386</vt:i4>
      </vt:variant>
      <vt:variant>
        <vt:i4>0</vt:i4>
      </vt:variant>
      <vt:variant>
        <vt:i4>5</vt:i4>
      </vt:variant>
      <vt:variant>
        <vt:lpwstr/>
      </vt:variant>
      <vt:variant>
        <vt:lpwstr>_Toc412212369</vt:lpwstr>
      </vt:variant>
      <vt:variant>
        <vt:i4>1048628</vt:i4>
      </vt:variant>
      <vt:variant>
        <vt:i4>380</vt:i4>
      </vt:variant>
      <vt:variant>
        <vt:i4>0</vt:i4>
      </vt:variant>
      <vt:variant>
        <vt:i4>5</vt:i4>
      </vt:variant>
      <vt:variant>
        <vt:lpwstr/>
      </vt:variant>
      <vt:variant>
        <vt:lpwstr>_Toc412212368</vt:lpwstr>
      </vt:variant>
      <vt:variant>
        <vt:i4>1048628</vt:i4>
      </vt:variant>
      <vt:variant>
        <vt:i4>374</vt:i4>
      </vt:variant>
      <vt:variant>
        <vt:i4>0</vt:i4>
      </vt:variant>
      <vt:variant>
        <vt:i4>5</vt:i4>
      </vt:variant>
      <vt:variant>
        <vt:lpwstr/>
      </vt:variant>
      <vt:variant>
        <vt:lpwstr>_Toc412212367</vt:lpwstr>
      </vt:variant>
      <vt:variant>
        <vt:i4>1048628</vt:i4>
      </vt:variant>
      <vt:variant>
        <vt:i4>368</vt:i4>
      </vt:variant>
      <vt:variant>
        <vt:i4>0</vt:i4>
      </vt:variant>
      <vt:variant>
        <vt:i4>5</vt:i4>
      </vt:variant>
      <vt:variant>
        <vt:lpwstr/>
      </vt:variant>
      <vt:variant>
        <vt:lpwstr>_Toc412212364</vt:lpwstr>
      </vt:variant>
      <vt:variant>
        <vt:i4>1048628</vt:i4>
      </vt:variant>
      <vt:variant>
        <vt:i4>362</vt:i4>
      </vt:variant>
      <vt:variant>
        <vt:i4>0</vt:i4>
      </vt:variant>
      <vt:variant>
        <vt:i4>5</vt:i4>
      </vt:variant>
      <vt:variant>
        <vt:lpwstr/>
      </vt:variant>
      <vt:variant>
        <vt:lpwstr>_Toc412212363</vt:lpwstr>
      </vt:variant>
      <vt:variant>
        <vt:i4>1048628</vt:i4>
      </vt:variant>
      <vt:variant>
        <vt:i4>356</vt:i4>
      </vt:variant>
      <vt:variant>
        <vt:i4>0</vt:i4>
      </vt:variant>
      <vt:variant>
        <vt:i4>5</vt:i4>
      </vt:variant>
      <vt:variant>
        <vt:lpwstr/>
      </vt:variant>
      <vt:variant>
        <vt:lpwstr>_Toc412212362</vt:lpwstr>
      </vt:variant>
      <vt:variant>
        <vt:i4>1048628</vt:i4>
      </vt:variant>
      <vt:variant>
        <vt:i4>350</vt:i4>
      </vt:variant>
      <vt:variant>
        <vt:i4>0</vt:i4>
      </vt:variant>
      <vt:variant>
        <vt:i4>5</vt:i4>
      </vt:variant>
      <vt:variant>
        <vt:lpwstr/>
      </vt:variant>
      <vt:variant>
        <vt:lpwstr>_Toc412212361</vt:lpwstr>
      </vt:variant>
      <vt:variant>
        <vt:i4>1048628</vt:i4>
      </vt:variant>
      <vt:variant>
        <vt:i4>344</vt:i4>
      </vt:variant>
      <vt:variant>
        <vt:i4>0</vt:i4>
      </vt:variant>
      <vt:variant>
        <vt:i4>5</vt:i4>
      </vt:variant>
      <vt:variant>
        <vt:lpwstr/>
      </vt:variant>
      <vt:variant>
        <vt:lpwstr>_Toc412212360</vt:lpwstr>
      </vt:variant>
      <vt:variant>
        <vt:i4>1245236</vt:i4>
      </vt:variant>
      <vt:variant>
        <vt:i4>338</vt:i4>
      </vt:variant>
      <vt:variant>
        <vt:i4>0</vt:i4>
      </vt:variant>
      <vt:variant>
        <vt:i4>5</vt:i4>
      </vt:variant>
      <vt:variant>
        <vt:lpwstr/>
      </vt:variant>
      <vt:variant>
        <vt:lpwstr>_Toc412212359</vt:lpwstr>
      </vt:variant>
      <vt:variant>
        <vt:i4>1245236</vt:i4>
      </vt:variant>
      <vt:variant>
        <vt:i4>332</vt:i4>
      </vt:variant>
      <vt:variant>
        <vt:i4>0</vt:i4>
      </vt:variant>
      <vt:variant>
        <vt:i4>5</vt:i4>
      </vt:variant>
      <vt:variant>
        <vt:lpwstr/>
      </vt:variant>
      <vt:variant>
        <vt:lpwstr>_Toc412212358</vt:lpwstr>
      </vt:variant>
      <vt:variant>
        <vt:i4>1245236</vt:i4>
      </vt:variant>
      <vt:variant>
        <vt:i4>326</vt:i4>
      </vt:variant>
      <vt:variant>
        <vt:i4>0</vt:i4>
      </vt:variant>
      <vt:variant>
        <vt:i4>5</vt:i4>
      </vt:variant>
      <vt:variant>
        <vt:lpwstr/>
      </vt:variant>
      <vt:variant>
        <vt:lpwstr>_Toc412212357</vt:lpwstr>
      </vt:variant>
      <vt:variant>
        <vt:i4>1245236</vt:i4>
      </vt:variant>
      <vt:variant>
        <vt:i4>320</vt:i4>
      </vt:variant>
      <vt:variant>
        <vt:i4>0</vt:i4>
      </vt:variant>
      <vt:variant>
        <vt:i4>5</vt:i4>
      </vt:variant>
      <vt:variant>
        <vt:lpwstr/>
      </vt:variant>
      <vt:variant>
        <vt:lpwstr>_Toc412212356</vt:lpwstr>
      </vt:variant>
      <vt:variant>
        <vt:i4>1245236</vt:i4>
      </vt:variant>
      <vt:variant>
        <vt:i4>314</vt:i4>
      </vt:variant>
      <vt:variant>
        <vt:i4>0</vt:i4>
      </vt:variant>
      <vt:variant>
        <vt:i4>5</vt:i4>
      </vt:variant>
      <vt:variant>
        <vt:lpwstr/>
      </vt:variant>
      <vt:variant>
        <vt:lpwstr>_Toc412212355</vt:lpwstr>
      </vt:variant>
      <vt:variant>
        <vt:i4>1245236</vt:i4>
      </vt:variant>
      <vt:variant>
        <vt:i4>308</vt:i4>
      </vt:variant>
      <vt:variant>
        <vt:i4>0</vt:i4>
      </vt:variant>
      <vt:variant>
        <vt:i4>5</vt:i4>
      </vt:variant>
      <vt:variant>
        <vt:lpwstr/>
      </vt:variant>
      <vt:variant>
        <vt:lpwstr>_Toc412212354</vt:lpwstr>
      </vt:variant>
      <vt:variant>
        <vt:i4>1245236</vt:i4>
      </vt:variant>
      <vt:variant>
        <vt:i4>302</vt:i4>
      </vt:variant>
      <vt:variant>
        <vt:i4>0</vt:i4>
      </vt:variant>
      <vt:variant>
        <vt:i4>5</vt:i4>
      </vt:variant>
      <vt:variant>
        <vt:lpwstr/>
      </vt:variant>
      <vt:variant>
        <vt:lpwstr>_Toc412212353</vt:lpwstr>
      </vt:variant>
      <vt:variant>
        <vt:i4>1245236</vt:i4>
      </vt:variant>
      <vt:variant>
        <vt:i4>296</vt:i4>
      </vt:variant>
      <vt:variant>
        <vt:i4>0</vt:i4>
      </vt:variant>
      <vt:variant>
        <vt:i4>5</vt:i4>
      </vt:variant>
      <vt:variant>
        <vt:lpwstr/>
      </vt:variant>
      <vt:variant>
        <vt:lpwstr>_Toc412212351</vt:lpwstr>
      </vt:variant>
      <vt:variant>
        <vt:i4>1245236</vt:i4>
      </vt:variant>
      <vt:variant>
        <vt:i4>290</vt:i4>
      </vt:variant>
      <vt:variant>
        <vt:i4>0</vt:i4>
      </vt:variant>
      <vt:variant>
        <vt:i4>5</vt:i4>
      </vt:variant>
      <vt:variant>
        <vt:lpwstr/>
      </vt:variant>
      <vt:variant>
        <vt:lpwstr>_Toc412212350</vt:lpwstr>
      </vt:variant>
      <vt:variant>
        <vt:i4>1179700</vt:i4>
      </vt:variant>
      <vt:variant>
        <vt:i4>284</vt:i4>
      </vt:variant>
      <vt:variant>
        <vt:i4>0</vt:i4>
      </vt:variant>
      <vt:variant>
        <vt:i4>5</vt:i4>
      </vt:variant>
      <vt:variant>
        <vt:lpwstr/>
      </vt:variant>
      <vt:variant>
        <vt:lpwstr>_Toc412212349</vt:lpwstr>
      </vt:variant>
      <vt:variant>
        <vt:i4>1179700</vt:i4>
      </vt:variant>
      <vt:variant>
        <vt:i4>278</vt:i4>
      </vt:variant>
      <vt:variant>
        <vt:i4>0</vt:i4>
      </vt:variant>
      <vt:variant>
        <vt:i4>5</vt:i4>
      </vt:variant>
      <vt:variant>
        <vt:lpwstr/>
      </vt:variant>
      <vt:variant>
        <vt:lpwstr>_Toc412212348</vt:lpwstr>
      </vt:variant>
      <vt:variant>
        <vt:i4>1179700</vt:i4>
      </vt:variant>
      <vt:variant>
        <vt:i4>272</vt:i4>
      </vt:variant>
      <vt:variant>
        <vt:i4>0</vt:i4>
      </vt:variant>
      <vt:variant>
        <vt:i4>5</vt:i4>
      </vt:variant>
      <vt:variant>
        <vt:lpwstr/>
      </vt:variant>
      <vt:variant>
        <vt:lpwstr>_Toc412212347</vt:lpwstr>
      </vt:variant>
      <vt:variant>
        <vt:i4>1179700</vt:i4>
      </vt:variant>
      <vt:variant>
        <vt:i4>266</vt:i4>
      </vt:variant>
      <vt:variant>
        <vt:i4>0</vt:i4>
      </vt:variant>
      <vt:variant>
        <vt:i4>5</vt:i4>
      </vt:variant>
      <vt:variant>
        <vt:lpwstr/>
      </vt:variant>
      <vt:variant>
        <vt:lpwstr>_Toc412212346</vt:lpwstr>
      </vt:variant>
      <vt:variant>
        <vt:i4>1179700</vt:i4>
      </vt:variant>
      <vt:variant>
        <vt:i4>260</vt:i4>
      </vt:variant>
      <vt:variant>
        <vt:i4>0</vt:i4>
      </vt:variant>
      <vt:variant>
        <vt:i4>5</vt:i4>
      </vt:variant>
      <vt:variant>
        <vt:lpwstr/>
      </vt:variant>
      <vt:variant>
        <vt:lpwstr>_Toc412212345</vt:lpwstr>
      </vt:variant>
      <vt:variant>
        <vt:i4>1179700</vt:i4>
      </vt:variant>
      <vt:variant>
        <vt:i4>254</vt:i4>
      </vt:variant>
      <vt:variant>
        <vt:i4>0</vt:i4>
      </vt:variant>
      <vt:variant>
        <vt:i4>5</vt:i4>
      </vt:variant>
      <vt:variant>
        <vt:lpwstr/>
      </vt:variant>
      <vt:variant>
        <vt:lpwstr>_Toc412212344</vt:lpwstr>
      </vt:variant>
      <vt:variant>
        <vt:i4>1179700</vt:i4>
      </vt:variant>
      <vt:variant>
        <vt:i4>248</vt:i4>
      </vt:variant>
      <vt:variant>
        <vt:i4>0</vt:i4>
      </vt:variant>
      <vt:variant>
        <vt:i4>5</vt:i4>
      </vt:variant>
      <vt:variant>
        <vt:lpwstr/>
      </vt:variant>
      <vt:variant>
        <vt:lpwstr>_Toc412212342</vt:lpwstr>
      </vt:variant>
      <vt:variant>
        <vt:i4>1179700</vt:i4>
      </vt:variant>
      <vt:variant>
        <vt:i4>242</vt:i4>
      </vt:variant>
      <vt:variant>
        <vt:i4>0</vt:i4>
      </vt:variant>
      <vt:variant>
        <vt:i4>5</vt:i4>
      </vt:variant>
      <vt:variant>
        <vt:lpwstr/>
      </vt:variant>
      <vt:variant>
        <vt:lpwstr>_Toc412212341</vt:lpwstr>
      </vt:variant>
      <vt:variant>
        <vt:i4>1507381</vt:i4>
      </vt:variant>
      <vt:variant>
        <vt:i4>236</vt:i4>
      </vt:variant>
      <vt:variant>
        <vt:i4>0</vt:i4>
      </vt:variant>
      <vt:variant>
        <vt:i4>5</vt:i4>
      </vt:variant>
      <vt:variant>
        <vt:lpwstr/>
      </vt:variant>
      <vt:variant>
        <vt:lpwstr>_Toc412212217</vt:lpwstr>
      </vt:variant>
      <vt:variant>
        <vt:i4>1507381</vt:i4>
      </vt:variant>
      <vt:variant>
        <vt:i4>230</vt:i4>
      </vt:variant>
      <vt:variant>
        <vt:i4>0</vt:i4>
      </vt:variant>
      <vt:variant>
        <vt:i4>5</vt:i4>
      </vt:variant>
      <vt:variant>
        <vt:lpwstr/>
      </vt:variant>
      <vt:variant>
        <vt:lpwstr>_Toc412212210</vt:lpwstr>
      </vt:variant>
      <vt:variant>
        <vt:i4>1441845</vt:i4>
      </vt:variant>
      <vt:variant>
        <vt:i4>224</vt:i4>
      </vt:variant>
      <vt:variant>
        <vt:i4>0</vt:i4>
      </vt:variant>
      <vt:variant>
        <vt:i4>5</vt:i4>
      </vt:variant>
      <vt:variant>
        <vt:lpwstr/>
      </vt:variant>
      <vt:variant>
        <vt:lpwstr>_Toc412212209</vt:lpwstr>
      </vt:variant>
      <vt:variant>
        <vt:i4>1441845</vt:i4>
      </vt:variant>
      <vt:variant>
        <vt:i4>218</vt:i4>
      </vt:variant>
      <vt:variant>
        <vt:i4>0</vt:i4>
      </vt:variant>
      <vt:variant>
        <vt:i4>5</vt:i4>
      </vt:variant>
      <vt:variant>
        <vt:lpwstr/>
      </vt:variant>
      <vt:variant>
        <vt:lpwstr>_Toc412212207</vt:lpwstr>
      </vt:variant>
      <vt:variant>
        <vt:i4>1441845</vt:i4>
      </vt:variant>
      <vt:variant>
        <vt:i4>212</vt:i4>
      </vt:variant>
      <vt:variant>
        <vt:i4>0</vt:i4>
      </vt:variant>
      <vt:variant>
        <vt:i4>5</vt:i4>
      </vt:variant>
      <vt:variant>
        <vt:lpwstr/>
      </vt:variant>
      <vt:variant>
        <vt:lpwstr>_Toc412212206</vt:lpwstr>
      </vt:variant>
      <vt:variant>
        <vt:i4>1441845</vt:i4>
      </vt:variant>
      <vt:variant>
        <vt:i4>206</vt:i4>
      </vt:variant>
      <vt:variant>
        <vt:i4>0</vt:i4>
      </vt:variant>
      <vt:variant>
        <vt:i4>5</vt:i4>
      </vt:variant>
      <vt:variant>
        <vt:lpwstr/>
      </vt:variant>
      <vt:variant>
        <vt:lpwstr>_Toc412212205</vt:lpwstr>
      </vt:variant>
      <vt:variant>
        <vt:i4>1441845</vt:i4>
      </vt:variant>
      <vt:variant>
        <vt:i4>200</vt:i4>
      </vt:variant>
      <vt:variant>
        <vt:i4>0</vt:i4>
      </vt:variant>
      <vt:variant>
        <vt:i4>5</vt:i4>
      </vt:variant>
      <vt:variant>
        <vt:lpwstr/>
      </vt:variant>
      <vt:variant>
        <vt:lpwstr>_Toc412212204</vt:lpwstr>
      </vt:variant>
      <vt:variant>
        <vt:i4>1441845</vt:i4>
      </vt:variant>
      <vt:variant>
        <vt:i4>194</vt:i4>
      </vt:variant>
      <vt:variant>
        <vt:i4>0</vt:i4>
      </vt:variant>
      <vt:variant>
        <vt:i4>5</vt:i4>
      </vt:variant>
      <vt:variant>
        <vt:lpwstr/>
      </vt:variant>
      <vt:variant>
        <vt:lpwstr>_Toc412212203</vt:lpwstr>
      </vt:variant>
      <vt:variant>
        <vt:i4>1441845</vt:i4>
      </vt:variant>
      <vt:variant>
        <vt:i4>188</vt:i4>
      </vt:variant>
      <vt:variant>
        <vt:i4>0</vt:i4>
      </vt:variant>
      <vt:variant>
        <vt:i4>5</vt:i4>
      </vt:variant>
      <vt:variant>
        <vt:lpwstr/>
      </vt:variant>
      <vt:variant>
        <vt:lpwstr>_Toc412212202</vt:lpwstr>
      </vt:variant>
      <vt:variant>
        <vt:i4>1441845</vt:i4>
      </vt:variant>
      <vt:variant>
        <vt:i4>182</vt:i4>
      </vt:variant>
      <vt:variant>
        <vt:i4>0</vt:i4>
      </vt:variant>
      <vt:variant>
        <vt:i4>5</vt:i4>
      </vt:variant>
      <vt:variant>
        <vt:lpwstr/>
      </vt:variant>
      <vt:variant>
        <vt:lpwstr>_Toc412212201</vt:lpwstr>
      </vt:variant>
      <vt:variant>
        <vt:i4>1441845</vt:i4>
      </vt:variant>
      <vt:variant>
        <vt:i4>176</vt:i4>
      </vt:variant>
      <vt:variant>
        <vt:i4>0</vt:i4>
      </vt:variant>
      <vt:variant>
        <vt:i4>5</vt:i4>
      </vt:variant>
      <vt:variant>
        <vt:lpwstr/>
      </vt:variant>
      <vt:variant>
        <vt:lpwstr>_Toc412212200</vt:lpwstr>
      </vt:variant>
      <vt:variant>
        <vt:i4>2031670</vt:i4>
      </vt:variant>
      <vt:variant>
        <vt:i4>170</vt:i4>
      </vt:variant>
      <vt:variant>
        <vt:i4>0</vt:i4>
      </vt:variant>
      <vt:variant>
        <vt:i4>5</vt:i4>
      </vt:variant>
      <vt:variant>
        <vt:lpwstr/>
      </vt:variant>
      <vt:variant>
        <vt:lpwstr>_Toc412212199</vt:lpwstr>
      </vt:variant>
      <vt:variant>
        <vt:i4>2031670</vt:i4>
      </vt:variant>
      <vt:variant>
        <vt:i4>164</vt:i4>
      </vt:variant>
      <vt:variant>
        <vt:i4>0</vt:i4>
      </vt:variant>
      <vt:variant>
        <vt:i4>5</vt:i4>
      </vt:variant>
      <vt:variant>
        <vt:lpwstr/>
      </vt:variant>
      <vt:variant>
        <vt:lpwstr>_Toc412212198</vt:lpwstr>
      </vt:variant>
      <vt:variant>
        <vt:i4>2031670</vt:i4>
      </vt:variant>
      <vt:variant>
        <vt:i4>158</vt:i4>
      </vt:variant>
      <vt:variant>
        <vt:i4>0</vt:i4>
      </vt:variant>
      <vt:variant>
        <vt:i4>5</vt:i4>
      </vt:variant>
      <vt:variant>
        <vt:lpwstr/>
      </vt:variant>
      <vt:variant>
        <vt:lpwstr>_Toc412212197</vt:lpwstr>
      </vt:variant>
      <vt:variant>
        <vt:i4>2031670</vt:i4>
      </vt:variant>
      <vt:variant>
        <vt:i4>152</vt:i4>
      </vt:variant>
      <vt:variant>
        <vt:i4>0</vt:i4>
      </vt:variant>
      <vt:variant>
        <vt:i4>5</vt:i4>
      </vt:variant>
      <vt:variant>
        <vt:lpwstr/>
      </vt:variant>
      <vt:variant>
        <vt:lpwstr>_Toc412212196</vt:lpwstr>
      </vt:variant>
      <vt:variant>
        <vt:i4>2031670</vt:i4>
      </vt:variant>
      <vt:variant>
        <vt:i4>146</vt:i4>
      </vt:variant>
      <vt:variant>
        <vt:i4>0</vt:i4>
      </vt:variant>
      <vt:variant>
        <vt:i4>5</vt:i4>
      </vt:variant>
      <vt:variant>
        <vt:lpwstr/>
      </vt:variant>
      <vt:variant>
        <vt:lpwstr>_Toc412212195</vt:lpwstr>
      </vt:variant>
      <vt:variant>
        <vt:i4>2031670</vt:i4>
      </vt:variant>
      <vt:variant>
        <vt:i4>140</vt:i4>
      </vt:variant>
      <vt:variant>
        <vt:i4>0</vt:i4>
      </vt:variant>
      <vt:variant>
        <vt:i4>5</vt:i4>
      </vt:variant>
      <vt:variant>
        <vt:lpwstr/>
      </vt:variant>
      <vt:variant>
        <vt:lpwstr>_Toc412212194</vt:lpwstr>
      </vt:variant>
      <vt:variant>
        <vt:i4>2031670</vt:i4>
      </vt:variant>
      <vt:variant>
        <vt:i4>134</vt:i4>
      </vt:variant>
      <vt:variant>
        <vt:i4>0</vt:i4>
      </vt:variant>
      <vt:variant>
        <vt:i4>5</vt:i4>
      </vt:variant>
      <vt:variant>
        <vt:lpwstr/>
      </vt:variant>
      <vt:variant>
        <vt:lpwstr>_Toc412212193</vt:lpwstr>
      </vt:variant>
      <vt:variant>
        <vt:i4>2031670</vt:i4>
      </vt:variant>
      <vt:variant>
        <vt:i4>128</vt:i4>
      </vt:variant>
      <vt:variant>
        <vt:i4>0</vt:i4>
      </vt:variant>
      <vt:variant>
        <vt:i4>5</vt:i4>
      </vt:variant>
      <vt:variant>
        <vt:lpwstr/>
      </vt:variant>
      <vt:variant>
        <vt:lpwstr>_Toc412212192</vt:lpwstr>
      </vt:variant>
      <vt:variant>
        <vt:i4>2031670</vt:i4>
      </vt:variant>
      <vt:variant>
        <vt:i4>122</vt:i4>
      </vt:variant>
      <vt:variant>
        <vt:i4>0</vt:i4>
      </vt:variant>
      <vt:variant>
        <vt:i4>5</vt:i4>
      </vt:variant>
      <vt:variant>
        <vt:lpwstr/>
      </vt:variant>
      <vt:variant>
        <vt:lpwstr>_Toc412212191</vt:lpwstr>
      </vt:variant>
      <vt:variant>
        <vt:i4>2031670</vt:i4>
      </vt:variant>
      <vt:variant>
        <vt:i4>116</vt:i4>
      </vt:variant>
      <vt:variant>
        <vt:i4>0</vt:i4>
      </vt:variant>
      <vt:variant>
        <vt:i4>5</vt:i4>
      </vt:variant>
      <vt:variant>
        <vt:lpwstr/>
      </vt:variant>
      <vt:variant>
        <vt:lpwstr>_Toc412212190</vt:lpwstr>
      </vt:variant>
      <vt:variant>
        <vt:i4>1966134</vt:i4>
      </vt:variant>
      <vt:variant>
        <vt:i4>110</vt:i4>
      </vt:variant>
      <vt:variant>
        <vt:i4>0</vt:i4>
      </vt:variant>
      <vt:variant>
        <vt:i4>5</vt:i4>
      </vt:variant>
      <vt:variant>
        <vt:lpwstr/>
      </vt:variant>
      <vt:variant>
        <vt:lpwstr>_Toc412212189</vt:lpwstr>
      </vt:variant>
      <vt:variant>
        <vt:i4>1966134</vt:i4>
      </vt:variant>
      <vt:variant>
        <vt:i4>104</vt:i4>
      </vt:variant>
      <vt:variant>
        <vt:i4>0</vt:i4>
      </vt:variant>
      <vt:variant>
        <vt:i4>5</vt:i4>
      </vt:variant>
      <vt:variant>
        <vt:lpwstr/>
      </vt:variant>
      <vt:variant>
        <vt:lpwstr>_Toc412212188</vt:lpwstr>
      </vt:variant>
      <vt:variant>
        <vt:i4>1966134</vt:i4>
      </vt:variant>
      <vt:variant>
        <vt:i4>98</vt:i4>
      </vt:variant>
      <vt:variant>
        <vt:i4>0</vt:i4>
      </vt:variant>
      <vt:variant>
        <vt:i4>5</vt:i4>
      </vt:variant>
      <vt:variant>
        <vt:lpwstr/>
      </vt:variant>
      <vt:variant>
        <vt:lpwstr>_Toc412212187</vt:lpwstr>
      </vt:variant>
      <vt:variant>
        <vt:i4>1966134</vt:i4>
      </vt:variant>
      <vt:variant>
        <vt:i4>92</vt:i4>
      </vt:variant>
      <vt:variant>
        <vt:i4>0</vt:i4>
      </vt:variant>
      <vt:variant>
        <vt:i4>5</vt:i4>
      </vt:variant>
      <vt:variant>
        <vt:lpwstr/>
      </vt:variant>
      <vt:variant>
        <vt:lpwstr>_Toc412212186</vt:lpwstr>
      </vt:variant>
      <vt:variant>
        <vt:i4>1966134</vt:i4>
      </vt:variant>
      <vt:variant>
        <vt:i4>86</vt:i4>
      </vt:variant>
      <vt:variant>
        <vt:i4>0</vt:i4>
      </vt:variant>
      <vt:variant>
        <vt:i4>5</vt:i4>
      </vt:variant>
      <vt:variant>
        <vt:lpwstr/>
      </vt:variant>
      <vt:variant>
        <vt:lpwstr>_Toc412212185</vt:lpwstr>
      </vt:variant>
      <vt:variant>
        <vt:i4>1966134</vt:i4>
      </vt:variant>
      <vt:variant>
        <vt:i4>80</vt:i4>
      </vt:variant>
      <vt:variant>
        <vt:i4>0</vt:i4>
      </vt:variant>
      <vt:variant>
        <vt:i4>5</vt:i4>
      </vt:variant>
      <vt:variant>
        <vt:lpwstr/>
      </vt:variant>
      <vt:variant>
        <vt:lpwstr>_Toc412212184</vt:lpwstr>
      </vt:variant>
      <vt:variant>
        <vt:i4>1966134</vt:i4>
      </vt:variant>
      <vt:variant>
        <vt:i4>74</vt:i4>
      </vt:variant>
      <vt:variant>
        <vt:i4>0</vt:i4>
      </vt:variant>
      <vt:variant>
        <vt:i4>5</vt:i4>
      </vt:variant>
      <vt:variant>
        <vt:lpwstr/>
      </vt:variant>
      <vt:variant>
        <vt:lpwstr>_Toc412212183</vt:lpwstr>
      </vt:variant>
      <vt:variant>
        <vt:i4>1966134</vt:i4>
      </vt:variant>
      <vt:variant>
        <vt:i4>68</vt:i4>
      </vt:variant>
      <vt:variant>
        <vt:i4>0</vt:i4>
      </vt:variant>
      <vt:variant>
        <vt:i4>5</vt:i4>
      </vt:variant>
      <vt:variant>
        <vt:lpwstr/>
      </vt:variant>
      <vt:variant>
        <vt:lpwstr>_Toc412212182</vt:lpwstr>
      </vt:variant>
      <vt:variant>
        <vt:i4>1966134</vt:i4>
      </vt:variant>
      <vt:variant>
        <vt:i4>62</vt:i4>
      </vt:variant>
      <vt:variant>
        <vt:i4>0</vt:i4>
      </vt:variant>
      <vt:variant>
        <vt:i4>5</vt:i4>
      </vt:variant>
      <vt:variant>
        <vt:lpwstr/>
      </vt:variant>
      <vt:variant>
        <vt:lpwstr>_Toc412212181</vt:lpwstr>
      </vt:variant>
      <vt:variant>
        <vt:i4>1966134</vt:i4>
      </vt:variant>
      <vt:variant>
        <vt:i4>56</vt:i4>
      </vt:variant>
      <vt:variant>
        <vt:i4>0</vt:i4>
      </vt:variant>
      <vt:variant>
        <vt:i4>5</vt:i4>
      </vt:variant>
      <vt:variant>
        <vt:lpwstr/>
      </vt:variant>
      <vt:variant>
        <vt:lpwstr>_Toc412212180</vt:lpwstr>
      </vt:variant>
      <vt:variant>
        <vt:i4>1114166</vt:i4>
      </vt:variant>
      <vt:variant>
        <vt:i4>50</vt:i4>
      </vt:variant>
      <vt:variant>
        <vt:i4>0</vt:i4>
      </vt:variant>
      <vt:variant>
        <vt:i4>5</vt:i4>
      </vt:variant>
      <vt:variant>
        <vt:lpwstr/>
      </vt:variant>
      <vt:variant>
        <vt:lpwstr>_Toc412212179</vt:lpwstr>
      </vt:variant>
      <vt:variant>
        <vt:i4>1114166</vt:i4>
      </vt:variant>
      <vt:variant>
        <vt:i4>44</vt:i4>
      </vt:variant>
      <vt:variant>
        <vt:i4>0</vt:i4>
      </vt:variant>
      <vt:variant>
        <vt:i4>5</vt:i4>
      </vt:variant>
      <vt:variant>
        <vt:lpwstr/>
      </vt:variant>
      <vt:variant>
        <vt:lpwstr>_Toc412212178</vt:lpwstr>
      </vt:variant>
      <vt:variant>
        <vt:i4>1114166</vt:i4>
      </vt:variant>
      <vt:variant>
        <vt:i4>38</vt:i4>
      </vt:variant>
      <vt:variant>
        <vt:i4>0</vt:i4>
      </vt:variant>
      <vt:variant>
        <vt:i4>5</vt:i4>
      </vt:variant>
      <vt:variant>
        <vt:lpwstr/>
      </vt:variant>
      <vt:variant>
        <vt:lpwstr>_Toc412212177</vt:lpwstr>
      </vt:variant>
      <vt:variant>
        <vt:i4>1114166</vt:i4>
      </vt:variant>
      <vt:variant>
        <vt:i4>32</vt:i4>
      </vt:variant>
      <vt:variant>
        <vt:i4>0</vt:i4>
      </vt:variant>
      <vt:variant>
        <vt:i4>5</vt:i4>
      </vt:variant>
      <vt:variant>
        <vt:lpwstr/>
      </vt:variant>
      <vt:variant>
        <vt:lpwstr>_Toc412212176</vt:lpwstr>
      </vt:variant>
      <vt:variant>
        <vt:i4>1114166</vt:i4>
      </vt:variant>
      <vt:variant>
        <vt:i4>26</vt:i4>
      </vt:variant>
      <vt:variant>
        <vt:i4>0</vt:i4>
      </vt:variant>
      <vt:variant>
        <vt:i4>5</vt:i4>
      </vt:variant>
      <vt:variant>
        <vt:lpwstr/>
      </vt:variant>
      <vt:variant>
        <vt:lpwstr>_Toc412212175</vt:lpwstr>
      </vt:variant>
      <vt:variant>
        <vt:i4>1114166</vt:i4>
      </vt:variant>
      <vt:variant>
        <vt:i4>20</vt:i4>
      </vt:variant>
      <vt:variant>
        <vt:i4>0</vt:i4>
      </vt:variant>
      <vt:variant>
        <vt:i4>5</vt:i4>
      </vt:variant>
      <vt:variant>
        <vt:lpwstr/>
      </vt:variant>
      <vt:variant>
        <vt:lpwstr>_Toc412212174</vt:lpwstr>
      </vt:variant>
      <vt:variant>
        <vt:i4>1114166</vt:i4>
      </vt:variant>
      <vt:variant>
        <vt:i4>14</vt:i4>
      </vt:variant>
      <vt:variant>
        <vt:i4>0</vt:i4>
      </vt:variant>
      <vt:variant>
        <vt:i4>5</vt:i4>
      </vt:variant>
      <vt:variant>
        <vt:lpwstr/>
      </vt:variant>
      <vt:variant>
        <vt:lpwstr>_Toc412212173</vt:lpwstr>
      </vt:variant>
      <vt:variant>
        <vt:i4>1114166</vt:i4>
      </vt:variant>
      <vt:variant>
        <vt:i4>8</vt:i4>
      </vt:variant>
      <vt:variant>
        <vt:i4>0</vt:i4>
      </vt:variant>
      <vt:variant>
        <vt:i4>5</vt:i4>
      </vt:variant>
      <vt:variant>
        <vt:lpwstr/>
      </vt:variant>
      <vt:variant>
        <vt:lpwstr>_Toc412212172</vt:lpwstr>
      </vt:variant>
      <vt:variant>
        <vt:i4>1114166</vt:i4>
      </vt:variant>
      <vt:variant>
        <vt:i4>2</vt:i4>
      </vt:variant>
      <vt:variant>
        <vt:i4>0</vt:i4>
      </vt:variant>
      <vt:variant>
        <vt:i4>5</vt:i4>
      </vt:variant>
      <vt:variant>
        <vt:lpwstr/>
      </vt:variant>
      <vt:variant>
        <vt:lpwstr>_Toc412212171</vt:lpwstr>
      </vt:variant>
      <vt:variant>
        <vt:i4>4456463</vt:i4>
      </vt:variant>
      <vt:variant>
        <vt:i4>0</vt:i4>
      </vt:variant>
      <vt:variant>
        <vt:i4>0</vt:i4>
      </vt:variant>
      <vt:variant>
        <vt:i4>5</vt:i4>
      </vt:variant>
      <vt:variant>
        <vt:lpwstr>http://www.trauma.org/archive/thoracic/CHESTtension.html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Навчальна програма «Військові медики на полі бою</dc:title>
  <dc:subject/>
  <dc:creator>Borys</dc:creator>
  <cp:keywords/>
  <cp:lastModifiedBy>Роман</cp:lastModifiedBy>
  <cp:revision>2</cp:revision>
  <dcterms:created xsi:type="dcterms:W3CDTF">2022-10-29T23:03:00Z</dcterms:created>
  <dcterms:modified xsi:type="dcterms:W3CDTF">2022-10-29T23:03:00Z</dcterms:modified>
</cp:coreProperties>
</file>