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951" w:rsidRDefault="00B57951" w:rsidP="00B57951">
      <w:pPr>
        <w:pStyle w:val="a6"/>
        <w:jc w:val="center"/>
      </w:pPr>
      <w:r>
        <w:t>Терапия при латеральном эпикондилите</w:t>
      </w:r>
    </w:p>
    <w:p w:rsidR="00AB5225" w:rsidRDefault="003C7F7B">
      <w:r>
        <w:t xml:space="preserve">При повреждении </w:t>
      </w:r>
      <w:r w:rsidR="00D410A4">
        <w:t>конечностей</w:t>
      </w:r>
      <w:r>
        <w:t xml:space="preserve"> чаще всего</w:t>
      </w:r>
      <w:r w:rsidR="00D410A4">
        <w:t xml:space="preserve"> нарушается функционирование их анатомических составляющих. Но существуют болезни, единственным неприятным </w:t>
      </w:r>
      <w:r w:rsidR="00782AE3">
        <w:t>проявлением</w:t>
      </w:r>
      <w:r w:rsidR="00DE02E2">
        <w:t xml:space="preserve"> </w:t>
      </w:r>
      <w:r w:rsidR="00782AE3">
        <w:t xml:space="preserve">которых </w:t>
      </w:r>
      <w:r w:rsidR="00DE02E2">
        <w:t xml:space="preserve">являются постоянные боли поврежденного участка. </w:t>
      </w:r>
      <w:r w:rsidR="006D49C0">
        <w:t xml:space="preserve">Одна из таких – </w:t>
      </w:r>
      <w:r w:rsidR="006D49C0" w:rsidRPr="00E8498B">
        <w:rPr>
          <w:color w:val="FF0000"/>
        </w:rPr>
        <w:t>латеральный эпикондилит</w:t>
      </w:r>
      <w:r w:rsidR="006D49C0">
        <w:t>.</w:t>
      </w:r>
      <w:r w:rsidR="00070FCD">
        <w:t xml:space="preserve"> При этом воспаляется место соединения мышечной ткани и латерального надмыщелка кости плеча.</w:t>
      </w:r>
      <w:r w:rsidR="00E81C82">
        <w:t xml:space="preserve"> Данную патологию иногда называют «локтем теннисиста» благодаря тому, что она часто встречается </w:t>
      </w:r>
      <w:r w:rsidR="00A056C3">
        <w:t xml:space="preserve">у этих спортсменов. Хотя они не единственные, кто страдает </w:t>
      </w:r>
      <w:r w:rsidR="00FA429E">
        <w:t>таким</w:t>
      </w:r>
      <w:r w:rsidR="00A056C3">
        <w:t xml:space="preserve"> заболеванием.</w:t>
      </w:r>
    </w:p>
    <w:p w:rsidR="00A056C3" w:rsidRDefault="00A4158F">
      <w:r>
        <w:t>Воспаление начинается из-за регулярных чрезмерных нагрузок плечевых мышц. Поэтому болезнь может проявиться у любого человека, долгое время занятого работой, в которой они постоянно задействуются. Такое происходит после распиливания дров, покраски или побелки стен и прочего.</w:t>
      </w:r>
      <w:r w:rsidR="00610D9D">
        <w:t xml:space="preserve"> Чаще заболеванию подвержены люди возрастом 30-50 лет.</w:t>
      </w:r>
    </w:p>
    <w:p w:rsidR="00610D9D" w:rsidRDefault="00152B5C" w:rsidP="00152B5C">
      <w:pPr>
        <w:pStyle w:val="a3"/>
      </w:pPr>
      <w:r>
        <w:t>Причины</w:t>
      </w:r>
    </w:p>
    <w:p w:rsidR="00D66629" w:rsidRDefault="00864F3E" w:rsidP="00152B5C">
      <w:r>
        <w:t>Общая причина патологии одна – излишние усилия, совершаемые мышцами-разгибателями кисти</w:t>
      </w:r>
      <w:r w:rsidR="00C13AA7">
        <w:t xml:space="preserve"> и пальцев</w:t>
      </w:r>
      <w:r>
        <w:t>, которые со временем приводят к микронадрывам в тканях сухожилий в месте крепления их к плечевой кости. Это запускает воспалительн</w:t>
      </w:r>
      <w:r w:rsidR="005C2A69">
        <w:t xml:space="preserve">ый процесс, который на начальном этапе протекает бессимптомно. </w:t>
      </w:r>
      <w:r w:rsidR="00D66629">
        <w:t>Такое поведение организма является своего рода защитной реакцией. Поскольку ткани повреждены, требуется их удалить, чем и занимаются лейкоциты, активно мигрирующие в пораженную зону.</w:t>
      </w:r>
    </w:p>
    <w:p w:rsidR="00152B5C" w:rsidRDefault="00893952" w:rsidP="00152B5C">
      <w:r>
        <w:t xml:space="preserve">Факторы, вызывающие </w:t>
      </w:r>
      <w:r w:rsidRPr="00E528D8">
        <w:rPr>
          <w:color w:val="FF0000"/>
        </w:rPr>
        <w:t>латеральный эпикондилит локтевого сустава</w:t>
      </w:r>
      <w:r>
        <w:t>, можно разделить на следующие группы</w:t>
      </w:r>
      <w:r w:rsidR="005C2A69">
        <w:t>:</w:t>
      </w:r>
    </w:p>
    <w:p w:rsidR="005C2A69" w:rsidRDefault="00FF60B2" w:rsidP="00C13AA7">
      <w:pPr>
        <w:pStyle w:val="a5"/>
        <w:numPr>
          <w:ilvl w:val="0"/>
          <w:numId w:val="1"/>
        </w:numPr>
      </w:pPr>
      <w:r>
        <w:t>А</w:t>
      </w:r>
      <w:r w:rsidR="00992CEE">
        <w:t>ктивное задействование мышц и сухожили</w:t>
      </w:r>
      <w:r>
        <w:t>й, ткани которых уже повреждены.</w:t>
      </w:r>
      <w:r w:rsidRPr="00FF60B2">
        <w:t xml:space="preserve"> </w:t>
      </w:r>
      <w:r>
        <w:t>В группе риска находятся все, кто в связи со своей профессиональной деятельностью  либо спецификой активного отдыха интенсивно задействует мышцы локтевого сустава.</w:t>
      </w:r>
    </w:p>
    <w:p w:rsidR="00992CEE" w:rsidRDefault="00C87E6C" w:rsidP="00C13AA7">
      <w:pPr>
        <w:pStyle w:val="a5"/>
        <w:numPr>
          <w:ilvl w:val="0"/>
          <w:numId w:val="1"/>
        </w:numPr>
      </w:pPr>
      <w:r>
        <w:t>С</w:t>
      </w:r>
      <w:r w:rsidR="00992CEE">
        <w:t>нижение плотности связок и су</w:t>
      </w:r>
      <w:r>
        <w:t xml:space="preserve">хожилий, облегчающее их надрывы. Притом после неудачно поднятого или брошенного тяжелого предмета в данном случае вполне может возникнуть </w:t>
      </w:r>
      <w:r w:rsidRPr="00C87E6C">
        <w:rPr>
          <w:color w:val="FF0000"/>
        </w:rPr>
        <w:t>латеральный эпикондилит</w:t>
      </w:r>
      <w:r>
        <w:t>.</w:t>
      </w:r>
    </w:p>
    <w:p w:rsidR="00992CEE" w:rsidRDefault="000F543C" w:rsidP="00C13AA7">
      <w:pPr>
        <w:pStyle w:val="a5"/>
        <w:numPr>
          <w:ilvl w:val="0"/>
          <w:numId w:val="1"/>
        </w:numPr>
      </w:pPr>
      <w:r>
        <w:t>Ослабление костных тканей. Здесь для развития болезни достаточно одноразового напряжения руки. К примеру, чересчур резкое с усилием движение при работе с гаечным ключом.</w:t>
      </w:r>
    </w:p>
    <w:p w:rsidR="00992CEE" w:rsidRDefault="000F543C" w:rsidP="00C13AA7">
      <w:pPr>
        <w:pStyle w:val="a5"/>
        <w:numPr>
          <w:ilvl w:val="0"/>
          <w:numId w:val="1"/>
        </w:numPr>
      </w:pPr>
      <w:r>
        <w:t>Г</w:t>
      </w:r>
      <w:r w:rsidR="00992CEE">
        <w:t>лобальные возрастные изменения</w:t>
      </w:r>
      <w:r w:rsidR="0049119D">
        <w:t xml:space="preserve"> в организме.</w:t>
      </w:r>
      <w:r>
        <w:t xml:space="preserve"> Риск образования воспаления после 40 лет значительно возрастает.</w:t>
      </w:r>
    </w:p>
    <w:p w:rsidR="0049119D" w:rsidRDefault="009C2A43" w:rsidP="009C2A43">
      <w:pPr>
        <w:pStyle w:val="a3"/>
      </w:pPr>
      <w:r>
        <w:t>Симптомы</w:t>
      </w:r>
    </w:p>
    <w:p w:rsidR="008055F1" w:rsidRDefault="008055F1" w:rsidP="009C2A43">
      <w:r>
        <w:t>Проявление симптомов заболевания во всех случаях имеет локальный характер. Воспаление протекает медленно, поэтому признаки его не всегда очевидны, но присущи только эпикондилиту:</w:t>
      </w:r>
    </w:p>
    <w:p w:rsidR="00DA07AC" w:rsidRDefault="008A07AC" w:rsidP="00E710AD">
      <w:pPr>
        <w:pStyle w:val="a5"/>
        <w:numPr>
          <w:ilvl w:val="0"/>
          <w:numId w:val="2"/>
        </w:numPr>
      </w:pPr>
      <w:r w:rsidRPr="00E710AD">
        <w:rPr>
          <w:b/>
        </w:rPr>
        <w:t>Болевой синдром.</w:t>
      </w:r>
      <w:r>
        <w:t xml:space="preserve"> Отличительной чертой является то, что он проявляется после специфических движений. В основном это одновременное выпрямление руки и </w:t>
      </w:r>
      <w:r>
        <w:lastRenderedPageBreak/>
        <w:t xml:space="preserve">отклонение кисти в противоположную от ладони сторону. Когда мышцы достигнут напряженного состояния, возникают болевые ощущения с </w:t>
      </w:r>
      <w:r w:rsidR="00F830B7">
        <w:t xml:space="preserve">внешней стороны локтевого </w:t>
      </w:r>
      <w:r w:rsidR="00DA07AC">
        <w:t>соединения</w:t>
      </w:r>
      <w:r w:rsidR="00F830B7">
        <w:t>.</w:t>
      </w:r>
      <w:r w:rsidR="00DA07AC">
        <w:t xml:space="preserve"> При прогрессировании заболевания боль с каждым разом появляется все быстрее. На самых запущенных стадиях симптом присутствует постоянно.</w:t>
      </w:r>
    </w:p>
    <w:p w:rsidR="00E44059" w:rsidRDefault="00E44059" w:rsidP="00E710AD">
      <w:pPr>
        <w:pStyle w:val="a5"/>
        <w:numPr>
          <w:ilvl w:val="0"/>
          <w:numId w:val="2"/>
        </w:numPr>
      </w:pPr>
      <w:r>
        <w:rPr>
          <w:b/>
        </w:rPr>
        <w:t>Болезненные прикосновения.</w:t>
      </w:r>
      <w:r>
        <w:t xml:space="preserve"> Если во время покоя надавить на место, в котором человек ощущает боль при движении, это вызовет как минимум дискомфорт. Притом пальпация вокруг этой точки такой реакции не вызывает.</w:t>
      </w:r>
      <w:r w:rsidRPr="00E44059">
        <w:t xml:space="preserve"> </w:t>
      </w:r>
      <w:r w:rsidRPr="00E44059">
        <w:rPr>
          <w:color w:val="FF0000"/>
        </w:rPr>
        <w:t xml:space="preserve">Латеральный эпикондилит </w:t>
      </w:r>
      <w:r>
        <w:t>достаточно точно определяется по этому симптому.</w:t>
      </w:r>
    </w:p>
    <w:p w:rsidR="00E841BA" w:rsidRDefault="00E841BA" w:rsidP="00E710AD">
      <w:pPr>
        <w:pStyle w:val="a5"/>
        <w:numPr>
          <w:ilvl w:val="0"/>
          <w:numId w:val="2"/>
        </w:numPr>
      </w:pPr>
      <w:r>
        <w:rPr>
          <w:b/>
        </w:rPr>
        <w:t>Ослабление интенсивности движений руки.</w:t>
      </w:r>
      <w:r>
        <w:t xml:space="preserve"> Хотя из-за боли пациент и не может совершать обычные для него действия с такой же активностью, остальные движения, при которых воспаленная ткань не задействуется, выполняются свободно.</w:t>
      </w:r>
    </w:p>
    <w:p w:rsidR="00E841BA" w:rsidRDefault="009854B7" w:rsidP="009854B7">
      <w:pPr>
        <w:pStyle w:val="a3"/>
      </w:pPr>
      <w:r>
        <w:t>Диагностика</w:t>
      </w:r>
    </w:p>
    <w:p w:rsidR="009854B7" w:rsidRDefault="00AA4297" w:rsidP="009854B7">
      <w:r>
        <w:t>Чаще эпикондилит диагностируется по симптомам. Но если в отдельном случае клиническая картина похожа на проявление других заболеваний, либо до возникновения болей рука была травмирована, проводят следующие исследования</w:t>
      </w:r>
      <w:r w:rsidR="00DA2E8B">
        <w:t xml:space="preserve"> локтевого сочленения</w:t>
      </w:r>
      <w:r>
        <w:t>:</w:t>
      </w:r>
    </w:p>
    <w:p w:rsidR="00AA4297" w:rsidRDefault="00DA2E8B" w:rsidP="00BC3C7E">
      <w:pPr>
        <w:pStyle w:val="a5"/>
        <w:numPr>
          <w:ilvl w:val="0"/>
          <w:numId w:val="3"/>
        </w:numPr>
      </w:pPr>
      <w:r w:rsidRPr="00DA2E8B">
        <w:rPr>
          <w:b/>
        </w:rPr>
        <w:t>Рентген.</w:t>
      </w:r>
      <w:r>
        <w:t xml:space="preserve"> Данная процедура проводится для исключения других возможных болезней или переломов.</w:t>
      </w:r>
    </w:p>
    <w:p w:rsidR="00DA2E8B" w:rsidRDefault="00DA2E8B" w:rsidP="00BC3C7E">
      <w:pPr>
        <w:pStyle w:val="a5"/>
        <w:numPr>
          <w:ilvl w:val="0"/>
          <w:numId w:val="3"/>
        </w:numPr>
      </w:pPr>
      <w:r w:rsidRPr="00DA2E8B">
        <w:rPr>
          <w:b/>
        </w:rPr>
        <w:t>УЗИ.</w:t>
      </w:r>
      <w:r>
        <w:t xml:space="preserve"> Исключает похожие на эпикондилит патологии и подтверждает именно этот диагноз.</w:t>
      </w:r>
    </w:p>
    <w:p w:rsidR="00DA2E8B" w:rsidRDefault="00DA2E8B" w:rsidP="00BC3C7E">
      <w:pPr>
        <w:pStyle w:val="a5"/>
        <w:numPr>
          <w:ilvl w:val="0"/>
          <w:numId w:val="3"/>
        </w:numPr>
      </w:pPr>
      <w:r>
        <w:rPr>
          <w:b/>
        </w:rPr>
        <w:t>МРТ и КТ.</w:t>
      </w:r>
      <w:r>
        <w:t xml:space="preserve"> Томографи</w:t>
      </w:r>
      <w:r w:rsidR="00B958E1">
        <w:t>ей</w:t>
      </w:r>
      <w:r>
        <w:t xml:space="preserve"> </w:t>
      </w:r>
      <w:r w:rsidR="00B958E1">
        <w:t xml:space="preserve">здесь </w:t>
      </w:r>
      <w:r>
        <w:t>практически не п</w:t>
      </w:r>
      <w:r w:rsidR="00B958E1">
        <w:t>ользуются в связи с ее дороговизной</w:t>
      </w:r>
      <w:r>
        <w:t>.</w:t>
      </w:r>
    </w:p>
    <w:p w:rsidR="00DA2E8B" w:rsidRDefault="005011F4" w:rsidP="005011F4">
      <w:pPr>
        <w:pStyle w:val="a3"/>
      </w:pPr>
      <w:r>
        <w:t>Лечение</w:t>
      </w:r>
    </w:p>
    <w:p w:rsidR="005011F4" w:rsidRDefault="00B958E1" w:rsidP="005011F4">
      <w:r>
        <w:t xml:space="preserve">Чаще всего </w:t>
      </w:r>
      <w:r w:rsidRPr="009B4A24">
        <w:rPr>
          <w:color w:val="FF0000"/>
        </w:rPr>
        <w:t xml:space="preserve">лечение латерального эпикондилита </w:t>
      </w:r>
      <w:r>
        <w:t>проводится консервативными методами.</w:t>
      </w:r>
      <w:r w:rsidR="00A54B19">
        <w:t xml:space="preserve"> Для начала необходимо </w:t>
      </w:r>
      <w:r w:rsidR="00540B76">
        <w:t>на неделю</w:t>
      </w:r>
      <w:r w:rsidR="00A54B19">
        <w:t xml:space="preserve"> обездвижить пораженную руку в локтевом суставе. Гипс в этом случае накладывать необязательно. </w:t>
      </w:r>
      <w:r w:rsidR="00EB3C8E">
        <w:t>Достаточно будет надеть ортез либо сделать тейпирование (фиксация суставов специальными лентами). При этом необходимо постараться не совершать какие-либо действия кистью, в частности</w:t>
      </w:r>
      <w:r w:rsidR="00D41E42">
        <w:t>,</w:t>
      </w:r>
      <w:r w:rsidR="00EB3C8E">
        <w:t xml:space="preserve"> избегать нагрузок на мышцы-разгибатели.</w:t>
      </w:r>
    </w:p>
    <w:p w:rsidR="00CF3C3E" w:rsidRDefault="00CF3C3E" w:rsidP="005011F4">
      <w:r>
        <w:t xml:space="preserve">После вынужденного «отдыха» нужно постепенно возвращать конечность к активности. Сначала делают </w:t>
      </w:r>
      <w:r w:rsidR="004246BA">
        <w:t xml:space="preserve">неспешные </w:t>
      </w:r>
      <w:r>
        <w:t>сгибательные</w:t>
      </w:r>
      <w:r w:rsidR="004246BA">
        <w:t xml:space="preserve"> и </w:t>
      </w:r>
      <w:r>
        <w:t>разгибательные</w:t>
      </w:r>
      <w:r w:rsidR="004246BA">
        <w:t xml:space="preserve"> </w:t>
      </w:r>
      <w:r w:rsidR="00837150">
        <w:t>движения кистью, задерж</w:t>
      </w:r>
      <w:r w:rsidR="00B40BAD">
        <w:t>ивая</w:t>
      </w:r>
      <w:r w:rsidR="00837150">
        <w:t xml:space="preserve"> </w:t>
      </w:r>
      <w:r w:rsidR="00B40BAD">
        <w:t>ее на</w:t>
      </w:r>
      <w:r w:rsidR="00837150">
        <w:t xml:space="preserve"> пару секунд при переходе из одного положения в другое.</w:t>
      </w:r>
      <w:r w:rsidR="0023216F">
        <w:t xml:space="preserve"> Затем переходят к более сложным упражнениям – проделывают </w:t>
      </w:r>
      <w:r w:rsidR="0070192E">
        <w:t>вращение кисти с зажатым в ней грузом весом около килограмма. Причем теперь необходимо включать в работу мышцы предплечья. Продолжительность подобных мероприятий должна составлять 1-2 недели.</w:t>
      </w:r>
    </w:p>
    <w:p w:rsidR="00755BA0" w:rsidRDefault="00755BA0" w:rsidP="005011F4">
      <w:r>
        <w:t>Но в большинстве случаев для полного снятия воспаления необходимо предприн</w:t>
      </w:r>
      <w:r w:rsidR="00C3161B">
        <w:t>я</w:t>
      </w:r>
      <w:r>
        <w:t>ть следующие шаги:</w:t>
      </w:r>
    </w:p>
    <w:p w:rsidR="00F054FD" w:rsidRDefault="008B7AA1" w:rsidP="00755BA0">
      <w:pPr>
        <w:pStyle w:val="a5"/>
        <w:numPr>
          <w:ilvl w:val="0"/>
          <w:numId w:val="4"/>
        </w:numPr>
      </w:pPr>
      <w:r w:rsidRPr="008B7AA1">
        <w:rPr>
          <w:b/>
        </w:rPr>
        <w:t>Криотерапия.</w:t>
      </w:r>
      <w:r>
        <w:t xml:space="preserve"> Данная методика рекомендуется при остром эпикондилите. </w:t>
      </w:r>
      <w:r w:rsidR="00A54355">
        <w:t>Для этого к наружной стороне локтевого сустава периодически прикладывают холодный компресс. Процедуру проводят в течение 1-2 дней.</w:t>
      </w:r>
    </w:p>
    <w:p w:rsidR="00A54355" w:rsidRDefault="009069BE" w:rsidP="00755BA0">
      <w:pPr>
        <w:pStyle w:val="a5"/>
        <w:numPr>
          <w:ilvl w:val="0"/>
          <w:numId w:val="4"/>
        </w:numPr>
      </w:pPr>
      <w:r w:rsidRPr="009069BE">
        <w:rPr>
          <w:b/>
        </w:rPr>
        <w:t>Тепловая терапия.</w:t>
      </w:r>
      <w:r>
        <w:t xml:space="preserve"> Чаще применяется после снятия острого воспаления. </w:t>
      </w:r>
      <w:r w:rsidR="00DF2C69">
        <w:t>При этом используются такие физиотерапевтические процедуры</w:t>
      </w:r>
      <w:r w:rsidR="00DB16C1">
        <w:t>,</w:t>
      </w:r>
      <w:r w:rsidR="00DF2C69">
        <w:t xml:space="preserve"> как </w:t>
      </w:r>
      <w:r w:rsidR="000A5AF5">
        <w:t xml:space="preserve">электрофорез, магнитотерапия, ударно-волновая терапия. </w:t>
      </w:r>
      <w:r w:rsidR="00AC754D">
        <w:t xml:space="preserve">Последняя проводится все чаще ввиду своей высокой эффективности. </w:t>
      </w:r>
      <w:r w:rsidR="00F821E1">
        <w:t xml:space="preserve">Посредством специального аппарата генерируются ударные </w:t>
      </w:r>
      <w:r w:rsidR="00F821E1">
        <w:lastRenderedPageBreak/>
        <w:t>волны, проникающие через кожные покровы прямо в воспаленную область. Это стимулирует процессы заживления и восстановления поврежденных тканей.</w:t>
      </w:r>
    </w:p>
    <w:p w:rsidR="00F821E1" w:rsidRDefault="00D448F1" w:rsidP="00755BA0">
      <w:pPr>
        <w:pStyle w:val="a5"/>
        <w:numPr>
          <w:ilvl w:val="0"/>
          <w:numId w:val="4"/>
        </w:numPr>
      </w:pPr>
      <w:r>
        <w:rPr>
          <w:b/>
        </w:rPr>
        <w:t xml:space="preserve">Нестероидные противовоспалительные средства. </w:t>
      </w:r>
      <w:r w:rsidR="00752917">
        <w:t>Их назначают для ослабления болевого синдрома и купирования воспалительного процесса. К таким препаратам относятся «Мелбек», «Мовалис», «Нимесил», «Ортофен», «Диклофенак».</w:t>
      </w:r>
    </w:p>
    <w:p w:rsidR="00096B93" w:rsidRDefault="00096B93" w:rsidP="00755BA0">
      <w:pPr>
        <w:pStyle w:val="a5"/>
        <w:numPr>
          <w:ilvl w:val="0"/>
          <w:numId w:val="4"/>
        </w:numPr>
      </w:pPr>
      <w:r>
        <w:rPr>
          <w:b/>
        </w:rPr>
        <w:t>Глюкокортикоиды.</w:t>
      </w:r>
      <w:r>
        <w:t xml:space="preserve"> Это достаточно эффективные </w:t>
      </w:r>
      <w:r w:rsidRPr="00503678">
        <w:rPr>
          <w:color w:val="FF0000"/>
        </w:rPr>
        <w:t>средства</w:t>
      </w:r>
      <w:r>
        <w:t xml:space="preserve"> местной терапии, инъекции которых делаются прямо в пораженный участок </w:t>
      </w:r>
      <w:r w:rsidR="003F0DA0">
        <w:t>тканей</w:t>
      </w:r>
      <w:r w:rsidR="00E80192">
        <w:t xml:space="preserve"> (к примеру, «Дипроспан», «Дескаметазон», «Метилпреднизолон»</w:t>
      </w:r>
      <w:r w:rsidR="00DB16C1">
        <w:t>)</w:t>
      </w:r>
      <w:r w:rsidR="003F0DA0">
        <w:t xml:space="preserve">. </w:t>
      </w:r>
      <w:r w:rsidR="00C55C53">
        <w:t>Результативность данного метода достигается только в комплексе</w:t>
      </w:r>
      <w:r w:rsidR="003F0505">
        <w:t xml:space="preserve"> с иммобилизацией п</w:t>
      </w:r>
      <w:bookmarkStart w:id="0" w:name="_GoBack"/>
      <w:bookmarkEnd w:id="0"/>
      <w:r w:rsidR="003F0505">
        <w:t>оврежденной конечности.</w:t>
      </w:r>
    </w:p>
    <w:p w:rsidR="00847E4B" w:rsidRPr="009914A2" w:rsidRDefault="00E45D93" w:rsidP="00847E4B">
      <w:pPr>
        <w:rPr>
          <w:i/>
        </w:rPr>
      </w:pPr>
      <w:r w:rsidRPr="009914A2">
        <w:rPr>
          <w:i/>
        </w:rPr>
        <w:t xml:space="preserve">Не следует забывать о том, что ключевым элементом </w:t>
      </w:r>
      <w:r w:rsidR="009914A2" w:rsidRPr="009914A2">
        <w:rPr>
          <w:i/>
        </w:rPr>
        <w:t>на протяжении всего</w:t>
      </w:r>
      <w:r w:rsidRPr="009914A2">
        <w:rPr>
          <w:i/>
        </w:rPr>
        <w:t xml:space="preserve"> курса терапии при эпикондилите является </w:t>
      </w:r>
      <w:r w:rsidR="009914A2" w:rsidRPr="009914A2">
        <w:rPr>
          <w:i/>
        </w:rPr>
        <w:t>обеспечение щадящего режима для больной руки. Если постоянно подвергать ее физическим нагрузкам, не помогут даже самые лучшие лекарства.</w:t>
      </w:r>
    </w:p>
    <w:p w:rsidR="00755BA0" w:rsidRDefault="009914A2" w:rsidP="009914A2">
      <w:pPr>
        <w:pStyle w:val="a3"/>
      </w:pPr>
      <w:r>
        <w:t>Народные средства</w:t>
      </w:r>
    </w:p>
    <w:p w:rsidR="009914A2" w:rsidRPr="009914A2" w:rsidRDefault="00FD6C8C" w:rsidP="009914A2">
      <w:r>
        <w:t xml:space="preserve">Наравне с консервативными методами </w:t>
      </w:r>
      <w:r>
        <w:t>при лечении эпикондилита</w:t>
      </w:r>
      <w:r>
        <w:t xml:space="preserve"> часто пользуются </w:t>
      </w:r>
      <w:r w:rsidRPr="00FD6C8C">
        <w:rPr>
          <w:color w:val="FF0000"/>
        </w:rPr>
        <w:t>народными средствами</w:t>
      </w:r>
      <w:r>
        <w:t xml:space="preserve">. </w:t>
      </w:r>
      <w:r w:rsidR="00F53B9E">
        <w:t>Конечно</w:t>
      </w:r>
      <w:r w:rsidR="005E15D9">
        <w:t xml:space="preserve">, на подобную терапию не стоит полагаться всецело, поскольку воспаление тканей имеет свойство прогрессировать и может иметь довольно неприятные последствия. Но в комплексе </w:t>
      </w:r>
      <w:r w:rsidR="005E15D9" w:rsidRPr="00503678">
        <w:rPr>
          <w:color w:val="FF0000"/>
        </w:rPr>
        <w:t>народные</w:t>
      </w:r>
      <w:r w:rsidR="005E15D9">
        <w:t xml:space="preserve"> методики показывают довольно неплохую эффективность. Вот некоторые из таких рецептов:</w:t>
      </w:r>
    </w:p>
    <w:p w:rsidR="009914A2" w:rsidRDefault="00AB7FF3" w:rsidP="002860DA">
      <w:pPr>
        <w:pStyle w:val="a5"/>
        <w:numPr>
          <w:ilvl w:val="0"/>
          <w:numId w:val="5"/>
        </w:numPr>
      </w:pPr>
      <w:r w:rsidRPr="007E52B5">
        <w:rPr>
          <w:b/>
        </w:rPr>
        <w:t>Ледяной чай.</w:t>
      </w:r>
      <w:r>
        <w:t xml:space="preserve"> Сделайте стакан крепкой заварки из зеленого листового чая, процедите и остудите его. Затем возьмите два небольших герметичных полиэтиленовых пакета, перелейте в них чай и заморозьте. При этом на каждый из них предварительно положите любой </w:t>
      </w:r>
      <w:r w:rsidR="00645E28">
        <w:t>сферический</w:t>
      </w:r>
      <w:r>
        <w:t xml:space="preserve"> предмет (</w:t>
      </w:r>
      <w:r w:rsidR="00C73F9B">
        <w:t>к примеру, в каждом доме найдется луковица</w:t>
      </w:r>
      <w:r>
        <w:t>), чтобы поверхность жидкости приняла форму с небольшим углублением.</w:t>
      </w:r>
      <w:r w:rsidR="00C73F9B">
        <w:t xml:space="preserve"> Так замороженный компресс будет удобнее прикладывать к суставу. Проводите процедуру до таяния льда, через 2 часа повторите. Это аналог криотерапии.</w:t>
      </w:r>
    </w:p>
    <w:p w:rsidR="00222586" w:rsidRDefault="00222586" w:rsidP="002860DA">
      <w:pPr>
        <w:pStyle w:val="a5"/>
        <w:numPr>
          <w:ilvl w:val="0"/>
          <w:numId w:val="5"/>
        </w:numPr>
      </w:pPr>
      <w:r>
        <w:rPr>
          <w:b/>
        </w:rPr>
        <w:t>Голубая глина.</w:t>
      </w:r>
      <w:r>
        <w:t xml:space="preserve"> Компресс по такому рецепту ставится после снятия острого воспаления. </w:t>
      </w:r>
      <w:r w:rsidR="00174F38">
        <w:t xml:space="preserve">Для этого смешайте глину с горячей водой в равных пропорциях. Сложите марлю в два слоя и поместите на нее полученную массу. Затем </w:t>
      </w:r>
      <w:r w:rsidR="0039480F">
        <w:t>поставьте компресс на больной сустав и укутайте. Делайте трижды в день в течение недели.</w:t>
      </w:r>
    </w:p>
    <w:p w:rsidR="00AC7B4D" w:rsidRDefault="005208BE" w:rsidP="002860DA">
      <w:pPr>
        <w:pStyle w:val="a5"/>
        <w:numPr>
          <w:ilvl w:val="0"/>
          <w:numId w:val="5"/>
        </w:numPr>
      </w:pPr>
      <w:r>
        <w:rPr>
          <w:b/>
        </w:rPr>
        <w:t>Мазь на основе сала нутрии.</w:t>
      </w:r>
      <w:r>
        <w:t xml:space="preserve"> Возьмите грамм 200 сала, растопите и процедите. Затем вам понадобится свежий корень окопника, который необходимо очистить и натереть на мелкой терке. Тщательно перемешайте его с салом и настаивайте двое суток в холодильнике. Когда мазь будет готова, возьмите примерно столовую ложку, растопите над паром и нанесите на кусок плотной ткани. Поставьте компре</w:t>
      </w:r>
      <w:r w:rsidR="005B6AD6">
        <w:t>сс на сустав и утеплите. Держите его на больном месте 2 часа.</w:t>
      </w:r>
    </w:p>
    <w:p w:rsidR="00850889" w:rsidRDefault="00850889" w:rsidP="002860DA">
      <w:pPr>
        <w:pStyle w:val="a5"/>
        <w:numPr>
          <w:ilvl w:val="0"/>
          <w:numId w:val="5"/>
        </w:numPr>
      </w:pPr>
      <w:r>
        <w:rPr>
          <w:b/>
        </w:rPr>
        <w:t>Лавровое масло.</w:t>
      </w:r>
      <w:r>
        <w:t xml:space="preserve"> </w:t>
      </w:r>
      <w:r w:rsidR="003E1AFE">
        <w:t xml:space="preserve">Это отличное средство для прогревания. </w:t>
      </w:r>
      <w:r>
        <w:t>Измельчите лавровый лист и вмешайте 4 столовых ложки в стакан подсолнечного масла. Настаивайте в закрытой емкости неделю, затем процедите. Натрите маслом болезненный участок и обмотайте руку пленкой минут на 30.</w:t>
      </w:r>
    </w:p>
    <w:p w:rsidR="005E15D9" w:rsidRPr="002207C4" w:rsidRDefault="002207C4" w:rsidP="005011F4">
      <w:pPr>
        <w:rPr>
          <w:i/>
        </w:rPr>
      </w:pPr>
      <w:r w:rsidRPr="002207C4">
        <w:rPr>
          <w:i/>
        </w:rPr>
        <w:t xml:space="preserve">При лечении любыми </w:t>
      </w:r>
      <w:r w:rsidRPr="002207C4">
        <w:rPr>
          <w:i/>
          <w:color w:val="FF0000"/>
        </w:rPr>
        <w:t xml:space="preserve">народными средствами </w:t>
      </w:r>
      <w:r w:rsidRPr="002207C4">
        <w:rPr>
          <w:i/>
        </w:rPr>
        <w:t>помните, что во время обострения воспаления нельзя проводить прогревающие процедуры. Также будьте осторожны, если у вас аллергия на какой-то из компонентов. Такой рецепт лучше не использовать.</w:t>
      </w:r>
    </w:p>
    <w:p w:rsidR="00AC7B4D" w:rsidRDefault="00F72457" w:rsidP="00AC7B4D">
      <w:r>
        <w:lastRenderedPageBreak/>
        <w:t xml:space="preserve">Обычно у эпикондилита благоприятные прогнозы, он не приводит к летальному исходу и не вызывает общего катастрофического поражения организма. Конечно, в запущенном состоянии </w:t>
      </w:r>
      <w:r w:rsidR="002C7ECC">
        <w:t xml:space="preserve">последствия </w:t>
      </w:r>
      <w:r>
        <w:t>болезн</w:t>
      </w:r>
      <w:r w:rsidR="002C7ECC">
        <w:t>и</w:t>
      </w:r>
      <w:r>
        <w:t xml:space="preserve"> придется </w:t>
      </w:r>
      <w:r w:rsidR="002C7ECC">
        <w:t>устранять хирургическим путем. Чтобы этого избежать, необходимо вовремя обратиться к врачу и пройти надлежащий курс лечения.</w:t>
      </w:r>
    </w:p>
    <w:p w:rsidR="002C7ECC" w:rsidRDefault="002C7ECC" w:rsidP="00AC7B4D"/>
    <w:p w:rsidR="002C7ECC" w:rsidRPr="00694FD9" w:rsidRDefault="00694FD9" w:rsidP="00AC7B4D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Что такое </w:t>
      </w:r>
      <w:r w:rsidRPr="00694FD9">
        <w:rPr>
          <w:rFonts w:ascii="Courier New" w:hAnsi="Courier New" w:cs="Courier New"/>
          <w:color w:val="FF0000"/>
        </w:rPr>
        <w:t>латеральный эпикондилит</w:t>
      </w:r>
      <w:r>
        <w:rPr>
          <w:rFonts w:ascii="Courier New" w:hAnsi="Courier New" w:cs="Courier New"/>
        </w:rPr>
        <w:t>, почему возникает и как правильно составить курс лечения. Эффективны ли будут рецепты народной терапии.</w:t>
      </w:r>
    </w:p>
    <w:sectPr w:rsidR="002C7ECC" w:rsidRPr="00694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6A92"/>
    <w:multiLevelType w:val="hybridMultilevel"/>
    <w:tmpl w:val="7F3CA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37666"/>
    <w:multiLevelType w:val="hybridMultilevel"/>
    <w:tmpl w:val="DE9E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81160"/>
    <w:multiLevelType w:val="hybridMultilevel"/>
    <w:tmpl w:val="67627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C861EE"/>
    <w:multiLevelType w:val="hybridMultilevel"/>
    <w:tmpl w:val="51EEA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087ED3"/>
    <w:multiLevelType w:val="hybridMultilevel"/>
    <w:tmpl w:val="83166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EA1"/>
    <w:rsid w:val="00070FCD"/>
    <w:rsid w:val="00077BE6"/>
    <w:rsid w:val="00096B93"/>
    <w:rsid w:val="000A5AF5"/>
    <w:rsid w:val="000F543C"/>
    <w:rsid w:val="00152B5C"/>
    <w:rsid w:val="00174F38"/>
    <w:rsid w:val="00185EA1"/>
    <w:rsid w:val="002207C4"/>
    <w:rsid w:val="00222586"/>
    <w:rsid w:val="0023216F"/>
    <w:rsid w:val="002860DA"/>
    <w:rsid w:val="002C7ECC"/>
    <w:rsid w:val="0039480F"/>
    <w:rsid w:val="003C7F7B"/>
    <w:rsid w:val="003E1AFE"/>
    <w:rsid w:val="003F0505"/>
    <w:rsid w:val="003F0DA0"/>
    <w:rsid w:val="004246BA"/>
    <w:rsid w:val="0049119D"/>
    <w:rsid w:val="004D3BF7"/>
    <w:rsid w:val="005011F4"/>
    <w:rsid w:val="00503678"/>
    <w:rsid w:val="005208BE"/>
    <w:rsid w:val="00540B76"/>
    <w:rsid w:val="005B6AD6"/>
    <w:rsid w:val="005C2A69"/>
    <w:rsid w:val="005C6A52"/>
    <w:rsid w:val="005D52FE"/>
    <w:rsid w:val="005E15D9"/>
    <w:rsid w:val="00610D9D"/>
    <w:rsid w:val="00613ED8"/>
    <w:rsid w:val="00614DCE"/>
    <w:rsid w:val="00645E28"/>
    <w:rsid w:val="006478F5"/>
    <w:rsid w:val="00694FD9"/>
    <w:rsid w:val="006D49C0"/>
    <w:rsid w:val="0070192E"/>
    <w:rsid w:val="00704C0F"/>
    <w:rsid w:val="00752917"/>
    <w:rsid w:val="00755BA0"/>
    <w:rsid w:val="00782AE3"/>
    <w:rsid w:val="00794A6A"/>
    <w:rsid w:val="007A702A"/>
    <w:rsid w:val="007E52B5"/>
    <w:rsid w:val="008055F1"/>
    <w:rsid w:val="00837150"/>
    <w:rsid w:val="00847E4B"/>
    <w:rsid w:val="00850889"/>
    <w:rsid w:val="00864F3E"/>
    <w:rsid w:val="00893952"/>
    <w:rsid w:val="008A07AC"/>
    <w:rsid w:val="008B7AA1"/>
    <w:rsid w:val="00903D82"/>
    <w:rsid w:val="00903E17"/>
    <w:rsid w:val="009069BE"/>
    <w:rsid w:val="009854B7"/>
    <w:rsid w:val="009914A2"/>
    <w:rsid w:val="00992CEE"/>
    <w:rsid w:val="009B4A24"/>
    <w:rsid w:val="009C2A43"/>
    <w:rsid w:val="00A00327"/>
    <w:rsid w:val="00A056C3"/>
    <w:rsid w:val="00A4158F"/>
    <w:rsid w:val="00A54355"/>
    <w:rsid w:val="00A54B19"/>
    <w:rsid w:val="00A55084"/>
    <w:rsid w:val="00AA4297"/>
    <w:rsid w:val="00AB5225"/>
    <w:rsid w:val="00AB7FF3"/>
    <w:rsid w:val="00AC754D"/>
    <w:rsid w:val="00AC7B4D"/>
    <w:rsid w:val="00AF22D1"/>
    <w:rsid w:val="00B40BAD"/>
    <w:rsid w:val="00B55849"/>
    <w:rsid w:val="00B57951"/>
    <w:rsid w:val="00B958E1"/>
    <w:rsid w:val="00BC3C7E"/>
    <w:rsid w:val="00C13AA7"/>
    <w:rsid w:val="00C170B4"/>
    <w:rsid w:val="00C3161B"/>
    <w:rsid w:val="00C55C53"/>
    <w:rsid w:val="00C73F9B"/>
    <w:rsid w:val="00C767ED"/>
    <w:rsid w:val="00C87E6C"/>
    <w:rsid w:val="00C930EF"/>
    <w:rsid w:val="00CA7B75"/>
    <w:rsid w:val="00CB315D"/>
    <w:rsid w:val="00CC0E15"/>
    <w:rsid w:val="00CF3C3E"/>
    <w:rsid w:val="00D410A4"/>
    <w:rsid w:val="00D41E42"/>
    <w:rsid w:val="00D448F1"/>
    <w:rsid w:val="00D56D9C"/>
    <w:rsid w:val="00D66629"/>
    <w:rsid w:val="00D82B18"/>
    <w:rsid w:val="00D96FFE"/>
    <w:rsid w:val="00DA07AC"/>
    <w:rsid w:val="00DA2E8B"/>
    <w:rsid w:val="00DB16C1"/>
    <w:rsid w:val="00DE02E2"/>
    <w:rsid w:val="00DF2C69"/>
    <w:rsid w:val="00E44059"/>
    <w:rsid w:val="00E45D93"/>
    <w:rsid w:val="00E528D8"/>
    <w:rsid w:val="00E710AD"/>
    <w:rsid w:val="00E80192"/>
    <w:rsid w:val="00E81C82"/>
    <w:rsid w:val="00E841BA"/>
    <w:rsid w:val="00E8498B"/>
    <w:rsid w:val="00EB3C8E"/>
    <w:rsid w:val="00F054FD"/>
    <w:rsid w:val="00F53B9E"/>
    <w:rsid w:val="00F72457"/>
    <w:rsid w:val="00F821E1"/>
    <w:rsid w:val="00F830B7"/>
    <w:rsid w:val="00FA429E"/>
    <w:rsid w:val="00FD6C8C"/>
    <w:rsid w:val="00F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52B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52B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C13AA7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B579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579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52B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52B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C13AA7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B579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579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1128</Words>
  <Characters>7763</Characters>
  <Application>Microsoft Office Word</Application>
  <DocSecurity>0</DocSecurity>
  <Lines>127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92</cp:revision>
  <dcterms:created xsi:type="dcterms:W3CDTF">2016-02-26T08:28:00Z</dcterms:created>
  <dcterms:modified xsi:type="dcterms:W3CDTF">2016-02-26T20:40:00Z</dcterms:modified>
</cp:coreProperties>
</file>