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0399" w:rsidRDefault="00D455D0" w:rsidP="00D455D0">
      <w:pPr>
        <w:spacing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Есе на тему: «</w:t>
      </w:r>
      <w:r w:rsidRPr="00D455D0">
        <w:rPr>
          <w:rFonts w:ascii="Times New Roman" w:hAnsi="Times New Roman" w:cs="Times New Roman"/>
          <w:sz w:val="28"/>
          <w:szCs w:val="28"/>
        </w:rPr>
        <w:t>Феномен посткомунізму в країнах ЦСЄ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23010B" w:rsidRDefault="00CA760B" w:rsidP="0023010B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760B">
        <w:rPr>
          <w:rFonts w:ascii="Times New Roman" w:hAnsi="Times New Roman" w:cs="Times New Roman"/>
          <w:sz w:val="28"/>
          <w:szCs w:val="28"/>
        </w:rPr>
        <w:t xml:space="preserve">Після руйнування </w:t>
      </w:r>
      <w:r>
        <w:rPr>
          <w:rFonts w:ascii="Times New Roman" w:hAnsi="Times New Roman" w:cs="Times New Roman"/>
          <w:sz w:val="28"/>
          <w:szCs w:val="28"/>
        </w:rPr>
        <w:t xml:space="preserve">соціалістичної системи, світ кардинально змінився. Тепер новій системі були притаманні такі риси: закінчення ери біполярного світу та остаточне затвердження лідера – США, поява нових інтеграційних задач для посткомуністичних держав задля їх переходу в </w:t>
      </w:r>
      <w:r w:rsidR="00352774">
        <w:rPr>
          <w:rFonts w:ascii="Times New Roman" w:hAnsi="Times New Roman" w:cs="Times New Roman"/>
          <w:sz w:val="28"/>
          <w:szCs w:val="28"/>
        </w:rPr>
        <w:t xml:space="preserve">нову </w:t>
      </w:r>
      <w:r w:rsidR="00366B6D">
        <w:rPr>
          <w:rFonts w:ascii="Times New Roman" w:hAnsi="Times New Roman" w:cs="Times New Roman"/>
          <w:sz w:val="28"/>
          <w:szCs w:val="28"/>
        </w:rPr>
        <w:t xml:space="preserve">економічну та геополітичну систему. </w:t>
      </w:r>
      <w:r w:rsidR="0023010B">
        <w:rPr>
          <w:rFonts w:ascii="Times New Roman" w:hAnsi="Times New Roman" w:cs="Times New Roman"/>
          <w:sz w:val="28"/>
          <w:szCs w:val="28"/>
        </w:rPr>
        <w:t xml:space="preserve">На трансформацію також впливали й інші актори міжнародної арени. Держави ЦСЄ, можна сказати, унаслідували капіталізм від них, а економічне зростання відбувалося за допомогою іноземних інвестицій. </w:t>
      </w:r>
    </w:p>
    <w:p w:rsidR="0023010B" w:rsidRDefault="00780563" w:rsidP="006E5400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Зараз </w:t>
      </w:r>
      <w:r>
        <w:rPr>
          <w:rFonts w:ascii="Times New Roman" w:hAnsi="Times New Roman" w:cs="Times New Roman"/>
          <w:sz w:val="28"/>
          <w:szCs w:val="28"/>
        </w:rPr>
        <w:t xml:space="preserve">більше про внутрішньодержавні процеси переходу. </w:t>
      </w:r>
      <w:r w:rsidR="006E5400" w:rsidRPr="006E5400">
        <w:rPr>
          <w:rFonts w:ascii="Times New Roman" w:hAnsi="Times New Roman" w:cs="Times New Roman"/>
          <w:sz w:val="28"/>
          <w:szCs w:val="28"/>
        </w:rPr>
        <w:t>У зв'язку з труднощами кримінального переслідування осіб, винних у зловживаннях повноваженнями та порушеннях прав людини, основним способом розрахунку з комуністи</w:t>
      </w:r>
      <w:r w:rsidR="002456C4">
        <w:rPr>
          <w:rFonts w:ascii="Times New Roman" w:hAnsi="Times New Roman" w:cs="Times New Roman"/>
          <w:sz w:val="28"/>
          <w:szCs w:val="28"/>
        </w:rPr>
        <w:t>чним минулим стала</w:t>
      </w:r>
      <w:r w:rsidR="006E5400" w:rsidRPr="006E5400">
        <w:rPr>
          <w:rFonts w:ascii="Times New Roman" w:hAnsi="Times New Roman" w:cs="Times New Roman"/>
          <w:sz w:val="28"/>
          <w:szCs w:val="28"/>
        </w:rPr>
        <w:t xml:space="preserve"> люстрація.</w:t>
      </w:r>
      <w:r w:rsidR="006E540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</w:t>
      </w:r>
      <w:r w:rsidRPr="00780563">
        <w:rPr>
          <w:rFonts w:ascii="Times New Roman" w:hAnsi="Times New Roman" w:cs="Times New Roman"/>
          <w:sz w:val="28"/>
          <w:szCs w:val="28"/>
        </w:rPr>
        <w:t>юстрація заст</w:t>
      </w:r>
      <w:r>
        <w:rPr>
          <w:rFonts w:ascii="Times New Roman" w:hAnsi="Times New Roman" w:cs="Times New Roman"/>
          <w:sz w:val="28"/>
          <w:szCs w:val="28"/>
        </w:rPr>
        <w:t>осовувалася</w:t>
      </w:r>
      <w:r w:rsidRPr="00780563">
        <w:rPr>
          <w:rFonts w:ascii="Times New Roman" w:hAnsi="Times New Roman" w:cs="Times New Roman"/>
          <w:sz w:val="28"/>
          <w:szCs w:val="28"/>
        </w:rPr>
        <w:t xml:space="preserve"> до високопосадовців комуністичного режиму, колишніх агентів таємної поліції, іноді — до всі</w:t>
      </w:r>
      <w:r>
        <w:rPr>
          <w:rFonts w:ascii="Times New Roman" w:hAnsi="Times New Roman" w:cs="Times New Roman"/>
          <w:sz w:val="28"/>
          <w:szCs w:val="28"/>
        </w:rPr>
        <w:t>х членів комуністичних партій</w:t>
      </w:r>
      <w:r w:rsidRPr="00780563">
        <w:rPr>
          <w:rFonts w:ascii="Times New Roman" w:hAnsi="Times New Roman" w:cs="Times New Roman"/>
          <w:sz w:val="28"/>
          <w:szCs w:val="28"/>
        </w:rPr>
        <w:t xml:space="preserve">. </w:t>
      </w:r>
      <w:r w:rsidR="006E5400" w:rsidRPr="006E5400">
        <w:rPr>
          <w:rFonts w:ascii="Times New Roman" w:hAnsi="Times New Roman" w:cs="Times New Roman"/>
          <w:sz w:val="28"/>
          <w:szCs w:val="28"/>
        </w:rPr>
        <w:t xml:space="preserve">Оскільки ідентифікувати людей, </w:t>
      </w:r>
      <w:r w:rsidR="00352774">
        <w:rPr>
          <w:rFonts w:ascii="Times New Roman" w:hAnsi="Times New Roman" w:cs="Times New Roman"/>
          <w:sz w:val="28"/>
          <w:szCs w:val="28"/>
        </w:rPr>
        <w:t xml:space="preserve"> </w:t>
      </w:r>
      <w:r w:rsidR="006E5400" w:rsidRPr="006E5400">
        <w:rPr>
          <w:rFonts w:ascii="Times New Roman" w:hAnsi="Times New Roman" w:cs="Times New Roman"/>
          <w:sz w:val="28"/>
          <w:szCs w:val="28"/>
        </w:rPr>
        <w:t>пов'язаних із репрес</w:t>
      </w:r>
      <w:r w:rsidR="002456C4">
        <w:rPr>
          <w:rFonts w:ascii="Times New Roman" w:hAnsi="Times New Roman" w:cs="Times New Roman"/>
          <w:sz w:val="28"/>
          <w:szCs w:val="28"/>
        </w:rPr>
        <w:t xml:space="preserve">ивними інститутами можна було </w:t>
      </w:r>
      <w:r w:rsidR="006E5400">
        <w:rPr>
          <w:rFonts w:ascii="Times New Roman" w:hAnsi="Times New Roman" w:cs="Times New Roman"/>
          <w:sz w:val="28"/>
          <w:szCs w:val="28"/>
        </w:rPr>
        <w:t xml:space="preserve">за допомогою архівних </w:t>
      </w:r>
      <w:r w:rsidR="006E5400" w:rsidRPr="006E5400">
        <w:rPr>
          <w:rFonts w:ascii="Times New Roman" w:hAnsi="Times New Roman" w:cs="Times New Roman"/>
          <w:sz w:val="28"/>
          <w:szCs w:val="28"/>
        </w:rPr>
        <w:t>даних, процес люстрації, як правило, супроводжувався відкриттям архівів правлячої комуністичної партії та таємної політичної</w:t>
      </w:r>
      <w:r w:rsidR="006E5400">
        <w:rPr>
          <w:rFonts w:ascii="Times New Roman" w:hAnsi="Times New Roman" w:cs="Times New Roman"/>
          <w:sz w:val="28"/>
          <w:szCs w:val="28"/>
        </w:rPr>
        <w:t xml:space="preserve"> </w:t>
      </w:r>
      <w:r w:rsidR="006E5400" w:rsidRPr="006E5400">
        <w:rPr>
          <w:rFonts w:ascii="Times New Roman" w:hAnsi="Times New Roman" w:cs="Times New Roman"/>
          <w:sz w:val="28"/>
          <w:szCs w:val="28"/>
        </w:rPr>
        <w:t xml:space="preserve">поліції. </w:t>
      </w:r>
    </w:p>
    <w:p w:rsidR="0005458F" w:rsidRDefault="0005458F" w:rsidP="0005458F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458F">
        <w:rPr>
          <w:rFonts w:ascii="Times New Roman" w:hAnsi="Times New Roman" w:cs="Times New Roman"/>
          <w:sz w:val="28"/>
          <w:szCs w:val="28"/>
        </w:rPr>
        <w:t>Хоча важливість подібних механізмів 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458F">
        <w:rPr>
          <w:rFonts w:ascii="Times New Roman" w:hAnsi="Times New Roman" w:cs="Times New Roman"/>
          <w:sz w:val="28"/>
          <w:szCs w:val="28"/>
        </w:rPr>
        <w:t>завжди усвідомлю</w:t>
      </w:r>
      <w:r>
        <w:rPr>
          <w:rFonts w:ascii="Times New Roman" w:hAnsi="Times New Roman" w:cs="Times New Roman"/>
          <w:sz w:val="28"/>
          <w:szCs w:val="28"/>
        </w:rPr>
        <w:t xml:space="preserve">валася елітами та суспільствами </w:t>
      </w:r>
      <w:r w:rsidRPr="0005458F">
        <w:rPr>
          <w:rFonts w:ascii="Times New Roman" w:hAnsi="Times New Roman" w:cs="Times New Roman"/>
          <w:sz w:val="28"/>
          <w:szCs w:val="28"/>
        </w:rPr>
        <w:t>країн ЦСЄ на ранньому етапі посткомуністичного транзиту, рано чи пізно всі держави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458F">
        <w:rPr>
          <w:rFonts w:ascii="Times New Roman" w:hAnsi="Times New Roman" w:cs="Times New Roman"/>
          <w:sz w:val="28"/>
          <w:szCs w:val="28"/>
        </w:rPr>
        <w:t>регіону, зацікавлені у ств</w:t>
      </w:r>
      <w:r w:rsidR="00352774">
        <w:rPr>
          <w:rFonts w:ascii="Times New Roman" w:hAnsi="Times New Roman" w:cs="Times New Roman"/>
          <w:sz w:val="28"/>
          <w:szCs w:val="28"/>
        </w:rPr>
        <w:t>оренні демократичних інститутів</w:t>
      </w:r>
      <w:r w:rsidRPr="0005458F">
        <w:rPr>
          <w:rFonts w:ascii="Times New Roman" w:hAnsi="Times New Roman" w:cs="Times New Roman"/>
          <w:sz w:val="28"/>
          <w:szCs w:val="28"/>
        </w:rPr>
        <w:t>, приймали та реалізовували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458F">
        <w:rPr>
          <w:rFonts w:ascii="Times New Roman" w:hAnsi="Times New Roman" w:cs="Times New Roman"/>
          <w:sz w:val="28"/>
          <w:szCs w:val="28"/>
        </w:rPr>
        <w:t>проекти де</w:t>
      </w:r>
      <w:r>
        <w:rPr>
          <w:rFonts w:ascii="Times New Roman" w:hAnsi="Times New Roman" w:cs="Times New Roman"/>
          <w:sz w:val="28"/>
          <w:szCs w:val="28"/>
        </w:rPr>
        <w:t>комунізації. У країнах</w:t>
      </w:r>
      <w:r w:rsidRPr="0005458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що вжили подібні заходи пізніше інших, а саме </w:t>
      </w:r>
      <w:r w:rsidR="00352774">
        <w:rPr>
          <w:rFonts w:ascii="Times New Roman" w:hAnsi="Times New Roman" w:cs="Times New Roman"/>
          <w:sz w:val="28"/>
          <w:szCs w:val="28"/>
        </w:rPr>
        <w:t>у Грузії (2011) та Україні (2014</w:t>
      </w:r>
      <w:r>
        <w:rPr>
          <w:rFonts w:ascii="Times New Roman" w:hAnsi="Times New Roman" w:cs="Times New Roman"/>
          <w:sz w:val="28"/>
          <w:szCs w:val="28"/>
        </w:rPr>
        <w:t xml:space="preserve">), </w:t>
      </w:r>
      <w:r w:rsidRPr="0005458F">
        <w:rPr>
          <w:rFonts w:ascii="Times New Roman" w:hAnsi="Times New Roman" w:cs="Times New Roman"/>
          <w:sz w:val="28"/>
          <w:szCs w:val="28"/>
        </w:rPr>
        <w:t>вони стали значним символом відмови від пострадянської моделі та вибору демократичного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458F">
        <w:rPr>
          <w:rFonts w:ascii="Times New Roman" w:hAnsi="Times New Roman" w:cs="Times New Roman"/>
          <w:sz w:val="28"/>
          <w:szCs w:val="28"/>
        </w:rPr>
        <w:t>шляхи розвитку.</w:t>
      </w:r>
    </w:p>
    <w:p w:rsidR="0005458F" w:rsidRDefault="00C91BDB" w:rsidP="0005458F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Росія ж сьогодні </w:t>
      </w:r>
      <w:r w:rsidR="0005458F">
        <w:rPr>
          <w:rFonts w:ascii="Times New Roman" w:hAnsi="Times New Roman" w:cs="Times New Roman"/>
          <w:sz w:val="28"/>
          <w:szCs w:val="28"/>
        </w:rPr>
        <w:t xml:space="preserve">представляє </w:t>
      </w:r>
      <w:r w:rsidR="0005458F" w:rsidRPr="0005458F">
        <w:rPr>
          <w:rFonts w:ascii="Times New Roman" w:hAnsi="Times New Roman" w:cs="Times New Roman"/>
          <w:sz w:val="28"/>
          <w:szCs w:val="28"/>
        </w:rPr>
        <w:t>собою втілення тих побоювань та загроз, про які попереджали прибічники люстрації</w:t>
      </w:r>
      <w:r w:rsidR="0005458F">
        <w:rPr>
          <w:rFonts w:ascii="Times New Roman" w:hAnsi="Times New Roman" w:cs="Times New Roman"/>
          <w:sz w:val="28"/>
          <w:szCs w:val="28"/>
        </w:rPr>
        <w:t xml:space="preserve"> </w:t>
      </w:r>
      <w:r w:rsidR="0005458F" w:rsidRPr="0005458F">
        <w:rPr>
          <w:rFonts w:ascii="Times New Roman" w:hAnsi="Times New Roman" w:cs="Times New Roman"/>
          <w:sz w:val="28"/>
          <w:szCs w:val="28"/>
        </w:rPr>
        <w:t>у країнах ЦСЄ, які наполягали, що відмова від подібних заходів може призвести до реваншу, відновлення впливу колишніх репресивних</w:t>
      </w:r>
      <w:r w:rsidR="0005458F">
        <w:rPr>
          <w:rFonts w:ascii="Times New Roman" w:hAnsi="Times New Roman" w:cs="Times New Roman"/>
          <w:sz w:val="28"/>
          <w:szCs w:val="28"/>
        </w:rPr>
        <w:t xml:space="preserve"> </w:t>
      </w:r>
      <w:r w:rsidR="0005458F" w:rsidRPr="0005458F">
        <w:rPr>
          <w:rFonts w:ascii="Times New Roman" w:hAnsi="Times New Roman" w:cs="Times New Roman"/>
          <w:sz w:val="28"/>
          <w:szCs w:val="28"/>
        </w:rPr>
        <w:t>структур. Збереження інститутів тоталітарного режиму і відсутність якихось</w:t>
      </w:r>
      <w:r w:rsidR="0005458F">
        <w:rPr>
          <w:rFonts w:ascii="Times New Roman" w:hAnsi="Times New Roman" w:cs="Times New Roman"/>
          <w:sz w:val="28"/>
          <w:szCs w:val="28"/>
        </w:rPr>
        <w:t xml:space="preserve"> </w:t>
      </w:r>
      <w:r w:rsidR="0005458F" w:rsidRPr="0005458F">
        <w:rPr>
          <w:rFonts w:ascii="Times New Roman" w:hAnsi="Times New Roman" w:cs="Times New Roman"/>
          <w:sz w:val="28"/>
          <w:szCs w:val="28"/>
        </w:rPr>
        <w:t xml:space="preserve">кадрових обмежень для осіб, причетних до злочинів та </w:t>
      </w:r>
      <w:r w:rsidR="0005458F" w:rsidRPr="0005458F">
        <w:rPr>
          <w:rFonts w:ascii="Times New Roman" w:hAnsi="Times New Roman" w:cs="Times New Roman"/>
          <w:sz w:val="28"/>
          <w:szCs w:val="28"/>
        </w:rPr>
        <w:lastRenderedPageBreak/>
        <w:t>порушень цивільних прав, послужили поступовому відновленню радянських практик</w:t>
      </w:r>
      <w:r w:rsidR="0005458F">
        <w:rPr>
          <w:rFonts w:ascii="Times New Roman" w:hAnsi="Times New Roman" w:cs="Times New Roman"/>
          <w:sz w:val="28"/>
          <w:szCs w:val="28"/>
        </w:rPr>
        <w:t xml:space="preserve"> </w:t>
      </w:r>
      <w:r w:rsidR="0005458F" w:rsidRPr="0005458F">
        <w:rPr>
          <w:rFonts w:ascii="Times New Roman" w:hAnsi="Times New Roman" w:cs="Times New Roman"/>
          <w:sz w:val="28"/>
          <w:szCs w:val="28"/>
        </w:rPr>
        <w:t>вже у нових умовах.</w:t>
      </w:r>
    </w:p>
    <w:p w:rsidR="0005458F" w:rsidRDefault="00D01D26" w:rsidP="0005458F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Тепер про зовнішньополітичні інтереси та цілі. На мою думку, було два напрямки розвитку зовнішньої політики після руйнування соціалістичної системи. Перший – орієн</w:t>
      </w:r>
      <w:r w:rsidR="00C91BDB">
        <w:rPr>
          <w:rFonts w:ascii="Times New Roman" w:hAnsi="Times New Roman" w:cs="Times New Roman"/>
          <w:sz w:val="28"/>
          <w:szCs w:val="28"/>
        </w:rPr>
        <w:t>тація на Європу, тобто ЄС,</w:t>
      </w:r>
      <w:r>
        <w:rPr>
          <w:rFonts w:ascii="Times New Roman" w:hAnsi="Times New Roman" w:cs="Times New Roman"/>
          <w:sz w:val="28"/>
          <w:szCs w:val="28"/>
        </w:rPr>
        <w:t xml:space="preserve"> НАТО, другий – збереження залежності від Росії та «атмосфери СРСР». Зрозуміло, що країни, які йшли першим шлях</w:t>
      </w:r>
      <w:r w:rsidR="0053675C">
        <w:rPr>
          <w:rFonts w:ascii="Times New Roman" w:hAnsi="Times New Roman" w:cs="Times New Roman"/>
          <w:sz w:val="28"/>
          <w:szCs w:val="28"/>
        </w:rPr>
        <w:t>ом, є більш розвиненими та успішними зараз, відносини між цими державами є рівними та дружніми. Цього не можна сказати про держави, які пішли другим шляхом. Там чітко проглядається економічна і політична залежність від Росії, наслідування її інтересів, поняття рівності там немає і, напевно, не буде. На жаль, Росія намагається перетягнути під свій вплив й держави, які прагнуть до демократії</w:t>
      </w:r>
      <w:r w:rsidR="00C91BDB">
        <w:rPr>
          <w:rFonts w:ascii="Times New Roman" w:hAnsi="Times New Roman" w:cs="Times New Roman"/>
          <w:sz w:val="28"/>
          <w:szCs w:val="28"/>
        </w:rPr>
        <w:t xml:space="preserve"> та повної незалежності, наслідки такої політики ми</w:t>
      </w:r>
      <w:r w:rsidR="0053675C">
        <w:rPr>
          <w:rFonts w:ascii="Times New Roman" w:hAnsi="Times New Roman" w:cs="Times New Roman"/>
          <w:sz w:val="28"/>
          <w:szCs w:val="28"/>
        </w:rPr>
        <w:t xml:space="preserve"> споглядаємо вже багато років, а особливо зараз.</w:t>
      </w:r>
    </w:p>
    <w:p w:rsidR="007D719A" w:rsidRDefault="007D719A" w:rsidP="001F210C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Щодо зовнішньополітичних пріоритетів, вони у більшості держав ЦСЄ були схожими. Головними цілями для них були євро</w:t>
      </w:r>
      <w:r w:rsidR="001C07BD">
        <w:rPr>
          <w:rFonts w:ascii="Times New Roman" w:hAnsi="Times New Roman" w:cs="Times New Roman"/>
          <w:sz w:val="28"/>
          <w:szCs w:val="28"/>
        </w:rPr>
        <w:t>- та євроатлантична інтеграції</w:t>
      </w:r>
      <w:r>
        <w:rPr>
          <w:rFonts w:ascii="Times New Roman" w:hAnsi="Times New Roman" w:cs="Times New Roman"/>
          <w:sz w:val="28"/>
          <w:szCs w:val="28"/>
        </w:rPr>
        <w:t xml:space="preserve">, регіональне співробітництво та, для деяких держав, захист своїх меншин у інших державах. </w:t>
      </w:r>
      <w:r w:rsidR="001C07BD">
        <w:rPr>
          <w:rFonts w:ascii="Times New Roman" w:hAnsi="Times New Roman" w:cs="Times New Roman"/>
          <w:sz w:val="28"/>
          <w:szCs w:val="28"/>
        </w:rPr>
        <w:t>Т</w:t>
      </w:r>
      <w:r w:rsidR="001F210C">
        <w:rPr>
          <w:rFonts w:ascii="Times New Roman" w:hAnsi="Times New Roman" w:cs="Times New Roman"/>
          <w:sz w:val="28"/>
          <w:szCs w:val="28"/>
        </w:rPr>
        <w:t xml:space="preserve">акож </w:t>
      </w:r>
      <w:r w:rsidR="001C07BD">
        <w:rPr>
          <w:rFonts w:ascii="Times New Roman" w:hAnsi="Times New Roman" w:cs="Times New Roman"/>
          <w:sz w:val="28"/>
          <w:szCs w:val="28"/>
        </w:rPr>
        <w:t>увага приділялася розвитку</w:t>
      </w:r>
      <w:r w:rsidR="001F210C">
        <w:rPr>
          <w:rFonts w:ascii="Times New Roman" w:hAnsi="Times New Roman" w:cs="Times New Roman"/>
          <w:sz w:val="28"/>
          <w:szCs w:val="28"/>
        </w:rPr>
        <w:t xml:space="preserve"> </w:t>
      </w:r>
      <w:r w:rsidRPr="007D719A">
        <w:rPr>
          <w:rFonts w:ascii="Times New Roman" w:hAnsi="Times New Roman" w:cs="Times New Roman"/>
          <w:sz w:val="28"/>
          <w:szCs w:val="28"/>
        </w:rPr>
        <w:t>двосторонні</w:t>
      </w:r>
      <w:r w:rsidR="001F210C">
        <w:rPr>
          <w:rFonts w:ascii="Times New Roman" w:hAnsi="Times New Roman" w:cs="Times New Roman"/>
          <w:sz w:val="28"/>
          <w:szCs w:val="28"/>
        </w:rPr>
        <w:t>х сусідських відносин</w:t>
      </w:r>
      <w:r w:rsidRPr="007D719A">
        <w:rPr>
          <w:rFonts w:ascii="Times New Roman" w:hAnsi="Times New Roman" w:cs="Times New Roman"/>
          <w:sz w:val="28"/>
          <w:szCs w:val="28"/>
        </w:rPr>
        <w:t>, вступ</w:t>
      </w:r>
      <w:r w:rsidR="001C07BD">
        <w:rPr>
          <w:rFonts w:ascii="Times New Roman" w:hAnsi="Times New Roman" w:cs="Times New Roman"/>
          <w:sz w:val="28"/>
          <w:szCs w:val="28"/>
        </w:rPr>
        <w:t>у</w:t>
      </w:r>
      <w:r w:rsidRPr="007D719A">
        <w:rPr>
          <w:rFonts w:ascii="Times New Roman" w:hAnsi="Times New Roman" w:cs="Times New Roman"/>
          <w:sz w:val="28"/>
          <w:szCs w:val="28"/>
        </w:rPr>
        <w:t xml:space="preserve"> до міжна</w:t>
      </w:r>
      <w:r w:rsidR="001F210C">
        <w:rPr>
          <w:rFonts w:ascii="Times New Roman" w:hAnsi="Times New Roman" w:cs="Times New Roman"/>
          <w:sz w:val="28"/>
          <w:szCs w:val="28"/>
        </w:rPr>
        <w:t>родних організацій та формуван</w:t>
      </w:r>
      <w:r w:rsidR="001C07BD">
        <w:rPr>
          <w:rFonts w:ascii="Times New Roman" w:hAnsi="Times New Roman" w:cs="Times New Roman"/>
          <w:sz w:val="28"/>
          <w:szCs w:val="28"/>
        </w:rPr>
        <w:t>ню</w:t>
      </w:r>
      <w:r w:rsidR="00C91BDB">
        <w:rPr>
          <w:rFonts w:ascii="Times New Roman" w:hAnsi="Times New Roman" w:cs="Times New Roman"/>
          <w:sz w:val="28"/>
          <w:szCs w:val="28"/>
        </w:rPr>
        <w:t xml:space="preserve"> міжрегіональних об’єднань (</w:t>
      </w:r>
      <w:r w:rsidRPr="007D719A">
        <w:rPr>
          <w:rFonts w:ascii="Times New Roman" w:hAnsi="Times New Roman" w:cs="Times New Roman"/>
          <w:sz w:val="28"/>
          <w:szCs w:val="28"/>
        </w:rPr>
        <w:t>Центральноєвропей</w:t>
      </w:r>
      <w:r w:rsidR="00C91BDB">
        <w:rPr>
          <w:rFonts w:ascii="Times New Roman" w:hAnsi="Times New Roman" w:cs="Times New Roman"/>
          <w:sz w:val="28"/>
          <w:szCs w:val="28"/>
        </w:rPr>
        <w:t>ська угода про вільну торгівлю</w:t>
      </w:r>
      <w:r w:rsidR="001F210C">
        <w:rPr>
          <w:rFonts w:ascii="Times New Roman" w:hAnsi="Times New Roman" w:cs="Times New Roman"/>
          <w:sz w:val="28"/>
          <w:szCs w:val="28"/>
        </w:rPr>
        <w:t>, Вишеградська четвірка та інші</w:t>
      </w:r>
      <w:r w:rsidRPr="007D719A">
        <w:rPr>
          <w:rFonts w:ascii="Times New Roman" w:hAnsi="Times New Roman" w:cs="Times New Roman"/>
          <w:sz w:val="28"/>
          <w:szCs w:val="28"/>
        </w:rPr>
        <w:t>).</w:t>
      </w:r>
    </w:p>
    <w:p w:rsidR="00D455D0" w:rsidRPr="00D455D0" w:rsidRDefault="00900046" w:rsidP="001C07BD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Отже, у</w:t>
      </w:r>
      <w:r w:rsidRPr="00900046">
        <w:rPr>
          <w:rFonts w:ascii="Times New Roman" w:hAnsi="Times New Roman" w:cs="Times New Roman"/>
          <w:sz w:val="28"/>
          <w:szCs w:val="28"/>
        </w:rPr>
        <w:t xml:space="preserve"> рамках загальних  закономірностей виявляються первинність національних інтересів та вторинність зовнішн</w:t>
      </w:r>
      <w:r>
        <w:rPr>
          <w:rFonts w:ascii="Times New Roman" w:hAnsi="Times New Roman" w:cs="Times New Roman"/>
          <w:sz w:val="28"/>
          <w:szCs w:val="28"/>
        </w:rPr>
        <w:t xml:space="preserve">ьої політики, однак, у кожній країні на </w:t>
      </w:r>
      <w:r w:rsidRPr="00900046">
        <w:rPr>
          <w:rFonts w:ascii="Times New Roman" w:hAnsi="Times New Roman" w:cs="Times New Roman"/>
          <w:sz w:val="28"/>
          <w:szCs w:val="28"/>
        </w:rPr>
        <w:t>різних етапах складає</w:t>
      </w:r>
      <w:r w:rsidR="00C91BDB">
        <w:rPr>
          <w:rFonts w:ascii="Times New Roman" w:hAnsi="Times New Roman" w:cs="Times New Roman"/>
          <w:sz w:val="28"/>
          <w:szCs w:val="28"/>
        </w:rPr>
        <w:t>ться власна модель їх поєднання</w:t>
      </w:r>
      <w:r>
        <w:rPr>
          <w:rFonts w:ascii="Times New Roman" w:hAnsi="Times New Roman" w:cs="Times New Roman"/>
          <w:sz w:val="28"/>
          <w:szCs w:val="28"/>
        </w:rPr>
        <w:t>. Також</w:t>
      </w:r>
      <w:r w:rsidRPr="0090004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впливає </w:t>
      </w:r>
      <w:r w:rsidRPr="00900046">
        <w:rPr>
          <w:rFonts w:ascii="Times New Roman" w:hAnsi="Times New Roman" w:cs="Times New Roman"/>
          <w:sz w:val="28"/>
          <w:szCs w:val="28"/>
        </w:rPr>
        <w:t>різноманітний склад національних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0046">
        <w:rPr>
          <w:rFonts w:ascii="Times New Roman" w:hAnsi="Times New Roman" w:cs="Times New Roman"/>
          <w:sz w:val="28"/>
          <w:szCs w:val="28"/>
        </w:rPr>
        <w:t>інтере</w:t>
      </w:r>
      <w:r>
        <w:rPr>
          <w:rFonts w:ascii="Times New Roman" w:hAnsi="Times New Roman" w:cs="Times New Roman"/>
          <w:sz w:val="28"/>
          <w:szCs w:val="28"/>
        </w:rPr>
        <w:t>сів, які у конкретній державі</w:t>
      </w:r>
      <w:r w:rsidRPr="00900046">
        <w:rPr>
          <w:rFonts w:ascii="Times New Roman" w:hAnsi="Times New Roman" w:cs="Times New Roman"/>
          <w:sz w:val="28"/>
          <w:szCs w:val="28"/>
        </w:rPr>
        <w:t xml:space="preserve"> </w:t>
      </w:r>
      <w:r w:rsidR="002456C4">
        <w:rPr>
          <w:rFonts w:ascii="Times New Roman" w:hAnsi="Times New Roman" w:cs="Times New Roman"/>
          <w:sz w:val="28"/>
          <w:szCs w:val="28"/>
        </w:rPr>
        <w:t xml:space="preserve">проектуються на </w:t>
      </w:r>
      <w:r w:rsidR="00C91BDB">
        <w:rPr>
          <w:rFonts w:ascii="Times New Roman" w:hAnsi="Times New Roman" w:cs="Times New Roman"/>
          <w:sz w:val="28"/>
          <w:szCs w:val="28"/>
        </w:rPr>
        <w:t>її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0046">
        <w:rPr>
          <w:rFonts w:ascii="Times New Roman" w:hAnsi="Times New Roman" w:cs="Times New Roman"/>
          <w:sz w:val="28"/>
          <w:szCs w:val="28"/>
        </w:rPr>
        <w:t>зовнішньополітичний</w:t>
      </w:r>
      <w:r>
        <w:rPr>
          <w:rFonts w:ascii="Times New Roman" w:hAnsi="Times New Roman" w:cs="Times New Roman"/>
          <w:sz w:val="28"/>
          <w:szCs w:val="28"/>
        </w:rPr>
        <w:t xml:space="preserve"> курс</w:t>
      </w:r>
      <w:r w:rsidRPr="00900046">
        <w:rPr>
          <w:rFonts w:ascii="Times New Roman" w:hAnsi="Times New Roman" w:cs="Times New Roman"/>
          <w:sz w:val="28"/>
          <w:szCs w:val="28"/>
        </w:rPr>
        <w:t xml:space="preserve">. Проте існує набір базових інтересів, </w:t>
      </w:r>
      <w:proofErr w:type="spellStart"/>
      <w:r w:rsidRPr="00900046">
        <w:rPr>
          <w:rFonts w:ascii="Times New Roman" w:hAnsi="Times New Roman" w:cs="Times New Roman"/>
          <w:sz w:val="28"/>
          <w:szCs w:val="28"/>
        </w:rPr>
        <w:t>життєво</w:t>
      </w:r>
      <w:proofErr w:type="spellEnd"/>
      <w:r w:rsidRPr="00900046">
        <w:rPr>
          <w:rFonts w:ascii="Times New Roman" w:hAnsi="Times New Roman" w:cs="Times New Roman"/>
          <w:sz w:val="28"/>
          <w:szCs w:val="28"/>
        </w:rPr>
        <w:t xml:space="preserve"> важливий для ко</w:t>
      </w:r>
      <w:r w:rsidR="002456C4">
        <w:rPr>
          <w:rFonts w:ascii="Times New Roman" w:hAnsi="Times New Roman" w:cs="Times New Roman"/>
          <w:sz w:val="28"/>
          <w:szCs w:val="28"/>
        </w:rPr>
        <w:t>жної нації. До них, за висновками,</w:t>
      </w:r>
      <w:r w:rsidRPr="0090004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входять такі: безпека країни від військових та інших загроз ззовні,</w:t>
      </w:r>
      <w:r w:rsidRPr="00900046">
        <w:rPr>
          <w:rFonts w:ascii="Times New Roman" w:hAnsi="Times New Roman" w:cs="Times New Roman"/>
          <w:sz w:val="28"/>
          <w:szCs w:val="28"/>
        </w:rPr>
        <w:t xml:space="preserve"> політична та соціальна стабіл</w:t>
      </w:r>
      <w:r>
        <w:rPr>
          <w:rFonts w:ascii="Times New Roman" w:hAnsi="Times New Roman" w:cs="Times New Roman"/>
          <w:sz w:val="28"/>
          <w:szCs w:val="28"/>
        </w:rPr>
        <w:t>ьність суспільства та держави,</w:t>
      </w:r>
      <w:r w:rsidRPr="00900046">
        <w:rPr>
          <w:rFonts w:ascii="Times New Roman" w:hAnsi="Times New Roman" w:cs="Times New Roman"/>
          <w:sz w:val="28"/>
          <w:szCs w:val="28"/>
        </w:rPr>
        <w:t xml:space="preserve"> благополучний матеріальний та духовний стан народу.</w:t>
      </w:r>
      <w:bookmarkStart w:id="0" w:name="_GoBack"/>
      <w:bookmarkEnd w:id="0"/>
    </w:p>
    <w:sectPr w:rsidR="00D455D0" w:rsidRPr="00D455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5D0"/>
    <w:rsid w:val="0005458F"/>
    <w:rsid w:val="001C07BD"/>
    <w:rsid w:val="001F210C"/>
    <w:rsid w:val="0023010B"/>
    <w:rsid w:val="002456C4"/>
    <w:rsid w:val="00294843"/>
    <w:rsid w:val="003440B0"/>
    <w:rsid w:val="00352774"/>
    <w:rsid w:val="00366B6D"/>
    <w:rsid w:val="0039390B"/>
    <w:rsid w:val="0053675C"/>
    <w:rsid w:val="006E5400"/>
    <w:rsid w:val="00780563"/>
    <w:rsid w:val="007D719A"/>
    <w:rsid w:val="00900046"/>
    <w:rsid w:val="00C91BDB"/>
    <w:rsid w:val="00CA760B"/>
    <w:rsid w:val="00D01D26"/>
    <w:rsid w:val="00D45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4AF77"/>
  <w15:chartTrackingRefBased/>
  <w15:docId w15:val="{CE0E39D0-39A7-400C-8ADE-F76C81D18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2540</Words>
  <Characters>1448</Characters>
  <Application>Microsoft Office Word</Application>
  <DocSecurity>0</DocSecurity>
  <Lines>12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2022-03-09T17:24:00Z</dcterms:created>
  <dcterms:modified xsi:type="dcterms:W3CDTF">2022-03-09T19:20:00Z</dcterms:modified>
</cp:coreProperties>
</file>