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3247" w14:textId="1D76E086" w:rsidR="001D024B" w:rsidRPr="007605F7" w:rsidRDefault="000A21A0">
      <w:pPr>
        <w:spacing w:after="0"/>
        <w:jc w:val="center"/>
        <w:rPr>
          <w:rFonts w:asciiTheme="minorHAnsi" w:eastAsia="Times New Roman" w:hAnsiTheme="minorHAnsi" w:cstheme="minorHAnsi"/>
          <w:b/>
        </w:rPr>
      </w:pPr>
      <w:r w:rsidRPr="007605F7">
        <w:rPr>
          <w:rFonts w:asciiTheme="minorHAnsi" w:eastAsia="Times New Roman" w:hAnsiTheme="minorHAnsi" w:cstheme="minorHAnsi"/>
          <w:b/>
        </w:rPr>
        <w:t xml:space="preserve">Інструкція </w:t>
      </w:r>
      <w:r w:rsidR="007605F7">
        <w:rPr>
          <w:rFonts w:asciiTheme="minorHAnsi" w:eastAsia="Times New Roman" w:hAnsiTheme="minorHAnsi" w:cstheme="minorHAnsi"/>
          <w:b/>
        </w:rPr>
        <w:t>до застосування</w:t>
      </w:r>
    </w:p>
    <w:p w14:paraId="2B35C588" w14:textId="3768F82B" w:rsidR="001D024B" w:rsidRDefault="000A21A0">
      <w:pPr>
        <w:spacing w:after="0"/>
        <w:jc w:val="center"/>
        <w:rPr>
          <w:rFonts w:asciiTheme="minorHAnsi" w:eastAsia="Times New Roman" w:hAnsiTheme="minorHAnsi" w:cstheme="minorHAnsi"/>
          <w:b/>
        </w:rPr>
      </w:pPr>
      <w:r w:rsidRPr="007605F7">
        <w:rPr>
          <w:rFonts w:asciiTheme="minorHAnsi" w:eastAsia="Times New Roman" w:hAnsiTheme="minorHAnsi" w:cstheme="minorHAnsi"/>
          <w:b/>
        </w:rPr>
        <w:t>Одноразовий спрей-катетер/Disposable Spray Catheter</w:t>
      </w:r>
    </w:p>
    <w:p w14:paraId="51055EAA" w14:textId="2CF68762" w:rsidR="007605F7" w:rsidRPr="007605F7" w:rsidRDefault="007605F7">
      <w:pPr>
        <w:spacing w:after="0"/>
        <w:jc w:val="center"/>
        <w:rPr>
          <w:rFonts w:asciiTheme="minorHAnsi" w:eastAsia="Times New Roman" w:hAnsiTheme="minorHAnsi" w:cstheme="minorHAnsi"/>
          <w:bCs/>
        </w:rPr>
      </w:pPr>
      <w:r w:rsidRPr="007605F7">
        <w:rPr>
          <w:rFonts w:asciiTheme="minorHAnsi" w:eastAsia="Times New Roman" w:hAnsiTheme="minorHAnsi" w:cstheme="minorHAnsi"/>
          <w:bCs/>
        </w:rPr>
        <w:t>(Будь ласка, уважно прочитайте інструкцію перед застосуванням)</w:t>
      </w:r>
    </w:p>
    <w:p w14:paraId="48E7AFEC" w14:textId="77777777" w:rsidR="001D024B" w:rsidRPr="007605F7" w:rsidRDefault="001D024B">
      <w:pPr>
        <w:spacing w:after="0"/>
        <w:jc w:val="center"/>
        <w:rPr>
          <w:rFonts w:asciiTheme="minorHAnsi" w:eastAsia="Times New Roman" w:hAnsiTheme="minorHAnsi" w:cstheme="minorHAnsi"/>
          <w:b/>
        </w:rPr>
      </w:pPr>
    </w:p>
    <w:p w14:paraId="7B54CF71" w14:textId="485D1CB7" w:rsidR="001D024B" w:rsidRPr="007605F7" w:rsidRDefault="007605F7">
      <w:pPr>
        <w:spacing w:after="0"/>
        <w:jc w:val="both"/>
        <w:rPr>
          <w:rFonts w:asciiTheme="minorHAnsi" w:eastAsia="Times New Roman" w:hAnsiTheme="minorHAnsi" w:cstheme="minorHAnsi"/>
          <w:b/>
        </w:rPr>
      </w:pPr>
      <w:r>
        <w:rPr>
          <w:rFonts w:asciiTheme="minorHAnsi" w:eastAsia="Times New Roman" w:hAnsiTheme="minorHAnsi" w:cstheme="minorHAnsi"/>
          <w:b/>
        </w:rPr>
        <w:t>1. Призначення.</w:t>
      </w:r>
    </w:p>
    <w:p w14:paraId="7FA712AA" w14:textId="3781EC1D" w:rsidR="001D024B" w:rsidRDefault="000A21A0" w:rsidP="007605F7">
      <w:pPr>
        <w:spacing w:after="0"/>
        <w:rPr>
          <w:rFonts w:asciiTheme="minorHAnsi" w:eastAsia="Times New Roman" w:hAnsiTheme="minorHAnsi" w:cstheme="minorHAnsi"/>
        </w:rPr>
      </w:pPr>
      <w:r w:rsidRPr="007605F7">
        <w:rPr>
          <w:rFonts w:asciiTheme="minorHAnsi" w:eastAsia="Times New Roman" w:hAnsiTheme="minorHAnsi" w:cstheme="minorHAnsi"/>
        </w:rPr>
        <w:t xml:space="preserve">Гнучкий одноразовий розпилювальний катетер серії AF є різновидом </w:t>
      </w:r>
      <w:r w:rsidR="007605F7">
        <w:rPr>
          <w:rFonts w:asciiTheme="minorHAnsi" w:eastAsia="Times New Roman" w:hAnsiTheme="minorHAnsi" w:cstheme="minorHAnsi"/>
        </w:rPr>
        <w:t>інструменту</w:t>
      </w:r>
      <w:r w:rsidRPr="007605F7">
        <w:rPr>
          <w:rFonts w:asciiTheme="minorHAnsi" w:eastAsia="Times New Roman" w:hAnsiTheme="minorHAnsi" w:cstheme="minorHAnsi"/>
        </w:rPr>
        <w:t xml:space="preserve"> для ендоскопії, який поєднується з ендоскопом. Призначений для госпітальної ендоскопічної діагностики через ендоскопічний робочий канал до травного тракту, дихальних шляхів та інших природних порожнин людини для транспортування рідини, промивання та операцій, пов’язаних із розпиленням.</w:t>
      </w:r>
    </w:p>
    <w:p w14:paraId="0E4BD367" w14:textId="77777777" w:rsidR="007605F7" w:rsidRPr="007605F7" w:rsidRDefault="007605F7" w:rsidP="007605F7">
      <w:pPr>
        <w:spacing w:after="0"/>
        <w:rPr>
          <w:rFonts w:asciiTheme="minorHAnsi" w:eastAsia="Times New Roman" w:hAnsiTheme="minorHAnsi" w:cstheme="minorHAnsi"/>
        </w:rPr>
      </w:pPr>
    </w:p>
    <w:p w14:paraId="093268A9" w14:textId="77777777" w:rsidR="007605F7" w:rsidRPr="007605F7" w:rsidRDefault="007605F7" w:rsidP="007605F7">
      <w:pPr>
        <w:spacing w:after="0"/>
        <w:jc w:val="both"/>
        <w:rPr>
          <w:rFonts w:asciiTheme="minorHAnsi" w:eastAsia="Times New Roman" w:hAnsiTheme="minorHAnsi" w:cstheme="minorHAnsi"/>
          <w:b/>
          <w:bCs/>
        </w:rPr>
      </w:pPr>
      <w:r w:rsidRPr="007605F7">
        <w:rPr>
          <w:rFonts w:asciiTheme="minorHAnsi" w:eastAsia="Times New Roman" w:hAnsiTheme="minorHAnsi" w:cstheme="minorHAnsi"/>
          <w:b/>
          <w:bCs/>
        </w:rPr>
        <w:t>Даний інструмент можна використовувати тільки під ендоскопом!</w:t>
      </w:r>
    </w:p>
    <w:p w14:paraId="6DE5E3B3" w14:textId="77777777" w:rsidR="007605F7" w:rsidRPr="007605F7" w:rsidRDefault="007605F7" w:rsidP="007605F7">
      <w:pPr>
        <w:spacing w:after="0"/>
        <w:jc w:val="both"/>
        <w:rPr>
          <w:rFonts w:asciiTheme="minorHAnsi" w:eastAsia="Times New Roman" w:hAnsiTheme="minorHAnsi" w:cstheme="minorHAnsi"/>
          <w:b/>
          <w:bCs/>
        </w:rPr>
      </w:pPr>
      <w:r w:rsidRPr="007605F7">
        <w:rPr>
          <w:rFonts w:asciiTheme="minorHAnsi" w:eastAsia="Times New Roman" w:hAnsiTheme="minorHAnsi" w:cstheme="minorHAnsi"/>
          <w:b/>
          <w:bCs/>
        </w:rPr>
        <w:t>Даний інструмент не призначений для інших цілей!</w:t>
      </w:r>
    </w:p>
    <w:p w14:paraId="2EA44599" w14:textId="3A0D1016" w:rsidR="001D024B" w:rsidRDefault="007605F7" w:rsidP="007605F7">
      <w:pPr>
        <w:spacing w:after="0"/>
        <w:jc w:val="both"/>
        <w:rPr>
          <w:rFonts w:asciiTheme="minorHAnsi" w:eastAsia="Times New Roman" w:hAnsiTheme="minorHAnsi" w:cstheme="minorHAnsi"/>
          <w:b/>
          <w:bCs/>
        </w:rPr>
      </w:pPr>
      <w:r w:rsidRPr="007605F7">
        <w:rPr>
          <w:rFonts w:asciiTheme="minorHAnsi" w:eastAsia="Times New Roman" w:hAnsiTheme="minorHAnsi" w:cstheme="minorHAnsi"/>
          <w:b/>
          <w:bCs/>
        </w:rPr>
        <w:t>Не працюйте з пошкодженими інструментами!</w:t>
      </w:r>
    </w:p>
    <w:p w14:paraId="222EFF59" w14:textId="77777777" w:rsidR="007605F7" w:rsidRPr="007605F7" w:rsidRDefault="007605F7" w:rsidP="007605F7">
      <w:pPr>
        <w:spacing w:after="0"/>
        <w:jc w:val="both"/>
        <w:rPr>
          <w:rFonts w:asciiTheme="minorHAnsi" w:eastAsia="Times New Roman" w:hAnsiTheme="minorHAnsi" w:cstheme="minorHAnsi"/>
          <w:b/>
          <w:bCs/>
        </w:rPr>
      </w:pPr>
    </w:p>
    <w:p w14:paraId="6F0ECE74" w14:textId="3DF3F419" w:rsidR="001D024B" w:rsidRDefault="007605F7" w:rsidP="0029422E">
      <w:pPr>
        <w:spacing w:after="0"/>
        <w:rPr>
          <w:rFonts w:asciiTheme="minorHAnsi" w:eastAsia="Times New Roman" w:hAnsiTheme="minorHAnsi" w:cstheme="minorHAnsi"/>
        </w:rPr>
      </w:pPr>
      <w:r w:rsidRPr="007605F7">
        <w:rPr>
          <w:rFonts w:asciiTheme="minorHAnsi" w:eastAsia="Times New Roman" w:hAnsiTheme="minorHAnsi" w:cstheme="minorHAnsi"/>
        </w:rPr>
        <w:t>Ця інструкція призначена для того, щоб допомогти фахівцю правильно використовувати</w:t>
      </w:r>
      <w:r>
        <w:rPr>
          <w:rFonts w:asciiTheme="minorHAnsi" w:eastAsia="Times New Roman" w:hAnsiTheme="minorHAnsi" w:cstheme="minorHAnsi"/>
        </w:rPr>
        <w:t xml:space="preserve"> </w:t>
      </w:r>
      <w:r w:rsidRPr="007605F7">
        <w:rPr>
          <w:rFonts w:asciiTheme="minorHAnsi" w:eastAsia="Times New Roman" w:hAnsiTheme="minorHAnsi" w:cstheme="minorHAnsi"/>
        </w:rPr>
        <w:t xml:space="preserve">одноразовий </w:t>
      </w:r>
      <w:r w:rsidR="0029422E">
        <w:rPr>
          <w:rFonts w:asciiTheme="minorHAnsi" w:eastAsia="Times New Roman" w:hAnsiTheme="minorHAnsi" w:cstheme="minorHAnsi"/>
        </w:rPr>
        <w:t>спрей-</w:t>
      </w:r>
      <w:r w:rsidRPr="007605F7">
        <w:rPr>
          <w:rFonts w:asciiTheme="minorHAnsi" w:eastAsia="Times New Roman" w:hAnsiTheme="minorHAnsi" w:cstheme="minorHAnsi"/>
        </w:rPr>
        <w:t>катетер  і таким чином, забезпечити більш високий рівень безпеки для пацієнта.</w:t>
      </w:r>
    </w:p>
    <w:p w14:paraId="6E913A83" w14:textId="77777777" w:rsidR="007605F7" w:rsidRPr="007605F7" w:rsidRDefault="007605F7" w:rsidP="0029422E">
      <w:pPr>
        <w:spacing w:after="0"/>
        <w:rPr>
          <w:rFonts w:asciiTheme="minorHAnsi" w:eastAsia="Times New Roman" w:hAnsiTheme="minorHAnsi" w:cstheme="minorHAnsi"/>
        </w:rPr>
      </w:pPr>
    </w:p>
    <w:p w14:paraId="26132A1C" w14:textId="7C7B30B4" w:rsidR="001D024B" w:rsidRPr="007605F7" w:rsidRDefault="0029422E">
      <w:pPr>
        <w:spacing w:after="0"/>
        <w:jc w:val="both"/>
        <w:rPr>
          <w:rFonts w:asciiTheme="minorHAnsi" w:eastAsia="Times New Roman" w:hAnsiTheme="minorHAnsi" w:cstheme="minorHAnsi"/>
        </w:rPr>
      </w:pPr>
      <w:r>
        <w:rPr>
          <w:rFonts w:asciiTheme="minorHAnsi" w:eastAsia="Times New Roman" w:hAnsiTheme="minorHAnsi" w:cstheme="minorHAnsi"/>
        </w:rPr>
        <w:t xml:space="preserve">Компанія </w:t>
      </w:r>
      <w:r w:rsidR="000A21A0" w:rsidRPr="0029422E">
        <w:rPr>
          <w:rFonts w:asciiTheme="minorHAnsi" w:eastAsia="Times New Roman" w:hAnsiTheme="minorHAnsi" w:cstheme="minorHAnsi"/>
          <w:b/>
          <w:bCs/>
        </w:rPr>
        <w:t>Alton (Shanghai) Medical Instruments Co., LTD</w:t>
      </w:r>
      <w:r w:rsidR="000A21A0" w:rsidRPr="007605F7">
        <w:rPr>
          <w:rFonts w:asciiTheme="minorHAnsi" w:eastAsia="Times New Roman" w:hAnsiTheme="minorHAnsi" w:cstheme="minorHAnsi"/>
        </w:rPr>
        <w:t xml:space="preserve"> пропонує спрей-катетер різних типів для різних випадків застосування: суфіксальна назва моделі з PA, PB і PC для одноразових типів</w:t>
      </w:r>
      <w:r>
        <w:rPr>
          <w:rFonts w:asciiTheme="minorHAnsi" w:eastAsia="Times New Roman" w:hAnsiTheme="minorHAnsi" w:cstheme="minorHAnsi"/>
        </w:rPr>
        <w:t>.</w:t>
      </w:r>
    </w:p>
    <w:p w14:paraId="4843324A" w14:textId="77777777" w:rsidR="001D024B" w:rsidRPr="007605F7" w:rsidRDefault="001D024B">
      <w:pPr>
        <w:spacing w:after="0"/>
        <w:jc w:val="both"/>
        <w:rPr>
          <w:rFonts w:asciiTheme="minorHAnsi" w:eastAsia="Times New Roman" w:hAnsiTheme="minorHAnsi" w:cstheme="minorHAnsi"/>
        </w:rPr>
      </w:pPr>
    </w:p>
    <w:p w14:paraId="24BCF8B0" w14:textId="2B36C439" w:rsidR="001D024B" w:rsidRPr="007605F7" w:rsidRDefault="000A21A0" w:rsidP="0029422E">
      <w:pPr>
        <w:spacing w:after="0"/>
        <w:jc w:val="center"/>
        <w:rPr>
          <w:rFonts w:asciiTheme="minorHAnsi" w:eastAsia="Times New Roman" w:hAnsiTheme="minorHAnsi" w:cstheme="minorHAnsi"/>
        </w:rPr>
      </w:pPr>
      <w:r w:rsidRPr="007605F7">
        <w:rPr>
          <w:rFonts w:asciiTheme="minorHAnsi" w:eastAsia="Times New Roman" w:hAnsiTheme="minorHAnsi" w:cstheme="minorHAnsi"/>
        </w:rPr>
        <w:t>Тип</w:t>
      </w:r>
      <w:r w:rsidR="0029422E">
        <w:rPr>
          <w:rFonts w:asciiTheme="minorHAnsi" w:eastAsia="Times New Roman" w:hAnsiTheme="minorHAnsi" w:cstheme="minorHAnsi"/>
        </w:rPr>
        <w:t xml:space="preserve">и моделей </w:t>
      </w:r>
      <w:r w:rsidRPr="007605F7">
        <w:rPr>
          <w:rFonts w:asciiTheme="minorHAnsi" w:eastAsia="Times New Roman" w:hAnsiTheme="minorHAnsi" w:cstheme="minorHAnsi"/>
        </w:rPr>
        <w:t xml:space="preserve"> одноразових </w:t>
      </w:r>
      <w:r w:rsidR="0029422E">
        <w:rPr>
          <w:rFonts w:asciiTheme="minorHAnsi" w:eastAsia="Times New Roman" w:hAnsiTheme="minorHAnsi" w:cstheme="minorHAnsi"/>
        </w:rPr>
        <w:t>спрей-</w:t>
      </w:r>
      <w:r w:rsidRPr="007605F7">
        <w:rPr>
          <w:rFonts w:asciiTheme="minorHAnsi" w:eastAsia="Times New Roman" w:hAnsiTheme="minorHAnsi" w:cstheme="minorHAnsi"/>
        </w:rPr>
        <w:t>катетерів</w:t>
      </w:r>
      <w:r w:rsidR="0029422E">
        <w:rPr>
          <w:rFonts w:asciiTheme="minorHAnsi" w:eastAsia="Times New Roman" w:hAnsiTheme="minorHAnsi" w:cstheme="minorHAnsi"/>
        </w:rPr>
        <w:t>.</w:t>
      </w:r>
    </w:p>
    <w:tbl>
      <w:tblPr>
        <w:tblStyle w:val="a"/>
        <w:tblW w:w="8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3"/>
        <w:gridCol w:w="3107"/>
        <w:gridCol w:w="1925"/>
        <w:gridCol w:w="2810"/>
      </w:tblGrid>
      <w:tr w:rsidR="001D024B" w:rsidRPr="007605F7" w14:paraId="0E19CF4B" w14:textId="77777777" w:rsidTr="0029422E">
        <w:trPr>
          <w:trHeight w:val="311"/>
          <w:jc w:val="center"/>
        </w:trPr>
        <w:tc>
          <w:tcPr>
            <w:tcW w:w="543" w:type="dxa"/>
          </w:tcPr>
          <w:p w14:paraId="009D2EA4" w14:textId="11887080" w:rsidR="001D024B" w:rsidRPr="0029422E" w:rsidRDefault="0029422E">
            <w:pPr>
              <w:pBdr>
                <w:top w:val="nil"/>
                <w:left w:val="nil"/>
                <w:bottom w:val="nil"/>
                <w:right w:val="nil"/>
                <w:between w:val="nil"/>
              </w:pBdr>
              <w:spacing w:before="20"/>
              <w:ind w:left="139"/>
              <w:jc w:val="both"/>
              <w:rPr>
                <w:rFonts w:asciiTheme="minorHAnsi" w:eastAsia="Times New Roman" w:hAnsiTheme="minorHAnsi" w:cstheme="minorHAnsi"/>
                <w:bCs/>
                <w:color w:val="000000"/>
              </w:rPr>
            </w:pPr>
            <w:r w:rsidRPr="0029422E">
              <w:rPr>
                <w:rFonts w:asciiTheme="minorHAnsi" w:eastAsia="Times New Roman" w:hAnsiTheme="minorHAnsi" w:cstheme="minorHAnsi"/>
                <w:bCs/>
                <w:color w:val="000000"/>
              </w:rPr>
              <w:t>№</w:t>
            </w:r>
          </w:p>
        </w:tc>
        <w:tc>
          <w:tcPr>
            <w:tcW w:w="3107" w:type="dxa"/>
          </w:tcPr>
          <w:p w14:paraId="2912ED9F" w14:textId="06C6B31E" w:rsidR="001D024B" w:rsidRPr="0029422E" w:rsidRDefault="0029422E">
            <w:pPr>
              <w:pBdr>
                <w:top w:val="nil"/>
                <w:left w:val="nil"/>
                <w:bottom w:val="nil"/>
                <w:right w:val="nil"/>
                <w:between w:val="nil"/>
              </w:pBdr>
              <w:spacing w:before="20"/>
              <w:ind w:left="897"/>
              <w:jc w:val="both"/>
              <w:rPr>
                <w:rFonts w:asciiTheme="minorHAnsi" w:eastAsia="Times New Roman" w:hAnsiTheme="minorHAnsi" w:cstheme="minorHAnsi"/>
                <w:bCs/>
                <w:color w:val="000000"/>
              </w:rPr>
            </w:pPr>
            <w:r w:rsidRPr="0029422E">
              <w:rPr>
                <w:rFonts w:asciiTheme="minorHAnsi" w:eastAsia="Times New Roman" w:hAnsiTheme="minorHAnsi" w:cstheme="minorHAnsi"/>
                <w:bCs/>
                <w:color w:val="000000"/>
              </w:rPr>
              <w:t>Назва</w:t>
            </w:r>
          </w:p>
        </w:tc>
        <w:tc>
          <w:tcPr>
            <w:tcW w:w="1925" w:type="dxa"/>
          </w:tcPr>
          <w:p w14:paraId="5632AE66" w14:textId="7AA14CA8" w:rsidR="001D024B" w:rsidRPr="0029422E" w:rsidRDefault="0029422E">
            <w:pPr>
              <w:pBdr>
                <w:top w:val="nil"/>
                <w:left w:val="nil"/>
                <w:bottom w:val="nil"/>
                <w:right w:val="nil"/>
                <w:between w:val="nil"/>
              </w:pBdr>
              <w:spacing w:before="20"/>
              <w:ind w:left="556"/>
              <w:jc w:val="both"/>
              <w:rPr>
                <w:rFonts w:asciiTheme="minorHAnsi" w:eastAsia="Times New Roman" w:hAnsiTheme="minorHAnsi" w:cstheme="minorHAnsi"/>
                <w:bCs/>
                <w:color w:val="000000"/>
              </w:rPr>
            </w:pPr>
            <w:r w:rsidRPr="0029422E">
              <w:rPr>
                <w:rFonts w:asciiTheme="minorHAnsi" w:eastAsia="Times New Roman" w:hAnsiTheme="minorHAnsi" w:cstheme="minorHAnsi"/>
                <w:bCs/>
                <w:color w:val="000000"/>
              </w:rPr>
              <w:t>Модель</w:t>
            </w:r>
          </w:p>
        </w:tc>
        <w:tc>
          <w:tcPr>
            <w:tcW w:w="2810" w:type="dxa"/>
          </w:tcPr>
          <w:p w14:paraId="715968E3" w14:textId="4CC063B4" w:rsidR="001D024B" w:rsidRPr="0029422E" w:rsidRDefault="0029422E">
            <w:pPr>
              <w:pBdr>
                <w:top w:val="nil"/>
                <w:left w:val="nil"/>
                <w:bottom w:val="nil"/>
                <w:right w:val="nil"/>
                <w:between w:val="nil"/>
              </w:pBdr>
              <w:spacing w:before="20"/>
              <w:ind w:left="1015" w:right="1002"/>
              <w:jc w:val="both"/>
              <w:rPr>
                <w:rFonts w:asciiTheme="minorHAnsi" w:eastAsia="Times New Roman" w:hAnsiTheme="minorHAnsi" w:cstheme="minorHAnsi"/>
                <w:bCs/>
                <w:color w:val="000000"/>
              </w:rPr>
            </w:pPr>
            <w:r w:rsidRPr="0029422E">
              <w:rPr>
                <w:rFonts w:asciiTheme="minorHAnsi" w:eastAsia="Times New Roman" w:hAnsiTheme="minorHAnsi" w:cstheme="minorHAnsi"/>
                <w:bCs/>
                <w:color w:val="000000"/>
              </w:rPr>
              <w:t>Розмір</w:t>
            </w:r>
          </w:p>
        </w:tc>
      </w:tr>
      <w:tr w:rsidR="001D024B" w:rsidRPr="007605F7" w14:paraId="76F68F83" w14:textId="77777777" w:rsidTr="0029422E">
        <w:trPr>
          <w:trHeight w:val="311"/>
          <w:jc w:val="center"/>
        </w:trPr>
        <w:tc>
          <w:tcPr>
            <w:tcW w:w="543" w:type="dxa"/>
            <w:vMerge w:val="restart"/>
          </w:tcPr>
          <w:p w14:paraId="0F32296B"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126BB80E"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49809DD1"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6633459F"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5802D7C7"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001CC02B"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6A04E10C"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583A88BD" w14:textId="77777777" w:rsidR="001D024B" w:rsidRPr="007605F7" w:rsidRDefault="000A21A0" w:rsidP="0029422E">
            <w:pPr>
              <w:pBdr>
                <w:top w:val="nil"/>
                <w:left w:val="nil"/>
                <w:bottom w:val="nil"/>
                <w:right w:val="nil"/>
                <w:between w:val="nil"/>
              </w:pBdr>
              <w:ind w:left="11"/>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1</w:t>
            </w:r>
          </w:p>
        </w:tc>
        <w:tc>
          <w:tcPr>
            <w:tcW w:w="3107" w:type="dxa"/>
            <w:vMerge w:val="restart"/>
          </w:tcPr>
          <w:p w14:paraId="589C9ACB"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0AEB3950"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7D026430"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5FCA7322"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74AFB631"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13ED63A6"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151495DF" w14:textId="77777777" w:rsidR="001D024B" w:rsidRPr="007605F7" w:rsidRDefault="000A21A0" w:rsidP="0029422E">
            <w:pPr>
              <w:pBdr>
                <w:top w:val="nil"/>
                <w:left w:val="nil"/>
                <w:bottom w:val="nil"/>
                <w:right w:val="nil"/>
                <w:between w:val="nil"/>
              </w:pBdr>
              <w:spacing w:line="306" w:lineRule="auto"/>
              <w:ind w:right="457" w:firstLine="40"/>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Одноразовий спрей-катетер (стандартний тип)</w:t>
            </w:r>
          </w:p>
        </w:tc>
        <w:tc>
          <w:tcPr>
            <w:tcW w:w="1925" w:type="dxa"/>
          </w:tcPr>
          <w:p w14:paraId="51C65930"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AF-D1807PA</w:t>
            </w:r>
          </w:p>
        </w:tc>
        <w:tc>
          <w:tcPr>
            <w:tcW w:w="2810" w:type="dxa"/>
          </w:tcPr>
          <w:p w14:paraId="415863B9" w14:textId="5E63DBC6"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Φ1.8×700 mm</w:t>
            </w:r>
          </w:p>
        </w:tc>
      </w:tr>
      <w:tr w:rsidR="001D024B" w:rsidRPr="007605F7" w14:paraId="03E14041" w14:textId="77777777" w:rsidTr="0029422E">
        <w:trPr>
          <w:trHeight w:val="311"/>
          <w:jc w:val="center"/>
        </w:trPr>
        <w:tc>
          <w:tcPr>
            <w:tcW w:w="543" w:type="dxa"/>
            <w:vMerge/>
          </w:tcPr>
          <w:p w14:paraId="6BEC9697"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6E59FE63"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0D810C96"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AF-D1810PA</w:t>
            </w:r>
          </w:p>
        </w:tc>
        <w:tc>
          <w:tcPr>
            <w:tcW w:w="2810" w:type="dxa"/>
          </w:tcPr>
          <w:p w14:paraId="2ACC8A45" w14:textId="37F31A64"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Φ1.8×1000 mm</w:t>
            </w:r>
          </w:p>
        </w:tc>
      </w:tr>
      <w:tr w:rsidR="001D024B" w:rsidRPr="007605F7" w14:paraId="4411023B" w14:textId="77777777" w:rsidTr="0029422E">
        <w:trPr>
          <w:trHeight w:val="316"/>
          <w:jc w:val="center"/>
        </w:trPr>
        <w:tc>
          <w:tcPr>
            <w:tcW w:w="543" w:type="dxa"/>
            <w:vMerge/>
          </w:tcPr>
          <w:p w14:paraId="736AA027"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5C8EEE41"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725717A4" w14:textId="77777777" w:rsidR="001D024B" w:rsidRPr="007605F7" w:rsidRDefault="000A21A0" w:rsidP="0029422E">
            <w:pPr>
              <w:pBdr>
                <w:top w:val="nil"/>
                <w:left w:val="nil"/>
                <w:bottom w:val="nil"/>
                <w:right w:val="nil"/>
                <w:between w:val="nil"/>
              </w:pBdr>
              <w:spacing w:before="39"/>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AF-D1812PA</w:t>
            </w:r>
          </w:p>
        </w:tc>
        <w:tc>
          <w:tcPr>
            <w:tcW w:w="2810" w:type="dxa"/>
          </w:tcPr>
          <w:p w14:paraId="1232DB3A" w14:textId="0448318B" w:rsidR="001D024B" w:rsidRPr="007605F7" w:rsidRDefault="000A21A0" w:rsidP="0029422E">
            <w:pPr>
              <w:pBdr>
                <w:top w:val="nil"/>
                <w:left w:val="nil"/>
                <w:bottom w:val="nil"/>
                <w:right w:val="nil"/>
                <w:between w:val="nil"/>
              </w:pBdr>
              <w:spacing w:before="39"/>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Φ1.8×1200 mm</w:t>
            </w:r>
          </w:p>
        </w:tc>
      </w:tr>
      <w:tr w:rsidR="001D024B" w:rsidRPr="007605F7" w14:paraId="575B7746" w14:textId="77777777" w:rsidTr="0029422E">
        <w:trPr>
          <w:trHeight w:val="311"/>
          <w:jc w:val="center"/>
        </w:trPr>
        <w:tc>
          <w:tcPr>
            <w:tcW w:w="543" w:type="dxa"/>
            <w:vMerge/>
          </w:tcPr>
          <w:p w14:paraId="5B8F7A2F"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2A4F345E"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3B98C514"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AF-D1815PA</w:t>
            </w:r>
          </w:p>
        </w:tc>
        <w:tc>
          <w:tcPr>
            <w:tcW w:w="2810" w:type="dxa"/>
          </w:tcPr>
          <w:p w14:paraId="6ECD5C51" w14:textId="60A15259"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Φ1.8×1500 mm</w:t>
            </w:r>
          </w:p>
        </w:tc>
      </w:tr>
      <w:tr w:rsidR="001D024B" w:rsidRPr="007605F7" w14:paraId="7B03BAFA" w14:textId="77777777" w:rsidTr="0029422E">
        <w:trPr>
          <w:trHeight w:val="311"/>
          <w:jc w:val="center"/>
        </w:trPr>
        <w:tc>
          <w:tcPr>
            <w:tcW w:w="543" w:type="dxa"/>
            <w:vMerge/>
          </w:tcPr>
          <w:p w14:paraId="6AFBAF57"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5482808F"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2D8AD3C7"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AF-D1816PA</w:t>
            </w:r>
          </w:p>
        </w:tc>
        <w:tc>
          <w:tcPr>
            <w:tcW w:w="2810" w:type="dxa"/>
          </w:tcPr>
          <w:p w14:paraId="41EB4D5D" w14:textId="27E10AA8"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Φ1.8×1600 mm</w:t>
            </w:r>
          </w:p>
        </w:tc>
      </w:tr>
      <w:tr w:rsidR="001D024B" w:rsidRPr="007605F7" w14:paraId="12C5FAAD" w14:textId="77777777" w:rsidTr="0029422E">
        <w:trPr>
          <w:trHeight w:val="311"/>
          <w:jc w:val="center"/>
        </w:trPr>
        <w:tc>
          <w:tcPr>
            <w:tcW w:w="543" w:type="dxa"/>
            <w:vMerge/>
          </w:tcPr>
          <w:p w14:paraId="592912FD"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17CA4BA7"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46C5140B"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AF-D1823PA</w:t>
            </w:r>
          </w:p>
        </w:tc>
        <w:tc>
          <w:tcPr>
            <w:tcW w:w="2810" w:type="dxa"/>
          </w:tcPr>
          <w:p w14:paraId="119EC3B0" w14:textId="7F629F33"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Φ1.8×2300 mm</w:t>
            </w:r>
          </w:p>
        </w:tc>
      </w:tr>
      <w:tr w:rsidR="001D024B" w:rsidRPr="007605F7" w14:paraId="337687D6" w14:textId="77777777" w:rsidTr="0029422E">
        <w:trPr>
          <w:trHeight w:val="311"/>
          <w:jc w:val="center"/>
        </w:trPr>
        <w:tc>
          <w:tcPr>
            <w:tcW w:w="543" w:type="dxa"/>
            <w:vMerge/>
          </w:tcPr>
          <w:p w14:paraId="502E7A1E"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220F9E60"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4C3B9BAC"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AF-D1825PA</w:t>
            </w:r>
          </w:p>
        </w:tc>
        <w:tc>
          <w:tcPr>
            <w:tcW w:w="2810" w:type="dxa"/>
          </w:tcPr>
          <w:p w14:paraId="25CFE450" w14:textId="0582755F"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Φ1.8×2500 mm</w:t>
            </w:r>
          </w:p>
        </w:tc>
      </w:tr>
      <w:tr w:rsidR="001D024B" w:rsidRPr="007605F7" w14:paraId="1CC980A6" w14:textId="77777777" w:rsidTr="0029422E">
        <w:trPr>
          <w:trHeight w:val="311"/>
          <w:jc w:val="center"/>
        </w:trPr>
        <w:tc>
          <w:tcPr>
            <w:tcW w:w="543" w:type="dxa"/>
            <w:vMerge/>
          </w:tcPr>
          <w:p w14:paraId="6545EE1D"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6CCB26A"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35E56B38"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AF-D2416PA</w:t>
            </w:r>
          </w:p>
        </w:tc>
        <w:tc>
          <w:tcPr>
            <w:tcW w:w="2810" w:type="dxa"/>
          </w:tcPr>
          <w:p w14:paraId="3D4F0D99" w14:textId="78DD6B24"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Φ2.4×1600 mm</w:t>
            </w:r>
          </w:p>
        </w:tc>
      </w:tr>
      <w:tr w:rsidR="001D024B" w:rsidRPr="007605F7" w14:paraId="0CD4D195" w14:textId="77777777" w:rsidTr="0029422E">
        <w:trPr>
          <w:trHeight w:val="311"/>
          <w:jc w:val="center"/>
        </w:trPr>
        <w:tc>
          <w:tcPr>
            <w:tcW w:w="543" w:type="dxa"/>
            <w:vMerge/>
          </w:tcPr>
          <w:p w14:paraId="79592084"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6B415B57"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455A0E51"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AF-D2418PA</w:t>
            </w:r>
          </w:p>
        </w:tc>
        <w:tc>
          <w:tcPr>
            <w:tcW w:w="2810" w:type="dxa"/>
          </w:tcPr>
          <w:p w14:paraId="2AE4210E" w14:textId="616435AB"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Φ2.4×1800 mm</w:t>
            </w:r>
          </w:p>
        </w:tc>
      </w:tr>
      <w:tr w:rsidR="001D024B" w:rsidRPr="007605F7" w14:paraId="54FE464E" w14:textId="77777777" w:rsidTr="0029422E">
        <w:trPr>
          <w:trHeight w:val="312"/>
          <w:jc w:val="center"/>
        </w:trPr>
        <w:tc>
          <w:tcPr>
            <w:tcW w:w="543" w:type="dxa"/>
            <w:vMerge/>
          </w:tcPr>
          <w:p w14:paraId="5B78FD25"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B94613D"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1663311D"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AF-D2421PA</w:t>
            </w:r>
          </w:p>
        </w:tc>
        <w:tc>
          <w:tcPr>
            <w:tcW w:w="2810" w:type="dxa"/>
          </w:tcPr>
          <w:p w14:paraId="765FD1BD" w14:textId="5C6BC90C"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Φ2.4×2100 mm</w:t>
            </w:r>
          </w:p>
        </w:tc>
      </w:tr>
      <w:tr w:rsidR="001D024B" w:rsidRPr="007605F7" w14:paraId="21D4B1ED" w14:textId="77777777" w:rsidTr="0029422E">
        <w:trPr>
          <w:trHeight w:val="311"/>
          <w:jc w:val="center"/>
        </w:trPr>
        <w:tc>
          <w:tcPr>
            <w:tcW w:w="543" w:type="dxa"/>
            <w:vMerge/>
          </w:tcPr>
          <w:p w14:paraId="39DC07E9"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9284CDC"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2A197E3F"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AF-D2423PA</w:t>
            </w:r>
          </w:p>
        </w:tc>
        <w:tc>
          <w:tcPr>
            <w:tcW w:w="2810" w:type="dxa"/>
          </w:tcPr>
          <w:p w14:paraId="2F0D0710" w14:textId="2E0CA8BA"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Φ2.4×2300 mm</w:t>
            </w:r>
          </w:p>
        </w:tc>
      </w:tr>
      <w:tr w:rsidR="001D024B" w:rsidRPr="007605F7" w14:paraId="79FA7209" w14:textId="77777777" w:rsidTr="0029422E">
        <w:trPr>
          <w:trHeight w:val="311"/>
          <w:jc w:val="center"/>
        </w:trPr>
        <w:tc>
          <w:tcPr>
            <w:tcW w:w="543" w:type="dxa"/>
            <w:vMerge w:val="restart"/>
          </w:tcPr>
          <w:p w14:paraId="77BAA504"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4E597513"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58ED4606"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21A43224"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33246060"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15921FCA" w14:textId="77777777" w:rsidR="001D024B" w:rsidRPr="007605F7" w:rsidRDefault="001D024B">
            <w:pPr>
              <w:pBdr>
                <w:top w:val="nil"/>
                <w:left w:val="nil"/>
                <w:bottom w:val="nil"/>
                <w:right w:val="nil"/>
                <w:between w:val="nil"/>
              </w:pBdr>
              <w:spacing w:before="7"/>
              <w:jc w:val="both"/>
              <w:rPr>
                <w:rFonts w:asciiTheme="minorHAnsi" w:eastAsia="Times New Roman" w:hAnsiTheme="minorHAnsi" w:cstheme="minorHAnsi"/>
                <w:color w:val="000000"/>
              </w:rPr>
            </w:pPr>
          </w:p>
          <w:p w14:paraId="21DA44DA" w14:textId="77777777" w:rsidR="001D024B" w:rsidRPr="007605F7" w:rsidRDefault="000A21A0" w:rsidP="0029422E">
            <w:pPr>
              <w:pBdr>
                <w:top w:val="nil"/>
                <w:left w:val="nil"/>
                <w:bottom w:val="nil"/>
                <w:right w:val="nil"/>
                <w:between w:val="nil"/>
              </w:pBdr>
              <w:spacing w:before="1"/>
              <w:ind w:left="11"/>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2</w:t>
            </w:r>
          </w:p>
        </w:tc>
        <w:tc>
          <w:tcPr>
            <w:tcW w:w="3107" w:type="dxa"/>
            <w:vMerge w:val="restart"/>
          </w:tcPr>
          <w:p w14:paraId="4D902913"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2E849B7D"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304DDF3B"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3679A596"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73D24C72"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65CBB343" w14:textId="3CF790E9" w:rsidR="001D024B" w:rsidRPr="007605F7" w:rsidRDefault="000A21A0" w:rsidP="0029422E">
            <w:pPr>
              <w:pBdr>
                <w:top w:val="nil"/>
                <w:left w:val="nil"/>
                <w:bottom w:val="nil"/>
                <w:right w:val="nil"/>
                <w:between w:val="nil"/>
              </w:pBdr>
              <w:spacing w:before="1" w:line="306" w:lineRule="auto"/>
              <w:ind w:left="150" w:right="457"/>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 xml:space="preserve">Одноразовий </w:t>
            </w:r>
            <w:r w:rsidR="00D72BFE">
              <w:rPr>
                <w:rFonts w:asciiTheme="minorHAnsi" w:eastAsia="Times New Roman" w:hAnsiTheme="minorHAnsi" w:cstheme="minorHAnsi"/>
                <w:color w:val="000000"/>
                <w:lang w:val="uk-UA"/>
              </w:rPr>
              <w:t>спрей-</w:t>
            </w:r>
            <w:r w:rsidR="00B127D3">
              <w:rPr>
                <w:rFonts w:asciiTheme="minorHAnsi" w:eastAsia="Times New Roman" w:hAnsiTheme="minorHAnsi" w:cstheme="minorHAnsi"/>
                <w:color w:val="000000"/>
                <w:lang w:val="uk-UA"/>
              </w:rPr>
              <w:t>к</w:t>
            </w:r>
            <w:r w:rsidRPr="007605F7">
              <w:rPr>
                <w:rFonts w:asciiTheme="minorHAnsi" w:eastAsia="Times New Roman" w:hAnsiTheme="minorHAnsi" w:cstheme="minorHAnsi"/>
                <w:color w:val="000000"/>
              </w:rPr>
              <w:t>атетер (тип туманного розпилення)</w:t>
            </w:r>
          </w:p>
        </w:tc>
        <w:tc>
          <w:tcPr>
            <w:tcW w:w="1925" w:type="dxa"/>
          </w:tcPr>
          <w:p w14:paraId="52A9094D"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AF-D1807PB</w:t>
            </w:r>
          </w:p>
        </w:tc>
        <w:tc>
          <w:tcPr>
            <w:tcW w:w="2810" w:type="dxa"/>
          </w:tcPr>
          <w:p w14:paraId="39D6A165" w14:textId="36B1B978"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Φ1.8×700 mm</w:t>
            </w:r>
          </w:p>
        </w:tc>
      </w:tr>
      <w:tr w:rsidR="001D024B" w:rsidRPr="007605F7" w14:paraId="1C94D5AD" w14:textId="77777777" w:rsidTr="0029422E">
        <w:trPr>
          <w:trHeight w:val="311"/>
          <w:jc w:val="center"/>
        </w:trPr>
        <w:tc>
          <w:tcPr>
            <w:tcW w:w="543" w:type="dxa"/>
            <w:vMerge/>
          </w:tcPr>
          <w:p w14:paraId="17F5B503"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82E03BD"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285246B9"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AF-D1810PB</w:t>
            </w:r>
          </w:p>
        </w:tc>
        <w:tc>
          <w:tcPr>
            <w:tcW w:w="2810" w:type="dxa"/>
          </w:tcPr>
          <w:p w14:paraId="776FF19C" w14:textId="5B24F886"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Φ1.8×1000 mm</w:t>
            </w:r>
          </w:p>
        </w:tc>
      </w:tr>
      <w:tr w:rsidR="001D024B" w:rsidRPr="007605F7" w14:paraId="67292278" w14:textId="77777777" w:rsidTr="0029422E">
        <w:trPr>
          <w:trHeight w:val="311"/>
          <w:jc w:val="center"/>
        </w:trPr>
        <w:tc>
          <w:tcPr>
            <w:tcW w:w="543" w:type="dxa"/>
            <w:vMerge/>
          </w:tcPr>
          <w:p w14:paraId="14D605D2"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71AA1710"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2543AF7C"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AF-D1812PB</w:t>
            </w:r>
          </w:p>
        </w:tc>
        <w:tc>
          <w:tcPr>
            <w:tcW w:w="2810" w:type="dxa"/>
          </w:tcPr>
          <w:p w14:paraId="30AFE677" w14:textId="345F14E8"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Φ1.8×1200 mm</w:t>
            </w:r>
          </w:p>
        </w:tc>
      </w:tr>
      <w:tr w:rsidR="001D024B" w:rsidRPr="007605F7" w14:paraId="55CFEEE2" w14:textId="77777777" w:rsidTr="0029422E">
        <w:trPr>
          <w:trHeight w:val="316"/>
          <w:jc w:val="center"/>
        </w:trPr>
        <w:tc>
          <w:tcPr>
            <w:tcW w:w="543" w:type="dxa"/>
            <w:vMerge/>
          </w:tcPr>
          <w:p w14:paraId="301C3B1F"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614F2D2"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2CB444F9" w14:textId="77777777" w:rsidR="001D024B" w:rsidRPr="007605F7" w:rsidRDefault="000A21A0" w:rsidP="0029422E">
            <w:pPr>
              <w:pBdr>
                <w:top w:val="nil"/>
                <w:left w:val="nil"/>
                <w:bottom w:val="nil"/>
                <w:right w:val="nil"/>
                <w:between w:val="nil"/>
              </w:pBdr>
              <w:spacing w:before="39"/>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AF-D1815PB</w:t>
            </w:r>
          </w:p>
        </w:tc>
        <w:tc>
          <w:tcPr>
            <w:tcW w:w="2810" w:type="dxa"/>
          </w:tcPr>
          <w:p w14:paraId="1AC6C067" w14:textId="3EB1D528" w:rsidR="001D024B" w:rsidRPr="007605F7" w:rsidRDefault="000A21A0" w:rsidP="0029422E">
            <w:pPr>
              <w:pBdr>
                <w:top w:val="nil"/>
                <w:left w:val="nil"/>
                <w:bottom w:val="nil"/>
                <w:right w:val="nil"/>
                <w:between w:val="nil"/>
              </w:pBdr>
              <w:spacing w:before="39"/>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Φ1.8×1500 mm</w:t>
            </w:r>
          </w:p>
        </w:tc>
      </w:tr>
      <w:tr w:rsidR="001D024B" w:rsidRPr="007605F7" w14:paraId="1601000B" w14:textId="77777777" w:rsidTr="0029422E">
        <w:trPr>
          <w:trHeight w:val="311"/>
          <w:jc w:val="center"/>
        </w:trPr>
        <w:tc>
          <w:tcPr>
            <w:tcW w:w="543" w:type="dxa"/>
            <w:vMerge/>
          </w:tcPr>
          <w:p w14:paraId="250C282C"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5E6DF22E"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3AF0B284"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AF-D1816PB</w:t>
            </w:r>
          </w:p>
        </w:tc>
        <w:tc>
          <w:tcPr>
            <w:tcW w:w="2810" w:type="dxa"/>
          </w:tcPr>
          <w:p w14:paraId="3EFD49B2" w14:textId="474B474F"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Φ1.8×1600 mm</w:t>
            </w:r>
          </w:p>
        </w:tc>
      </w:tr>
      <w:tr w:rsidR="001D024B" w:rsidRPr="007605F7" w14:paraId="4E565ABF" w14:textId="77777777" w:rsidTr="0029422E">
        <w:trPr>
          <w:trHeight w:val="311"/>
          <w:jc w:val="center"/>
        </w:trPr>
        <w:tc>
          <w:tcPr>
            <w:tcW w:w="543" w:type="dxa"/>
            <w:vMerge/>
          </w:tcPr>
          <w:p w14:paraId="3F6B5953"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144E88E4"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23E64E19"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AF-D1823PB</w:t>
            </w:r>
          </w:p>
        </w:tc>
        <w:tc>
          <w:tcPr>
            <w:tcW w:w="2810" w:type="dxa"/>
          </w:tcPr>
          <w:p w14:paraId="554EE28F" w14:textId="2DFB6B21"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Φ1.8×2300 mm</w:t>
            </w:r>
          </w:p>
        </w:tc>
      </w:tr>
      <w:tr w:rsidR="001D024B" w:rsidRPr="007605F7" w14:paraId="7EE443CE" w14:textId="77777777" w:rsidTr="0029422E">
        <w:trPr>
          <w:trHeight w:val="311"/>
          <w:jc w:val="center"/>
        </w:trPr>
        <w:tc>
          <w:tcPr>
            <w:tcW w:w="543" w:type="dxa"/>
            <w:vMerge/>
          </w:tcPr>
          <w:p w14:paraId="61E42036"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07B494C2"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35BB817D"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AF-D1825PB</w:t>
            </w:r>
          </w:p>
        </w:tc>
        <w:tc>
          <w:tcPr>
            <w:tcW w:w="2810" w:type="dxa"/>
          </w:tcPr>
          <w:p w14:paraId="756355EC" w14:textId="2149AB21"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Φ1.8×2500 mm</w:t>
            </w:r>
          </w:p>
        </w:tc>
      </w:tr>
      <w:tr w:rsidR="001D024B" w:rsidRPr="007605F7" w14:paraId="1145C651" w14:textId="77777777" w:rsidTr="0029422E">
        <w:trPr>
          <w:trHeight w:val="311"/>
          <w:jc w:val="center"/>
        </w:trPr>
        <w:tc>
          <w:tcPr>
            <w:tcW w:w="543" w:type="dxa"/>
            <w:vMerge/>
          </w:tcPr>
          <w:p w14:paraId="160A2675"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1E720A48"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18013357"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AF-D2416PB</w:t>
            </w:r>
          </w:p>
        </w:tc>
        <w:tc>
          <w:tcPr>
            <w:tcW w:w="2810" w:type="dxa"/>
          </w:tcPr>
          <w:p w14:paraId="011B5984" w14:textId="2236D82C"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Φ2.4×1600 mm</w:t>
            </w:r>
          </w:p>
        </w:tc>
      </w:tr>
      <w:tr w:rsidR="001D024B" w:rsidRPr="007605F7" w14:paraId="0E044CBB" w14:textId="77777777" w:rsidTr="0029422E">
        <w:trPr>
          <w:trHeight w:val="311"/>
          <w:jc w:val="center"/>
        </w:trPr>
        <w:tc>
          <w:tcPr>
            <w:tcW w:w="543" w:type="dxa"/>
            <w:vMerge/>
          </w:tcPr>
          <w:p w14:paraId="3CD5CF18"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71769D80"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6E852E7C"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AF-D2418PB</w:t>
            </w:r>
          </w:p>
        </w:tc>
        <w:tc>
          <w:tcPr>
            <w:tcW w:w="2810" w:type="dxa"/>
          </w:tcPr>
          <w:p w14:paraId="065535F9" w14:textId="2D0FD8E4"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Φ2.4×1800 mm</w:t>
            </w:r>
          </w:p>
        </w:tc>
      </w:tr>
      <w:tr w:rsidR="001D024B" w:rsidRPr="007605F7" w14:paraId="6CEC7889" w14:textId="77777777" w:rsidTr="0029422E">
        <w:trPr>
          <w:trHeight w:val="312"/>
          <w:jc w:val="center"/>
        </w:trPr>
        <w:tc>
          <w:tcPr>
            <w:tcW w:w="543" w:type="dxa"/>
            <w:vMerge/>
          </w:tcPr>
          <w:p w14:paraId="5600490C"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63FF2427"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4E1AE15B"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AF-D2421PB</w:t>
            </w:r>
          </w:p>
        </w:tc>
        <w:tc>
          <w:tcPr>
            <w:tcW w:w="2810" w:type="dxa"/>
          </w:tcPr>
          <w:p w14:paraId="78443D31" w14:textId="5400728D"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Φ2.4×2100 mm</w:t>
            </w:r>
          </w:p>
        </w:tc>
      </w:tr>
      <w:tr w:rsidR="001D024B" w:rsidRPr="007605F7" w14:paraId="6E249571" w14:textId="77777777" w:rsidTr="0029422E">
        <w:trPr>
          <w:trHeight w:val="311"/>
          <w:jc w:val="center"/>
        </w:trPr>
        <w:tc>
          <w:tcPr>
            <w:tcW w:w="543" w:type="dxa"/>
            <w:vMerge/>
          </w:tcPr>
          <w:p w14:paraId="46D903CC"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0E7395D5"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0347D55D"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AF-D2423PB</w:t>
            </w:r>
          </w:p>
        </w:tc>
        <w:tc>
          <w:tcPr>
            <w:tcW w:w="2810" w:type="dxa"/>
          </w:tcPr>
          <w:p w14:paraId="75D1011C" w14:textId="30376F41"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Φ2.4×2300 mm</w:t>
            </w:r>
          </w:p>
        </w:tc>
      </w:tr>
      <w:tr w:rsidR="001D024B" w:rsidRPr="007605F7" w14:paraId="1F98A904" w14:textId="77777777" w:rsidTr="0029422E">
        <w:trPr>
          <w:trHeight w:val="311"/>
          <w:jc w:val="center"/>
        </w:trPr>
        <w:tc>
          <w:tcPr>
            <w:tcW w:w="543" w:type="dxa"/>
            <w:vMerge w:val="restart"/>
          </w:tcPr>
          <w:p w14:paraId="0C861427"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0EBFD8A3"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70E6AF17"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5CD8094E"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66E9CA3A"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32000B8E"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46C8236C" w14:textId="77777777" w:rsidR="001D024B" w:rsidRPr="007605F7" w:rsidRDefault="000A21A0" w:rsidP="0029422E">
            <w:pPr>
              <w:pBdr>
                <w:top w:val="nil"/>
                <w:left w:val="nil"/>
                <w:bottom w:val="nil"/>
                <w:right w:val="nil"/>
                <w:between w:val="nil"/>
              </w:pBdr>
              <w:spacing w:before="178"/>
              <w:ind w:left="11"/>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3</w:t>
            </w:r>
          </w:p>
        </w:tc>
        <w:tc>
          <w:tcPr>
            <w:tcW w:w="3107" w:type="dxa"/>
            <w:vMerge w:val="restart"/>
          </w:tcPr>
          <w:p w14:paraId="0703C21A"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363A0715" w14:textId="77777777" w:rsidR="001D024B" w:rsidRPr="007605F7" w:rsidRDefault="001D024B">
            <w:pPr>
              <w:pBdr>
                <w:top w:val="nil"/>
                <w:left w:val="nil"/>
                <w:bottom w:val="nil"/>
                <w:right w:val="nil"/>
                <w:between w:val="nil"/>
              </w:pBdr>
              <w:jc w:val="both"/>
              <w:rPr>
                <w:rFonts w:asciiTheme="minorHAnsi" w:eastAsia="Times New Roman" w:hAnsiTheme="minorHAnsi" w:cstheme="minorHAnsi"/>
                <w:color w:val="000000"/>
              </w:rPr>
            </w:pPr>
          </w:p>
          <w:p w14:paraId="6B2E8DD6" w14:textId="47C9C3C2" w:rsidR="001D024B" w:rsidRPr="007605F7" w:rsidRDefault="000A21A0" w:rsidP="0029422E">
            <w:pPr>
              <w:pBdr>
                <w:top w:val="nil"/>
                <w:left w:val="nil"/>
                <w:bottom w:val="nil"/>
                <w:right w:val="nil"/>
                <w:between w:val="nil"/>
              </w:pBdr>
              <w:spacing w:line="306" w:lineRule="auto"/>
              <w:ind w:left="303" w:right="457"/>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 xml:space="preserve">Одноразовий </w:t>
            </w:r>
            <w:r w:rsidR="00D72BFE">
              <w:rPr>
                <w:rFonts w:asciiTheme="minorHAnsi" w:eastAsia="Times New Roman" w:hAnsiTheme="minorHAnsi" w:cstheme="minorHAnsi"/>
                <w:color w:val="000000"/>
                <w:lang w:val="uk-UA"/>
              </w:rPr>
              <w:t>спрей-</w:t>
            </w:r>
            <w:r w:rsidRPr="007605F7">
              <w:rPr>
                <w:rFonts w:asciiTheme="minorHAnsi" w:eastAsia="Times New Roman" w:hAnsiTheme="minorHAnsi" w:cstheme="minorHAnsi"/>
                <w:color w:val="000000"/>
              </w:rPr>
              <w:t xml:space="preserve"> катетер (задній розпилювальний тип)</w:t>
            </w:r>
          </w:p>
        </w:tc>
        <w:tc>
          <w:tcPr>
            <w:tcW w:w="1925" w:type="dxa"/>
          </w:tcPr>
          <w:p w14:paraId="74044971"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AF-D1807PC</w:t>
            </w:r>
          </w:p>
        </w:tc>
        <w:tc>
          <w:tcPr>
            <w:tcW w:w="2810" w:type="dxa"/>
          </w:tcPr>
          <w:p w14:paraId="63827A3F" w14:textId="59B3D6E5"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Φ1.8×700 mm</w:t>
            </w:r>
          </w:p>
        </w:tc>
      </w:tr>
      <w:tr w:rsidR="001D024B" w:rsidRPr="007605F7" w14:paraId="52AC81DB" w14:textId="77777777" w:rsidTr="0029422E">
        <w:trPr>
          <w:trHeight w:val="311"/>
          <w:jc w:val="center"/>
        </w:trPr>
        <w:tc>
          <w:tcPr>
            <w:tcW w:w="543" w:type="dxa"/>
            <w:vMerge/>
          </w:tcPr>
          <w:p w14:paraId="3E98C808"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063EC2FC"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30CAFC7D"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AF-D1810PC</w:t>
            </w:r>
          </w:p>
        </w:tc>
        <w:tc>
          <w:tcPr>
            <w:tcW w:w="2810" w:type="dxa"/>
          </w:tcPr>
          <w:p w14:paraId="76451110" w14:textId="6347F791"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Φ1.8×1000 mm</w:t>
            </w:r>
          </w:p>
        </w:tc>
      </w:tr>
      <w:tr w:rsidR="001D024B" w:rsidRPr="007605F7" w14:paraId="5D96D4DF" w14:textId="77777777" w:rsidTr="0029422E">
        <w:trPr>
          <w:trHeight w:val="312"/>
          <w:jc w:val="center"/>
        </w:trPr>
        <w:tc>
          <w:tcPr>
            <w:tcW w:w="543" w:type="dxa"/>
            <w:vMerge/>
          </w:tcPr>
          <w:p w14:paraId="3EFE8FE4"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6E2F5CB"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0BFC5008"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AF-D1812PC</w:t>
            </w:r>
          </w:p>
        </w:tc>
        <w:tc>
          <w:tcPr>
            <w:tcW w:w="2810" w:type="dxa"/>
          </w:tcPr>
          <w:p w14:paraId="6996E9DE" w14:textId="5AF1507D"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Φ1.8×1200 mm</w:t>
            </w:r>
          </w:p>
        </w:tc>
      </w:tr>
      <w:tr w:rsidR="001D024B" w:rsidRPr="007605F7" w14:paraId="6067C7E9" w14:textId="77777777" w:rsidTr="0029422E">
        <w:trPr>
          <w:trHeight w:val="311"/>
          <w:jc w:val="center"/>
        </w:trPr>
        <w:tc>
          <w:tcPr>
            <w:tcW w:w="543" w:type="dxa"/>
            <w:vMerge/>
          </w:tcPr>
          <w:p w14:paraId="7E714613"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5A9A49A7"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6C086428"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AF-D1815PC</w:t>
            </w:r>
          </w:p>
        </w:tc>
        <w:tc>
          <w:tcPr>
            <w:tcW w:w="2810" w:type="dxa"/>
          </w:tcPr>
          <w:p w14:paraId="18F7403B" w14:textId="76A9AAF1"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Φ1.8×1500 mm</w:t>
            </w:r>
          </w:p>
        </w:tc>
      </w:tr>
      <w:tr w:rsidR="001D024B" w:rsidRPr="007605F7" w14:paraId="19D97688" w14:textId="77777777" w:rsidTr="0029422E">
        <w:trPr>
          <w:trHeight w:val="311"/>
          <w:jc w:val="center"/>
        </w:trPr>
        <w:tc>
          <w:tcPr>
            <w:tcW w:w="543" w:type="dxa"/>
            <w:vMerge/>
          </w:tcPr>
          <w:p w14:paraId="086D237E"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5DF75730"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74D8B20A"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AF-D1816PC</w:t>
            </w:r>
          </w:p>
        </w:tc>
        <w:tc>
          <w:tcPr>
            <w:tcW w:w="2810" w:type="dxa"/>
          </w:tcPr>
          <w:p w14:paraId="38330F29" w14:textId="660FD017"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Φ1.8×1600 mm</w:t>
            </w:r>
          </w:p>
        </w:tc>
      </w:tr>
      <w:tr w:rsidR="001D024B" w:rsidRPr="007605F7" w14:paraId="1E890A11" w14:textId="77777777" w:rsidTr="0029422E">
        <w:trPr>
          <w:trHeight w:val="311"/>
          <w:jc w:val="center"/>
        </w:trPr>
        <w:tc>
          <w:tcPr>
            <w:tcW w:w="543" w:type="dxa"/>
            <w:vMerge/>
          </w:tcPr>
          <w:p w14:paraId="46A502B1"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3651E7C"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194F6140"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AF-D1823PC</w:t>
            </w:r>
          </w:p>
        </w:tc>
        <w:tc>
          <w:tcPr>
            <w:tcW w:w="2810" w:type="dxa"/>
          </w:tcPr>
          <w:p w14:paraId="1552A4CD" w14:textId="07AEFBF8"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Φ1.8×2300 mm</w:t>
            </w:r>
          </w:p>
        </w:tc>
      </w:tr>
      <w:tr w:rsidR="001D024B" w:rsidRPr="007605F7" w14:paraId="163EA558" w14:textId="77777777" w:rsidTr="0029422E">
        <w:trPr>
          <w:trHeight w:val="316"/>
          <w:jc w:val="center"/>
        </w:trPr>
        <w:tc>
          <w:tcPr>
            <w:tcW w:w="543" w:type="dxa"/>
            <w:vMerge/>
          </w:tcPr>
          <w:p w14:paraId="0A53ED7E"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50CAC0E8"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0D575EB9" w14:textId="77777777" w:rsidR="001D024B" w:rsidRPr="007605F7" w:rsidRDefault="000A21A0" w:rsidP="0029422E">
            <w:pPr>
              <w:pBdr>
                <w:top w:val="nil"/>
                <w:left w:val="nil"/>
                <w:bottom w:val="nil"/>
                <w:right w:val="nil"/>
                <w:between w:val="nil"/>
              </w:pBdr>
              <w:spacing w:before="39"/>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AF-D1825PC</w:t>
            </w:r>
          </w:p>
        </w:tc>
        <w:tc>
          <w:tcPr>
            <w:tcW w:w="2810" w:type="dxa"/>
          </w:tcPr>
          <w:p w14:paraId="6BD99BE6" w14:textId="5F050500" w:rsidR="001D024B" w:rsidRPr="007605F7" w:rsidRDefault="000A21A0" w:rsidP="0029422E">
            <w:pPr>
              <w:pBdr>
                <w:top w:val="nil"/>
                <w:left w:val="nil"/>
                <w:bottom w:val="nil"/>
                <w:right w:val="nil"/>
                <w:between w:val="nil"/>
              </w:pBdr>
              <w:spacing w:before="39"/>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Φ1.8×2500 mm</w:t>
            </w:r>
          </w:p>
        </w:tc>
      </w:tr>
      <w:tr w:rsidR="001D024B" w:rsidRPr="007605F7" w14:paraId="4DC4B5B4" w14:textId="77777777" w:rsidTr="0029422E">
        <w:trPr>
          <w:trHeight w:val="311"/>
          <w:jc w:val="center"/>
        </w:trPr>
        <w:tc>
          <w:tcPr>
            <w:tcW w:w="543" w:type="dxa"/>
            <w:vMerge/>
          </w:tcPr>
          <w:p w14:paraId="7C59CBE6"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1BF039D5"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69E75CD8"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AF-D2416PC</w:t>
            </w:r>
          </w:p>
        </w:tc>
        <w:tc>
          <w:tcPr>
            <w:tcW w:w="2810" w:type="dxa"/>
          </w:tcPr>
          <w:p w14:paraId="6BE1BAB5" w14:textId="5E9DBBC5"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Φ2.4×1600 mm</w:t>
            </w:r>
          </w:p>
        </w:tc>
      </w:tr>
      <w:tr w:rsidR="001D024B" w:rsidRPr="007605F7" w14:paraId="23448984" w14:textId="77777777" w:rsidTr="0029422E">
        <w:trPr>
          <w:trHeight w:val="312"/>
          <w:jc w:val="center"/>
        </w:trPr>
        <w:tc>
          <w:tcPr>
            <w:tcW w:w="543" w:type="dxa"/>
            <w:vMerge/>
          </w:tcPr>
          <w:p w14:paraId="0E7B8F4A"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3534B5A4"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4229316A"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AF-D2418PC</w:t>
            </w:r>
          </w:p>
        </w:tc>
        <w:tc>
          <w:tcPr>
            <w:tcW w:w="2810" w:type="dxa"/>
          </w:tcPr>
          <w:p w14:paraId="41598B5F" w14:textId="64396E8C"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Φ2.4×1800 mm</w:t>
            </w:r>
          </w:p>
        </w:tc>
      </w:tr>
      <w:tr w:rsidR="001D024B" w:rsidRPr="007605F7" w14:paraId="0F97061C" w14:textId="77777777" w:rsidTr="0029422E">
        <w:trPr>
          <w:trHeight w:val="311"/>
          <w:jc w:val="center"/>
        </w:trPr>
        <w:tc>
          <w:tcPr>
            <w:tcW w:w="543" w:type="dxa"/>
            <w:vMerge/>
          </w:tcPr>
          <w:p w14:paraId="175C43CE"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49A1E7D0"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6346F652"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AF-D2421PC</w:t>
            </w:r>
          </w:p>
        </w:tc>
        <w:tc>
          <w:tcPr>
            <w:tcW w:w="2810" w:type="dxa"/>
          </w:tcPr>
          <w:p w14:paraId="346486E0" w14:textId="0A52E5FA"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Φ2.4×2100 mm</w:t>
            </w:r>
          </w:p>
        </w:tc>
      </w:tr>
      <w:tr w:rsidR="001D024B" w:rsidRPr="007605F7" w14:paraId="3F480BC8" w14:textId="77777777" w:rsidTr="0029422E">
        <w:trPr>
          <w:trHeight w:val="311"/>
          <w:jc w:val="center"/>
        </w:trPr>
        <w:tc>
          <w:tcPr>
            <w:tcW w:w="543" w:type="dxa"/>
            <w:vMerge/>
          </w:tcPr>
          <w:p w14:paraId="2FD225A2"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3107" w:type="dxa"/>
            <w:vMerge/>
          </w:tcPr>
          <w:p w14:paraId="2BFA79F1" w14:textId="77777777" w:rsidR="001D024B" w:rsidRPr="007605F7" w:rsidRDefault="001D024B">
            <w:pPr>
              <w:pBdr>
                <w:top w:val="nil"/>
                <w:left w:val="nil"/>
                <w:bottom w:val="nil"/>
                <w:right w:val="nil"/>
                <w:between w:val="nil"/>
              </w:pBdr>
              <w:spacing w:line="276" w:lineRule="auto"/>
              <w:rPr>
                <w:rFonts w:asciiTheme="minorHAnsi" w:eastAsia="Times New Roman" w:hAnsiTheme="minorHAnsi" w:cstheme="minorHAnsi"/>
                <w:color w:val="000000"/>
              </w:rPr>
            </w:pPr>
          </w:p>
        </w:tc>
        <w:tc>
          <w:tcPr>
            <w:tcW w:w="1925" w:type="dxa"/>
          </w:tcPr>
          <w:p w14:paraId="4324CDF8" w14:textId="77777777" w:rsidR="001D024B" w:rsidRPr="007605F7" w:rsidRDefault="000A21A0" w:rsidP="0029422E">
            <w:pPr>
              <w:pBdr>
                <w:top w:val="nil"/>
                <w:left w:val="nil"/>
                <w:bottom w:val="nil"/>
                <w:right w:val="nil"/>
                <w:between w:val="nil"/>
              </w:pBdr>
              <w:spacing w:before="35"/>
              <w:ind w:left="10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AF-D2423PC</w:t>
            </w:r>
          </w:p>
        </w:tc>
        <w:tc>
          <w:tcPr>
            <w:tcW w:w="2810" w:type="dxa"/>
          </w:tcPr>
          <w:p w14:paraId="75FE7E81" w14:textId="294D57A0" w:rsidR="001D024B" w:rsidRPr="007605F7" w:rsidRDefault="000A21A0" w:rsidP="0029422E">
            <w:pPr>
              <w:pBdr>
                <w:top w:val="nil"/>
                <w:left w:val="nil"/>
                <w:bottom w:val="nil"/>
                <w:right w:val="nil"/>
                <w:between w:val="nil"/>
              </w:pBdr>
              <w:spacing w:before="35"/>
              <w:ind w:left="109"/>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Φ2.4×2300 mm</w:t>
            </w:r>
          </w:p>
        </w:tc>
      </w:tr>
    </w:tbl>
    <w:p w14:paraId="49F8C74E" w14:textId="77777777" w:rsidR="001D024B" w:rsidRPr="007605F7" w:rsidRDefault="001D024B">
      <w:pPr>
        <w:spacing w:after="0"/>
        <w:jc w:val="both"/>
        <w:rPr>
          <w:rFonts w:asciiTheme="minorHAnsi" w:eastAsia="Times New Roman" w:hAnsiTheme="minorHAnsi" w:cstheme="minorHAnsi"/>
        </w:rPr>
      </w:pPr>
    </w:p>
    <w:p w14:paraId="6802D865" w14:textId="074B747B" w:rsidR="001D024B" w:rsidRPr="007605F7" w:rsidRDefault="0029422E">
      <w:pPr>
        <w:spacing w:after="0"/>
        <w:jc w:val="both"/>
        <w:rPr>
          <w:rFonts w:asciiTheme="minorHAnsi" w:eastAsia="Times New Roman" w:hAnsiTheme="minorHAnsi" w:cstheme="minorHAnsi"/>
        </w:rPr>
      </w:pPr>
      <w:r w:rsidRPr="0029422E">
        <w:rPr>
          <w:rFonts w:asciiTheme="minorHAnsi" w:eastAsia="Times New Roman" w:hAnsiTheme="minorHAnsi" w:cstheme="minorHAnsi"/>
        </w:rPr>
        <w:t>На малюнку нижче зображений типовий приклад одноразово</w:t>
      </w:r>
      <w:r>
        <w:rPr>
          <w:rFonts w:asciiTheme="minorHAnsi" w:eastAsia="Times New Roman" w:hAnsiTheme="minorHAnsi" w:cstheme="minorHAnsi"/>
        </w:rPr>
        <w:t xml:space="preserve">го </w:t>
      </w:r>
      <w:r w:rsidRPr="0029422E">
        <w:rPr>
          <w:rFonts w:asciiTheme="minorHAnsi" w:eastAsia="Times New Roman" w:hAnsiTheme="minorHAnsi" w:cstheme="minorHAnsi"/>
        </w:rPr>
        <w:t>спрей-катетер</w:t>
      </w:r>
      <w:r>
        <w:rPr>
          <w:rFonts w:asciiTheme="minorHAnsi" w:eastAsia="Times New Roman" w:hAnsiTheme="minorHAnsi" w:cstheme="minorHAnsi"/>
        </w:rPr>
        <w:t>а:</w:t>
      </w:r>
    </w:p>
    <w:p w14:paraId="50348B75" w14:textId="77777777" w:rsidR="001D024B" w:rsidRPr="007605F7" w:rsidRDefault="001D024B">
      <w:pPr>
        <w:spacing w:after="0"/>
        <w:jc w:val="both"/>
        <w:rPr>
          <w:rFonts w:asciiTheme="minorHAnsi" w:eastAsia="Times New Roman" w:hAnsiTheme="minorHAnsi" w:cstheme="minorHAnsi"/>
        </w:rPr>
      </w:pPr>
    </w:p>
    <w:p w14:paraId="0AD6EF82" w14:textId="77777777" w:rsidR="001D024B" w:rsidRPr="007605F7" w:rsidRDefault="000A21A0">
      <w:pPr>
        <w:spacing w:after="0"/>
        <w:jc w:val="both"/>
        <w:rPr>
          <w:rFonts w:asciiTheme="minorHAnsi" w:eastAsia="Times New Roman" w:hAnsiTheme="minorHAnsi" w:cstheme="minorHAnsi"/>
        </w:rPr>
      </w:pPr>
      <w:r w:rsidRPr="007605F7">
        <w:rPr>
          <w:rFonts w:asciiTheme="minorHAnsi" w:hAnsiTheme="minorHAnsi" w:cstheme="minorHAnsi"/>
          <w:noProof/>
        </w:rPr>
        <w:drawing>
          <wp:anchor distT="0" distB="0" distL="0" distR="0" simplePos="0" relativeHeight="251658240" behindDoc="0" locked="0" layoutInCell="1" hidden="0" allowOverlap="1" wp14:anchorId="4C84EC4D" wp14:editId="226A32B2">
            <wp:simplePos x="0" y="0"/>
            <wp:positionH relativeFrom="column">
              <wp:posOffset>0</wp:posOffset>
            </wp:positionH>
            <wp:positionV relativeFrom="paragraph">
              <wp:posOffset>285750</wp:posOffset>
            </wp:positionV>
            <wp:extent cx="3973800" cy="613410"/>
            <wp:effectExtent l="0" t="0" r="0" b="0"/>
            <wp:wrapTopAndBottom distT="0" distB="0"/>
            <wp:docPr id="48" name="image2.jpg" descr="C:\Users\Lenovo\AppData\Local\Temp\1542645187(1).png"/>
            <wp:cNvGraphicFramePr/>
            <a:graphic xmlns:a="http://schemas.openxmlformats.org/drawingml/2006/main">
              <a:graphicData uri="http://schemas.openxmlformats.org/drawingml/2006/picture">
                <pic:pic xmlns:pic="http://schemas.openxmlformats.org/drawingml/2006/picture">
                  <pic:nvPicPr>
                    <pic:cNvPr id="0" name="image2.jpg" descr="C:\Users\Lenovo\AppData\Local\Temp\1542645187(1).png"/>
                    <pic:cNvPicPr preferRelativeResize="0"/>
                  </pic:nvPicPr>
                  <pic:blipFill>
                    <a:blip r:embed="rId6"/>
                    <a:srcRect/>
                    <a:stretch>
                      <a:fillRect/>
                    </a:stretch>
                  </pic:blipFill>
                  <pic:spPr>
                    <a:xfrm>
                      <a:off x="0" y="0"/>
                      <a:ext cx="3973800" cy="613410"/>
                    </a:xfrm>
                    <a:prstGeom prst="rect">
                      <a:avLst/>
                    </a:prstGeom>
                    <a:ln/>
                  </pic:spPr>
                </pic:pic>
              </a:graphicData>
            </a:graphic>
          </wp:anchor>
        </w:drawing>
      </w:r>
    </w:p>
    <w:p w14:paraId="72AF0632" w14:textId="77777777" w:rsidR="001D024B" w:rsidRPr="007605F7" w:rsidRDefault="001D024B">
      <w:pPr>
        <w:spacing w:after="0"/>
        <w:jc w:val="both"/>
        <w:rPr>
          <w:rFonts w:asciiTheme="minorHAnsi" w:eastAsia="Times New Roman" w:hAnsiTheme="minorHAnsi" w:cstheme="minorHAnsi"/>
        </w:rPr>
      </w:pPr>
    </w:p>
    <w:p w14:paraId="3F8DA04E" w14:textId="77777777" w:rsidR="001D024B" w:rsidRPr="007605F7" w:rsidRDefault="001D024B">
      <w:pPr>
        <w:spacing w:after="0"/>
        <w:jc w:val="both"/>
        <w:rPr>
          <w:rFonts w:asciiTheme="minorHAnsi" w:eastAsia="Times New Roman" w:hAnsiTheme="minorHAnsi" w:cstheme="minorHAnsi"/>
        </w:rPr>
      </w:pPr>
    </w:p>
    <w:p w14:paraId="374B98CB" w14:textId="77777777" w:rsidR="001D024B" w:rsidRPr="007605F7" w:rsidRDefault="000A21A0">
      <w:pPr>
        <w:spacing w:after="0"/>
        <w:jc w:val="both"/>
        <w:rPr>
          <w:rFonts w:asciiTheme="minorHAnsi" w:eastAsia="Times New Roman" w:hAnsiTheme="minorHAnsi" w:cstheme="minorHAnsi"/>
        </w:rPr>
      </w:pPr>
      <w:r w:rsidRPr="007605F7">
        <w:rPr>
          <w:rFonts w:asciiTheme="minorHAnsi" w:eastAsia="Times New Roman" w:hAnsiTheme="minorHAnsi" w:cstheme="minorHAnsi"/>
        </w:rPr>
        <w:t>Примітка:</w:t>
      </w:r>
    </w:p>
    <w:p w14:paraId="6A317005" w14:textId="604698ED" w:rsidR="001D024B" w:rsidRPr="007605F7" w:rsidRDefault="000A21A0">
      <w:pPr>
        <w:spacing w:after="0"/>
        <w:jc w:val="both"/>
        <w:rPr>
          <w:rFonts w:asciiTheme="minorHAnsi" w:eastAsia="Times New Roman" w:hAnsiTheme="minorHAnsi" w:cstheme="minorHAnsi"/>
        </w:rPr>
      </w:pPr>
      <w:r w:rsidRPr="007605F7">
        <w:rPr>
          <w:rFonts w:asciiTheme="minorHAnsi" w:eastAsia="Times New Roman" w:hAnsiTheme="minorHAnsi" w:cstheme="minorHAnsi"/>
        </w:rPr>
        <w:t>1. Розпилювальна головка</w:t>
      </w:r>
      <w:r w:rsidR="0029422E">
        <w:rPr>
          <w:rFonts w:asciiTheme="minorHAnsi" w:eastAsia="Times New Roman" w:hAnsiTheme="minorHAnsi" w:cstheme="minorHAnsi"/>
        </w:rPr>
        <w:t>;</w:t>
      </w:r>
    </w:p>
    <w:p w14:paraId="05A36C93" w14:textId="6AC84379" w:rsidR="001D024B" w:rsidRPr="007605F7" w:rsidRDefault="000A21A0">
      <w:pPr>
        <w:spacing w:after="0"/>
        <w:jc w:val="both"/>
        <w:rPr>
          <w:rFonts w:asciiTheme="minorHAnsi" w:eastAsia="Times New Roman" w:hAnsiTheme="minorHAnsi" w:cstheme="minorHAnsi"/>
        </w:rPr>
      </w:pPr>
      <w:r w:rsidRPr="007605F7">
        <w:rPr>
          <w:rFonts w:asciiTheme="minorHAnsi" w:eastAsia="Times New Roman" w:hAnsiTheme="minorHAnsi" w:cstheme="minorHAnsi"/>
        </w:rPr>
        <w:t>2. Трубка</w:t>
      </w:r>
      <w:r w:rsidR="0029422E">
        <w:rPr>
          <w:rFonts w:asciiTheme="minorHAnsi" w:eastAsia="Times New Roman" w:hAnsiTheme="minorHAnsi" w:cstheme="minorHAnsi"/>
        </w:rPr>
        <w:t>;</w:t>
      </w:r>
    </w:p>
    <w:p w14:paraId="6989076F" w14:textId="40700793" w:rsidR="001D024B" w:rsidRPr="007605F7" w:rsidRDefault="000A21A0">
      <w:pPr>
        <w:spacing w:after="0"/>
        <w:jc w:val="both"/>
        <w:rPr>
          <w:rFonts w:asciiTheme="minorHAnsi" w:eastAsia="Times New Roman" w:hAnsiTheme="minorHAnsi" w:cstheme="minorHAnsi"/>
        </w:rPr>
      </w:pPr>
      <w:r w:rsidRPr="007605F7">
        <w:rPr>
          <w:rFonts w:asciiTheme="minorHAnsi" w:eastAsia="Times New Roman" w:hAnsiTheme="minorHAnsi" w:cstheme="minorHAnsi"/>
        </w:rPr>
        <w:t>3. Ручка</w:t>
      </w:r>
      <w:r w:rsidR="0029422E">
        <w:rPr>
          <w:rFonts w:asciiTheme="minorHAnsi" w:eastAsia="Times New Roman" w:hAnsiTheme="minorHAnsi" w:cstheme="minorHAnsi"/>
        </w:rPr>
        <w:t>;</w:t>
      </w:r>
    </w:p>
    <w:p w14:paraId="48EF2AD4" w14:textId="622ED550" w:rsidR="001D024B" w:rsidRPr="007605F7" w:rsidRDefault="000A21A0">
      <w:pPr>
        <w:spacing w:after="0"/>
        <w:jc w:val="both"/>
        <w:rPr>
          <w:rFonts w:asciiTheme="minorHAnsi" w:eastAsia="Times New Roman" w:hAnsiTheme="minorHAnsi" w:cstheme="minorHAnsi"/>
        </w:rPr>
      </w:pPr>
      <w:r w:rsidRPr="007605F7">
        <w:rPr>
          <w:rFonts w:asciiTheme="minorHAnsi" w:eastAsia="Times New Roman" w:hAnsiTheme="minorHAnsi" w:cstheme="minorHAnsi"/>
        </w:rPr>
        <w:t>4. Пушер</w:t>
      </w:r>
      <w:r w:rsidR="00D72BFE">
        <w:rPr>
          <w:rFonts w:asciiTheme="minorHAnsi" w:eastAsia="Times New Roman" w:hAnsiTheme="minorHAnsi" w:cstheme="minorHAnsi"/>
        </w:rPr>
        <w:t>.</w:t>
      </w:r>
    </w:p>
    <w:p w14:paraId="1A4AEA60" w14:textId="77777777" w:rsidR="001D024B" w:rsidRPr="007605F7" w:rsidRDefault="001D024B">
      <w:pPr>
        <w:spacing w:after="0"/>
        <w:jc w:val="both"/>
        <w:rPr>
          <w:rFonts w:asciiTheme="minorHAnsi" w:eastAsia="Times New Roman" w:hAnsiTheme="minorHAnsi" w:cstheme="minorHAnsi"/>
        </w:rPr>
      </w:pPr>
    </w:p>
    <w:p w14:paraId="470E12CE" w14:textId="78C57E86" w:rsidR="001D024B" w:rsidRDefault="00D72BFE" w:rsidP="00D72BFE">
      <w:pPr>
        <w:spacing w:after="0"/>
        <w:rPr>
          <w:rFonts w:asciiTheme="minorHAnsi" w:eastAsia="Times New Roman" w:hAnsiTheme="minorHAnsi" w:cstheme="minorHAnsi"/>
          <w:b/>
          <w:bCs/>
        </w:rPr>
      </w:pPr>
      <w:r w:rsidRPr="00D72BFE">
        <w:rPr>
          <w:rFonts w:asciiTheme="minorHAnsi" w:eastAsia="Times New Roman" w:hAnsiTheme="minorHAnsi" w:cstheme="minorHAnsi"/>
          <w:b/>
          <w:bCs/>
        </w:rPr>
        <w:t>Інформацію про розміри даного інструменту ви можете отримати в основному каталозі Alton (Shanghai) Medical Instruments Co., LTD.</w:t>
      </w:r>
    </w:p>
    <w:p w14:paraId="4B93C980" w14:textId="77777777" w:rsidR="00D72BFE" w:rsidRPr="00D72BFE" w:rsidRDefault="00D72BFE" w:rsidP="00D72BFE">
      <w:pPr>
        <w:spacing w:after="0"/>
        <w:rPr>
          <w:rFonts w:asciiTheme="minorHAnsi" w:eastAsia="Times New Roman" w:hAnsiTheme="minorHAnsi" w:cstheme="minorHAnsi"/>
          <w:b/>
          <w:bCs/>
        </w:rPr>
      </w:pPr>
    </w:p>
    <w:p w14:paraId="01F44FF1" w14:textId="016AC99F" w:rsidR="001D024B" w:rsidRPr="00D72BFE" w:rsidRDefault="00D72BFE">
      <w:pPr>
        <w:spacing w:after="0"/>
        <w:jc w:val="both"/>
        <w:rPr>
          <w:rFonts w:asciiTheme="minorHAnsi" w:eastAsia="Times New Roman" w:hAnsiTheme="minorHAnsi" w:cstheme="minorHAnsi"/>
          <w:b/>
          <w:bCs/>
        </w:rPr>
      </w:pPr>
      <w:r w:rsidRPr="00D72BFE">
        <w:rPr>
          <w:rFonts w:asciiTheme="minorHAnsi" w:eastAsia="Times New Roman" w:hAnsiTheme="minorHAnsi" w:cstheme="minorHAnsi"/>
          <w:b/>
          <w:bCs/>
        </w:rPr>
        <w:t>2. Основний матеріал.</w:t>
      </w:r>
    </w:p>
    <w:p w14:paraId="1648F3CC" w14:textId="5C0F2D31" w:rsidR="00D72BFE" w:rsidRPr="007605F7" w:rsidRDefault="00D72BFE" w:rsidP="00D72BFE">
      <w:pPr>
        <w:spacing w:after="0"/>
        <w:jc w:val="center"/>
        <w:rPr>
          <w:rFonts w:asciiTheme="minorHAnsi" w:eastAsia="Times New Roman" w:hAnsiTheme="minorHAnsi" w:cstheme="minorHAnsi"/>
        </w:rPr>
      </w:pPr>
      <w:r w:rsidRPr="00D72BFE">
        <w:rPr>
          <w:rFonts w:asciiTheme="minorHAnsi" w:eastAsia="Times New Roman" w:hAnsiTheme="minorHAnsi" w:cstheme="minorHAnsi"/>
        </w:rPr>
        <w:t>Одноразовий спрей- катетер складається з наступних матеріалів:</w:t>
      </w:r>
    </w:p>
    <w:tbl>
      <w:tblPr>
        <w:tblStyle w:val="a0"/>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2126"/>
        <w:gridCol w:w="4249"/>
        <w:gridCol w:w="2408"/>
      </w:tblGrid>
      <w:tr w:rsidR="001D024B" w:rsidRPr="007605F7" w14:paraId="192FFA0B" w14:textId="77777777">
        <w:tc>
          <w:tcPr>
            <w:tcW w:w="846" w:type="dxa"/>
          </w:tcPr>
          <w:p w14:paraId="14AB81A2" w14:textId="0D00D11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w:t>
            </w:r>
          </w:p>
        </w:tc>
        <w:tc>
          <w:tcPr>
            <w:tcW w:w="2126" w:type="dxa"/>
          </w:tcPr>
          <w:p w14:paraId="1298D65C"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Складові продукту</w:t>
            </w:r>
          </w:p>
        </w:tc>
        <w:tc>
          <w:tcPr>
            <w:tcW w:w="4249" w:type="dxa"/>
          </w:tcPr>
          <w:p w14:paraId="0C643BE0"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Матеріал</w:t>
            </w:r>
          </w:p>
        </w:tc>
        <w:tc>
          <w:tcPr>
            <w:tcW w:w="2408" w:type="dxa"/>
          </w:tcPr>
          <w:p w14:paraId="7C59B98B"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Чи контактує матеріал з тілом (Так/Ні)</w:t>
            </w:r>
          </w:p>
        </w:tc>
      </w:tr>
      <w:tr w:rsidR="001D024B" w:rsidRPr="007605F7" w14:paraId="6C401054" w14:textId="77777777">
        <w:tc>
          <w:tcPr>
            <w:tcW w:w="846" w:type="dxa"/>
          </w:tcPr>
          <w:p w14:paraId="609824E0"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1</w:t>
            </w:r>
          </w:p>
        </w:tc>
        <w:tc>
          <w:tcPr>
            <w:tcW w:w="2126" w:type="dxa"/>
          </w:tcPr>
          <w:p w14:paraId="47CB9E02"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Голова</w:t>
            </w:r>
          </w:p>
          <w:p w14:paraId="69799D7F" w14:textId="77777777" w:rsidR="001D024B" w:rsidRPr="007605F7" w:rsidRDefault="001D024B" w:rsidP="00D72BFE">
            <w:pPr>
              <w:jc w:val="center"/>
              <w:rPr>
                <w:rFonts w:asciiTheme="minorHAnsi" w:eastAsia="Times New Roman" w:hAnsiTheme="minorHAnsi" w:cstheme="minorHAnsi"/>
              </w:rPr>
            </w:pPr>
          </w:p>
        </w:tc>
        <w:tc>
          <w:tcPr>
            <w:tcW w:w="4249" w:type="dxa"/>
          </w:tcPr>
          <w:p w14:paraId="799C0B1E"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Нержавіюча сталь</w:t>
            </w:r>
          </w:p>
        </w:tc>
        <w:tc>
          <w:tcPr>
            <w:tcW w:w="2408" w:type="dxa"/>
          </w:tcPr>
          <w:p w14:paraId="72637302"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Так</w:t>
            </w:r>
          </w:p>
        </w:tc>
      </w:tr>
      <w:tr w:rsidR="001D024B" w:rsidRPr="007605F7" w14:paraId="021F162B" w14:textId="77777777">
        <w:trPr>
          <w:trHeight w:val="127"/>
        </w:trPr>
        <w:tc>
          <w:tcPr>
            <w:tcW w:w="846" w:type="dxa"/>
          </w:tcPr>
          <w:p w14:paraId="70BF696A"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2</w:t>
            </w:r>
          </w:p>
        </w:tc>
        <w:tc>
          <w:tcPr>
            <w:tcW w:w="2126" w:type="dxa"/>
          </w:tcPr>
          <w:p w14:paraId="7A3BEDEE"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Трубка</w:t>
            </w:r>
          </w:p>
        </w:tc>
        <w:tc>
          <w:tcPr>
            <w:tcW w:w="4249" w:type="dxa"/>
          </w:tcPr>
          <w:p w14:paraId="6823CF5A"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Політетрафлуоретен</w:t>
            </w:r>
          </w:p>
        </w:tc>
        <w:tc>
          <w:tcPr>
            <w:tcW w:w="2408" w:type="dxa"/>
          </w:tcPr>
          <w:p w14:paraId="40D68E54"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Так</w:t>
            </w:r>
          </w:p>
        </w:tc>
      </w:tr>
      <w:tr w:rsidR="001D024B" w:rsidRPr="007605F7" w14:paraId="629A36D5" w14:textId="77777777">
        <w:tc>
          <w:tcPr>
            <w:tcW w:w="846" w:type="dxa"/>
          </w:tcPr>
          <w:p w14:paraId="7DA22770"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3</w:t>
            </w:r>
          </w:p>
        </w:tc>
        <w:tc>
          <w:tcPr>
            <w:tcW w:w="2126" w:type="dxa"/>
          </w:tcPr>
          <w:p w14:paraId="50D00041"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Захист від згину</w:t>
            </w:r>
          </w:p>
        </w:tc>
        <w:tc>
          <w:tcPr>
            <w:tcW w:w="4249" w:type="dxa"/>
          </w:tcPr>
          <w:p w14:paraId="56A6A53D"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Політетрафлуоретен</w:t>
            </w:r>
          </w:p>
        </w:tc>
        <w:tc>
          <w:tcPr>
            <w:tcW w:w="2408" w:type="dxa"/>
          </w:tcPr>
          <w:p w14:paraId="521DF704"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Ні</w:t>
            </w:r>
          </w:p>
        </w:tc>
      </w:tr>
      <w:tr w:rsidR="001D024B" w:rsidRPr="007605F7" w14:paraId="1F9BAFC6" w14:textId="77777777">
        <w:tc>
          <w:tcPr>
            <w:tcW w:w="846" w:type="dxa"/>
          </w:tcPr>
          <w:p w14:paraId="5136762D"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4</w:t>
            </w:r>
          </w:p>
        </w:tc>
        <w:tc>
          <w:tcPr>
            <w:tcW w:w="2126" w:type="dxa"/>
          </w:tcPr>
          <w:p w14:paraId="31606C4C" w14:textId="77777777" w:rsidR="001D024B" w:rsidRPr="007605F7" w:rsidRDefault="000A21A0" w:rsidP="00D72BFE">
            <w:pPr>
              <w:jc w:val="center"/>
              <w:rPr>
                <w:rFonts w:asciiTheme="minorHAnsi" w:eastAsia="Times New Roman" w:hAnsiTheme="minorHAnsi" w:cstheme="minorHAnsi"/>
              </w:rPr>
            </w:pPr>
            <w:r w:rsidRPr="007605F7">
              <w:rPr>
                <w:rFonts w:asciiTheme="minorHAnsi" w:eastAsia="Times New Roman" w:hAnsiTheme="minorHAnsi" w:cstheme="minorHAnsi"/>
              </w:rPr>
              <w:t>Ручка</w:t>
            </w:r>
          </w:p>
        </w:tc>
        <w:tc>
          <w:tcPr>
            <w:tcW w:w="4249" w:type="dxa"/>
          </w:tcPr>
          <w:p w14:paraId="5B27722E"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Рукоятка (ABS)</w:t>
            </w:r>
          </w:p>
        </w:tc>
        <w:tc>
          <w:tcPr>
            <w:tcW w:w="2408" w:type="dxa"/>
          </w:tcPr>
          <w:p w14:paraId="13542EFF" w14:textId="77777777" w:rsidR="001D024B" w:rsidRPr="007605F7" w:rsidRDefault="000A21A0">
            <w:pPr>
              <w:jc w:val="both"/>
              <w:rPr>
                <w:rFonts w:asciiTheme="minorHAnsi" w:eastAsia="Times New Roman" w:hAnsiTheme="minorHAnsi" w:cstheme="minorHAnsi"/>
              </w:rPr>
            </w:pPr>
            <w:r w:rsidRPr="007605F7">
              <w:rPr>
                <w:rFonts w:asciiTheme="minorHAnsi" w:eastAsia="Times New Roman" w:hAnsiTheme="minorHAnsi" w:cstheme="minorHAnsi"/>
              </w:rPr>
              <w:t>Ні</w:t>
            </w:r>
          </w:p>
        </w:tc>
      </w:tr>
    </w:tbl>
    <w:p w14:paraId="32B30F2E" w14:textId="77777777" w:rsidR="001D024B" w:rsidRPr="007605F7" w:rsidRDefault="001D024B">
      <w:pPr>
        <w:spacing w:after="0"/>
        <w:jc w:val="both"/>
        <w:rPr>
          <w:rFonts w:asciiTheme="minorHAnsi" w:eastAsia="Times New Roman" w:hAnsiTheme="minorHAnsi" w:cstheme="minorHAnsi"/>
        </w:rPr>
      </w:pPr>
    </w:p>
    <w:p w14:paraId="1A5A1FCB" w14:textId="77777777" w:rsidR="001D024B" w:rsidRPr="007605F7" w:rsidRDefault="000A21A0">
      <w:pPr>
        <w:spacing w:after="0"/>
        <w:jc w:val="both"/>
        <w:rPr>
          <w:rFonts w:asciiTheme="minorHAnsi" w:eastAsia="Times New Roman" w:hAnsiTheme="minorHAnsi" w:cstheme="minorHAnsi"/>
        </w:rPr>
      </w:pPr>
      <w:r w:rsidRPr="007605F7">
        <w:rPr>
          <w:rFonts w:asciiTheme="minorHAnsi" w:eastAsia="Times New Roman" w:hAnsiTheme="minorHAnsi" w:cstheme="minorHAnsi"/>
        </w:rPr>
        <w:t>(Контакт з тілом: нержавіюча сталь 304 і PTFE трубка; Без контакту з тілом: PTFE та ABS.)</w:t>
      </w:r>
    </w:p>
    <w:p w14:paraId="0E827E8C" w14:textId="77777777" w:rsidR="001D024B" w:rsidRPr="007605F7" w:rsidRDefault="001D024B">
      <w:pPr>
        <w:spacing w:after="0"/>
        <w:jc w:val="both"/>
        <w:rPr>
          <w:rFonts w:asciiTheme="minorHAnsi" w:eastAsia="Times New Roman" w:hAnsiTheme="minorHAnsi" w:cstheme="minorHAnsi"/>
        </w:rPr>
      </w:pPr>
    </w:p>
    <w:p w14:paraId="3F3D857E" w14:textId="2414B4E8" w:rsidR="001D024B" w:rsidRPr="007605F7" w:rsidRDefault="00D72BFE">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3. </w:t>
      </w:r>
      <w:r w:rsidR="000A21A0" w:rsidRPr="007605F7">
        <w:rPr>
          <w:rFonts w:asciiTheme="minorHAnsi" w:eastAsia="Times New Roman" w:hAnsiTheme="minorHAnsi" w:cstheme="minorHAnsi"/>
          <w:b/>
        </w:rPr>
        <w:t>Протипоказання</w:t>
      </w:r>
      <w:r>
        <w:rPr>
          <w:rFonts w:asciiTheme="minorHAnsi" w:eastAsia="Times New Roman" w:hAnsiTheme="minorHAnsi" w:cstheme="minorHAnsi"/>
          <w:b/>
        </w:rPr>
        <w:t xml:space="preserve">. </w:t>
      </w:r>
    </w:p>
    <w:p w14:paraId="7790ED5A" w14:textId="52F14965" w:rsidR="00D72BFE" w:rsidRPr="00D72BFE" w:rsidRDefault="00D72BFE" w:rsidP="00D72BFE">
      <w:pPr>
        <w:spacing w:after="0"/>
        <w:rPr>
          <w:rFonts w:asciiTheme="minorHAnsi" w:eastAsia="Times New Roman" w:hAnsiTheme="minorHAnsi" w:cstheme="minorHAnsi"/>
        </w:rPr>
      </w:pPr>
      <w:r w:rsidRPr="00D72BFE">
        <w:rPr>
          <w:rFonts w:asciiTheme="minorHAnsi" w:eastAsia="Times New Roman" w:hAnsiTheme="minorHAnsi" w:cstheme="minorHAnsi"/>
        </w:rPr>
        <w:t>Користувачі даних інструментів повинні бути фахівцями у своїй галузі.</w:t>
      </w:r>
    </w:p>
    <w:p w14:paraId="0DEE9D65" w14:textId="77777777" w:rsidR="00D72BFE" w:rsidRPr="00D72BFE" w:rsidRDefault="00D72BFE" w:rsidP="00D72BFE">
      <w:pPr>
        <w:spacing w:after="0"/>
        <w:rPr>
          <w:rFonts w:asciiTheme="minorHAnsi" w:eastAsia="Times New Roman" w:hAnsiTheme="minorHAnsi" w:cstheme="minorHAnsi"/>
        </w:rPr>
      </w:pPr>
      <w:r w:rsidRPr="00D72BFE">
        <w:rPr>
          <w:rFonts w:asciiTheme="minorHAnsi" w:eastAsia="Times New Roman" w:hAnsiTheme="minorHAnsi" w:cstheme="minorHAnsi"/>
        </w:rPr>
        <w:t>Не використовуйте даний інструмент для лікування пацієнтів у жодній із ситуацій, якщо це може загрожувати їхньому життю.</w:t>
      </w:r>
    </w:p>
    <w:p w14:paraId="73696FB6" w14:textId="1618DD5F" w:rsidR="001D024B" w:rsidRPr="007605F7" w:rsidRDefault="00D72BFE" w:rsidP="00D72BFE">
      <w:pPr>
        <w:spacing w:after="0"/>
        <w:rPr>
          <w:rFonts w:asciiTheme="minorHAnsi" w:eastAsia="Times New Roman" w:hAnsiTheme="minorHAnsi" w:cstheme="minorHAnsi"/>
        </w:rPr>
      </w:pPr>
      <w:r w:rsidRPr="00D72BFE">
        <w:rPr>
          <w:rFonts w:asciiTheme="minorHAnsi" w:eastAsia="Times New Roman" w:hAnsiTheme="minorHAnsi" w:cstheme="minorHAnsi"/>
        </w:rPr>
        <w:t>Уникайте будь-яких небезпечних ситуацій для пацієнтів під час використання, наскільки це можливо.</w:t>
      </w:r>
    </w:p>
    <w:p w14:paraId="2EEF8A7C" w14:textId="77777777" w:rsidR="001D024B" w:rsidRPr="007605F7" w:rsidRDefault="001D024B">
      <w:pPr>
        <w:spacing w:after="0"/>
        <w:jc w:val="both"/>
        <w:rPr>
          <w:rFonts w:asciiTheme="minorHAnsi" w:eastAsia="Times New Roman" w:hAnsiTheme="minorHAnsi" w:cstheme="minorHAnsi"/>
        </w:rPr>
      </w:pPr>
    </w:p>
    <w:p w14:paraId="36A08A25" w14:textId="1961143A" w:rsidR="001D024B" w:rsidRDefault="00D72BFE">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4. </w:t>
      </w:r>
      <w:r w:rsidR="000A21A0" w:rsidRPr="007605F7">
        <w:rPr>
          <w:rFonts w:asciiTheme="minorHAnsi" w:eastAsia="Times New Roman" w:hAnsiTheme="minorHAnsi" w:cstheme="minorHAnsi"/>
          <w:b/>
        </w:rPr>
        <w:t>Застереження</w:t>
      </w:r>
      <w:r>
        <w:rPr>
          <w:rFonts w:asciiTheme="minorHAnsi" w:eastAsia="Times New Roman" w:hAnsiTheme="minorHAnsi" w:cstheme="minorHAnsi"/>
          <w:b/>
        </w:rPr>
        <w:t>.</w:t>
      </w:r>
    </w:p>
    <w:p w14:paraId="1A8F6C16" w14:textId="5AFED42E"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Зберігати подалі від вологи.</w:t>
      </w:r>
    </w:p>
    <w:p w14:paraId="0B323507" w14:textId="635745F6"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Мінімальний розмір каналу, необхідний для даного інструменту, див. на етикетці упаковки.</w:t>
      </w:r>
    </w:p>
    <w:p w14:paraId="20290764" w14:textId="6271B2E0"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Стерилізація або перенесення інструменту можуть бути недостатніми, пацієнти можуть мати ризик інфікування або заподіяння шкоди при повторному використанню або повторній обробці інструменту.</w:t>
      </w:r>
    </w:p>
    <w:p w14:paraId="610D437E" w14:textId="34D7F56D"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Будь ласка, використовуйте даний інструмент один раз!</w:t>
      </w:r>
    </w:p>
    <w:p w14:paraId="54E33381" w14:textId="3D054171"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lastRenderedPageBreak/>
        <w:t>Після використання утилізуйте інструмент та упаковку відповідно до лікарняних, адміністративних та/або місцевих вимог.</w:t>
      </w:r>
    </w:p>
    <w:p w14:paraId="2B3BC9EF" w14:textId="42C54192"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Не використовувати у разі пошкодження упаковки.</w:t>
      </w:r>
    </w:p>
    <w:p w14:paraId="2FBEA925" w14:textId="7DCE1302"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Не кладіть сторонні предмети на інструмент або його упаковку!</w:t>
      </w:r>
    </w:p>
    <w:p w14:paraId="406BC9AE" w14:textId="61808FED"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Не зберігайте поблизу агресивних хімічних продуктів!</w:t>
      </w:r>
    </w:p>
    <w:p w14:paraId="0224FEDE" w14:textId="30C23551" w:rsidR="00D72BFE" w:rsidRPr="00D72BFE" w:rsidRDefault="00D72BFE" w:rsidP="00B127D3">
      <w:pPr>
        <w:pStyle w:val="ListParagraph"/>
        <w:numPr>
          <w:ilvl w:val="0"/>
          <w:numId w:val="1"/>
        </w:numPr>
        <w:spacing w:after="0"/>
        <w:rPr>
          <w:rFonts w:asciiTheme="minorHAnsi" w:eastAsia="Times New Roman" w:hAnsiTheme="minorHAnsi" w:cstheme="minorHAnsi"/>
          <w:bCs/>
        </w:rPr>
      </w:pPr>
      <w:r w:rsidRPr="00D72BFE">
        <w:rPr>
          <w:rFonts w:asciiTheme="minorHAnsi" w:eastAsia="Times New Roman" w:hAnsiTheme="minorHAnsi" w:cstheme="minorHAnsi"/>
          <w:bCs/>
        </w:rPr>
        <w:t>Не піддавайте впливу прямих або непрямих сонячних променів або інших ультрафіолетових променів.</w:t>
      </w:r>
    </w:p>
    <w:p w14:paraId="3C51BEF3" w14:textId="69321ABF" w:rsidR="00D72BFE" w:rsidRPr="00D72BFE" w:rsidRDefault="00D72BFE" w:rsidP="00D72BFE">
      <w:pPr>
        <w:pStyle w:val="ListParagraph"/>
        <w:numPr>
          <w:ilvl w:val="0"/>
          <w:numId w:val="1"/>
        </w:numPr>
        <w:spacing w:after="0"/>
        <w:jc w:val="both"/>
        <w:rPr>
          <w:rFonts w:asciiTheme="minorHAnsi" w:eastAsia="Times New Roman" w:hAnsiTheme="minorHAnsi" w:cstheme="minorHAnsi"/>
          <w:bCs/>
        </w:rPr>
      </w:pPr>
      <w:r w:rsidRPr="00D72BFE">
        <w:rPr>
          <w:rFonts w:asciiTheme="minorHAnsi" w:eastAsia="Times New Roman" w:hAnsiTheme="minorHAnsi" w:cstheme="minorHAnsi"/>
          <w:bCs/>
        </w:rPr>
        <w:t>Скарги не будуть братися до уваги, якщо дані інструменти зберігалися неправильно!</w:t>
      </w:r>
    </w:p>
    <w:p w14:paraId="3EC635C9" w14:textId="37A78E1F" w:rsidR="001D024B" w:rsidRPr="00D72BFE" w:rsidRDefault="00D72BFE" w:rsidP="00D72BFE">
      <w:pPr>
        <w:spacing w:after="0"/>
        <w:jc w:val="both"/>
        <w:rPr>
          <w:rFonts w:asciiTheme="minorHAnsi" w:eastAsia="Times New Roman" w:hAnsiTheme="minorHAnsi" w:cstheme="minorHAnsi"/>
          <w:b/>
          <w:bCs/>
        </w:rPr>
      </w:pPr>
      <w:r w:rsidRPr="00D72BFE">
        <w:rPr>
          <w:rFonts w:asciiTheme="minorHAnsi" w:eastAsia="Times New Roman" w:hAnsiTheme="minorHAnsi" w:cstheme="minorHAnsi"/>
          <w:b/>
          <w:bCs/>
        </w:rPr>
        <w:t>Важливо!</w:t>
      </w:r>
    </w:p>
    <w:p w14:paraId="5DC4E4FE" w14:textId="77777777" w:rsidR="00D72BFE" w:rsidRPr="00D72BFE" w:rsidRDefault="000A21A0">
      <w:pPr>
        <w:spacing w:after="0"/>
        <w:jc w:val="both"/>
        <w:rPr>
          <w:rFonts w:asciiTheme="minorHAnsi" w:eastAsia="Times New Roman" w:hAnsiTheme="minorHAnsi" w:cstheme="minorHAnsi"/>
          <w:b/>
          <w:bCs/>
        </w:rPr>
      </w:pPr>
      <w:r w:rsidRPr="00D72BFE">
        <w:rPr>
          <w:rFonts w:asciiTheme="minorHAnsi" w:eastAsia="Times New Roman" w:hAnsiTheme="minorHAnsi" w:cstheme="minorHAnsi"/>
          <w:b/>
          <w:bCs/>
        </w:rPr>
        <w:t xml:space="preserve">Розмір виробів 2,4 мм вимагає ендоскопа з мінімальним робочим каналом 2,8 мм. </w:t>
      </w:r>
    </w:p>
    <w:p w14:paraId="550A35D0" w14:textId="3203FB1A" w:rsidR="001D024B" w:rsidRPr="00D72BFE" w:rsidRDefault="000A21A0">
      <w:pPr>
        <w:spacing w:after="0"/>
        <w:jc w:val="both"/>
        <w:rPr>
          <w:rFonts w:asciiTheme="minorHAnsi" w:eastAsia="Times New Roman" w:hAnsiTheme="minorHAnsi" w:cstheme="minorHAnsi"/>
          <w:b/>
          <w:bCs/>
        </w:rPr>
      </w:pPr>
      <w:r w:rsidRPr="00D72BFE">
        <w:rPr>
          <w:rFonts w:asciiTheme="minorHAnsi" w:eastAsia="Times New Roman" w:hAnsiTheme="minorHAnsi" w:cstheme="minorHAnsi"/>
          <w:b/>
          <w:bCs/>
        </w:rPr>
        <w:t>Для виробів розміром 1,8 мм потрібен ендоскоп з мінімальним робочим каналом 2,0 мм</w:t>
      </w:r>
      <w:r w:rsidR="00D72BFE" w:rsidRPr="00D72BFE">
        <w:rPr>
          <w:rFonts w:asciiTheme="minorHAnsi" w:eastAsia="Times New Roman" w:hAnsiTheme="minorHAnsi" w:cstheme="minorHAnsi"/>
          <w:b/>
          <w:bCs/>
        </w:rPr>
        <w:t>.</w:t>
      </w:r>
    </w:p>
    <w:p w14:paraId="0446F8BC" w14:textId="77777777" w:rsidR="001D024B" w:rsidRPr="007605F7" w:rsidRDefault="001D024B">
      <w:pPr>
        <w:spacing w:after="0"/>
        <w:jc w:val="both"/>
        <w:rPr>
          <w:rFonts w:asciiTheme="minorHAnsi" w:eastAsia="Times New Roman" w:hAnsiTheme="minorHAnsi" w:cstheme="minorHAnsi"/>
        </w:rPr>
      </w:pPr>
    </w:p>
    <w:p w14:paraId="31C0E664" w14:textId="3E6311E2" w:rsidR="001D024B" w:rsidRPr="007605F7" w:rsidRDefault="00D72BFE" w:rsidP="00B127D3">
      <w:pPr>
        <w:spacing w:after="0"/>
        <w:rPr>
          <w:rFonts w:asciiTheme="minorHAnsi" w:eastAsia="Times New Roman" w:hAnsiTheme="minorHAnsi" w:cstheme="minorHAnsi"/>
          <w:b/>
        </w:rPr>
      </w:pPr>
      <w:r>
        <w:rPr>
          <w:rFonts w:asciiTheme="minorHAnsi" w:eastAsia="Times New Roman" w:hAnsiTheme="minorHAnsi" w:cstheme="minorHAnsi"/>
          <w:b/>
        </w:rPr>
        <w:t xml:space="preserve">5. </w:t>
      </w:r>
      <w:r w:rsidR="000A21A0" w:rsidRPr="007605F7">
        <w:rPr>
          <w:rFonts w:asciiTheme="minorHAnsi" w:eastAsia="Times New Roman" w:hAnsiTheme="minorHAnsi" w:cstheme="minorHAnsi"/>
          <w:b/>
        </w:rPr>
        <w:t>Перевірте перед експлуатацією</w:t>
      </w:r>
    </w:p>
    <w:p w14:paraId="5053569B" w14:textId="19B695F8" w:rsidR="001D024B" w:rsidRPr="007605F7" w:rsidRDefault="000A21A0" w:rsidP="00B127D3">
      <w:pPr>
        <w:spacing w:after="0"/>
        <w:rPr>
          <w:rFonts w:asciiTheme="minorHAnsi" w:eastAsia="Times New Roman" w:hAnsiTheme="minorHAnsi" w:cstheme="minorHAnsi"/>
        </w:rPr>
      </w:pPr>
      <w:r w:rsidRPr="007605F7">
        <w:rPr>
          <w:rFonts w:asciiTheme="minorHAnsi" w:eastAsia="Times New Roman" w:hAnsiTheme="minorHAnsi" w:cstheme="minorHAnsi"/>
        </w:rPr>
        <w:t xml:space="preserve">Обов’язково перевіряйте наведені нижче </w:t>
      </w:r>
      <w:r w:rsidR="00D72BFE">
        <w:rPr>
          <w:rFonts w:asciiTheme="minorHAnsi" w:eastAsia="Times New Roman" w:hAnsiTheme="minorHAnsi" w:cstheme="minorHAnsi"/>
        </w:rPr>
        <w:t>пункти</w:t>
      </w:r>
      <w:r w:rsidRPr="007605F7">
        <w:rPr>
          <w:rFonts w:asciiTheme="minorHAnsi" w:eastAsia="Times New Roman" w:hAnsiTheme="minorHAnsi" w:cstheme="minorHAnsi"/>
        </w:rPr>
        <w:t xml:space="preserve"> щоразу перед кожним використанням</w:t>
      </w:r>
      <w:r w:rsidR="00D72BFE">
        <w:rPr>
          <w:rFonts w:asciiTheme="minorHAnsi" w:eastAsia="Times New Roman" w:hAnsiTheme="minorHAnsi" w:cstheme="minorHAnsi"/>
        </w:rPr>
        <w:t>!</w:t>
      </w:r>
    </w:p>
    <w:p w14:paraId="282E4EB4" w14:textId="04E0B080" w:rsidR="001D024B" w:rsidRPr="00D72BFE" w:rsidRDefault="000A21A0" w:rsidP="00B127D3">
      <w:pPr>
        <w:pStyle w:val="ListParagraph"/>
        <w:numPr>
          <w:ilvl w:val="0"/>
          <w:numId w:val="2"/>
        </w:numPr>
        <w:spacing w:after="0"/>
        <w:rPr>
          <w:rFonts w:asciiTheme="minorHAnsi" w:eastAsia="Times New Roman" w:hAnsiTheme="minorHAnsi" w:cstheme="minorHAnsi"/>
        </w:rPr>
      </w:pPr>
      <w:r w:rsidRPr="00D72BFE">
        <w:rPr>
          <w:rFonts w:asciiTheme="minorHAnsi" w:eastAsia="Times New Roman" w:hAnsiTheme="minorHAnsi" w:cstheme="minorHAnsi"/>
        </w:rPr>
        <w:t xml:space="preserve">Дізнайтеся про </w:t>
      </w:r>
      <w:r w:rsidR="00D72BFE">
        <w:rPr>
          <w:rFonts w:asciiTheme="minorHAnsi" w:eastAsia="Times New Roman" w:hAnsiTheme="minorHAnsi" w:cstheme="minorHAnsi"/>
        </w:rPr>
        <w:t>справність</w:t>
      </w:r>
      <w:r w:rsidRPr="00D72BFE">
        <w:rPr>
          <w:rFonts w:asciiTheme="minorHAnsi" w:eastAsia="Times New Roman" w:hAnsiTheme="minorHAnsi" w:cstheme="minorHAnsi"/>
        </w:rPr>
        <w:t xml:space="preserve"> підібраного ендоскопа</w:t>
      </w:r>
      <w:r w:rsidR="00D72BFE">
        <w:rPr>
          <w:rFonts w:asciiTheme="minorHAnsi" w:eastAsia="Times New Roman" w:hAnsiTheme="minorHAnsi" w:cstheme="minorHAnsi"/>
        </w:rPr>
        <w:t>;</w:t>
      </w:r>
    </w:p>
    <w:p w14:paraId="138E136E" w14:textId="6996F694" w:rsidR="001D024B" w:rsidRPr="00D72BFE" w:rsidRDefault="00D72BFE" w:rsidP="00B127D3">
      <w:pPr>
        <w:pStyle w:val="ListParagraph"/>
        <w:numPr>
          <w:ilvl w:val="0"/>
          <w:numId w:val="2"/>
        </w:numPr>
        <w:spacing w:after="0"/>
        <w:rPr>
          <w:rFonts w:asciiTheme="minorHAnsi" w:eastAsia="Times New Roman" w:hAnsiTheme="minorHAnsi" w:cstheme="minorHAnsi"/>
        </w:rPr>
      </w:pPr>
      <w:r>
        <w:rPr>
          <w:rFonts w:asciiTheme="minorHAnsi" w:eastAsia="Times New Roman" w:hAnsiTheme="minorHAnsi" w:cstheme="minorHAnsi"/>
        </w:rPr>
        <w:t>Перевірте</w:t>
      </w:r>
      <w:r w:rsidR="000A21A0" w:rsidRPr="00D72BFE">
        <w:rPr>
          <w:rFonts w:asciiTheme="minorHAnsi" w:eastAsia="Times New Roman" w:hAnsiTheme="minorHAnsi" w:cstheme="minorHAnsi"/>
        </w:rPr>
        <w:t xml:space="preserve"> інше обладнання: </w:t>
      </w:r>
      <w:r>
        <w:rPr>
          <w:rFonts w:asciiTheme="minorHAnsi" w:eastAsia="Times New Roman" w:hAnsiTheme="minorHAnsi" w:cstheme="minorHAnsi"/>
        </w:rPr>
        <w:t xml:space="preserve">чи працює </w:t>
      </w:r>
      <w:r w:rsidR="000A21A0" w:rsidRPr="00D72BFE">
        <w:rPr>
          <w:rFonts w:asciiTheme="minorHAnsi" w:eastAsia="Times New Roman" w:hAnsiTheme="minorHAnsi" w:cstheme="minorHAnsi"/>
        </w:rPr>
        <w:t xml:space="preserve">високочастотний генератор, </w:t>
      </w:r>
      <w:r w:rsidR="00DE7A76">
        <w:rPr>
          <w:rFonts w:asciiTheme="minorHAnsi" w:eastAsia="Times New Roman" w:hAnsiTheme="minorHAnsi" w:cstheme="minorHAnsi"/>
        </w:rPr>
        <w:t xml:space="preserve">чи контактує </w:t>
      </w:r>
      <w:r w:rsidR="000A21A0" w:rsidRPr="00D72BFE">
        <w:rPr>
          <w:rFonts w:asciiTheme="minorHAnsi" w:eastAsia="Times New Roman" w:hAnsiTheme="minorHAnsi" w:cstheme="minorHAnsi"/>
        </w:rPr>
        <w:t>пластин</w:t>
      </w:r>
      <w:r w:rsidR="00DE7A76">
        <w:rPr>
          <w:rFonts w:asciiTheme="minorHAnsi" w:eastAsia="Times New Roman" w:hAnsiTheme="minorHAnsi" w:cstheme="minorHAnsi"/>
        </w:rPr>
        <w:t>а</w:t>
      </w:r>
      <w:r w:rsidR="000A21A0" w:rsidRPr="00D72BFE">
        <w:rPr>
          <w:rFonts w:asciiTheme="minorHAnsi" w:eastAsia="Times New Roman" w:hAnsiTheme="minorHAnsi" w:cstheme="minorHAnsi"/>
        </w:rPr>
        <w:t xml:space="preserve"> пристрою з пацієнтом, засоби індивідуального захисту, включаючи маску для обличчя, хірургічний одяг, хірургічні рукавички.</w:t>
      </w:r>
    </w:p>
    <w:p w14:paraId="4C8C13BD" w14:textId="679E667F" w:rsidR="001D024B" w:rsidRPr="00DE7A76" w:rsidRDefault="000A21A0" w:rsidP="00B127D3">
      <w:pPr>
        <w:pStyle w:val="ListParagraph"/>
        <w:numPr>
          <w:ilvl w:val="0"/>
          <w:numId w:val="2"/>
        </w:numPr>
        <w:spacing w:after="0"/>
        <w:rPr>
          <w:rFonts w:asciiTheme="minorHAnsi" w:eastAsia="Times New Roman" w:hAnsiTheme="minorHAnsi" w:cstheme="minorHAnsi"/>
        </w:rPr>
      </w:pPr>
      <w:r w:rsidRPr="00DE7A76">
        <w:rPr>
          <w:rFonts w:asciiTheme="minorHAnsi" w:eastAsia="Times New Roman" w:hAnsiTheme="minorHAnsi" w:cstheme="minorHAnsi"/>
        </w:rPr>
        <w:t xml:space="preserve">Перевірте </w:t>
      </w:r>
      <w:r w:rsidR="00DE7A76">
        <w:rPr>
          <w:rFonts w:asciiTheme="minorHAnsi" w:eastAsia="Times New Roman" w:hAnsiTheme="minorHAnsi" w:cstheme="minorHAnsi"/>
        </w:rPr>
        <w:t>спрей-</w:t>
      </w:r>
      <w:r w:rsidRPr="00DE7A76">
        <w:rPr>
          <w:rFonts w:asciiTheme="minorHAnsi" w:eastAsia="Times New Roman" w:hAnsiTheme="minorHAnsi" w:cstheme="minorHAnsi"/>
        </w:rPr>
        <w:t>катетер</w:t>
      </w:r>
      <w:r w:rsidR="00DE7A76">
        <w:rPr>
          <w:rFonts w:asciiTheme="minorHAnsi" w:eastAsia="Times New Roman" w:hAnsiTheme="minorHAnsi" w:cstheme="minorHAnsi"/>
        </w:rPr>
        <w:t xml:space="preserve"> (цілісність упаковки та наявність пошкоджень інструменту);</w:t>
      </w:r>
    </w:p>
    <w:p w14:paraId="34DE1D04" w14:textId="2444F3CA" w:rsidR="001D024B" w:rsidRPr="00DE7A76" w:rsidRDefault="000A21A0" w:rsidP="00B127D3">
      <w:pPr>
        <w:pStyle w:val="ListParagraph"/>
        <w:numPr>
          <w:ilvl w:val="0"/>
          <w:numId w:val="2"/>
        </w:numPr>
        <w:spacing w:after="0"/>
        <w:rPr>
          <w:rFonts w:asciiTheme="minorHAnsi" w:eastAsia="Times New Roman" w:hAnsiTheme="minorHAnsi" w:cstheme="minorHAnsi"/>
        </w:rPr>
      </w:pPr>
      <w:r w:rsidRPr="00DE7A76">
        <w:rPr>
          <w:rFonts w:asciiTheme="minorHAnsi" w:eastAsia="Times New Roman" w:hAnsiTheme="minorHAnsi" w:cstheme="minorHAnsi"/>
        </w:rPr>
        <w:t xml:space="preserve">Якщо одноразовий розпилювальний катетер пошкоджений, не використовуйте його. </w:t>
      </w:r>
      <w:r w:rsidR="00DE7A76">
        <w:rPr>
          <w:rFonts w:asciiTheme="minorHAnsi" w:eastAsia="Times New Roman" w:hAnsiTheme="minorHAnsi" w:cstheme="minorHAnsi"/>
        </w:rPr>
        <w:t>Потрібно</w:t>
      </w:r>
      <w:r w:rsidRPr="00DE7A76">
        <w:rPr>
          <w:rFonts w:asciiTheme="minorHAnsi" w:eastAsia="Times New Roman" w:hAnsiTheme="minorHAnsi" w:cstheme="minorHAnsi"/>
        </w:rPr>
        <w:t xml:space="preserve"> негайно зв’язатися з </w:t>
      </w:r>
      <w:r w:rsidRPr="00DE7A76">
        <w:rPr>
          <w:rFonts w:asciiTheme="minorHAnsi" w:eastAsia="Times New Roman" w:hAnsiTheme="minorHAnsi" w:cstheme="minorHAnsi"/>
          <w:b/>
          <w:bCs/>
        </w:rPr>
        <w:t>Alton (Shanghai) Medical Instruments Co., Ltd</w:t>
      </w:r>
      <w:r w:rsidRPr="00DE7A76">
        <w:rPr>
          <w:rFonts w:asciiTheme="minorHAnsi" w:eastAsia="Times New Roman" w:hAnsiTheme="minorHAnsi" w:cstheme="minorHAnsi"/>
        </w:rPr>
        <w:t xml:space="preserve">. або з постачальниками, </w:t>
      </w:r>
      <w:r w:rsidR="00DE7A76">
        <w:rPr>
          <w:rFonts w:asciiTheme="minorHAnsi" w:eastAsia="Times New Roman" w:hAnsiTheme="minorHAnsi" w:cstheme="minorHAnsi"/>
        </w:rPr>
        <w:t>для обміну</w:t>
      </w:r>
      <w:r w:rsidRPr="00DE7A76">
        <w:rPr>
          <w:rFonts w:asciiTheme="minorHAnsi" w:eastAsia="Times New Roman" w:hAnsiTheme="minorHAnsi" w:cstheme="minorHAnsi"/>
        </w:rPr>
        <w:t>.</w:t>
      </w:r>
    </w:p>
    <w:p w14:paraId="480BF6BF" w14:textId="77777777" w:rsidR="001D024B" w:rsidRPr="007605F7" w:rsidRDefault="001D024B" w:rsidP="00B127D3">
      <w:pPr>
        <w:spacing w:after="0"/>
        <w:rPr>
          <w:rFonts w:asciiTheme="minorHAnsi" w:eastAsia="Times New Roman" w:hAnsiTheme="minorHAnsi" w:cstheme="minorHAnsi"/>
        </w:rPr>
      </w:pPr>
    </w:p>
    <w:p w14:paraId="0E05E47E" w14:textId="2361D18F" w:rsidR="001D024B" w:rsidRPr="007605F7" w:rsidRDefault="00DE7A76" w:rsidP="00B127D3">
      <w:pPr>
        <w:spacing w:after="0"/>
        <w:rPr>
          <w:rFonts w:asciiTheme="minorHAnsi" w:eastAsia="Times New Roman" w:hAnsiTheme="minorHAnsi" w:cstheme="minorHAnsi"/>
          <w:b/>
        </w:rPr>
      </w:pPr>
      <w:r>
        <w:rPr>
          <w:rFonts w:asciiTheme="minorHAnsi" w:eastAsia="Times New Roman" w:hAnsiTheme="minorHAnsi" w:cstheme="minorHAnsi"/>
          <w:b/>
        </w:rPr>
        <w:t xml:space="preserve">6. </w:t>
      </w:r>
      <w:r w:rsidR="000A21A0" w:rsidRPr="007605F7">
        <w:rPr>
          <w:rFonts w:asciiTheme="minorHAnsi" w:eastAsia="Times New Roman" w:hAnsiTheme="minorHAnsi" w:cstheme="minorHAnsi"/>
          <w:b/>
        </w:rPr>
        <w:t>Спосіб використання</w:t>
      </w:r>
      <w:r>
        <w:rPr>
          <w:rFonts w:asciiTheme="minorHAnsi" w:eastAsia="Times New Roman" w:hAnsiTheme="minorHAnsi" w:cstheme="minorHAnsi"/>
          <w:b/>
        </w:rPr>
        <w:t>.</w:t>
      </w:r>
    </w:p>
    <w:p w14:paraId="131B66DB" w14:textId="28071250" w:rsidR="001D024B" w:rsidRPr="007605F7" w:rsidRDefault="000A21A0" w:rsidP="00B127D3">
      <w:pPr>
        <w:spacing w:after="0"/>
        <w:rPr>
          <w:rFonts w:asciiTheme="minorHAnsi" w:eastAsia="Times New Roman" w:hAnsiTheme="minorHAnsi" w:cstheme="minorHAnsi"/>
        </w:rPr>
      </w:pPr>
      <w:r w:rsidRPr="007605F7">
        <w:rPr>
          <w:rFonts w:asciiTheme="minorHAnsi" w:eastAsia="Times New Roman" w:hAnsiTheme="minorHAnsi" w:cstheme="minorHAnsi"/>
        </w:rPr>
        <w:t>Операція</w:t>
      </w:r>
      <w:r w:rsidR="00DE7A76">
        <w:rPr>
          <w:rFonts w:asciiTheme="minorHAnsi" w:eastAsia="Times New Roman" w:hAnsiTheme="minorHAnsi" w:cstheme="minorHAnsi"/>
        </w:rPr>
        <w:t>.</w:t>
      </w:r>
    </w:p>
    <w:p w14:paraId="608B13E5" w14:textId="345F4CFB" w:rsidR="00DE7A76" w:rsidRPr="00DE7A76" w:rsidRDefault="00DE7A76" w:rsidP="00B127D3">
      <w:pPr>
        <w:spacing w:after="0"/>
        <w:rPr>
          <w:rFonts w:asciiTheme="minorHAnsi" w:eastAsia="Times New Roman" w:hAnsiTheme="minorHAnsi" w:cstheme="minorHAnsi"/>
        </w:rPr>
      </w:pPr>
      <w:r>
        <w:rPr>
          <w:rFonts w:asciiTheme="minorHAnsi" w:eastAsia="Times New Roman" w:hAnsiTheme="minorHAnsi" w:cstheme="minorHAnsi"/>
        </w:rPr>
        <w:t xml:space="preserve">1) </w:t>
      </w:r>
      <w:r w:rsidRPr="00DE7A76">
        <w:rPr>
          <w:rFonts w:asciiTheme="minorHAnsi" w:eastAsia="Times New Roman" w:hAnsiTheme="minorHAnsi" w:cstheme="minorHAnsi"/>
        </w:rPr>
        <w:t>Одягніть засоби індивідуального захисту під час роботи обладнання, інакше ви можете заразитися від крові, слизу пацієнта та інших потенційних загроз.</w:t>
      </w:r>
    </w:p>
    <w:p w14:paraId="1D459210" w14:textId="20F168AC" w:rsidR="001D024B" w:rsidRDefault="00DE7A76" w:rsidP="00B127D3">
      <w:pPr>
        <w:spacing w:after="0"/>
        <w:rPr>
          <w:rFonts w:asciiTheme="minorHAnsi" w:eastAsia="Times New Roman" w:hAnsiTheme="minorHAnsi" w:cstheme="minorHAnsi"/>
        </w:rPr>
      </w:pPr>
      <w:r w:rsidRPr="00DE7A76">
        <w:rPr>
          <w:rFonts w:asciiTheme="minorHAnsi" w:eastAsia="Times New Roman" w:hAnsiTheme="minorHAnsi" w:cstheme="minorHAnsi"/>
        </w:rPr>
        <w:t>Відповідні засоби індивідуального захисту допоможуть максимально захистити вашу шкіру від небажаного впливу.</w:t>
      </w:r>
    </w:p>
    <w:p w14:paraId="684960C1" w14:textId="3F00E130" w:rsidR="00DE7A76" w:rsidRPr="007605F7" w:rsidRDefault="00DE7A76" w:rsidP="00B127D3">
      <w:pPr>
        <w:spacing w:after="0"/>
        <w:rPr>
          <w:rFonts w:asciiTheme="minorHAnsi" w:eastAsia="Times New Roman" w:hAnsiTheme="minorHAnsi" w:cstheme="minorHAnsi"/>
        </w:rPr>
      </w:pPr>
      <w:r w:rsidRPr="00DE7A76">
        <w:rPr>
          <w:rFonts w:asciiTheme="minorHAnsi" w:eastAsia="Times New Roman" w:hAnsiTheme="minorHAnsi" w:cstheme="minorHAnsi"/>
        </w:rPr>
        <w:t>2) Інструменти можна використовувати, лише за наявності чіткої видимості в діапазоні ендоскопа та можливості побачити кінець ендоскопа або значну частину дистального кінця вставки на зображенні монітора. Інакше це може травмувати пацієнта. Наприклад, до кровоточивості, пошкодження слизової оболонки або пошкодження ендоскопічного обладнання.</w:t>
      </w:r>
    </w:p>
    <w:p w14:paraId="7626435C" w14:textId="6CBE2FCA" w:rsidR="001D024B" w:rsidRPr="007605F7" w:rsidRDefault="00DE7A76" w:rsidP="00B127D3">
      <w:pPr>
        <w:spacing w:after="0"/>
        <w:rPr>
          <w:rFonts w:asciiTheme="minorHAnsi" w:eastAsia="Times New Roman" w:hAnsiTheme="minorHAnsi" w:cstheme="minorHAnsi"/>
        </w:rPr>
      </w:pPr>
      <w:r>
        <w:rPr>
          <w:rFonts w:asciiTheme="minorHAnsi" w:eastAsia="Times New Roman" w:hAnsiTheme="minorHAnsi" w:cstheme="minorHAnsi"/>
        </w:rPr>
        <w:t xml:space="preserve">3) </w:t>
      </w:r>
      <w:r w:rsidR="000A21A0" w:rsidRPr="007605F7">
        <w:rPr>
          <w:rFonts w:asciiTheme="minorHAnsi" w:eastAsia="Times New Roman" w:hAnsiTheme="minorHAnsi" w:cstheme="minorHAnsi"/>
        </w:rPr>
        <w:t xml:space="preserve">Перед введенням одноразового </w:t>
      </w:r>
      <w:r>
        <w:rPr>
          <w:rFonts w:asciiTheme="minorHAnsi" w:eastAsia="Times New Roman" w:hAnsiTheme="minorHAnsi" w:cstheme="minorHAnsi"/>
        </w:rPr>
        <w:t>спрей-</w:t>
      </w:r>
      <w:r w:rsidR="000A21A0" w:rsidRPr="007605F7">
        <w:rPr>
          <w:rFonts w:asciiTheme="minorHAnsi" w:eastAsia="Times New Roman" w:hAnsiTheme="minorHAnsi" w:cstheme="minorHAnsi"/>
        </w:rPr>
        <w:t>катетера</w:t>
      </w:r>
      <w:r>
        <w:rPr>
          <w:rFonts w:asciiTheme="minorHAnsi" w:eastAsia="Times New Roman" w:hAnsiTheme="minorHAnsi" w:cstheme="minorHAnsi"/>
        </w:rPr>
        <w:t xml:space="preserve">, потрібно </w:t>
      </w:r>
      <w:r w:rsidR="000A21A0" w:rsidRPr="007605F7">
        <w:rPr>
          <w:rFonts w:asciiTheme="minorHAnsi" w:eastAsia="Times New Roman" w:hAnsiTheme="minorHAnsi" w:cstheme="minorHAnsi"/>
        </w:rPr>
        <w:t xml:space="preserve">перевірити, чи залишилася головка пристрою у зовнішній трубці. Якщо це так, можна використовувати одноразовий </w:t>
      </w:r>
      <w:r>
        <w:rPr>
          <w:rFonts w:asciiTheme="minorHAnsi" w:eastAsia="Times New Roman" w:hAnsiTheme="minorHAnsi" w:cstheme="minorHAnsi"/>
        </w:rPr>
        <w:t>спрей-</w:t>
      </w:r>
      <w:r w:rsidR="000A21A0" w:rsidRPr="007605F7">
        <w:rPr>
          <w:rFonts w:asciiTheme="minorHAnsi" w:eastAsia="Times New Roman" w:hAnsiTheme="minorHAnsi" w:cstheme="minorHAnsi"/>
        </w:rPr>
        <w:t xml:space="preserve">катетер і навпаки. Одноразовий </w:t>
      </w:r>
      <w:r>
        <w:rPr>
          <w:rFonts w:asciiTheme="minorHAnsi" w:eastAsia="Times New Roman" w:hAnsiTheme="minorHAnsi" w:cstheme="minorHAnsi"/>
        </w:rPr>
        <w:t>спрей-</w:t>
      </w:r>
      <w:r w:rsidR="000A21A0" w:rsidRPr="007605F7">
        <w:rPr>
          <w:rFonts w:asciiTheme="minorHAnsi" w:eastAsia="Times New Roman" w:hAnsiTheme="minorHAnsi" w:cstheme="minorHAnsi"/>
        </w:rPr>
        <w:t>катетер</w:t>
      </w:r>
      <w:r>
        <w:rPr>
          <w:rFonts w:asciiTheme="minorHAnsi" w:eastAsia="Times New Roman" w:hAnsiTheme="minorHAnsi" w:cstheme="minorHAnsi"/>
        </w:rPr>
        <w:t xml:space="preserve"> вводиться </w:t>
      </w:r>
      <w:r w:rsidR="000A21A0" w:rsidRPr="007605F7">
        <w:rPr>
          <w:rFonts w:asciiTheme="minorHAnsi" w:eastAsia="Times New Roman" w:hAnsiTheme="minorHAnsi" w:cstheme="minorHAnsi"/>
        </w:rPr>
        <w:t>за допомогою ендоскоп</w:t>
      </w:r>
      <w:r>
        <w:rPr>
          <w:rFonts w:asciiTheme="minorHAnsi" w:eastAsia="Times New Roman" w:hAnsiTheme="minorHAnsi" w:cstheme="minorHAnsi"/>
        </w:rPr>
        <w:t>у</w:t>
      </w:r>
      <w:r w:rsidR="000A21A0" w:rsidRPr="007605F7">
        <w:rPr>
          <w:rFonts w:asciiTheme="minorHAnsi" w:eastAsia="Times New Roman" w:hAnsiTheme="minorHAnsi" w:cstheme="minorHAnsi"/>
        </w:rPr>
        <w:t xml:space="preserve">. Під час роботи одноразовий </w:t>
      </w:r>
      <w:r>
        <w:rPr>
          <w:rFonts w:asciiTheme="minorHAnsi" w:eastAsia="Times New Roman" w:hAnsiTheme="minorHAnsi" w:cstheme="minorHAnsi"/>
        </w:rPr>
        <w:t>спрей-</w:t>
      </w:r>
      <w:r w:rsidR="000A21A0" w:rsidRPr="007605F7">
        <w:rPr>
          <w:rFonts w:asciiTheme="minorHAnsi" w:eastAsia="Times New Roman" w:hAnsiTheme="minorHAnsi" w:cstheme="minorHAnsi"/>
        </w:rPr>
        <w:t>катетер слід вводити</w:t>
      </w:r>
      <w:r>
        <w:rPr>
          <w:rFonts w:asciiTheme="minorHAnsi" w:eastAsia="Times New Roman" w:hAnsiTheme="minorHAnsi" w:cstheme="minorHAnsi"/>
        </w:rPr>
        <w:t xml:space="preserve"> плавно, </w:t>
      </w:r>
      <w:r w:rsidR="000A21A0" w:rsidRPr="007605F7">
        <w:rPr>
          <w:rFonts w:asciiTheme="minorHAnsi" w:eastAsia="Times New Roman" w:hAnsiTheme="minorHAnsi" w:cstheme="minorHAnsi"/>
        </w:rPr>
        <w:t xml:space="preserve">швидко </w:t>
      </w:r>
      <w:r>
        <w:rPr>
          <w:rFonts w:asciiTheme="minorHAnsi" w:eastAsia="Times New Roman" w:hAnsiTheme="minorHAnsi" w:cstheme="minorHAnsi"/>
        </w:rPr>
        <w:t>і без сильного натиску</w:t>
      </w:r>
      <w:r w:rsidR="000A21A0" w:rsidRPr="007605F7">
        <w:rPr>
          <w:rFonts w:asciiTheme="minorHAnsi" w:eastAsia="Times New Roman" w:hAnsiTheme="minorHAnsi" w:cstheme="minorHAnsi"/>
        </w:rPr>
        <w:t>. При встав</w:t>
      </w:r>
      <w:r>
        <w:rPr>
          <w:rFonts w:asciiTheme="minorHAnsi" w:eastAsia="Times New Roman" w:hAnsiTheme="minorHAnsi" w:cstheme="minorHAnsi"/>
        </w:rPr>
        <w:t>лянні</w:t>
      </w:r>
      <w:r w:rsidR="000A21A0" w:rsidRPr="007605F7">
        <w:rPr>
          <w:rFonts w:asciiTheme="minorHAnsi" w:eastAsia="Times New Roman" w:hAnsiTheme="minorHAnsi" w:cstheme="minorHAnsi"/>
        </w:rPr>
        <w:t xml:space="preserve"> через відкритий клапан </w:t>
      </w:r>
      <w:r>
        <w:rPr>
          <w:rFonts w:asciiTheme="minorHAnsi" w:eastAsia="Times New Roman" w:hAnsiTheme="minorHAnsi" w:cstheme="minorHAnsi"/>
        </w:rPr>
        <w:t>оператор</w:t>
      </w:r>
      <w:r w:rsidR="000A21A0" w:rsidRPr="007605F7">
        <w:rPr>
          <w:rFonts w:asciiTheme="minorHAnsi" w:eastAsia="Times New Roman" w:hAnsiTheme="minorHAnsi" w:cstheme="minorHAnsi"/>
        </w:rPr>
        <w:t xml:space="preserve"> повин</w:t>
      </w:r>
      <w:r>
        <w:rPr>
          <w:rFonts w:asciiTheme="minorHAnsi" w:eastAsia="Times New Roman" w:hAnsiTheme="minorHAnsi" w:cstheme="minorHAnsi"/>
        </w:rPr>
        <w:t xml:space="preserve">ен </w:t>
      </w:r>
      <w:r w:rsidR="000A21A0" w:rsidRPr="007605F7">
        <w:rPr>
          <w:rFonts w:asciiTheme="minorHAnsi" w:eastAsia="Times New Roman" w:hAnsiTheme="minorHAnsi" w:cstheme="minorHAnsi"/>
        </w:rPr>
        <w:t xml:space="preserve">вставляти </w:t>
      </w:r>
      <w:r>
        <w:rPr>
          <w:rFonts w:asciiTheme="minorHAnsi" w:eastAsia="Times New Roman" w:hAnsiTheme="minorHAnsi" w:cstheme="minorHAnsi"/>
        </w:rPr>
        <w:t>спрей-катетер</w:t>
      </w:r>
      <w:r w:rsidR="000A21A0" w:rsidRPr="007605F7">
        <w:rPr>
          <w:rFonts w:asciiTheme="minorHAnsi" w:eastAsia="Times New Roman" w:hAnsiTheme="minorHAnsi" w:cstheme="minorHAnsi"/>
        </w:rPr>
        <w:t xml:space="preserve"> крок за кроком з короткою робочою довжиною, щоб уникнути згортання.</w:t>
      </w:r>
    </w:p>
    <w:p w14:paraId="34F31024" w14:textId="09EC3CA1" w:rsidR="001D024B" w:rsidRPr="007605F7" w:rsidRDefault="00DE7A76" w:rsidP="00B127D3">
      <w:pPr>
        <w:spacing w:after="0"/>
        <w:rPr>
          <w:rFonts w:asciiTheme="minorHAnsi" w:eastAsia="Times New Roman" w:hAnsiTheme="minorHAnsi" w:cstheme="minorHAnsi"/>
        </w:rPr>
      </w:pPr>
      <w:r>
        <w:rPr>
          <w:rFonts w:asciiTheme="minorHAnsi" w:eastAsia="Times New Roman" w:hAnsiTheme="minorHAnsi" w:cstheme="minorHAnsi"/>
        </w:rPr>
        <w:t xml:space="preserve">4) </w:t>
      </w:r>
      <w:r w:rsidR="000A21A0" w:rsidRPr="007605F7">
        <w:rPr>
          <w:rFonts w:asciiTheme="minorHAnsi" w:eastAsia="Times New Roman" w:hAnsiTheme="minorHAnsi" w:cstheme="minorHAnsi"/>
        </w:rPr>
        <w:t xml:space="preserve">Коли одноразовий </w:t>
      </w:r>
      <w:r>
        <w:rPr>
          <w:rFonts w:asciiTheme="minorHAnsi" w:eastAsia="Times New Roman" w:hAnsiTheme="minorHAnsi" w:cstheme="minorHAnsi"/>
        </w:rPr>
        <w:t>спрей-</w:t>
      </w:r>
      <w:r w:rsidR="000A21A0" w:rsidRPr="007605F7">
        <w:rPr>
          <w:rFonts w:asciiTheme="minorHAnsi" w:eastAsia="Times New Roman" w:hAnsiTheme="minorHAnsi" w:cstheme="minorHAnsi"/>
        </w:rPr>
        <w:t>катетер перетинає ендоскопічн</w:t>
      </w:r>
      <w:r>
        <w:rPr>
          <w:rFonts w:asciiTheme="minorHAnsi" w:eastAsia="Times New Roman" w:hAnsiTheme="minorHAnsi" w:cstheme="minorHAnsi"/>
        </w:rPr>
        <w:t>у</w:t>
      </w:r>
      <w:r w:rsidR="000A21A0" w:rsidRPr="007605F7">
        <w:rPr>
          <w:rFonts w:asciiTheme="minorHAnsi" w:eastAsia="Times New Roman" w:hAnsiTheme="minorHAnsi" w:cstheme="minorHAnsi"/>
        </w:rPr>
        <w:t xml:space="preserve"> згинальн</w:t>
      </w:r>
      <w:r>
        <w:rPr>
          <w:rFonts w:asciiTheme="minorHAnsi" w:eastAsia="Times New Roman" w:hAnsiTheme="minorHAnsi" w:cstheme="minorHAnsi"/>
        </w:rPr>
        <w:t>у</w:t>
      </w:r>
      <w:r w:rsidR="000A21A0" w:rsidRPr="007605F7">
        <w:rPr>
          <w:rFonts w:asciiTheme="minorHAnsi" w:eastAsia="Times New Roman" w:hAnsiTheme="minorHAnsi" w:cstheme="minorHAnsi"/>
        </w:rPr>
        <w:t xml:space="preserve"> ділянку, </w:t>
      </w:r>
      <w:r>
        <w:rPr>
          <w:rFonts w:asciiTheme="minorHAnsi" w:eastAsia="Times New Roman" w:hAnsiTheme="minorHAnsi" w:cstheme="minorHAnsi"/>
        </w:rPr>
        <w:t xml:space="preserve">оператор </w:t>
      </w:r>
      <w:r w:rsidR="000A21A0" w:rsidRPr="007605F7">
        <w:rPr>
          <w:rFonts w:asciiTheme="minorHAnsi" w:eastAsia="Times New Roman" w:hAnsiTheme="minorHAnsi" w:cstheme="minorHAnsi"/>
        </w:rPr>
        <w:t>повин</w:t>
      </w:r>
      <w:r w:rsidR="00600C29">
        <w:rPr>
          <w:rFonts w:asciiTheme="minorHAnsi" w:eastAsia="Times New Roman" w:hAnsiTheme="minorHAnsi" w:cstheme="minorHAnsi"/>
        </w:rPr>
        <w:t>ен</w:t>
      </w:r>
      <w:r w:rsidR="000A21A0" w:rsidRPr="007605F7">
        <w:rPr>
          <w:rFonts w:asciiTheme="minorHAnsi" w:eastAsia="Times New Roman" w:hAnsiTheme="minorHAnsi" w:cstheme="minorHAnsi"/>
        </w:rPr>
        <w:t xml:space="preserve"> </w:t>
      </w:r>
      <w:r w:rsidR="00600C29">
        <w:rPr>
          <w:rFonts w:asciiTheme="minorHAnsi" w:eastAsia="Times New Roman" w:hAnsiTheme="minorHAnsi" w:cstheme="minorHAnsi"/>
        </w:rPr>
        <w:t>бути дуже уважним</w:t>
      </w:r>
      <w:r w:rsidR="000A21A0" w:rsidRPr="007605F7">
        <w:rPr>
          <w:rFonts w:asciiTheme="minorHAnsi" w:eastAsia="Times New Roman" w:hAnsiTheme="minorHAnsi" w:cstheme="minorHAnsi"/>
        </w:rPr>
        <w:t xml:space="preserve">. </w:t>
      </w:r>
      <w:r w:rsidR="00600C29" w:rsidRPr="00600C29">
        <w:rPr>
          <w:rFonts w:asciiTheme="minorHAnsi" w:eastAsia="Times New Roman" w:hAnsiTheme="minorHAnsi" w:cstheme="minorHAnsi"/>
        </w:rPr>
        <w:t xml:space="preserve">Не витягуйте </w:t>
      </w:r>
      <w:r w:rsidR="00600C29">
        <w:rPr>
          <w:rFonts w:asciiTheme="minorHAnsi" w:eastAsia="Times New Roman" w:hAnsiTheme="minorHAnsi" w:cstheme="minorHAnsi"/>
        </w:rPr>
        <w:t>спрей-катетер</w:t>
      </w:r>
      <w:r w:rsidR="00600C29" w:rsidRPr="00600C29">
        <w:rPr>
          <w:rFonts w:asciiTheme="minorHAnsi" w:eastAsia="Times New Roman" w:hAnsiTheme="minorHAnsi" w:cstheme="minorHAnsi"/>
        </w:rPr>
        <w:t xml:space="preserve"> занадто швидко, інакше це може пошкодити слизову та спричинити інфекцію.</w:t>
      </w:r>
    </w:p>
    <w:p w14:paraId="6BBF0852" w14:textId="38451EFC" w:rsidR="001D024B" w:rsidRPr="007605F7" w:rsidRDefault="00600C29" w:rsidP="00B127D3">
      <w:pPr>
        <w:spacing w:after="0"/>
        <w:rPr>
          <w:rFonts w:asciiTheme="minorHAnsi" w:eastAsia="Times New Roman" w:hAnsiTheme="minorHAnsi" w:cstheme="minorHAnsi"/>
        </w:rPr>
      </w:pPr>
      <w:r>
        <w:rPr>
          <w:rFonts w:asciiTheme="minorHAnsi" w:eastAsia="Times New Roman" w:hAnsiTheme="minorHAnsi" w:cstheme="minorHAnsi"/>
        </w:rPr>
        <w:t xml:space="preserve">5) </w:t>
      </w:r>
      <w:r w:rsidR="000A21A0" w:rsidRPr="007605F7">
        <w:rPr>
          <w:rFonts w:asciiTheme="minorHAnsi" w:eastAsia="Times New Roman" w:hAnsiTheme="minorHAnsi" w:cstheme="minorHAnsi"/>
        </w:rPr>
        <w:t xml:space="preserve">Під час роботи </w:t>
      </w:r>
      <w:r>
        <w:rPr>
          <w:rFonts w:asciiTheme="minorHAnsi" w:eastAsia="Times New Roman" w:hAnsiTheme="minorHAnsi" w:cstheme="minorHAnsi"/>
        </w:rPr>
        <w:t>оператор</w:t>
      </w:r>
      <w:r w:rsidR="000A21A0" w:rsidRPr="007605F7">
        <w:rPr>
          <w:rFonts w:asciiTheme="minorHAnsi" w:eastAsia="Times New Roman" w:hAnsiTheme="minorHAnsi" w:cstheme="minorHAnsi"/>
        </w:rPr>
        <w:t xml:space="preserve"> не повин</w:t>
      </w:r>
      <w:r>
        <w:rPr>
          <w:rFonts w:asciiTheme="minorHAnsi" w:eastAsia="Times New Roman" w:hAnsiTheme="minorHAnsi" w:cstheme="minorHAnsi"/>
        </w:rPr>
        <w:t>ен</w:t>
      </w:r>
      <w:r w:rsidR="000A21A0" w:rsidRPr="007605F7">
        <w:rPr>
          <w:rFonts w:asciiTheme="minorHAnsi" w:eastAsia="Times New Roman" w:hAnsiTheme="minorHAnsi" w:cstheme="minorHAnsi"/>
        </w:rPr>
        <w:t xml:space="preserve"> перенапружуватися, інакше зовнішню трубку одноразового </w:t>
      </w:r>
      <w:r>
        <w:rPr>
          <w:rFonts w:asciiTheme="minorHAnsi" w:eastAsia="Times New Roman" w:hAnsiTheme="minorHAnsi" w:cstheme="minorHAnsi"/>
        </w:rPr>
        <w:t>спрей-</w:t>
      </w:r>
      <w:r w:rsidR="000A21A0" w:rsidRPr="007605F7">
        <w:rPr>
          <w:rFonts w:asciiTheme="minorHAnsi" w:eastAsia="Times New Roman" w:hAnsiTheme="minorHAnsi" w:cstheme="minorHAnsi"/>
        </w:rPr>
        <w:t xml:space="preserve">катетера можна легко </w:t>
      </w:r>
      <w:r>
        <w:rPr>
          <w:rFonts w:asciiTheme="minorHAnsi" w:eastAsia="Times New Roman" w:hAnsiTheme="minorHAnsi" w:cstheme="minorHAnsi"/>
        </w:rPr>
        <w:t>пошкодити</w:t>
      </w:r>
      <w:r w:rsidR="000A21A0" w:rsidRPr="007605F7">
        <w:rPr>
          <w:rFonts w:asciiTheme="minorHAnsi" w:eastAsia="Times New Roman" w:hAnsiTheme="minorHAnsi" w:cstheme="minorHAnsi"/>
        </w:rPr>
        <w:t>.</w:t>
      </w:r>
    </w:p>
    <w:p w14:paraId="1AAF2A6D" w14:textId="0AFE3C49" w:rsidR="001D024B" w:rsidRPr="007605F7" w:rsidRDefault="00600C29" w:rsidP="00B127D3">
      <w:pPr>
        <w:spacing w:after="0"/>
        <w:rPr>
          <w:rFonts w:asciiTheme="minorHAnsi" w:eastAsia="Times New Roman" w:hAnsiTheme="minorHAnsi" w:cstheme="minorHAnsi"/>
        </w:rPr>
      </w:pPr>
      <w:r>
        <w:rPr>
          <w:rFonts w:asciiTheme="minorHAnsi" w:eastAsia="Times New Roman" w:hAnsiTheme="minorHAnsi" w:cstheme="minorHAnsi"/>
        </w:rPr>
        <w:t xml:space="preserve">6) </w:t>
      </w:r>
      <w:r w:rsidR="000A21A0" w:rsidRPr="007605F7">
        <w:rPr>
          <w:rFonts w:asciiTheme="minorHAnsi" w:eastAsia="Times New Roman" w:hAnsiTheme="minorHAnsi" w:cstheme="minorHAnsi"/>
        </w:rPr>
        <w:t xml:space="preserve">Виймаючи з пристрою, </w:t>
      </w:r>
      <w:r>
        <w:rPr>
          <w:rFonts w:asciiTheme="minorHAnsi" w:eastAsia="Times New Roman" w:hAnsiTheme="minorHAnsi" w:cstheme="minorHAnsi"/>
        </w:rPr>
        <w:t>оператор</w:t>
      </w:r>
      <w:r w:rsidR="000A21A0" w:rsidRPr="007605F7">
        <w:rPr>
          <w:rFonts w:asciiTheme="minorHAnsi" w:eastAsia="Times New Roman" w:hAnsiTheme="minorHAnsi" w:cstheme="minorHAnsi"/>
        </w:rPr>
        <w:t xml:space="preserve"> повин</w:t>
      </w:r>
      <w:r>
        <w:rPr>
          <w:rFonts w:asciiTheme="minorHAnsi" w:eastAsia="Times New Roman" w:hAnsiTheme="minorHAnsi" w:cstheme="minorHAnsi"/>
        </w:rPr>
        <w:t>ен</w:t>
      </w:r>
      <w:r w:rsidR="000A21A0" w:rsidRPr="007605F7">
        <w:rPr>
          <w:rFonts w:asciiTheme="minorHAnsi" w:eastAsia="Times New Roman" w:hAnsiTheme="minorHAnsi" w:cstheme="minorHAnsi"/>
        </w:rPr>
        <w:t xml:space="preserve"> залишати введений ендоскоп прямо, щоб одноразовий </w:t>
      </w:r>
      <w:r>
        <w:rPr>
          <w:rFonts w:asciiTheme="minorHAnsi" w:eastAsia="Times New Roman" w:hAnsiTheme="minorHAnsi" w:cstheme="minorHAnsi"/>
        </w:rPr>
        <w:t>спрей-</w:t>
      </w:r>
      <w:r w:rsidR="000A21A0" w:rsidRPr="007605F7">
        <w:rPr>
          <w:rFonts w:asciiTheme="minorHAnsi" w:eastAsia="Times New Roman" w:hAnsiTheme="minorHAnsi" w:cstheme="minorHAnsi"/>
        </w:rPr>
        <w:t>катетер міг плавно рухатися.</w:t>
      </w:r>
    </w:p>
    <w:p w14:paraId="4CFB5C28" w14:textId="739E5035" w:rsidR="001D024B" w:rsidRPr="007605F7" w:rsidRDefault="00600C29" w:rsidP="00B127D3">
      <w:pPr>
        <w:spacing w:after="0"/>
        <w:rPr>
          <w:rFonts w:asciiTheme="minorHAnsi" w:eastAsia="Times New Roman" w:hAnsiTheme="minorHAnsi" w:cstheme="minorHAnsi"/>
        </w:rPr>
      </w:pPr>
      <w:r>
        <w:rPr>
          <w:rFonts w:asciiTheme="minorHAnsi" w:eastAsia="Times New Roman" w:hAnsiTheme="minorHAnsi" w:cstheme="minorHAnsi"/>
        </w:rPr>
        <w:t xml:space="preserve">7) </w:t>
      </w:r>
      <w:r w:rsidR="000A21A0" w:rsidRPr="000A21A0">
        <w:rPr>
          <w:rFonts w:asciiTheme="minorHAnsi" w:eastAsia="Times New Roman" w:hAnsiTheme="minorHAnsi" w:cstheme="minorHAnsi"/>
        </w:rPr>
        <w:t xml:space="preserve">Не виходьте занадто швидко після операції, </w:t>
      </w:r>
      <w:r w:rsidR="000A21A0" w:rsidRPr="007605F7">
        <w:rPr>
          <w:rFonts w:asciiTheme="minorHAnsi" w:eastAsia="Times New Roman" w:hAnsiTheme="minorHAnsi" w:cstheme="minorHAnsi"/>
        </w:rPr>
        <w:t>щоб уникнути травмування внутрішніх тканин, особливо малих сліпих шлуночків та гортанної частини глотки.</w:t>
      </w:r>
    </w:p>
    <w:p w14:paraId="620B4C16" w14:textId="77777777" w:rsidR="001D024B" w:rsidRPr="007605F7" w:rsidRDefault="001D024B">
      <w:pPr>
        <w:spacing w:after="0"/>
        <w:jc w:val="both"/>
        <w:rPr>
          <w:rFonts w:asciiTheme="minorHAnsi" w:eastAsia="Times New Roman" w:hAnsiTheme="minorHAnsi" w:cstheme="minorHAnsi"/>
        </w:rPr>
      </w:pPr>
    </w:p>
    <w:p w14:paraId="6672D4DC" w14:textId="1B0D4BC8" w:rsidR="001D024B" w:rsidRPr="007605F7" w:rsidRDefault="000A21A0">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7. </w:t>
      </w:r>
      <w:r w:rsidRPr="007605F7">
        <w:rPr>
          <w:rFonts w:asciiTheme="minorHAnsi" w:eastAsia="Times New Roman" w:hAnsiTheme="minorHAnsi" w:cstheme="minorHAnsi"/>
          <w:b/>
        </w:rPr>
        <w:t>Стерилізація</w:t>
      </w:r>
      <w:r>
        <w:rPr>
          <w:rFonts w:asciiTheme="minorHAnsi" w:eastAsia="Times New Roman" w:hAnsiTheme="minorHAnsi" w:cstheme="minorHAnsi"/>
          <w:b/>
        </w:rPr>
        <w:t>.</w:t>
      </w:r>
    </w:p>
    <w:p w14:paraId="07C4FAD8" w14:textId="77777777" w:rsidR="000A21A0" w:rsidRDefault="000A21A0" w:rsidP="000A21A0">
      <w:pPr>
        <w:spacing w:after="0"/>
        <w:rPr>
          <w:rFonts w:asciiTheme="minorHAnsi" w:eastAsia="Times New Roman" w:hAnsiTheme="minorHAnsi" w:cstheme="minorHAnsi"/>
        </w:rPr>
      </w:pPr>
      <w:bookmarkStart w:id="0" w:name="_heading=h.gjdgxs" w:colFirst="0" w:colLast="0"/>
      <w:bookmarkEnd w:id="0"/>
      <w:r w:rsidRPr="007605F7">
        <w:rPr>
          <w:rFonts w:asciiTheme="minorHAnsi" w:eastAsia="Times New Roman" w:hAnsiTheme="minorHAnsi" w:cstheme="minorHAnsi"/>
        </w:rPr>
        <w:t>Одноразові розпилювальні катетери поставляються стерильними</w:t>
      </w:r>
      <w:r>
        <w:rPr>
          <w:rFonts w:asciiTheme="minorHAnsi" w:eastAsia="Times New Roman" w:hAnsiTheme="minorHAnsi" w:cstheme="minorHAnsi"/>
        </w:rPr>
        <w:t>.</w:t>
      </w:r>
    </w:p>
    <w:p w14:paraId="09D8481A" w14:textId="77777777" w:rsidR="000A21A0" w:rsidRDefault="000A21A0" w:rsidP="000A21A0">
      <w:pPr>
        <w:spacing w:after="0"/>
        <w:rPr>
          <w:rFonts w:asciiTheme="minorHAnsi" w:eastAsia="Times New Roman" w:hAnsiTheme="minorHAnsi" w:cstheme="minorHAnsi"/>
        </w:rPr>
      </w:pPr>
      <w:r>
        <w:rPr>
          <w:rFonts w:asciiTheme="minorHAnsi" w:eastAsia="Times New Roman" w:hAnsiTheme="minorHAnsi" w:cstheme="minorHAnsi"/>
        </w:rPr>
        <w:lastRenderedPageBreak/>
        <w:t>С</w:t>
      </w:r>
      <w:r w:rsidRPr="007605F7">
        <w:rPr>
          <w:rFonts w:asciiTheme="minorHAnsi" w:eastAsia="Times New Roman" w:hAnsiTheme="minorHAnsi" w:cstheme="minorHAnsi"/>
        </w:rPr>
        <w:t xml:space="preserve">терилізація проводиться етиленоксодом. </w:t>
      </w:r>
    </w:p>
    <w:p w14:paraId="5E5CF933" w14:textId="611BDB8E" w:rsidR="001D024B" w:rsidRPr="007605F7" w:rsidRDefault="000A21A0" w:rsidP="000A21A0">
      <w:pPr>
        <w:spacing w:after="0"/>
        <w:rPr>
          <w:rFonts w:asciiTheme="minorHAnsi" w:eastAsia="Times New Roman" w:hAnsiTheme="minorHAnsi" w:cstheme="minorHAnsi"/>
        </w:rPr>
      </w:pPr>
      <w:r w:rsidRPr="007605F7">
        <w:rPr>
          <w:rFonts w:asciiTheme="minorHAnsi" w:eastAsia="Times New Roman" w:hAnsiTheme="minorHAnsi" w:cstheme="minorHAnsi"/>
        </w:rPr>
        <w:t xml:space="preserve">Одноразовий </w:t>
      </w:r>
      <w:r>
        <w:rPr>
          <w:rFonts w:asciiTheme="minorHAnsi" w:eastAsia="Times New Roman" w:hAnsiTheme="minorHAnsi" w:cstheme="minorHAnsi"/>
        </w:rPr>
        <w:t>інструмент</w:t>
      </w:r>
      <w:r w:rsidRPr="007605F7">
        <w:rPr>
          <w:rFonts w:asciiTheme="minorHAnsi" w:eastAsia="Times New Roman" w:hAnsiTheme="minorHAnsi" w:cstheme="minorHAnsi"/>
        </w:rPr>
        <w:t xml:space="preserve"> має бути </w:t>
      </w:r>
      <w:r>
        <w:rPr>
          <w:rFonts w:asciiTheme="minorHAnsi" w:eastAsia="Times New Roman" w:hAnsiTheme="minorHAnsi" w:cstheme="minorHAnsi"/>
        </w:rPr>
        <w:t>утилізованим</w:t>
      </w:r>
      <w:r w:rsidRPr="007605F7">
        <w:rPr>
          <w:rFonts w:asciiTheme="minorHAnsi" w:eastAsia="Times New Roman" w:hAnsiTheme="minorHAnsi" w:cstheme="minorHAnsi"/>
        </w:rPr>
        <w:t xml:space="preserve"> в лікарні після першого використання.</w:t>
      </w:r>
    </w:p>
    <w:p w14:paraId="2FD10E58" w14:textId="77777777" w:rsidR="001D024B" w:rsidRPr="007605F7" w:rsidRDefault="001D024B">
      <w:pPr>
        <w:spacing w:after="0"/>
        <w:jc w:val="both"/>
        <w:rPr>
          <w:rFonts w:asciiTheme="minorHAnsi" w:eastAsia="Times New Roman" w:hAnsiTheme="minorHAnsi" w:cstheme="minorHAnsi"/>
        </w:rPr>
      </w:pPr>
    </w:p>
    <w:p w14:paraId="02200044" w14:textId="6C55425F" w:rsidR="001D024B" w:rsidRPr="007605F7" w:rsidRDefault="000A21A0" w:rsidP="00B127D3">
      <w:pPr>
        <w:spacing w:after="0"/>
        <w:rPr>
          <w:rFonts w:asciiTheme="minorHAnsi" w:eastAsia="Times New Roman" w:hAnsiTheme="minorHAnsi" w:cstheme="minorHAnsi"/>
          <w:b/>
        </w:rPr>
      </w:pPr>
      <w:bookmarkStart w:id="1" w:name="_heading=h.30j0zll" w:colFirst="0" w:colLast="0"/>
      <w:bookmarkEnd w:id="1"/>
      <w:r>
        <w:rPr>
          <w:rFonts w:asciiTheme="minorHAnsi" w:eastAsia="Times New Roman" w:hAnsiTheme="minorHAnsi" w:cstheme="minorHAnsi"/>
          <w:b/>
        </w:rPr>
        <w:t xml:space="preserve">7. </w:t>
      </w:r>
      <w:r w:rsidRPr="007605F7">
        <w:rPr>
          <w:rFonts w:asciiTheme="minorHAnsi" w:eastAsia="Times New Roman" w:hAnsiTheme="minorHAnsi" w:cstheme="minorHAnsi"/>
          <w:b/>
        </w:rPr>
        <w:t>Термін придатності</w:t>
      </w:r>
      <w:r>
        <w:rPr>
          <w:rFonts w:asciiTheme="minorHAnsi" w:eastAsia="Times New Roman" w:hAnsiTheme="minorHAnsi" w:cstheme="minorHAnsi"/>
          <w:b/>
        </w:rPr>
        <w:t>.</w:t>
      </w:r>
    </w:p>
    <w:p w14:paraId="20B6F052" w14:textId="77777777" w:rsidR="001D024B" w:rsidRPr="007605F7" w:rsidRDefault="000A21A0" w:rsidP="00B127D3">
      <w:pPr>
        <w:spacing w:after="0"/>
        <w:rPr>
          <w:rFonts w:asciiTheme="minorHAnsi" w:eastAsia="Times New Roman" w:hAnsiTheme="minorHAnsi" w:cstheme="minorHAnsi"/>
        </w:rPr>
      </w:pPr>
      <w:r w:rsidRPr="007605F7">
        <w:rPr>
          <w:rFonts w:asciiTheme="minorHAnsi" w:eastAsia="Times New Roman" w:hAnsiTheme="minorHAnsi" w:cstheme="minorHAnsi"/>
        </w:rPr>
        <w:t>Термін дії стерилізації становить три роки.</w:t>
      </w:r>
    </w:p>
    <w:p w14:paraId="252E3570" w14:textId="77777777" w:rsidR="001D024B" w:rsidRPr="007605F7" w:rsidRDefault="001D024B" w:rsidP="00B127D3">
      <w:pPr>
        <w:spacing w:after="0"/>
        <w:rPr>
          <w:rFonts w:asciiTheme="minorHAnsi" w:eastAsia="Times New Roman" w:hAnsiTheme="minorHAnsi" w:cstheme="minorHAnsi"/>
        </w:rPr>
      </w:pPr>
    </w:p>
    <w:p w14:paraId="78C4C447" w14:textId="4146082C" w:rsidR="001D024B" w:rsidRPr="007605F7" w:rsidRDefault="000A21A0" w:rsidP="00B127D3">
      <w:pPr>
        <w:spacing w:after="0"/>
        <w:rPr>
          <w:rFonts w:asciiTheme="minorHAnsi" w:eastAsia="Times New Roman" w:hAnsiTheme="minorHAnsi" w:cstheme="minorHAnsi"/>
          <w:b/>
        </w:rPr>
      </w:pPr>
      <w:r>
        <w:rPr>
          <w:rFonts w:asciiTheme="minorHAnsi" w:eastAsia="Times New Roman" w:hAnsiTheme="minorHAnsi" w:cstheme="minorHAnsi"/>
          <w:b/>
        </w:rPr>
        <w:t xml:space="preserve">8. </w:t>
      </w:r>
      <w:r w:rsidRPr="007605F7">
        <w:rPr>
          <w:rFonts w:asciiTheme="minorHAnsi" w:eastAsia="Times New Roman" w:hAnsiTheme="minorHAnsi" w:cstheme="minorHAnsi"/>
          <w:b/>
        </w:rPr>
        <w:t>Зберігання</w:t>
      </w:r>
      <w:r>
        <w:rPr>
          <w:rFonts w:asciiTheme="minorHAnsi" w:eastAsia="Times New Roman" w:hAnsiTheme="minorHAnsi" w:cstheme="minorHAnsi"/>
          <w:b/>
        </w:rPr>
        <w:t>.</w:t>
      </w:r>
    </w:p>
    <w:p w14:paraId="477C4FBE" w14:textId="77777777" w:rsidR="000A21A0" w:rsidRPr="000A21A0" w:rsidRDefault="000A21A0" w:rsidP="00B127D3">
      <w:pPr>
        <w:spacing w:after="0"/>
        <w:rPr>
          <w:rFonts w:asciiTheme="minorHAnsi" w:eastAsia="Times New Roman" w:hAnsiTheme="minorHAnsi" w:cstheme="minorHAnsi"/>
        </w:rPr>
      </w:pPr>
      <w:r w:rsidRPr="000A21A0">
        <w:rPr>
          <w:rFonts w:asciiTheme="minorHAnsi" w:eastAsia="Times New Roman" w:hAnsiTheme="minorHAnsi" w:cstheme="minorHAnsi"/>
        </w:rPr>
        <w:t>1. Даний інструмент не можна зберігати під тиском, щоб уникнути деформації.</w:t>
      </w:r>
    </w:p>
    <w:p w14:paraId="070C0F9B" w14:textId="77777777" w:rsidR="000A21A0" w:rsidRPr="000A21A0" w:rsidRDefault="000A21A0" w:rsidP="00B127D3">
      <w:pPr>
        <w:spacing w:after="0"/>
        <w:rPr>
          <w:rFonts w:asciiTheme="minorHAnsi" w:eastAsia="Times New Roman" w:hAnsiTheme="minorHAnsi" w:cstheme="minorHAnsi"/>
        </w:rPr>
      </w:pPr>
      <w:r w:rsidRPr="000A21A0">
        <w:rPr>
          <w:rFonts w:asciiTheme="minorHAnsi" w:eastAsia="Times New Roman" w:hAnsiTheme="minorHAnsi" w:cstheme="minorHAnsi"/>
        </w:rPr>
        <w:t>2 Умови зберігання включають:</w:t>
      </w:r>
    </w:p>
    <w:p w14:paraId="74BF7024" w14:textId="77777777" w:rsidR="000A21A0" w:rsidRPr="000A21A0" w:rsidRDefault="000A21A0" w:rsidP="00B127D3">
      <w:pPr>
        <w:spacing w:after="0"/>
        <w:rPr>
          <w:rFonts w:asciiTheme="minorHAnsi" w:eastAsia="Times New Roman" w:hAnsiTheme="minorHAnsi" w:cstheme="minorHAnsi"/>
        </w:rPr>
      </w:pPr>
      <w:r w:rsidRPr="000A21A0">
        <w:rPr>
          <w:rFonts w:asciiTheme="minorHAnsi" w:eastAsia="Times New Roman" w:hAnsiTheme="minorHAnsi" w:cstheme="minorHAnsi"/>
        </w:rPr>
        <w:t>А. Температурний діапазон: 0°C - 40°C;</w:t>
      </w:r>
    </w:p>
    <w:p w14:paraId="6F3E162D" w14:textId="77777777" w:rsidR="000A21A0" w:rsidRPr="000A21A0" w:rsidRDefault="000A21A0" w:rsidP="00B127D3">
      <w:pPr>
        <w:spacing w:after="0"/>
        <w:rPr>
          <w:rFonts w:asciiTheme="minorHAnsi" w:eastAsia="Times New Roman" w:hAnsiTheme="minorHAnsi" w:cstheme="minorHAnsi"/>
        </w:rPr>
      </w:pPr>
      <w:r w:rsidRPr="000A21A0">
        <w:rPr>
          <w:rFonts w:asciiTheme="minorHAnsi" w:eastAsia="Times New Roman" w:hAnsiTheme="minorHAnsi" w:cstheme="minorHAnsi"/>
        </w:rPr>
        <w:t>Б. Діапазон вологості: 30% - 85%;</w:t>
      </w:r>
    </w:p>
    <w:p w14:paraId="3BE5BB5A" w14:textId="77777777" w:rsidR="000A21A0" w:rsidRPr="000A21A0" w:rsidRDefault="000A21A0" w:rsidP="00B127D3">
      <w:pPr>
        <w:spacing w:after="0"/>
        <w:rPr>
          <w:rFonts w:asciiTheme="minorHAnsi" w:eastAsia="Times New Roman" w:hAnsiTheme="minorHAnsi" w:cstheme="minorHAnsi"/>
        </w:rPr>
      </w:pPr>
      <w:r w:rsidRPr="000A21A0">
        <w:rPr>
          <w:rFonts w:asciiTheme="minorHAnsi" w:eastAsia="Times New Roman" w:hAnsiTheme="minorHAnsi" w:cstheme="minorHAnsi"/>
        </w:rPr>
        <w:t>В. Тиск повітря: 50,0 106,0 кПа;</w:t>
      </w:r>
    </w:p>
    <w:p w14:paraId="77514109" w14:textId="77777777" w:rsidR="000A21A0" w:rsidRPr="000A21A0" w:rsidRDefault="000A21A0" w:rsidP="00B127D3">
      <w:pPr>
        <w:spacing w:after="0"/>
        <w:rPr>
          <w:rFonts w:asciiTheme="minorHAnsi" w:eastAsia="Times New Roman" w:hAnsiTheme="minorHAnsi" w:cstheme="minorHAnsi"/>
        </w:rPr>
      </w:pPr>
      <w:r w:rsidRPr="000A21A0">
        <w:rPr>
          <w:rFonts w:asciiTheme="minorHAnsi" w:eastAsia="Times New Roman" w:hAnsiTheme="minorHAnsi" w:cstheme="minorHAnsi"/>
        </w:rPr>
        <w:t>Г. Зберігати в чистому і сухому приміщенні;</w:t>
      </w:r>
    </w:p>
    <w:p w14:paraId="16E4E5F4" w14:textId="3AB07927" w:rsidR="001D024B" w:rsidRDefault="000A21A0" w:rsidP="00B127D3">
      <w:pPr>
        <w:spacing w:after="0"/>
        <w:rPr>
          <w:rFonts w:asciiTheme="minorHAnsi" w:eastAsia="Times New Roman" w:hAnsiTheme="minorHAnsi" w:cstheme="minorHAnsi"/>
        </w:rPr>
      </w:pPr>
      <w:r w:rsidRPr="000A21A0">
        <w:rPr>
          <w:rFonts w:asciiTheme="minorHAnsi" w:eastAsia="Times New Roman" w:hAnsiTheme="minorHAnsi" w:cstheme="minorHAnsi"/>
        </w:rPr>
        <w:t>Д. Уникати прямого сонячного світла.</w:t>
      </w:r>
    </w:p>
    <w:p w14:paraId="1F2492DB" w14:textId="77777777" w:rsidR="000A21A0" w:rsidRPr="007605F7" w:rsidRDefault="000A21A0" w:rsidP="00B127D3">
      <w:pPr>
        <w:spacing w:after="0"/>
        <w:rPr>
          <w:rFonts w:asciiTheme="minorHAnsi" w:eastAsia="Times New Roman" w:hAnsiTheme="minorHAnsi" w:cstheme="minorHAnsi"/>
        </w:rPr>
      </w:pPr>
    </w:p>
    <w:p w14:paraId="66566F92" w14:textId="5B345552" w:rsidR="001D024B" w:rsidRPr="007605F7" w:rsidRDefault="000A21A0" w:rsidP="00B127D3">
      <w:pPr>
        <w:spacing w:after="0"/>
        <w:rPr>
          <w:rFonts w:asciiTheme="minorHAnsi" w:eastAsia="Times New Roman" w:hAnsiTheme="minorHAnsi" w:cstheme="minorHAnsi"/>
          <w:b/>
        </w:rPr>
      </w:pPr>
      <w:r>
        <w:rPr>
          <w:rFonts w:asciiTheme="minorHAnsi" w:eastAsia="Times New Roman" w:hAnsiTheme="minorHAnsi" w:cstheme="minorHAnsi"/>
          <w:b/>
        </w:rPr>
        <w:t xml:space="preserve">9. </w:t>
      </w:r>
      <w:r w:rsidRPr="007605F7">
        <w:rPr>
          <w:rFonts w:asciiTheme="minorHAnsi" w:eastAsia="Times New Roman" w:hAnsiTheme="minorHAnsi" w:cstheme="minorHAnsi"/>
          <w:b/>
        </w:rPr>
        <w:t>Користувач</w:t>
      </w:r>
      <w:r>
        <w:rPr>
          <w:rFonts w:asciiTheme="minorHAnsi" w:eastAsia="Times New Roman" w:hAnsiTheme="minorHAnsi" w:cstheme="minorHAnsi"/>
          <w:b/>
        </w:rPr>
        <w:t>.</w:t>
      </w:r>
    </w:p>
    <w:p w14:paraId="1D031B25" w14:textId="3245E8BE" w:rsidR="001D024B" w:rsidRPr="007605F7" w:rsidRDefault="000A21A0" w:rsidP="00B127D3">
      <w:pPr>
        <w:spacing w:after="0"/>
        <w:rPr>
          <w:rFonts w:asciiTheme="minorHAnsi" w:eastAsia="Times New Roman" w:hAnsiTheme="minorHAnsi" w:cstheme="minorHAnsi"/>
        </w:rPr>
      </w:pPr>
      <w:r w:rsidRPr="007605F7">
        <w:rPr>
          <w:rFonts w:asciiTheme="minorHAnsi" w:eastAsia="Times New Roman" w:hAnsiTheme="minorHAnsi" w:cstheme="minorHAnsi"/>
        </w:rPr>
        <w:t xml:space="preserve">Користувачі інструментів компанії </w:t>
      </w:r>
      <w:r w:rsidRPr="000A21A0">
        <w:rPr>
          <w:rFonts w:asciiTheme="minorHAnsi" w:eastAsia="Times New Roman" w:hAnsiTheme="minorHAnsi" w:cstheme="minorHAnsi"/>
          <w:b/>
          <w:bCs/>
        </w:rPr>
        <w:t>Alton (Shanghai) Medical Instruments Co., LTD</w:t>
      </w:r>
      <w:r w:rsidRPr="007605F7">
        <w:rPr>
          <w:rFonts w:asciiTheme="minorHAnsi" w:eastAsia="Times New Roman" w:hAnsiTheme="minorHAnsi" w:cstheme="minorHAnsi"/>
        </w:rPr>
        <w:t xml:space="preserve"> повинні бути спеціалістами у своїй галузі. Необхідна відповідна спеціальна підготовка для, догляду та обслуговування гнучких інструментів.</w:t>
      </w:r>
    </w:p>
    <w:p w14:paraId="1B350B86" w14:textId="77777777" w:rsidR="001D024B" w:rsidRPr="007605F7" w:rsidRDefault="001D024B" w:rsidP="00B127D3">
      <w:pPr>
        <w:spacing w:after="0"/>
        <w:rPr>
          <w:rFonts w:asciiTheme="minorHAnsi" w:eastAsia="Times New Roman" w:hAnsiTheme="minorHAnsi" w:cstheme="minorHAnsi"/>
        </w:rPr>
      </w:pPr>
    </w:p>
    <w:p w14:paraId="5D07C62E" w14:textId="49408215" w:rsidR="001D024B" w:rsidRPr="007605F7" w:rsidRDefault="000A21A0" w:rsidP="00B127D3">
      <w:pPr>
        <w:spacing w:after="0"/>
        <w:rPr>
          <w:rFonts w:asciiTheme="minorHAnsi" w:eastAsia="Times New Roman" w:hAnsiTheme="minorHAnsi" w:cstheme="minorHAnsi"/>
          <w:b/>
        </w:rPr>
      </w:pPr>
      <w:bookmarkStart w:id="2" w:name="_heading=h.1fob9te" w:colFirst="0" w:colLast="0"/>
      <w:bookmarkEnd w:id="2"/>
      <w:r>
        <w:rPr>
          <w:rFonts w:asciiTheme="minorHAnsi" w:eastAsia="Times New Roman" w:hAnsiTheme="minorHAnsi" w:cstheme="minorHAnsi"/>
          <w:b/>
        </w:rPr>
        <w:t>10. Ремонт та обслуговування.</w:t>
      </w:r>
    </w:p>
    <w:p w14:paraId="0E4ABCE3" w14:textId="5E971035" w:rsidR="001D024B" w:rsidRPr="007605F7" w:rsidRDefault="000A21A0" w:rsidP="00B127D3">
      <w:pPr>
        <w:spacing w:after="0"/>
        <w:rPr>
          <w:rFonts w:asciiTheme="minorHAnsi" w:eastAsia="Times New Roman" w:hAnsiTheme="minorHAnsi" w:cstheme="minorHAnsi"/>
        </w:rPr>
      </w:pPr>
      <w:r>
        <w:rPr>
          <w:rFonts w:asciiTheme="minorHAnsi" w:eastAsia="Times New Roman" w:hAnsiTheme="minorHAnsi" w:cstheme="minorHAnsi"/>
        </w:rPr>
        <w:t>Заборонено:</w:t>
      </w:r>
    </w:p>
    <w:p w14:paraId="7BE7E350" w14:textId="0A0864D5" w:rsidR="000A21A0" w:rsidRPr="007605F7" w:rsidRDefault="000A21A0" w:rsidP="00B127D3">
      <w:pPr>
        <w:spacing w:after="0"/>
        <w:rPr>
          <w:rFonts w:asciiTheme="minorHAnsi" w:eastAsia="Times New Roman" w:hAnsiTheme="minorHAnsi" w:cstheme="minorHAnsi"/>
        </w:rPr>
      </w:pPr>
      <w:r w:rsidRPr="007605F7">
        <w:rPr>
          <w:rFonts w:asciiTheme="minorHAnsi" w:eastAsia="Times New Roman" w:hAnsiTheme="minorHAnsi" w:cstheme="minorHAnsi"/>
        </w:rPr>
        <w:t xml:space="preserve">1) </w:t>
      </w:r>
      <w:r>
        <w:rPr>
          <w:rFonts w:asciiTheme="minorHAnsi" w:eastAsia="Times New Roman" w:hAnsiTheme="minorHAnsi" w:cstheme="minorHAnsi"/>
        </w:rPr>
        <w:t>Заміна</w:t>
      </w:r>
      <w:r w:rsidRPr="007605F7">
        <w:rPr>
          <w:rFonts w:asciiTheme="minorHAnsi" w:eastAsia="Times New Roman" w:hAnsiTheme="minorHAnsi" w:cstheme="minorHAnsi"/>
        </w:rPr>
        <w:t>, якщо термін дії стерилізації перевищує дату, надруковану на етикет</w:t>
      </w:r>
      <w:r>
        <w:rPr>
          <w:rFonts w:asciiTheme="minorHAnsi" w:eastAsia="Times New Roman" w:hAnsiTheme="minorHAnsi" w:cstheme="minorHAnsi"/>
        </w:rPr>
        <w:t>ці;</w:t>
      </w:r>
    </w:p>
    <w:p w14:paraId="16034CC0" w14:textId="1578D8DB" w:rsidR="001D024B" w:rsidRPr="007605F7" w:rsidRDefault="000A21A0" w:rsidP="00B127D3">
      <w:pPr>
        <w:spacing w:after="0"/>
        <w:rPr>
          <w:rFonts w:asciiTheme="minorHAnsi" w:eastAsia="Times New Roman" w:hAnsiTheme="minorHAnsi" w:cstheme="minorHAnsi"/>
        </w:rPr>
      </w:pPr>
      <w:r w:rsidRPr="007605F7">
        <w:rPr>
          <w:rFonts w:asciiTheme="minorHAnsi" w:eastAsia="Times New Roman" w:hAnsiTheme="minorHAnsi" w:cstheme="minorHAnsi"/>
        </w:rPr>
        <w:t>2) Підлягає ремонту, якщо пристрій для одноразового використання</w:t>
      </w:r>
      <w:r>
        <w:rPr>
          <w:rFonts w:asciiTheme="minorHAnsi" w:eastAsia="Times New Roman" w:hAnsiTheme="minorHAnsi" w:cstheme="minorHAnsi"/>
        </w:rPr>
        <w:t>.</w:t>
      </w:r>
    </w:p>
    <w:p w14:paraId="17A40E8F" w14:textId="77777777" w:rsidR="001D024B" w:rsidRPr="007605F7" w:rsidRDefault="001D024B">
      <w:pPr>
        <w:spacing w:after="0"/>
        <w:jc w:val="both"/>
        <w:rPr>
          <w:rFonts w:asciiTheme="minorHAnsi" w:eastAsia="Times New Roman" w:hAnsiTheme="minorHAnsi" w:cstheme="minorHAnsi"/>
        </w:rPr>
      </w:pPr>
    </w:p>
    <w:p w14:paraId="0BCF4F41" w14:textId="77777777" w:rsidR="001D024B" w:rsidRPr="007605F7" w:rsidRDefault="000A21A0">
      <w:pPr>
        <w:spacing w:after="0"/>
        <w:jc w:val="both"/>
        <w:rPr>
          <w:rFonts w:asciiTheme="minorHAnsi" w:eastAsia="Times New Roman" w:hAnsiTheme="minorHAnsi" w:cstheme="minorHAnsi"/>
          <w:b/>
        </w:rPr>
      </w:pPr>
      <w:bookmarkStart w:id="3" w:name="_heading=h.3znysh7" w:colFirst="0" w:colLast="0"/>
      <w:bookmarkEnd w:id="3"/>
      <w:r w:rsidRPr="007605F7">
        <w:rPr>
          <w:rFonts w:asciiTheme="minorHAnsi" w:eastAsia="Times New Roman" w:hAnsiTheme="minorHAnsi" w:cstheme="minorHAnsi"/>
          <w:b/>
        </w:rPr>
        <w:t xml:space="preserve">Стерильно. </w:t>
      </w:r>
    </w:p>
    <w:p w14:paraId="2B203925" w14:textId="77777777" w:rsidR="001D024B" w:rsidRPr="007605F7" w:rsidRDefault="001D024B">
      <w:pPr>
        <w:spacing w:after="0"/>
        <w:jc w:val="both"/>
        <w:rPr>
          <w:rFonts w:asciiTheme="minorHAnsi" w:eastAsia="Times New Roman" w:hAnsiTheme="minorHAnsi" w:cstheme="minorHAnsi"/>
        </w:rPr>
      </w:pPr>
    </w:p>
    <w:p w14:paraId="0E3D13B1" w14:textId="553B08B9" w:rsidR="001D024B" w:rsidRPr="007605F7" w:rsidRDefault="000A21A0" w:rsidP="00B127D3">
      <w:pPr>
        <w:spacing w:after="0" w:line="240" w:lineRule="auto"/>
        <w:rPr>
          <w:rFonts w:asciiTheme="minorHAnsi" w:eastAsia="Times New Roman" w:hAnsiTheme="minorHAnsi" w:cstheme="minorHAnsi"/>
        </w:rPr>
      </w:pPr>
      <w:bookmarkStart w:id="4" w:name="_heading=h.2et92p0" w:colFirst="0" w:colLast="0"/>
      <w:bookmarkEnd w:id="4"/>
      <w:r w:rsidRPr="007605F7">
        <w:rPr>
          <w:rFonts w:asciiTheme="minorHAnsi" w:eastAsia="Times New Roman" w:hAnsiTheme="minorHAnsi" w:cstheme="minorHAnsi"/>
          <w:noProof/>
        </w:rPr>
        <w:drawing>
          <wp:inline distT="0" distB="0" distL="0" distR="0" wp14:anchorId="5F279FA5" wp14:editId="0E2453A3">
            <wp:extent cx="349292" cy="331389"/>
            <wp:effectExtent l="0" t="0" r="0" b="0"/>
            <wp:docPr id="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349292" cy="331389"/>
                    </a:xfrm>
                    <a:prstGeom prst="rect">
                      <a:avLst/>
                    </a:prstGeom>
                    <a:ln/>
                  </pic:spPr>
                </pic:pic>
              </a:graphicData>
            </a:graphic>
          </wp:inline>
        </w:drawing>
      </w:r>
      <w:r w:rsidRPr="007605F7">
        <w:rPr>
          <w:rFonts w:asciiTheme="minorHAnsi" w:eastAsia="Times New Roman" w:hAnsiTheme="minorHAnsi" w:cstheme="minorHAnsi"/>
        </w:rPr>
        <w:t xml:space="preserve"> Виробник: </w:t>
      </w:r>
      <w:r w:rsidRPr="007605F7">
        <w:rPr>
          <w:rFonts w:asciiTheme="minorHAnsi" w:eastAsia="Times New Roman" w:hAnsiTheme="minorHAnsi" w:cstheme="minorHAnsi"/>
          <w:b/>
        </w:rPr>
        <w:t>Alton (Shanghai) Medical Instruments Co., Ltd</w:t>
      </w:r>
      <w:r w:rsidRPr="007605F7">
        <w:rPr>
          <w:rFonts w:asciiTheme="minorHAnsi" w:eastAsia="Times New Roman" w:hAnsiTheme="minorHAnsi" w:cstheme="minorHAnsi"/>
        </w:rPr>
        <w:t xml:space="preserve"> , No.24 Building, JinShao Rd. 1688, Baoshan District, 200949 Shanghai, PEOPLE’S REPUBLIC OF CHINA/Атлон (Шанхай) Медікел Інструментс Ко., Лтд., Но.24 </w:t>
      </w:r>
      <w:r>
        <w:rPr>
          <w:rFonts w:asciiTheme="minorHAnsi" w:eastAsia="Times New Roman" w:hAnsiTheme="minorHAnsi" w:cstheme="minorHAnsi"/>
        </w:rPr>
        <w:t>білдінг</w:t>
      </w:r>
      <w:r w:rsidRPr="007605F7">
        <w:rPr>
          <w:rFonts w:asciiTheme="minorHAnsi" w:eastAsia="Times New Roman" w:hAnsiTheme="minorHAnsi" w:cstheme="minorHAnsi"/>
        </w:rPr>
        <w:t>, ДжінШао Рд. 1688, Баошан Дістрікт, 200949 Шанхай, Китай.</w:t>
      </w:r>
    </w:p>
    <w:p w14:paraId="58291935" w14:textId="77777777" w:rsidR="001D024B" w:rsidRPr="007605F7" w:rsidRDefault="001D024B" w:rsidP="00B127D3">
      <w:pPr>
        <w:spacing w:after="0"/>
        <w:rPr>
          <w:rFonts w:asciiTheme="minorHAnsi" w:eastAsia="Times New Roman" w:hAnsiTheme="minorHAnsi" w:cstheme="minorHAnsi"/>
        </w:rPr>
      </w:pPr>
    </w:p>
    <w:p w14:paraId="3BB8F107" w14:textId="42E94CB3" w:rsidR="001D024B" w:rsidRPr="007605F7" w:rsidRDefault="000A21A0" w:rsidP="00B127D3">
      <w:pPr>
        <w:spacing w:after="0" w:line="240" w:lineRule="auto"/>
        <w:rPr>
          <w:rFonts w:asciiTheme="minorHAnsi" w:eastAsia="Times New Roman" w:hAnsiTheme="minorHAnsi" w:cstheme="minorHAnsi"/>
        </w:rPr>
      </w:pPr>
      <w:r w:rsidRPr="007605F7">
        <w:rPr>
          <w:rFonts w:asciiTheme="minorHAnsi" w:eastAsia="Times New Roman" w:hAnsiTheme="minorHAnsi" w:cstheme="minorHAnsi"/>
        </w:rPr>
        <w:t xml:space="preserve">Уповноважений представник в Україні: </w:t>
      </w:r>
      <w:r w:rsidRPr="007605F7">
        <w:rPr>
          <w:rFonts w:asciiTheme="minorHAnsi" w:eastAsia="Times New Roman" w:hAnsiTheme="minorHAnsi" w:cstheme="minorHAnsi"/>
          <w:b/>
        </w:rPr>
        <w:t>ТОВ «АЛТОН УКРАЇНА»</w:t>
      </w:r>
      <w:r w:rsidRPr="007605F7">
        <w:rPr>
          <w:rFonts w:asciiTheme="minorHAnsi" w:eastAsia="Times New Roman" w:hAnsiTheme="minorHAnsi" w:cstheme="minorHAnsi"/>
        </w:rPr>
        <w:t xml:space="preserve">, </w:t>
      </w:r>
      <w:r w:rsidRPr="007605F7">
        <w:rPr>
          <w:rFonts w:asciiTheme="minorHAnsi" w:eastAsia="Times New Roman" w:hAnsiTheme="minorHAnsi" w:cstheme="minorHAnsi"/>
          <w:color w:val="000000"/>
        </w:rPr>
        <w:t>Україна, 79041, Львівська область, м. Львів, вул. Кульпарківська, буд. 59, корп. 42.</w:t>
      </w:r>
      <w:r w:rsidRPr="007605F7">
        <w:rPr>
          <w:rFonts w:asciiTheme="minorHAnsi" w:eastAsia="Times New Roman" w:hAnsiTheme="minorHAnsi" w:cstheme="minorHAnsi"/>
        </w:rPr>
        <w:t>Alton Ukraine LLC, Ukraine, 79041, Lviv region, Lviv, Kulparkivska street, buld. 59, corps 42.</w:t>
      </w:r>
    </w:p>
    <w:p w14:paraId="41036D2A" w14:textId="77777777" w:rsidR="001D024B" w:rsidRPr="007605F7" w:rsidRDefault="001D024B" w:rsidP="00B127D3">
      <w:pPr>
        <w:spacing w:after="0" w:line="240" w:lineRule="auto"/>
        <w:rPr>
          <w:rFonts w:asciiTheme="minorHAnsi" w:eastAsia="Times New Roman" w:hAnsiTheme="minorHAnsi" w:cstheme="minorHAnsi"/>
        </w:rPr>
      </w:pPr>
    </w:p>
    <w:p w14:paraId="3B7FB302" w14:textId="32E0B783" w:rsidR="001D024B" w:rsidRPr="007605F7" w:rsidRDefault="000A21A0" w:rsidP="00B127D3">
      <w:pPr>
        <w:spacing w:after="0" w:line="240" w:lineRule="auto"/>
        <w:rPr>
          <w:rFonts w:asciiTheme="minorHAnsi" w:eastAsia="Times New Roman" w:hAnsiTheme="minorHAnsi" w:cstheme="minorHAnsi"/>
        </w:rPr>
      </w:pPr>
      <w:r w:rsidRPr="007605F7">
        <w:rPr>
          <w:rFonts w:asciiTheme="minorHAnsi" w:eastAsia="Times New Roman" w:hAnsiTheme="minorHAnsi" w:cstheme="minorHAnsi"/>
        </w:rPr>
        <w:t xml:space="preserve">Дата видачі інструкції </w:t>
      </w:r>
      <w:r>
        <w:rPr>
          <w:rFonts w:asciiTheme="minorHAnsi" w:eastAsia="Times New Roman" w:hAnsiTheme="minorHAnsi" w:cstheme="minorHAnsi"/>
        </w:rPr>
        <w:t>до</w:t>
      </w:r>
      <w:r w:rsidRPr="007605F7">
        <w:rPr>
          <w:rFonts w:asciiTheme="minorHAnsi" w:eastAsia="Times New Roman" w:hAnsiTheme="minorHAnsi" w:cstheme="minorHAnsi"/>
        </w:rPr>
        <w:t xml:space="preserve"> застосування: 20.01.2020</w:t>
      </w:r>
    </w:p>
    <w:p w14:paraId="2D0329E5" w14:textId="77777777" w:rsidR="001D024B" w:rsidRPr="007605F7" w:rsidRDefault="001D024B">
      <w:pPr>
        <w:spacing w:after="0" w:line="240" w:lineRule="auto"/>
        <w:jc w:val="both"/>
        <w:rPr>
          <w:rFonts w:asciiTheme="minorHAnsi" w:eastAsia="Arial" w:hAnsiTheme="minorHAnsi" w:cstheme="minorHAnsi"/>
        </w:rPr>
      </w:pPr>
    </w:p>
    <w:p w14:paraId="6D6B0BAF" w14:textId="77777777" w:rsidR="001D024B" w:rsidRPr="007605F7" w:rsidRDefault="000A21A0">
      <w:pPr>
        <w:spacing w:after="0"/>
        <w:jc w:val="both"/>
        <w:rPr>
          <w:rFonts w:asciiTheme="minorHAnsi" w:eastAsia="Times New Roman" w:hAnsiTheme="minorHAnsi" w:cstheme="minorHAnsi"/>
        </w:rPr>
      </w:pPr>
      <w:r w:rsidRPr="007605F7">
        <w:rPr>
          <w:rFonts w:asciiTheme="minorHAnsi" w:eastAsia="Times New Roman" w:hAnsiTheme="minorHAnsi" w:cstheme="minorHAnsi"/>
          <w:noProof/>
        </w:rPr>
        <w:drawing>
          <wp:inline distT="0" distB="0" distL="0" distR="0" wp14:anchorId="22A94DC3" wp14:editId="5418F87F">
            <wp:extent cx="744759" cy="915011"/>
            <wp:effectExtent l="0" t="0" r="0" b="0"/>
            <wp:docPr id="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744759" cy="915011"/>
                    </a:xfrm>
                    <a:prstGeom prst="rect">
                      <a:avLst/>
                    </a:prstGeom>
                    <a:ln/>
                  </pic:spPr>
                </pic:pic>
              </a:graphicData>
            </a:graphic>
          </wp:inline>
        </w:drawing>
      </w:r>
    </w:p>
    <w:p w14:paraId="3EAC1C14" w14:textId="77777777" w:rsidR="001D024B" w:rsidRPr="007605F7" w:rsidRDefault="001D024B">
      <w:pPr>
        <w:spacing w:after="0"/>
        <w:jc w:val="both"/>
        <w:rPr>
          <w:rFonts w:asciiTheme="minorHAnsi" w:eastAsia="Times New Roman" w:hAnsiTheme="minorHAnsi" w:cstheme="minorHAnsi"/>
        </w:rPr>
      </w:pPr>
    </w:p>
    <w:p w14:paraId="6BBE0D7F" w14:textId="5A7FE42C" w:rsidR="001D024B" w:rsidRPr="007605F7" w:rsidRDefault="000A21A0">
      <w:pPr>
        <w:spacing w:after="0"/>
        <w:jc w:val="both"/>
        <w:rPr>
          <w:rFonts w:asciiTheme="minorHAnsi" w:eastAsia="Times New Roman" w:hAnsiTheme="minorHAnsi" w:cstheme="minorHAnsi"/>
        </w:rPr>
      </w:pPr>
      <w:r>
        <w:rPr>
          <w:rFonts w:asciiTheme="minorHAnsi" w:eastAsia="Times New Roman" w:hAnsiTheme="minorHAnsi" w:cstheme="minorHAnsi"/>
        </w:rPr>
        <w:t>Символи</w:t>
      </w:r>
      <w:r w:rsidRPr="007605F7">
        <w:rPr>
          <w:rFonts w:asciiTheme="minorHAnsi" w:eastAsia="Times New Roman" w:hAnsiTheme="minorHAnsi" w:cstheme="minorHAnsi"/>
        </w:rPr>
        <w:t>:</w:t>
      </w:r>
    </w:p>
    <w:p w14:paraId="75189FFE" w14:textId="77777777" w:rsidR="001D024B" w:rsidRPr="007605F7" w:rsidRDefault="001D024B">
      <w:pPr>
        <w:spacing w:after="0"/>
        <w:jc w:val="both"/>
        <w:rPr>
          <w:rFonts w:asciiTheme="minorHAnsi" w:eastAsia="Times New Roman" w:hAnsiTheme="minorHAnsi" w:cstheme="minorHAnsi"/>
        </w:rPr>
      </w:pPr>
    </w:p>
    <w:tbl>
      <w:tblPr>
        <w:tblStyle w:val="a1"/>
        <w:tblW w:w="9348"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4"/>
        <w:gridCol w:w="2025"/>
        <w:gridCol w:w="3118"/>
        <w:gridCol w:w="1941"/>
      </w:tblGrid>
      <w:tr w:rsidR="001D024B" w:rsidRPr="007605F7" w14:paraId="6DB56A1B" w14:textId="77777777">
        <w:trPr>
          <w:trHeight w:val="1349"/>
        </w:trPr>
        <w:tc>
          <w:tcPr>
            <w:tcW w:w="2264" w:type="dxa"/>
          </w:tcPr>
          <w:p w14:paraId="68D4CBED" w14:textId="77777777" w:rsidR="000A21A0" w:rsidRDefault="000A21A0" w:rsidP="000A21A0">
            <w:pPr>
              <w:pBdr>
                <w:top w:val="nil"/>
                <w:left w:val="nil"/>
                <w:bottom w:val="nil"/>
                <w:right w:val="nil"/>
                <w:between w:val="nil"/>
              </w:pBdr>
              <w:spacing w:before="35"/>
              <w:jc w:val="center"/>
              <w:rPr>
                <w:rFonts w:asciiTheme="minorHAnsi" w:eastAsia="Times New Roman" w:hAnsiTheme="minorHAnsi" w:cstheme="minorHAnsi"/>
                <w:color w:val="000000"/>
              </w:rPr>
            </w:pPr>
          </w:p>
          <w:p w14:paraId="4CBED1FA" w14:textId="77613FAD" w:rsidR="001D024B" w:rsidRPr="007605F7" w:rsidRDefault="000A21A0" w:rsidP="000A21A0">
            <w:pPr>
              <w:pBdr>
                <w:top w:val="nil"/>
                <w:left w:val="nil"/>
                <w:bottom w:val="nil"/>
                <w:right w:val="nil"/>
                <w:between w:val="nil"/>
              </w:pBdr>
              <w:spacing w:before="35"/>
              <w:jc w:val="center"/>
              <w:rPr>
                <w:rFonts w:asciiTheme="minorHAnsi" w:eastAsia="Times New Roman" w:hAnsiTheme="minorHAnsi" w:cstheme="minorHAnsi"/>
                <w:color w:val="000000"/>
              </w:rPr>
            </w:pPr>
            <w:r w:rsidRPr="007605F7">
              <w:rPr>
                <w:rFonts w:asciiTheme="minorHAnsi" w:eastAsia="Times New Roman" w:hAnsiTheme="minorHAnsi" w:cstheme="minorHAnsi"/>
                <w:noProof/>
                <w:color w:val="000000"/>
              </w:rPr>
              <w:drawing>
                <wp:inline distT="0" distB="0" distL="0" distR="0" wp14:anchorId="5D0204FD" wp14:editId="31864A7C">
                  <wp:extent cx="413312" cy="461772"/>
                  <wp:effectExtent l="0" t="0" r="0" b="0"/>
                  <wp:docPr id="5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
                          <a:srcRect/>
                          <a:stretch>
                            <a:fillRect/>
                          </a:stretch>
                        </pic:blipFill>
                        <pic:spPr>
                          <a:xfrm>
                            <a:off x="0" y="0"/>
                            <a:ext cx="413312" cy="461772"/>
                          </a:xfrm>
                          <a:prstGeom prst="rect">
                            <a:avLst/>
                          </a:prstGeom>
                          <a:ln/>
                        </pic:spPr>
                      </pic:pic>
                    </a:graphicData>
                  </a:graphic>
                </wp:inline>
              </w:drawing>
            </w:r>
          </w:p>
          <w:p w14:paraId="4F8A43A7" w14:textId="77777777" w:rsidR="001D024B" w:rsidRPr="007605F7" w:rsidRDefault="001D024B">
            <w:pPr>
              <w:pBdr>
                <w:top w:val="nil"/>
                <w:left w:val="nil"/>
                <w:bottom w:val="nil"/>
                <w:right w:val="nil"/>
                <w:between w:val="nil"/>
              </w:pBdr>
              <w:spacing w:before="11"/>
              <w:jc w:val="both"/>
              <w:rPr>
                <w:rFonts w:asciiTheme="minorHAnsi" w:eastAsia="Times New Roman" w:hAnsiTheme="minorHAnsi" w:cstheme="minorHAnsi"/>
                <w:b/>
                <w:color w:val="000000"/>
              </w:rPr>
            </w:pPr>
          </w:p>
        </w:tc>
        <w:tc>
          <w:tcPr>
            <w:tcW w:w="2025" w:type="dxa"/>
          </w:tcPr>
          <w:p w14:paraId="065243B9" w14:textId="77777777" w:rsidR="001D024B" w:rsidRPr="007605F7" w:rsidRDefault="000A21A0" w:rsidP="000A21A0">
            <w:pPr>
              <w:pBdr>
                <w:top w:val="nil"/>
                <w:left w:val="nil"/>
                <w:bottom w:val="nil"/>
                <w:right w:val="nil"/>
                <w:between w:val="nil"/>
              </w:pBdr>
              <w:spacing w:before="35"/>
              <w:ind w:left="102" w:right="243"/>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Не використовувати у разі пошкодження упаковки</w:t>
            </w:r>
          </w:p>
        </w:tc>
        <w:tc>
          <w:tcPr>
            <w:tcW w:w="3118" w:type="dxa"/>
          </w:tcPr>
          <w:p w14:paraId="1CFCD2D2" w14:textId="77777777" w:rsidR="001D024B" w:rsidRPr="007605F7" w:rsidRDefault="001D024B">
            <w:pPr>
              <w:pBdr>
                <w:top w:val="nil"/>
                <w:left w:val="nil"/>
                <w:bottom w:val="nil"/>
                <w:right w:val="nil"/>
                <w:between w:val="nil"/>
              </w:pBdr>
              <w:spacing w:before="3"/>
              <w:jc w:val="both"/>
              <w:rPr>
                <w:rFonts w:asciiTheme="minorHAnsi" w:eastAsia="Times New Roman" w:hAnsiTheme="minorHAnsi" w:cstheme="minorHAnsi"/>
                <w:b/>
                <w:color w:val="000000"/>
              </w:rPr>
            </w:pPr>
          </w:p>
          <w:p w14:paraId="2A308820" w14:textId="77777777" w:rsidR="001D024B" w:rsidRPr="007605F7" w:rsidRDefault="000A21A0" w:rsidP="000A21A0">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7605F7">
              <w:rPr>
                <w:rFonts w:asciiTheme="minorHAnsi" w:eastAsia="Times New Roman" w:hAnsiTheme="minorHAnsi" w:cstheme="minorHAnsi"/>
                <w:noProof/>
                <w:color w:val="000000"/>
              </w:rPr>
              <w:drawing>
                <wp:inline distT="0" distB="0" distL="0" distR="0" wp14:anchorId="07E43218" wp14:editId="58627B4A">
                  <wp:extent cx="782950" cy="737234"/>
                  <wp:effectExtent l="0" t="0" r="0" b="0"/>
                  <wp:docPr id="5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782950" cy="737234"/>
                          </a:xfrm>
                          <a:prstGeom prst="rect">
                            <a:avLst/>
                          </a:prstGeom>
                          <a:ln/>
                        </pic:spPr>
                      </pic:pic>
                    </a:graphicData>
                  </a:graphic>
                </wp:inline>
              </w:drawing>
            </w:r>
          </w:p>
        </w:tc>
        <w:tc>
          <w:tcPr>
            <w:tcW w:w="1941" w:type="dxa"/>
          </w:tcPr>
          <w:p w14:paraId="22E2F231" w14:textId="77777777" w:rsidR="001D024B" w:rsidRPr="007605F7" w:rsidRDefault="001D024B">
            <w:pPr>
              <w:pBdr>
                <w:top w:val="nil"/>
                <w:left w:val="nil"/>
                <w:bottom w:val="nil"/>
                <w:right w:val="nil"/>
                <w:between w:val="nil"/>
              </w:pBdr>
              <w:spacing w:before="2"/>
              <w:jc w:val="both"/>
              <w:rPr>
                <w:rFonts w:asciiTheme="minorHAnsi" w:eastAsia="Times New Roman" w:hAnsiTheme="minorHAnsi" w:cstheme="minorHAnsi"/>
                <w:b/>
                <w:color w:val="000000"/>
              </w:rPr>
            </w:pPr>
          </w:p>
          <w:p w14:paraId="77720EF9" w14:textId="3F4293DB" w:rsidR="001D024B" w:rsidRPr="007605F7" w:rsidRDefault="000A21A0" w:rsidP="000A21A0">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0A21A0">
              <w:rPr>
                <w:rFonts w:asciiTheme="minorHAnsi" w:eastAsia="Times New Roman" w:hAnsiTheme="minorHAnsi" w:cstheme="minorHAnsi"/>
                <w:color w:val="000000"/>
              </w:rPr>
              <w:t>Використовуйте інструкцію до застосування</w:t>
            </w:r>
          </w:p>
        </w:tc>
      </w:tr>
      <w:tr w:rsidR="001D024B" w:rsidRPr="007605F7" w14:paraId="34820022" w14:textId="77777777">
        <w:trPr>
          <w:trHeight w:val="1212"/>
        </w:trPr>
        <w:tc>
          <w:tcPr>
            <w:tcW w:w="2264" w:type="dxa"/>
          </w:tcPr>
          <w:p w14:paraId="0C17C019" w14:textId="77777777" w:rsidR="000A21A0" w:rsidRDefault="000A21A0" w:rsidP="000A21A0">
            <w:pPr>
              <w:jc w:val="center"/>
              <w:rPr>
                <w:rFonts w:asciiTheme="minorHAnsi" w:hAnsiTheme="minorHAnsi" w:cstheme="minorHAnsi"/>
              </w:rPr>
            </w:pPr>
          </w:p>
          <w:p w14:paraId="63B46D31" w14:textId="46A03B82" w:rsidR="001D024B" w:rsidRPr="007605F7" w:rsidRDefault="000A21A0" w:rsidP="000A21A0">
            <w:pPr>
              <w:jc w:val="center"/>
              <w:rPr>
                <w:rFonts w:asciiTheme="minorHAnsi" w:hAnsiTheme="minorHAnsi" w:cstheme="minorHAnsi"/>
              </w:rPr>
            </w:pPr>
            <w:r w:rsidRPr="007605F7">
              <w:rPr>
                <w:rFonts w:asciiTheme="minorHAnsi" w:hAnsiTheme="minorHAnsi" w:cstheme="minorHAnsi"/>
                <w:noProof/>
              </w:rPr>
              <w:drawing>
                <wp:inline distT="0" distB="0" distL="0" distR="0" wp14:anchorId="5520A50A" wp14:editId="606864B2">
                  <wp:extent cx="755650" cy="476885"/>
                  <wp:effectExtent l="0" t="0" r="0" b="0"/>
                  <wp:docPr id="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755650" cy="476885"/>
                          </a:xfrm>
                          <a:prstGeom prst="rect">
                            <a:avLst/>
                          </a:prstGeom>
                          <a:ln/>
                        </pic:spPr>
                      </pic:pic>
                    </a:graphicData>
                  </a:graphic>
                </wp:inline>
              </w:drawing>
            </w:r>
          </w:p>
        </w:tc>
        <w:tc>
          <w:tcPr>
            <w:tcW w:w="2025" w:type="dxa"/>
          </w:tcPr>
          <w:p w14:paraId="1BCDD37C" w14:textId="77777777" w:rsidR="001D024B" w:rsidRPr="007605F7" w:rsidRDefault="001D024B">
            <w:pPr>
              <w:pBdr>
                <w:top w:val="nil"/>
                <w:left w:val="nil"/>
                <w:bottom w:val="nil"/>
                <w:right w:val="nil"/>
                <w:between w:val="nil"/>
              </w:pBdr>
              <w:spacing w:before="2"/>
              <w:jc w:val="both"/>
              <w:rPr>
                <w:rFonts w:asciiTheme="minorHAnsi" w:eastAsia="Times New Roman" w:hAnsiTheme="minorHAnsi" w:cstheme="minorHAnsi"/>
                <w:b/>
                <w:color w:val="000000"/>
              </w:rPr>
            </w:pPr>
          </w:p>
          <w:p w14:paraId="4236F7FD" w14:textId="3B902C0F" w:rsidR="001D024B" w:rsidRPr="000A21A0" w:rsidRDefault="000A21A0">
            <w:pPr>
              <w:pBdr>
                <w:top w:val="nil"/>
                <w:left w:val="nil"/>
                <w:bottom w:val="nil"/>
                <w:right w:val="nil"/>
                <w:between w:val="nil"/>
              </w:pBdr>
              <w:spacing w:before="35"/>
              <w:ind w:left="102"/>
              <w:jc w:val="both"/>
              <w:rPr>
                <w:rFonts w:asciiTheme="minorHAnsi" w:eastAsia="Times New Roman" w:hAnsiTheme="minorHAnsi" w:cstheme="minorHAnsi"/>
                <w:color w:val="000000"/>
                <w:lang w:val="uk-UA"/>
              </w:rPr>
            </w:pPr>
            <w:r>
              <w:rPr>
                <w:rFonts w:asciiTheme="minorHAnsi" w:eastAsia="Times New Roman" w:hAnsiTheme="minorHAnsi" w:cstheme="minorHAnsi"/>
                <w:color w:val="000000"/>
                <w:lang w:val="uk-UA"/>
              </w:rPr>
              <w:t>Номер по каталогу</w:t>
            </w:r>
          </w:p>
        </w:tc>
        <w:tc>
          <w:tcPr>
            <w:tcW w:w="3118" w:type="dxa"/>
          </w:tcPr>
          <w:p w14:paraId="29591F05" w14:textId="77777777" w:rsidR="000A21A0" w:rsidRDefault="000A21A0" w:rsidP="000A21A0">
            <w:pPr>
              <w:pBdr>
                <w:top w:val="nil"/>
                <w:left w:val="nil"/>
                <w:bottom w:val="nil"/>
                <w:right w:val="nil"/>
                <w:between w:val="nil"/>
              </w:pBdr>
              <w:spacing w:before="35"/>
              <w:ind w:left="99"/>
              <w:jc w:val="center"/>
              <w:rPr>
                <w:rFonts w:asciiTheme="minorHAnsi" w:eastAsia="Times New Roman" w:hAnsiTheme="minorHAnsi" w:cstheme="minorHAnsi"/>
                <w:color w:val="000000"/>
              </w:rPr>
            </w:pPr>
          </w:p>
          <w:p w14:paraId="51D48ABD" w14:textId="063138B5" w:rsidR="001D024B" w:rsidRPr="007605F7" w:rsidRDefault="000A21A0" w:rsidP="000A21A0">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7605F7">
              <w:rPr>
                <w:rFonts w:asciiTheme="minorHAnsi" w:eastAsia="Times New Roman" w:hAnsiTheme="minorHAnsi" w:cstheme="minorHAnsi"/>
                <w:noProof/>
                <w:color w:val="000000"/>
              </w:rPr>
              <w:drawing>
                <wp:inline distT="0" distB="0" distL="0" distR="0" wp14:anchorId="1FEBE85E" wp14:editId="383E209C">
                  <wp:extent cx="1137285" cy="429260"/>
                  <wp:effectExtent l="0" t="0" r="0" b="0"/>
                  <wp:docPr id="5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1137285" cy="429260"/>
                          </a:xfrm>
                          <a:prstGeom prst="rect">
                            <a:avLst/>
                          </a:prstGeom>
                          <a:ln/>
                        </pic:spPr>
                      </pic:pic>
                    </a:graphicData>
                  </a:graphic>
                </wp:inline>
              </w:drawing>
            </w:r>
          </w:p>
        </w:tc>
        <w:tc>
          <w:tcPr>
            <w:tcW w:w="1941" w:type="dxa"/>
          </w:tcPr>
          <w:p w14:paraId="6FFA4086" w14:textId="77777777" w:rsidR="000A21A0" w:rsidRDefault="000A21A0">
            <w:pPr>
              <w:pBdr>
                <w:top w:val="nil"/>
                <w:left w:val="nil"/>
                <w:bottom w:val="nil"/>
                <w:right w:val="nil"/>
                <w:between w:val="nil"/>
              </w:pBdr>
              <w:spacing w:before="35"/>
              <w:ind w:left="102"/>
              <w:jc w:val="both"/>
              <w:rPr>
                <w:rFonts w:asciiTheme="minorHAnsi" w:eastAsia="Times New Roman" w:hAnsiTheme="minorHAnsi" w:cstheme="minorHAnsi"/>
                <w:color w:val="000000"/>
              </w:rPr>
            </w:pPr>
          </w:p>
          <w:p w14:paraId="61DB48BA" w14:textId="1BCBAEB6" w:rsidR="001D024B" w:rsidRPr="007605F7" w:rsidRDefault="000A21A0" w:rsidP="000A21A0">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Стерилізовано етиленоксидом</w:t>
            </w:r>
          </w:p>
        </w:tc>
      </w:tr>
      <w:tr w:rsidR="001D024B" w:rsidRPr="007605F7" w14:paraId="2783B1CF" w14:textId="77777777">
        <w:trPr>
          <w:trHeight w:val="1202"/>
        </w:trPr>
        <w:tc>
          <w:tcPr>
            <w:tcW w:w="2264" w:type="dxa"/>
          </w:tcPr>
          <w:p w14:paraId="7A4BD5CA" w14:textId="77777777" w:rsidR="001D024B" w:rsidRPr="007605F7" w:rsidRDefault="000A21A0" w:rsidP="000A21A0">
            <w:pPr>
              <w:jc w:val="center"/>
              <w:rPr>
                <w:rFonts w:asciiTheme="minorHAnsi" w:hAnsiTheme="minorHAnsi" w:cstheme="minorHAnsi"/>
              </w:rPr>
            </w:pPr>
            <w:r w:rsidRPr="007605F7">
              <w:rPr>
                <w:rFonts w:asciiTheme="minorHAnsi" w:hAnsiTheme="minorHAnsi" w:cstheme="minorHAnsi"/>
                <w:noProof/>
              </w:rPr>
              <w:drawing>
                <wp:inline distT="0" distB="0" distL="0" distR="0" wp14:anchorId="4275DEEF" wp14:editId="3EF63DA2">
                  <wp:extent cx="762000" cy="628650"/>
                  <wp:effectExtent l="0" t="0" r="0" b="0"/>
                  <wp:docPr id="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762000" cy="628650"/>
                          </a:xfrm>
                          <a:prstGeom prst="rect">
                            <a:avLst/>
                          </a:prstGeom>
                          <a:ln/>
                        </pic:spPr>
                      </pic:pic>
                    </a:graphicData>
                  </a:graphic>
                </wp:inline>
              </w:drawing>
            </w:r>
          </w:p>
        </w:tc>
        <w:tc>
          <w:tcPr>
            <w:tcW w:w="2025" w:type="dxa"/>
          </w:tcPr>
          <w:p w14:paraId="4A55A47D" w14:textId="77777777" w:rsidR="001D024B" w:rsidRPr="007605F7" w:rsidRDefault="001D024B">
            <w:pPr>
              <w:pBdr>
                <w:top w:val="nil"/>
                <w:left w:val="nil"/>
                <w:bottom w:val="nil"/>
                <w:right w:val="nil"/>
                <w:between w:val="nil"/>
              </w:pBdr>
              <w:spacing w:before="2"/>
              <w:jc w:val="both"/>
              <w:rPr>
                <w:rFonts w:asciiTheme="minorHAnsi" w:eastAsia="Times New Roman" w:hAnsiTheme="minorHAnsi" w:cstheme="minorHAnsi"/>
                <w:b/>
                <w:color w:val="000000"/>
              </w:rPr>
            </w:pPr>
          </w:p>
          <w:p w14:paraId="52941DDC" w14:textId="77777777" w:rsidR="001D024B" w:rsidRPr="007605F7" w:rsidRDefault="000A21A0" w:rsidP="000A21A0">
            <w:pPr>
              <w:pBdr>
                <w:top w:val="nil"/>
                <w:left w:val="nil"/>
                <w:bottom w:val="nil"/>
                <w:right w:val="nil"/>
                <w:between w:val="nil"/>
              </w:pBdr>
              <w:spacing w:before="35"/>
              <w:ind w:left="102" w:right="434"/>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Оберігати від сонячного світла</w:t>
            </w:r>
          </w:p>
        </w:tc>
        <w:tc>
          <w:tcPr>
            <w:tcW w:w="3118" w:type="dxa"/>
          </w:tcPr>
          <w:p w14:paraId="174A6195" w14:textId="77777777" w:rsidR="001D024B" w:rsidRPr="007605F7" w:rsidRDefault="001D024B">
            <w:pPr>
              <w:pBdr>
                <w:top w:val="nil"/>
                <w:left w:val="nil"/>
                <w:bottom w:val="nil"/>
                <w:right w:val="nil"/>
                <w:between w:val="nil"/>
              </w:pBdr>
              <w:spacing w:before="5"/>
              <w:jc w:val="both"/>
              <w:rPr>
                <w:rFonts w:asciiTheme="minorHAnsi" w:eastAsia="Times New Roman" w:hAnsiTheme="minorHAnsi" w:cstheme="minorHAnsi"/>
                <w:b/>
                <w:color w:val="000000"/>
              </w:rPr>
            </w:pPr>
          </w:p>
          <w:p w14:paraId="1B8E50BF" w14:textId="77777777" w:rsidR="001D024B" w:rsidRPr="007605F7" w:rsidRDefault="000A21A0" w:rsidP="000A21A0">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7605F7">
              <w:rPr>
                <w:rFonts w:asciiTheme="minorHAnsi" w:eastAsia="Times New Roman" w:hAnsiTheme="minorHAnsi" w:cstheme="minorHAnsi"/>
                <w:noProof/>
                <w:color w:val="000000"/>
              </w:rPr>
              <w:drawing>
                <wp:inline distT="0" distB="0" distL="0" distR="0" wp14:anchorId="07A73C48" wp14:editId="35C0541F">
                  <wp:extent cx="578279" cy="548640"/>
                  <wp:effectExtent l="0" t="0" r="0" b="0"/>
                  <wp:docPr id="5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78279" cy="548640"/>
                          </a:xfrm>
                          <a:prstGeom prst="rect">
                            <a:avLst/>
                          </a:prstGeom>
                          <a:ln/>
                        </pic:spPr>
                      </pic:pic>
                    </a:graphicData>
                  </a:graphic>
                </wp:inline>
              </w:drawing>
            </w:r>
          </w:p>
          <w:p w14:paraId="3DBC6B08" w14:textId="77777777" w:rsidR="001D024B" w:rsidRPr="007605F7" w:rsidRDefault="001D024B">
            <w:pPr>
              <w:pBdr>
                <w:top w:val="nil"/>
                <w:left w:val="nil"/>
                <w:bottom w:val="nil"/>
                <w:right w:val="nil"/>
                <w:between w:val="nil"/>
              </w:pBdr>
              <w:spacing w:before="1"/>
              <w:jc w:val="both"/>
              <w:rPr>
                <w:rFonts w:asciiTheme="minorHAnsi" w:eastAsia="Times New Roman" w:hAnsiTheme="minorHAnsi" w:cstheme="minorHAnsi"/>
                <w:b/>
                <w:color w:val="000000"/>
              </w:rPr>
            </w:pPr>
          </w:p>
        </w:tc>
        <w:tc>
          <w:tcPr>
            <w:tcW w:w="1941" w:type="dxa"/>
          </w:tcPr>
          <w:p w14:paraId="0062DBDD" w14:textId="77777777" w:rsidR="001D024B" w:rsidRPr="007605F7" w:rsidRDefault="001D024B">
            <w:pPr>
              <w:pBdr>
                <w:top w:val="nil"/>
                <w:left w:val="nil"/>
                <w:bottom w:val="nil"/>
                <w:right w:val="nil"/>
                <w:between w:val="nil"/>
              </w:pBdr>
              <w:spacing w:before="35"/>
              <w:jc w:val="both"/>
              <w:rPr>
                <w:rFonts w:asciiTheme="minorHAnsi" w:eastAsia="Times New Roman" w:hAnsiTheme="minorHAnsi" w:cstheme="minorHAnsi"/>
                <w:b/>
                <w:color w:val="000000"/>
              </w:rPr>
            </w:pPr>
          </w:p>
          <w:p w14:paraId="6B996B79" w14:textId="77777777" w:rsidR="001D024B" w:rsidRPr="007605F7" w:rsidRDefault="001D024B">
            <w:pPr>
              <w:pBdr>
                <w:top w:val="nil"/>
                <w:left w:val="nil"/>
                <w:bottom w:val="nil"/>
                <w:right w:val="nil"/>
                <w:between w:val="nil"/>
              </w:pBdr>
              <w:spacing w:before="1"/>
              <w:jc w:val="both"/>
              <w:rPr>
                <w:rFonts w:asciiTheme="minorHAnsi" w:eastAsia="Times New Roman" w:hAnsiTheme="minorHAnsi" w:cstheme="minorHAnsi"/>
                <w:b/>
                <w:color w:val="000000"/>
              </w:rPr>
            </w:pPr>
          </w:p>
          <w:p w14:paraId="77BCF804" w14:textId="77777777" w:rsidR="001D024B" w:rsidRPr="007605F7" w:rsidRDefault="000A21A0" w:rsidP="000A21A0">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Виробник</w:t>
            </w:r>
          </w:p>
        </w:tc>
      </w:tr>
      <w:tr w:rsidR="001D024B" w:rsidRPr="007605F7" w14:paraId="0A6C9D6E" w14:textId="77777777">
        <w:trPr>
          <w:trHeight w:val="1274"/>
        </w:trPr>
        <w:tc>
          <w:tcPr>
            <w:tcW w:w="2264" w:type="dxa"/>
          </w:tcPr>
          <w:p w14:paraId="02490B86" w14:textId="77777777" w:rsidR="001D024B" w:rsidRPr="007605F7" w:rsidRDefault="001D024B">
            <w:pPr>
              <w:pBdr>
                <w:top w:val="nil"/>
                <w:left w:val="nil"/>
                <w:bottom w:val="nil"/>
                <w:right w:val="nil"/>
                <w:between w:val="nil"/>
              </w:pBdr>
              <w:spacing w:before="9"/>
              <w:jc w:val="both"/>
              <w:rPr>
                <w:rFonts w:asciiTheme="minorHAnsi" w:eastAsia="Times New Roman" w:hAnsiTheme="minorHAnsi" w:cstheme="minorHAnsi"/>
                <w:b/>
                <w:color w:val="000000"/>
              </w:rPr>
            </w:pPr>
          </w:p>
          <w:p w14:paraId="474BC56F" w14:textId="77777777" w:rsidR="001D024B" w:rsidRPr="007605F7" w:rsidRDefault="000A21A0" w:rsidP="000A21A0">
            <w:pPr>
              <w:pBdr>
                <w:top w:val="nil"/>
                <w:left w:val="nil"/>
                <w:bottom w:val="nil"/>
                <w:right w:val="nil"/>
                <w:between w:val="nil"/>
              </w:pBdr>
              <w:spacing w:before="35"/>
              <w:ind w:left="101"/>
              <w:jc w:val="center"/>
              <w:rPr>
                <w:rFonts w:asciiTheme="minorHAnsi" w:eastAsia="Times New Roman" w:hAnsiTheme="minorHAnsi" w:cstheme="minorHAnsi"/>
                <w:color w:val="000000"/>
              </w:rPr>
            </w:pPr>
            <w:r w:rsidRPr="007605F7">
              <w:rPr>
                <w:rFonts w:asciiTheme="minorHAnsi" w:eastAsia="Times New Roman" w:hAnsiTheme="minorHAnsi" w:cstheme="minorHAnsi"/>
                <w:noProof/>
                <w:color w:val="000000"/>
              </w:rPr>
              <w:drawing>
                <wp:inline distT="0" distB="0" distL="0" distR="0" wp14:anchorId="2E680B6B" wp14:editId="688ADFC3">
                  <wp:extent cx="581412" cy="571880"/>
                  <wp:effectExtent l="0" t="0" r="0" b="0"/>
                  <wp:docPr id="5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81412" cy="571880"/>
                          </a:xfrm>
                          <a:prstGeom prst="rect">
                            <a:avLst/>
                          </a:prstGeom>
                          <a:ln/>
                        </pic:spPr>
                      </pic:pic>
                    </a:graphicData>
                  </a:graphic>
                </wp:inline>
              </w:drawing>
            </w:r>
          </w:p>
          <w:p w14:paraId="40E1FE2E" w14:textId="77777777" w:rsidR="001D024B" w:rsidRPr="007605F7" w:rsidRDefault="001D024B">
            <w:pPr>
              <w:pBdr>
                <w:top w:val="nil"/>
                <w:left w:val="nil"/>
                <w:bottom w:val="nil"/>
                <w:right w:val="nil"/>
                <w:between w:val="nil"/>
              </w:pBdr>
              <w:spacing w:before="9"/>
              <w:jc w:val="both"/>
              <w:rPr>
                <w:rFonts w:asciiTheme="minorHAnsi" w:eastAsia="Times New Roman" w:hAnsiTheme="minorHAnsi" w:cstheme="minorHAnsi"/>
                <w:b/>
                <w:color w:val="000000"/>
              </w:rPr>
            </w:pPr>
          </w:p>
        </w:tc>
        <w:tc>
          <w:tcPr>
            <w:tcW w:w="2025" w:type="dxa"/>
          </w:tcPr>
          <w:p w14:paraId="33CAE2A5" w14:textId="77777777" w:rsidR="000A21A0" w:rsidRDefault="000A21A0">
            <w:pPr>
              <w:pBdr>
                <w:top w:val="nil"/>
                <w:left w:val="nil"/>
                <w:bottom w:val="nil"/>
                <w:right w:val="nil"/>
                <w:between w:val="nil"/>
              </w:pBdr>
              <w:spacing w:before="1" w:line="252" w:lineRule="auto"/>
              <w:ind w:left="102"/>
              <w:jc w:val="both"/>
              <w:rPr>
                <w:rFonts w:asciiTheme="minorHAnsi" w:eastAsia="Times New Roman" w:hAnsiTheme="minorHAnsi" w:cstheme="minorHAnsi"/>
                <w:color w:val="000000"/>
              </w:rPr>
            </w:pPr>
          </w:p>
          <w:p w14:paraId="38E106CC" w14:textId="24F706C1" w:rsidR="001D024B" w:rsidRPr="007605F7" w:rsidRDefault="000A21A0" w:rsidP="000A21A0">
            <w:pPr>
              <w:pBdr>
                <w:top w:val="nil"/>
                <w:left w:val="nil"/>
                <w:bottom w:val="nil"/>
                <w:right w:val="nil"/>
                <w:between w:val="nil"/>
              </w:pBdr>
              <w:spacing w:before="1" w:line="252" w:lineRule="auto"/>
              <w:ind w:left="102"/>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Не використовувати повторно</w:t>
            </w:r>
          </w:p>
        </w:tc>
        <w:tc>
          <w:tcPr>
            <w:tcW w:w="3118" w:type="dxa"/>
          </w:tcPr>
          <w:p w14:paraId="2BCEA304" w14:textId="77777777" w:rsidR="001D024B" w:rsidRPr="007605F7" w:rsidRDefault="001D024B">
            <w:pPr>
              <w:pBdr>
                <w:top w:val="nil"/>
                <w:left w:val="nil"/>
                <w:bottom w:val="nil"/>
                <w:right w:val="nil"/>
                <w:between w:val="nil"/>
              </w:pBdr>
              <w:spacing w:before="3"/>
              <w:jc w:val="both"/>
              <w:rPr>
                <w:rFonts w:asciiTheme="minorHAnsi" w:eastAsia="Times New Roman" w:hAnsiTheme="minorHAnsi" w:cstheme="minorHAnsi"/>
                <w:b/>
                <w:color w:val="000000"/>
              </w:rPr>
            </w:pPr>
          </w:p>
          <w:p w14:paraId="3150A14D" w14:textId="77777777" w:rsidR="001D024B" w:rsidRPr="007605F7" w:rsidRDefault="000A21A0" w:rsidP="000A21A0">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7605F7">
              <w:rPr>
                <w:rFonts w:asciiTheme="minorHAnsi" w:eastAsia="Times New Roman" w:hAnsiTheme="minorHAnsi" w:cstheme="minorHAnsi"/>
                <w:noProof/>
                <w:color w:val="000000"/>
              </w:rPr>
              <w:drawing>
                <wp:inline distT="0" distB="0" distL="0" distR="0" wp14:anchorId="32B71827" wp14:editId="3526619E">
                  <wp:extent cx="771833" cy="476440"/>
                  <wp:effectExtent l="0" t="0" r="0" b="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771833" cy="476440"/>
                          </a:xfrm>
                          <a:prstGeom prst="rect">
                            <a:avLst/>
                          </a:prstGeom>
                          <a:ln/>
                        </pic:spPr>
                      </pic:pic>
                    </a:graphicData>
                  </a:graphic>
                </wp:inline>
              </w:drawing>
            </w:r>
          </w:p>
          <w:p w14:paraId="7D48E06F" w14:textId="77777777" w:rsidR="001D024B" w:rsidRPr="007605F7" w:rsidRDefault="001D024B">
            <w:pPr>
              <w:pBdr>
                <w:top w:val="nil"/>
                <w:left w:val="nil"/>
                <w:bottom w:val="nil"/>
                <w:right w:val="nil"/>
                <w:between w:val="nil"/>
              </w:pBdr>
              <w:spacing w:before="4"/>
              <w:jc w:val="both"/>
              <w:rPr>
                <w:rFonts w:asciiTheme="minorHAnsi" w:eastAsia="Times New Roman" w:hAnsiTheme="minorHAnsi" w:cstheme="minorHAnsi"/>
                <w:b/>
                <w:color w:val="000000"/>
              </w:rPr>
            </w:pPr>
          </w:p>
        </w:tc>
        <w:tc>
          <w:tcPr>
            <w:tcW w:w="1941" w:type="dxa"/>
          </w:tcPr>
          <w:p w14:paraId="6FD6FDE1" w14:textId="77777777" w:rsidR="001D024B" w:rsidRPr="007605F7" w:rsidRDefault="001D024B">
            <w:pPr>
              <w:pBdr>
                <w:top w:val="nil"/>
                <w:left w:val="nil"/>
                <w:bottom w:val="nil"/>
                <w:right w:val="nil"/>
                <w:between w:val="nil"/>
              </w:pBdr>
              <w:spacing w:before="35"/>
              <w:jc w:val="both"/>
              <w:rPr>
                <w:rFonts w:asciiTheme="minorHAnsi" w:eastAsia="Times New Roman" w:hAnsiTheme="minorHAnsi" w:cstheme="minorHAnsi"/>
                <w:b/>
                <w:color w:val="000000"/>
              </w:rPr>
            </w:pPr>
          </w:p>
          <w:p w14:paraId="25D68ECF" w14:textId="77777777" w:rsidR="001D024B" w:rsidRPr="007605F7" w:rsidRDefault="001D024B">
            <w:pPr>
              <w:pBdr>
                <w:top w:val="nil"/>
                <w:left w:val="nil"/>
                <w:bottom w:val="nil"/>
                <w:right w:val="nil"/>
                <w:between w:val="nil"/>
              </w:pBdr>
              <w:spacing w:before="10"/>
              <w:jc w:val="both"/>
              <w:rPr>
                <w:rFonts w:asciiTheme="minorHAnsi" w:eastAsia="Times New Roman" w:hAnsiTheme="minorHAnsi" w:cstheme="minorHAnsi"/>
                <w:b/>
                <w:color w:val="000000"/>
              </w:rPr>
            </w:pPr>
          </w:p>
          <w:p w14:paraId="33316E98" w14:textId="77777777" w:rsidR="001D024B" w:rsidRPr="007605F7" w:rsidRDefault="000A21A0" w:rsidP="000A21A0">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Номер партії</w:t>
            </w:r>
          </w:p>
        </w:tc>
      </w:tr>
      <w:tr w:rsidR="001D024B" w:rsidRPr="007605F7" w14:paraId="07D9B9AD" w14:textId="77777777">
        <w:trPr>
          <w:trHeight w:val="970"/>
        </w:trPr>
        <w:tc>
          <w:tcPr>
            <w:tcW w:w="2264" w:type="dxa"/>
          </w:tcPr>
          <w:p w14:paraId="03E04122" w14:textId="77777777" w:rsidR="001D024B" w:rsidRPr="007605F7" w:rsidRDefault="000A21A0" w:rsidP="000A21A0">
            <w:pPr>
              <w:jc w:val="center"/>
              <w:rPr>
                <w:rFonts w:asciiTheme="minorHAnsi" w:hAnsiTheme="minorHAnsi" w:cstheme="minorHAnsi"/>
              </w:rPr>
            </w:pPr>
            <w:r w:rsidRPr="007605F7">
              <w:rPr>
                <w:rFonts w:asciiTheme="minorHAnsi" w:hAnsiTheme="minorHAnsi" w:cstheme="minorHAnsi"/>
                <w:noProof/>
              </w:rPr>
              <w:drawing>
                <wp:inline distT="0" distB="0" distL="0" distR="0" wp14:anchorId="1C7BAEE3" wp14:editId="4FF0EEB0">
                  <wp:extent cx="481330" cy="609600"/>
                  <wp:effectExtent l="0" t="0" r="0" b="0"/>
                  <wp:docPr id="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481330" cy="609600"/>
                          </a:xfrm>
                          <a:prstGeom prst="rect">
                            <a:avLst/>
                          </a:prstGeom>
                          <a:ln/>
                        </pic:spPr>
                      </pic:pic>
                    </a:graphicData>
                  </a:graphic>
                </wp:inline>
              </w:drawing>
            </w:r>
          </w:p>
        </w:tc>
        <w:tc>
          <w:tcPr>
            <w:tcW w:w="2025" w:type="dxa"/>
          </w:tcPr>
          <w:p w14:paraId="4D2F635B" w14:textId="77777777" w:rsidR="001D024B" w:rsidRPr="007605F7" w:rsidRDefault="001D024B">
            <w:pPr>
              <w:pBdr>
                <w:top w:val="nil"/>
                <w:left w:val="nil"/>
                <w:bottom w:val="nil"/>
                <w:right w:val="nil"/>
                <w:between w:val="nil"/>
              </w:pBdr>
              <w:spacing w:before="7"/>
              <w:jc w:val="both"/>
              <w:rPr>
                <w:rFonts w:asciiTheme="minorHAnsi" w:eastAsia="Times New Roman" w:hAnsiTheme="minorHAnsi" w:cstheme="minorHAnsi"/>
                <w:b/>
                <w:color w:val="000000"/>
              </w:rPr>
            </w:pPr>
          </w:p>
          <w:p w14:paraId="2E038821" w14:textId="77777777" w:rsidR="001D024B" w:rsidRPr="007605F7" w:rsidRDefault="000A21A0" w:rsidP="000A21A0">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Використати до</w:t>
            </w:r>
          </w:p>
        </w:tc>
        <w:tc>
          <w:tcPr>
            <w:tcW w:w="3118" w:type="dxa"/>
          </w:tcPr>
          <w:p w14:paraId="588A2D4F" w14:textId="77777777" w:rsidR="001D024B" w:rsidRPr="007605F7" w:rsidRDefault="001D024B">
            <w:pPr>
              <w:pBdr>
                <w:top w:val="nil"/>
                <w:left w:val="nil"/>
                <w:bottom w:val="nil"/>
                <w:right w:val="nil"/>
                <w:between w:val="nil"/>
              </w:pBdr>
              <w:spacing w:before="5"/>
              <w:jc w:val="both"/>
              <w:rPr>
                <w:rFonts w:asciiTheme="minorHAnsi" w:eastAsia="Times New Roman" w:hAnsiTheme="minorHAnsi" w:cstheme="minorHAnsi"/>
                <w:b/>
                <w:color w:val="000000"/>
              </w:rPr>
            </w:pPr>
          </w:p>
          <w:p w14:paraId="47F908F0" w14:textId="77777777" w:rsidR="001D024B" w:rsidRPr="007605F7" w:rsidRDefault="000A21A0" w:rsidP="000A21A0">
            <w:pPr>
              <w:pBdr>
                <w:top w:val="nil"/>
                <w:left w:val="nil"/>
                <w:bottom w:val="nil"/>
                <w:right w:val="nil"/>
                <w:between w:val="nil"/>
              </w:pBdr>
              <w:spacing w:before="35"/>
              <w:ind w:left="99"/>
              <w:jc w:val="center"/>
              <w:rPr>
                <w:rFonts w:asciiTheme="minorHAnsi" w:eastAsia="Times New Roman" w:hAnsiTheme="minorHAnsi" w:cstheme="minorHAnsi"/>
                <w:color w:val="000000"/>
              </w:rPr>
            </w:pPr>
            <w:r w:rsidRPr="007605F7">
              <w:rPr>
                <w:rFonts w:asciiTheme="minorHAnsi" w:eastAsia="Times New Roman" w:hAnsiTheme="minorHAnsi" w:cstheme="minorHAnsi"/>
                <w:noProof/>
                <w:color w:val="000000"/>
              </w:rPr>
              <w:drawing>
                <wp:inline distT="0" distB="0" distL="0" distR="0" wp14:anchorId="6901C6ED" wp14:editId="04396F02">
                  <wp:extent cx="595827" cy="520065"/>
                  <wp:effectExtent l="0" t="0" r="0" b="0"/>
                  <wp:docPr id="60" name="image8.png" descr="Изображение выглядит как текст, коллекция картино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8.png" descr="Изображение выглядит как текст, коллекция картинок&#10;&#10;Автоматически созданное описание"/>
                          <pic:cNvPicPr preferRelativeResize="0"/>
                        </pic:nvPicPr>
                        <pic:blipFill>
                          <a:blip r:embed="rId17"/>
                          <a:srcRect/>
                          <a:stretch>
                            <a:fillRect/>
                          </a:stretch>
                        </pic:blipFill>
                        <pic:spPr>
                          <a:xfrm>
                            <a:off x="0" y="0"/>
                            <a:ext cx="595827" cy="520065"/>
                          </a:xfrm>
                          <a:prstGeom prst="rect">
                            <a:avLst/>
                          </a:prstGeom>
                          <a:ln/>
                        </pic:spPr>
                      </pic:pic>
                    </a:graphicData>
                  </a:graphic>
                </wp:inline>
              </w:drawing>
            </w:r>
          </w:p>
        </w:tc>
        <w:tc>
          <w:tcPr>
            <w:tcW w:w="1941" w:type="dxa"/>
          </w:tcPr>
          <w:p w14:paraId="37D8C5D7" w14:textId="77777777" w:rsidR="001D024B" w:rsidRPr="007605F7" w:rsidRDefault="001D024B">
            <w:pPr>
              <w:pBdr>
                <w:top w:val="nil"/>
                <w:left w:val="nil"/>
                <w:bottom w:val="nil"/>
                <w:right w:val="nil"/>
                <w:between w:val="nil"/>
              </w:pBdr>
              <w:spacing w:before="7"/>
              <w:jc w:val="both"/>
              <w:rPr>
                <w:rFonts w:asciiTheme="minorHAnsi" w:eastAsia="Times New Roman" w:hAnsiTheme="minorHAnsi" w:cstheme="minorHAnsi"/>
                <w:b/>
                <w:color w:val="000000"/>
              </w:rPr>
            </w:pPr>
          </w:p>
          <w:p w14:paraId="122A9D1A" w14:textId="77777777" w:rsidR="001D024B" w:rsidRPr="007605F7" w:rsidRDefault="000A21A0" w:rsidP="000A21A0">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Дата виготовлення</w:t>
            </w:r>
          </w:p>
        </w:tc>
      </w:tr>
      <w:tr w:rsidR="001D024B" w:rsidRPr="007605F7" w14:paraId="14D6B79E" w14:textId="77777777">
        <w:trPr>
          <w:trHeight w:val="1310"/>
        </w:trPr>
        <w:tc>
          <w:tcPr>
            <w:tcW w:w="2264" w:type="dxa"/>
          </w:tcPr>
          <w:p w14:paraId="46B4E369" w14:textId="77777777" w:rsidR="001D024B" w:rsidRPr="007605F7" w:rsidRDefault="000A21A0" w:rsidP="000A21A0">
            <w:pPr>
              <w:jc w:val="center"/>
              <w:rPr>
                <w:rFonts w:asciiTheme="minorHAnsi" w:hAnsiTheme="minorHAnsi" w:cstheme="minorHAnsi"/>
              </w:rPr>
            </w:pPr>
            <w:r w:rsidRPr="007605F7">
              <w:rPr>
                <w:rFonts w:asciiTheme="minorHAnsi" w:hAnsiTheme="minorHAnsi" w:cstheme="minorHAnsi"/>
                <w:noProof/>
              </w:rPr>
              <w:drawing>
                <wp:inline distT="0" distB="0" distL="0" distR="0" wp14:anchorId="2A644B56" wp14:editId="64AAF124">
                  <wp:extent cx="592435" cy="729151"/>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2435" cy="729151"/>
                          </a:xfrm>
                          <a:prstGeom prst="rect">
                            <a:avLst/>
                          </a:prstGeom>
                          <a:ln/>
                        </pic:spPr>
                      </pic:pic>
                    </a:graphicData>
                  </a:graphic>
                </wp:inline>
              </w:drawing>
            </w:r>
          </w:p>
        </w:tc>
        <w:tc>
          <w:tcPr>
            <w:tcW w:w="2025" w:type="dxa"/>
          </w:tcPr>
          <w:p w14:paraId="24850A83" w14:textId="77777777" w:rsidR="001D024B" w:rsidRPr="007605F7" w:rsidRDefault="001D024B">
            <w:pPr>
              <w:pBdr>
                <w:top w:val="nil"/>
                <w:left w:val="nil"/>
                <w:bottom w:val="nil"/>
                <w:right w:val="nil"/>
                <w:between w:val="nil"/>
              </w:pBdr>
              <w:spacing w:before="35"/>
              <w:jc w:val="both"/>
              <w:rPr>
                <w:rFonts w:asciiTheme="minorHAnsi" w:eastAsia="Times New Roman" w:hAnsiTheme="minorHAnsi" w:cstheme="minorHAnsi"/>
                <w:b/>
                <w:color w:val="000000"/>
              </w:rPr>
            </w:pPr>
          </w:p>
          <w:p w14:paraId="1EF1157D" w14:textId="77777777" w:rsidR="001D024B" w:rsidRPr="007605F7" w:rsidRDefault="001D024B">
            <w:pPr>
              <w:pBdr>
                <w:top w:val="nil"/>
                <w:left w:val="nil"/>
                <w:bottom w:val="nil"/>
                <w:right w:val="nil"/>
                <w:between w:val="nil"/>
              </w:pBdr>
              <w:spacing w:before="7"/>
              <w:jc w:val="both"/>
              <w:rPr>
                <w:rFonts w:asciiTheme="minorHAnsi" w:eastAsia="Times New Roman" w:hAnsiTheme="minorHAnsi" w:cstheme="minorHAnsi"/>
                <w:b/>
                <w:color w:val="000000"/>
              </w:rPr>
            </w:pPr>
          </w:p>
          <w:p w14:paraId="21D22458" w14:textId="77777777" w:rsidR="001D024B" w:rsidRPr="007605F7" w:rsidRDefault="000A21A0" w:rsidP="000A21A0">
            <w:pPr>
              <w:pBdr>
                <w:top w:val="nil"/>
                <w:left w:val="nil"/>
                <w:bottom w:val="nil"/>
                <w:right w:val="nil"/>
                <w:between w:val="nil"/>
              </w:pBdr>
              <w:spacing w:before="35"/>
              <w:ind w:left="102"/>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Зберігати в сухому місці</w:t>
            </w:r>
          </w:p>
        </w:tc>
        <w:tc>
          <w:tcPr>
            <w:tcW w:w="3118" w:type="dxa"/>
          </w:tcPr>
          <w:p w14:paraId="15C905D5" w14:textId="77777777" w:rsidR="001D024B" w:rsidRPr="007605F7" w:rsidRDefault="000A21A0" w:rsidP="000A21A0">
            <w:pPr>
              <w:jc w:val="center"/>
              <w:rPr>
                <w:rFonts w:asciiTheme="minorHAnsi" w:hAnsiTheme="minorHAnsi" w:cstheme="minorHAnsi"/>
              </w:rPr>
            </w:pPr>
            <w:r w:rsidRPr="007605F7">
              <w:rPr>
                <w:rFonts w:asciiTheme="minorHAnsi" w:hAnsiTheme="minorHAnsi" w:cstheme="minorHAnsi"/>
                <w:noProof/>
              </w:rPr>
              <w:drawing>
                <wp:inline distT="0" distB="0" distL="0" distR="0" wp14:anchorId="0CF1D630" wp14:editId="34B29654">
                  <wp:extent cx="675640" cy="636270"/>
                  <wp:effectExtent l="0" t="0" r="0" b="0"/>
                  <wp:docPr id="6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675640" cy="636270"/>
                          </a:xfrm>
                          <a:prstGeom prst="rect">
                            <a:avLst/>
                          </a:prstGeom>
                          <a:ln/>
                        </pic:spPr>
                      </pic:pic>
                    </a:graphicData>
                  </a:graphic>
                </wp:inline>
              </w:drawing>
            </w:r>
          </w:p>
        </w:tc>
        <w:tc>
          <w:tcPr>
            <w:tcW w:w="1941" w:type="dxa"/>
          </w:tcPr>
          <w:p w14:paraId="5BF18941" w14:textId="77777777" w:rsidR="001D024B" w:rsidRPr="007605F7" w:rsidRDefault="001D024B">
            <w:pPr>
              <w:pBdr>
                <w:top w:val="nil"/>
                <w:left w:val="nil"/>
                <w:bottom w:val="nil"/>
                <w:right w:val="nil"/>
                <w:between w:val="nil"/>
              </w:pBdr>
              <w:spacing w:before="35"/>
              <w:jc w:val="both"/>
              <w:rPr>
                <w:rFonts w:asciiTheme="minorHAnsi" w:eastAsia="Times New Roman" w:hAnsiTheme="minorHAnsi" w:cstheme="minorHAnsi"/>
                <w:b/>
                <w:color w:val="000000"/>
              </w:rPr>
            </w:pPr>
          </w:p>
          <w:p w14:paraId="089D47C3" w14:textId="77777777" w:rsidR="001D024B" w:rsidRPr="007605F7" w:rsidRDefault="000A21A0" w:rsidP="000A21A0">
            <w:pPr>
              <w:pBdr>
                <w:top w:val="nil"/>
                <w:left w:val="nil"/>
                <w:bottom w:val="nil"/>
                <w:right w:val="nil"/>
                <w:between w:val="nil"/>
              </w:pBdr>
              <w:spacing w:before="35"/>
              <w:jc w:val="center"/>
              <w:rPr>
                <w:rFonts w:asciiTheme="minorHAnsi" w:eastAsia="Times New Roman" w:hAnsiTheme="minorHAnsi" w:cstheme="minorHAnsi"/>
                <w:color w:val="000000"/>
              </w:rPr>
            </w:pPr>
            <w:r w:rsidRPr="007605F7">
              <w:rPr>
                <w:rFonts w:asciiTheme="minorHAnsi" w:eastAsia="Times New Roman" w:hAnsiTheme="minorHAnsi" w:cstheme="minorHAnsi"/>
                <w:color w:val="000000"/>
              </w:rPr>
              <w:t>Зберігати при температурі від 0 °С до 40 °С</w:t>
            </w:r>
          </w:p>
        </w:tc>
      </w:tr>
    </w:tbl>
    <w:p w14:paraId="0C4EEF95" w14:textId="77777777" w:rsidR="001D024B" w:rsidRPr="007605F7" w:rsidRDefault="001D024B">
      <w:pPr>
        <w:spacing w:after="0"/>
        <w:jc w:val="both"/>
        <w:rPr>
          <w:rFonts w:asciiTheme="minorHAnsi" w:eastAsia="Times New Roman" w:hAnsiTheme="minorHAnsi" w:cstheme="minorHAnsi"/>
        </w:rPr>
      </w:pPr>
    </w:p>
    <w:p w14:paraId="4B49F009" w14:textId="77777777" w:rsidR="001D024B" w:rsidRPr="007605F7" w:rsidRDefault="001D024B">
      <w:pPr>
        <w:spacing w:after="0"/>
        <w:jc w:val="both"/>
        <w:rPr>
          <w:rFonts w:asciiTheme="minorHAnsi" w:eastAsia="Times New Roman" w:hAnsiTheme="minorHAnsi" w:cstheme="minorHAnsi"/>
        </w:rPr>
      </w:pPr>
    </w:p>
    <w:p w14:paraId="6E8A58FE" w14:textId="77777777" w:rsidR="001D024B" w:rsidRPr="007605F7" w:rsidRDefault="001D024B">
      <w:pPr>
        <w:spacing w:after="0"/>
        <w:jc w:val="both"/>
        <w:rPr>
          <w:rFonts w:asciiTheme="minorHAnsi" w:eastAsia="Times New Roman" w:hAnsiTheme="minorHAnsi" w:cstheme="minorHAnsi"/>
        </w:rPr>
      </w:pPr>
    </w:p>
    <w:sectPr w:rsidR="001D024B" w:rsidRPr="007605F7">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F0FA3"/>
    <w:multiLevelType w:val="hybridMultilevel"/>
    <w:tmpl w:val="1276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1D1F48"/>
    <w:multiLevelType w:val="hybridMultilevel"/>
    <w:tmpl w:val="8470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24B"/>
    <w:rsid w:val="000A21A0"/>
    <w:rsid w:val="001D024B"/>
    <w:rsid w:val="0029422E"/>
    <w:rsid w:val="00600C29"/>
    <w:rsid w:val="007605F7"/>
    <w:rsid w:val="00B127D3"/>
    <w:rsid w:val="00D72BFE"/>
    <w:rsid w:val="00DE7A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BAF8"/>
  <w15:docId w15:val="{2E2CA031-E5CD-4050-A620-A7392080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rsid w:val="00A851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85118"/>
    <w:pPr>
      <w:widowControl w:val="0"/>
      <w:autoSpaceDE w:val="0"/>
      <w:autoSpaceDN w:val="0"/>
      <w:spacing w:before="35" w:after="0" w:line="240" w:lineRule="auto"/>
    </w:pPr>
    <w:rPr>
      <w:lang w:val="en-US" w:eastAsia="zh-CN"/>
    </w:rPr>
  </w:style>
  <w:style w:type="table" w:styleId="TableGrid">
    <w:name w:val="Table Grid"/>
    <w:basedOn w:val="TableNormal"/>
    <w:uiPriority w:val="39"/>
    <w:rsid w:val="00A85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Pr>
  </w:style>
  <w:style w:type="paragraph" w:styleId="ListParagraph">
    <w:name w:val="List Paragraph"/>
    <w:basedOn w:val="Normal"/>
    <w:uiPriority w:val="34"/>
    <w:qFormat/>
    <w:rsid w:val="00D72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vkOyyEvBLaUk8dFPVpBUdTPqQQ==">AMUW2mWcLi6E6vT4571HeB406Q48sXHJpEhnoc8GhwQyPWLFsxoABEPS/e3NBw2Yi9IddDr8qaENGJ4EWyjPvZ+VpUWi1qHaJzszUk3Jl0O9ejQ4PWFIEsXlopaHpKgaEa7RG3hsdvMizTuShguwdOtAxfiAX2BiOXErS0onIJ6ScR5DDXBNdhcslibSDrd/gYNE5HjctUSx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Tolstukha</dc:creator>
  <cp:lastModifiedBy>Vika Bilan</cp:lastModifiedBy>
  <cp:revision>4</cp:revision>
  <dcterms:created xsi:type="dcterms:W3CDTF">2021-12-10T08:36:00Z</dcterms:created>
  <dcterms:modified xsi:type="dcterms:W3CDTF">2024-04-08T08:56:00Z</dcterms:modified>
</cp:coreProperties>
</file>