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468B" w:rsidRPr="0052468B" w:rsidRDefault="0052468B" w:rsidP="0052468B">
      <w:pPr>
        <w:spacing w:line="240" w:lineRule="auto"/>
        <w:ind w:firstLine="0"/>
        <w:jc w:val="center"/>
        <w:rPr>
          <w:rFonts w:eastAsia="Times New Roman" w:cs="Times New Roman"/>
          <w:sz w:val="16"/>
          <w:szCs w:val="24"/>
          <w:lang w:val="uk-UA"/>
        </w:rPr>
      </w:pPr>
      <w:bookmarkStart w:id="0" w:name="_GoBack"/>
      <w:bookmarkEnd w:id="0"/>
    </w:p>
    <w:p w:rsidR="0052468B" w:rsidRPr="0052468B" w:rsidRDefault="0052468B" w:rsidP="0052468B">
      <w:pPr>
        <w:spacing w:line="240" w:lineRule="auto"/>
        <w:ind w:firstLine="0"/>
        <w:jc w:val="center"/>
        <w:rPr>
          <w:rFonts w:eastAsia="Times New Roman" w:cs="Times New Roman"/>
          <w:sz w:val="16"/>
          <w:szCs w:val="24"/>
          <w:lang w:val="uk-UA"/>
        </w:rPr>
      </w:pPr>
    </w:p>
    <w:p w:rsidR="0052468B" w:rsidRPr="0052468B" w:rsidRDefault="0052468B" w:rsidP="0052468B">
      <w:pPr>
        <w:spacing w:line="240" w:lineRule="auto"/>
        <w:ind w:firstLine="0"/>
        <w:jc w:val="center"/>
        <w:rPr>
          <w:rFonts w:eastAsia="Times New Roman" w:cs="Times New Roman"/>
          <w:sz w:val="16"/>
          <w:szCs w:val="24"/>
          <w:lang w:val="uk-UA"/>
        </w:rPr>
      </w:pPr>
    </w:p>
    <w:p w:rsidR="0052468B" w:rsidRPr="0052468B" w:rsidRDefault="0052468B" w:rsidP="0052468B">
      <w:pPr>
        <w:spacing w:line="240" w:lineRule="auto"/>
        <w:ind w:firstLine="0"/>
        <w:jc w:val="center"/>
        <w:rPr>
          <w:rFonts w:eastAsia="Times New Roman" w:cs="Times New Roman"/>
          <w:sz w:val="16"/>
          <w:szCs w:val="24"/>
          <w:lang w:val="uk-UA"/>
        </w:rPr>
      </w:pPr>
    </w:p>
    <w:p w:rsidR="0052468B" w:rsidRPr="0052468B" w:rsidRDefault="0052468B" w:rsidP="0052468B">
      <w:pPr>
        <w:spacing w:line="240" w:lineRule="auto"/>
        <w:ind w:firstLine="0"/>
        <w:jc w:val="center"/>
        <w:rPr>
          <w:rFonts w:eastAsia="Times New Roman" w:cs="Times New Roman"/>
          <w:sz w:val="16"/>
          <w:szCs w:val="24"/>
          <w:lang w:val="uk-UA"/>
        </w:rPr>
      </w:pPr>
    </w:p>
    <w:p w:rsidR="0052468B" w:rsidRPr="0052468B" w:rsidRDefault="0052468B" w:rsidP="0052468B">
      <w:pPr>
        <w:spacing w:line="240" w:lineRule="auto"/>
        <w:ind w:firstLine="0"/>
        <w:jc w:val="center"/>
        <w:rPr>
          <w:rFonts w:eastAsia="Times New Roman" w:cs="Times New Roman"/>
          <w:sz w:val="16"/>
          <w:szCs w:val="24"/>
          <w:lang w:val="uk-UA"/>
        </w:rPr>
      </w:pPr>
    </w:p>
    <w:p w:rsidR="0052468B" w:rsidRPr="0052468B" w:rsidRDefault="0052468B" w:rsidP="0052468B">
      <w:pPr>
        <w:spacing w:line="240" w:lineRule="auto"/>
        <w:ind w:firstLine="0"/>
        <w:jc w:val="center"/>
        <w:rPr>
          <w:rFonts w:eastAsia="Times New Roman" w:cs="Times New Roman"/>
          <w:sz w:val="16"/>
          <w:szCs w:val="24"/>
          <w:lang w:val="uk-UA"/>
        </w:rPr>
      </w:pPr>
    </w:p>
    <w:p w:rsidR="0052468B" w:rsidRPr="0052468B" w:rsidRDefault="0052468B" w:rsidP="0052468B">
      <w:pPr>
        <w:spacing w:line="240" w:lineRule="auto"/>
        <w:ind w:firstLine="0"/>
        <w:jc w:val="center"/>
        <w:rPr>
          <w:rFonts w:eastAsia="Times New Roman" w:cs="Times New Roman"/>
          <w:sz w:val="16"/>
          <w:szCs w:val="24"/>
          <w:lang w:val="uk-UA"/>
        </w:rPr>
      </w:pPr>
    </w:p>
    <w:p w:rsidR="0052468B" w:rsidRPr="0052468B" w:rsidRDefault="0052468B" w:rsidP="0052468B">
      <w:pPr>
        <w:spacing w:line="240" w:lineRule="auto"/>
        <w:ind w:firstLine="0"/>
        <w:jc w:val="center"/>
        <w:rPr>
          <w:rFonts w:eastAsia="Times New Roman" w:cs="Times New Roman"/>
          <w:sz w:val="16"/>
          <w:szCs w:val="24"/>
          <w:lang w:val="uk-UA"/>
        </w:rPr>
      </w:pPr>
    </w:p>
    <w:p w:rsidR="0052468B" w:rsidRPr="0052468B" w:rsidRDefault="0052468B" w:rsidP="0052468B">
      <w:pPr>
        <w:spacing w:line="240" w:lineRule="auto"/>
        <w:ind w:firstLine="0"/>
        <w:jc w:val="center"/>
        <w:rPr>
          <w:rFonts w:eastAsia="Times New Roman" w:cs="Times New Roman"/>
          <w:sz w:val="16"/>
          <w:szCs w:val="24"/>
          <w:lang w:val="uk-UA"/>
        </w:rPr>
      </w:pPr>
    </w:p>
    <w:p w:rsidR="0052468B" w:rsidRPr="0052468B" w:rsidRDefault="0052468B" w:rsidP="0052468B">
      <w:pPr>
        <w:spacing w:line="240" w:lineRule="auto"/>
        <w:ind w:firstLine="0"/>
        <w:jc w:val="center"/>
        <w:rPr>
          <w:rFonts w:eastAsia="Times New Roman" w:cs="Times New Roman"/>
          <w:sz w:val="16"/>
          <w:szCs w:val="24"/>
          <w:lang w:val="uk-UA"/>
        </w:rPr>
      </w:pPr>
    </w:p>
    <w:p w:rsidR="0052468B" w:rsidRPr="0052468B" w:rsidRDefault="0052468B" w:rsidP="0052468B">
      <w:pPr>
        <w:spacing w:line="240" w:lineRule="auto"/>
        <w:ind w:firstLine="0"/>
        <w:jc w:val="center"/>
        <w:rPr>
          <w:rFonts w:eastAsia="Times New Roman" w:cs="Times New Roman"/>
          <w:sz w:val="16"/>
          <w:szCs w:val="24"/>
          <w:lang w:val="uk-UA"/>
        </w:rPr>
      </w:pPr>
    </w:p>
    <w:p w:rsidR="0052468B" w:rsidRPr="0052468B" w:rsidRDefault="0052468B" w:rsidP="0052468B">
      <w:pPr>
        <w:spacing w:line="240" w:lineRule="auto"/>
        <w:ind w:firstLine="0"/>
        <w:jc w:val="center"/>
        <w:rPr>
          <w:rFonts w:eastAsia="Times New Roman" w:cs="Times New Roman"/>
          <w:sz w:val="16"/>
          <w:szCs w:val="24"/>
          <w:lang w:val="uk-UA"/>
        </w:rPr>
      </w:pPr>
    </w:p>
    <w:p w:rsidR="0052468B" w:rsidRPr="0052468B" w:rsidRDefault="0052468B" w:rsidP="0052468B">
      <w:pPr>
        <w:spacing w:line="240" w:lineRule="auto"/>
        <w:ind w:firstLine="0"/>
        <w:jc w:val="center"/>
        <w:rPr>
          <w:rFonts w:eastAsia="Times New Roman" w:cs="Times New Roman"/>
          <w:sz w:val="16"/>
          <w:szCs w:val="24"/>
          <w:lang w:val="uk-UA"/>
        </w:rPr>
      </w:pPr>
    </w:p>
    <w:p w:rsidR="0052468B" w:rsidRPr="0052468B" w:rsidRDefault="0052468B" w:rsidP="007248B6">
      <w:pPr>
        <w:widowControl w:val="0"/>
        <w:spacing w:line="240" w:lineRule="auto"/>
        <w:ind w:firstLine="397"/>
        <w:jc w:val="center"/>
        <w:rPr>
          <w:rFonts w:eastAsia="Times New Roman" w:cs="Times New Roman"/>
          <w:b/>
          <w:bCs/>
          <w:caps/>
          <w:sz w:val="24"/>
          <w:szCs w:val="20"/>
          <w:lang w:val="uk-UA"/>
        </w:rPr>
      </w:pPr>
      <w:r w:rsidRPr="0052468B">
        <w:rPr>
          <w:rFonts w:eastAsia="Times New Roman" w:cs="Times New Roman"/>
          <w:b/>
          <w:bCs/>
          <w:caps/>
          <w:sz w:val="24"/>
          <w:szCs w:val="20"/>
          <w:lang w:val="uk-UA"/>
        </w:rPr>
        <w:t>Пояснювальна записка</w:t>
      </w:r>
    </w:p>
    <w:p w:rsidR="0052468B" w:rsidRPr="0052468B" w:rsidRDefault="0052468B" w:rsidP="0052468B">
      <w:pPr>
        <w:spacing w:line="240" w:lineRule="auto"/>
        <w:ind w:firstLine="0"/>
        <w:jc w:val="center"/>
        <w:rPr>
          <w:rFonts w:eastAsia="Times New Roman" w:cs="Times New Roman"/>
          <w:szCs w:val="24"/>
          <w:lang w:val="uk-UA"/>
        </w:rPr>
      </w:pPr>
      <w:r w:rsidRPr="0052468B">
        <w:rPr>
          <w:rFonts w:eastAsia="Times New Roman" w:cs="Times New Roman"/>
          <w:szCs w:val="24"/>
          <w:lang w:val="uk-UA"/>
        </w:rPr>
        <w:t>до дипломної роботи бакалавра</w:t>
      </w:r>
    </w:p>
    <w:p w:rsidR="0052468B" w:rsidRPr="0052468B" w:rsidRDefault="0052468B" w:rsidP="0052468B">
      <w:pPr>
        <w:spacing w:line="240" w:lineRule="auto"/>
        <w:ind w:firstLine="0"/>
        <w:jc w:val="center"/>
        <w:rPr>
          <w:rFonts w:eastAsia="Times New Roman" w:cs="Times New Roman"/>
          <w:sz w:val="16"/>
          <w:szCs w:val="24"/>
          <w:lang w:val="uk-UA"/>
        </w:rPr>
      </w:pPr>
    </w:p>
    <w:p w:rsidR="0052468B" w:rsidRPr="0052468B" w:rsidRDefault="0052468B" w:rsidP="0052468B">
      <w:pPr>
        <w:snapToGrid w:val="0"/>
        <w:spacing w:line="240" w:lineRule="auto"/>
        <w:ind w:firstLine="0"/>
        <w:jc w:val="center"/>
        <w:rPr>
          <w:rFonts w:eastAsia="Times New Roman" w:cs="Times New Roman"/>
          <w:b/>
          <w:sz w:val="32"/>
          <w:szCs w:val="32"/>
          <w:lang w:val="uk-UA"/>
        </w:rPr>
      </w:pPr>
      <w:r w:rsidRPr="0052468B">
        <w:rPr>
          <w:rFonts w:eastAsia="Times New Roman" w:cs="Times New Roman"/>
          <w:b/>
          <w:sz w:val="32"/>
          <w:szCs w:val="32"/>
          <w:lang w:val="uk-UA"/>
        </w:rPr>
        <w:t xml:space="preserve">на тему: Технічне переоснащення виробництва </w:t>
      </w:r>
    </w:p>
    <w:p w:rsidR="0052468B" w:rsidRPr="0052468B" w:rsidRDefault="0052468B" w:rsidP="0052468B">
      <w:pPr>
        <w:snapToGrid w:val="0"/>
        <w:spacing w:line="240" w:lineRule="auto"/>
        <w:ind w:firstLine="0"/>
        <w:jc w:val="center"/>
        <w:rPr>
          <w:rFonts w:eastAsia="Times New Roman" w:cs="Times New Roman"/>
          <w:b/>
          <w:sz w:val="32"/>
          <w:szCs w:val="32"/>
          <w:lang w:val="uk-UA" w:eastAsia="ar-SA"/>
        </w:rPr>
      </w:pPr>
      <w:r w:rsidRPr="0052468B">
        <w:rPr>
          <w:rFonts w:eastAsia="Times New Roman" w:cs="Times New Roman"/>
          <w:b/>
          <w:sz w:val="32"/>
          <w:szCs w:val="32"/>
          <w:lang w:val="uk-UA"/>
        </w:rPr>
        <w:t>драже аскорбінової кислоти</w:t>
      </w:r>
    </w:p>
    <w:p w:rsidR="0052468B" w:rsidRPr="0052468B" w:rsidRDefault="0052468B" w:rsidP="0052468B">
      <w:pPr>
        <w:spacing w:line="240" w:lineRule="auto"/>
        <w:ind w:firstLine="0"/>
        <w:jc w:val="center"/>
        <w:rPr>
          <w:rFonts w:eastAsia="Times New Roman" w:cs="Times New Roman"/>
          <w:b/>
          <w:sz w:val="32"/>
          <w:szCs w:val="32"/>
          <w:lang w:val="en-GB"/>
        </w:rPr>
      </w:pPr>
      <w:proofErr w:type="spellStart"/>
      <w:r w:rsidRPr="0052468B">
        <w:rPr>
          <w:rFonts w:eastAsia="Times New Roman" w:cs="Times New Roman"/>
          <w:b/>
          <w:sz w:val="32"/>
          <w:szCs w:val="32"/>
          <w:lang w:val="uk-UA"/>
        </w:rPr>
        <w:t>Technical</w:t>
      </w:r>
      <w:proofErr w:type="spellEnd"/>
      <w:r w:rsidRPr="0052468B">
        <w:rPr>
          <w:rFonts w:eastAsia="Times New Roman" w:cs="Times New Roman"/>
          <w:b/>
          <w:sz w:val="32"/>
          <w:szCs w:val="32"/>
          <w:lang w:val="uk-UA"/>
        </w:rPr>
        <w:t xml:space="preserve"> re-</w:t>
      </w:r>
      <w:proofErr w:type="spellStart"/>
      <w:r w:rsidRPr="0052468B">
        <w:rPr>
          <w:rFonts w:eastAsia="Times New Roman" w:cs="Times New Roman"/>
          <w:b/>
          <w:sz w:val="32"/>
          <w:szCs w:val="32"/>
          <w:lang w:val="uk-UA"/>
        </w:rPr>
        <w:t>equipment</w:t>
      </w:r>
      <w:proofErr w:type="spellEnd"/>
      <w:r w:rsidRPr="0052468B">
        <w:rPr>
          <w:rFonts w:eastAsia="Times New Roman" w:cs="Times New Roman"/>
          <w:b/>
          <w:sz w:val="32"/>
          <w:szCs w:val="32"/>
          <w:lang w:val="uk-UA"/>
        </w:rPr>
        <w:t xml:space="preserve"> </w:t>
      </w:r>
      <w:proofErr w:type="spellStart"/>
      <w:r w:rsidRPr="0052468B">
        <w:rPr>
          <w:rFonts w:eastAsia="Times New Roman" w:cs="Times New Roman"/>
          <w:b/>
          <w:sz w:val="32"/>
          <w:szCs w:val="32"/>
          <w:lang w:val="uk-UA"/>
        </w:rPr>
        <w:t>of</w:t>
      </w:r>
      <w:proofErr w:type="spellEnd"/>
      <w:r w:rsidRPr="0052468B">
        <w:rPr>
          <w:rFonts w:eastAsia="Times New Roman" w:cs="Times New Roman"/>
          <w:b/>
          <w:sz w:val="32"/>
          <w:szCs w:val="32"/>
          <w:lang w:val="uk-UA"/>
        </w:rPr>
        <w:t xml:space="preserve"> </w:t>
      </w:r>
      <w:proofErr w:type="spellStart"/>
      <w:r w:rsidRPr="0052468B">
        <w:rPr>
          <w:rFonts w:eastAsia="Times New Roman" w:cs="Times New Roman"/>
          <w:b/>
          <w:sz w:val="32"/>
          <w:szCs w:val="32"/>
          <w:lang w:val="uk-UA"/>
        </w:rPr>
        <w:t>production</w:t>
      </w:r>
      <w:proofErr w:type="spellEnd"/>
      <w:r w:rsidRPr="0052468B">
        <w:rPr>
          <w:rFonts w:eastAsia="Times New Roman" w:cs="Times New Roman"/>
          <w:b/>
          <w:sz w:val="32"/>
          <w:szCs w:val="32"/>
          <w:lang w:val="uk-UA"/>
        </w:rPr>
        <w:t xml:space="preserve"> </w:t>
      </w:r>
      <w:proofErr w:type="spellStart"/>
      <w:r w:rsidRPr="0052468B">
        <w:rPr>
          <w:rFonts w:eastAsia="Times New Roman" w:cs="Times New Roman"/>
          <w:b/>
          <w:sz w:val="32"/>
          <w:szCs w:val="32"/>
          <w:lang w:val="uk-UA"/>
        </w:rPr>
        <w:t>of</w:t>
      </w:r>
      <w:proofErr w:type="spellEnd"/>
      <w:r w:rsidRPr="0052468B">
        <w:rPr>
          <w:rFonts w:eastAsia="Times New Roman" w:cs="Times New Roman"/>
          <w:b/>
          <w:sz w:val="32"/>
          <w:szCs w:val="32"/>
          <w:lang w:val="uk-UA"/>
        </w:rPr>
        <w:t xml:space="preserve"> а</w:t>
      </w:r>
      <w:proofErr w:type="spellStart"/>
      <w:r w:rsidRPr="0052468B">
        <w:rPr>
          <w:rFonts w:eastAsia="Times New Roman" w:cs="Times New Roman"/>
          <w:b/>
          <w:sz w:val="32"/>
          <w:szCs w:val="32"/>
          <w:lang w:val="en-US"/>
        </w:rPr>
        <w:t>scorbic</w:t>
      </w:r>
      <w:proofErr w:type="spellEnd"/>
      <w:r w:rsidRPr="0052468B">
        <w:rPr>
          <w:rFonts w:eastAsia="Times New Roman" w:cs="Times New Roman"/>
          <w:b/>
          <w:sz w:val="32"/>
          <w:szCs w:val="32"/>
          <w:lang w:val="uk-UA"/>
        </w:rPr>
        <w:t xml:space="preserve"> </w:t>
      </w:r>
      <w:r w:rsidRPr="0052468B">
        <w:rPr>
          <w:rFonts w:eastAsia="Times New Roman" w:cs="Times New Roman"/>
          <w:b/>
          <w:sz w:val="32"/>
          <w:szCs w:val="32"/>
          <w:lang w:val="en-US"/>
        </w:rPr>
        <w:t>acid pills</w:t>
      </w:r>
    </w:p>
    <w:p w:rsidR="0052468B" w:rsidRPr="0052468B" w:rsidRDefault="0052468B" w:rsidP="0052468B">
      <w:pPr>
        <w:spacing w:line="240" w:lineRule="auto"/>
        <w:ind w:firstLine="0"/>
        <w:jc w:val="center"/>
        <w:rPr>
          <w:rFonts w:eastAsia="Times New Roman" w:cs="Times New Roman"/>
          <w:szCs w:val="24"/>
          <w:lang w:val="uk-UA"/>
        </w:rPr>
      </w:pPr>
    </w:p>
    <w:p w:rsidR="0052468B" w:rsidRPr="0052468B" w:rsidRDefault="0052468B" w:rsidP="0052468B">
      <w:pPr>
        <w:spacing w:line="240" w:lineRule="auto"/>
        <w:ind w:firstLine="0"/>
        <w:jc w:val="center"/>
        <w:rPr>
          <w:rFonts w:eastAsia="Times New Roman" w:cs="Times New Roman"/>
          <w:szCs w:val="24"/>
          <w:lang w:val="uk-UA"/>
        </w:rPr>
      </w:pPr>
    </w:p>
    <w:p w:rsidR="0052468B" w:rsidRPr="0052468B" w:rsidRDefault="0052468B" w:rsidP="0052468B">
      <w:pPr>
        <w:spacing w:line="240" w:lineRule="auto"/>
        <w:ind w:firstLine="0"/>
        <w:jc w:val="center"/>
        <w:rPr>
          <w:rFonts w:eastAsia="Times New Roman" w:cs="Times New Roman"/>
          <w:szCs w:val="24"/>
          <w:lang w:val="uk-UA"/>
        </w:rPr>
      </w:pPr>
    </w:p>
    <w:p w:rsidR="0052468B" w:rsidRPr="0052468B" w:rsidRDefault="0052468B" w:rsidP="0052468B">
      <w:pPr>
        <w:spacing w:line="240" w:lineRule="auto"/>
        <w:ind w:firstLine="0"/>
        <w:jc w:val="center"/>
        <w:rPr>
          <w:rFonts w:eastAsia="Times New Roman" w:cs="Times New Roman"/>
          <w:szCs w:val="24"/>
          <w:lang w:val="uk-UA"/>
        </w:rPr>
      </w:pPr>
    </w:p>
    <w:p w:rsidR="0052468B" w:rsidRPr="0052468B" w:rsidRDefault="0052468B" w:rsidP="0052468B">
      <w:pPr>
        <w:spacing w:line="240" w:lineRule="auto"/>
        <w:ind w:firstLine="0"/>
        <w:jc w:val="center"/>
        <w:rPr>
          <w:rFonts w:eastAsia="Times New Roman" w:cs="Times New Roman"/>
          <w:szCs w:val="24"/>
          <w:lang w:val="uk-UA"/>
        </w:rPr>
      </w:pPr>
    </w:p>
    <w:p w:rsidR="002D0D4E" w:rsidRDefault="0052468B" w:rsidP="0052468B">
      <w:pPr>
        <w:spacing w:line="240" w:lineRule="auto"/>
        <w:ind w:left="4320" w:firstLine="0"/>
        <w:rPr>
          <w:rFonts w:eastAsia="Times New Roman" w:cs="Times New Roman"/>
          <w:szCs w:val="24"/>
          <w:lang w:val="uk-UA"/>
        </w:rPr>
      </w:pPr>
      <w:r w:rsidRPr="0052468B">
        <w:rPr>
          <w:rFonts w:eastAsia="Times New Roman" w:cs="Times New Roman"/>
          <w:szCs w:val="24"/>
          <w:lang w:val="uk-UA"/>
        </w:rPr>
        <w:t>Викона</w:t>
      </w:r>
      <w:r w:rsidR="002D0D4E">
        <w:rPr>
          <w:rFonts w:eastAsia="Times New Roman" w:cs="Times New Roman"/>
          <w:szCs w:val="24"/>
          <w:lang w:val="uk-UA"/>
        </w:rPr>
        <w:t>ла</w:t>
      </w:r>
      <w:r w:rsidRPr="0052468B">
        <w:rPr>
          <w:rFonts w:eastAsia="Times New Roman" w:cs="Times New Roman"/>
          <w:szCs w:val="24"/>
          <w:lang w:val="uk-UA"/>
        </w:rPr>
        <w:t xml:space="preserve">: </w:t>
      </w:r>
    </w:p>
    <w:p w:rsidR="0052468B" w:rsidRPr="0052468B" w:rsidRDefault="0052468B" w:rsidP="0052468B">
      <w:pPr>
        <w:spacing w:line="240" w:lineRule="auto"/>
        <w:ind w:left="4320" w:firstLine="0"/>
        <w:rPr>
          <w:rFonts w:eastAsia="Times New Roman" w:cs="Times New Roman"/>
          <w:sz w:val="16"/>
          <w:szCs w:val="24"/>
          <w:lang w:val="uk-UA"/>
        </w:rPr>
      </w:pPr>
    </w:p>
    <w:p w:rsidR="0052468B" w:rsidRPr="0052468B" w:rsidRDefault="0052468B" w:rsidP="0052468B">
      <w:pPr>
        <w:spacing w:line="240" w:lineRule="auto"/>
        <w:ind w:left="4320" w:firstLine="0"/>
        <w:rPr>
          <w:rFonts w:eastAsia="Times New Roman" w:cs="Times New Roman"/>
          <w:szCs w:val="24"/>
          <w:lang w:val="uk-UA"/>
        </w:rPr>
      </w:pPr>
    </w:p>
    <w:p w:rsidR="0052468B" w:rsidRPr="0052468B" w:rsidRDefault="0052468B" w:rsidP="002D0D4E">
      <w:pPr>
        <w:spacing w:line="240" w:lineRule="auto"/>
        <w:ind w:firstLine="4395"/>
        <w:rPr>
          <w:rFonts w:eastAsia="Times New Roman" w:cs="Times New Roman"/>
          <w:szCs w:val="24"/>
          <w:lang w:val="uk-UA"/>
        </w:rPr>
      </w:pPr>
      <w:r w:rsidRPr="0052468B">
        <w:rPr>
          <w:rFonts w:eastAsia="Times New Roman" w:cs="Times New Roman"/>
          <w:szCs w:val="24"/>
          <w:lang w:val="uk-UA"/>
        </w:rPr>
        <w:t xml:space="preserve">Керівник </w:t>
      </w:r>
    </w:p>
    <w:p w:rsidR="0052468B" w:rsidRPr="0052468B" w:rsidRDefault="0052468B" w:rsidP="0052468B">
      <w:pPr>
        <w:spacing w:line="240" w:lineRule="auto"/>
        <w:ind w:left="4320" w:firstLine="0"/>
        <w:rPr>
          <w:rFonts w:eastAsia="Times New Roman" w:cs="Times New Roman"/>
          <w:szCs w:val="24"/>
          <w:lang w:val="uk-UA"/>
        </w:rPr>
      </w:pPr>
    </w:p>
    <w:p w:rsidR="0052468B" w:rsidRPr="0052468B" w:rsidRDefault="0052468B" w:rsidP="0052468B">
      <w:pPr>
        <w:spacing w:line="240" w:lineRule="auto"/>
        <w:ind w:left="4320" w:firstLine="0"/>
        <w:rPr>
          <w:rFonts w:eastAsia="Times New Roman" w:cs="Times New Roman"/>
          <w:szCs w:val="24"/>
          <w:lang w:val="uk-UA"/>
        </w:rPr>
      </w:pPr>
      <w:r w:rsidRPr="0052468B">
        <w:rPr>
          <w:rFonts w:eastAsia="Times New Roman" w:cs="Times New Roman"/>
          <w:szCs w:val="24"/>
          <w:lang w:val="uk-UA"/>
        </w:rPr>
        <w:t>Рецензент___________________________</w:t>
      </w:r>
    </w:p>
    <w:p w:rsidR="0052468B" w:rsidRPr="0052468B" w:rsidRDefault="0052468B" w:rsidP="0052468B">
      <w:pPr>
        <w:spacing w:line="240" w:lineRule="auto"/>
        <w:ind w:firstLine="0"/>
        <w:jc w:val="right"/>
        <w:rPr>
          <w:rFonts w:eastAsia="Times New Roman" w:cs="Times New Roman"/>
          <w:szCs w:val="24"/>
          <w:lang w:val="uk-UA"/>
        </w:rPr>
      </w:pPr>
    </w:p>
    <w:p w:rsidR="0052468B" w:rsidRPr="0052468B" w:rsidRDefault="0052468B" w:rsidP="0052468B">
      <w:pPr>
        <w:spacing w:line="240" w:lineRule="auto"/>
        <w:ind w:firstLine="0"/>
        <w:jc w:val="right"/>
        <w:rPr>
          <w:rFonts w:eastAsia="Times New Roman" w:cs="Times New Roman"/>
          <w:szCs w:val="24"/>
          <w:lang w:val="uk-UA"/>
        </w:rPr>
      </w:pPr>
    </w:p>
    <w:p w:rsidR="0052468B" w:rsidRPr="0052468B" w:rsidRDefault="0052468B" w:rsidP="0052468B">
      <w:pPr>
        <w:spacing w:line="240" w:lineRule="auto"/>
        <w:ind w:firstLine="0"/>
        <w:jc w:val="center"/>
        <w:rPr>
          <w:rFonts w:eastAsia="Times New Roman" w:cs="Times New Roman"/>
          <w:szCs w:val="24"/>
          <w:lang w:val="uk-UA"/>
        </w:rPr>
      </w:pPr>
    </w:p>
    <w:p w:rsidR="0052468B" w:rsidRPr="0052468B" w:rsidRDefault="0052468B" w:rsidP="0052468B">
      <w:pPr>
        <w:spacing w:line="240" w:lineRule="auto"/>
        <w:ind w:firstLine="0"/>
        <w:jc w:val="center"/>
        <w:rPr>
          <w:rFonts w:eastAsia="Times New Roman" w:cs="Times New Roman"/>
          <w:szCs w:val="24"/>
          <w:lang w:val="uk-UA"/>
        </w:rPr>
      </w:pPr>
    </w:p>
    <w:p w:rsidR="0052468B" w:rsidRPr="0052468B" w:rsidRDefault="0052468B" w:rsidP="0052468B">
      <w:pPr>
        <w:spacing w:line="240" w:lineRule="auto"/>
        <w:ind w:firstLine="0"/>
        <w:jc w:val="center"/>
        <w:rPr>
          <w:rFonts w:eastAsia="Times New Roman" w:cs="Times New Roman"/>
          <w:szCs w:val="24"/>
          <w:lang w:val="uk-UA"/>
        </w:rPr>
      </w:pPr>
    </w:p>
    <w:p w:rsidR="0052468B" w:rsidRPr="0052468B" w:rsidRDefault="0052468B" w:rsidP="0052468B">
      <w:pPr>
        <w:spacing w:line="240" w:lineRule="auto"/>
        <w:ind w:firstLine="0"/>
        <w:jc w:val="center"/>
        <w:rPr>
          <w:rFonts w:eastAsia="Times New Roman" w:cs="Times New Roman"/>
          <w:szCs w:val="24"/>
          <w:lang w:val="uk-UA"/>
        </w:rPr>
      </w:pPr>
    </w:p>
    <w:p w:rsidR="0052468B" w:rsidRPr="0052468B" w:rsidRDefault="0052468B" w:rsidP="0052468B">
      <w:pPr>
        <w:spacing w:line="240" w:lineRule="auto"/>
        <w:ind w:firstLine="0"/>
        <w:jc w:val="center"/>
        <w:rPr>
          <w:rFonts w:eastAsia="Times New Roman" w:cs="Times New Roman"/>
          <w:szCs w:val="24"/>
          <w:lang w:val="uk-UA"/>
        </w:rPr>
      </w:pPr>
    </w:p>
    <w:p w:rsidR="0052468B" w:rsidRPr="0052468B" w:rsidRDefault="0052468B" w:rsidP="0052468B">
      <w:pPr>
        <w:spacing w:line="240" w:lineRule="auto"/>
        <w:ind w:firstLine="0"/>
        <w:jc w:val="center"/>
        <w:rPr>
          <w:rFonts w:eastAsia="Times New Roman" w:cs="Times New Roman"/>
          <w:szCs w:val="24"/>
          <w:lang w:val="uk-UA"/>
        </w:rPr>
      </w:pPr>
    </w:p>
    <w:p w:rsidR="0052468B" w:rsidRDefault="0052468B" w:rsidP="0052468B">
      <w:pPr>
        <w:spacing w:line="240" w:lineRule="auto"/>
        <w:ind w:firstLine="0"/>
        <w:jc w:val="center"/>
        <w:rPr>
          <w:rFonts w:eastAsia="Times New Roman" w:cs="Times New Roman"/>
          <w:szCs w:val="24"/>
          <w:lang w:val="uk-UA"/>
        </w:rPr>
      </w:pPr>
    </w:p>
    <w:p w:rsidR="0010198C" w:rsidRDefault="0010198C" w:rsidP="0052468B">
      <w:pPr>
        <w:spacing w:line="240" w:lineRule="auto"/>
        <w:ind w:firstLine="0"/>
        <w:jc w:val="center"/>
        <w:rPr>
          <w:rFonts w:eastAsia="Times New Roman" w:cs="Times New Roman"/>
          <w:szCs w:val="24"/>
          <w:lang w:val="uk-UA"/>
        </w:rPr>
      </w:pPr>
    </w:p>
    <w:p w:rsidR="0010198C" w:rsidRDefault="0010198C" w:rsidP="0052468B">
      <w:pPr>
        <w:spacing w:line="240" w:lineRule="auto"/>
        <w:ind w:firstLine="0"/>
        <w:jc w:val="center"/>
        <w:rPr>
          <w:rFonts w:eastAsia="Times New Roman" w:cs="Times New Roman"/>
          <w:szCs w:val="24"/>
          <w:lang w:val="uk-UA"/>
        </w:rPr>
      </w:pPr>
    </w:p>
    <w:p w:rsidR="003365E6" w:rsidRDefault="003365E6" w:rsidP="0010198C">
      <w:pPr>
        <w:jc w:val="center"/>
        <w:rPr>
          <w:rFonts w:eastAsia="Times New Roman" w:cs="Times New Roman"/>
          <w:szCs w:val="24"/>
          <w:lang w:val="uk-UA"/>
        </w:rPr>
      </w:pPr>
    </w:p>
    <w:p w:rsidR="003365E6" w:rsidRDefault="003365E6" w:rsidP="0010198C">
      <w:pPr>
        <w:jc w:val="center"/>
        <w:rPr>
          <w:rFonts w:eastAsia="Times New Roman" w:cs="Times New Roman"/>
          <w:szCs w:val="24"/>
          <w:lang w:val="uk-UA"/>
        </w:rPr>
      </w:pPr>
    </w:p>
    <w:p w:rsidR="00171DFB" w:rsidRDefault="0052468B" w:rsidP="0010198C">
      <w:pPr>
        <w:jc w:val="center"/>
        <w:rPr>
          <w:rFonts w:cs="Times New Roman"/>
        </w:rPr>
      </w:pPr>
      <w:r w:rsidRPr="0052468B">
        <w:rPr>
          <w:rFonts w:eastAsia="Times New Roman" w:cs="Times New Roman"/>
          <w:szCs w:val="24"/>
          <w:lang w:val="uk-UA"/>
        </w:rPr>
        <w:t>Одеса – 2017 року</w:t>
      </w:r>
      <w:r w:rsidR="00171DFB">
        <w:rPr>
          <w:rFonts w:cs="Times New Roman"/>
        </w:rPr>
        <w:br w:type="page"/>
      </w:r>
    </w:p>
    <w:p w:rsidR="00171DFB" w:rsidRDefault="00171DFB" w:rsidP="00171DFB">
      <w:pPr>
        <w:pStyle w:val="a7"/>
        <w:jc w:val="center"/>
        <w:rPr>
          <w:rFonts w:ascii="Times New Roman" w:hAnsi="Times New Roman"/>
          <w:b/>
          <w:bCs/>
          <w:sz w:val="28"/>
          <w:lang w:val="uk-UA"/>
        </w:rPr>
      </w:pPr>
      <w:r>
        <w:rPr>
          <w:rFonts w:ascii="Times New Roman" w:hAnsi="Times New Roman"/>
          <w:b/>
          <w:bCs/>
          <w:sz w:val="28"/>
          <w:lang w:val="uk-UA"/>
        </w:rPr>
        <w:lastRenderedPageBreak/>
        <w:t>АНОТАЦIЯ</w:t>
      </w:r>
    </w:p>
    <w:p w:rsidR="00171DFB" w:rsidRDefault="00171DFB" w:rsidP="00171DFB">
      <w:pPr>
        <w:pStyle w:val="a7"/>
        <w:jc w:val="both"/>
        <w:rPr>
          <w:rFonts w:ascii="Times New Roman" w:hAnsi="Times New Roman"/>
          <w:sz w:val="28"/>
          <w:lang w:val="uk-UA"/>
        </w:rPr>
      </w:pPr>
    </w:p>
    <w:p w:rsidR="00171DFB" w:rsidRDefault="00171DFB" w:rsidP="00171DFB">
      <w:pPr>
        <w:pStyle w:val="a7"/>
        <w:spacing w:line="360" w:lineRule="auto"/>
        <w:jc w:val="center"/>
        <w:rPr>
          <w:rFonts w:ascii="Times New Roman" w:hAnsi="Times New Roman"/>
          <w:sz w:val="28"/>
          <w:szCs w:val="28"/>
          <w:lang w:val="uk-UA"/>
        </w:rPr>
      </w:pPr>
      <w:r>
        <w:rPr>
          <w:rFonts w:ascii="Times New Roman" w:hAnsi="Times New Roman"/>
          <w:sz w:val="28"/>
          <w:szCs w:val="28"/>
          <w:lang w:val="uk-UA"/>
        </w:rPr>
        <w:t xml:space="preserve">Технічне переоснащення виробництва драже аскорбінової кислоти </w:t>
      </w:r>
    </w:p>
    <w:p w:rsidR="004C4CCB" w:rsidRDefault="004C4CCB" w:rsidP="00171DFB">
      <w:pPr>
        <w:pStyle w:val="a7"/>
        <w:spacing w:line="360" w:lineRule="auto"/>
        <w:jc w:val="center"/>
        <w:rPr>
          <w:rFonts w:ascii="Times New Roman" w:hAnsi="Times New Roman"/>
          <w:sz w:val="28"/>
          <w:lang w:val="uk-UA"/>
        </w:rPr>
      </w:pPr>
      <w:proofErr w:type="spellStart"/>
      <w:r w:rsidRPr="004C4CCB">
        <w:rPr>
          <w:rFonts w:ascii="Times New Roman" w:hAnsi="Times New Roman"/>
          <w:sz w:val="28"/>
          <w:lang w:val="uk-UA"/>
        </w:rPr>
        <w:t>Technical</w:t>
      </w:r>
      <w:proofErr w:type="spellEnd"/>
      <w:r w:rsidRPr="004C4CCB">
        <w:rPr>
          <w:rFonts w:ascii="Times New Roman" w:hAnsi="Times New Roman"/>
          <w:sz w:val="28"/>
          <w:lang w:val="uk-UA"/>
        </w:rPr>
        <w:t xml:space="preserve"> re-</w:t>
      </w:r>
      <w:proofErr w:type="spellStart"/>
      <w:r w:rsidRPr="004C4CCB">
        <w:rPr>
          <w:rFonts w:ascii="Times New Roman" w:hAnsi="Times New Roman"/>
          <w:sz w:val="28"/>
          <w:lang w:val="uk-UA"/>
        </w:rPr>
        <w:t>equipment</w:t>
      </w:r>
      <w:proofErr w:type="spellEnd"/>
      <w:r w:rsidRPr="004C4CCB">
        <w:rPr>
          <w:rFonts w:ascii="Times New Roman" w:hAnsi="Times New Roman"/>
          <w:sz w:val="28"/>
          <w:lang w:val="uk-UA"/>
        </w:rPr>
        <w:t xml:space="preserve"> </w:t>
      </w:r>
      <w:proofErr w:type="spellStart"/>
      <w:r w:rsidRPr="004C4CCB">
        <w:rPr>
          <w:rFonts w:ascii="Times New Roman" w:hAnsi="Times New Roman"/>
          <w:sz w:val="28"/>
          <w:lang w:val="uk-UA"/>
        </w:rPr>
        <w:t>of</w:t>
      </w:r>
      <w:proofErr w:type="spellEnd"/>
      <w:r w:rsidRPr="004C4CCB">
        <w:rPr>
          <w:rFonts w:ascii="Times New Roman" w:hAnsi="Times New Roman"/>
          <w:sz w:val="28"/>
          <w:lang w:val="uk-UA"/>
        </w:rPr>
        <w:t xml:space="preserve"> </w:t>
      </w:r>
      <w:proofErr w:type="spellStart"/>
      <w:r w:rsidRPr="004C4CCB">
        <w:rPr>
          <w:rFonts w:ascii="Times New Roman" w:hAnsi="Times New Roman"/>
          <w:sz w:val="28"/>
          <w:lang w:val="uk-UA"/>
        </w:rPr>
        <w:t>production</w:t>
      </w:r>
      <w:proofErr w:type="spellEnd"/>
      <w:r w:rsidRPr="004C4CCB">
        <w:rPr>
          <w:rFonts w:ascii="Times New Roman" w:hAnsi="Times New Roman"/>
          <w:sz w:val="28"/>
          <w:lang w:val="uk-UA"/>
        </w:rPr>
        <w:t xml:space="preserve"> </w:t>
      </w:r>
      <w:proofErr w:type="spellStart"/>
      <w:r w:rsidRPr="004C4CCB">
        <w:rPr>
          <w:rFonts w:ascii="Times New Roman" w:hAnsi="Times New Roman"/>
          <w:sz w:val="28"/>
          <w:lang w:val="uk-UA"/>
        </w:rPr>
        <w:t>of</w:t>
      </w:r>
      <w:proofErr w:type="spellEnd"/>
      <w:r w:rsidRPr="004C4CCB">
        <w:rPr>
          <w:rFonts w:ascii="Times New Roman" w:hAnsi="Times New Roman"/>
          <w:sz w:val="28"/>
          <w:lang w:val="uk-UA"/>
        </w:rPr>
        <w:t xml:space="preserve"> </w:t>
      </w:r>
      <w:proofErr w:type="spellStart"/>
      <w:r w:rsidRPr="004C4CCB">
        <w:rPr>
          <w:rFonts w:ascii="Times New Roman" w:hAnsi="Times New Roman"/>
          <w:sz w:val="28"/>
          <w:lang w:val="uk-UA"/>
        </w:rPr>
        <w:t>аscorbic</w:t>
      </w:r>
      <w:proofErr w:type="spellEnd"/>
      <w:r w:rsidRPr="004C4CCB">
        <w:rPr>
          <w:rFonts w:ascii="Times New Roman" w:hAnsi="Times New Roman"/>
          <w:sz w:val="28"/>
          <w:lang w:val="uk-UA"/>
        </w:rPr>
        <w:t xml:space="preserve"> </w:t>
      </w:r>
      <w:proofErr w:type="spellStart"/>
      <w:r w:rsidRPr="004C4CCB">
        <w:rPr>
          <w:rFonts w:ascii="Times New Roman" w:hAnsi="Times New Roman"/>
          <w:sz w:val="28"/>
          <w:lang w:val="uk-UA"/>
        </w:rPr>
        <w:t>acid</w:t>
      </w:r>
      <w:proofErr w:type="spellEnd"/>
      <w:r w:rsidRPr="004C4CCB">
        <w:rPr>
          <w:rFonts w:ascii="Times New Roman" w:hAnsi="Times New Roman"/>
          <w:sz w:val="28"/>
          <w:lang w:val="uk-UA"/>
        </w:rPr>
        <w:t xml:space="preserve"> </w:t>
      </w:r>
      <w:proofErr w:type="spellStart"/>
      <w:r w:rsidRPr="004C4CCB">
        <w:rPr>
          <w:rFonts w:ascii="Times New Roman" w:hAnsi="Times New Roman"/>
          <w:sz w:val="28"/>
          <w:lang w:val="uk-UA"/>
        </w:rPr>
        <w:t>pills</w:t>
      </w:r>
      <w:proofErr w:type="spellEnd"/>
    </w:p>
    <w:p w:rsidR="00171DFB" w:rsidRDefault="00171DFB" w:rsidP="00171DFB">
      <w:pPr>
        <w:pStyle w:val="a7"/>
        <w:spacing w:line="360" w:lineRule="auto"/>
        <w:jc w:val="center"/>
        <w:rPr>
          <w:rFonts w:ascii="Times New Roman" w:hAnsi="Times New Roman"/>
          <w:sz w:val="28"/>
          <w:lang w:val="uk-UA"/>
        </w:rPr>
      </w:pPr>
      <w:proofErr w:type="spellStart"/>
      <w:r>
        <w:rPr>
          <w:rFonts w:ascii="Times New Roman" w:hAnsi="Times New Roman"/>
          <w:sz w:val="28"/>
          <w:lang w:val="uk-UA"/>
        </w:rPr>
        <w:t>Рябошапка</w:t>
      </w:r>
      <w:proofErr w:type="spellEnd"/>
      <w:r>
        <w:rPr>
          <w:rFonts w:ascii="Times New Roman" w:hAnsi="Times New Roman"/>
          <w:sz w:val="28"/>
          <w:lang w:val="uk-UA"/>
        </w:rPr>
        <w:t xml:space="preserve"> І.Ю. - Одеса: ОНПУ, 2017. - </w:t>
      </w:r>
      <w:r w:rsidR="00CB6689" w:rsidRPr="000A016A">
        <w:rPr>
          <w:rFonts w:ascii="Times New Roman" w:hAnsi="Times New Roman"/>
          <w:sz w:val="28"/>
        </w:rPr>
        <w:t>5</w:t>
      </w:r>
      <w:r w:rsidR="004C4CCB">
        <w:rPr>
          <w:rFonts w:ascii="Times New Roman" w:hAnsi="Times New Roman"/>
          <w:sz w:val="28"/>
          <w:lang w:val="uk-UA"/>
        </w:rPr>
        <w:t>8</w:t>
      </w:r>
      <w:r>
        <w:rPr>
          <w:rFonts w:ascii="Times New Roman" w:hAnsi="Times New Roman"/>
          <w:sz w:val="28"/>
          <w:lang w:val="uk-UA"/>
        </w:rPr>
        <w:t xml:space="preserve"> с., 3 л.</w:t>
      </w:r>
    </w:p>
    <w:p w:rsidR="00171DFB" w:rsidRDefault="00171DFB" w:rsidP="00171DFB">
      <w:pPr>
        <w:pStyle w:val="a7"/>
        <w:jc w:val="both"/>
        <w:rPr>
          <w:rFonts w:ascii="Times New Roman" w:hAnsi="Times New Roman"/>
          <w:sz w:val="28"/>
          <w:lang w:val="uk-UA"/>
        </w:rPr>
      </w:pPr>
    </w:p>
    <w:p w:rsidR="00171DFB" w:rsidRDefault="00171DFB" w:rsidP="00171DFB">
      <w:pPr>
        <w:pStyle w:val="a7"/>
        <w:jc w:val="both"/>
        <w:rPr>
          <w:rFonts w:ascii="Times New Roman" w:hAnsi="Times New Roman"/>
          <w:sz w:val="28"/>
          <w:lang w:val="uk-UA"/>
        </w:rPr>
      </w:pPr>
    </w:p>
    <w:p w:rsidR="00171DFB" w:rsidRDefault="00171DFB" w:rsidP="00171DFB">
      <w:pPr>
        <w:ind w:firstLine="708"/>
        <w:jc w:val="both"/>
        <w:rPr>
          <w:szCs w:val="28"/>
          <w:lang w:val="uk-UA"/>
        </w:rPr>
      </w:pPr>
      <w:r>
        <w:rPr>
          <w:szCs w:val="28"/>
          <w:lang w:val="uk-UA"/>
        </w:rPr>
        <w:t>У проекті запропоновано технічне переоснащення ділянки по виробництву драже аскорбінової кислоти на заводі «Біостимулятор». У проекті передбачено збільшення випуску продукції на 50% за рахунок установки додаткового устаткування.</w:t>
      </w:r>
    </w:p>
    <w:p w:rsidR="00171DFB" w:rsidRDefault="00171DFB" w:rsidP="00171DFB">
      <w:pPr>
        <w:ind w:firstLine="708"/>
        <w:jc w:val="both"/>
        <w:rPr>
          <w:szCs w:val="28"/>
          <w:lang w:val="uk-UA"/>
        </w:rPr>
      </w:pPr>
      <w:r>
        <w:rPr>
          <w:szCs w:val="28"/>
          <w:lang w:val="uk-UA"/>
        </w:rPr>
        <w:t xml:space="preserve">У результаті технічного переоснащення на ділянці підвищується продуктивність </w:t>
      </w:r>
      <w:r w:rsidR="004C4CCB">
        <w:rPr>
          <w:szCs w:val="28"/>
          <w:lang w:val="uk-UA"/>
        </w:rPr>
        <w:t xml:space="preserve">праці при </w:t>
      </w:r>
      <w:r w:rsidR="00F637B2">
        <w:rPr>
          <w:szCs w:val="28"/>
          <w:lang w:val="uk-UA"/>
        </w:rPr>
        <w:t>незмінній</w:t>
      </w:r>
      <w:r>
        <w:rPr>
          <w:szCs w:val="28"/>
          <w:lang w:val="uk-UA"/>
        </w:rPr>
        <w:t xml:space="preserve"> чисельн</w:t>
      </w:r>
      <w:r w:rsidR="00F637B2">
        <w:rPr>
          <w:szCs w:val="28"/>
          <w:lang w:val="uk-UA"/>
        </w:rPr>
        <w:t>о</w:t>
      </w:r>
      <w:r>
        <w:rPr>
          <w:szCs w:val="28"/>
          <w:lang w:val="uk-UA"/>
        </w:rPr>
        <w:t>ст</w:t>
      </w:r>
      <w:r w:rsidR="00F637B2">
        <w:rPr>
          <w:szCs w:val="28"/>
          <w:lang w:val="uk-UA"/>
        </w:rPr>
        <w:t>і</w:t>
      </w:r>
      <w:r>
        <w:rPr>
          <w:szCs w:val="28"/>
          <w:lang w:val="uk-UA"/>
        </w:rPr>
        <w:t xml:space="preserve"> основних виробничих робітників. </w:t>
      </w:r>
    </w:p>
    <w:p w:rsidR="00171DFB" w:rsidRDefault="00171DFB" w:rsidP="00171DFB">
      <w:pPr>
        <w:ind w:firstLine="708"/>
        <w:jc w:val="both"/>
        <w:rPr>
          <w:szCs w:val="28"/>
          <w:lang w:val="uk-UA"/>
        </w:rPr>
      </w:pPr>
      <w:r>
        <w:rPr>
          <w:szCs w:val="28"/>
          <w:lang w:val="uk-UA"/>
        </w:rPr>
        <w:t>Проект забезпечує зниження собівартості продукції. Обсяг капіталовкладень невеликий і окупається за рахунок зниження собівартості.</w:t>
      </w:r>
    </w:p>
    <w:p w:rsidR="00171DFB" w:rsidRDefault="00171DFB" w:rsidP="00171DFB">
      <w:pPr>
        <w:pStyle w:val="a7"/>
        <w:spacing w:line="360" w:lineRule="auto"/>
        <w:ind w:firstLine="720"/>
        <w:jc w:val="both"/>
        <w:rPr>
          <w:rFonts w:ascii="Times New Roman" w:hAnsi="Times New Roman"/>
          <w:sz w:val="28"/>
          <w:lang w:val="uk-UA"/>
        </w:rPr>
      </w:pPr>
      <w:r>
        <w:rPr>
          <w:rFonts w:ascii="Times New Roman" w:hAnsi="Times New Roman"/>
          <w:sz w:val="28"/>
          <w:lang w:val="uk-UA"/>
        </w:rPr>
        <w:t xml:space="preserve">Зроблено розрахунок основного технологічного обладнання, розрахунок </w:t>
      </w:r>
      <w:proofErr w:type="spellStart"/>
      <w:r>
        <w:rPr>
          <w:rFonts w:ascii="Times New Roman" w:hAnsi="Times New Roman"/>
          <w:sz w:val="28"/>
          <w:lang w:val="uk-UA"/>
        </w:rPr>
        <w:t>капiтальних</w:t>
      </w:r>
      <w:proofErr w:type="spellEnd"/>
      <w:r>
        <w:rPr>
          <w:rFonts w:ascii="Times New Roman" w:hAnsi="Times New Roman"/>
          <w:sz w:val="28"/>
          <w:lang w:val="uk-UA"/>
        </w:rPr>
        <w:t xml:space="preserve"> вкладень, визначено </w:t>
      </w:r>
      <w:proofErr w:type="spellStart"/>
      <w:r>
        <w:rPr>
          <w:rFonts w:ascii="Times New Roman" w:hAnsi="Times New Roman"/>
          <w:sz w:val="28"/>
          <w:lang w:val="uk-UA"/>
        </w:rPr>
        <w:t>термiн</w:t>
      </w:r>
      <w:proofErr w:type="spellEnd"/>
      <w:r>
        <w:rPr>
          <w:rFonts w:ascii="Times New Roman" w:hAnsi="Times New Roman"/>
          <w:sz w:val="28"/>
          <w:lang w:val="uk-UA"/>
        </w:rPr>
        <w:t xml:space="preserve"> окупності витрат, розраховано </w:t>
      </w:r>
      <w:proofErr w:type="spellStart"/>
      <w:r>
        <w:rPr>
          <w:rFonts w:ascii="Times New Roman" w:hAnsi="Times New Roman"/>
          <w:sz w:val="28"/>
          <w:lang w:val="uk-UA"/>
        </w:rPr>
        <w:t>собiвартiсть</w:t>
      </w:r>
      <w:proofErr w:type="spellEnd"/>
      <w:r>
        <w:rPr>
          <w:rFonts w:ascii="Times New Roman" w:hAnsi="Times New Roman"/>
          <w:sz w:val="28"/>
          <w:lang w:val="uk-UA"/>
        </w:rPr>
        <w:t xml:space="preserve"> продукції.</w:t>
      </w:r>
    </w:p>
    <w:p w:rsidR="00171DFB" w:rsidRDefault="00171DFB" w:rsidP="00171DFB">
      <w:pPr>
        <w:pStyle w:val="a7"/>
        <w:spacing w:line="360" w:lineRule="auto"/>
        <w:ind w:firstLine="720"/>
        <w:jc w:val="both"/>
        <w:rPr>
          <w:rFonts w:ascii="Times New Roman" w:hAnsi="Times New Roman"/>
          <w:sz w:val="28"/>
          <w:lang w:val="uk-UA"/>
        </w:rPr>
      </w:pPr>
      <w:r>
        <w:rPr>
          <w:rFonts w:ascii="Times New Roman" w:hAnsi="Times New Roman"/>
          <w:sz w:val="28"/>
          <w:lang w:val="uk-UA"/>
        </w:rPr>
        <w:t>Виконано: креслення основного апарату та технологічна схема цеху.</w:t>
      </w:r>
    </w:p>
    <w:p w:rsidR="00171DFB" w:rsidRDefault="00171DFB" w:rsidP="00171DFB">
      <w:pPr>
        <w:jc w:val="both"/>
        <w:rPr>
          <w:lang w:val="uk-UA"/>
        </w:rPr>
      </w:pPr>
    </w:p>
    <w:p w:rsidR="00171DFB" w:rsidRDefault="00171DFB" w:rsidP="00171DFB">
      <w:pPr>
        <w:pStyle w:val="a7"/>
        <w:jc w:val="both"/>
        <w:rPr>
          <w:rFonts w:ascii="Times New Roman" w:hAnsi="Times New Roman"/>
          <w:sz w:val="28"/>
          <w:lang w:val="uk-UA"/>
        </w:rPr>
      </w:pPr>
      <w:r>
        <w:rPr>
          <w:rFonts w:ascii="Times New Roman" w:hAnsi="Times New Roman"/>
          <w:sz w:val="28"/>
          <w:lang w:val="uk-UA"/>
        </w:rPr>
        <w:t>КЛЮЧОВI СЛОВА: ДРАЖЕ, АСКОРБІНОВА КИСЛОТА, ВІТАМІН, ПЕРЕОСНАЩЕННЯ.</w:t>
      </w:r>
    </w:p>
    <w:p w:rsidR="005A74D6" w:rsidRPr="000A016A" w:rsidRDefault="005A74D6" w:rsidP="005A74D6">
      <w:pPr>
        <w:spacing w:after="200" w:line="276" w:lineRule="auto"/>
        <w:ind w:firstLine="0"/>
        <w:rPr>
          <w:rFonts w:cs="Times New Roman"/>
        </w:rPr>
      </w:pPr>
    </w:p>
    <w:p w:rsidR="00171DFB" w:rsidRPr="000A016A" w:rsidRDefault="00171DFB" w:rsidP="005A74D6">
      <w:pPr>
        <w:spacing w:after="200" w:line="276" w:lineRule="auto"/>
        <w:ind w:firstLine="0"/>
        <w:rPr>
          <w:rFonts w:cs="Times New Roman"/>
        </w:rPr>
      </w:pPr>
    </w:p>
    <w:p w:rsidR="00972965" w:rsidRPr="00972965" w:rsidRDefault="00972965" w:rsidP="00224B37">
      <w:pPr>
        <w:rPr>
          <w:lang w:val="uk-UA"/>
        </w:rPr>
        <w:sectPr w:rsidR="00972965" w:rsidRPr="00972965" w:rsidSect="00477C1D">
          <w:pgSz w:w="11906" w:h="16838"/>
          <w:pgMar w:top="1134" w:right="851" w:bottom="1134" w:left="1701" w:header="709" w:footer="709" w:gutter="0"/>
          <w:cols w:space="708"/>
          <w:docGrid w:linePitch="360"/>
        </w:sectPr>
      </w:pPr>
    </w:p>
    <w:sdt>
      <w:sdtPr>
        <w:rPr>
          <w:rFonts w:asciiTheme="minorHAnsi" w:eastAsiaTheme="minorHAnsi" w:hAnsiTheme="minorHAnsi" w:cstheme="minorBidi"/>
          <w:b w:val="0"/>
          <w:bCs w:val="0"/>
          <w:color w:val="auto"/>
          <w:sz w:val="22"/>
          <w:szCs w:val="22"/>
          <w:lang w:eastAsia="en-US"/>
        </w:rPr>
        <w:id w:val="-2126686207"/>
        <w:docPartObj>
          <w:docPartGallery w:val="Table of Contents"/>
          <w:docPartUnique/>
        </w:docPartObj>
      </w:sdtPr>
      <w:sdtEndPr>
        <w:rPr>
          <w:rFonts w:ascii="Times New Roman" w:eastAsiaTheme="minorEastAsia" w:hAnsi="Times New Roman" w:cs="Times New Roman"/>
          <w:sz w:val="28"/>
          <w:lang w:eastAsia="ru-RU"/>
        </w:rPr>
      </w:sdtEndPr>
      <w:sdtContent>
        <w:p w:rsidR="005A3626" w:rsidRPr="005A3626" w:rsidRDefault="005A3626" w:rsidP="005A3626">
          <w:pPr>
            <w:pStyle w:val="aa"/>
            <w:ind w:firstLine="0"/>
            <w:jc w:val="center"/>
            <w:rPr>
              <w:rFonts w:ascii="Times New Roman" w:hAnsi="Times New Roman" w:cs="Times New Roman"/>
              <w:color w:val="auto"/>
              <w:spacing w:val="-6"/>
              <w:sz w:val="32"/>
              <w:szCs w:val="32"/>
              <w:lang w:val="uk-UA"/>
            </w:rPr>
          </w:pPr>
          <w:r w:rsidRPr="005A3626">
            <w:rPr>
              <w:rFonts w:ascii="Times New Roman" w:hAnsi="Times New Roman" w:cs="Times New Roman"/>
              <w:color w:val="auto"/>
              <w:spacing w:val="-6"/>
              <w:sz w:val="32"/>
              <w:szCs w:val="32"/>
              <w:lang w:val="uk-UA"/>
            </w:rPr>
            <w:t>Зміст</w:t>
          </w:r>
        </w:p>
        <w:p w:rsidR="0052468B" w:rsidRPr="0052468B" w:rsidRDefault="005A3626">
          <w:pPr>
            <w:pStyle w:val="11"/>
            <w:rPr>
              <w:rFonts w:asciiTheme="minorHAnsi" w:hAnsiTheme="minorHAnsi"/>
              <w:noProof/>
              <w:spacing w:val="-10"/>
              <w:sz w:val="22"/>
            </w:rPr>
          </w:pPr>
          <w:r w:rsidRPr="005A3626">
            <w:rPr>
              <w:spacing w:val="-6"/>
            </w:rPr>
            <w:fldChar w:fldCharType="begin"/>
          </w:r>
          <w:r w:rsidRPr="005A3626">
            <w:rPr>
              <w:spacing w:val="-6"/>
            </w:rPr>
            <w:instrText xml:space="preserve"> TOC \o "1-3" \h \z \u </w:instrText>
          </w:r>
          <w:r w:rsidRPr="005A3626">
            <w:rPr>
              <w:spacing w:val="-6"/>
            </w:rPr>
            <w:fldChar w:fldCharType="separate"/>
          </w:r>
          <w:hyperlink w:anchor="_Toc483218968" w:history="1">
            <w:r w:rsidR="0052468B" w:rsidRPr="0052468B">
              <w:rPr>
                <w:rStyle w:val="ab"/>
                <w:rFonts w:eastAsia="Times New Roman" w:cs="Times New Roman"/>
                <w:bCs/>
                <w:noProof/>
                <w:spacing w:val="-10"/>
                <w:lang w:val="uk-UA" w:eastAsia="en-US"/>
              </w:rPr>
              <w:t>Вступ</w:t>
            </w:r>
            <w:r w:rsidR="0052468B" w:rsidRPr="0052468B">
              <w:rPr>
                <w:noProof/>
                <w:webHidden/>
                <w:spacing w:val="-10"/>
              </w:rPr>
              <w:tab/>
            </w:r>
            <w:r w:rsidR="0052468B" w:rsidRPr="0052468B">
              <w:rPr>
                <w:noProof/>
                <w:webHidden/>
                <w:spacing w:val="-10"/>
              </w:rPr>
              <w:fldChar w:fldCharType="begin"/>
            </w:r>
            <w:r w:rsidR="0052468B" w:rsidRPr="0052468B">
              <w:rPr>
                <w:noProof/>
                <w:webHidden/>
                <w:spacing w:val="-10"/>
              </w:rPr>
              <w:instrText xml:space="preserve"> PAGEREF _Toc483218968 \h </w:instrText>
            </w:r>
            <w:r w:rsidR="0052468B" w:rsidRPr="0052468B">
              <w:rPr>
                <w:noProof/>
                <w:webHidden/>
                <w:spacing w:val="-10"/>
              </w:rPr>
            </w:r>
            <w:r w:rsidR="0052468B" w:rsidRPr="0052468B">
              <w:rPr>
                <w:noProof/>
                <w:webHidden/>
                <w:spacing w:val="-10"/>
              </w:rPr>
              <w:fldChar w:fldCharType="separate"/>
            </w:r>
            <w:r w:rsidR="000A0659">
              <w:rPr>
                <w:noProof/>
                <w:webHidden/>
                <w:spacing w:val="-10"/>
              </w:rPr>
              <w:t>4</w:t>
            </w:r>
            <w:r w:rsidR="0052468B" w:rsidRPr="0052468B">
              <w:rPr>
                <w:noProof/>
                <w:webHidden/>
                <w:spacing w:val="-10"/>
              </w:rPr>
              <w:fldChar w:fldCharType="end"/>
            </w:r>
          </w:hyperlink>
        </w:p>
        <w:p w:rsidR="0052468B" w:rsidRPr="0052468B" w:rsidRDefault="00470E07">
          <w:pPr>
            <w:pStyle w:val="11"/>
            <w:rPr>
              <w:rFonts w:asciiTheme="minorHAnsi" w:hAnsiTheme="minorHAnsi"/>
              <w:noProof/>
              <w:spacing w:val="-10"/>
              <w:sz w:val="22"/>
            </w:rPr>
          </w:pPr>
          <w:hyperlink w:anchor="_Toc483218969" w:history="1">
            <w:r w:rsidR="0052468B" w:rsidRPr="0052468B">
              <w:rPr>
                <w:rStyle w:val="ab"/>
                <w:rFonts w:eastAsia="Times New Roman" w:cs="Times New Roman"/>
                <w:bCs/>
                <w:noProof/>
                <w:spacing w:val="-10"/>
                <w:lang w:val="uk-UA" w:eastAsia="en-US"/>
              </w:rPr>
              <w:t xml:space="preserve">1 </w:t>
            </w:r>
            <w:r w:rsidR="0052468B" w:rsidRPr="0052468B">
              <w:rPr>
                <w:rStyle w:val="ab"/>
                <w:rFonts w:eastAsia="Times New Roman" w:cs="Times New Roman"/>
                <w:noProof/>
                <w:spacing w:val="-10"/>
                <w:lang w:val="uk-UA" w:eastAsia="en-US"/>
              </w:rPr>
              <w:t>Техніко — економічне обґрунтування</w:t>
            </w:r>
            <w:r w:rsidR="0052468B" w:rsidRPr="0052468B">
              <w:rPr>
                <w:noProof/>
                <w:webHidden/>
                <w:spacing w:val="-10"/>
              </w:rPr>
              <w:tab/>
            </w:r>
            <w:r w:rsidR="0052468B" w:rsidRPr="0052468B">
              <w:rPr>
                <w:noProof/>
                <w:webHidden/>
                <w:spacing w:val="-10"/>
              </w:rPr>
              <w:fldChar w:fldCharType="begin"/>
            </w:r>
            <w:r w:rsidR="0052468B" w:rsidRPr="0052468B">
              <w:rPr>
                <w:noProof/>
                <w:webHidden/>
                <w:spacing w:val="-10"/>
              </w:rPr>
              <w:instrText xml:space="preserve"> PAGEREF _Toc483218969 \h </w:instrText>
            </w:r>
            <w:r w:rsidR="0052468B" w:rsidRPr="0052468B">
              <w:rPr>
                <w:noProof/>
                <w:webHidden/>
                <w:spacing w:val="-10"/>
              </w:rPr>
            </w:r>
            <w:r w:rsidR="0052468B" w:rsidRPr="0052468B">
              <w:rPr>
                <w:noProof/>
                <w:webHidden/>
                <w:spacing w:val="-10"/>
              </w:rPr>
              <w:fldChar w:fldCharType="separate"/>
            </w:r>
            <w:r w:rsidR="000A0659">
              <w:rPr>
                <w:noProof/>
                <w:webHidden/>
                <w:spacing w:val="-10"/>
              </w:rPr>
              <w:t>6</w:t>
            </w:r>
            <w:r w:rsidR="0052468B" w:rsidRPr="0052468B">
              <w:rPr>
                <w:noProof/>
                <w:webHidden/>
                <w:spacing w:val="-10"/>
              </w:rPr>
              <w:fldChar w:fldCharType="end"/>
            </w:r>
          </w:hyperlink>
        </w:p>
        <w:p w:rsidR="0052468B" w:rsidRPr="0052468B" w:rsidRDefault="00470E07">
          <w:pPr>
            <w:pStyle w:val="11"/>
            <w:rPr>
              <w:rFonts w:asciiTheme="minorHAnsi" w:hAnsiTheme="minorHAnsi"/>
              <w:noProof/>
              <w:spacing w:val="-10"/>
              <w:sz w:val="22"/>
            </w:rPr>
          </w:pPr>
          <w:hyperlink w:anchor="_Toc483218970" w:history="1">
            <w:r w:rsidR="0052468B" w:rsidRPr="0052468B">
              <w:rPr>
                <w:rStyle w:val="ab"/>
                <w:rFonts w:eastAsia="Times New Roman" w:cs="Times New Roman"/>
                <w:bCs/>
                <w:noProof/>
                <w:spacing w:val="-10"/>
                <w:lang w:val="uk-UA" w:eastAsia="en-US"/>
              </w:rPr>
              <w:t xml:space="preserve">2 </w:t>
            </w:r>
            <w:r w:rsidR="0052468B" w:rsidRPr="0052468B">
              <w:rPr>
                <w:rStyle w:val="ab"/>
                <w:rFonts w:eastAsia="Times New Roman" w:cs="Times New Roman"/>
                <w:noProof/>
                <w:spacing w:val="-10"/>
                <w:lang w:eastAsia="en-US"/>
              </w:rPr>
              <w:t>Теоретичні основи виробництва та вибір схеми виробництва</w:t>
            </w:r>
            <w:r w:rsidR="0052468B" w:rsidRPr="0052468B">
              <w:rPr>
                <w:noProof/>
                <w:webHidden/>
                <w:spacing w:val="-10"/>
              </w:rPr>
              <w:tab/>
            </w:r>
            <w:r w:rsidR="0052468B" w:rsidRPr="0052468B">
              <w:rPr>
                <w:noProof/>
                <w:webHidden/>
                <w:spacing w:val="-10"/>
              </w:rPr>
              <w:fldChar w:fldCharType="begin"/>
            </w:r>
            <w:r w:rsidR="0052468B" w:rsidRPr="0052468B">
              <w:rPr>
                <w:noProof/>
                <w:webHidden/>
                <w:spacing w:val="-10"/>
              </w:rPr>
              <w:instrText xml:space="preserve"> PAGEREF _Toc483218970 \h </w:instrText>
            </w:r>
            <w:r w:rsidR="0052468B" w:rsidRPr="0052468B">
              <w:rPr>
                <w:noProof/>
                <w:webHidden/>
                <w:spacing w:val="-10"/>
              </w:rPr>
            </w:r>
            <w:r w:rsidR="0052468B" w:rsidRPr="0052468B">
              <w:rPr>
                <w:noProof/>
                <w:webHidden/>
                <w:spacing w:val="-10"/>
              </w:rPr>
              <w:fldChar w:fldCharType="separate"/>
            </w:r>
            <w:r w:rsidR="000A0659">
              <w:rPr>
                <w:noProof/>
                <w:webHidden/>
                <w:spacing w:val="-10"/>
              </w:rPr>
              <w:t>8</w:t>
            </w:r>
            <w:r w:rsidR="0052468B" w:rsidRPr="0052468B">
              <w:rPr>
                <w:noProof/>
                <w:webHidden/>
                <w:spacing w:val="-10"/>
              </w:rPr>
              <w:fldChar w:fldCharType="end"/>
            </w:r>
          </w:hyperlink>
        </w:p>
        <w:p w:rsidR="0052468B" w:rsidRPr="0052468B" w:rsidRDefault="00470E07">
          <w:pPr>
            <w:pStyle w:val="11"/>
            <w:rPr>
              <w:rFonts w:asciiTheme="minorHAnsi" w:hAnsiTheme="minorHAnsi"/>
              <w:noProof/>
              <w:spacing w:val="-10"/>
              <w:sz w:val="22"/>
            </w:rPr>
          </w:pPr>
          <w:hyperlink w:anchor="_Toc483218971" w:history="1">
            <w:r w:rsidR="0052468B" w:rsidRPr="0052468B">
              <w:rPr>
                <w:rStyle w:val="ab"/>
                <w:rFonts w:eastAsia="Times New Roman" w:cs="Times New Roman"/>
                <w:bCs/>
                <w:noProof/>
                <w:spacing w:val="-10"/>
                <w:lang w:val="uk-UA" w:eastAsia="en-US"/>
              </w:rPr>
              <w:t xml:space="preserve">3 </w:t>
            </w:r>
            <w:r w:rsidR="0052468B" w:rsidRPr="0052468B">
              <w:rPr>
                <w:rStyle w:val="ab"/>
                <w:rFonts w:eastAsia="Times New Roman" w:cs="Times New Roman"/>
                <w:noProof/>
                <w:spacing w:val="-10"/>
                <w:lang w:val="uk-UA" w:eastAsia="en-US"/>
              </w:rPr>
              <w:t>Характеристика сировини, допоміжних матеріалів, продуктів виробництва</w:t>
            </w:r>
            <w:r w:rsidR="0052468B" w:rsidRPr="0052468B">
              <w:rPr>
                <w:noProof/>
                <w:webHidden/>
                <w:spacing w:val="-10"/>
              </w:rPr>
              <w:tab/>
            </w:r>
            <w:r w:rsidR="0052468B" w:rsidRPr="0052468B">
              <w:rPr>
                <w:noProof/>
                <w:webHidden/>
                <w:spacing w:val="-10"/>
              </w:rPr>
              <w:fldChar w:fldCharType="begin"/>
            </w:r>
            <w:r w:rsidR="0052468B" w:rsidRPr="0052468B">
              <w:rPr>
                <w:noProof/>
                <w:webHidden/>
                <w:spacing w:val="-10"/>
              </w:rPr>
              <w:instrText xml:space="preserve"> PAGEREF _Toc483218971 \h </w:instrText>
            </w:r>
            <w:r w:rsidR="0052468B" w:rsidRPr="0052468B">
              <w:rPr>
                <w:noProof/>
                <w:webHidden/>
                <w:spacing w:val="-10"/>
              </w:rPr>
            </w:r>
            <w:r w:rsidR="0052468B" w:rsidRPr="0052468B">
              <w:rPr>
                <w:noProof/>
                <w:webHidden/>
                <w:spacing w:val="-10"/>
              </w:rPr>
              <w:fldChar w:fldCharType="separate"/>
            </w:r>
            <w:r w:rsidR="000A0659">
              <w:rPr>
                <w:noProof/>
                <w:webHidden/>
                <w:spacing w:val="-10"/>
              </w:rPr>
              <w:t>17</w:t>
            </w:r>
            <w:r w:rsidR="0052468B" w:rsidRPr="0052468B">
              <w:rPr>
                <w:noProof/>
                <w:webHidden/>
                <w:spacing w:val="-10"/>
              </w:rPr>
              <w:fldChar w:fldCharType="end"/>
            </w:r>
          </w:hyperlink>
        </w:p>
        <w:p w:rsidR="0052468B" w:rsidRPr="0052468B" w:rsidRDefault="00470E07">
          <w:pPr>
            <w:pStyle w:val="11"/>
            <w:rPr>
              <w:rFonts w:asciiTheme="minorHAnsi" w:hAnsiTheme="minorHAnsi"/>
              <w:noProof/>
              <w:spacing w:val="-10"/>
              <w:sz w:val="22"/>
            </w:rPr>
          </w:pPr>
          <w:hyperlink w:anchor="_Toc483218972" w:history="1">
            <w:r w:rsidR="0052468B" w:rsidRPr="0052468B">
              <w:rPr>
                <w:rStyle w:val="ab"/>
                <w:rFonts w:eastAsia="Times New Roman" w:cs="Times New Roman"/>
                <w:bCs/>
                <w:noProof/>
                <w:spacing w:val="-10"/>
                <w:lang w:val="uk-UA" w:eastAsia="en-US"/>
              </w:rPr>
              <w:t xml:space="preserve">4 </w:t>
            </w:r>
            <w:r w:rsidR="0052468B" w:rsidRPr="0052468B">
              <w:rPr>
                <w:rStyle w:val="ab"/>
                <w:rFonts w:eastAsia="Times New Roman" w:cs="Times New Roman"/>
                <w:noProof/>
                <w:spacing w:val="-10"/>
                <w:lang w:eastAsia="en-US"/>
              </w:rPr>
              <w:t>Опис технологічного процесу та апаратурної схеми виробництва</w:t>
            </w:r>
            <w:r w:rsidR="0052468B" w:rsidRPr="0052468B">
              <w:rPr>
                <w:noProof/>
                <w:webHidden/>
                <w:spacing w:val="-10"/>
              </w:rPr>
              <w:tab/>
            </w:r>
            <w:r w:rsidR="0052468B" w:rsidRPr="0052468B">
              <w:rPr>
                <w:noProof/>
                <w:webHidden/>
                <w:spacing w:val="-10"/>
              </w:rPr>
              <w:fldChar w:fldCharType="begin"/>
            </w:r>
            <w:r w:rsidR="0052468B" w:rsidRPr="0052468B">
              <w:rPr>
                <w:noProof/>
                <w:webHidden/>
                <w:spacing w:val="-10"/>
              </w:rPr>
              <w:instrText xml:space="preserve"> PAGEREF _Toc483218972 \h </w:instrText>
            </w:r>
            <w:r w:rsidR="0052468B" w:rsidRPr="0052468B">
              <w:rPr>
                <w:noProof/>
                <w:webHidden/>
                <w:spacing w:val="-10"/>
              </w:rPr>
            </w:r>
            <w:r w:rsidR="0052468B" w:rsidRPr="0052468B">
              <w:rPr>
                <w:noProof/>
                <w:webHidden/>
                <w:spacing w:val="-10"/>
              </w:rPr>
              <w:fldChar w:fldCharType="separate"/>
            </w:r>
            <w:r w:rsidR="000A0659">
              <w:rPr>
                <w:noProof/>
                <w:webHidden/>
                <w:spacing w:val="-10"/>
              </w:rPr>
              <w:t>22</w:t>
            </w:r>
            <w:r w:rsidR="0052468B" w:rsidRPr="0052468B">
              <w:rPr>
                <w:noProof/>
                <w:webHidden/>
                <w:spacing w:val="-10"/>
              </w:rPr>
              <w:fldChar w:fldCharType="end"/>
            </w:r>
          </w:hyperlink>
        </w:p>
        <w:p w:rsidR="0052468B" w:rsidRPr="0052468B" w:rsidRDefault="00470E07">
          <w:pPr>
            <w:pStyle w:val="11"/>
            <w:rPr>
              <w:rFonts w:asciiTheme="minorHAnsi" w:hAnsiTheme="minorHAnsi"/>
              <w:noProof/>
              <w:spacing w:val="-10"/>
              <w:sz w:val="22"/>
            </w:rPr>
          </w:pPr>
          <w:hyperlink w:anchor="_Toc483218973" w:history="1">
            <w:r w:rsidR="0052468B" w:rsidRPr="0052468B">
              <w:rPr>
                <w:rStyle w:val="ab"/>
                <w:rFonts w:eastAsia="Times New Roman" w:cs="Times New Roman"/>
                <w:bCs/>
                <w:noProof/>
                <w:spacing w:val="-10"/>
                <w:lang w:val="uk-UA" w:eastAsia="en-US"/>
              </w:rPr>
              <w:t xml:space="preserve">5 </w:t>
            </w:r>
            <w:r w:rsidR="0052468B" w:rsidRPr="0052468B">
              <w:rPr>
                <w:rStyle w:val="ab"/>
                <w:rFonts w:eastAsia="Times New Roman" w:cs="Times New Roman"/>
                <w:noProof/>
                <w:spacing w:val="-10"/>
                <w:lang w:eastAsia="en-US"/>
              </w:rPr>
              <w:t>Матеріальний баланс</w:t>
            </w:r>
            <w:r w:rsidR="0052468B" w:rsidRPr="0052468B">
              <w:rPr>
                <w:noProof/>
                <w:webHidden/>
                <w:spacing w:val="-10"/>
              </w:rPr>
              <w:tab/>
            </w:r>
            <w:r w:rsidR="0052468B" w:rsidRPr="0052468B">
              <w:rPr>
                <w:noProof/>
                <w:webHidden/>
                <w:spacing w:val="-10"/>
              </w:rPr>
              <w:fldChar w:fldCharType="begin"/>
            </w:r>
            <w:r w:rsidR="0052468B" w:rsidRPr="0052468B">
              <w:rPr>
                <w:noProof/>
                <w:webHidden/>
                <w:spacing w:val="-10"/>
              </w:rPr>
              <w:instrText xml:space="preserve"> PAGEREF _Toc483218973 \h </w:instrText>
            </w:r>
            <w:r w:rsidR="0052468B" w:rsidRPr="0052468B">
              <w:rPr>
                <w:noProof/>
                <w:webHidden/>
                <w:spacing w:val="-10"/>
              </w:rPr>
            </w:r>
            <w:r w:rsidR="0052468B" w:rsidRPr="0052468B">
              <w:rPr>
                <w:noProof/>
                <w:webHidden/>
                <w:spacing w:val="-10"/>
              </w:rPr>
              <w:fldChar w:fldCharType="separate"/>
            </w:r>
            <w:r w:rsidR="000A0659">
              <w:rPr>
                <w:noProof/>
                <w:webHidden/>
                <w:spacing w:val="-10"/>
              </w:rPr>
              <w:t>29</w:t>
            </w:r>
            <w:r w:rsidR="0052468B" w:rsidRPr="0052468B">
              <w:rPr>
                <w:noProof/>
                <w:webHidden/>
                <w:spacing w:val="-10"/>
              </w:rPr>
              <w:fldChar w:fldCharType="end"/>
            </w:r>
          </w:hyperlink>
        </w:p>
        <w:p w:rsidR="0052468B" w:rsidRPr="0052468B" w:rsidRDefault="00470E07">
          <w:pPr>
            <w:pStyle w:val="11"/>
            <w:rPr>
              <w:rFonts w:asciiTheme="minorHAnsi" w:hAnsiTheme="minorHAnsi"/>
              <w:noProof/>
              <w:spacing w:val="-10"/>
              <w:sz w:val="22"/>
            </w:rPr>
          </w:pPr>
          <w:hyperlink w:anchor="_Toc483218974" w:history="1">
            <w:r w:rsidR="0052468B" w:rsidRPr="0052468B">
              <w:rPr>
                <w:rStyle w:val="ab"/>
                <w:rFonts w:eastAsia="Times New Roman" w:cs="Times New Roman"/>
                <w:bCs/>
                <w:noProof/>
                <w:spacing w:val="-10"/>
                <w:lang w:eastAsia="en-US"/>
              </w:rPr>
              <w:t xml:space="preserve">6 </w:t>
            </w:r>
            <w:r w:rsidR="0052468B" w:rsidRPr="0052468B">
              <w:rPr>
                <w:rStyle w:val="ab"/>
                <w:rFonts w:eastAsia="Times New Roman" w:cs="Times New Roman"/>
                <w:noProof/>
                <w:spacing w:val="-10"/>
                <w:lang w:eastAsia="en-US"/>
              </w:rPr>
              <w:t>Розрахунок та вибір технологічного обладнання</w:t>
            </w:r>
            <w:r w:rsidR="0052468B" w:rsidRPr="0052468B">
              <w:rPr>
                <w:noProof/>
                <w:webHidden/>
                <w:spacing w:val="-10"/>
              </w:rPr>
              <w:tab/>
            </w:r>
            <w:r w:rsidR="0052468B" w:rsidRPr="0052468B">
              <w:rPr>
                <w:noProof/>
                <w:webHidden/>
                <w:spacing w:val="-10"/>
              </w:rPr>
              <w:fldChar w:fldCharType="begin"/>
            </w:r>
            <w:r w:rsidR="0052468B" w:rsidRPr="0052468B">
              <w:rPr>
                <w:noProof/>
                <w:webHidden/>
                <w:spacing w:val="-10"/>
              </w:rPr>
              <w:instrText xml:space="preserve"> PAGEREF _Toc483218974 \h </w:instrText>
            </w:r>
            <w:r w:rsidR="0052468B" w:rsidRPr="0052468B">
              <w:rPr>
                <w:noProof/>
                <w:webHidden/>
                <w:spacing w:val="-10"/>
              </w:rPr>
            </w:r>
            <w:r w:rsidR="0052468B" w:rsidRPr="0052468B">
              <w:rPr>
                <w:noProof/>
                <w:webHidden/>
                <w:spacing w:val="-10"/>
              </w:rPr>
              <w:fldChar w:fldCharType="separate"/>
            </w:r>
            <w:r w:rsidR="000A0659">
              <w:rPr>
                <w:noProof/>
                <w:webHidden/>
                <w:spacing w:val="-10"/>
              </w:rPr>
              <w:t>31</w:t>
            </w:r>
            <w:r w:rsidR="0052468B" w:rsidRPr="0052468B">
              <w:rPr>
                <w:noProof/>
                <w:webHidden/>
                <w:spacing w:val="-10"/>
              </w:rPr>
              <w:fldChar w:fldCharType="end"/>
            </w:r>
          </w:hyperlink>
        </w:p>
        <w:p w:rsidR="0052468B" w:rsidRPr="0052468B" w:rsidRDefault="00470E07">
          <w:pPr>
            <w:pStyle w:val="11"/>
            <w:rPr>
              <w:rFonts w:asciiTheme="minorHAnsi" w:hAnsiTheme="minorHAnsi"/>
              <w:noProof/>
              <w:spacing w:val="-10"/>
              <w:sz w:val="22"/>
            </w:rPr>
          </w:pPr>
          <w:hyperlink w:anchor="_Toc483218975" w:history="1">
            <w:r w:rsidR="0052468B" w:rsidRPr="0052468B">
              <w:rPr>
                <w:rStyle w:val="ab"/>
                <w:rFonts w:eastAsia="Times New Roman" w:cs="Times New Roman"/>
                <w:bCs/>
                <w:noProof/>
                <w:spacing w:val="-10"/>
                <w:lang w:val="uk-UA" w:eastAsia="en-US"/>
              </w:rPr>
              <w:t xml:space="preserve">7 </w:t>
            </w:r>
            <w:r w:rsidR="0052468B" w:rsidRPr="0052468B">
              <w:rPr>
                <w:rStyle w:val="ab"/>
                <w:rFonts w:eastAsia="Times New Roman" w:cs="Times New Roman"/>
                <w:noProof/>
                <w:spacing w:val="-10"/>
                <w:lang w:eastAsia="en-US"/>
              </w:rPr>
              <w:t>Економічна оцінка удосконалень, впроваджених у проекті</w:t>
            </w:r>
            <w:r w:rsidR="0052468B" w:rsidRPr="0052468B">
              <w:rPr>
                <w:noProof/>
                <w:webHidden/>
                <w:spacing w:val="-10"/>
              </w:rPr>
              <w:tab/>
            </w:r>
            <w:r w:rsidR="0052468B" w:rsidRPr="0052468B">
              <w:rPr>
                <w:noProof/>
                <w:webHidden/>
                <w:spacing w:val="-10"/>
              </w:rPr>
              <w:fldChar w:fldCharType="begin"/>
            </w:r>
            <w:r w:rsidR="0052468B" w:rsidRPr="0052468B">
              <w:rPr>
                <w:noProof/>
                <w:webHidden/>
                <w:spacing w:val="-10"/>
              </w:rPr>
              <w:instrText xml:space="preserve"> PAGEREF _Toc483218975 \h </w:instrText>
            </w:r>
            <w:r w:rsidR="0052468B" w:rsidRPr="0052468B">
              <w:rPr>
                <w:noProof/>
                <w:webHidden/>
                <w:spacing w:val="-10"/>
              </w:rPr>
            </w:r>
            <w:r w:rsidR="0052468B" w:rsidRPr="0052468B">
              <w:rPr>
                <w:noProof/>
                <w:webHidden/>
                <w:spacing w:val="-10"/>
              </w:rPr>
              <w:fldChar w:fldCharType="separate"/>
            </w:r>
            <w:r w:rsidR="000A0659">
              <w:rPr>
                <w:noProof/>
                <w:webHidden/>
                <w:spacing w:val="-10"/>
              </w:rPr>
              <w:t>42</w:t>
            </w:r>
            <w:r w:rsidR="0052468B" w:rsidRPr="0052468B">
              <w:rPr>
                <w:noProof/>
                <w:webHidden/>
                <w:spacing w:val="-10"/>
              </w:rPr>
              <w:fldChar w:fldCharType="end"/>
            </w:r>
          </w:hyperlink>
        </w:p>
        <w:p w:rsidR="0052468B" w:rsidRPr="0052468B" w:rsidRDefault="00470E07">
          <w:pPr>
            <w:pStyle w:val="11"/>
            <w:rPr>
              <w:rFonts w:asciiTheme="minorHAnsi" w:hAnsiTheme="minorHAnsi"/>
              <w:noProof/>
              <w:spacing w:val="-10"/>
              <w:sz w:val="22"/>
            </w:rPr>
          </w:pPr>
          <w:hyperlink w:anchor="_Toc483218976" w:history="1">
            <w:r w:rsidR="0052468B" w:rsidRPr="0052468B">
              <w:rPr>
                <w:rStyle w:val="ab"/>
                <w:rFonts w:eastAsia="Calibri" w:cs="Times New Roman"/>
                <w:noProof/>
                <w:spacing w:val="-10"/>
                <w:lang w:val="uk-UA" w:eastAsia="en-US"/>
              </w:rPr>
              <w:t>8 Охорона праці</w:t>
            </w:r>
            <w:r w:rsidR="0052468B" w:rsidRPr="0052468B">
              <w:rPr>
                <w:noProof/>
                <w:webHidden/>
                <w:spacing w:val="-10"/>
              </w:rPr>
              <w:tab/>
            </w:r>
            <w:r w:rsidR="0052468B" w:rsidRPr="0052468B">
              <w:rPr>
                <w:noProof/>
                <w:webHidden/>
                <w:spacing w:val="-10"/>
              </w:rPr>
              <w:fldChar w:fldCharType="begin"/>
            </w:r>
            <w:r w:rsidR="0052468B" w:rsidRPr="0052468B">
              <w:rPr>
                <w:noProof/>
                <w:webHidden/>
                <w:spacing w:val="-10"/>
              </w:rPr>
              <w:instrText xml:space="preserve"> PAGEREF _Toc483218976 \h </w:instrText>
            </w:r>
            <w:r w:rsidR="0052468B" w:rsidRPr="0052468B">
              <w:rPr>
                <w:noProof/>
                <w:webHidden/>
                <w:spacing w:val="-10"/>
              </w:rPr>
            </w:r>
            <w:r w:rsidR="0052468B" w:rsidRPr="0052468B">
              <w:rPr>
                <w:noProof/>
                <w:webHidden/>
                <w:spacing w:val="-10"/>
              </w:rPr>
              <w:fldChar w:fldCharType="separate"/>
            </w:r>
            <w:r w:rsidR="000A0659">
              <w:rPr>
                <w:noProof/>
                <w:webHidden/>
                <w:spacing w:val="-10"/>
              </w:rPr>
              <w:t>44</w:t>
            </w:r>
            <w:r w:rsidR="0052468B" w:rsidRPr="0052468B">
              <w:rPr>
                <w:noProof/>
                <w:webHidden/>
                <w:spacing w:val="-10"/>
              </w:rPr>
              <w:fldChar w:fldCharType="end"/>
            </w:r>
          </w:hyperlink>
        </w:p>
        <w:p w:rsidR="0052468B" w:rsidRPr="0052468B" w:rsidRDefault="00470E07">
          <w:pPr>
            <w:pStyle w:val="11"/>
            <w:rPr>
              <w:rFonts w:asciiTheme="minorHAnsi" w:hAnsiTheme="minorHAnsi"/>
              <w:noProof/>
              <w:spacing w:val="-10"/>
              <w:sz w:val="22"/>
            </w:rPr>
          </w:pPr>
          <w:hyperlink w:anchor="_Toc483218977" w:history="1">
            <w:r w:rsidR="0052468B" w:rsidRPr="0052468B">
              <w:rPr>
                <w:rStyle w:val="ab"/>
                <w:rFonts w:eastAsia="Times New Roman" w:cs="Times New Roman"/>
                <w:bCs/>
                <w:noProof/>
                <w:spacing w:val="-10"/>
                <w:lang w:val="uk-UA" w:eastAsia="en-US"/>
              </w:rPr>
              <w:t>Висновок</w:t>
            </w:r>
            <w:r w:rsidR="0052468B" w:rsidRPr="0052468B">
              <w:rPr>
                <w:noProof/>
                <w:webHidden/>
                <w:spacing w:val="-10"/>
              </w:rPr>
              <w:tab/>
            </w:r>
            <w:r w:rsidR="0052468B" w:rsidRPr="0052468B">
              <w:rPr>
                <w:noProof/>
                <w:webHidden/>
                <w:spacing w:val="-10"/>
              </w:rPr>
              <w:fldChar w:fldCharType="begin"/>
            </w:r>
            <w:r w:rsidR="0052468B" w:rsidRPr="0052468B">
              <w:rPr>
                <w:noProof/>
                <w:webHidden/>
                <w:spacing w:val="-10"/>
              </w:rPr>
              <w:instrText xml:space="preserve"> PAGEREF _Toc483218977 \h </w:instrText>
            </w:r>
            <w:r w:rsidR="0052468B" w:rsidRPr="0052468B">
              <w:rPr>
                <w:noProof/>
                <w:webHidden/>
                <w:spacing w:val="-10"/>
              </w:rPr>
            </w:r>
            <w:r w:rsidR="0052468B" w:rsidRPr="0052468B">
              <w:rPr>
                <w:noProof/>
                <w:webHidden/>
                <w:spacing w:val="-10"/>
              </w:rPr>
              <w:fldChar w:fldCharType="separate"/>
            </w:r>
            <w:r w:rsidR="000A0659">
              <w:rPr>
                <w:noProof/>
                <w:webHidden/>
                <w:spacing w:val="-10"/>
              </w:rPr>
              <w:t>57</w:t>
            </w:r>
            <w:r w:rsidR="0052468B" w:rsidRPr="0052468B">
              <w:rPr>
                <w:noProof/>
                <w:webHidden/>
                <w:spacing w:val="-10"/>
              </w:rPr>
              <w:fldChar w:fldCharType="end"/>
            </w:r>
          </w:hyperlink>
        </w:p>
        <w:p w:rsidR="0052468B" w:rsidRDefault="00470E07">
          <w:pPr>
            <w:pStyle w:val="11"/>
            <w:rPr>
              <w:rFonts w:asciiTheme="minorHAnsi" w:hAnsiTheme="minorHAnsi"/>
              <w:noProof/>
              <w:sz w:val="22"/>
            </w:rPr>
          </w:pPr>
          <w:hyperlink w:anchor="_Toc483218978" w:history="1">
            <w:r w:rsidR="0052468B" w:rsidRPr="0052468B">
              <w:rPr>
                <w:rStyle w:val="ab"/>
                <w:rFonts w:eastAsia="Times New Roman" w:cs="Times New Roman"/>
                <w:bCs/>
                <w:noProof/>
                <w:spacing w:val="-10"/>
                <w:lang w:eastAsia="en-US"/>
              </w:rPr>
              <w:t xml:space="preserve">Список </w:t>
            </w:r>
            <w:r w:rsidR="0052468B" w:rsidRPr="0052468B">
              <w:rPr>
                <w:rStyle w:val="ab"/>
                <w:rFonts w:eastAsia="Times New Roman" w:cs="Times New Roman"/>
                <w:bCs/>
                <w:noProof/>
                <w:spacing w:val="-10"/>
                <w:lang w:val="uk-UA" w:eastAsia="en-US"/>
              </w:rPr>
              <w:t>використаних джерел</w:t>
            </w:r>
            <w:r w:rsidR="0052468B" w:rsidRPr="0052468B">
              <w:rPr>
                <w:noProof/>
                <w:webHidden/>
                <w:spacing w:val="-10"/>
              </w:rPr>
              <w:tab/>
            </w:r>
            <w:r w:rsidR="0052468B" w:rsidRPr="0052468B">
              <w:rPr>
                <w:noProof/>
                <w:webHidden/>
                <w:spacing w:val="-10"/>
              </w:rPr>
              <w:fldChar w:fldCharType="begin"/>
            </w:r>
            <w:r w:rsidR="0052468B" w:rsidRPr="0052468B">
              <w:rPr>
                <w:noProof/>
                <w:webHidden/>
                <w:spacing w:val="-10"/>
              </w:rPr>
              <w:instrText xml:space="preserve"> PAGEREF _Toc483218978 \h </w:instrText>
            </w:r>
            <w:r w:rsidR="0052468B" w:rsidRPr="0052468B">
              <w:rPr>
                <w:noProof/>
                <w:webHidden/>
                <w:spacing w:val="-10"/>
              </w:rPr>
            </w:r>
            <w:r w:rsidR="0052468B" w:rsidRPr="0052468B">
              <w:rPr>
                <w:noProof/>
                <w:webHidden/>
                <w:spacing w:val="-10"/>
              </w:rPr>
              <w:fldChar w:fldCharType="separate"/>
            </w:r>
            <w:r w:rsidR="000A0659">
              <w:rPr>
                <w:noProof/>
                <w:webHidden/>
                <w:spacing w:val="-10"/>
              </w:rPr>
              <w:t>58</w:t>
            </w:r>
            <w:r w:rsidR="0052468B" w:rsidRPr="0052468B">
              <w:rPr>
                <w:noProof/>
                <w:webHidden/>
                <w:spacing w:val="-10"/>
              </w:rPr>
              <w:fldChar w:fldCharType="end"/>
            </w:r>
          </w:hyperlink>
        </w:p>
        <w:p w:rsidR="005933E0" w:rsidRDefault="005A3626" w:rsidP="005A3626">
          <w:pPr>
            <w:ind w:firstLine="0"/>
            <w:rPr>
              <w:lang w:val="uk-UA"/>
            </w:rPr>
          </w:pPr>
          <w:r w:rsidRPr="005A3626">
            <w:rPr>
              <w:rFonts w:cs="Times New Roman"/>
              <w:b/>
              <w:bCs/>
              <w:spacing w:val="-6"/>
              <w:szCs w:val="28"/>
            </w:rPr>
            <w:fldChar w:fldCharType="end"/>
          </w:r>
        </w:p>
      </w:sdtContent>
    </w:sdt>
    <w:p w:rsidR="005933E0" w:rsidRDefault="005933E0" w:rsidP="00224B37">
      <w:pPr>
        <w:rPr>
          <w:lang w:val="uk-UA"/>
        </w:rPr>
        <w:sectPr w:rsidR="005933E0" w:rsidSect="00477C1D">
          <w:headerReference w:type="default" r:id="rId9"/>
          <w:footerReference w:type="default" r:id="rId10"/>
          <w:pgSz w:w="11906" w:h="16838"/>
          <w:pgMar w:top="1134" w:right="851" w:bottom="1134" w:left="1701" w:header="709" w:footer="709" w:gutter="0"/>
          <w:cols w:space="708"/>
          <w:docGrid w:linePitch="360"/>
        </w:sectPr>
      </w:pPr>
    </w:p>
    <w:p w:rsidR="00740396" w:rsidRPr="00740396" w:rsidRDefault="00740396" w:rsidP="003F11F8">
      <w:pPr>
        <w:keepNext/>
        <w:keepLines/>
        <w:jc w:val="center"/>
        <w:outlineLvl w:val="0"/>
        <w:rPr>
          <w:rFonts w:eastAsia="Times New Roman" w:cs="Times New Roman"/>
          <w:b/>
          <w:bCs/>
          <w:sz w:val="32"/>
          <w:szCs w:val="32"/>
          <w:lang w:val="uk-UA" w:eastAsia="en-US"/>
        </w:rPr>
      </w:pPr>
      <w:bookmarkStart w:id="1" w:name="_Toc483218968"/>
      <w:r w:rsidRPr="00740396">
        <w:rPr>
          <w:rFonts w:eastAsia="Times New Roman" w:cs="Times New Roman"/>
          <w:b/>
          <w:bCs/>
          <w:sz w:val="32"/>
          <w:szCs w:val="32"/>
          <w:lang w:val="uk-UA" w:eastAsia="en-US"/>
        </w:rPr>
        <w:lastRenderedPageBreak/>
        <w:t>Вступ</w:t>
      </w:r>
      <w:bookmarkEnd w:id="1"/>
    </w:p>
    <w:p w:rsidR="00740396" w:rsidRPr="00740396" w:rsidRDefault="00740396" w:rsidP="00740396">
      <w:pPr>
        <w:jc w:val="both"/>
        <w:rPr>
          <w:rFonts w:eastAsia="Calibri" w:cs="Times New Roman"/>
          <w:szCs w:val="28"/>
          <w:lang w:val="uk-UA" w:eastAsia="en-US"/>
        </w:rPr>
      </w:pPr>
      <w:r w:rsidRPr="00740396">
        <w:rPr>
          <w:rFonts w:eastAsia="Calibri" w:cs="Times New Roman"/>
          <w:szCs w:val="28"/>
          <w:lang w:val="uk-UA" w:eastAsia="en-US"/>
        </w:rPr>
        <w:t>Дана дипломна робота  присвячена технічному переоснащенню виробництва  драже Аскорбінової кислоти на Одеському виробничому хіміко-фармацевтичному підприємстві (ОВХФП) «Біостимулятор».</w:t>
      </w:r>
    </w:p>
    <w:p w:rsidR="00740396" w:rsidRPr="00740396" w:rsidRDefault="00740396" w:rsidP="00740396">
      <w:pPr>
        <w:jc w:val="both"/>
        <w:rPr>
          <w:rFonts w:eastAsia="Calibri" w:cs="Times New Roman"/>
          <w:szCs w:val="28"/>
          <w:lang w:val="uk-UA" w:eastAsia="en-US"/>
        </w:rPr>
      </w:pPr>
      <w:r w:rsidRPr="00740396">
        <w:rPr>
          <w:rFonts w:eastAsia="Calibri" w:cs="Times New Roman"/>
          <w:szCs w:val="28"/>
          <w:lang w:val="uk-UA" w:eastAsia="en-US"/>
        </w:rPr>
        <w:t>Метою дипломної роботи є збільшення річного випуску та зниження собівартості продукції за рахунок підвищення продуктивності праці основних виробничих працівників цеху драже. Для цього пропонується встановити більш продуктивне сучасне технологічне обладнання.</w:t>
      </w:r>
    </w:p>
    <w:p w:rsidR="00740396" w:rsidRPr="00740396" w:rsidRDefault="00740396" w:rsidP="00740396">
      <w:pPr>
        <w:jc w:val="both"/>
        <w:rPr>
          <w:rFonts w:eastAsia="Times New Roman" w:cs="Times New Roman"/>
          <w:szCs w:val="28"/>
          <w:shd w:val="clear" w:color="auto" w:fill="FFFFFF"/>
          <w:lang w:val="uk-UA"/>
        </w:rPr>
      </w:pPr>
      <w:r w:rsidRPr="00740396">
        <w:rPr>
          <w:rFonts w:eastAsia="Times New Roman" w:cs="Times New Roman"/>
          <w:szCs w:val="28"/>
          <w:shd w:val="clear" w:color="auto" w:fill="FFFFFF"/>
          <w:lang w:val="uk-UA"/>
        </w:rPr>
        <w:t>Препарат «Аскорбінова кислота» є лікарським засобом, що належать до категорії синтетичних вітамінів. Сама по собі речовина в натуральному вигляді міститься практично у всіх рослинних продуктах: в капусті, плодах шипшини, цитрусових, ягодах, хвої.</w:t>
      </w:r>
    </w:p>
    <w:p w:rsidR="00740396" w:rsidRPr="00740396" w:rsidRDefault="00740396" w:rsidP="00740396">
      <w:pPr>
        <w:jc w:val="both"/>
        <w:rPr>
          <w:rFonts w:eastAsia="Times New Roman" w:cs="Times New Roman"/>
          <w:szCs w:val="28"/>
          <w:lang w:val="uk-UA"/>
        </w:rPr>
      </w:pPr>
      <w:r w:rsidRPr="00740396">
        <w:rPr>
          <w:rFonts w:eastAsia="Times New Roman" w:cs="Times New Roman"/>
          <w:szCs w:val="28"/>
          <w:shd w:val="clear" w:color="auto" w:fill="FFFFFF"/>
          <w:lang w:val="uk-UA"/>
        </w:rPr>
        <w:t>Драже Аскорбінової кислоти завдяки своїм антиоксидантним, відновним властивостям  користується популярністю серед ліків.</w:t>
      </w:r>
    </w:p>
    <w:p w:rsidR="00740396" w:rsidRPr="00740396" w:rsidRDefault="00740396" w:rsidP="00740396">
      <w:pPr>
        <w:jc w:val="both"/>
        <w:rPr>
          <w:rFonts w:eastAsia="Times New Roman" w:cs="Times New Roman"/>
          <w:szCs w:val="28"/>
          <w:lang w:val="uk-UA"/>
        </w:rPr>
      </w:pPr>
      <w:r w:rsidRPr="00740396">
        <w:rPr>
          <w:rFonts w:eastAsia="Times New Roman" w:cs="Times New Roman"/>
          <w:szCs w:val="28"/>
          <w:shd w:val="clear" w:color="auto" w:fill="FFFFFF"/>
          <w:lang w:val="uk-UA"/>
        </w:rPr>
        <w:t>Цей засіб бере участь у вуглеводному обміні, відновлює тканини, впливає на згортання крові, впливає на утворення стероїдних гормонів. Завдяки вітаміну утворюється колаген, нормалізується капілярна проникність. В організмі аскорбінова кислота не синтезується, а надходить тільки з їжею. Відсутність або нестача елементу може призвести до авітамінозу або гіповітамінозу. Добовий об'єм речовини для дорослих повинен становити близько 100 мг, дитяча норма залежить від статевої приналежності і віку (20-80 мг).</w:t>
      </w:r>
    </w:p>
    <w:p w:rsidR="00472300" w:rsidRDefault="00740396" w:rsidP="00745176">
      <w:pPr>
        <w:jc w:val="both"/>
        <w:rPr>
          <w:rFonts w:eastAsia="Times New Roman" w:cs="Times New Roman"/>
          <w:szCs w:val="28"/>
          <w:shd w:val="clear" w:color="auto" w:fill="FFFFFF"/>
          <w:lang w:val="uk-UA"/>
        </w:rPr>
      </w:pPr>
      <w:r w:rsidRPr="00740396">
        <w:rPr>
          <w:rFonts w:eastAsia="Times New Roman" w:cs="Times New Roman"/>
          <w:szCs w:val="28"/>
          <w:shd w:val="clear" w:color="auto" w:fill="FFFFFF"/>
          <w:lang w:val="uk-UA"/>
        </w:rPr>
        <w:t xml:space="preserve">Препарат драже «Аскорбінова кислота» застосовується в терапевтичних цілях. Його вживають  при таких патологіях, як цинга, різної етиології кровотечі, геморагічний діатез, нефропатія у вагітних, хвороби печінки. Медикамент призначають при інтоксикації, дистрофії, переломах, інфекційних недугах, погано заживляючих ранах. Засіб сприяє поліпшенню жирового обміну при атеросклерозі. </w:t>
      </w:r>
    </w:p>
    <w:p w:rsidR="00AF71FD" w:rsidRDefault="00745176" w:rsidP="00745176">
      <w:pPr>
        <w:jc w:val="both"/>
        <w:rPr>
          <w:rFonts w:eastAsia="Times New Roman" w:cs="Times New Roman"/>
          <w:szCs w:val="28"/>
          <w:lang w:val="uk-UA"/>
        </w:rPr>
      </w:pPr>
      <w:r w:rsidRPr="00740396">
        <w:rPr>
          <w:rFonts w:eastAsia="Times New Roman" w:cs="Times New Roman"/>
          <w:szCs w:val="28"/>
          <w:lang w:val="uk-UA"/>
        </w:rPr>
        <w:t>Наукові дослідження підтверджують багато корисних властивостей</w:t>
      </w:r>
      <w:r>
        <w:rPr>
          <w:rFonts w:eastAsia="Times New Roman" w:cs="Times New Roman"/>
          <w:szCs w:val="28"/>
          <w:lang w:val="uk-UA"/>
        </w:rPr>
        <w:t xml:space="preserve"> </w:t>
      </w:r>
      <w:r w:rsidRPr="00740396">
        <w:rPr>
          <w:rFonts w:eastAsia="Times New Roman" w:cs="Times New Roman"/>
          <w:szCs w:val="28"/>
          <w:lang w:val="uk-UA"/>
        </w:rPr>
        <w:t>вітаміну С,</w:t>
      </w:r>
      <w:r>
        <w:rPr>
          <w:rFonts w:eastAsia="Times New Roman" w:cs="Times New Roman"/>
          <w:szCs w:val="28"/>
          <w:shd w:val="clear" w:color="auto" w:fill="FFFFFF"/>
          <w:lang w:val="uk-UA"/>
        </w:rPr>
        <w:t xml:space="preserve"> </w:t>
      </w:r>
      <w:r w:rsidRPr="00740396">
        <w:rPr>
          <w:rFonts w:eastAsia="Times New Roman" w:cs="Times New Roman"/>
          <w:szCs w:val="28"/>
          <w:lang w:val="uk-UA"/>
        </w:rPr>
        <w:t>тому це життєво важлива речовина, яку часто називають «король</w:t>
      </w:r>
      <w:r w:rsidR="00AF71FD">
        <w:rPr>
          <w:rFonts w:eastAsia="Times New Roman" w:cs="Times New Roman"/>
          <w:szCs w:val="28"/>
          <w:lang w:val="uk-UA"/>
        </w:rPr>
        <w:br w:type="page"/>
      </w:r>
    </w:p>
    <w:p w:rsidR="00740396" w:rsidRPr="00740396" w:rsidRDefault="00740396" w:rsidP="00745176">
      <w:pPr>
        <w:ind w:firstLine="0"/>
        <w:jc w:val="both"/>
        <w:rPr>
          <w:rFonts w:eastAsia="Times New Roman" w:cs="Times New Roman"/>
          <w:szCs w:val="28"/>
          <w:lang w:val="uk-UA"/>
        </w:rPr>
      </w:pPr>
      <w:r w:rsidRPr="00740396">
        <w:rPr>
          <w:rFonts w:eastAsia="Times New Roman" w:cs="Times New Roman"/>
          <w:szCs w:val="28"/>
          <w:lang w:val="uk-UA"/>
        </w:rPr>
        <w:lastRenderedPageBreak/>
        <w:t>вітамінів». Він має такий вплив: допомагає синтезуванню білка колагену – будівельного матеріалу для кісток, м’язів, шкіри; прискорює завершення запальних процесів, загоєння ран; посилює процеси детоксикації печінки; сприяє засвоєнню вітаміну D, заліза, активує фолієву кислоту; знижує ризик багатьох патологій: тромбування судин, ракових захворювань.</w:t>
      </w:r>
    </w:p>
    <w:p w:rsidR="00740396" w:rsidRPr="00740396" w:rsidRDefault="00740396" w:rsidP="00740396">
      <w:pPr>
        <w:shd w:val="clear" w:color="auto" w:fill="FFFFFF"/>
        <w:jc w:val="both"/>
        <w:rPr>
          <w:rFonts w:eastAsia="Times New Roman" w:cs="Times New Roman"/>
          <w:szCs w:val="28"/>
          <w:lang w:val="uk-UA"/>
        </w:rPr>
      </w:pPr>
      <w:r w:rsidRPr="00740396">
        <w:rPr>
          <w:rFonts w:eastAsia="Times New Roman" w:cs="Times New Roman"/>
          <w:szCs w:val="28"/>
          <w:lang w:val="uk-UA"/>
        </w:rPr>
        <w:t>Вітамін С захищає організм від шкідливого впливу бактерій і вірусів, стимулює утворення клітин імунітету. Це сильний антиоксидант, який захищає організм від шкідливого впливу екології. Цей вітамін бере участь у синтезі кортикостероїдів – антистресових гормонів і допомагає організму справлятися з негативним впливом, викликаних курінням і вживанням алкоголю.</w:t>
      </w:r>
    </w:p>
    <w:p w:rsidR="00740396" w:rsidRPr="00740396" w:rsidRDefault="00740396" w:rsidP="00740396">
      <w:pPr>
        <w:shd w:val="clear" w:color="auto" w:fill="FFFFFF"/>
        <w:jc w:val="both"/>
        <w:rPr>
          <w:rFonts w:eastAsia="Times New Roman" w:cs="Times New Roman"/>
          <w:szCs w:val="28"/>
          <w:lang w:val="uk-UA"/>
        </w:rPr>
      </w:pPr>
      <w:r w:rsidRPr="00740396">
        <w:rPr>
          <w:rFonts w:eastAsia="Times New Roman" w:cs="Times New Roman"/>
          <w:szCs w:val="28"/>
          <w:lang w:val="uk-UA"/>
        </w:rPr>
        <w:t>Цей фармацевтичний препарат широко використовується в лікарській практиці і має попит на фармацевтичному ринку України та СНД.</w:t>
      </w:r>
    </w:p>
    <w:p w:rsidR="00740396" w:rsidRPr="00740396" w:rsidRDefault="00740396" w:rsidP="00740396">
      <w:pPr>
        <w:shd w:val="clear" w:color="auto" w:fill="FFFFFF"/>
        <w:jc w:val="both"/>
        <w:rPr>
          <w:rFonts w:eastAsia="Times New Roman" w:cs="Times New Roman"/>
          <w:szCs w:val="28"/>
          <w:lang w:val="uk-UA"/>
        </w:rPr>
      </w:pPr>
      <w:r w:rsidRPr="00740396">
        <w:rPr>
          <w:rFonts w:eastAsia="Times New Roman" w:cs="Times New Roman"/>
          <w:szCs w:val="28"/>
          <w:lang w:val="uk-UA"/>
        </w:rPr>
        <w:t>Проект технічного переоснащення ділянки по виробництву драже Аскорбінової кислоти з метою збільшення його випуску є актуальним, тому що потреба в цьому лікарському засобі не падає і є гарантія збільшення його збуту.</w:t>
      </w:r>
    </w:p>
    <w:p w:rsidR="00740396" w:rsidRPr="00740396" w:rsidRDefault="00740396" w:rsidP="00740396">
      <w:pPr>
        <w:shd w:val="clear" w:color="auto" w:fill="FFFFFF"/>
        <w:jc w:val="both"/>
        <w:rPr>
          <w:rFonts w:eastAsia="Times New Roman" w:cs="Times New Roman"/>
          <w:szCs w:val="28"/>
          <w:lang w:val="uk-UA"/>
        </w:rPr>
      </w:pPr>
      <w:r w:rsidRPr="00740396">
        <w:rPr>
          <w:rFonts w:eastAsia="Times New Roman" w:cs="Times New Roman"/>
          <w:szCs w:val="28"/>
          <w:lang w:val="uk-UA"/>
        </w:rPr>
        <w:t>Крім того, закладене в проекті зниження собівартості продукції дозволить після компенсації вкладених у технічне переоснащення коштів підвищити рентабельність цього виробництва.</w:t>
      </w:r>
    </w:p>
    <w:p w:rsidR="00740396" w:rsidRPr="00740396" w:rsidRDefault="00740396" w:rsidP="00740396">
      <w:pPr>
        <w:shd w:val="clear" w:color="auto" w:fill="FFFFFF"/>
        <w:jc w:val="both"/>
        <w:rPr>
          <w:rFonts w:eastAsia="Times New Roman" w:cs="Times New Roman"/>
          <w:color w:val="303030"/>
          <w:szCs w:val="28"/>
          <w:lang w:val="uk-UA"/>
        </w:rPr>
      </w:pPr>
      <w:r w:rsidRPr="00740396">
        <w:rPr>
          <w:rFonts w:eastAsia="Times New Roman" w:cs="Times New Roman"/>
          <w:szCs w:val="28"/>
          <w:lang w:val="uk-UA"/>
        </w:rPr>
        <w:t>У проекті пропонується встановити нове стандартне обладнання - механічний реактор з мішалкою. Економічні розрахунки термі</w:t>
      </w:r>
      <w:r w:rsidRPr="00740396">
        <w:rPr>
          <w:rFonts w:eastAsia="Times New Roman" w:cs="Times New Roman"/>
          <w:color w:val="303030"/>
          <w:szCs w:val="28"/>
          <w:lang w:val="uk-UA"/>
        </w:rPr>
        <w:t xml:space="preserve">ну окупності капітальних вкладень показали, що він становитиме </w:t>
      </w:r>
      <w:r w:rsidRPr="00740396">
        <w:rPr>
          <w:rFonts w:eastAsia="Times New Roman" w:cs="Times New Roman"/>
          <w:szCs w:val="28"/>
          <w:lang w:val="uk-UA" w:eastAsia="en-US"/>
        </w:rPr>
        <w:t>менше нормованого терміну окупності.</w:t>
      </w:r>
    </w:p>
    <w:p w:rsidR="00740396" w:rsidRPr="00740396" w:rsidRDefault="00740396" w:rsidP="00740396">
      <w:pPr>
        <w:shd w:val="clear" w:color="auto" w:fill="FFFFFF"/>
        <w:jc w:val="both"/>
        <w:rPr>
          <w:rFonts w:eastAsia="Times New Roman" w:cs="Times New Roman"/>
          <w:color w:val="303030"/>
          <w:szCs w:val="28"/>
          <w:lang w:val="uk-UA"/>
        </w:rPr>
      </w:pPr>
      <w:r w:rsidRPr="00740396">
        <w:rPr>
          <w:rFonts w:eastAsia="Times New Roman" w:cs="Times New Roman"/>
          <w:color w:val="303030"/>
          <w:szCs w:val="28"/>
          <w:lang w:val="uk-UA"/>
        </w:rPr>
        <w:t>Таким чином, запропоноване в проекті технічне переоснащення можна вважати доцільним як з технологічної, так і економічної точок зору.</w:t>
      </w:r>
    </w:p>
    <w:p w:rsidR="00740396" w:rsidRPr="00740396" w:rsidRDefault="00740396" w:rsidP="00740396">
      <w:pPr>
        <w:spacing w:after="200" w:line="276" w:lineRule="auto"/>
        <w:ind w:firstLine="0"/>
        <w:rPr>
          <w:rFonts w:eastAsia="Times New Roman" w:cs="Times New Roman"/>
          <w:bCs/>
          <w:sz w:val="32"/>
          <w:szCs w:val="32"/>
          <w:lang w:val="uk-UA" w:eastAsia="en-US"/>
        </w:rPr>
      </w:pPr>
      <w:r w:rsidRPr="00740396">
        <w:rPr>
          <w:rFonts w:eastAsia="Calibri" w:cs="Times New Roman"/>
          <w:b/>
          <w:sz w:val="32"/>
          <w:szCs w:val="32"/>
          <w:lang w:val="uk-UA" w:eastAsia="en-US"/>
        </w:rPr>
        <w:br w:type="page"/>
      </w:r>
    </w:p>
    <w:p w:rsidR="00740396" w:rsidRPr="00740396" w:rsidRDefault="00740396" w:rsidP="003F11F8">
      <w:pPr>
        <w:keepNext/>
        <w:keepLines/>
        <w:jc w:val="center"/>
        <w:outlineLvl w:val="0"/>
        <w:rPr>
          <w:rFonts w:eastAsia="Times New Roman" w:cs="Times New Roman"/>
          <w:bCs/>
          <w:sz w:val="32"/>
          <w:szCs w:val="32"/>
          <w:lang w:val="uk-UA" w:eastAsia="en-US"/>
        </w:rPr>
      </w:pPr>
      <w:bookmarkStart w:id="2" w:name="_Toc483218969"/>
      <w:r w:rsidRPr="00740396">
        <w:rPr>
          <w:rFonts w:eastAsia="Times New Roman" w:cs="Times New Roman"/>
          <w:b/>
          <w:bCs/>
          <w:sz w:val="32"/>
          <w:szCs w:val="32"/>
          <w:lang w:val="uk-UA" w:eastAsia="en-US"/>
        </w:rPr>
        <w:lastRenderedPageBreak/>
        <w:t xml:space="preserve">1 </w:t>
      </w:r>
      <w:r w:rsidRPr="0026547F">
        <w:rPr>
          <w:rFonts w:eastAsia="Times New Roman" w:cs="Times New Roman"/>
          <w:b/>
          <w:sz w:val="32"/>
          <w:szCs w:val="32"/>
          <w:lang w:val="uk-UA" w:eastAsia="en-US"/>
        </w:rPr>
        <w:t>Техніко — економічне обґрунтування</w:t>
      </w:r>
      <w:bookmarkEnd w:id="2"/>
    </w:p>
    <w:p w:rsidR="00740396" w:rsidRPr="00740396" w:rsidRDefault="00740396" w:rsidP="00472300">
      <w:pPr>
        <w:jc w:val="both"/>
        <w:rPr>
          <w:rFonts w:eastAsia="Calibri" w:cs="Times New Roman"/>
          <w:szCs w:val="28"/>
          <w:lang w:val="uk-UA" w:eastAsia="en-US"/>
        </w:rPr>
      </w:pPr>
      <w:r w:rsidRPr="00740396">
        <w:rPr>
          <w:rFonts w:eastAsia="Calibri" w:cs="Times New Roman"/>
          <w:szCs w:val="28"/>
          <w:lang w:val="uk-UA" w:eastAsia="en-US"/>
        </w:rPr>
        <w:t>Даний проект виконується з метою збільшення випуску драже Аскорбінової кислоти  для забезпечення ринкової потреби зі зниженням його собівартості.</w:t>
      </w:r>
    </w:p>
    <w:p w:rsidR="00740396" w:rsidRPr="00740396" w:rsidRDefault="00740396" w:rsidP="00472300">
      <w:pPr>
        <w:jc w:val="both"/>
        <w:rPr>
          <w:rFonts w:eastAsia="Calibri" w:cs="Times New Roman"/>
          <w:szCs w:val="28"/>
          <w:lang w:val="uk-UA" w:eastAsia="en-US"/>
        </w:rPr>
      </w:pPr>
      <w:r w:rsidRPr="00740396">
        <w:rPr>
          <w:rFonts w:eastAsia="Calibri" w:cs="Times New Roman"/>
          <w:szCs w:val="28"/>
          <w:lang w:val="uk-UA" w:eastAsia="en-US"/>
        </w:rPr>
        <w:t>Висока ефективність драже Аскорбінової кислоти обумовлює його широке застосування. Збільшення об’єму випуску драже Аскорбінової кислоти обумовлено високим споживацьким попитом, що дає перспективу реалізації продукції на ринку.</w:t>
      </w:r>
    </w:p>
    <w:p w:rsidR="00740396" w:rsidRPr="00740396" w:rsidRDefault="00740396" w:rsidP="00472300">
      <w:pPr>
        <w:jc w:val="both"/>
        <w:rPr>
          <w:rFonts w:eastAsia="Calibri" w:cs="Times New Roman"/>
          <w:szCs w:val="28"/>
          <w:lang w:val="uk-UA" w:eastAsia="en-US"/>
        </w:rPr>
      </w:pPr>
      <w:r w:rsidRPr="00740396">
        <w:rPr>
          <w:rFonts w:eastAsia="Calibri" w:cs="Times New Roman"/>
          <w:szCs w:val="28"/>
          <w:lang w:val="uk-UA" w:eastAsia="en-US"/>
        </w:rPr>
        <w:t>Технологія отримання драже Аскорбінової кислоти на підприємстві “Біостимулятор” заснована на використанні вже застарілого обладнання на деяких стадіях. Тому для інтенсифікації технологічного процесу і зниження собівартості продукції було прийняте рішення по використанню нової техніки.</w:t>
      </w:r>
    </w:p>
    <w:p w:rsidR="00740396" w:rsidRPr="00740396" w:rsidRDefault="00740396" w:rsidP="00472300">
      <w:pPr>
        <w:jc w:val="both"/>
        <w:rPr>
          <w:rFonts w:eastAsia="Calibri" w:cs="Times New Roman"/>
          <w:szCs w:val="28"/>
          <w:lang w:val="uk-UA" w:eastAsia="en-US"/>
        </w:rPr>
      </w:pPr>
      <w:r w:rsidRPr="00740396">
        <w:rPr>
          <w:rFonts w:eastAsia="Calibri" w:cs="Times New Roman"/>
          <w:szCs w:val="28"/>
          <w:lang w:val="uk-UA" w:eastAsia="en-US"/>
        </w:rPr>
        <w:t>Використання більш сучасного обладнання дозволить не тільки збільшити випуск продукції, але й зменшити трудові витрати за рахунок механізації однієї з найбільш трудомістких ділянок.</w:t>
      </w:r>
    </w:p>
    <w:p w:rsidR="00740396" w:rsidRPr="00740396" w:rsidRDefault="00740396" w:rsidP="00472300">
      <w:pPr>
        <w:jc w:val="both"/>
        <w:rPr>
          <w:rFonts w:eastAsia="Calibri" w:cs="Times New Roman"/>
          <w:szCs w:val="28"/>
          <w:lang w:val="uk-UA" w:eastAsia="en-US"/>
        </w:rPr>
      </w:pPr>
      <w:r w:rsidRPr="00740396">
        <w:rPr>
          <w:rFonts w:eastAsia="Calibri" w:cs="Times New Roman"/>
          <w:szCs w:val="28"/>
          <w:lang w:val="uk-UA" w:eastAsia="en-US"/>
        </w:rPr>
        <w:t>Реконструкція виробництва драже Аскорбінової кислоти передбачає внесення змін на стадії  ВР2 – приготування поливальних сиропів. Загальна тривалість цієї стадії складає 30-35 хвилин. В базовому варіанті перемішування компонентів відбувається вручну дерев’яним веслом.</w:t>
      </w:r>
    </w:p>
    <w:p w:rsidR="00740396" w:rsidRPr="00740396" w:rsidRDefault="00740396" w:rsidP="00472300">
      <w:pPr>
        <w:jc w:val="both"/>
        <w:rPr>
          <w:rFonts w:eastAsia="Calibri" w:cs="Times New Roman"/>
          <w:szCs w:val="28"/>
          <w:lang w:val="uk-UA" w:eastAsia="en-US"/>
        </w:rPr>
      </w:pPr>
      <w:r w:rsidRPr="00740396">
        <w:rPr>
          <w:rFonts w:eastAsia="Calibri" w:cs="Times New Roman"/>
          <w:szCs w:val="28"/>
          <w:lang w:val="uk-UA" w:eastAsia="en-US"/>
        </w:rPr>
        <w:t>Враховуючи ці недоліки, у даному проекті пропонується на стадії ВР2 використати нову техніку – механічний реактор з мішалкою у якому відбувається автоматичне перемішування компонентів. Додатково пропонується встановити ще один казан на стадії ВР.6.3.2-накочування цукрової крупки.</w:t>
      </w:r>
    </w:p>
    <w:p w:rsidR="000A016A" w:rsidRDefault="00740396" w:rsidP="000A016A">
      <w:pPr>
        <w:jc w:val="both"/>
        <w:rPr>
          <w:rFonts w:eastAsia="Calibri" w:cs="Times New Roman"/>
          <w:szCs w:val="28"/>
          <w:lang w:val="uk-UA" w:eastAsia="en-US"/>
        </w:rPr>
      </w:pPr>
      <w:r w:rsidRPr="00740396">
        <w:rPr>
          <w:rFonts w:eastAsia="Calibri" w:cs="Times New Roman"/>
          <w:szCs w:val="28"/>
          <w:lang w:val="uk-UA" w:eastAsia="en-US"/>
        </w:rPr>
        <w:t>Обслуговує апарат одна людина, що дає можливість за такий самий проміжок часу обслуговувати кілька апаратів одночасно. Таким чином, при зниженні трудомісткості процесу використання даного обладнання сприяє скороченню тривалості робочого циклу, що дозволить збільшити річний</w:t>
      </w:r>
    </w:p>
    <w:p w:rsidR="000A016A" w:rsidRDefault="000A016A" w:rsidP="000A016A">
      <w:pPr>
        <w:ind w:firstLine="0"/>
        <w:jc w:val="both"/>
        <w:rPr>
          <w:rFonts w:eastAsia="Calibri" w:cs="Times New Roman"/>
          <w:szCs w:val="28"/>
          <w:lang w:val="uk-UA" w:eastAsia="en-US"/>
        </w:rPr>
      </w:pPr>
      <w:r w:rsidRPr="00740396">
        <w:rPr>
          <w:rFonts w:eastAsia="Calibri" w:cs="Times New Roman"/>
          <w:szCs w:val="28"/>
          <w:lang w:val="uk-UA" w:eastAsia="en-US"/>
        </w:rPr>
        <w:t>випуск продукту та знизити питому заробітну плату основних</w:t>
      </w:r>
      <w:r>
        <w:rPr>
          <w:rFonts w:eastAsia="Calibri" w:cs="Times New Roman"/>
          <w:szCs w:val="28"/>
          <w:lang w:val="uk-UA" w:eastAsia="en-US"/>
        </w:rPr>
        <w:t xml:space="preserve"> </w:t>
      </w:r>
      <w:r w:rsidRPr="00740396">
        <w:rPr>
          <w:rFonts w:eastAsia="Calibri" w:cs="Times New Roman"/>
          <w:szCs w:val="28"/>
          <w:lang w:val="uk-UA" w:eastAsia="en-US"/>
        </w:rPr>
        <w:t>виробничих</w:t>
      </w:r>
      <w:r>
        <w:rPr>
          <w:rFonts w:eastAsia="Calibri" w:cs="Times New Roman"/>
          <w:szCs w:val="28"/>
          <w:lang w:val="uk-UA" w:eastAsia="en-US"/>
        </w:rPr>
        <w:br w:type="page"/>
      </w:r>
    </w:p>
    <w:p w:rsidR="000A016A" w:rsidRDefault="000A016A" w:rsidP="000A016A">
      <w:pPr>
        <w:ind w:firstLine="0"/>
        <w:jc w:val="both"/>
        <w:rPr>
          <w:rFonts w:eastAsia="Calibri" w:cs="Times New Roman"/>
          <w:szCs w:val="28"/>
          <w:lang w:val="uk-UA" w:eastAsia="en-US"/>
        </w:rPr>
        <w:sectPr w:rsidR="000A016A" w:rsidSect="000A016A">
          <w:headerReference w:type="default" r:id="rId11"/>
          <w:footerReference w:type="default" r:id="rId12"/>
          <w:pgSz w:w="11906" w:h="16838"/>
          <w:pgMar w:top="709" w:right="851" w:bottom="709" w:left="1701" w:header="709" w:footer="709" w:gutter="0"/>
          <w:cols w:space="708"/>
          <w:docGrid w:linePitch="360"/>
        </w:sectPr>
      </w:pPr>
    </w:p>
    <w:p w:rsidR="00740396" w:rsidRPr="00740396" w:rsidRDefault="00740396" w:rsidP="000A016A">
      <w:pPr>
        <w:ind w:firstLine="0"/>
        <w:jc w:val="both"/>
        <w:rPr>
          <w:rFonts w:eastAsia="Calibri" w:cs="Times New Roman"/>
          <w:szCs w:val="28"/>
          <w:lang w:val="uk-UA" w:eastAsia="en-US"/>
        </w:rPr>
      </w:pPr>
      <w:r w:rsidRPr="00740396">
        <w:rPr>
          <w:rFonts w:eastAsia="Calibri" w:cs="Times New Roman"/>
          <w:szCs w:val="28"/>
          <w:lang w:val="uk-UA" w:eastAsia="en-US"/>
        </w:rPr>
        <w:lastRenderedPageBreak/>
        <w:t>робітників в калькуляції собівартості.</w:t>
      </w:r>
    </w:p>
    <w:p w:rsidR="00740396" w:rsidRPr="00740396" w:rsidRDefault="00740396" w:rsidP="00472300">
      <w:pPr>
        <w:jc w:val="both"/>
        <w:rPr>
          <w:rFonts w:eastAsia="Calibri" w:cs="Times New Roman"/>
          <w:szCs w:val="28"/>
          <w:lang w:val="uk-UA" w:eastAsia="en-US"/>
        </w:rPr>
      </w:pPr>
      <w:r w:rsidRPr="00740396">
        <w:rPr>
          <w:rFonts w:eastAsia="Calibri" w:cs="Times New Roman"/>
          <w:szCs w:val="28"/>
          <w:lang w:val="uk-UA" w:eastAsia="en-US"/>
        </w:rPr>
        <w:t>Подальші розрахунки показують, що при економії часу на стадії ВР річний випуск продукту збільшиться на 50%, а собівартість знизиться на 15%. Термін окупності устаткування складатиме 1 рік, що в межах дозволеного для фармацевтичної промисловості (6 років).</w:t>
      </w:r>
    </w:p>
    <w:p w:rsidR="00740396" w:rsidRPr="00740396" w:rsidRDefault="00740396" w:rsidP="00740396">
      <w:pPr>
        <w:spacing w:after="200" w:line="276" w:lineRule="auto"/>
        <w:ind w:firstLine="0"/>
        <w:rPr>
          <w:rFonts w:eastAsia="Times New Roman" w:cs="Times New Roman"/>
          <w:b/>
          <w:bCs/>
          <w:sz w:val="32"/>
          <w:szCs w:val="32"/>
          <w:lang w:val="uk-UA" w:eastAsia="en-US"/>
        </w:rPr>
      </w:pPr>
      <w:r w:rsidRPr="00740396">
        <w:rPr>
          <w:rFonts w:eastAsia="Calibri" w:cs="Times New Roman"/>
          <w:sz w:val="32"/>
          <w:szCs w:val="32"/>
          <w:lang w:val="uk-UA" w:eastAsia="en-US"/>
        </w:rPr>
        <w:br w:type="page"/>
      </w:r>
    </w:p>
    <w:p w:rsidR="00740396" w:rsidRPr="00740396" w:rsidRDefault="00740396" w:rsidP="003F11F8">
      <w:pPr>
        <w:keepNext/>
        <w:keepLines/>
        <w:jc w:val="center"/>
        <w:outlineLvl w:val="0"/>
        <w:rPr>
          <w:rFonts w:eastAsia="Times New Roman" w:cs="Times New Roman"/>
          <w:bCs/>
          <w:sz w:val="32"/>
          <w:szCs w:val="32"/>
          <w:lang w:val="uk-UA" w:eastAsia="en-US"/>
        </w:rPr>
      </w:pPr>
      <w:bookmarkStart w:id="3" w:name="_Toc483218970"/>
      <w:r w:rsidRPr="00740396">
        <w:rPr>
          <w:rFonts w:eastAsia="Times New Roman" w:cs="Times New Roman"/>
          <w:b/>
          <w:bCs/>
          <w:sz w:val="32"/>
          <w:szCs w:val="32"/>
          <w:lang w:val="uk-UA" w:eastAsia="en-US"/>
        </w:rPr>
        <w:lastRenderedPageBreak/>
        <w:t xml:space="preserve">2 </w:t>
      </w:r>
      <w:r w:rsidRPr="00740396">
        <w:rPr>
          <w:rFonts w:eastAsia="Times New Roman" w:cs="Times New Roman"/>
          <w:b/>
          <w:sz w:val="32"/>
          <w:szCs w:val="32"/>
          <w:lang w:eastAsia="en-US"/>
        </w:rPr>
        <w:t>Теоретичні основи виробництва та вибір схеми виробництва</w:t>
      </w:r>
      <w:bookmarkEnd w:id="3"/>
    </w:p>
    <w:p w:rsidR="00740396" w:rsidRPr="00740396" w:rsidRDefault="00740396" w:rsidP="00740396">
      <w:pPr>
        <w:jc w:val="both"/>
        <w:rPr>
          <w:rFonts w:eastAsia="Calibri" w:cs="Times New Roman"/>
          <w:noProof/>
          <w:szCs w:val="28"/>
          <w:lang w:eastAsia="en-US"/>
        </w:rPr>
      </w:pPr>
      <w:r w:rsidRPr="00740396">
        <w:rPr>
          <w:rFonts w:eastAsia="Calibri" w:cs="Times New Roman"/>
          <w:noProof/>
          <w:szCs w:val="28"/>
          <w:lang w:val="uk-UA" w:eastAsia="en-US"/>
        </w:rPr>
        <w:t xml:space="preserve">Драже (Dragee) – тверда дозована форма для внутрішнього застосування, одержувана багатократним нашаровуванням (дражуванням) лікарських і допоміжних речовин на цукрові гранули (крупку). Таким чином, уся маса драже утворюється через нашаровування, у той час як у таблеток нашаровується тільки оболонка. Тривалий час типові драже розглядалися разом із дражованими таблетками. </w:t>
      </w:r>
      <w:r w:rsidRPr="00740396">
        <w:rPr>
          <w:rFonts w:eastAsia="Calibri" w:cs="Times New Roman"/>
          <w:noProof/>
          <w:szCs w:val="28"/>
          <w:lang w:eastAsia="en-US"/>
        </w:rPr>
        <w:t>[1]</w:t>
      </w:r>
    </w:p>
    <w:p w:rsidR="00740396" w:rsidRPr="00740396" w:rsidRDefault="00740396" w:rsidP="00740396">
      <w:pPr>
        <w:jc w:val="both"/>
        <w:rPr>
          <w:rFonts w:eastAsia="Calibri" w:cs="Times New Roman"/>
          <w:noProof/>
          <w:szCs w:val="28"/>
          <w:lang w:val="uk-UA" w:eastAsia="en-US"/>
        </w:rPr>
      </w:pPr>
      <w:r w:rsidRPr="00740396">
        <w:rPr>
          <w:rFonts w:eastAsia="Calibri" w:cs="Times New Roman"/>
          <w:noProof/>
          <w:szCs w:val="28"/>
          <w:lang w:val="uk-UA" w:eastAsia="en-US"/>
        </w:rPr>
        <w:t>Промислове виробництво драже здійснюється в дражирувальних котлах, конструкція яких постійно вдосконалюється.</w:t>
      </w:r>
    </w:p>
    <w:p w:rsidR="00740396" w:rsidRPr="00740396" w:rsidRDefault="00740396" w:rsidP="00740396">
      <w:pPr>
        <w:jc w:val="both"/>
        <w:rPr>
          <w:rFonts w:eastAsia="Calibri" w:cs="Times New Roman"/>
          <w:noProof/>
          <w:szCs w:val="28"/>
          <w:lang w:val="uk-UA" w:eastAsia="en-US"/>
        </w:rPr>
      </w:pPr>
      <w:r w:rsidRPr="00740396">
        <w:rPr>
          <w:rFonts w:eastAsia="Calibri" w:cs="Times New Roman"/>
          <w:noProof/>
          <w:szCs w:val="28"/>
          <w:lang w:val="uk-UA" w:eastAsia="en-US"/>
        </w:rPr>
        <w:t>На заводах процес одержання драже відбувається так: у дражувальний котел завантажують крупнокристалічний цукор. При обертанні котла останній зволожують цукровим сиропом певної концентрації до рівномірного змочування та обсипають цукровою пудрою. Операції поливання цукровим сиропом, обсипання цукровою пудрою і сушіння повторюють багаторазово до формування глобул (кулястих гранул). Для отримання глобул однакового розміру їх функціонують за допомогою барабанних сит із розрахунку, щоб в 1 г містилося близько 40 гранул.</w:t>
      </w:r>
    </w:p>
    <w:p w:rsidR="00740396" w:rsidRPr="00740396" w:rsidRDefault="00740396" w:rsidP="00740396">
      <w:pPr>
        <w:jc w:val="both"/>
        <w:rPr>
          <w:rFonts w:eastAsia="Calibri" w:cs="Times New Roman"/>
          <w:noProof/>
          <w:szCs w:val="28"/>
          <w:lang w:val="uk-UA" w:eastAsia="en-US"/>
        </w:rPr>
      </w:pPr>
      <w:r w:rsidRPr="00740396">
        <w:rPr>
          <w:rFonts w:eastAsia="Calibri" w:cs="Times New Roman"/>
          <w:noProof/>
          <w:szCs w:val="28"/>
          <w:lang w:val="uk-UA" w:eastAsia="en-US"/>
        </w:rPr>
        <w:t>Отриманні таким чином глобули є ядрами, тобто серцевинами для подальшого нарощування лікарських і допоміжних речовин. Для цього в обертовому дражирувальному котлі глобули зволожують цукровим сиропом і обсипають сумішшю лікарських і допоміжних речовин. Після нашаровування речовин проводять висушування теплим повітрям (40-45 °).</w:t>
      </w:r>
    </w:p>
    <w:p w:rsidR="000A016A" w:rsidRDefault="00740396" w:rsidP="00740396">
      <w:pPr>
        <w:jc w:val="both"/>
        <w:rPr>
          <w:rFonts w:eastAsia="Calibri" w:cs="Times New Roman"/>
          <w:noProof/>
          <w:szCs w:val="28"/>
          <w:lang w:val="uk-UA" w:eastAsia="en-US"/>
        </w:rPr>
      </w:pPr>
      <w:r w:rsidRPr="00740396">
        <w:rPr>
          <w:rFonts w:eastAsia="Calibri" w:cs="Times New Roman"/>
          <w:noProof/>
          <w:szCs w:val="28"/>
          <w:lang w:val="uk-UA" w:eastAsia="en-US"/>
        </w:rPr>
        <w:t>Операції зволоження, обсипання і сушіння повторюють багаторазово до одержання певної маси драже, тобто до нашаровування розрахованої кількості лікарських речовин. Потім проводять згладжування, або по</w:t>
      </w:r>
      <w:r w:rsidR="00B950E2">
        <w:rPr>
          <w:rFonts w:eastAsia="Calibri" w:cs="Times New Roman"/>
          <w:noProof/>
          <w:szCs w:val="28"/>
          <w:lang w:val="uk-UA" w:eastAsia="en-US"/>
        </w:rPr>
        <w:t xml:space="preserve">лірування, драже </w:t>
      </w:r>
      <w:r w:rsidRPr="00740396">
        <w:rPr>
          <w:rFonts w:eastAsia="Calibri" w:cs="Times New Roman"/>
          <w:noProof/>
          <w:szCs w:val="28"/>
          <w:lang w:val="uk-UA" w:eastAsia="en-US"/>
        </w:rPr>
        <w:t>за допомогою цукрового сиропу. Для забарвлення драже до складу цукрового сиропу вводять барвники. Після цього здійснюють глянсування драже аналогічно глянсуванню таблеток із дражованою оболонкою.</w:t>
      </w:r>
      <w:r w:rsidR="000A016A">
        <w:rPr>
          <w:rFonts w:eastAsia="Calibri" w:cs="Times New Roman"/>
          <w:noProof/>
          <w:szCs w:val="28"/>
          <w:lang w:val="uk-UA" w:eastAsia="en-US"/>
        </w:rPr>
        <w:br w:type="page"/>
      </w:r>
    </w:p>
    <w:p w:rsidR="00740396" w:rsidRPr="00740396" w:rsidRDefault="00740396" w:rsidP="00740396">
      <w:pPr>
        <w:jc w:val="both"/>
        <w:rPr>
          <w:rFonts w:eastAsia="Calibri" w:cs="Times New Roman"/>
          <w:noProof/>
          <w:szCs w:val="28"/>
          <w:lang w:val="uk-UA" w:eastAsia="en-US"/>
        </w:rPr>
      </w:pPr>
      <w:r w:rsidRPr="00740396">
        <w:rPr>
          <w:rFonts w:eastAsia="Calibri" w:cs="Times New Roman"/>
          <w:noProof/>
          <w:szCs w:val="28"/>
          <w:lang w:val="uk-UA" w:eastAsia="en-US"/>
        </w:rPr>
        <w:lastRenderedPageBreak/>
        <w:t>Драже мають правильну форму. Маса їх коливається в  межах від 0,1 до 0,5 г. Драже, яке містить ту саму лікарську речовину, забарвлюється в різні кольори залежно від дозування.</w:t>
      </w:r>
    </w:p>
    <w:p w:rsidR="00740396" w:rsidRPr="00740396" w:rsidRDefault="00740396" w:rsidP="00740396">
      <w:pPr>
        <w:jc w:val="both"/>
        <w:rPr>
          <w:rFonts w:eastAsia="Calibri" w:cs="Times New Roman"/>
          <w:noProof/>
          <w:szCs w:val="28"/>
          <w:lang w:val="uk-UA" w:eastAsia="en-US"/>
        </w:rPr>
      </w:pPr>
      <w:r w:rsidRPr="00740396">
        <w:rPr>
          <w:rFonts w:eastAsia="Calibri" w:cs="Times New Roman"/>
          <w:noProof/>
          <w:szCs w:val="28"/>
          <w:lang w:val="uk-UA" w:eastAsia="en-US"/>
        </w:rPr>
        <w:t>При виробництві драже як допоміжні речовини застосовують цукор, крохмаль, магнію карбонат основний, пшеничне борошно, етилцелюлозу, ацетилцелюлозу, натрієву сіль карбоксиметилцелюлози, гідрогенізовані жири, кислотустеаринову, харчові барвники і лаки.</w:t>
      </w:r>
    </w:p>
    <w:p w:rsidR="00740396" w:rsidRPr="00740396" w:rsidRDefault="00740396" w:rsidP="00740396">
      <w:pPr>
        <w:jc w:val="both"/>
        <w:rPr>
          <w:rFonts w:eastAsia="Calibri" w:cs="Times New Roman"/>
          <w:noProof/>
          <w:szCs w:val="28"/>
          <w:lang w:val="uk-UA" w:eastAsia="en-US"/>
        </w:rPr>
      </w:pPr>
      <w:r w:rsidRPr="00740396">
        <w:rPr>
          <w:rFonts w:eastAsia="Calibri" w:cs="Times New Roman"/>
          <w:noProof/>
          <w:szCs w:val="28"/>
          <w:lang w:val="uk-UA" w:eastAsia="en-US"/>
        </w:rPr>
        <w:t>Кількість тальку не повинна перевищувати 3%, стеаринової кислоти-1%. Для захисту лікарської речовини від дії шлункового соку драже покривають оболонкою, при цьому застосовують ті ж самі речовини, що й при одержанні кишково-розчинних таблеток.</w:t>
      </w:r>
    </w:p>
    <w:p w:rsidR="00740396" w:rsidRPr="00740396" w:rsidRDefault="00740396" w:rsidP="00740396">
      <w:pPr>
        <w:jc w:val="both"/>
        <w:rPr>
          <w:rFonts w:eastAsia="Calibri" w:cs="Times New Roman"/>
          <w:noProof/>
          <w:szCs w:val="28"/>
          <w:lang w:eastAsia="en-US"/>
        </w:rPr>
      </w:pPr>
      <w:r w:rsidRPr="00740396">
        <w:rPr>
          <w:rFonts w:eastAsia="Calibri" w:cs="Times New Roman"/>
          <w:noProof/>
          <w:szCs w:val="28"/>
          <w:lang w:val="uk-UA" w:eastAsia="en-US"/>
        </w:rPr>
        <w:t>У вигляді драже можна випускати лікарські речовини , які важко таблетуються. Драже дозволяє приховати неприємний смак лікарської речовини, зменшити її подразливу дію, зберегти від дії зовнішніх чинників. Однак у цій лікарській формі важко забезпечити точність дозування, розпадання в необхідні терміни, швидке вивільнення лікарських речовин. Драже не рекомендується дітям.</w:t>
      </w:r>
      <w:r w:rsidRPr="00740396">
        <w:rPr>
          <w:rFonts w:eastAsia="Calibri" w:cs="Times New Roman"/>
          <w:noProof/>
          <w:szCs w:val="28"/>
          <w:lang w:eastAsia="en-US"/>
        </w:rPr>
        <w:t>[2]</w:t>
      </w:r>
    </w:p>
    <w:p w:rsidR="00740396" w:rsidRPr="00740396" w:rsidRDefault="00740396" w:rsidP="00740396">
      <w:pPr>
        <w:jc w:val="both"/>
        <w:rPr>
          <w:rFonts w:eastAsia="Calibri" w:cs="Times New Roman"/>
          <w:noProof/>
          <w:szCs w:val="28"/>
          <w:lang w:val="uk-UA" w:eastAsia="en-US"/>
        </w:rPr>
      </w:pPr>
      <w:r w:rsidRPr="00740396">
        <w:rPr>
          <w:rFonts w:eastAsia="Calibri" w:cs="Times New Roman"/>
          <w:noProof/>
          <w:szCs w:val="28"/>
          <w:lang w:val="uk-UA" w:eastAsia="en-US"/>
        </w:rPr>
        <w:t>Основною стадією у виробництві драже є приготування сиропів.</w:t>
      </w:r>
    </w:p>
    <w:p w:rsidR="00740396" w:rsidRPr="00740396" w:rsidRDefault="00740396" w:rsidP="00740396">
      <w:pPr>
        <w:autoSpaceDE w:val="0"/>
        <w:autoSpaceDN w:val="0"/>
        <w:adjustRightInd w:val="0"/>
        <w:jc w:val="both"/>
        <w:rPr>
          <w:rFonts w:eastAsia="Calibri" w:cs="Times New Roman"/>
          <w:szCs w:val="28"/>
          <w:lang w:val="uk-UA" w:eastAsia="en-US"/>
        </w:rPr>
      </w:pPr>
      <w:r w:rsidRPr="00740396">
        <w:rPr>
          <w:rFonts w:eastAsia="Calibri" w:cs="Times New Roman"/>
          <w:szCs w:val="28"/>
          <w:lang w:val="uk-UA" w:eastAsia="en-US"/>
        </w:rPr>
        <w:t>Сиропи (Sirupi) — це густі прозорі рідини, що містять одну або більше діючих речовин, розчинених у концентрованих водних розчинах сахарози або інших цукрів, і які мають залежно від складу характерний смак і запах.</w:t>
      </w:r>
    </w:p>
    <w:p w:rsidR="00740396" w:rsidRDefault="00740396" w:rsidP="000D0330">
      <w:pPr>
        <w:autoSpaceDE w:val="0"/>
        <w:autoSpaceDN w:val="0"/>
        <w:adjustRightInd w:val="0"/>
        <w:jc w:val="both"/>
        <w:rPr>
          <w:rFonts w:eastAsia="Calibri" w:cs="Times New Roman"/>
          <w:szCs w:val="28"/>
          <w:lang w:val="uk-UA" w:eastAsia="en-US"/>
        </w:rPr>
      </w:pPr>
      <w:r w:rsidRPr="00740396">
        <w:rPr>
          <w:rFonts w:eastAsia="Calibri" w:cs="Times New Roman"/>
          <w:szCs w:val="28"/>
          <w:lang w:val="uk-UA" w:eastAsia="en-US"/>
        </w:rPr>
        <w:t xml:space="preserve">Сиропи є незамінними складовими компонентами ліків, основне призначення яких — усувати неприємний смак лікарських речовин. Із цією метою застосовують цукровий, інвертний, цукрово-патоковий, цукрово-інвертний, цукрово-інвертнопатоковий сиропи. Інвертний сироп одержують із цукрового сиропу шляхом інвертування (гідролізу) сахарози при нагріванні у присутності кислоти (каталізатора); у разі необхідності кислоту </w:t>
      </w:r>
      <w:r w:rsidR="00472300" w:rsidRPr="00740396">
        <w:rPr>
          <w:rFonts w:eastAsia="Calibri" w:cs="Times New Roman"/>
          <w:szCs w:val="28"/>
          <w:lang w:val="uk-UA" w:eastAsia="en-US"/>
        </w:rPr>
        <w:t>нейтралізують. Інвертний сироп є сумішшю рівних кількостей глюкози</w:t>
      </w:r>
      <w:r w:rsidR="000D0330">
        <w:rPr>
          <w:rFonts w:eastAsia="Calibri" w:cs="Times New Roman"/>
          <w:szCs w:val="28"/>
          <w:lang w:val="uk-UA" w:eastAsia="en-US"/>
        </w:rPr>
        <w:t xml:space="preserve"> і </w:t>
      </w:r>
      <w:r w:rsidR="00472300" w:rsidRPr="00740396">
        <w:rPr>
          <w:rFonts w:eastAsia="Calibri" w:cs="Times New Roman"/>
          <w:szCs w:val="28"/>
          <w:lang w:val="uk-UA" w:eastAsia="en-US"/>
        </w:rPr>
        <w:t>фруктози</w:t>
      </w:r>
      <w:r w:rsidRPr="00740396">
        <w:rPr>
          <w:rFonts w:eastAsia="Calibri" w:cs="Times New Roman"/>
          <w:szCs w:val="28"/>
          <w:lang w:val="uk-UA" w:eastAsia="en-US"/>
        </w:rPr>
        <w:t>; цукрово-патоковий — сумішшю сахарози й патоки і т. п.</w:t>
      </w:r>
    </w:p>
    <w:p w:rsidR="000A016A" w:rsidRDefault="00472300" w:rsidP="00472300">
      <w:pPr>
        <w:autoSpaceDE w:val="0"/>
        <w:autoSpaceDN w:val="0"/>
        <w:adjustRightInd w:val="0"/>
        <w:jc w:val="both"/>
        <w:rPr>
          <w:rFonts w:eastAsia="Calibri" w:cs="Times New Roman"/>
          <w:szCs w:val="28"/>
          <w:lang w:val="uk-UA" w:eastAsia="en-US"/>
        </w:rPr>
      </w:pPr>
      <w:r w:rsidRPr="00740396">
        <w:rPr>
          <w:rFonts w:eastAsia="Calibri" w:cs="Times New Roman"/>
          <w:szCs w:val="28"/>
          <w:lang w:val="uk-UA" w:eastAsia="en-US"/>
        </w:rPr>
        <w:t>Сахароза — вуглевод, що належить до групи дицукрів. В’язкість</w:t>
      </w:r>
      <w:r w:rsidR="000A016A">
        <w:rPr>
          <w:rFonts w:eastAsia="Calibri" w:cs="Times New Roman"/>
          <w:szCs w:val="28"/>
          <w:lang w:val="uk-UA" w:eastAsia="en-US"/>
        </w:rPr>
        <w:br w:type="page"/>
      </w:r>
    </w:p>
    <w:p w:rsidR="00740396" w:rsidRPr="00740396" w:rsidRDefault="00472300" w:rsidP="000D0330">
      <w:pPr>
        <w:autoSpaceDE w:val="0"/>
        <w:autoSpaceDN w:val="0"/>
        <w:adjustRightInd w:val="0"/>
        <w:ind w:firstLine="0"/>
        <w:jc w:val="both"/>
        <w:rPr>
          <w:rFonts w:eastAsia="Calibri" w:cs="Times New Roman"/>
          <w:szCs w:val="28"/>
          <w:lang w:val="uk-UA" w:eastAsia="en-US"/>
        </w:rPr>
      </w:pPr>
      <w:r w:rsidRPr="00740396">
        <w:rPr>
          <w:rFonts w:eastAsia="Calibri" w:cs="Times New Roman"/>
          <w:szCs w:val="28"/>
          <w:lang w:val="uk-UA" w:eastAsia="en-US"/>
        </w:rPr>
        <w:lastRenderedPageBreak/>
        <w:t xml:space="preserve">розчинів </w:t>
      </w:r>
      <w:r w:rsidR="00740396" w:rsidRPr="00740396">
        <w:rPr>
          <w:rFonts w:eastAsia="Calibri" w:cs="Times New Roman"/>
          <w:szCs w:val="28"/>
          <w:lang w:val="uk-UA" w:eastAsia="en-US"/>
        </w:rPr>
        <w:t>сахарози збільшується з підвищенням концентрації і зменшується з підвищенням температури. Розчини сахарози заломлюють світлові промені, цей показник залежить від концентрації її в розчині й використовується для кількісного визначення. Розчини сахарози не проводять електричний струм, добре розчиняють інші речовини, які не входять до складу сиропів.</w:t>
      </w:r>
    </w:p>
    <w:p w:rsidR="00740396" w:rsidRPr="00740396" w:rsidRDefault="00740396" w:rsidP="000D0330">
      <w:pPr>
        <w:jc w:val="both"/>
        <w:rPr>
          <w:rFonts w:eastAsia="Calibri" w:cs="Times New Roman"/>
          <w:noProof/>
          <w:szCs w:val="28"/>
          <w:lang w:val="uk-UA" w:eastAsia="en-US"/>
        </w:rPr>
      </w:pPr>
      <w:r w:rsidRPr="00740396">
        <w:rPr>
          <w:rFonts w:eastAsia="Calibri" w:cs="Times New Roman"/>
          <w:szCs w:val="28"/>
          <w:lang w:val="uk-UA" w:eastAsia="en-US"/>
        </w:rPr>
        <w:t>Концентровані розчини сахарози мають відновлювальні властивості завдяки утворенню інвертного цукру, що дозволяє зберегти стабільність легкоокиснюваних речовин у препараті. Крім цього, висока концентрація цукру створює і високий осмотичний тиск у сиропах, що запобігає росту й розвитку мікроорганізмів при зберіганні.</w:t>
      </w:r>
    </w:p>
    <w:p w:rsidR="00740396" w:rsidRPr="00740396" w:rsidRDefault="00740396" w:rsidP="000D0330">
      <w:pPr>
        <w:jc w:val="both"/>
        <w:rPr>
          <w:rFonts w:eastAsia="Calibri" w:cs="Times New Roman"/>
          <w:noProof/>
          <w:szCs w:val="28"/>
          <w:lang w:val="uk-UA" w:eastAsia="en-US"/>
        </w:rPr>
      </w:pPr>
      <w:r w:rsidRPr="00740396">
        <w:rPr>
          <w:rFonts w:eastAsia="Calibri" w:cs="Times New Roman"/>
          <w:noProof/>
          <w:szCs w:val="28"/>
          <w:lang w:val="uk-UA" w:eastAsia="en-US"/>
        </w:rPr>
        <w:t>Контроль якості драже проводять відповідно до фармакопейної статті «Таблетки». Зовнішній вигляд оцінюють, оглядаючи неозброєним оком 20 драже. Коливання маси окремих драже не повинні перевищувати 10 % від середньої маси. Драже повинні розпадатися не більше ніж за 30 хв, якщо немає інших указівок.</w:t>
      </w:r>
    </w:p>
    <w:p w:rsidR="00740396" w:rsidRPr="00740396" w:rsidRDefault="00740396" w:rsidP="000D0330">
      <w:pPr>
        <w:jc w:val="both"/>
        <w:rPr>
          <w:rFonts w:eastAsia="Calibri" w:cs="Times New Roman"/>
          <w:noProof/>
          <w:szCs w:val="28"/>
          <w:lang w:val="uk-UA" w:eastAsia="en-US"/>
        </w:rPr>
      </w:pPr>
      <w:r w:rsidRPr="00740396">
        <w:rPr>
          <w:rFonts w:eastAsia="Calibri" w:cs="Times New Roman"/>
          <w:noProof/>
          <w:szCs w:val="28"/>
          <w:lang w:val="uk-UA" w:eastAsia="en-US"/>
        </w:rPr>
        <w:t>Драже випускаються в скляних або пластмасових флаконах (банках) із кришками, що нагвинчуються, це захищає їх від дії чинників зовнішнього середовища та забезпечує стабільність протягом установленого терміну придатності.</w:t>
      </w:r>
    </w:p>
    <w:p w:rsidR="00740396" w:rsidRPr="00740396" w:rsidRDefault="00740396" w:rsidP="000D0330">
      <w:pPr>
        <w:jc w:val="both"/>
        <w:rPr>
          <w:rFonts w:eastAsia="Calibri" w:cs="Times New Roman"/>
          <w:noProof/>
          <w:szCs w:val="28"/>
          <w:lang w:eastAsia="en-US"/>
        </w:rPr>
      </w:pPr>
      <w:r w:rsidRPr="00740396">
        <w:rPr>
          <w:rFonts w:eastAsia="Calibri" w:cs="Times New Roman"/>
          <w:noProof/>
          <w:szCs w:val="28"/>
          <w:lang w:val="uk-UA" w:eastAsia="en-US"/>
        </w:rPr>
        <w:t>Основним компонентом драже Аскорбінової кислоти, являється сама аскорбінова  кислота (вітамін С).</w:t>
      </w:r>
      <w:r w:rsidRPr="00740396">
        <w:rPr>
          <w:rFonts w:eastAsia="Calibri" w:cs="Times New Roman"/>
          <w:noProof/>
          <w:szCs w:val="28"/>
          <w:lang w:eastAsia="en-US"/>
        </w:rPr>
        <w:t>[3]</w:t>
      </w:r>
    </w:p>
    <w:p w:rsidR="000A016A" w:rsidRDefault="00740396" w:rsidP="000D0330">
      <w:pPr>
        <w:jc w:val="both"/>
        <w:rPr>
          <w:rFonts w:eastAsia="Calibri" w:cs="Times New Roman"/>
          <w:szCs w:val="28"/>
          <w:shd w:val="clear" w:color="auto" w:fill="FFFFFF"/>
          <w:lang w:val="uk-UA" w:eastAsia="en-US"/>
        </w:rPr>
      </w:pPr>
      <w:r w:rsidRPr="00740396">
        <w:rPr>
          <w:rFonts w:eastAsia="Calibri" w:cs="Times New Roman"/>
          <w:szCs w:val="28"/>
          <w:shd w:val="clear" w:color="auto" w:fill="FFFFFF"/>
          <w:lang w:val="uk-UA" w:eastAsia="en-US"/>
        </w:rPr>
        <w:t xml:space="preserve">Вітаміни - це необхідні для нормальної життєдіяльності низькомолекулярні органічні сполуки, синтез яких у організмів даного виду відсутній або обмежений. Вітаміни та їх похідні є активними учасниками біохімічних і фізіологічних процесів, що протікають в живих організмах. Відсутність вітамінів в їжі може призводити до важких розладів в організмі, які в даний час зустрічаються рідко. Часто відзначається зниження забезпеченості організму тими чи іншими вітамінами (гіповітаміноз). Гіповітамінози мають сезонний характер, спостерігаються найчастіше в зимово-весняний час, і для них характерні підвищення стомлюваності, </w:t>
      </w:r>
      <w:r w:rsidR="000A016A">
        <w:rPr>
          <w:rFonts w:eastAsia="Calibri" w:cs="Times New Roman"/>
          <w:szCs w:val="28"/>
          <w:shd w:val="clear" w:color="auto" w:fill="FFFFFF"/>
          <w:lang w:val="uk-UA" w:eastAsia="en-US"/>
        </w:rPr>
        <w:br w:type="page"/>
      </w:r>
    </w:p>
    <w:p w:rsidR="00740396" w:rsidRPr="00740396" w:rsidRDefault="00740396" w:rsidP="000A016A">
      <w:pPr>
        <w:ind w:firstLine="0"/>
        <w:jc w:val="both"/>
        <w:rPr>
          <w:rFonts w:eastAsia="Calibri" w:cs="Times New Roman"/>
          <w:szCs w:val="28"/>
          <w:shd w:val="clear" w:color="auto" w:fill="FFFFFF"/>
          <w:lang w:val="uk-UA" w:eastAsia="en-US"/>
        </w:rPr>
      </w:pPr>
      <w:r w:rsidRPr="00740396">
        <w:rPr>
          <w:rFonts w:eastAsia="Calibri" w:cs="Times New Roman"/>
          <w:szCs w:val="28"/>
          <w:shd w:val="clear" w:color="auto" w:fill="FFFFFF"/>
          <w:lang w:val="uk-UA" w:eastAsia="en-US"/>
        </w:rPr>
        <w:lastRenderedPageBreak/>
        <w:t xml:space="preserve">зниження працездатності, схильність до різних простудних захворювань. Підвищена потреба у вітамінах виникає при посиленому фізичному навантаженні, переохолодженні організму, при захворюваннях шлунково-кишкового тракту (гастритах, колітах), у жінок під час вагітності . </w:t>
      </w:r>
    </w:p>
    <w:p w:rsidR="00740396" w:rsidRPr="00740396" w:rsidRDefault="00740396" w:rsidP="00740396">
      <w:pPr>
        <w:jc w:val="both"/>
        <w:rPr>
          <w:rFonts w:eastAsia="Calibri" w:cs="Times New Roman"/>
          <w:szCs w:val="28"/>
          <w:shd w:val="clear" w:color="auto" w:fill="FFFFFF"/>
          <w:lang w:val="uk-UA" w:eastAsia="en-US"/>
        </w:rPr>
      </w:pPr>
      <w:r w:rsidRPr="00740396">
        <w:rPr>
          <w:rFonts w:eastAsia="Calibri" w:cs="Times New Roman"/>
          <w:szCs w:val="28"/>
          <w:shd w:val="clear" w:color="auto" w:fill="FFFFFF"/>
          <w:lang w:val="uk-UA" w:eastAsia="en-US"/>
        </w:rPr>
        <w:t>Вітаміни є каталізаторами дії ферментів і гормонів.</w:t>
      </w:r>
    </w:p>
    <w:p w:rsidR="00740396" w:rsidRPr="00740396" w:rsidRDefault="00740396" w:rsidP="00740396">
      <w:pPr>
        <w:jc w:val="both"/>
        <w:rPr>
          <w:rFonts w:eastAsia="Calibri" w:cs="Times New Roman"/>
          <w:b/>
          <w:color w:val="333333"/>
          <w:szCs w:val="28"/>
          <w:shd w:val="clear" w:color="auto" w:fill="FFFFFF"/>
          <w:lang w:val="uk-UA" w:eastAsia="en-US"/>
        </w:rPr>
      </w:pPr>
      <w:r w:rsidRPr="00740396">
        <w:rPr>
          <w:rFonts w:eastAsia="Calibri" w:cs="Times New Roman"/>
          <w:b/>
          <w:color w:val="333333"/>
          <w:szCs w:val="28"/>
          <w:shd w:val="clear" w:color="auto" w:fill="FFFFFF"/>
          <w:lang w:val="uk-UA" w:eastAsia="en-US"/>
        </w:rPr>
        <w:t xml:space="preserve">Каталітичні функції вітамінів </w:t>
      </w:r>
    </w:p>
    <w:p w:rsidR="00740396" w:rsidRPr="00740396" w:rsidRDefault="00740396" w:rsidP="00740396">
      <w:pPr>
        <w:jc w:val="both"/>
        <w:rPr>
          <w:rFonts w:eastAsia="Calibri" w:cs="Times New Roman"/>
          <w:color w:val="333333"/>
          <w:szCs w:val="28"/>
          <w:shd w:val="clear" w:color="auto" w:fill="FFFFFF"/>
          <w:lang w:eastAsia="en-US"/>
        </w:rPr>
      </w:pPr>
      <w:r w:rsidRPr="00740396">
        <w:rPr>
          <w:rFonts w:eastAsia="Calibri" w:cs="Times New Roman"/>
          <w:color w:val="333333"/>
          <w:szCs w:val="28"/>
          <w:shd w:val="clear" w:color="auto" w:fill="FFFFFF"/>
          <w:lang w:val="uk-UA" w:eastAsia="en-US"/>
        </w:rPr>
        <w:t>Вітаміни є типовими біокаталізаторами у складі ферментних систем. Специфічність ферменту залежить від природи реагуючої речовини, його просторової конфігурації і білкової частини ферменту. В склад ферменту вітамін входить у вигляді складно</w:t>
      </w:r>
      <w:r w:rsidR="00B7675A">
        <w:rPr>
          <w:rFonts w:eastAsia="Calibri" w:cs="Times New Roman"/>
          <w:color w:val="333333"/>
          <w:szCs w:val="28"/>
          <w:shd w:val="clear" w:color="auto" w:fill="FFFFFF"/>
          <w:lang w:val="uk-UA" w:eastAsia="en-US"/>
        </w:rPr>
        <w:t>ї</w:t>
      </w:r>
      <w:r w:rsidRPr="00740396">
        <w:rPr>
          <w:rFonts w:eastAsia="Calibri" w:cs="Times New Roman"/>
          <w:color w:val="333333"/>
          <w:szCs w:val="28"/>
          <w:shd w:val="clear" w:color="auto" w:fill="FFFFFF"/>
          <w:lang w:val="uk-UA" w:eastAsia="en-US"/>
        </w:rPr>
        <w:t xml:space="preserve"> органічно</w:t>
      </w:r>
      <w:r w:rsidR="00B7675A">
        <w:rPr>
          <w:rFonts w:eastAsia="Calibri" w:cs="Times New Roman"/>
          <w:color w:val="333333"/>
          <w:szCs w:val="28"/>
          <w:shd w:val="clear" w:color="auto" w:fill="FFFFFF"/>
          <w:lang w:val="uk-UA" w:eastAsia="en-US"/>
        </w:rPr>
        <w:t>ї</w:t>
      </w:r>
      <w:r w:rsidRPr="00740396">
        <w:rPr>
          <w:rFonts w:eastAsia="Calibri" w:cs="Times New Roman"/>
          <w:color w:val="333333"/>
          <w:szCs w:val="28"/>
          <w:shd w:val="clear" w:color="auto" w:fill="FFFFFF"/>
          <w:lang w:val="uk-UA" w:eastAsia="en-US"/>
        </w:rPr>
        <w:t xml:space="preserve"> речовини небілкового характеру – коферменту, який з'єднується з його білковою частиною. Білок ферменту синтезується організмом. Вітамін надходить з їжею і перетворюється в кофермент шляхом утворення ефіру з фосфорною кислотою або шляхом з'єднання спочатку з D- рибофуранозою (нуклеозидом) і потім етерифікацією з фосфорною кислотою (нуклеотидом). Вітаміни в складі ферментів, що каталізують реакції перетворення білків, жирів і вуглеводів.</w:t>
      </w:r>
      <w:r w:rsidRPr="00740396">
        <w:rPr>
          <w:rFonts w:ascii="Arial" w:eastAsia="Calibri" w:hAnsi="Arial" w:cs="Arial"/>
          <w:color w:val="333333"/>
          <w:sz w:val="20"/>
          <w:szCs w:val="20"/>
          <w:shd w:val="clear" w:color="auto" w:fill="FFFFFF"/>
          <w:lang w:val="uk-UA" w:eastAsia="en-US"/>
        </w:rPr>
        <w:t xml:space="preserve"> </w:t>
      </w:r>
      <w:r w:rsidRPr="00740396">
        <w:rPr>
          <w:rFonts w:eastAsia="Calibri" w:cs="Times New Roman"/>
          <w:color w:val="333333"/>
          <w:szCs w:val="28"/>
          <w:shd w:val="clear" w:color="auto" w:fill="FFFFFF"/>
          <w:lang w:eastAsia="en-US"/>
        </w:rPr>
        <w:t>[4]</w:t>
      </w:r>
    </w:p>
    <w:p w:rsidR="00740396" w:rsidRPr="00740396" w:rsidRDefault="00740396" w:rsidP="00740396">
      <w:pPr>
        <w:shd w:val="clear" w:color="auto" w:fill="FFFFFF"/>
        <w:jc w:val="both"/>
        <w:rPr>
          <w:rFonts w:eastAsia="Times New Roman" w:cs="Times New Roman"/>
          <w:color w:val="000000"/>
          <w:szCs w:val="28"/>
          <w:lang w:val="uk-UA" w:eastAsia="en-US"/>
        </w:rPr>
      </w:pPr>
      <w:r w:rsidRPr="00740396">
        <w:rPr>
          <w:rFonts w:eastAsia="Times New Roman" w:cs="Times New Roman"/>
          <w:b/>
          <w:bCs/>
          <w:color w:val="000000"/>
          <w:szCs w:val="28"/>
          <w:lang w:val="uk-UA" w:eastAsia="en-US"/>
        </w:rPr>
        <w:t>Історія появи вітаміну С</w:t>
      </w:r>
    </w:p>
    <w:p w:rsidR="00740396" w:rsidRPr="00740396" w:rsidRDefault="00740396" w:rsidP="00740396">
      <w:pPr>
        <w:shd w:val="clear" w:color="auto" w:fill="FFFFFF"/>
        <w:jc w:val="both"/>
        <w:rPr>
          <w:rFonts w:eastAsia="Times New Roman" w:cs="Times New Roman"/>
          <w:color w:val="000000"/>
          <w:szCs w:val="28"/>
          <w:lang w:val="uk-UA" w:eastAsia="en-US"/>
        </w:rPr>
      </w:pPr>
      <w:r w:rsidRPr="00740396">
        <w:rPr>
          <w:rFonts w:eastAsia="Times New Roman" w:cs="Times New Roman"/>
          <w:color w:val="000000"/>
          <w:szCs w:val="28"/>
          <w:lang w:val="uk-UA" w:eastAsia="en-US"/>
        </w:rPr>
        <w:t>Вперше в чистому вигляді вітамін С був виділений в 1928 р., а в 1932 р. було доведено, що саме відсутність аскорбінової кислоти в їжі людини викликає цингу.</w:t>
      </w:r>
    </w:p>
    <w:p w:rsidR="000A016A" w:rsidRDefault="00740396" w:rsidP="00740396">
      <w:pPr>
        <w:shd w:val="clear" w:color="auto" w:fill="FFFFFF"/>
        <w:jc w:val="both"/>
        <w:rPr>
          <w:rFonts w:eastAsia="Times New Roman" w:cs="Times New Roman"/>
          <w:color w:val="000000"/>
          <w:szCs w:val="28"/>
          <w:lang w:val="uk-UA" w:eastAsia="en-US"/>
        </w:rPr>
      </w:pPr>
      <w:r w:rsidRPr="00740396">
        <w:rPr>
          <w:rFonts w:eastAsia="Times New Roman" w:cs="Times New Roman"/>
          <w:color w:val="000000"/>
          <w:szCs w:val="28"/>
          <w:lang w:val="uk-UA" w:eastAsia="en-US"/>
        </w:rPr>
        <w:t>У ряді випадків фармакологи покладали на вітамін С великі надії, засновані насамперед не на експериментальних доказах клінічної ефективності препарату, а на теоретичних передумовах, в першу чергу - щодо можливої анти радикальної дії аскорбінової кислоти. У 1970 р. Лайнус Полінг опублікував в Доповідях національної академії США статтю «Еволюція і потреба в аскорбіновій кислоті», в якій висунув концепцію необхідності високих доз вітаміну С, припускаючи їх оптимальними для здоров'я. До цього висновку прийшов Полінг шляхом теоретичних міркувань на основі доступної йому в той час літератури. Полінг припускав, що високі</w:t>
      </w:r>
      <w:r w:rsidR="000A016A">
        <w:rPr>
          <w:rFonts w:eastAsia="Times New Roman" w:cs="Times New Roman"/>
          <w:color w:val="000000"/>
          <w:szCs w:val="28"/>
          <w:lang w:val="uk-UA" w:eastAsia="en-US"/>
        </w:rPr>
        <w:br w:type="page"/>
      </w:r>
    </w:p>
    <w:p w:rsidR="00740396" w:rsidRPr="00740396" w:rsidRDefault="00740396" w:rsidP="000A016A">
      <w:pPr>
        <w:shd w:val="clear" w:color="auto" w:fill="FFFFFF"/>
        <w:ind w:firstLine="0"/>
        <w:jc w:val="both"/>
        <w:rPr>
          <w:rFonts w:eastAsia="Times New Roman" w:cs="Times New Roman"/>
          <w:color w:val="000000"/>
          <w:szCs w:val="28"/>
          <w:lang w:val="uk-UA" w:eastAsia="en-US"/>
        </w:rPr>
      </w:pPr>
      <w:r w:rsidRPr="00740396">
        <w:rPr>
          <w:rFonts w:eastAsia="Times New Roman" w:cs="Times New Roman"/>
          <w:color w:val="000000"/>
          <w:szCs w:val="28"/>
          <w:lang w:val="uk-UA" w:eastAsia="en-US"/>
        </w:rPr>
        <w:lastRenderedPageBreak/>
        <w:t>дози вітаміну С здатні захистити людину від багатьох захворювань, зокрема вірусних (ГРВІ, грип) і онкологічних. Вітамін С також необхідний для формування волокон колагену, для захисту тканин організму від вільних радикалів. Полінг запропонував підвищити щоденну дозу вітаміну С в 100-200 разів. Сам він повідомляв, що разом з дружиною встановив для себе денну норму вітаміну С в 10 грамів.</w:t>
      </w:r>
    </w:p>
    <w:p w:rsidR="00740396" w:rsidRPr="00740396" w:rsidRDefault="00740396" w:rsidP="00740396">
      <w:pPr>
        <w:shd w:val="clear" w:color="auto" w:fill="FFFFFF"/>
        <w:jc w:val="both"/>
        <w:rPr>
          <w:rFonts w:eastAsia="Times New Roman" w:cs="Times New Roman"/>
          <w:color w:val="000000"/>
          <w:szCs w:val="28"/>
          <w:lang w:val="uk-UA" w:eastAsia="en-US"/>
        </w:rPr>
      </w:pPr>
      <w:r w:rsidRPr="00740396">
        <w:rPr>
          <w:rFonts w:eastAsia="Times New Roman" w:cs="Times New Roman"/>
          <w:color w:val="000000"/>
          <w:szCs w:val="28"/>
          <w:lang w:val="uk-UA" w:eastAsia="en-US"/>
        </w:rPr>
        <w:t>В даний час думка про ефективність низьких доз (до 1000 мг) вітаміну С при застуді і раніше не знаходить підтвердження, а експерименти з дозуванням більше 2000 мг/добу (відповідно до теорії Полінга) так і не проведені. З іншого боку, дози аскорбінової кислоти, що істотно перевищують потребу, можуть призводити до певних фізіологічних розладів також не доведені.</w:t>
      </w:r>
    </w:p>
    <w:p w:rsidR="00740396" w:rsidRPr="00740396" w:rsidRDefault="00740396" w:rsidP="00740396">
      <w:pPr>
        <w:shd w:val="clear" w:color="auto" w:fill="FFFFFF"/>
        <w:jc w:val="both"/>
        <w:rPr>
          <w:rFonts w:eastAsia="Times New Roman" w:cs="Times New Roman"/>
          <w:color w:val="000000"/>
          <w:szCs w:val="28"/>
          <w:lang w:val="uk-UA" w:eastAsia="en-US"/>
        </w:rPr>
      </w:pPr>
      <w:r w:rsidRPr="00740396">
        <w:rPr>
          <w:rFonts w:eastAsia="Times New Roman" w:cs="Times New Roman"/>
          <w:color w:val="000000"/>
          <w:szCs w:val="28"/>
          <w:lang w:val="uk-UA" w:eastAsia="en-US"/>
        </w:rPr>
        <w:t>У 1996 р. в Норвегії був прийнятий закон, який забороняв продавати капсули, що містили більше 250 мг аскорбінової кислоти. За Норвегією в 1997 р. пішли Фінляндія і Німеччина. Обмежувальні закони забороняли рекламу вітамінів як лікувальних препаратів проти конкретних захворювань, якщо не було необхідної для ліків серії клінічних випробувань. Ці закони, як виявилося, зачіпали інтереси безлічі харчових і фармакологічних фірм. Оскільки вітаміни класифікувалися в Європейському союзі як харчові продукти, то для їх надходження в комерційний продаж ніяких клінічних випробувань не було потрібно. У 2005 р. Європейський суд прийняв рішення про обмеження дозувань препаратів вітаміну С в країнах ЄС. З 1 серпня 2005 р. Змінено формулювання рекомендацій (слова «лікує», «виліковує», «продовжує» і т. п. замінені на «сприяє збереженню», «захищає»).</w:t>
      </w:r>
    </w:p>
    <w:p w:rsidR="000A016A" w:rsidRDefault="00740396" w:rsidP="00740396">
      <w:pPr>
        <w:shd w:val="clear" w:color="auto" w:fill="FFFFFF"/>
        <w:jc w:val="both"/>
        <w:rPr>
          <w:rFonts w:eastAsia="Times New Roman" w:cs="Times New Roman"/>
          <w:color w:val="000000"/>
          <w:szCs w:val="28"/>
          <w:lang w:val="uk-UA" w:eastAsia="en-US"/>
        </w:rPr>
      </w:pPr>
      <w:r w:rsidRPr="00740396">
        <w:rPr>
          <w:rFonts w:eastAsia="Times New Roman" w:cs="Times New Roman"/>
          <w:color w:val="000000"/>
          <w:szCs w:val="28"/>
          <w:lang w:val="uk-UA" w:eastAsia="en-US"/>
        </w:rPr>
        <w:t xml:space="preserve">Висловлені Л. Полінгом надії на активацію захисних сил за допомогою вітаміну С, що сприяє лікуванню від раку, також не знайшли чіткого дозволу. Більше того, доведено, що при променевій терапії використання аскорбінової кислоти призводить до підвищеної стійкості пухлинних клітин. Існують дослідження, що проводив Марк Левін, у яких вітамін С вводився ін'єкціями внутрішньовенно в дозі до 4 грамів на кілограм ваги тварини на добу. В яких </w:t>
      </w:r>
      <w:r w:rsidR="000A016A">
        <w:rPr>
          <w:rFonts w:eastAsia="Times New Roman" w:cs="Times New Roman"/>
          <w:color w:val="000000"/>
          <w:szCs w:val="28"/>
          <w:lang w:val="uk-UA" w:eastAsia="en-US"/>
        </w:rPr>
        <w:br w:type="page"/>
      </w:r>
    </w:p>
    <w:p w:rsidR="00740396" w:rsidRPr="00740396" w:rsidRDefault="00740396" w:rsidP="000A016A">
      <w:pPr>
        <w:shd w:val="clear" w:color="auto" w:fill="FFFFFF"/>
        <w:ind w:firstLine="0"/>
        <w:jc w:val="both"/>
        <w:rPr>
          <w:rFonts w:eastAsia="Times New Roman" w:cs="Times New Roman"/>
          <w:color w:val="000000"/>
          <w:szCs w:val="28"/>
          <w:lang w:eastAsia="en-US"/>
        </w:rPr>
      </w:pPr>
      <w:r w:rsidRPr="00740396">
        <w:rPr>
          <w:rFonts w:eastAsia="Times New Roman" w:cs="Times New Roman"/>
          <w:color w:val="000000"/>
          <w:szCs w:val="28"/>
          <w:lang w:val="uk-UA" w:eastAsia="en-US"/>
        </w:rPr>
        <w:lastRenderedPageBreak/>
        <w:t>доводилося протиракову дію вітаміну С приблизно на 75% ракових клітин, без впливу на здорові клітини. При цьому зростання пухлини сповільнювався на 41-53%.</w:t>
      </w:r>
      <w:r w:rsidRPr="00740396">
        <w:rPr>
          <w:rFonts w:eastAsia="Times New Roman" w:cs="Times New Roman"/>
          <w:color w:val="000000"/>
          <w:szCs w:val="28"/>
          <w:lang w:eastAsia="en-US"/>
        </w:rPr>
        <w:t>[5]</w:t>
      </w:r>
    </w:p>
    <w:p w:rsidR="00740396" w:rsidRPr="00740396" w:rsidRDefault="00740396" w:rsidP="00740396">
      <w:pPr>
        <w:shd w:val="clear" w:color="auto" w:fill="FFFFFF"/>
        <w:jc w:val="both"/>
        <w:rPr>
          <w:rFonts w:eastAsia="Times New Roman" w:cs="Times New Roman"/>
          <w:szCs w:val="28"/>
          <w:lang w:val="uk-UA"/>
        </w:rPr>
      </w:pPr>
      <w:r w:rsidRPr="00740396">
        <w:rPr>
          <w:rFonts w:eastAsia="Times New Roman" w:cs="Times New Roman"/>
          <w:szCs w:val="28"/>
          <w:lang w:val="uk-UA"/>
        </w:rPr>
        <w:t>Аскорбінова кислота (вітамін С) має виражені відновлювальні властивості. Належить до групи водорозчинних вітамінів. Бере участь в окисно-відновних реакціях, регуляції вуглеводного обміну, впливає на обмін амінокислот ароматичного ряду, метаболізм тироксину, біосинтез катехоламінів, стероїдних гормонів і інсуліну, необхідна для згортання крові, синтезу колагену і проколагену, регенерації сполучної та кісткової тканини. Поліпшує проникність капілярів. Сприяє абсорбції заліза в кишечнику і приймає участь у синтезі гемоглобіну. Підвищує неспецифічну резистентність організму, має антидотні властивості. Дефіцит вітаміну С у їжі призводить до розвитку гіпо- і авітамінозу С, оскільки в організмі цей вітамін не синтезується.[6]</w:t>
      </w:r>
    </w:p>
    <w:p w:rsidR="000A016A" w:rsidRDefault="00740396" w:rsidP="00740396">
      <w:pPr>
        <w:shd w:val="clear" w:color="auto" w:fill="FFFFFF"/>
        <w:jc w:val="both"/>
        <w:rPr>
          <w:rFonts w:eastAsia="Times New Roman" w:cs="Times New Roman"/>
          <w:szCs w:val="28"/>
          <w:lang w:val="uk-UA"/>
        </w:rPr>
      </w:pPr>
      <w:r w:rsidRPr="00740396">
        <w:rPr>
          <w:rFonts w:eastAsia="Times New Roman" w:cs="Times New Roman"/>
          <w:szCs w:val="28"/>
          <w:lang w:val="uk-UA"/>
        </w:rPr>
        <w:t>Всмоктування аскорбінової кислоти відбувається переважно в тонкому кишечнику. Процес всмоктування може порушуватися при дискінезіях кишечнику, ентеритах, ахілії, глистовій інвазії, лямбліозі, а також при вживанні лужних напоїв, свіжих фруктів і овочевих соків. Максимальна концентрація препарату в плазмі після прийому внутрішньо досягається через 4 години. Легко проникає в лейкоцити, тромбоцити, а потім у всі тканини; депонується в задній частині гіпофіза, корі надниркових залоз, очному епітелії, проміжних клітинах насінних залоз, яєчниках, печінці, мозку, селезінці, підшлунковій залозі, легенях, нирках, стінці кишечнику, серці, м'язах, щитовидній залозі. Метаболізується переважно у печінці у дезоксіаскорбінову і далі у щавлевооцтову та дикетогулонову кислоти. Незмінений аскорбат і метаболіти виводяться сечею, фекаліями та виділяється в грудне молоко. При застосуванні високих доз, коли концентрація в плазмі сягає понад 1,4 мг/дл, виведення різко підсилюється, причому підвищена екскреція може зберігатися після припинення застосування.</w:t>
      </w:r>
      <w:r w:rsidR="000A016A">
        <w:rPr>
          <w:rFonts w:eastAsia="Times New Roman" w:cs="Times New Roman"/>
          <w:szCs w:val="28"/>
          <w:lang w:val="uk-UA"/>
        </w:rPr>
        <w:br w:type="page"/>
      </w:r>
    </w:p>
    <w:p w:rsidR="00740396" w:rsidRPr="00740396" w:rsidRDefault="00740396" w:rsidP="00740396">
      <w:pPr>
        <w:shd w:val="clear" w:color="auto" w:fill="FFFFFF"/>
        <w:jc w:val="both"/>
        <w:textAlignment w:val="baseline"/>
        <w:rPr>
          <w:rFonts w:eastAsia="Times New Roman" w:cs="Times New Roman"/>
          <w:color w:val="000000"/>
          <w:szCs w:val="28"/>
          <w:lang w:val="uk-UA"/>
        </w:rPr>
      </w:pPr>
      <w:r w:rsidRPr="00740396">
        <w:rPr>
          <w:rFonts w:eastAsia="Times New Roman" w:cs="Times New Roman"/>
          <w:color w:val="000000"/>
          <w:szCs w:val="28"/>
          <w:lang w:val="uk-UA"/>
        </w:rPr>
        <w:lastRenderedPageBreak/>
        <w:t>Аскорбінова кислота драже відновлює Fe3+ до Fe2+ в кишечнику, сприяючи його всмоктуванню. Основна роль в тканинах — участь у синтезі колагену, протеогліканів та інших органічних компонентів міжклітинної речовини зубів, кісток й ендотелію капілярів.</w:t>
      </w:r>
    </w:p>
    <w:p w:rsidR="00740396" w:rsidRPr="00740396" w:rsidRDefault="00740396" w:rsidP="00740396">
      <w:pPr>
        <w:shd w:val="clear" w:color="auto" w:fill="FFFFFF"/>
        <w:jc w:val="both"/>
        <w:textAlignment w:val="baseline"/>
        <w:rPr>
          <w:rFonts w:eastAsia="Times New Roman" w:cs="Times New Roman"/>
          <w:color w:val="000000"/>
          <w:szCs w:val="28"/>
          <w:lang w:val="uk-UA"/>
        </w:rPr>
      </w:pPr>
      <w:r w:rsidRPr="00740396">
        <w:rPr>
          <w:rFonts w:eastAsia="Times New Roman" w:cs="Times New Roman"/>
          <w:color w:val="000000"/>
          <w:szCs w:val="28"/>
          <w:lang w:val="uk-UA"/>
        </w:rPr>
        <w:t>Аскорбінова кислота драже в низьких дозах (150-250 мг/добу всередину) покращує комплексообразуючу функцію дефероксаміну при хронічній інтоксикації препаратами заліза, що веде до посилення екскреції останнього.</w:t>
      </w:r>
    </w:p>
    <w:p w:rsidR="00740396" w:rsidRPr="00740396" w:rsidRDefault="00740396" w:rsidP="00740396">
      <w:pPr>
        <w:shd w:val="clear" w:color="auto" w:fill="FFFFFF"/>
        <w:jc w:val="both"/>
        <w:textAlignment w:val="baseline"/>
        <w:rPr>
          <w:rFonts w:eastAsia="Times New Roman" w:cs="Times New Roman"/>
          <w:color w:val="000000"/>
          <w:szCs w:val="28"/>
          <w:shd w:val="clear" w:color="auto" w:fill="FFFFFF"/>
          <w:lang w:val="uk-UA"/>
        </w:rPr>
      </w:pPr>
      <w:r w:rsidRPr="00740396">
        <w:rPr>
          <w:rFonts w:eastAsia="Times New Roman" w:cs="Times New Roman"/>
          <w:color w:val="000000"/>
          <w:szCs w:val="28"/>
          <w:shd w:val="clear" w:color="auto" w:fill="FFFFFF"/>
          <w:lang w:val="uk-UA"/>
        </w:rPr>
        <w:t xml:space="preserve">Аскорбінова кислота бере активну участь у багатьох окисно-відновних реакціях, чинить неспецифічний загальностимулюючий вплив на організм. Підвищує адаптаційні здатності організму і його опірність до інфекцій; сприяє процесам регенерації. </w:t>
      </w:r>
    </w:p>
    <w:p w:rsidR="00740396" w:rsidRPr="00740396" w:rsidRDefault="00740396" w:rsidP="00740396">
      <w:pPr>
        <w:shd w:val="clear" w:color="auto" w:fill="FFFFFF"/>
        <w:jc w:val="both"/>
        <w:textAlignment w:val="baseline"/>
        <w:rPr>
          <w:rFonts w:eastAsia="Times New Roman" w:cs="Times New Roman"/>
          <w:color w:val="000000"/>
          <w:szCs w:val="28"/>
          <w:lang w:val="uk-UA"/>
        </w:rPr>
      </w:pPr>
      <w:r w:rsidRPr="00740396">
        <w:rPr>
          <w:rFonts w:eastAsia="Times New Roman" w:cs="Times New Roman"/>
          <w:color w:val="000000"/>
          <w:szCs w:val="28"/>
          <w:lang w:val="uk-UA"/>
        </w:rPr>
        <w:t>Абсорбується в ШКТ (переважно в порожній кишці). Зі збільшенням дози до 200 мг всмоктується до 140 мг (70%); при подальшому підвищенні дози всмоктування зменшується (50-20%). Зв’язування з білками плазми — 25%. Захворювання ШКТ (виразкова хвороба шлунка і дванадцятипалої кишки, запор або діарея, глистяна інвазія, лямбліоз), вживання свіжих фруктових і овочевих соків, лужного пиття зменшують всмоктування аскорбінової кислоти в кишечнику.</w:t>
      </w:r>
    </w:p>
    <w:p w:rsidR="00740396" w:rsidRPr="00740396" w:rsidRDefault="00740396" w:rsidP="00740396">
      <w:pPr>
        <w:shd w:val="clear" w:color="auto" w:fill="FFFFFF"/>
        <w:jc w:val="both"/>
        <w:textAlignment w:val="baseline"/>
        <w:rPr>
          <w:rFonts w:eastAsia="Times New Roman" w:cs="Times New Roman"/>
          <w:color w:val="000000"/>
          <w:szCs w:val="28"/>
          <w:lang w:val="uk-UA"/>
        </w:rPr>
      </w:pPr>
      <w:r w:rsidRPr="00740396">
        <w:rPr>
          <w:rFonts w:eastAsia="Times New Roman" w:cs="Times New Roman"/>
          <w:color w:val="000000"/>
          <w:szCs w:val="28"/>
          <w:lang w:val="uk-UA"/>
        </w:rPr>
        <w:t>Концентрація аскорбінової кислоти в плазмі в нормі становить приблизно 10-20 мкг/мл, запаси в організмі — близько 1.5 м при прийомі рекомендованих щоденних доз і 2.5 м при прийомі 200 мг/добу. Час досягнення  після прийому всередину — 4 ч.</w:t>
      </w:r>
    </w:p>
    <w:p w:rsidR="000A016A" w:rsidRDefault="00740396" w:rsidP="00740396">
      <w:pPr>
        <w:shd w:val="clear" w:color="auto" w:fill="FFFFFF"/>
        <w:jc w:val="both"/>
        <w:textAlignment w:val="baseline"/>
        <w:rPr>
          <w:rFonts w:eastAsia="Times New Roman" w:cs="Times New Roman"/>
          <w:color w:val="000000"/>
          <w:szCs w:val="28"/>
          <w:lang w:val="uk-UA"/>
        </w:rPr>
      </w:pPr>
      <w:r w:rsidRPr="00740396">
        <w:rPr>
          <w:rFonts w:eastAsia="Times New Roman" w:cs="Times New Roman"/>
          <w:color w:val="000000"/>
          <w:szCs w:val="28"/>
          <w:lang w:val="uk-UA"/>
        </w:rPr>
        <w:t>Легко проникає в лейкоцити, тромбоцити, а потім — у всі тканини; найбільша концентрація досягається в залозистих органах, лейкоцитах, печінці та кришталику ока; проникає через плаценту. Концентрація аскорбінової кислоти в лейкоцитах і тромбоцитах вище, ніж в еритроцитах і в плазмі. При дефіцитних станах концентрація в лейкоцитах знижується пізніше і більш повільно і розглядається як кращий критерій оцінки дефіциту, ніж концентрація в плазмі.</w:t>
      </w:r>
      <w:r w:rsidR="000A016A">
        <w:rPr>
          <w:rFonts w:eastAsia="Times New Roman" w:cs="Times New Roman"/>
          <w:color w:val="000000"/>
          <w:szCs w:val="28"/>
          <w:lang w:val="uk-UA"/>
        </w:rPr>
        <w:br w:type="page"/>
      </w:r>
    </w:p>
    <w:p w:rsidR="00740396" w:rsidRPr="00740396" w:rsidRDefault="00740396" w:rsidP="00740396">
      <w:pPr>
        <w:shd w:val="clear" w:color="auto" w:fill="FFFFFF"/>
        <w:jc w:val="both"/>
        <w:textAlignment w:val="baseline"/>
        <w:rPr>
          <w:rFonts w:eastAsia="Times New Roman" w:cs="Times New Roman"/>
          <w:color w:val="000000"/>
          <w:szCs w:val="28"/>
          <w:lang w:val="uk-UA"/>
        </w:rPr>
      </w:pPr>
      <w:r w:rsidRPr="00740396">
        <w:rPr>
          <w:rFonts w:eastAsia="Times New Roman" w:cs="Times New Roman"/>
          <w:color w:val="000000"/>
          <w:szCs w:val="28"/>
          <w:lang w:val="uk-UA"/>
        </w:rPr>
        <w:lastRenderedPageBreak/>
        <w:t>Метаболізуєть</w:t>
      </w:r>
      <w:r w:rsidR="005E0D55">
        <w:rPr>
          <w:rFonts w:eastAsia="Times New Roman" w:cs="Times New Roman"/>
          <w:color w:val="000000"/>
          <w:szCs w:val="28"/>
          <w:lang w:val="uk-UA"/>
        </w:rPr>
        <w:t xml:space="preserve">ся переважно в печінці в </w:t>
      </w:r>
      <w:proofErr w:type="spellStart"/>
      <w:r w:rsidR="005E0D55">
        <w:rPr>
          <w:rFonts w:eastAsia="Times New Roman" w:cs="Times New Roman"/>
          <w:color w:val="000000"/>
          <w:szCs w:val="28"/>
          <w:lang w:val="uk-UA"/>
        </w:rPr>
        <w:t>дезоксіаскорбінову</w:t>
      </w:r>
      <w:proofErr w:type="spellEnd"/>
      <w:r w:rsidRPr="00740396">
        <w:rPr>
          <w:rFonts w:eastAsia="Times New Roman" w:cs="Times New Roman"/>
          <w:color w:val="000000"/>
          <w:szCs w:val="28"/>
          <w:lang w:val="uk-UA"/>
        </w:rPr>
        <w:t xml:space="preserve"> і дал</w:t>
      </w:r>
      <w:r w:rsidR="00B950E2">
        <w:rPr>
          <w:rFonts w:eastAsia="Times New Roman" w:cs="Times New Roman"/>
          <w:color w:val="000000"/>
          <w:szCs w:val="28"/>
          <w:lang w:val="uk-UA"/>
        </w:rPr>
        <w:t xml:space="preserve">і в </w:t>
      </w:r>
      <w:proofErr w:type="spellStart"/>
      <w:r w:rsidR="00B950E2">
        <w:rPr>
          <w:rFonts w:eastAsia="Times New Roman" w:cs="Times New Roman"/>
          <w:color w:val="000000"/>
          <w:szCs w:val="28"/>
          <w:lang w:val="uk-UA"/>
        </w:rPr>
        <w:t>щавелевооцтову</w:t>
      </w:r>
      <w:proofErr w:type="spellEnd"/>
      <w:r w:rsidRPr="00740396">
        <w:rPr>
          <w:rFonts w:eastAsia="Times New Roman" w:cs="Times New Roman"/>
          <w:color w:val="000000"/>
          <w:szCs w:val="28"/>
          <w:lang w:val="uk-UA"/>
        </w:rPr>
        <w:t xml:space="preserve"> кислоти та аскорбат-2-сульфату.</w:t>
      </w:r>
    </w:p>
    <w:p w:rsidR="00740396" w:rsidRPr="0026547F" w:rsidRDefault="00740396" w:rsidP="00740396">
      <w:pPr>
        <w:shd w:val="clear" w:color="auto" w:fill="FFFFFF"/>
        <w:jc w:val="both"/>
        <w:textAlignment w:val="baseline"/>
        <w:rPr>
          <w:rFonts w:eastAsia="Times New Roman" w:cs="Times New Roman"/>
          <w:color w:val="000000"/>
          <w:szCs w:val="28"/>
          <w:lang w:val="uk-UA"/>
        </w:rPr>
      </w:pPr>
      <w:r w:rsidRPr="00740396">
        <w:rPr>
          <w:rFonts w:eastAsia="Times New Roman" w:cs="Times New Roman"/>
          <w:color w:val="000000"/>
          <w:szCs w:val="28"/>
          <w:lang w:val="uk-UA"/>
        </w:rPr>
        <w:t>Виводиться нирками, кишечником, потом, грудним молоком у незміненому вигляді та у вигляді метаболітів. При призначенні високих доз швидкість виведення різко посилюється. Паління й вживання етилового спирту прискорюють руйнування аскорбінової кислоти (перетворення в неактивні метаболіти), різко знижуючи запаси в організмі. Виводиться при гемодіалізі.</w:t>
      </w:r>
      <w:r w:rsidRPr="0026547F">
        <w:rPr>
          <w:rFonts w:eastAsia="Times New Roman" w:cs="Times New Roman"/>
          <w:color w:val="000000"/>
          <w:szCs w:val="28"/>
          <w:lang w:val="uk-UA"/>
        </w:rPr>
        <w:t>[7]</w:t>
      </w:r>
    </w:p>
    <w:p w:rsidR="00740396" w:rsidRPr="00740396" w:rsidRDefault="00740396" w:rsidP="00740396">
      <w:pPr>
        <w:shd w:val="clear" w:color="auto" w:fill="FFFFFF"/>
        <w:jc w:val="both"/>
        <w:textAlignment w:val="baseline"/>
        <w:rPr>
          <w:rFonts w:eastAsia="Times New Roman" w:cs="Times New Roman"/>
          <w:b/>
          <w:color w:val="000000"/>
          <w:szCs w:val="28"/>
          <w:lang w:val="uk-UA"/>
        </w:rPr>
      </w:pPr>
      <w:r w:rsidRPr="00740396">
        <w:rPr>
          <w:rFonts w:eastAsia="Times New Roman" w:cs="Times New Roman"/>
          <w:b/>
          <w:color w:val="000000"/>
          <w:szCs w:val="28"/>
          <w:lang w:val="uk-UA"/>
        </w:rPr>
        <w:t>Показання до застосування</w:t>
      </w:r>
    </w:p>
    <w:p w:rsidR="00740396" w:rsidRPr="00740396" w:rsidRDefault="00740396" w:rsidP="00740396">
      <w:pPr>
        <w:shd w:val="clear" w:color="auto" w:fill="FFFFFF"/>
        <w:jc w:val="both"/>
        <w:textAlignment w:val="baseline"/>
        <w:rPr>
          <w:rFonts w:eastAsia="Times New Roman" w:cs="Times New Roman"/>
          <w:color w:val="000000"/>
          <w:szCs w:val="28"/>
          <w:lang w:val="uk-UA" w:eastAsia="en-US"/>
        </w:rPr>
      </w:pPr>
      <w:r w:rsidRPr="00740396">
        <w:rPr>
          <w:rFonts w:eastAsia="Times New Roman" w:cs="Times New Roman"/>
          <w:color w:val="000000"/>
          <w:szCs w:val="28"/>
          <w:lang w:val="uk-UA" w:eastAsia="en-US"/>
        </w:rPr>
        <w:t>Профілактика і лікування гіпо- та авітамінозу С; стану підвищеної потреби в аскорбіновій кислоті; період штучного вигодовування та інтенсивного росту; незбалансоване харчування; підвищені розумові і фізичні навантаження; період реконвалесценції після тяжких захворювань; алкоголізм; опікова хвороба; гарячковий стан на тлі гострих респіраторних захворювань, гострих респиратурно-вірусних інфекцій; довгостроково поточні хронічні інфекції; нікотинова залежність; стресовий стан; післяопераційний період, вагітність (багатоплідна, на тлі нікотинової або лікарської залежності); хронічна інтоксикація препаратами заліза (у складі комплексної терапії із дефероксаміном); ідіопатична метгемоглобінемія.[8]</w:t>
      </w:r>
    </w:p>
    <w:p w:rsidR="00740396" w:rsidRPr="00740396" w:rsidRDefault="00740396" w:rsidP="00740396">
      <w:pPr>
        <w:shd w:val="clear" w:color="auto" w:fill="FFFFFF"/>
        <w:jc w:val="both"/>
        <w:textAlignment w:val="baseline"/>
        <w:rPr>
          <w:rFonts w:eastAsia="Times New Roman" w:cs="Times New Roman"/>
          <w:szCs w:val="28"/>
          <w:lang w:val="uk-UA"/>
        </w:rPr>
      </w:pPr>
      <w:r w:rsidRPr="00740396">
        <w:rPr>
          <w:rFonts w:eastAsia="Times New Roman" w:cs="Times New Roman"/>
          <w:b/>
          <w:bCs/>
          <w:color w:val="000000"/>
          <w:szCs w:val="28"/>
          <w:lang w:val="uk-UA"/>
        </w:rPr>
        <w:t>Побічні дії</w:t>
      </w:r>
    </w:p>
    <w:p w:rsidR="00740396" w:rsidRPr="00740396" w:rsidRDefault="00740396" w:rsidP="000D0330">
      <w:pPr>
        <w:shd w:val="clear" w:color="auto" w:fill="FFFFFF"/>
        <w:jc w:val="both"/>
        <w:textAlignment w:val="baseline"/>
        <w:rPr>
          <w:rFonts w:eastAsia="Times New Roman" w:cs="Times New Roman"/>
          <w:szCs w:val="28"/>
          <w:lang w:val="uk-UA"/>
        </w:rPr>
      </w:pPr>
      <w:r w:rsidRPr="00740396">
        <w:rPr>
          <w:rFonts w:eastAsia="Times New Roman" w:cs="Times New Roman"/>
          <w:szCs w:val="28"/>
          <w:lang w:val="uk-UA"/>
        </w:rPr>
        <w:t>При появі будь-яких побічних ефектів слід припинити прийом препарату і звернутися до лікаря.</w:t>
      </w:r>
    </w:p>
    <w:p w:rsidR="00740396" w:rsidRPr="00740396" w:rsidRDefault="00740396" w:rsidP="000D0330">
      <w:pPr>
        <w:shd w:val="clear" w:color="auto" w:fill="FFFFFF"/>
        <w:jc w:val="both"/>
        <w:textAlignment w:val="baseline"/>
        <w:rPr>
          <w:rFonts w:eastAsia="Times New Roman" w:cs="Times New Roman"/>
          <w:szCs w:val="28"/>
          <w:lang w:val="uk-UA"/>
        </w:rPr>
      </w:pPr>
      <w:r w:rsidRPr="00740396">
        <w:rPr>
          <w:rFonts w:eastAsia="Times New Roman" w:cs="Times New Roman"/>
          <w:szCs w:val="28"/>
          <w:u w:val="single"/>
          <w:bdr w:val="none" w:sz="0" w:space="0" w:color="auto" w:frame="1"/>
          <w:lang w:val="uk-UA"/>
        </w:rPr>
        <w:t>З боку ЦНС</w:t>
      </w:r>
      <w:r w:rsidRPr="00740396">
        <w:rPr>
          <w:rFonts w:eastAsia="Times New Roman" w:cs="Times New Roman"/>
          <w:szCs w:val="28"/>
          <w:lang w:val="uk-UA"/>
        </w:rPr>
        <w:t>: головний біль, відчуття втоми, при тривалому застосуванні великих доз — підвищення збудливості ЦНС, порушення сну.</w:t>
      </w:r>
    </w:p>
    <w:p w:rsidR="00740396" w:rsidRDefault="00740396" w:rsidP="000D0330">
      <w:pPr>
        <w:shd w:val="clear" w:color="auto" w:fill="FFFFFF"/>
        <w:jc w:val="both"/>
        <w:textAlignment w:val="baseline"/>
        <w:rPr>
          <w:rFonts w:eastAsia="Times New Roman" w:cs="Times New Roman"/>
          <w:szCs w:val="28"/>
          <w:lang w:val="uk-UA"/>
        </w:rPr>
      </w:pPr>
      <w:r w:rsidRPr="00740396">
        <w:rPr>
          <w:rFonts w:eastAsia="Times New Roman" w:cs="Times New Roman"/>
          <w:szCs w:val="28"/>
          <w:u w:val="single"/>
          <w:bdr w:val="none" w:sz="0" w:space="0" w:color="auto" w:frame="1"/>
          <w:lang w:val="uk-UA"/>
        </w:rPr>
        <w:t>З боку травної системи</w:t>
      </w:r>
      <w:r w:rsidRPr="00740396">
        <w:rPr>
          <w:rFonts w:eastAsia="Times New Roman" w:cs="Times New Roman"/>
          <w:szCs w:val="28"/>
          <w:lang w:val="uk-UA"/>
        </w:rPr>
        <w:t>: подразнення слизової ШКТ, нудота, блювання, діарея, спазми шлунка.</w:t>
      </w:r>
    </w:p>
    <w:p w:rsidR="00472300" w:rsidRPr="00740396" w:rsidRDefault="00472300" w:rsidP="000D0330">
      <w:pPr>
        <w:shd w:val="clear" w:color="auto" w:fill="FFFFFF"/>
        <w:jc w:val="both"/>
        <w:textAlignment w:val="baseline"/>
        <w:rPr>
          <w:rFonts w:eastAsia="Times New Roman" w:cs="Times New Roman"/>
          <w:szCs w:val="28"/>
          <w:lang w:val="uk-UA"/>
        </w:rPr>
      </w:pPr>
      <w:r w:rsidRPr="00740396">
        <w:rPr>
          <w:rFonts w:eastAsia="Times New Roman" w:cs="Times New Roman"/>
          <w:szCs w:val="28"/>
          <w:u w:val="single"/>
          <w:bdr w:val="none" w:sz="0" w:space="0" w:color="auto" w:frame="1"/>
          <w:lang w:val="uk-UA"/>
        </w:rPr>
        <w:t>З боку ендокринної системи</w:t>
      </w:r>
      <w:r w:rsidRPr="00740396">
        <w:rPr>
          <w:rFonts w:eastAsia="Times New Roman" w:cs="Times New Roman"/>
          <w:szCs w:val="28"/>
          <w:lang w:val="uk-UA"/>
        </w:rPr>
        <w:t>: пригнічення функції інсулярного апарату</w:t>
      </w:r>
    </w:p>
    <w:p w:rsidR="00740396" w:rsidRPr="00740396" w:rsidRDefault="00740396" w:rsidP="000D0330">
      <w:pPr>
        <w:shd w:val="clear" w:color="auto" w:fill="FFFFFF"/>
        <w:jc w:val="both"/>
        <w:textAlignment w:val="baseline"/>
        <w:rPr>
          <w:rFonts w:eastAsia="Times New Roman" w:cs="Times New Roman"/>
          <w:szCs w:val="28"/>
          <w:lang w:val="uk-UA"/>
        </w:rPr>
      </w:pPr>
      <w:r w:rsidRPr="00740396">
        <w:rPr>
          <w:rFonts w:eastAsia="Times New Roman" w:cs="Times New Roman"/>
          <w:szCs w:val="28"/>
          <w:lang w:val="uk-UA"/>
        </w:rPr>
        <w:t>підшлункової залози (гіперглікемія, глюкозурія).</w:t>
      </w:r>
    </w:p>
    <w:p w:rsidR="000A016A" w:rsidRDefault="00740396" w:rsidP="000D0330">
      <w:pPr>
        <w:shd w:val="clear" w:color="auto" w:fill="FFFFFF"/>
        <w:jc w:val="both"/>
        <w:textAlignment w:val="baseline"/>
        <w:rPr>
          <w:rFonts w:eastAsia="Times New Roman" w:cs="Times New Roman"/>
          <w:szCs w:val="28"/>
          <w:lang w:val="uk-UA"/>
        </w:rPr>
      </w:pPr>
      <w:r w:rsidRPr="00740396">
        <w:rPr>
          <w:rFonts w:eastAsia="Times New Roman" w:cs="Times New Roman"/>
          <w:szCs w:val="28"/>
          <w:u w:val="single"/>
          <w:bdr w:val="none" w:sz="0" w:space="0" w:color="auto" w:frame="1"/>
          <w:lang w:val="uk-UA"/>
        </w:rPr>
        <w:t>З боку сечовидільної системи</w:t>
      </w:r>
      <w:r w:rsidRPr="00740396">
        <w:rPr>
          <w:rFonts w:eastAsia="Times New Roman" w:cs="Times New Roman"/>
          <w:szCs w:val="28"/>
          <w:lang w:val="uk-UA"/>
        </w:rPr>
        <w:t>: при застосуванні у високих дозах — гіпероксалатурія і утворення сечових каменів і кальцію оксалату.</w:t>
      </w:r>
      <w:r w:rsidR="000A016A">
        <w:rPr>
          <w:rFonts w:eastAsia="Times New Roman" w:cs="Times New Roman"/>
          <w:szCs w:val="28"/>
          <w:lang w:val="uk-UA"/>
        </w:rPr>
        <w:br w:type="page"/>
      </w:r>
    </w:p>
    <w:p w:rsidR="00740396" w:rsidRPr="00740396" w:rsidRDefault="00740396" w:rsidP="00740396">
      <w:pPr>
        <w:shd w:val="clear" w:color="auto" w:fill="FFFFFF"/>
        <w:jc w:val="both"/>
        <w:textAlignment w:val="baseline"/>
        <w:rPr>
          <w:rFonts w:eastAsia="Times New Roman" w:cs="Times New Roman"/>
          <w:szCs w:val="28"/>
          <w:lang w:val="uk-UA"/>
        </w:rPr>
      </w:pPr>
      <w:r w:rsidRPr="00740396">
        <w:rPr>
          <w:rFonts w:eastAsia="Times New Roman" w:cs="Times New Roman"/>
          <w:szCs w:val="28"/>
          <w:u w:val="single"/>
          <w:bdr w:val="none" w:sz="0" w:space="0" w:color="auto" w:frame="1"/>
          <w:lang w:val="uk-UA"/>
        </w:rPr>
        <w:lastRenderedPageBreak/>
        <w:t>З боку серцево-судинної системи</w:t>
      </w:r>
      <w:r w:rsidRPr="00740396">
        <w:rPr>
          <w:rFonts w:eastAsia="Times New Roman" w:cs="Times New Roman"/>
          <w:szCs w:val="28"/>
          <w:lang w:val="uk-UA"/>
        </w:rPr>
        <w:t>: тромбоз, при застосуванні у високих дозах підвищення артеріального тиску, розвиток мікроангіопатій, міокардіодистрофія.</w:t>
      </w:r>
    </w:p>
    <w:p w:rsidR="00740396" w:rsidRPr="00740396" w:rsidRDefault="00740396" w:rsidP="00740396">
      <w:pPr>
        <w:shd w:val="clear" w:color="auto" w:fill="FFFFFF"/>
        <w:jc w:val="both"/>
        <w:textAlignment w:val="baseline"/>
        <w:rPr>
          <w:rFonts w:eastAsia="Times New Roman" w:cs="Times New Roman"/>
          <w:szCs w:val="28"/>
          <w:lang w:val="uk-UA"/>
        </w:rPr>
      </w:pPr>
      <w:r w:rsidRPr="00740396">
        <w:rPr>
          <w:rFonts w:eastAsia="Times New Roman" w:cs="Times New Roman"/>
          <w:szCs w:val="28"/>
          <w:lang w:val="uk-UA"/>
        </w:rPr>
        <w:t>Алергічні реакції: шкірний висип; рідко — анафілактичний шок.</w:t>
      </w:r>
    </w:p>
    <w:p w:rsidR="00740396" w:rsidRPr="00740396" w:rsidRDefault="00740396" w:rsidP="00740396">
      <w:pPr>
        <w:shd w:val="clear" w:color="auto" w:fill="FFFFFF"/>
        <w:jc w:val="both"/>
        <w:textAlignment w:val="baseline"/>
        <w:rPr>
          <w:rFonts w:eastAsia="Times New Roman" w:cs="Times New Roman"/>
          <w:szCs w:val="28"/>
          <w:lang w:val="uk-UA"/>
        </w:rPr>
      </w:pPr>
      <w:r w:rsidRPr="00740396">
        <w:rPr>
          <w:rFonts w:eastAsia="Times New Roman" w:cs="Times New Roman"/>
          <w:szCs w:val="28"/>
          <w:lang w:val="uk-UA"/>
        </w:rPr>
        <w:t>Лабораторні показники: тромбоцитоз, гіперпротромбінемія, еритропенія, нейтрофільний лейкоцитоз, гіпокаліємія.</w:t>
      </w:r>
    </w:p>
    <w:p w:rsidR="00740396" w:rsidRPr="0026547F" w:rsidRDefault="00740396" w:rsidP="00740396">
      <w:pPr>
        <w:shd w:val="clear" w:color="auto" w:fill="FFFFFF"/>
        <w:jc w:val="both"/>
        <w:textAlignment w:val="baseline"/>
        <w:rPr>
          <w:rFonts w:eastAsia="Times New Roman" w:cs="Times New Roman"/>
          <w:szCs w:val="28"/>
          <w:lang w:val="uk-UA"/>
        </w:rPr>
      </w:pPr>
      <w:r w:rsidRPr="00740396">
        <w:rPr>
          <w:rFonts w:eastAsia="Times New Roman" w:cs="Times New Roman"/>
          <w:szCs w:val="28"/>
          <w:lang w:val="uk-UA"/>
        </w:rPr>
        <w:t>Інші: гіповітаміноз, відчуття жару, при тривалому застосуванні великих доз — затримка натрію (Na</w:t>
      </w:r>
      <w:r w:rsidRPr="00740396">
        <w:rPr>
          <w:rFonts w:eastAsia="Times New Roman" w:cs="Times New Roman"/>
          <w:szCs w:val="28"/>
          <w:vertAlign w:val="superscript"/>
          <w:lang w:val="uk-UA"/>
        </w:rPr>
        <w:t>+</w:t>
      </w:r>
      <w:r w:rsidRPr="00740396">
        <w:rPr>
          <w:rFonts w:eastAsia="Times New Roman" w:cs="Times New Roman"/>
          <w:szCs w:val="28"/>
          <w:lang w:val="uk-UA"/>
        </w:rPr>
        <w:t>) і рідини, порушення обміну цинку (Zn</w:t>
      </w:r>
      <w:r w:rsidRPr="00740396">
        <w:rPr>
          <w:rFonts w:eastAsia="Times New Roman" w:cs="Times New Roman"/>
          <w:szCs w:val="28"/>
          <w:vertAlign w:val="superscript"/>
          <w:lang w:val="uk-UA"/>
        </w:rPr>
        <w:t>2+</w:t>
      </w:r>
      <w:r w:rsidRPr="00740396">
        <w:rPr>
          <w:rFonts w:eastAsia="Times New Roman" w:cs="Times New Roman"/>
          <w:szCs w:val="28"/>
          <w:lang w:val="uk-UA"/>
        </w:rPr>
        <w:t>), міді (С</w:t>
      </w:r>
      <w:r w:rsidRPr="00740396">
        <w:rPr>
          <w:rFonts w:eastAsia="Times New Roman" w:cs="Times New Roman"/>
          <w:szCs w:val="28"/>
          <w:lang w:val="en-US"/>
        </w:rPr>
        <w:t>u</w:t>
      </w:r>
      <w:r w:rsidRPr="00740396">
        <w:rPr>
          <w:rFonts w:eastAsia="Times New Roman" w:cs="Times New Roman"/>
          <w:szCs w:val="28"/>
          <w:vertAlign w:val="superscript"/>
          <w:lang w:val="uk-UA"/>
        </w:rPr>
        <w:t>2+</w:t>
      </w:r>
      <w:r w:rsidRPr="00740396">
        <w:rPr>
          <w:rFonts w:eastAsia="Times New Roman" w:cs="Times New Roman"/>
          <w:szCs w:val="28"/>
          <w:lang w:val="uk-UA"/>
        </w:rPr>
        <w:t xml:space="preserve">). </w:t>
      </w:r>
      <w:r w:rsidRPr="0026547F">
        <w:rPr>
          <w:rFonts w:eastAsia="Times New Roman" w:cs="Times New Roman"/>
          <w:szCs w:val="28"/>
          <w:lang w:val="uk-UA"/>
        </w:rPr>
        <w:t>[9]</w:t>
      </w:r>
    </w:p>
    <w:p w:rsidR="00740396" w:rsidRPr="00740396" w:rsidRDefault="00740396" w:rsidP="00740396">
      <w:pPr>
        <w:spacing w:after="200" w:line="276" w:lineRule="auto"/>
        <w:ind w:firstLine="0"/>
        <w:rPr>
          <w:rFonts w:eastAsia="Times New Roman" w:cs="Times New Roman"/>
          <w:bCs/>
          <w:sz w:val="32"/>
          <w:szCs w:val="32"/>
          <w:lang w:val="uk-UA" w:eastAsia="en-US"/>
        </w:rPr>
      </w:pPr>
      <w:r w:rsidRPr="00740396">
        <w:rPr>
          <w:rFonts w:eastAsia="Calibri" w:cs="Times New Roman"/>
          <w:b/>
          <w:sz w:val="32"/>
          <w:szCs w:val="32"/>
          <w:lang w:val="uk-UA" w:eastAsia="en-US"/>
        </w:rPr>
        <w:br w:type="page"/>
      </w:r>
    </w:p>
    <w:p w:rsidR="00740396" w:rsidRPr="00740396" w:rsidRDefault="00740396" w:rsidP="003F11F8">
      <w:pPr>
        <w:keepNext/>
        <w:keepLines/>
        <w:jc w:val="center"/>
        <w:outlineLvl w:val="0"/>
        <w:rPr>
          <w:rFonts w:eastAsia="Times New Roman" w:cs="Times New Roman"/>
          <w:bCs/>
          <w:sz w:val="32"/>
          <w:szCs w:val="32"/>
          <w:lang w:val="uk-UA" w:eastAsia="en-US"/>
        </w:rPr>
      </w:pPr>
      <w:bookmarkStart w:id="4" w:name="_Toc483218971"/>
      <w:r w:rsidRPr="00740396">
        <w:rPr>
          <w:rFonts w:eastAsia="Times New Roman" w:cs="Times New Roman"/>
          <w:b/>
          <w:bCs/>
          <w:sz w:val="32"/>
          <w:szCs w:val="32"/>
          <w:lang w:val="uk-UA" w:eastAsia="en-US"/>
        </w:rPr>
        <w:lastRenderedPageBreak/>
        <w:t xml:space="preserve">3 </w:t>
      </w:r>
      <w:r w:rsidRPr="0026547F">
        <w:rPr>
          <w:rFonts w:eastAsia="Times New Roman" w:cs="Times New Roman"/>
          <w:b/>
          <w:sz w:val="32"/>
          <w:szCs w:val="32"/>
          <w:lang w:val="uk-UA" w:eastAsia="en-US"/>
        </w:rPr>
        <w:t>Характеристика сировини, допоміжних матеріалів, продуктів виробництва</w:t>
      </w:r>
      <w:bookmarkEnd w:id="4"/>
    </w:p>
    <w:p w:rsidR="00740396" w:rsidRDefault="00740396" w:rsidP="00740396">
      <w:pPr>
        <w:jc w:val="both"/>
        <w:rPr>
          <w:rFonts w:eastAsia="Calibri" w:cs="Times New Roman"/>
          <w:b/>
          <w:szCs w:val="28"/>
          <w:lang w:val="uk-UA" w:eastAsia="en-US"/>
        </w:rPr>
      </w:pPr>
      <w:r w:rsidRPr="00740396">
        <w:rPr>
          <w:rFonts w:eastAsia="Calibri" w:cs="Times New Roman"/>
          <w:b/>
          <w:szCs w:val="28"/>
          <w:lang w:val="uk-UA" w:eastAsia="en-US"/>
        </w:rPr>
        <w:t>3.1 Характеристика сировини, матеріалів та напівпродуктів</w:t>
      </w:r>
    </w:p>
    <w:tbl>
      <w:tblPr>
        <w:tblStyle w:val="13"/>
        <w:tblW w:w="9923" w:type="dxa"/>
        <w:tblInd w:w="-176" w:type="dxa"/>
        <w:tblLayout w:type="fixed"/>
        <w:tblLook w:val="04A0" w:firstRow="1" w:lastRow="0" w:firstColumn="1" w:lastColumn="0" w:noHBand="0" w:noVBand="1"/>
      </w:tblPr>
      <w:tblGrid>
        <w:gridCol w:w="2127"/>
        <w:gridCol w:w="1817"/>
        <w:gridCol w:w="1869"/>
        <w:gridCol w:w="2268"/>
        <w:gridCol w:w="1842"/>
      </w:tblGrid>
      <w:tr w:rsidR="0013660D" w:rsidRPr="007A6F7E" w:rsidTr="000A016A">
        <w:tc>
          <w:tcPr>
            <w:tcW w:w="2127" w:type="dxa"/>
          </w:tcPr>
          <w:p w:rsidR="0013660D" w:rsidRPr="007A6F7E" w:rsidRDefault="0013660D" w:rsidP="000A016A">
            <w:pPr>
              <w:spacing w:line="240" w:lineRule="auto"/>
              <w:ind w:firstLine="0"/>
              <w:jc w:val="center"/>
              <w:rPr>
                <w:color w:val="000000"/>
                <w:sz w:val="24"/>
                <w:szCs w:val="24"/>
                <w:lang w:val="uk-UA"/>
              </w:rPr>
            </w:pPr>
            <w:r w:rsidRPr="007A6F7E">
              <w:rPr>
                <w:color w:val="000000"/>
                <w:sz w:val="24"/>
                <w:szCs w:val="24"/>
                <w:lang w:val="uk-UA"/>
              </w:rPr>
              <w:t>Назва</w:t>
            </w:r>
          </w:p>
        </w:tc>
        <w:tc>
          <w:tcPr>
            <w:tcW w:w="1817" w:type="dxa"/>
          </w:tcPr>
          <w:p w:rsidR="0013660D" w:rsidRPr="007A6F7E" w:rsidRDefault="0013660D" w:rsidP="000A016A">
            <w:pPr>
              <w:spacing w:line="240" w:lineRule="auto"/>
              <w:ind w:firstLine="0"/>
              <w:jc w:val="center"/>
              <w:rPr>
                <w:color w:val="000000"/>
                <w:sz w:val="24"/>
                <w:szCs w:val="24"/>
                <w:lang w:val="uk-UA"/>
              </w:rPr>
            </w:pPr>
            <w:r w:rsidRPr="007A6F7E">
              <w:rPr>
                <w:color w:val="000000"/>
                <w:sz w:val="24"/>
                <w:szCs w:val="24"/>
                <w:lang w:val="uk-UA"/>
              </w:rPr>
              <w:t>Позначення НТД</w:t>
            </w:r>
          </w:p>
        </w:tc>
        <w:tc>
          <w:tcPr>
            <w:tcW w:w="1869" w:type="dxa"/>
          </w:tcPr>
          <w:p w:rsidR="0013660D" w:rsidRPr="007A6F7E" w:rsidRDefault="0013660D" w:rsidP="000A016A">
            <w:pPr>
              <w:spacing w:line="240" w:lineRule="auto"/>
              <w:ind w:firstLine="0"/>
              <w:jc w:val="center"/>
              <w:rPr>
                <w:color w:val="000000"/>
                <w:sz w:val="24"/>
                <w:szCs w:val="24"/>
                <w:lang w:val="uk-UA"/>
              </w:rPr>
            </w:pPr>
            <w:r w:rsidRPr="007A6F7E">
              <w:rPr>
                <w:color w:val="000000"/>
                <w:sz w:val="24"/>
                <w:szCs w:val="24"/>
                <w:lang w:val="uk-UA"/>
              </w:rPr>
              <w:t>Сорт або артикул</w:t>
            </w:r>
          </w:p>
        </w:tc>
        <w:tc>
          <w:tcPr>
            <w:tcW w:w="2268" w:type="dxa"/>
          </w:tcPr>
          <w:p w:rsidR="0013660D" w:rsidRPr="007A6F7E" w:rsidRDefault="0013660D" w:rsidP="000A016A">
            <w:pPr>
              <w:spacing w:line="240" w:lineRule="auto"/>
              <w:ind w:firstLine="0"/>
              <w:jc w:val="center"/>
              <w:rPr>
                <w:color w:val="000000"/>
                <w:sz w:val="24"/>
                <w:szCs w:val="24"/>
                <w:lang w:val="uk-UA"/>
              </w:rPr>
            </w:pPr>
            <w:r w:rsidRPr="007A6F7E">
              <w:rPr>
                <w:color w:val="000000"/>
                <w:sz w:val="24"/>
                <w:szCs w:val="24"/>
                <w:lang w:val="uk-UA"/>
              </w:rPr>
              <w:t>Показники обов’язкові для перевірки</w:t>
            </w:r>
          </w:p>
        </w:tc>
        <w:tc>
          <w:tcPr>
            <w:tcW w:w="1842" w:type="dxa"/>
          </w:tcPr>
          <w:p w:rsidR="0013660D" w:rsidRPr="007A6F7E" w:rsidRDefault="0013660D" w:rsidP="000A016A">
            <w:pPr>
              <w:spacing w:line="240" w:lineRule="auto"/>
              <w:ind w:firstLine="0"/>
              <w:jc w:val="center"/>
              <w:rPr>
                <w:color w:val="000000"/>
                <w:sz w:val="24"/>
                <w:szCs w:val="24"/>
                <w:lang w:val="uk-UA"/>
              </w:rPr>
            </w:pPr>
            <w:r w:rsidRPr="007A6F7E">
              <w:rPr>
                <w:color w:val="000000"/>
                <w:sz w:val="24"/>
                <w:szCs w:val="24"/>
                <w:lang w:val="uk-UA"/>
              </w:rPr>
              <w:t>Примітка</w:t>
            </w:r>
          </w:p>
        </w:tc>
      </w:tr>
    </w:tbl>
    <w:p w:rsidR="0013660D" w:rsidRPr="0013660D" w:rsidRDefault="0013660D" w:rsidP="00740396">
      <w:pPr>
        <w:jc w:val="both"/>
        <w:rPr>
          <w:rFonts w:eastAsia="Calibri" w:cs="Times New Roman"/>
          <w:b/>
          <w:sz w:val="2"/>
          <w:szCs w:val="28"/>
          <w:lang w:val="uk-UA" w:eastAsia="en-US"/>
        </w:rPr>
      </w:pPr>
    </w:p>
    <w:tbl>
      <w:tblPr>
        <w:tblStyle w:val="13"/>
        <w:tblW w:w="9949" w:type="dxa"/>
        <w:tblInd w:w="-176" w:type="dxa"/>
        <w:tblLayout w:type="fixed"/>
        <w:tblLook w:val="04A0" w:firstRow="1" w:lastRow="0" w:firstColumn="1" w:lastColumn="0" w:noHBand="0" w:noVBand="1"/>
      </w:tblPr>
      <w:tblGrid>
        <w:gridCol w:w="2127"/>
        <w:gridCol w:w="1843"/>
        <w:gridCol w:w="1843"/>
        <w:gridCol w:w="2268"/>
        <w:gridCol w:w="1868"/>
      </w:tblGrid>
      <w:tr w:rsidR="00740396" w:rsidRPr="006D75BD" w:rsidTr="007A6F7E">
        <w:trPr>
          <w:tblHeader/>
        </w:trPr>
        <w:tc>
          <w:tcPr>
            <w:tcW w:w="2127" w:type="dxa"/>
          </w:tcPr>
          <w:p w:rsidR="00740396" w:rsidRPr="006D75BD" w:rsidRDefault="00740396" w:rsidP="00740396">
            <w:pPr>
              <w:spacing w:line="240" w:lineRule="auto"/>
              <w:ind w:firstLine="0"/>
              <w:jc w:val="center"/>
              <w:rPr>
                <w:color w:val="000000"/>
                <w:spacing w:val="-4"/>
                <w:sz w:val="24"/>
                <w:szCs w:val="24"/>
                <w:lang w:val="uk-UA"/>
              </w:rPr>
            </w:pPr>
            <w:r w:rsidRPr="006D75BD">
              <w:rPr>
                <w:color w:val="000000"/>
                <w:spacing w:val="-4"/>
                <w:sz w:val="24"/>
                <w:szCs w:val="24"/>
                <w:lang w:val="uk-UA"/>
              </w:rPr>
              <w:t>1</w:t>
            </w:r>
          </w:p>
        </w:tc>
        <w:tc>
          <w:tcPr>
            <w:tcW w:w="1843" w:type="dxa"/>
          </w:tcPr>
          <w:p w:rsidR="00740396" w:rsidRPr="006D75BD" w:rsidRDefault="00740396" w:rsidP="00740396">
            <w:pPr>
              <w:spacing w:line="240" w:lineRule="auto"/>
              <w:ind w:firstLine="0"/>
              <w:jc w:val="center"/>
              <w:rPr>
                <w:color w:val="000000"/>
                <w:spacing w:val="-4"/>
                <w:sz w:val="24"/>
                <w:szCs w:val="24"/>
                <w:lang w:val="uk-UA"/>
              </w:rPr>
            </w:pPr>
            <w:r w:rsidRPr="006D75BD">
              <w:rPr>
                <w:color w:val="000000"/>
                <w:spacing w:val="-4"/>
                <w:sz w:val="24"/>
                <w:szCs w:val="24"/>
                <w:lang w:val="uk-UA"/>
              </w:rPr>
              <w:t>2</w:t>
            </w:r>
          </w:p>
        </w:tc>
        <w:tc>
          <w:tcPr>
            <w:tcW w:w="1843" w:type="dxa"/>
          </w:tcPr>
          <w:p w:rsidR="00740396" w:rsidRPr="006D75BD" w:rsidRDefault="00740396" w:rsidP="00740396">
            <w:pPr>
              <w:spacing w:line="240" w:lineRule="auto"/>
              <w:ind w:firstLine="0"/>
              <w:jc w:val="center"/>
              <w:rPr>
                <w:color w:val="000000"/>
                <w:spacing w:val="-4"/>
                <w:sz w:val="24"/>
                <w:szCs w:val="24"/>
                <w:lang w:val="uk-UA"/>
              </w:rPr>
            </w:pPr>
            <w:r w:rsidRPr="006D75BD">
              <w:rPr>
                <w:color w:val="000000"/>
                <w:spacing w:val="-4"/>
                <w:sz w:val="24"/>
                <w:szCs w:val="24"/>
                <w:lang w:val="uk-UA"/>
              </w:rPr>
              <w:t>3</w:t>
            </w:r>
          </w:p>
        </w:tc>
        <w:tc>
          <w:tcPr>
            <w:tcW w:w="2268" w:type="dxa"/>
          </w:tcPr>
          <w:p w:rsidR="00740396" w:rsidRPr="006D75BD" w:rsidRDefault="00740396" w:rsidP="00740396">
            <w:pPr>
              <w:spacing w:line="240" w:lineRule="auto"/>
              <w:ind w:firstLine="0"/>
              <w:jc w:val="center"/>
              <w:rPr>
                <w:color w:val="000000"/>
                <w:spacing w:val="-4"/>
                <w:sz w:val="24"/>
                <w:szCs w:val="24"/>
                <w:lang w:val="uk-UA"/>
              </w:rPr>
            </w:pPr>
            <w:r w:rsidRPr="006D75BD">
              <w:rPr>
                <w:color w:val="000000"/>
                <w:spacing w:val="-4"/>
                <w:sz w:val="24"/>
                <w:szCs w:val="24"/>
                <w:lang w:val="uk-UA"/>
              </w:rPr>
              <w:t>4</w:t>
            </w:r>
          </w:p>
        </w:tc>
        <w:tc>
          <w:tcPr>
            <w:tcW w:w="1868" w:type="dxa"/>
          </w:tcPr>
          <w:p w:rsidR="00740396" w:rsidRPr="006D75BD" w:rsidRDefault="00740396" w:rsidP="00740396">
            <w:pPr>
              <w:spacing w:line="240" w:lineRule="auto"/>
              <w:ind w:firstLine="0"/>
              <w:jc w:val="center"/>
              <w:rPr>
                <w:color w:val="000000"/>
                <w:spacing w:val="-4"/>
                <w:sz w:val="24"/>
                <w:szCs w:val="24"/>
                <w:lang w:val="uk-UA"/>
              </w:rPr>
            </w:pPr>
            <w:r w:rsidRPr="006D75BD">
              <w:rPr>
                <w:color w:val="000000"/>
                <w:spacing w:val="-4"/>
                <w:sz w:val="24"/>
                <w:szCs w:val="24"/>
                <w:lang w:val="uk-UA"/>
              </w:rPr>
              <w:t>5</w:t>
            </w:r>
          </w:p>
        </w:tc>
      </w:tr>
      <w:tr w:rsidR="00740396" w:rsidRPr="006D75BD" w:rsidTr="006D75BD">
        <w:tc>
          <w:tcPr>
            <w:tcW w:w="9949" w:type="dxa"/>
            <w:gridSpan w:val="5"/>
          </w:tcPr>
          <w:p w:rsidR="00740396" w:rsidRPr="006D75BD" w:rsidRDefault="00740396" w:rsidP="00740396">
            <w:pPr>
              <w:spacing w:line="240" w:lineRule="auto"/>
              <w:ind w:firstLine="0"/>
              <w:jc w:val="center"/>
              <w:rPr>
                <w:b/>
                <w:color w:val="000000"/>
                <w:spacing w:val="-4"/>
                <w:sz w:val="24"/>
                <w:szCs w:val="24"/>
                <w:lang w:val="uk-UA"/>
              </w:rPr>
            </w:pPr>
            <w:r w:rsidRPr="006D75BD">
              <w:rPr>
                <w:b/>
                <w:color w:val="000000"/>
                <w:spacing w:val="-4"/>
                <w:sz w:val="24"/>
                <w:szCs w:val="24"/>
                <w:lang w:val="uk-UA"/>
              </w:rPr>
              <w:t>«А» - основна сировина</w:t>
            </w:r>
          </w:p>
        </w:tc>
      </w:tr>
      <w:tr w:rsidR="00740396" w:rsidRPr="006D75BD" w:rsidTr="007A6F7E">
        <w:tc>
          <w:tcPr>
            <w:tcW w:w="2127" w:type="dxa"/>
            <w:vAlign w:val="center"/>
          </w:tcPr>
          <w:p w:rsidR="00740396" w:rsidRPr="006D75BD" w:rsidRDefault="00740396" w:rsidP="00C96667">
            <w:pPr>
              <w:spacing w:line="240" w:lineRule="auto"/>
              <w:ind w:firstLine="0"/>
              <w:rPr>
                <w:color w:val="000000"/>
                <w:spacing w:val="-4"/>
                <w:sz w:val="24"/>
                <w:szCs w:val="24"/>
                <w:lang w:val="uk-UA"/>
              </w:rPr>
            </w:pPr>
            <w:r w:rsidRPr="006D75BD">
              <w:rPr>
                <w:color w:val="000000"/>
                <w:spacing w:val="-4"/>
                <w:sz w:val="24"/>
                <w:szCs w:val="24"/>
                <w:lang w:val="uk-UA"/>
              </w:rPr>
              <w:t>1. Вода дистильована</w:t>
            </w:r>
          </w:p>
        </w:tc>
        <w:tc>
          <w:tcPr>
            <w:tcW w:w="1843" w:type="dxa"/>
            <w:vAlign w:val="center"/>
          </w:tcPr>
          <w:p w:rsidR="00740396" w:rsidRPr="006D75BD" w:rsidRDefault="00740396" w:rsidP="00740396">
            <w:pPr>
              <w:spacing w:line="240" w:lineRule="auto"/>
              <w:ind w:firstLine="0"/>
              <w:jc w:val="center"/>
              <w:rPr>
                <w:color w:val="000000"/>
                <w:spacing w:val="-4"/>
                <w:sz w:val="24"/>
                <w:szCs w:val="24"/>
                <w:lang w:val="uk-UA"/>
              </w:rPr>
            </w:pPr>
            <w:r w:rsidRPr="006D75BD">
              <w:rPr>
                <w:color w:val="000000"/>
                <w:spacing w:val="-4"/>
                <w:sz w:val="24"/>
                <w:szCs w:val="24"/>
                <w:lang w:val="uk-UA"/>
              </w:rPr>
              <w:t>Промисловий регламент №47</w:t>
            </w:r>
          </w:p>
        </w:tc>
        <w:tc>
          <w:tcPr>
            <w:tcW w:w="1843" w:type="dxa"/>
            <w:vAlign w:val="center"/>
          </w:tcPr>
          <w:p w:rsidR="00740396" w:rsidRPr="006D75BD" w:rsidRDefault="00740396" w:rsidP="00740396">
            <w:pPr>
              <w:spacing w:line="240" w:lineRule="auto"/>
              <w:ind w:firstLine="0"/>
              <w:jc w:val="center"/>
              <w:rPr>
                <w:color w:val="000000"/>
                <w:spacing w:val="-4"/>
                <w:sz w:val="24"/>
                <w:szCs w:val="24"/>
                <w:lang w:val="uk-UA"/>
              </w:rPr>
            </w:pPr>
          </w:p>
        </w:tc>
        <w:tc>
          <w:tcPr>
            <w:tcW w:w="2268" w:type="dxa"/>
            <w:vAlign w:val="center"/>
          </w:tcPr>
          <w:p w:rsidR="00740396" w:rsidRPr="006D75BD" w:rsidRDefault="00740396" w:rsidP="00740396">
            <w:pPr>
              <w:spacing w:line="240" w:lineRule="auto"/>
              <w:ind w:firstLine="0"/>
              <w:jc w:val="center"/>
              <w:rPr>
                <w:color w:val="000000"/>
                <w:spacing w:val="-4"/>
                <w:sz w:val="24"/>
                <w:szCs w:val="24"/>
                <w:lang w:val="uk-UA"/>
              </w:rPr>
            </w:pPr>
            <w:r w:rsidRPr="006D75BD">
              <w:rPr>
                <w:color w:val="000000"/>
                <w:spacing w:val="-4"/>
                <w:sz w:val="24"/>
                <w:szCs w:val="24"/>
                <w:lang w:val="uk-UA"/>
              </w:rPr>
              <w:t>Повна відповідність ГФ Х, ст.73</w:t>
            </w:r>
          </w:p>
        </w:tc>
        <w:tc>
          <w:tcPr>
            <w:tcW w:w="1868" w:type="dxa"/>
            <w:vAlign w:val="center"/>
          </w:tcPr>
          <w:p w:rsidR="00740396" w:rsidRPr="006D75BD" w:rsidRDefault="00740396" w:rsidP="00740396">
            <w:pPr>
              <w:spacing w:line="240" w:lineRule="auto"/>
              <w:ind w:firstLine="0"/>
              <w:jc w:val="center"/>
              <w:rPr>
                <w:color w:val="000000"/>
                <w:spacing w:val="-4"/>
                <w:sz w:val="24"/>
                <w:szCs w:val="24"/>
                <w:lang w:val="uk-UA"/>
              </w:rPr>
            </w:pPr>
            <w:r w:rsidRPr="006D75BD">
              <w:rPr>
                <w:color w:val="000000"/>
                <w:spacing w:val="-4"/>
                <w:sz w:val="24"/>
                <w:szCs w:val="24"/>
                <w:lang w:val="uk-UA"/>
              </w:rPr>
              <w:t>Приготування сиропів для виробництва драже аскорбінової кислоти.</w:t>
            </w:r>
          </w:p>
        </w:tc>
      </w:tr>
      <w:tr w:rsidR="00740396" w:rsidRPr="006D75BD" w:rsidTr="007A6F7E">
        <w:tc>
          <w:tcPr>
            <w:tcW w:w="2127" w:type="dxa"/>
            <w:vAlign w:val="center"/>
          </w:tcPr>
          <w:p w:rsidR="00740396" w:rsidRPr="006D75BD" w:rsidRDefault="00740396" w:rsidP="00C96667">
            <w:pPr>
              <w:spacing w:line="240" w:lineRule="auto"/>
              <w:ind w:firstLine="0"/>
              <w:rPr>
                <w:color w:val="000000"/>
                <w:spacing w:val="-4"/>
                <w:sz w:val="24"/>
                <w:szCs w:val="24"/>
                <w:lang w:val="uk-UA"/>
              </w:rPr>
            </w:pPr>
            <w:r w:rsidRPr="006D75BD">
              <w:rPr>
                <w:color w:val="000000"/>
                <w:spacing w:val="-4"/>
                <w:sz w:val="24"/>
                <w:szCs w:val="24"/>
                <w:lang w:val="uk-UA"/>
              </w:rPr>
              <w:t>2.</w:t>
            </w:r>
            <w:r w:rsidR="00C96667" w:rsidRPr="006D75BD">
              <w:rPr>
                <w:color w:val="000000"/>
                <w:spacing w:val="-4"/>
                <w:sz w:val="24"/>
                <w:szCs w:val="24"/>
                <w:lang w:val="uk-UA"/>
              </w:rPr>
              <w:t xml:space="preserve"> </w:t>
            </w:r>
            <w:r w:rsidRPr="006D75BD">
              <w:rPr>
                <w:color w:val="000000"/>
                <w:spacing w:val="-4"/>
                <w:sz w:val="24"/>
                <w:szCs w:val="24"/>
                <w:lang w:val="uk-UA"/>
              </w:rPr>
              <w:t>Віск бджолиний</w:t>
            </w:r>
          </w:p>
        </w:tc>
        <w:tc>
          <w:tcPr>
            <w:tcW w:w="1843" w:type="dxa"/>
            <w:vAlign w:val="center"/>
          </w:tcPr>
          <w:p w:rsidR="00740396" w:rsidRPr="006D75BD" w:rsidRDefault="00740396" w:rsidP="00740396">
            <w:pPr>
              <w:spacing w:line="240" w:lineRule="auto"/>
              <w:ind w:firstLine="0"/>
              <w:jc w:val="center"/>
              <w:rPr>
                <w:color w:val="000000"/>
                <w:spacing w:val="-4"/>
                <w:sz w:val="24"/>
                <w:szCs w:val="24"/>
                <w:lang w:val="uk-UA"/>
              </w:rPr>
            </w:pPr>
            <w:r w:rsidRPr="006D75BD">
              <w:rPr>
                <w:color w:val="000000"/>
                <w:spacing w:val="-4"/>
                <w:sz w:val="24"/>
                <w:szCs w:val="24"/>
                <w:lang w:val="uk-UA"/>
              </w:rPr>
              <w:t>ГОСТ 21179-75</w:t>
            </w:r>
          </w:p>
        </w:tc>
        <w:tc>
          <w:tcPr>
            <w:tcW w:w="1843" w:type="dxa"/>
            <w:vAlign w:val="center"/>
          </w:tcPr>
          <w:p w:rsidR="00740396" w:rsidRPr="006D75BD" w:rsidRDefault="00740396" w:rsidP="00740396">
            <w:pPr>
              <w:spacing w:line="240" w:lineRule="auto"/>
              <w:ind w:firstLine="0"/>
              <w:jc w:val="center"/>
              <w:rPr>
                <w:color w:val="000000"/>
                <w:spacing w:val="-4"/>
                <w:sz w:val="24"/>
                <w:szCs w:val="24"/>
                <w:lang w:val="uk-UA"/>
              </w:rPr>
            </w:pPr>
            <w:r w:rsidRPr="006D75BD">
              <w:rPr>
                <w:color w:val="000000"/>
                <w:spacing w:val="-4"/>
                <w:sz w:val="24"/>
                <w:szCs w:val="24"/>
                <w:lang w:val="uk-UA"/>
              </w:rPr>
              <w:t>Виробничий</w:t>
            </w:r>
          </w:p>
        </w:tc>
        <w:tc>
          <w:tcPr>
            <w:tcW w:w="2268" w:type="dxa"/>
            <w:vAlign w:val="center"/>
          </w:tcPr>
          <w:p w:rsidR="00740396" w:rsidRPr="006D75BD" w:rsidRDefault="00740396" w:rsidP="00740396">
            <w:pPr>
              <w:spacing w:line="240" w:lineRule="auto"/>
              <w:ind w:firstLine="0"/>
              <w:jc w:val="center"/>
              <w:rPr>
                <w:color w:val="000000"/>
                <w:spacing w:val="-4"/>
                <w:sz w:val="24"/>
                <w:szCs w:val="24"/>
                <w:lang w:val="uk-UA"/>
              </w:rPr>
            </w:pPr>
            <w:r w:rsidRPr="006D75BD">
              <w:rPr>
                <w:color w:val="000000"/>
                <w:spacing w:val="-4"/>
                <w:sz w:val="24"/>
                <w:szCs w:val="24"/>
                <w:lang w:val="uk-UA"/>
              </w:rPr>
              <w:t>Зовнішній вигляд: не темніше світло-коричневого кольору. Запах: специфічний. Структура в зламі: однорідна, дрібнозерниста.</w:t>
            </w:r>
          </w:p>
        </w:tc>
        <w:tc>
          <w:tcPr>
            <w:tcW w:w="1868" w:type="dxa"/>
            <w:vAlign w:val="center"/>
          </w:tcPr>
          <w:p w:rsidR="00740396" w:rsidRPr="006D75BD" w:rsidRDefault="00740396" w:rsidP="00740396">
            <w:pPr>
              <w:spacing w:line="240" w:lineRule="auto"/>
              <w:ind w:firstLine="0"/>
              <w:jc w:val="center"/>
              <w:rPr>
                <w:color w:val="000000"/>
                <w:spacing w:val="-4"/>
                <w:sz w:val="24"/>
                <w:szCs w:val="24"/>
                <w:lang w:val="uk-UA"/>
              </w:rPr>
            </w:pPr>
            <w:r w:rsidRPr="006D75BD">
              <w:rPr>
                <w:color w:val="000000"/>
                <w:spacing w:val="-4"/>
                <w:sz w:val="24"/>
                <w:szCs w:val="24"/>
                <w:lang w:val="uk-UA"/>
              </w:rPr>
              <w:t>Приготування глянцевої суміші.</w:t>
            </w:r>
          </w:p>
        </w:tc>
      </w:tr>
      <w:tr w:rsidR="00740396" w:rsidRPr="006D75BD" w:rsidTr="007A6F7E">
        <w:tc>
          <w:tcPr>
            <w:tcW w:w="2127" w:type="dxa"/>
            <w:vAlign w:val="center"/>
          </w:tcPr>
          <w:p w:rsidR="00740396" w:rsidRPr="006D75BD" w:rsidRDefault="00740396" w:rsidP="00C96667">
            <w:pPr>
              <w:spacing w:line="240" w:lineRule="auto"/>
              <w:ind w:firstLine="0"/>
              <w:rPr>
                <w:color w:val="000000"/>
                <w:spacing w:val="-4"/>
                <w:sz w:val="24"/>
                <w:szCs w:val="24"/>
                <w:lang w:val="uk-UA"/>
              </w:rPr>
            </w:pPr>
            <w:r w:rsidRPr="006D75BD">
              <w:rPr>
                <w:color w:val="000000"/>
                <w:spacing w:val="-4"/>
                <w:sz w:val="24"/>
                <w:szCs w:val="24"/>
                <w:lang w:val="uk-UA"/>
              </w:rPr>
              <w:t>3.</w:t>
            </w:r>
            <w:r w:rsidR="00C96667" w:rsidRPr="006D75BD">
              <w:rPr>
                <w:color w:val="000000"/>
                <w:spacing w:val="-4"/>
                <w:sz w:val="24"/>
                <w:szCs w:val="24"/>
                <w:lang w:val="uk-UA"/>
              </w:rPr>
              <w:t xml:space="preserve"> </w:t>
            </w:r>
            <w:r w:rsidRPr="006D75BD">
              <w:rPr>
                <w:color w:val="000000"/>
                <w:spacing w:val="-4"/>
                <w:sz w:val="24"/>
                <w:szCs w:val="24"/>
                <w:lang w:val="uk-UA"/>
              </w:rPr>
              <w:t>Кислота аскорбінова</w:t>
            </w:r>
          </w:p>
        </w:tc>
        <w:tc>
          <w:tcPr>
            <w:tcW w:w="1843" w:type="dxa"/>
            <w:vAlign w:val="center"/>
          </w:tcPr>
          <w:p w:rsidR="00740396" w:rsidRPr="006D75BD" w:rsidRDefault="00740396" w:rsidP="00740396">
            <w:pPr>
              <w:spacing w:line="240" w:lineRule="auto"/>
              <w:ind w:firstLine="0"/>
              <w:jc w:val="center"/>
              <w:rPr>
                <w:color w:val="000000"/>
                <w:spacing w:val="-4"/>
                <w:sz w:val="24"/>
                <w:szCs w:val="24"/>
                <w:lang w:val="uk-UA"/>
              </w:rPr>
            </w:pPr>
            <w:r w:rsidRPr="006D75BD">
              <w:rPr>
                <w:color w:val="000000"/>
                <w:spacing w:val="-4"/>
                <w:sz w:val="24"/>
                <w:szCs w:val="24"/>
                <w:lang w:val="uk-UA"/>
              </w:rPr>
              <w:t>ГФ Х, ст.6</w:t>
            </w:r>
          </w:p>
        </w:tc>
        <w:tc>
          <w:tcPr>
            <w:tcW w:w="1843" w:type="dxa"/>
            <w:vAlign w:val="center"/>
          </w:tcPr>
          <w:p w:rsidR="00740396" w:rsidRPr="006D75BD" w:rsidRDefault="00740396" w:rsidP="00740396">
            <w:pPr>
              <w:spacing w:line="240" w:lineRule="auto"/>
              <w:ind w:firstLine="0"/>
              <w:jc w:val="center"/>
              <w:rPr>
                <w:color w:val="000000"/>
                <w:spacing w:val="-4"/>
                <w:sz w:val="24"/>
                <w:szCs w:val="24"/>
                <w:lang w:val="uk-UA"/>
              </w:rPr>
            </w:pPr>
            <w:r w:rsidRPr="006D75BD">
              <w:rPr>
                <w:color w:val="000000"/>
                <w:spacing w:val="-4"/>
                <w:sz w:val="24"/>
                <w:szCs w:val="24"/>
                <w:lang w:val="uk-UA"/>
              </w:rPr>
              <w:t>Фармакоп.</w:t>
            </w:r>
          </w:p>
        </w:tc>
        <w:tc>
          <w:tcPr>
            <w:tcW w:w="2268" w:type="dxa"/>
            <w:vAlign w:val="center"/>
          </w:tcPr>
          <w:p w:rsidR="00740396" w:rsidRPr="006D75BD" w:rsidRDefault="00740396" w:rsidP="00740396">
            <w:pPr>
              <w:spacing w:line="240" w:lineRule="auto"/>
              <w:ind w:firstLine="0"/>
              <w:jc w:val="center"/>
              <w:rPr>
                <w:color w:val="000000"/>
                <w:spacing w:val="-4"/>
                <w:sz w:val="24"/>
                <w:szCs w:val="24"/>
                <w:lang w:val="uk-UA"/>
              </w:rPr>
            </w:pPr>
            <w:r w:rsidRPr="006D75BD">
              <w:rPr>
                <w:color w:val="000000"/>
                <w:spacing w:val="-4"/>
                <w:sz w:val="24"/>
                <w:szCs w:val="24"/>
                <w:lang w:val="uk-UA"/>
              </w:rPr>
              <w:t>Зовнішній вигляд: білий кристалічний порошок, вміст основної речовини не менше 99,0%.</w:t>
            </w:r>
          </w:p>
        </w:tc>
        <w:tc>
          <w:tcPr>
            <w:tcW w:w="1868" w:type="dxa"/>
            <w:vAlign w:val="center"/>
          </w:tcPr>
          <w:p w:rsidR="00740396" w:rsidRPr="006D75BD" w:rsidRDefault="00740396" w:rsidP="000A016A">
            <w:pPr>
              <w:spacing w:line="240" w:lineRule="auto"/>
              <w:ind w:firstLine="0"/>
              <w:jc w:val="center"/>
              <w:rPr>
                <w:color w:val="000000"/>
                <w:spacing w:val="-4"/>
                <w:sz w:val="24"/>
                <w:szCs w:val="24"/>
                <w:lang w:val="uk-UA"/>
              </w:rPr>
            </w:pPr>
            <w:r w:rsidRPr="006D75BD">
              <w:rPr>
                <w:color w:val="000000"/>
                <w:spacing w:val="-4"/>
                <w:sz w:val="24"/>
                <w:szCs w:val="24"/>
                <w:lang w:val="uk-UA"/>
              </w:rPr>
              <w:t>Виробництво драже аскорбінової кислоти.</w:t>
            </w:r>
            <w:r w:rsidR="000A016A" w:rsidRPr="006D75BD">
              <w:rPr>
                <w:color w:val="000000"/>
                <w:spacing w:val="-4"/>
                <w:sz w:val="24"/>
                <w:szCs w:val="24"/>
                <w:lang w:val="uk-UA"/>
              </w:rPr>
              <w:t xml:space="preserve"> </w:t>
            </w:r>
          </w:p>
        </w:tc>
      </w:tr>
      <w:tr w:rsidR="00740396" w:rsidRPr="006D75BD" w:rsidTr="00AF71FD">
        <w:trPr>
          <w:trHeight w:val="2271"/>
        </w:trPr>
        <w:tc>
          <w:tcPr>
            <w:tcW w:w="2127" w:type="dxa"/>
            <w:tcBorders>
              <w:bottom w:val="single" w:sz="4" w:space="0" w:color="auto"/>
            </w:tcBorders>
            <w:vAlign w:val="center"/>
          </w:tcPr>
          <w:p w:rsidR="00003745" w:rsidRPr="006D75BD" w:rsidRDefault="00740396" w:rsidP="000A016A">
            <w:pPr>
              <w:spacing w:line="240" w:lineRule="auto"/>
              <w:ind w:firstLine="0"/>
              <w:rPr>
                <w:color w:val="000000"/>
                <w:spacing w:val="-4"/>
                <w:sz w:val="24"/>
                <w:szCs w:val="24"/>
                <w:lang w:val="uk-UA"/>
              </w:rPr>
            </w:pPr>
            <w:r w:rsidRPr="006D75BD">
              <w:rPr>
                <w:color w:val="000000"/>
                <w:spacing w:val="-4"/>
                <w:sz w:val="24"/>
                <w:szCs w:val="24"/>
                <w:lang w:val="uk-UA"/>
              </w:rPr>
              <w:t>4.Олія соняшникова</w:t>
            </w:r>
            <w:r w:rsidR="000A016A" w:rsidRPr="006D75BD">
              <w:rPr>
                <w:color w:val="000000"/>
                <w:spacing w:val="-4"/>
                <w:sz w:val="24"/>
                <w:szCs w:val="24"/>
                <w:lang w:val="uk-UA"/>
              </w:rPr>
              <w:t xml:space="preserve"> </w:t>
            </w:r>
          </w:p>
        </w:tc>
        <w:tc>
          <w:tcPr>
            <w:tcW w:w="1843" w:type="dxa"/>
            <w:tcBorders>
              <w:bottom w:val="single" w:sz="4" w:space="0" w:color="auto"/>
            </w:tcBorders>
            <w:vAlign w:val="center"/>
          </w:tcPr>
          <w:p w:rsidR="00740396" w:rsidRPr="006D75BD" w:rsidRDefault="00740396" w:rsidP="00740396">
            <w:pPr>
              <w:spacing w:line="240" w:lineRule="auto"/>
              <w:ind w:firstLine="0"/>
              <w:jc w:val="center"/>
              <w:rPr>
                <w:color w:val="000000"/>
                <w:spacing w:val="-4"/>
                <w:sz w:val="24"/>
                <w:szCs w:val="24"/>
                <w:lang w:val="uk-UA"/>
              </w:rPr>
            </w:pPr>
            <w:r w:rsidRPr="006D75BD">
              <w:rPr>
                <w:color w:val="000000"/>
                <w:spacing w:val="-4"/>
                <w:sz w:val="24"/>
                <w:szCs w:val="24"/>
                <w:lang w:val="uk-UA"/>
              </w:rPr>
              <w:t>ГОСТ 1129-73</w:t>
            </w:r>
          </w:p>
        </w:tc>
        <w:tc>
          <w:tcPr>
            <w:tcW w:w="1843" w:type="dxa"/>
            <w:tcBorders>
              <w:bottom w:val="single" w:sz="4" w:space="0" w:color="auto"/>
            </w:tcBorders>
            <w:vAlign w:val="center"/>
          </w:tcPr>
          <w:p w:rsidR="00740396" w:rsidRPr="006D75BD" w:rsidRDefault="00740396" w:rsidP="000A016A">
            <w:pPr>
              <w:spacing w:line="240" w:lineRule="auto"/>
              <w:ind w:firstLine="0"/>
              <w:jc w:val="center"/>
              <w:rPr>
                <w:color w:val="000000"/>
                <w:spacing w:val="-4"/>
                <w:sz w:val="24"/>
                <w:szCs w:val="24"/>
                <w:lang w:val="uk-UA"/>
              </w:rPr>
            </w:pPr>
            <w:r w:rsidRPr="006D75BD">
              <w:rPr>
                <w:color w:val="000000"/>
                <w:spacing w:val="-4"/>
                <w:sz w:val="24"/>
                <w:szCs w:val="24"/>
                <w:lang w:val="uk-UA"/>
              </w:rPr>
              <w:t>Рафінована</w:t>
            </w:r>
            <w:r w:rsidR="000A016A">
              <w:rPr>
                <w:color w:val="000000"/>
                <w:spacing w:val="-4"/>
                <w:sz w:val="24"/>
                <w:szCs w:val="24"/>
                <w:lang w:val="uk-UA"/>
              </w:rPr>
              <w:t xml:space="preserve"> </w:t>
            </w:r>
            <w:r w:rsidRPr="006D75BD">
              <w:rPr>
                <w:color w:val="000000"/>
                <w:spacing w:val="-4"/>
                <w:sz w:val="24"/>
                <w:szCs w:val="24"/>
                <w:lang w:val="uk-UA"/>
              </w:rPr>
              <w:t>дезодорована</w:t>
            </w:r>
          </w:p>
        </w:tc>
        <w:tc>
          <w:tcPr>
            <w:tcW w:w="2268" w:type="dxa"/>
            <w:tcBorders>
              <w:bottom w:val="single" w:sz="4" w:space="0" w:color="auto"/>
            </w:tcBorders>
            <w:vAlign w:val="center"/>
          </w:tcPr>
          <w:p w:rsidR="00740396" w:rsidRPr="006D75BD" w:rsidRDefault="00740396" w:rsidP="00003745">
            <w:pPr>
              <w:spacing w:line="240" w:lineRule="auto"/>
              <w:ind w:firstLine="0"/>
              <w:jc w:val="center"/>
              <w:rPr>
                <w:color w:val="000000"/>
                <w:spacing w:val="-4"/>
                <w:sz w:val="24"/>
                <w:szCs w:val="24"/>
                <w:lang w:val="uk-UA"/>
              </w:rPr>
            </w:pPr>
            <w:r w:rsidRPr="006D75BD">
              <w:rPr>
                <w:color w:val="000000"/>
                <w:spacing w:val="-4"/>
                <w:sz w:val="24"/>
                <w:szCs w:val="24"/>
                <w:lang w:val="uk-UA"/>
              </w:rPr>
              <w:t>Прозорість: прозора, без осаду, «сітка» не допускається. Запах, смак: без запаху, смак знеособленої олії.</w:t>
            </w:r>
            <w:r w:rsidR="000D0330" w:rsidRPr="006D75BD">
              <w:rPr>
                <w:color w:val="000000"/>
                <w:spacing w:val="-4"/>
                <w:sz w:val="24"/>
                <w:szCs w:val="24"/>
                <w:lang w:val="uk-UA"/>
              </w:rPr>
              <w:t xml:space="preserve"> Кислотне число: 0,4 мг КОН.</w:t>
            </w:r>
          </w:p>
        </w:tc>
        <w:tc>
          <w:tcPr>
            <w:tcW w:w="1868" w:type="dxa"/>
            <w:tcBorders>
              <w:bottom w:val="single" w:sz="4" w:space="0" w:color="auto"/>
            </w:tcBorders>
            <w:vAlign w:val="center"/>
          </w:tcPr>
          <w:p w:rsidR="00740396" w:rsidRPr="006D75BD" w:rsidRDefault="00740396" w:rsidP="00740396">
            <w:pPr>
              <w:spacing w:line="240" w:lineRule="auto"/>
              <w:ind w:firstLine="0"/>
              <w:jc w:val="center"/>
              <w:rPr>
                <w:color w:val="000000"/>
                <w:spacing w:val="-4"/>
                <w:sz w:val="24"/>
                <w:szCs w:val="24"/>
                <w:lang w:val="uk-UA"/>
              </w:rPr>
            </w:pPr>
            <w:r w:rsidRPr="006D75BD">
              <w:rPr>
                <w:color w:val="000000"/>
                <w:spacing w:val="-4"/>
                <w:sz w:val="24"/>
                <w:szCs w:val="24"/>
                <w:lang w:val="uk-UA"/>
              </w:rPr>
              <w:t>Приготування глянцевої суміші.</w:t>
            </w:r>
          </w:p>
        </w:tc>
      </w:tr>
      <w:tr w:rsidR="00003745" w:rsidRPr="006D75BD" w:rsidTr="00AF71FD">
        <w:trPr>
          <w:trHeight w:val="2215"/>
        </w:trPr>
        <w:tc>
          <w:tcPr>
            <w:tcW w:w="2127" w:type="dxa"/>
            <w:tcBorders>
              <w:top w:val="single" w:sz="4" w:space="0" w:color="auto"/>
            </w:tcBorders>
            <w:vAlign w:val="center"/>
          </w:tcPr>
          <w:p w:rsidR="00003745" w:rsidRPr="006D75BD" w:rsidRDefault="00003745" w:rsidP="00C96667">
            <w:pPr>
              <w:spacing w:line="240" w:lineRule="auto"/>
              <w:ind w:firstLine="0"/>
              <w:rPr>
                <w:color w:val="000000"/>
                <w:spacing w:val="-4"/>
                <w:sz w:val="24"/>
                <w:szCs w:val="24"/>
                <w:lang w:val="uk-UA"/>
              </w:rPr>
            </w:pPr>
            <w:r w:rsidRPr="006D75BD">
              <w:rPr>
                <w:color w:val="000000"/>
                <w:spacing w:val="-4"/>
                <w:sz w:val="24"/>
                <w:szCs w:val="24"/>
                <w:lang w:val="uk-UA"/>
              </w:rPr>
              <w:t>5.</w:t>
            </w:r>
            <w:r w:rsidR="00C96667" w:rsidRPr="006D75BD">
              <w:rPr>
                <w:color w:val="000000"/>
                <w:spacing w:val="-4"/>
                <w:sz w:val="24"/>
                <w:szCs w:val="24"/>
                <w:lang w:val="uk-UA"/>
              </w:rPr>
              <w:t xml:space="preserve"> </w:t>
            </w:r>
            <w:r w:rsidRPr="006D75BD">
              <w:rPr>
                <w:color w:val="000000"/>
                <w:spacing w:val="-4"/>
                <w:sz w:val="24"/>
                <w:szCs w:val="24"/>
                <w:lang w:val="uk-UA"/>
              </w:rPr>
              <w:t>Патока крохмальна</w:t>
            </w:r>
          </w:p>
        </w:tc>
        <w:tc>
          <w:tcPr>
            <w:tcW w:w="1843" w:type="dxa"/>
            <w:tcBorders>
              <w:top w:val="single" w:sz="4" w:space="0" w:color="auto"/>
            </w:tcBorders>
            <w:vAlign w:val="center"/>
          </w:tcPr>
          <w:p w:rsidR="00003745" w:rsidRPr="006D75BD" w:rsidRDefault="00003745" w:rsidP="008466DB">
            <w:pPr>
              <w:spacing w:line="240" w:lineRule="auto"/>
              <w:ind w:firstLine="0"/>
              <w:jc w:val="center"/>
              <w:rPr>
                <w:color w:val="000000"/>
                <w:spacing w:val="-4"/>
                <w:sz w:val="24"/>
                <w:szCs w:val="24"/>
                <w:lang w:val="uk-UA"/>
              </w:rPr>
            </w:pPr>
            <w:r w:rsidRPr="006D75BD">
              <w:rPr>
                <w:color w:val="000000"/>
                <w:spacing w:val="-4"/>
                <w:sz w:val="24"/>
                <w:szCs w:val="24"/>
                <w:lang w:val="uk-UA"/>
              </w:rPr>
              <w:t>ГОСТ 5194-68</w:t>
            </w:r>
          </w:p>
        </w:tc>
        <w:tc>
          <w:tcPr>
            <w:tcW w:w="1843" w:type="dxa"/>
            <w:tcBorders>
              <w:top w:val="single" w:sz="4" w:space="0" w:color="auto"/>
            </w:tcBorders>
            <w:vAlign w:val="center"/>
          </w:tcPr>
          <w:p w:rsidR="00003745" w:rsidRPr="006D75BD" w:rsidRDefault="00003745" w:rsidP="000A016A">
            <w:pPr>
              <w:spacing w:line="240" w:lineRule="auto"/>
              <w:ind w:firstLine="0"/>
              <w:jc w:val="center"/>
              <w:rPr>
                <w:color w:val="000000"/>
                <w:spacing w:val="-4"/>
                <w:sz w:val="24"/>
                <w:szCs w:val="24"/>
                <w:lang w:val="uk-UA"/>
              </w:rPr>
            </w:pPr>
            <w:r w:rsidRPr="006D75BD">
              <w:rPr>
                <w:color w:val="000000"/>
                <w:spacing w:val="-4"/>
                <w:sz w:val="24"/>
                <w:szCs w:val="24"/>
                <w:lang w:val="uk-UA"/>
              </w:rPr>
              <w:t>В/г, 1с.</w:t>
            </w:r>
            <w:r w:rsidR="000A016A" w:rsidRPr="006D75BD">
              <w:rPr>
                <w:color w:val="000000"/>
                <w:spacing w:val="-4"/>
                <w:sz w:val="24"/>
                <w:szCs w:val="24"/>
                <w:lang w:val="uk-UA"/>
              </w:rPr>
              <w:t xml:space="preserve"> </w:t>
            </w:r>
            <w:r w:rsidRPr="006D75BD">
              <w:rPr>
                <w:color w:val="000000"/>
                <w:spacing w:val="-4"/>
                <w:sz w:val="24"/>
                <w:szCs w:val="24"/>
                <w:lang w:val="uk-UA"/>
              </w:rPr>
              <w:t>карамельна</w:t>
            </w:r>
          </w:p>
        </w:tc>
        <w:tc>
          <w:tcPr>
            <w:tcW w:w="2268" w:type="dxa"/>
            <w:tcBorders>
              <w:top w:val="single" w:sz="4" w:space="0" w:color="auto"/>
            </w:tcBorders>
            <w:vAlign w:val="center"/>
          </w:tcPr>
          <w:p w:rsidR="00003745" w:rsidRPr="006D75BD" w:rsidRDefault="00003745" w:rsidP="00AF71FD">
            <w:pPr>
              <w:spacing w:line="240" w:lineRule="auto"/>
              <w:ind w:firstLine="0"/>
              <w:jc w:val="center"/>
              <w:rPr>
                <w:color w:val="000000"/>
                <w:spacing w:val="-4"/>
                <w:sz w:val="24"/>
                <w:szCs w:val="24"/>
                <w:lang w:val="uk-UA"/>
              </w:rPr>
            </w:pPr>
            <w:r w:rsidRPr="006D75BD">
              <w:rPr>
                <w:color w:val="000000"/>
                <w:spacing w:val="-4"/>
                <w:sz w:val="24"/>
                <w:szCs w:val="24"/>
                <w:lang w:val="uk-UA"/>
              </w:rPr>
              <w:t xml:space="preserve">Прозорість: прозора. Допускається невелика опалесценція. Льодяник, отриманий при варінні карамельної проби, повинен бути прозорим. Смак і запах: властиві патоці без додаткового присмаку і запаху. </w:t>
            </w:r>
            <w:r w:rsidRPr="006D75BD">
              <w:rPr>
                <w:color w:val="000000"/>
                <w:spacing w:val="-4"/>
                <w:sz w:val="24"/>
                <w:szCs w:val="24"/>
                <w:lang w:val="uk-UA"/>
              </w:rPr>
              <w:lastRenderedPageBreak/>
              <w:t>Масова частка сухої речовини не менше 78%. Масова частка редукуючих  речовин  в перерахунку на суху речовину: в/г (38-42)%, 1с-(34-44)%.</w:t>
            </w:r>
          </w:p>
        </w:tc>
        <w:tc>
          <w:tcPr>
            <w:tcW w:w="1868" w:type="dxa"/>
            <w:tcBorders>
              <w:top w:val="single" w:sz="4" w:space="0" w:color="auto"/>
            </w:tcBorders>
            <w:vAlign w:val="center"/>
          </w:tcPr>
          <w:p w:rsidR="00003745" w:rsidRPr="006D75BD" w:rsidRDefault="00003745" w:rsidP="00AF71FD">
            <w:pPr>
              <w:spacing w:line="240" w:lineRule="auto"/>
              <w:ind w:firstLine="0"/>
              <w:jc w:val="center"/>
              <w:rPr>
                <w:color w:val="000000"/>
                <w:spacing w:val="-4"/>
                <w:sz w:val="24"/>
                <w:szCs w:val="24"/>
                <w:lang w:val="uk-UA"/>
              </w:rPr>
            </w:pPr>
            <w:r w:rsidRPr="006D75BD">
              <w:rPr>
                <w:color w:val="000000"/>
                <w:spacing w:val="-4"/>
                <w:sz w:val="24"/>
                <w:szCs w:val="24"/>
                <w:lang w:val="uk-UA"/>
              </w:rPr>
              <w:lastRenderedPageBreak/>
              <w:t>Приготування сиропів</w:t>
            </w:r>
          </w:p>
        </w:tc>
      </w:tr>
      <w:tr w:rsidR="00003745" w:rsidRPr="006D75BD" w:rsidTr="00814E98">
        <w:trPr>
          <w:trHeight w:val="1573"/>
        </w:trPr>
        <w:tc>
          <w:tcPr>
            <w:tcW w:w="2127" w:type="dxa"/>
            <w:vAlign w:val="center"/>
          </w:tcPr>
          <w:p w:rsidR="00003745" w:rsidRPr="006D75BD" w:rsidRDefault="00003745" w:rsidP="00740396">
            <w:pPr>
              <w:spacing w:line="240" w:lineRule="auto"/>
              <w:ind w:firstLine="0"/>
              <w:jc w:val="center"/>
              <w:rPr>
                <w:color w:val="000000"/>
                <w:spacing w:val="-4"/>
                <w:sz w:val="24"/>
                <w:szCs w:val="24"/>
                <w:lang w:val="uk-UA"/>
              </w:rPr>
            </w:pPr>
            <w:r w:rsidRPr="006D75BD">
              <w:rPr>
                <w:color w:val="000000"/>
                <w:spacing w:val="-4"/>
                <w:sz w:val="24"/>
                <w:szCs w:val="24"/>
                <w:lang w:val="uk-UA"/>
              </w:rPr>
              <w:lastRenderedPageBreak/>
              <w:t>6.Цукор-пісок</w:t>
            </w:r>
          </w:p>
        </w:tc>
        <w:tc>
          <w:tcPr>
            <w:tcW w:w="1843" w:type="dxa"/>
            <w:vAlign w:val="center"/>
          </w:tcPr>
          <w:p w:rsidR="00003745" w:rsidRPr="006D75BD" w:rsidRDefault="00003745" w:rsidP="00740396">
            <w:pPr>
              <w:spacing w:line="240" w:lineRule="auto"/>
              <w:ind w:firstLine="0"/>
              <w:jc w:val="center"/>
              <w:rPr>
                <w:color w:val="000000"/>
                <w:spacing w:val="-4"/>
                <w:sz w:val="24"/>
                <w:szCs w:val="24"/>
                <w:lang w:val="uk-UA"/>
              </w:rPr>
            </w:pPr>
            <w:r w:rsidRPr="006D75BD">
              <w:rPr>
                <w:color w:val="000000"/>
                <w:spacing w:val="-4"/>
                <w:sz w:val="24"/>
                <w:szCs w:val="24"/>
                <w:lang w:val="uk-UA"/>
              </w:rPr>
              <w:t>ГОСТ 21-78</w:t>
            </w:r>
          </w:p>
        </w:tc>
        <w:tc>
          <w:tcPr>
            <w:tcW w:w="1843" w:type="dxa"/>
            <w:vAlign w:val="center"/>
          </w:tcPr>
          <w:p w:rsidR="00003745" w:rsidRPr="006D75BD" w:rsidRDefault="00003745" w:rsidP="00740396">
            <w:pPr>
              <w:spacing w:line="240" w:lineRule="auto"/>
              <w:ind w:firstLine="0"/>
              <w:jc w:val="center"/>
              <w:rPr>
                <w:color w:val="000000"/>
                <w:spacing w:val="-4"/>
                <w:sz w:val="24"/>
                <w:szCs w:val="24"/>
                <w:lang w:val="uk-UA"/>
              </w:rPr>
            </w:pPr>
          </w:p>
        </w:tc>
        <w:tc>
          <w:tcPr>
            <w:tcW w:w="2268" w:type="dxa"/>
            <w:vAlign w:val="center"/>
          </w:tcPr>
          <w:p w:rsidR="00003745" w:rsidRPr="006D75BD" w:rsidRDefault="00003745" w:rsidP="00740396">
            <w:pPr>
              <w:spacing w:line="240" w:lineRule="auto"/>
              <w:ind w:firstLine="0"/>
              <w:jc w:val="center"/>
              <w:rPr>
                <w:color w:val="000000"/>
                <w:spacing w:val="-4"/>
                <w:sz w:val="24"/>
                <w:szCs w:val="24"/>
                <w:lang w:val="uk-UA"/>
              </w:rPr>
            </w:pPr>
            <w:r w:rsidRPr="006D75BD">
              <w:rPr>
                <w:color w:val="000000"/>
                <w:spacing w:val="-4"/>
                <w:sz w:val="24"/>
                <w:szCs w:val="24"/>
                <w:lang w:val="uk-UA"/>
              </w:rPr>
              <w:t>Масова частка сахарози в перерахунку на суху речовину не менше 99,75%.</w:t>
            </w:r>
          </w:p>
        </w:tc>
        <w:tc>
          <w:tcPr>
            <w:tcW w:w="1868" w:type="dxa"/>
            <w:vAlign w:val="center"/>
          </w:tcPr>
          <w:p w:rsidR="00003745" w:rsidRPr="006D75BD" w:rsidRDefault="00003745" w:rsidP="00003745">
            <w:pPr>
              <w:spacing w:line="240" w:lineRule="auto"/>
              <w:ind w:firstLine="0"/>
              <w:jc w:val="center"/>
              <w:rPr>
                <w:color w:val="000000"/>
                <w:spacing w:val="-4"/>
                <w:sz w:val="24"/>
                <w:szCs w:val="24"/>
                <w:lang w:val="uk-UA"/>
              </w:rPr>
            </w:pPr>
            <w:r w:rsidRPr="006D75BD">
              <w:rPr>
                <w:color w:val="000000"/>
                <w:spacing w:val="-4"/>
                <w:sz w:val="24"/>
                <w:szCs w:val="24"/>
                <w:lang w:val="uk-UA"/>
              </w:rPr>
              <w:t>Приготування сиропів, цукрової пудри, крупки</w:t>
            </w:r>
          </w:p>
        </w:tc>
      </w:tr>
      <w:tr w:rsidR="00003745" w:rsidRPr="006D75BD" w:rsidTr="007A6F7E">
        <w:trPr>
          <w:trHeight w:val="1980"/>
        </w:trPr>
        <w:tc>
          <w:tcPr>
            <w:tcW w:w="2127" w:type="dxa"/>
            <w:vAlign w:val="center"/>
          </w:tcPr>
          <w:p w:rsidR="00003745" w:rsidRPr="006D75BD" w:rsidRDefault="00003745" w:rsidP="00AF71FD">
            <w:pPr>
              <w:spacing w:line="240" w:lineRule="auto"/>
              <w:ind w:firstLine="0"/>
              <w:rPr>
                <w:color w:val="000000"/>
                <w:spacing w:val="-4"/>
                <w:sz w:val="24"/>
                <w:szCs w:val="24"/>
                <w:lang w:val="en-US"/>
              </w:rPr>
            </w:pPr>
            <w:r w:rsidRPr="006D75BD">
              <w:rPr>
                <w:color w:val="000000"/>
                <w:spacing w:val="-4"/>
                <w:sz w:val="24"/>
                <w:szCs w:val="24"/>
                <w:lang w:val="uk-UA"/>
              </w:rPr>
              <w:t>7.Тальк імпортний корейський</w:t>
            </w:r>
          </w:p>
        </w:tc>
        <w:tc>
          <w:tcPr>
            <w:tcW w:w="1843" w:type="dxa"/>
            <w:vAlign w:val="center"/>
          </w:tcPr>
          <w:p w:rsidR="00003745" w:rsidRPr="006D75BD" w:rsidRDefault="00003745" w:rsidP="008466DB">
            <w:pPr>
              <w:spacing w:line="240" w:lineRule="auto"/>
              <w:ind w:firstLine="0"/>
              <w:jc w:val="center"/>
              <w:rPr>
                <w:color w:val="000000"/>
                <w:spacing w:val="-4"/>
                <w:sz w:val="24"/>
                <w:szCs w:val="24"/>
                <w:lang w:val="uk-UA"/>
              </w:rPr>
            </w:pPr>
            <w:r w:rsidRPr="006D75BD">
              <w:rPr>
                <w:color w:val="000000"/>
                <w:spacing w:val="-4"/>
                <w:sz w:val="24"/>
                <w:szCs w:val="24"/>
                <w:lang w:val="uk-UA"/>
              </w:rPr>
              <w:t>Відповідає ГФ ІХ, ст.675</w:t>
            </w:r>
          </w:p>
        </w:tc>
        <w:tc>
          <w:tcPr>
            <w:tcW w:w="1843" w:type="dxa"/>
            <w:vAlign w:val="center"/>
          </w:tcPr>
          <w:p w:rsidR="00003745" w:rsidRPr="006D75BD" w:rsidRDefault="00003745" w:rsidP="008466DB">
            <w:pPr>
              <w:spacing w:line="240" w:lineRule="auto"/>
              <w:ind w:firstLine="0"/>
              <w:jc w:val="center"/>
              <w:rPr>
                <w:color w:val="000000"/>
                <w:spacing w:val="-4"/>
                <w:sz w:val="24"/>
                <w:szCs w:val="24"/>
                <w:lang w:val="uk-UA"/>
              </w:rPr>
            </w:pPr>
            <w:r w:rsidRPr="006D75BD">
              <w:rPr>
                <w:color w:val="000000"/>
                <w:spacing w:val="-4"/>
                <w:sz w:val="24"/>
                <w:szCs w:val="24"/>
                <w:lang w:val="uk-UA"/>
              </w:rPr>
              <w:t>Фармакоп.</w:t>
            </w:r>
          </w:p>
        </w:tc>
        <w:tc>
          <w:tcPr>
            <w:tcW w:w="2268" w:type="dxa"/>
            <w:vAlign w:val="center"/>
          </w:tcPr>
          <w:p w:rsidR="00003745" w:rsidRPr="006D75BD" w:rsidRDefault="00003745" w:rsidP="00AF71FD">
            <w:pPr>
              <w:spacing w:line="240" w:lineRule="auto"/>
              <w:ind w:firstLine="0"/>
              <w:jc w:val="center"/>
              <w:rPr>
                <w:color w:val="000000"/>
                <w:spacing w:val="-4"/>
                <w:sz w:val="24"/>
                <w:szCs w:val="24"/>
                <w:lang w:val="uk-UA"/>
              </w:rPr>
            </w:pPr>
            <w:r w:rsidRPr="006D75BD">
              <w:rPr>
                <w:color w:val="000000"/>
                <w:spacing w:val="-4"/>
                <w:sz w:val="24"/>
                <w:szCs w:val="24"/>
                <w:lang w:val="uk-UA"/>
              </w:rPr>
              <w:t>Зовнішній вигляд: дуже</w:t>
            </w:r>
            <w:r w:rsidR="00AF71FD">
              <w:rPr>
                <w:color w:val="000000"/>
                <w:spacing w:val="-4"/>
                <w:sz w:val="24"/>
                <w:szCs w:val="24"/>
                <w:lang w:val="uk-UA"/>
              </w:rPr>
              <w:t xml:space="preserve"> </w:t>
            </w:r>
            <w:r w:rsidRPr="006D75BD">
              <w:rPr>
                <w:color w:val="000000"/>
                <w:spacing w:val="-4"/>
                <w:sz w:val="24"/>
                <w:szCs w:val="24"/>
                <w:lang w:val="uk-UA"/>
              </w:rPr>
              <w:t>дрібний, білий чи злегка сіруватий порошок, жирний і слизький на дотик. Запах, смак: без запаху і смаку.</w:t>
            </w:r>
          </w:p>
        </w:tc>
        <w:tc>
          <w:tcPr>
            <w:tcW w:w="1868" w:type="dxa"/>
            <w:vAlign w:val="center"/>
          </w:tcPr>
          <w:p w:rsidR="00003745" w:rsidRPr="006D75BD" w:rsidRDefault="00003745" w:rsidP="00AF71FD">
            <w:pPr>
              <w:spacing w:line="240" w:lineRule="auto"/>
              <w:ind w:firstLine="0"/>
              <w:jc w:val="center"/>
              <w:rPr>
                <w:color w:val="000000"/>
                <w:spacing w:val="-4"/>
                <w:sz w:val="24"/>
                <w:szCs w:val="24"/>
                <w:lang w:val="uk-UA"/>
              </w:rPr>
            </w:pPr>
            <w:r w:rsidRPr="006D75BD">
              <w:rPr>
                <w:color w:val="000000"/>
                <w:spacing w:val="-4"/>
                <w:sz w:val="24"/>
                <w:szCs w:val="24"/>
                <w:lang w:val="uk-UA"/>
              </w:rPr>
              <w:t>Виробництво драже</w:t>
            </w:r>
            <w:r w:rsidR="00AF71FD">
              <w:rPr>
                <w:color w:val="000000"/>
                <w:spacing w:val="-4"/>
                <w:sz w:val="24"/>
                <w:szCs w:val="24"/>
                <w:lang w:val="uk-UA"/>
              </w:rPr>
              <w:t xml:space="preserve"> </w:t>
            </w:r>
            <w:r w:rsidRPr="006D75BD">
              <w:rPr>
                <w:color w:val="000000"/>
                <w:spacing w:val="-4"/>
                <w:sz w:val="24"/>
                <w:szCs w:val="24"/>
                <w:lang w:val="uk-UA"/>
              </w:rPr>
              <w:t>аскорбінової кислоти</w:t>
            </w:r>
          </w:p>
        </w:tc>
      </w:tr>
      <w:tr w:rsidR="00003745" w:rsidRPr="006D75BD" w:rsidTr="007A6F7E">
        <w:tc>
          <w:tcPr>
            <w:tcW w:w="2127" w:type="dxa"/>
            <w:vAlign w:val="center"/>
          </w:tcPr>
          <w:p w:rsidR="00003745" w:rsidRPr="006D75BD" w:rsidRDefault="00003745" w:rsidP="00003745">
            <w:pPr>
              <w:spacing w:line="240" w:lineRule="auto"/>
              <w:ind w:firstLine="0"/>
              <w:rPr>
                <w:color w:val="000000"/>
                <w:spacing w:val="-4"/>
                <w:sz w:val="24"/>
                <w:szCs w:val="24"/>
                <w:lang w:val="uk-UA"/>
              </w:rPr>
            </w:pPr>
            <w:r w:rsidRPr="006D75BD">
              <w:rPr>
                <w:color w:val="000000"/>
                <w:spacing w:val="-4"/>
                <w:sz w:val="24"/>
                <w:szCs w:val="24"/>
                <w:lang w:val="uk-UA"/>
              </w:rPr>
              <w:t>8.Тартразин</w:t>
            </w:r>
          </w:p>
        </w:tc>
        <w:tc>
          <w:tcPr>
            <w:tcW w:w="1843" w:type="dxa"/>
            <w:vAlign w:val="center"/>
          </w:tcPr>
          <w:p w:rsidR="00003745" w:rsidRPr="006D75BD" w:rsidRDefault="00003745" w:rsidP="00740396">
            <w:pPr>
              <w:spacing w:line="240" w:lineRule="auto"/>
              <w:ind w:firstLine="0"/>
              <w:jc w:val="center"/>
              <w:rPr>
                <w:color w:val="000000"/>
                <w:spacing w:val="-4"/>
                <w:sz w:val="24"/>
                <w:szCs w:val="24"/>
                <w:lang w:val="uk-UA"/>
              </w:rPr>
            </w:pPr>
            <w:r w:rsidRPr="006D75BD">
              <w:rPr>
                <w:color w:val="000000"/>
                <w:spacing w:val="-4"/>
                <w:sz w:val="24"/>
                <w:szCs w:val="24"/>
                <w:lang w:val="uk-UA"/>
              </w:rPr>
              <w:t>Імпортний</w:t>
            </w:r>
          </w:p>
        </w:tc>
        <w:tc>
          <w:tcPr>
            <w:tcW w:w="1843" w:type="dxa"/>
            <w:vAlign w:val="center"/>
          </w:tcPr>
          <w:p w:rsidR="00003745" w:rsidRPr="006D75BD" w:rsidRDefault="00003745" w:rsidP="00740396">
            <w:pPr>
              <w:spacing w:line="240" w:lineRule="auto"/>
              <w:ind w:firstLine="0"/>
              <w:jc w:val="center"/>
              <w:rPr>
                <w:color w:val="000000"/>
                <w:spacing w:val="-4"/>
                <w:sz w:val="24"/>
                <w:szCs w:val="24"/>
                <w:lang w:val="uk-UA"/>
              </w:rPr>
            </w:pPr>
            <w:r w:rsidRPr="006D75BD">
              <w:rPr>
                <w:color w:val="000000"/>
                <w:spacing w:val="-4"/>
                <w:sz w:val="24"/>
                <w:szCs w:val="24"/>
                <w:lang w:val="uk-UA"/>
              </w:rPr>
              <w:t>-</w:t>
            </w:r>
          </w:p>
        </w:tc>
        <w:tc>
          <w:tcPr>
            <w:tcW w:w="2268" w:type="dxa"/>
            <w:vAlign w:val="center"/>
          </w:tcPr>
          <w:p w:rsidR="00003745" w:rsidRPr="006D75BD" w:rsidRDefault="00003745" w:rsidP="00740396">
            <w:pPr>
              <w:spacing w:line="240" w:lineRule="auto"/>
              <w:ind w:firstLine="0"/>
              <w:jc w:val="center"/>
              <w:rPr>
                <w:color w:val="000000"/>
                <w:spacing w:val="-4"/>
                <w:sz w:val="24"/>
                <w:szCs w:val="24"/>
                <w:lang w:val="uk-UA"/>
              </w:rPr>
            </w:pPr>
            <w:r w:rsidRPr="006D75BD">
              <w:rPr>
                <w:color w:val="000000"/>
                <w:spacing w:val="-4"/>
                <w:sz w:val="24"/>
                <w:szCs w:val="24"/>
                <w:lang w:val="uk-UA"/>
              </w:rPr>
              <w:t>-</w:t>
            </w:r>
          </w:p>
        </w:tc>
        <w:tc>
          <w:tcPr>
            <w:tcW w:w="1868" w:type="dxa"/>
            <w:vAlign w:val="center"/>
          </w:tcPr>
          <w:p w:rsidR="00003745" w:rsidRPr="006D75BD" w:rsidRDefault="00003745" w:rsidP="00740396">
            <w:pPr>
              <w:spacing w:line="240" w:lineRule="auto"/>
              <w:ind w:firstLine="0"/>
              <w:jc w:val="center"/>
              <w:rPr>
                <w:color w:val="000000"/>
                <w:spacing w:val="-4"/>
                <w:sz w:val="24"/>
                <w:szCs w:val="24"/>
                <w:lang w:val="uk-UA"/>
              </w:rPr>
            </w:pPr>
            <w:r w:rsidRPr="006D75BD">
              <w:rPr>
                <w:color w:val="000000"/>
                <w:spacing w:val="-4"/>
                <w:sz w:val="24"/>
                <w:szCs w:val="24"/>
                <w:lang w:val="uk-UA"/>
              </w:rPr>
              <w:t>Виробництво драже аскорбінової кислоти</w:t>
            </w:r>
          </w:p>
        </w:tc>
      </w:tr>
      <w:tr w:rsidR="00003745" w:rsidRPr="006D75BD" w:rsidTr="007A6F7E">
        <w:tc>
          <w:tcPr>
            <w:tcW w:w="2127" w:type="dxa"/>
            <w:vAlign w:val="center"/>
          </w:tcPr>
          <w:p w:rsidR="00003745" w:rsidRPr="006D75BD" w:rsidRDefault="00003745" w:rsidP="00C96667">
            <w:pPr>
              <w:spacing w:line="240" w:lineRule="auto"/>
              <w:ind w:firstLine="0"/>
              <w:rPr>
                <w:color w:val="000000"/>
                <w:spacing w:val="-4"/>
                <w:sz w:val="24"/>
                <w:szCs w:val="24"/>
                <w:lang w:val="uk-UA"/>
              </w:rPr>
            </w:pPr>
            <w:r w:rsidRPr="006D75BD">
              <w:rPr>
                <w:color w:val="000000"/>
                <w:spacing w:val="-4"/>
                <w:sz w:val="24"/>
                <w:szCs w:val="24"/>
                <w:lang w:val="uk-UA"/>
              </w:rPr>
              <w:t>9.</w:t>
            </w:r>
            <w:r w:rsidR="00C96667" w:rsidRPr="006D75BD">
              <w:rPr>
                <w:color w:val="000000"/>
                <w:spacing w:val="-4"/>
                <w:sz w:val="24"/>
                <w:szCs w:val="24"/>
                <w:lang w:val="uk-UA"/>
              </w:rPr>
              <w:t xml:space="preserve"> </w:t>
            </w:r>
            <w:r w:rsidRPr="006D75BD">
              <w:rPr>
                <w:color w:val="000000"/>
                <w:spacing w:val="-4"/>
                <w:sz w:val="24"/>
                <w:szCs w:val="24"/>
                <w:lang w:val="uk-UA"/>
              </w:rPr>
              <w:t>Есенція ароматична харчова</w:t>
            </w:r>
          </w:p>
        </w:tc>
        <w:tc>
          <w:tcPr>
            <w:tcW w:w="1843" w:type="dxa"/>
            <w:vAlign w:val="center"/>
          </w:tcPr>
          <w:p w:rsidR="00003745" w:rsidRPr="006D75BD" w:rsidRDefault="00003745" w:rsidP="00740396">
            <w:pPr>
              <w:spacing w:line="240" w:lineRule="auto"/>
              <w:ind w:firstLine="0"/>
              <w:jc w:val="center"/>
              <w:rPr>
                <w:color w:val="000000"/>
                <w:spacing w:val="-4"/>
                <w:sz w:val="24"/>
                <w:szCs w:val="24"/>
                <w:lang w:val="uk-UA"/>
              </w:rPr>
            </w:pPr>
            <w:r w:rsidRPr="006D75BD">
              <w:rPr>
                <w:color w:val="000000"/>
                <w:spacing w:val="-4"/>
                <w:sz w:val="24"/>
                <w:szCs w:val="24"/>
                <w:lang w:val="uk-UA"/>
              </w:rPr>
              <w:t>ОСТ 18-103-84</w:t>
            </w:r>
          </w:p>
        </w:tc>
        <w:tc>
          <w:tcPr>
            <w:tcW w:w="1843" w:type="dxa"/>
            <w:vAlign w:val="center"/>
          </w:tcPr>
          <w:p w:rsidR="00003745" w:rsidRPr="006D75BD" w:rsidRDefault="00003745" w:rsidP="00740396">
            <w:pPr>
              <w:spacing w:line="240" w:lineRule="auto"/>
              <w:ind w:firstLine="0"/>
              <w:jc w:val="center"/>
              <w:rPr>
                <w:color w:val="000000"/>
                <w:spacing w:val="-4"/>
                <w:sz w:val="24"/>
                <w:szCs w:val="24"/>
                <w:lang w:val="uk-UA"/>
              </w:rPr>
            </w:pPr>
            <w:r w:rsidRPr="006D75BD">
              <w:rPr>
                <w:color w:val="000000"/>
                <w:spacing w:val="-4"/>
                <w:sz w:val="24"/>
                <w:szCs w:val="24"/>
                <w:lang w:val="uk-UA"/>
              </w:rPr>
              <w:t>Для конд. виробів</w:t>
            </w:r>
          </w:p>
        </w:tc>
        <w:tc>
          <w:tcPr>
            <w:tcW w:w="2268" w:type="dxa"/>
            <w:vAlign w:val="center"/>
          </w:tcPr>
          <w:p w:rsidR="00003745" w:rsidRPr="006D75BD" w:rsidRDefault="00003745" w:rsidP="00740396">
            <w:pPr>
              <w:spacing w:line="240" w:lineRule="auto"/>
              <w:ind w:firstLine="0"/>
              <w:jc w:val="center"/>
              <w:rPr>
                <w:color w:val="000000"/>
                <w:spacing w:val="-4"/>
                <w:sz w:val="24"/>
                <w:szCs w:val="24"/>
                <w:lang w:val="uk-UA"/>
              </w:rPr>
            </w:pPr>
            <w:r w:rsidRPr="006D75BD">
              <w:rPr>
                <w:color w:val="000000"/>
                <w:spacing w:val="-4"/>
                <w:sz w:val="24"/>
                <w:szCs w:val="24"/>
                <w:lang w:val="uk-UA"/>
              </w:rPr>
              <w:t>Прозорість: прозора рідина. Кратність: 4.</w:t>
            </w:r>
          </w:p>
        </w:tc>
        <w:tc>
          <w:tcPr>
            <w:tcW w:w="1868" w:type="dxa"/>
            <w:vAlign w:val="center"/>
          </w:tcPr>
          <w:p w:rsidR="00003745" w:rsidRPr="006D75BD" w:rsidRDefault="00003745" w:rsidP="00740396">
            <w:pPr>
              <w:spacing w:line="240" w:lineRule="auto"/>
              <w:ind w:firstLine="0"/>
              <w:jc w:val="center"/>
              <w:rPr>
                <w:color w:val="000000"/>
                <w:spacing w:val="-4"/>
                <w:sz w:val="24"/>
                <w:szCs w:val="24"/>
                <w:lang w:val="uk-UA"/>
              </w:rPr>
            </w:pPr>
            <w:r w:rsidRPr="006D75BD">
              <w:rPr>
                <w:color w:val="000000"/>
                <w:spacing w:val="-4"/>
                <w:sz w:val="24"/>
                <w:szCs w:val="24"/>
                <w:lang w:val="uk-UA"/>
              </w:rPr>
              <w:t>-</w:t>
            </w:r>
            <w:r w:rsidRPr="006D75BD">
              <w:rPr>
                <w:color w:val="000000"/>
                <w:spacing w:val="-4"/>
                <w:sz w:val="24"/>
                <w:szCs w:val="24"/>
              </w:rPr>
              <w:t>”</w:t>
            </w:r>
            <w:r w:rsidRPr="006D75BD">
              <w:rPr>
                <w:color w:val="000000"/>
                <w:spacing w:val="-4"/>
                <w:sz w:val="24"/>
                <w:szCs w:val="24"/>
                <w:lang w:val="uk-UA"/>
              </w:rPr>
              <w:t>-</w:t>
            </w:r>
          </w:p>
        </w:tc>
      </w:tr>
      <w:tr w:rsidR="00003745" w:rsidRPr="006D75BD" w:rsidTr="006D75BD">
        <w:tc>
          <w:tcPr>
            <w:tcW w:w="9949" w:type="dxa"/>
            <w:gridSpan w:val="5"/>
            <w:vAlign w:val="center"/>
          </w:tcPr>
          <w:p w:rsidR="00003745" w:rsidRPr="006D75BD" w:rsidRDefault="00003745" w:rsidP="00740396">
            <w:pPr>
              <w:spacing w:line="240" w:lineRule="auto"/>
              <w:ind w:firstLine="0"/>
              <w:jc w:val="center"/>
              <w:rPr>
                <w:b/>
                <w:color w:val="000000"/>
                <w:spacing w:val="-4"/>
                <w:sz w:val="24"/>
                <w:szCs w:val="24"/>
                <w:lang w:val="uk-UA"/>
              </w:rPr>
            </w:pPr>
            <w:r w:rsidRPr="006D75BD">
              <w:rPr>
                <w:b/>
                <w:color w:val="000000"/>
                <w:spacing w:val="-4"/>
                <w:sz w:val="24"/>
                <w:szCs w:val="24"/>
                <w:lang w:val="uk-UA"/>
              </w:rPr>
              <w:t>«Б» -  допоміжна сировина</w:t>
            </w:r>
          </w:p>
        </w:tc>
      </w:tr>
      <w:tr w:rsidR="00003745" w:rsidRPr="006D75BD" w:rsidTr="007A6F7E">
        <w:tc>
          <w:tcPr>
            <w:tcW w:w="2127" w:type="dxa"/>
            <w:vAlign w:val="center"/>
          </w:tcPr>
          <w:p w:rsidR="00003745" w:rsidRPr="006D75BD" w:rsidRDefault="00003745" w:rsidP="00290EC2">
            <w:pPr>
              <w:spacing w:line="240" w:lineRule="auto"/>
              <w:ind w:firstLine="0"/>
              <w:rPr>
                <w:color w:val="000000"/>
                <w:spacing w:val="-4"/>
                <w:sz w:val="24"/>
                <w:szCs w:val="24"/>
                <w:lang w:val="uk-UA"/>
              </w:rPr>
            </w:pPr>
            <w:r w:rsidRPr="006D75BD">
              <w:rPr>
                <w:color w:val="000000"/>
                <w:spacing w:val="-4"/>
                <w:sz w:val="24"/>
                <w:szCs w:val="24"/>
                <w:lang w:val="uk-UA"/>
              </w:rPr>
              <w:t>1.Банки із скломаси</w:t>
            </w:r>
          </w:p>
        </w:tc>
        <w:tc>
          <w:tcPr>
            <w:tcW w:w="1843" w:type="dxa"/>
            <w:vAlign w:val="center"/>
          </w:tcPr>
          <w:p w:rsidR="00003745" w:rsidRPr="006D75BD" w:rsidRDefault="00003745" w:rsidP="00740396">
            <w:pPr>
              <w:spacing w:line="240" w:lineRule="auto"/>
              <w:ind w:firstLine="0"/>
              <w:jc w:val="center"/>
              <w:rPr>
                <w:color w:val="000000"/>
                <w:spacing w:val="-4"/>
                <w:sz w:val="24"/>
                <w:szCs w:val="24"/>
                <w:lang w:val="uk-UA"/>
              </w:rPr>
            </w:pPr>
            <w:r w:rsidRPr="006D75BD">
              <w:rPr>
                <w:color w:val="000000"/>
                <w:spacing w:val="-4"/>
                <w:sz w:val="24"/>
                <w:szCs w:val="24"/>
                <w:lang w:val="uk-UA"/>
              </w:rPr>
              <w:t>ОСТ 64-2-71-85</w:t>
            </w:r>
          </w:p>
        </w:tc>
        <w:tc>
          <w:tcPr>
            <w:tcW w:w="1843" w:type="dxa"/>
            <w:vAlign w:val="center"/>
          </w:tcPr>
          <w:p w:rsidR="00003745" w:rsidRPr="006D75BD" w:rsidRDefault="00003745" w:rsidP="00740396">
            <w:pPr>
              <w:spacing w:line="240" w:lineRule="auto"/>
              <w:ind w:firstLine="0"/>
              <w:jc w:val="center"/>
              <w:rPr>
                <w:color w:val="000000"/>
                <w:spacing w:val="-4"/>
                <w:sz w:val="24"/>
                <w:szCs w:val="24"/>
                <w:lang w:val="uk-UA"/>
              </w:rPr>
            </w:pPr>
            <w:r w:rsidRPr="006D75BD">
              <w:rPr>
                <w:color w:val="000000"/>
                <w:spacing w:val="-4"/>
                <w:sz w:val="24"/>
                <w:szCs w:val="24"/>
                <w:lang w:val="uk-UA"/>
              </w:rPr>
              <w:t>БВ-60-28-ОС-1</w:t>
            </w:r>
          </w:p>
        </w:tc>
        <w:tc>
          <w:tcPr>
            <w:tcW w:w="2268" w:type="dxa"/>
            <w:vAlign w:val="center"/>
          </w:tcPr>
          <w:p w:rsidR="00003745" w:rsidRPr="006D75BD" w:rsidRDefault="00003745" w:rsidP="00740396">
            <w:pPr>
              <w:spacing w:line="240" w:lineRule="auto"/>
              <w:ind w:firstLine="0"/>
              <w:jc w:val="center"/>
              <w:rPr>
                <w:color w:val="000000"/>
                <w:spacing w:val="-4"/>
                <w:sz w:val="24"/>
                <w:szCs w:val="24"/>
                <w:lang w:val="uk-UA"/>
              </w:rPr>
            </w:pPr>
            <w:r w:rsidRPr="006D75BD">
              <w:rPr>
                <w:color w:val="000000"/>
                <w:spacing w:val="-4"/>
                <w:sz w:val="24"/>
                <w:szCs w:val="24"/>
                <w:lang w:val="uk-UA"/>
              </w:rPr>
              <w:t>Тип, форма і розмір згідно ОСТ 64-2-71-85</w:t>
            </w:r>
          </w:p>
        </w:tc>
        <w:tc>
          <w:tcPr>
            <w:tcW w:w="1868" w:type="dxa"/>
            <w:vAlign w:val="center"/>
          </w:tcPr>
          <w:p w:rsidR="00003745" w:rsidRPr="006D75BD" w:rsidRDefault="00003745" w:rsidP="00740396">
            <w:pPr>
              <w:spacing w:line="240" w:lineRule="auto"/>
              <w:ind w:firstLine="0"/>
              <w:jc w:val="center"/>
              <w:rPr>
                <w:color w:val="000000"/>
                <w:spacing w:val="-4"/>
                <w:sz w:val="24"/>
                <w:szCs w:val="24"/>
                <w:lang w:val="uk-UA"/>
              </w:rPr>
            </w:pPr>
          </w:p>
        </w:tc>
      </w:tr>
      <w:tr w:rsidR="00003745" w:rsidRPr="006D75BD" w:rsidTr="007A6F7E">
        <w:tc>
          <w:tcPr>
            <w:tcW w:w="2127" w:type="dxa"/>
            <w:vAlign w:val="center"/>
          </w:tcPr>
          <w:p w:rsidR="00003745" w:rsidRPr="006D75BD" w:rsidRDefault="00003745" w:rsidP="00AF71FD">
            <w:pPr>
              <w:spacing w:line="240" w:lineRule="auto"/>
              <w:ind w:firstLine="0"/>
              <w:rPr>
                <w:color w:val="000000"/>
                <w:spacing w:val="-4"/>
                <w:sz w:val="24"/>
                <w:szCs w:val="24"/>
                <w:lang w:val="uk-UA"/>
              </w:rPr>
            </w:pPr>
            <w:r w:rsidRPr="006D75BD">
              <w:rPr>
                <w:color w:val="000000"/>
                <w:spacing w:val="-4"/>
                <w:sz w:val="24"/>
                <w:szCs w:val="24"/>
                <w:lang w:val="uk-UA"/>
              </w:rPr>
              <w:t>2.</w:t>
            </w:r>
            <w:r w:rsidR="00290EC2" w:rsidRPr="006D75BD">
              <w:rPr>
                <w:color w:val="000000"/>
                <w:spacing w:val="-4"/>
                <w:sz w:val="24"/>
                <w:szCs w:val="24"/>
                <w:lang w:val="uk-UA"/>
              </w:rPr>
              <w:t xml:space="preserve"> </w:t>
            </w:r>
            <w:r w:rsidRPr="006D75BD">
              <w:rPr>
                <w:color w:val="000000"/>
                <w:spacing w:val="-4"/>
                <w:sz w:val="24"/>
                <w:szCs w:val="24"/>
                <w:lang w:val="uk-UA"/>
              </w:rPr>
              <w:t>Папір мішковий</w:t>
            </w:r>
          </w:p>
        </w:tc>
        <w:tc>
          <w:tcPr>
            <w:tcW w:w="1843" w:type="dxa"/>
            <w:vAlign w:val="center"/>
          </w:tcPr>
          <w:p w:rsidR="00003745" w:rsidRPr="006D75BD" w:rsidRDefault="00003745" w:rsidP="00740396">
            <w:pPr>
              <w:spacing w:line="240" w:lineRule="auto"/>
              <w:ind w:firstLine="0"/>
              <w:jc w:val="center"/>
              <w:rPr>
                <w:color w:val="000000"/>
                <w:spacing w:val="-4"/>
                <w:sz w:val="24"/>
                <w:szCs w:val="24"/>
                <w:lang w:val="uk-UA"/>
              </w:rPr>
            </w:pPr>
            <w:r w:rsidRPr="006D75BD">
              <w:rPr>
                <w:color w:val="000000"/>
                <w:spacing w:val="-4"/>
                <w:sz w:val="24"/>
                <w:szCs w:val="24"/>
                <w:lang w:val="uk-UA"/>
              </w:rPr>
              <w:t>ГОСТ 2228-81Е</w:t>
            </w:r>
          </w:p>
        </w:tc>
        <w:tc>
          <w:tcPr>
            <w:tcW w:w="1843" w:type="dxa"/>
            <w:vAlign w:val="center"/>
          </w:tcPr>
          <w:p w:rsidR="00003745" w:rsidRPr="006D75BD" w:rsidRDefault="00003745" w:rsidP="00740396">
            <w:pPr>
              <w:spacing w:line="240" w:lineRule="auto"/>
              <w:ind w:firstLine="0"/>
              <w:jc w:val="center"/>
              <w:rPr>
                <w:color w:val="000000"/>
                <w:spacing w:val="-4"/>
                <w:sz w:val="24"/>
                <w:szCs w:val="24"/>
                <w:lang w:val="uk-UA"/>
              </w:rPr>
            </w:pPr>
            <w:r w:rsidRPr="006D75BD">
              <w:rPr>
                <w:color w:val="000000"/>
                <w:spacing w:val="-4"/>
                <w:sz w:val="24"/>
                <w:szCs w:val="24"/>
                <w:lang w:val="uk-UA"/>
              </w:rPr>
              <w:t>М-70А або М-70Б</w:t>
            </w:r>
          </w:p>
        </w:tc>
        <w:tc>
          <w:tcPr>
            <w:tcW w:w="2268" w:type="dxa"/>
            <w:vAlign w:val="center"/>
          </w:tcPr>
          <w:p w:rsidR="00003745" w:rsidRPr="006D75BD" w:rsidRDefault="00003745" w:rsidP="00740396">
            <w:pPr>
              <w:spacing w:line="240" w:lineRule="auto"/>
              <w:ind w:firstLine="0"/>
              <w:jc w:val="center"/>
              <w:rPr>
                <w:color w:val="000000"/>
                <w:spacing w:val="-4"/>
                <w:sz w:val="24"/>
                <w:szCs w:val="24"/>
                <w:lang w:val="uk-UA"/>
              </w:rPr>
            </w:pPr>
            <w:r w:rsidRPr="006D75BD">
              <w:rPr>
                <w:color w:val="000000"/>
                <w:spacing w:val="-4"/>
                <w:sz w:val="24"/>
                <w:szCs w:val="24"/>
                <w:lang w:val="uk-UA"/>
              </w:rPr>
              <w:t>-</w:t>
            </w:r>
          </w:p>
        </w:tc>
        <w:tc>
          <w:tcPr>
            <w:tcW w:w="1868" w:type="dxa"/>
            <w:vAlign w:val="center"/>
          </w:tcPr>
          <w:p w:rsidR="00003745" w:rsidRPr="006D75BD" w:rsidRDefault="00003745" w:rsidP="00740396">
            <w:pPr>
              <w:spacing w:line="240" w:lineRule="auto"/>
              <w:ind w:firstLine="0"/>
              <w:jc w:val="center"/>
              <w:rPr>
                <w:color w:val="000000"/>
                <w:spacing w:val="-4"/>
                <w:sz w:val="24"/>
                <w:szCs w:val="24"/>
                <w:lang w:val="uk-UA"/>
              </w:rPr>
            </w:pPr>
          </w:p>
        </w:tc>
      </w:tr>
      <w:tr w:rsidR="00003745" w:rsidRPr="006D75BD" w:rsidTr="007A6F7E">
        <w:tc>
          <w:tcPr>
            <w:tcW w:w="2127" w:type="dxa"/>
            <w:vAlign w:val="center"/>
          </w:tcPr>
          <w:p w:rsidR="00003745" w:rsidRPr="006D75BD" w:rsidRDefault="00003745" w:rsidP="00290EC2">
            <w:pPr>
              <w:spacing w:line="240" w:lineRule="auto"/>
              <w:ind w:firstLine="0"/>
              <w:rPr>
                <w:color w:val="000000"/>
                <w:spacing w:val="-4"/>
                <w:sz w:val="24"/>
                <w:szCs w:val="24"/>
                <w:lang w:val="uk-UA"/>
              </w:rPr>
            </w:pPr>
            <w:r w:rsidRPr="006D75BD">
              <w:rPr>
                <w:color w:val="000000"/>
                <w:spacing w:val="-4"/>
                <w:sz w:val="24"/>
                <w:szCs w:val="24"/>
                <w:lang w:val="uk-UA"/>
              </w:rPr>
              <w:t>3.</w:t>
            </w:r>
            <w:r w:rsidR="00290EC2" w:rsidRPr="006D75BD">
              <w:rPr>
                <w:color w:val="000000"/>
                <w:spacing w:val="-4"/>
                <w:sz w:val="24"/>
                <w:szCs w:val="24"/>
                <w:lang w:val="uk-UA"/>
              </w:rPr>
              <w:t xml:space="preserve"> </w:t>
            </w:r>
            <w:r w:rsidRPr="006D75BD">
              <w:rPr>
                <w:color w:val="000000"/>
                <w:spacing w:val="-4"/>
                <w:sz w:val="24"/>
                <w:szCs w:val="24"/>
                <w:lang w:val="uk-UA"/>
              </w:rPr>
              <w:t>Бязь бавовняно-паперова для серветок</w:t>
            </w:r>
          </w:p>
        </w:tc>
        <w:tc>
          <w:tcPr>
            <w:tcW w:w="1843" w:type="dxa"/>
            <w:vAlign w:val="center"/>
          </w:tcPr>
          <w:p w:rsidR="00003745" w:rsidRPr="006D75BD" w:rsidRDefault="00003745" w:rsidP="00740396">
            <w:pPr>
              <w:spacing w:line="240" w:lineRule="auto"/>
              <w:ind w:firstLine="0"/>
              <w:jc w:val="center"/>
              <w:rPr>
                <w:color w:val="000000"/>
                <w:spacing w:val="-4"/>
                <w:sz w:val="24"/>
                <w:szCs w:val="24"/>
                <w:lang w:val="uk-UA"/>
              </w:rPr>
            </w:pPr>
            <w:r w:rsidRPr="006D75BD">
              <w:rPr>
                <w:color w:val="000000"/>
                <w:spacing w:val="-4"/>
                <w:sz w:val="24"/>
                <w:szCs w:val="24"/>
                <w:lang w:val="uk-UA"/>
              </w:rPr>
              <w:t>ГОСТ 11680-74</w:t>
            </w:r>
          </w:p>
        </w:tc>
        <w:tc>
          <w:tcPr>
            <w:tcW w:w="1843" w:type="dxa"/>
            <w:vAlign w:val="center"/>
          </w:tcPr>
          <w:p w:rsidR="00003745" w:rsidRPr="006D75BD" w:rsidRDefault="00003745" w:rsidP="00740396">
            <w:pPr>
              <w:spacing w:line="240" w:lineRule="auto"/>
              <w:ind w:firstLine="0"/>
              <w:jc w:val="center"/>
              <w:rPr>
                <w:color w:val="000000"/>
                <w:spacing w:val="-4"/>
                <w:sz w:val="24"/>
                <w:szCs w:val="24"/>
              </w:rPr>
            </w:pPr>
            <w:r w:rsidRPr="006D75BD">
              <w:rPr>
                <w:color w:val="000000"/>
                <w:spacing w:val="-4"/>
                <w:sz w:val="24"/>
                <w:szCs w:val="24"/>
                <w:lang w:val="uk-UA"/>
              </w:rPr>
              <w:t>Арт.206</w:t>
            </w:r>
          </w:p>
        </w:tc>
        <w:tc>
          <w:tcPr>
            <w:tcW w:w="2268" w:type="dxa"/>
            <w:vAlign w:val="center"/>
          </w:tcPr>
          <w:p w:rsidR="00003745" w:rsidRPr="006D75BD" w:rsidRDefault="00003745" w:rsidP="00740396">
            <w:pPr>
              <w:spacing w:line="240" w:lineRule="auto"/>
              <w:ind w:firstLine="0"/>
              <w:jc w:val="center"/>
              <w:rPr>
                <w:color w:val="000000"/>
                <w:spacing w:val="-4"/>
                <w:sz w:val="24"/>
                <w:szCs w:val="24"/>
                <w:lang w:val="uk-UA"/>
              </w:rPr>
            </w:pPr>
          </w:p>
        </w:tc>
        <w:tc>
          <w:tcPr>
            <w:tcW w:w="1868" w:type="dxa"/>
            <w:vAlign w:val="center"/>
          </w:tcPr>
          <w:p w:rsidR="00003745" w:rsidRPr="006D75BD" w:rsidRDefault="00003745" w:rsidP="00740396">
            <w:pPr>
              <w:spacing w:line="240" w:lineRule="auto"/>
              <w:ind w:firstLine="0"/>
              <w:jc w:val="center"/>
              <w:rPr>
                <w:color w:val="000000"/>
                <w:spacing w:val="-4"/>
                <w:sz w:val="24"/>
                <w:szCs w:val="24"/>
                <w:lang w:val="uk-UA"/>
              </w:rPr>
            </w:pPr>
          </w:p>
        </w:tc>
      </w:tr>
      <w:tr w:rsidR="00003745" w:rsidRPr="006D75BD" w:rsidTr="007A6F7E">
        <w:tc>
          <w:tcPr>
            <w:tcW w:w="2127" w:type="dxa"/>
            <w:vAlign w:val="center"/>
          </w:tcPr>
          <w:p w:rsidR="00003745" w:rsidRPr="006D75BD" w:rsidRDefault="00003745" w:rsidP="00290EC2">
            <w:pPr>
              <w:spacing w:line="240" w:lineRule="auto"/>
              <w:ind w:firstLine="0"/>
              <w:rPr>
                <w:color w:val="000000"/>
                <w:spacing w:val="-4"/>
                <w:sz w:val="24"/>
                <w:szCs w:val="24"/>
                <w:lang w:val="uk-UA"/>
              </w:rPr>
            </w:pPr>
            <w:r w:rsidRPr="006D75BD">
              <w:rPr>
                <w:color w:val="000000"/>
                <w:spacing w:val="-4"/>
                <w:sz w:val="24"/>
                <w:szCs w:val="24"/>
                <w:lang w:val="uk-UA"/>
              </w:rPr>
              <w:t>4.</w:t>
            </w:r>
            <w:r w:rsidR="00290EC2" w:rsidRPr="006D75BD">
              <w:rPr>
                <w:color w:val="000000"/>
                <w:spacing w:val="-4"/>
                <w:sz w:val="24"/>
                <w:szCs w:val="24"/>
                <w:lang w:val="uk-UA"/>
              </w:rPr>
              <w:t xml:space="preserve"> </w:t>
            </w:r>
            <w:r w:rsidRPr="006D75BD">
              <w:rPr>
                <w:color w:val="000000"/>
                <w:spacing w:val="-4"/>
                <w:sz w:val="24"/>
                <w:szCs w:val="24"/>
                <w:lang w:val="uk-UA"/>
              </w:rPr>
              <w:t>Вода питна</w:t>
            </w:r>
          </w:p>
        </w:tc>
        <w:tc>
          <w:tcPr>
            <w:tcW w:w="1843" w:type="dxa"/>
            <w:vAlign w:val="center"/>
          </w:tcPr>
          <w:p w:rsidR="00003745" w:rsidRPr="006D75BD" w:rsidRDefault="00003745" w:rsidP="00740396">
            <w:pPr>
              <w:spacing w:line="240" w:lineRule="auto"/>
              <w:ind w:firstLine="0"/>
              <w:jc w:val="center"/>
              <w:rPr>
                <w:color w:val="000000"/>
                <w:spacing w:val="-4"/>
                <w:sz w:val="24"/>
                <w:szCs w:val="24"/>
                <w:lang w:val="uk-UA"/>
              </w:rPr>
            </w:pPr>
            <w:r w:rsidRPr="006D75BD">
              <w:rPr>
                <w:color w:val="000000"/>
                <w:spacing w:val="-4"/>
                <w:sz w:val="24"/>
                <w:szCs w:val="24"/>
                <w:lang w:val="uk-UA"/>
              </w:rPr>
              <w:t>ГОСТ 2874-82</w:t>
            </w:r>
          </w:p>
        </w:tc>
        <w:tc>
          <w:tcPr>
            <w:tcW w:w="1843" w:type="dxa"/>
            <w:vAlign w:val="center"/>
          </w:tcPr>
          <w:p w:rsidR="00003745" w:rsidRPr="006D75BD" w:rsidRDefault="00003745" w:rsidP="00740396">
            <w:pPr>
              <w:spacing w:line="240" w:lineRule="auto"/>
              <w:ind w:firstLine="0"/>
              <w:jc w:val="center"/>
              <w:rPr>
                <w:color w:val="000000"/>
                <w:spacing w:val="-4"/>
                <w:sz w:val="24"/>
                <w:szCs w:val="24"/>
                <w:lang w:val="uk-UA"/>
              </w:rPr>
            </w:pPr>
            <w:r w:rsidRPr="006D75BD">
              <w:rPr>
                <w:color w:val="000000"/>
                <w:spacing w:val="-4"/>
                <w:sz w:val="24"/>
                <w:szCs w:val="24"/>
                <w:lang w:val="uk-UA"/>
              </w:rPr>
              <w:t>-</w:t>
            </w:r>
          </w:p>
        </w:tc>
        <w:tc>
          <w:tcPr>
            <w:tcW w:w="2268" w:type="dxa"/>
            <w:vAlign w:val="center"/>
          </w:tcPr>
          <w:p w:rsidR="00003745" w:rsidRPr="006D75BD" w:rsidRDefault="00003745" w:rsidP="00740396">
            <w:pPr>
              <w:spacing w:line="240" w:lineRule="auto"/>
              <w:ind w:firstLine="0"/>
              <w:jc w:val="center"/>
              <w:rPr>
                <w:color w:val="000000"/>
                <w:spacing w:val="-4"/>
                <w:sz w:val="24"/>
                <w:szCs w:val="24"/>
                <w:lang w:val="uk-UA"/>
              </w:rPr>
            </w:pPr>
            <w:r w:rsidRPr="006D75BD">
              <w:rPr>
                <w:color w:val="000000"/>
                <w:spacing w:val="-4"/>
                <w:sz w:val="24"/>
                <w:szCs w:val="24"/>
                <w:lang w:val="uk-UA"/>
              </w:rPr>
              <w:t>-</w:t>
            </w:r>
          </w:p>
        </w:tc>
        <w:tc>
          <w:tcPr>
            <w:tcW w:w="1868" w:type="dxa"/>
            <w:vAlign w:val="center"/>
          </w:tcPr>
          <w:p w:rsidR="00003745" w:rsidRPr="006D75BD" w:rsidRDefault="00003745" w:rsidP="00740396">
            <w:pPr>
              <w:spacing w:line="240" w:lineRule="auto"/>
              <w:ind w:firstLine="0"/>
              <w:jc w:val="center"/>
              <w:rPr>
                <w:color w:val="000000"/>
                <w:spacing w:val="-4"/>
                <w:sz w:val="24"/>
                <w:szCs w:val="24"/>
                <w:lang w:val="uk-UA"/>
              </w:rPr>
            </w:pPr>
          </w:p>
        </w:tc>
      </w:tr>
      <w:tr w:rsidR="00003745" w:rsidRPr="006D75BD" w:rsidTr="007A6F7E">
        <w:tc>
          <w:tcPr>
            <w:tcW w:w="2127" w:type="dxa"/>
            <w:vAlign w:val="center"/>
          </w:tcPr>
          <w:p w:rsidR="00003745" w:rsidRPr="006D75BD" w:rsidRDefault="00003745" w:rsidP="00AF71FD">
            <w:pPr>
              <w:spacing w:line="240" w:lineRule="auto"/>
              <w:ind w:firstLine="0"/>
              <w:rPr>
                <w:color w:val="000000"/>
                <w:spacing w:val="-4"/>
                <w:sz w:val="24"/>
                <w:szCs w:val="24"/>
                <w:lang w:val="uk-UA"/>
              </w:rPr>
            </w:pPr>
            <w:r w:rsidRPr="006D75BD">
              <w:rPr>
                <w:color w:val="000000"/>
                <w:spacing w:val="-4"/>
                <w:sz w:val="24"/>
                <w:szCs w:val="24"/>
                <w:lang w:val="uk-UA"/>
              </w:rPr>
              <w:t>5. Декстрин або метилцелю-ллоза  або карбокси-метил-целюллоза</w:t>
            </w:r>
          </w:p>
        </w:tc>
        <w:tc>
          <w:tcPr>
            <w:tcW w:w="1843" w:type="dxa"/>
            <w:vAlign w:val="center"/>
          </w:tcPr>
          <w:p w:rsidR="00AF71FD" w:rsidRDefault="00003745" w:rsidP="00740396">
            <w:pPr>
              <w:spacing w:line="240" w:lineRule="auto"/>
              <w:ind w:firstLine="0"/>
              <w:jc w:val="center"/>
              <w:rPr>
                <w:color w:val="000000"/>
                <w:spacing w:val="-4"/>
                <w:sz w:val="24"/>
                <w:szCs w:val="24"/>
                <w:lang w:val="uk-UA"/>
              </w:rPr>
            </w:pPr>
            <w:r w:rsidRPr="006D75BD">
              <w:rPr>
                <w:color w:val="000000"/>
                <w:spacing w:val="-4"/>
                <w:sz w:val="24"/>
                <w:szCs w:val="24"/>
                <w:lang w:val="uk-UA"/>
              </w:rPr>
              <w:t>ТУ 6034-74</w:t>
            </w:r>
            <w:r w:rsidR="00AF71FD">
              <w:rPr>
                <w:color w:val="000000"/>
                <w:spacing w:val="-4"/>
                <w:sz w:val="24"/>
                <w:szCs w:val="24"/>
                <w:lang w:val="uk-UA"/>
              </w:rPr>
              <w:t xml:space="preserve"> </w:t>
            </w:r>
          </w:p>
          <w:p w:rsidR="00003745" w:rsidRPr="006D75BD" w:rsidRDefault="00003745" w:rsidP="00740396">
            <w:pPr>
              <w:spacing w:line="240" w:lineRule="auto"/>
              <w:ind w:firstLine="0"/>
              <w:jc w:val="center"/>
              <w:rPr>
                <w:color w:val="000000"/>
                <w:spacing w:val="-4"/>
                <w:sz w:val="24"/>
                <w:szCs w:val="24"/>
                <w:lang w:val="uk-UA"/>
              </w:rPr>
            </w:pPr>
            <w:r w:rsidRPr="006D75BD">
              <w:rPr>
                <w:color w:val="000000"/>
                <w:spacing w:val="-4"/>
                <w:sz w:val="24"/>
                <w:szCs w:val="24"/>
                <w:lang w:val="uk-UA"/>
              </w:rPr>
              <w:t>ТУ 6-05-1857-78</w:t>
            </w:r>
          </w:p>
          <w:p w:rsidR="00003745" w:rsidRPr="006D75BD" w:rsidRDefault="00003745" w:rsidP="00740396">
            <w:pPr>
              <w:spacing w:line="240" w:lineRule="auto"/>
              <w:ind w:firstLine="0"/>
              <w:jc w:val="center"/>
              <w:rPr>
                <w:color w:val="000000"/>
                <w:spacing w:val="-4"/>
                <w:sz w:val="24"/>
                <w:szCs w:val="24"/>
                <w:lang w:val="uk-UA"/>
              </w:rPr>
            </w:pPr>
            <w:r w:rsidRPr="006D75BD">
              <w:rPr>
                <w:color w:val="000000"/>
                <w:spacing w:val="-4"/>
                <w:sz w:val="24"/>
                <w:szCs w:val="24"/>
                <w:lang w:val="uk-UA"/>
              </w:rPr>
              <w:t>ОСТ 6-05-386-80</w:t>
            </w:r>
          </w:p>
        </w:tc>
        <w:tc>
          <w:tcPr>
            <w:tcW w:w="1843" w:type="dxa"/>
            <w:vAlign w:val="center"/>
          </w:tcPr>
          <w:p w:rsidR="00003745" w:rsidRPr="006D75BD" w:rsidRDefault="00003745" w:rsidP="00740396">
            <w:pPr>
              <w:spacing w:line="240" w:lineRule="auto"/>
              <w:ind w:firstLine="0"/>
              <w:jc w:val="center"/>
              <w:rPr>
                <w:color w:val="000000"/>
                <w:spacing w:val="-4"/>
                <w:sz w:val="24"/>
                <w:szCs w:val="24"/>
                <w:lang w:val="uk-UA"/>
              </w:rPr>
            </w:pPr>
            <w:r w:rsidRPr="006D75BD">
              <w:rPr>
                <w:color w:val="000000"/>
                <w:spacing w:val="-4"/>
                <w:sz w:val="24"/>
                <w:szCs w:val="24"/>
                <w:lang w:val="uk-UA"/>
              </w:rPr>
              <w:t>Водорозчин. Технічн.</w:t>
            </w:r>
          </w:p>
        </w:tc>
        <w:tc>
          <w:tcPr>
            <w:tcW w:w="2268" w:type="dxa"/>
            <w:vAlign w:val="center"/>
          </w:tcPr>
          <w:p w:rsidR="00003745" w:rsidRPr="006D75BD" w:rsidRDefault="00003745" w:rsidP="00740396">
            <w:pPr>
              <w:spacing w:line="240" w:lineRule="auto"/>
              <w:ind w:firstLine="0"/>
              <w:jc w:val="center"/>
              <w:rPr>
                <w:color w:val="000000"/>
                <w:spacing w:val="-4"/>
                <w:sz w:val="24"/>
                <w:szCs w:val="24"/>
                <w:lang w:val="uk-UA"/>
              </w:rPr>
            </w:pPr>
            <w:r w:rsidRPr="006D75BD">
              <w:rPr>
                <w:color w:val="000000"/>
                <w:spacing w:val="-4"/>
                <w:sz w:val="24"/>
                <w:szCs w:val="24"/>
                <w:lang w:val="uk-UA"/>
              </w:rPr>
              <w:t>-</w:t>
            </w:r>
          </w:p>
        </w:tc>
        <w:tc>
          <w:tcPr>
            <w:tcW w:w="1868" w:type="dxa"/>
            <w:vAlign w:val="center"/>
          </w:tcPr>
          <w:p w:rsidR="00003745" w:rsidRPr="006D75BD" w:rsidRDefault="00003745" w:rsidP="00740396">
            <w:pPr>
              <w:spacing w:line="240" w:lineRule="auto"/>
              <w:ind w:firstLine="0"/>
              <w:jc w:val="center"/>
              <w:rPr>
                <w:color w:val="000000"/>
                <w:spacing w:val="-4"/>
                <w:sz w:val="24"/>
                <w:szCs w:val="24"/>
                <w:lang w:val="uk-UA"/>
              </w:rPr>
            </w:pPr>
          </w:p>
        </w:tc>
      </w:tr>
      <w:tr w:rsidR="00003745" w:rsidRPr="006D75BD" w:rsidTr="007A6F7E">
        <w:tc>
          <w:tcPr>
            <w:tcW w:w="2127" w:type="dxa"/>
            <w:tcBorders>
              <w:left w:val="single" w:sz="4" w:space="0" w:color="auto"/>
            </w:tcBorders>
            <w:vAlign w:val="center"/>
          </w:tcPr>
          <w:p w:rsidR="00003745" w:rsidRPr="006D75BD" w:rsidRDefault="00003745" w:rsidP="00AF71FD">
            <w:pPr>
              <w:spacing w:line="240" w:lineRule="auto"/>
              <w:ind w:firstLine="0"/>
              <w:rPr>
                <w:color w:val="000000"/>
                <w:spacing w:val="-4"/>
                <w:sz w:val="24"/>
                <w:szCs w:val="24"/>
                <w:lang w:val="uk-UA"/>
              </w:rPr>
            </w:pPr>
            <w:r w:rsidRPr="006D75BD">
              <w:rPr>
                <w:color w:val="000000"/>
                <w:spacing w:val="-4"/>
                <w:sz w:val="24"/>
                <w:szCs w:val="24"/>
                <w:lang w:val="uk-UA"/>
              </w:rPr>
              <w:t>6.</w:t>
            </w:r>
            <w:r w:rsidR="00290EC2" w:rsidRPr="006D75BD">
              <w:rPr>
                <w:color w:val="000000"/>
                <w:spacing w:val="-4"/>
                <w:sz w:val="24"/>
                <w:szCs w:val="24"/>
                <w:lang w:val="uk-UA"/>
              </w:rPr>
              <w:t xml:space="preserve"> </w:t>
            </w:r>
            <w:r w:rsidRPr="006D75BD">
              <w:rPr>
                <w:color w:val="000000"/>
                <w:spacing w:val="-4"/>
                <w:sz w:val="24"/>
                <w:szCs w:val="24"/>
                <w:lang w:val="uk-UA"/>
              </w:rPr>
              <w:t>Дегмін</w:t>
            </w:r>
          </w:p>
        </w:tc>
        <w:tc>
          <w:tcPr>
            <w:tcW w:w="1843" w:type="dxa"/>
            <w:vAlign w:val="center"/>
          </w:tcPr>
          <w:p w:rsidR="00003745" w:rsidRPr="006D75BD" w:rsidRDefault="00003745" w:rsidP="00740396">
            <w:pPr>
              <w:spacing w:line="240" w:lineRule="auto"/>
              <w:ind w:firstLine="0"/>
              <w:jc w:val="center"/>
              <w:rPr>
                <w:color w:val="000000"/>
                <w:spacing w:val="-4"/>
                <w:sz w:val="24"/>
                <w:szCs w:val="24"/>
                <w:lang w:val="uk-UA"/>
              </w:rPr>
            </w:pPr>
            <w:r w:rsidRPr="006D75BD">
              <w:rPr>
                <w:color w:val="000000"/>
                <w:spacing w:val="-4"/>
                <w:sz w:val="24"/>
                <w:szCs w:val="24"/>
                <w:lang w:val="uk-UA"/>
              </w:rPr>
              <w:t>ФС 42-1775-82</w:t>
            </w:r>
          </w:p>
        </w:tc>
        <w:tc>
          <w:tcPr>
            <w:tcW w:w="1843" w:type="dxa"/>
            <w:vAlign w:val="center"/>
          </w:tcPr>
          <w:p w:rsidR="00003745" w:rsidRPr="006D75BD" w:rsidRDefault="00003745" w:rsidP="00740396">
            <w:pPr>
              <w:spacing w:line="240" w:lineRule="auto"/>
              <w:ind w:firstLine="0"/>
              <w:jc w:val="center"/>
              <w:rPr>
                <w:color w:val="000000"/>
                <w:spacing w:val="-4"/>
                <w:sz w:val="24"/>
                <w:szCs w:val="24"/>
                <w:lang w:val="uk-UA"/>
              </w:rPr>
            </w:pPr>
          </w:p>
        </w:tc>
        <w:tc>
          <w:tcPr>
            <w:tcW w:w="2268" w:type="dxa"/>
            <w:vAlign w:val="center"/>
          </w:tcPr>
          <w:p w:rsidR="00003745" w:rsidRPr="006D75BD" w:rsidRDefault="00003745" w:rsidP="00740396">
            <w:pPr>
              <w:spacing w:line="240" w:lineRule="auto"/>
              <w:ind w:firstLine="0"/>
              <w:jc w:val="center"/>
              <w:rPr>
                <w:color w:val="000000"/>
                <w:spacing w:val="-4"/>
                <w:sz w:val="24"/>
                <w:szCs w:val="24"/>
                <w:lang w:val="uk-UA"/>
              </w:rPr>
            </w:pPr>
          </w:p>
        </w:tc>
        <w:tc>
          <w:tcPr>
            <w:tcW w:w="1868" w:type="dxa"/>
            <w:tcBorders>
              <w:right w:val="single" w:sz="4" w:space="0" w:color="auto"/>
            </w:tcBorders>
            <w:vAlign w:val="center"/>
          </w:tcPr>
          <w:p w:rsidR="00003745" w:rsidRPr="006D75BD" w:rsidRDefault="00003745" w:rsidP="00740396">
            <w:pPr>
              <w:spacing w:line="240" w:lineRule="auto"/>
              <w:ind w:firstLine="0"/>
              <w:jc w:val="center"/>
              <w:rPr>
                <w:color w:val="000000"/>
                <w:spacing w:val="-4"/>
                <w:sz w:val="24"/>
                <w:szCs w:val="24"/>
                <w:lang w:val="uk-UA"/>
              </w:rPr>
            </w:pPr>
          </w:p>
        </w:tc>
      </w:tr>
      <w:tr w:rsidR="00003745" w:rsidRPr="006D75BD" w:rsidTr="007A6F7E">
        <w:trPr>
          <w:trHeight w:val="690"/>
        </w:trPr>
        <w:tc>
          <w:tcPr>
            <w:tcW w:w="2127" w:type="dxa"/>
            <w:tcBorders>
              <w:bottom w:val="single" w:sz="4" w:space="0" w:color="auto"/>
            </w:tcBorders>
            <w:vAlign w:val="center"/>
          </w:tcPr>
          <w:p w:rsidR="00003745" w:rsidRPr="006D75BD" w:rsidRDefault="00003745" w:rsidP="00290EC2">
            <w:pPr>
              <w:spacing w:line="240" w:lineRule="auto"/>
              <w:ind w:firstLine="0"/>
              <w:rPr>
                <w:color w:val="000000"/>
                <w:spacing w:val="-4"/>
                <w:sz w:val="24"/>
                <w:szCs w:val="24"/>
                <w:lang w:val="uk-UA"/>
              </w:rPr>
            </w:pPr>
            <w:r w:rsidRPr="006D75BD">
              <w:rPr>
                <w:color w:val="000000"/>
                <w:spacing w:val="-4"/>
                <w:sz w:val="24"/>
                <w:szCs w:val="24"/>
                <w:lang w:val="uk-UA"/>
              </w:rPr>
              <w:t>7. Фарба штампельна</w:t>
            </w:r>
          </w:p>
        </w:tc>
        <w:tc>
          <w:tcPr>
            <w:tcW w:w="1843" w:type="dxa"/>
            <w:tcBorders>
              <w:bottom w:val="single" w:sz="4" w:space="0" w:color="auto"/>
            </w:tcBorders>
            <w:vAlign w:val="center"/>
          </w:tcPr>
          <w:p w:rsidR="00003745" w:rsidRPr="006D75BD" w:rsidRDefault="00003745" w:rsidP="00740396">
            <w:pPr>
              <w:spacing w:line="240" w:lineRule="auto"/>
              <w:ind w:firstLine="0"/>
              <w:jc w:val="center"/>
              <w:rPr>
                <w:color w:val="000000"/>
                <w:spacing w:val="-4"/>
                <w:sz w:val="24"/>
                <w:szCs w:val="24"/>
                <w:lang w:val="uk-UA"/>
              </w:rPr>
            </w:pPr>
            <w:r w:rsidRPr="006D75BD">
              <w:rPr>
                <w:color w:val="000000"/>
                <w:spacing w:val="-4"/>
                <w:sz w:val="24"/>
                <w:szCs w:val="24"/>
                <w:lang w:val="uk-UA"/>
              </w:rPr>
              <w:t>ТУ 6-15-459-80</w:t>
            </w:r>
          </w:p>
        </w:tc>
        <w:tc>
          <w:tcPr>
            <w:tcW w:w="1843" w:type="dxa"/>
            <w:tcBorders>
              <w:bottom w:val="single" w:sz="4" w:space="0" w:color="auto"/>
            </w:tcBorders>
            <w:vAlign w:val="center"/>
          </w:tcPr>
          <w:p w:rsidR="00003745" w:rsidRPr="006D75BD" w:rsidRDefault="00003745" w:rsidP="00740396">
            <w:pPr>
              <w:spacing w:line="240" w:lineRule="auto"/>
              <w:ind w:firstLine="0"/>
              <w:jc w:val="center"/>
              <w:rPr>
                <w:color w:val="000000"/>
                <w:spacing w:val="-4"/>
                <w:sz w:val="24"/>
                <w:szCs w:val="24"/>
                <w:lang w:val="uk-UA"/>
              </w:rPr>
            </w:pPr>
          </w:p>
        </w:tc>
        <w:tc>
          <w:tcPr>
            <w:tcW w:w="2268" w:type="dxa"/>
            <w:tcBorders>
              <w:bottom w:val="single" w:sz="4" w:space="0" w:color="auto"/>
            </w:tcBorders>
            <w:vAlign w:val="center"/>
          </w:tcPr>
          <w:p w:rsidR="00003745" w:rsidRPr="006D75BD" w:rsidRDefault="00003745" w:rsidP="00740396">
            <w:pPr>
              <w:spacing w:line="240" w:lineRule="auto"/>
              <w:ind w:firstLine="0"/>
              <w:jc w:val="center"/>
              <w:rPr>
                <w:color w:val="000000"/>
                <w:spacing w:val="-4"/>
                <w:sz w:val="24"/>
                <w:szCs w:val="24"/>
                <w:lang w:val="uk-UA"/>
              </w:rPr>
            </w:pPr>
          </w:p>
        </w:tc>
        <w:tc>
          <w:tcPr>
            <w:tcW w:w="1868" w:type="dxa"/>
            <w:tcBorders>
              <w:bottom w:val="single" w:sz="4" w:space="0" w:color="auto"/>
            </w:tcBorders>
            <w:vAlign w:val="center"/>
          </w:tcPr>
          <w:p w:rsidR="00003745" w:rsidRPr="006D75BD" w:rsidRDefault="00003745" w:rsidP="00740396">
            <w:pPr>
              <w:spacing w:line="240" w:lineRule="auto"/>
              <w:ind w:firstLine="0"/>
              <w:jc w:val="center"/>
              <w:rPr>
                <w:color w:val="000000"/>
                <w:spacing w:val="-4"/>
                <w:sz w:val="24"/>
                <w:szCs w:val="24"/>
                <w:lang w:val="uk-UA"/>
              </w:rPr>
            </w:pPr>
          </w:p>
        </w:tc>
      </w:tr>
      <w:tr w:rsidR="00003745" w:rsidRPr="006D75BD" w:rsidTr="00814E98">
        <w:trPr>
          <w:trHeight w:val="655"/>
        </w:trPr>
        <w:tc>
          <w:tcPr>
            <w:tcW w:w="2127" w:type="dxa"/>
            <w:tcBorders>
              <w:top w:val="single" w:sz="4" w:space="0" w:color="auto"/>
              <w:bottom w:val="single" w:sz="4" w:space="0" w:color="auto"/>
            </w:tcBorders>
            <w:vAlign w:val="center"/>
          </w:tcPr>
          <w:p w:rsidR="00003745" w:rsidRPr="006D75BD" w:rsidRDefault="00003745" w:rsidP="00290EC2">
            <w:pPr>
              <w:spacing w:line="240" w:lineRule="auto"/>
              <w:ind w:firstLine="0"/>
              <w:rPr>
                <w:color w:val="000000"/>
                <w:spacing w:val="-4"/>
                <w:sz w:val="24"/>
                <w:szCs w:val="24"/>
                <w:lang w:val="uk-UA"/>
              </w:rPr>
            </w:pPr>
            <w:r w:rsidRPr="006D75BD">
              <w:rPr>
                <w:color w:val="000000"/>
                <w:spacing w:val="-4"/>
                <w:sz w:val="24"/>
                <w:szCs w:val="24"/>
                <w:lang w:val="uk-UA"/>
              </w:rPr>
              <w:t>8.Фарба типографічна</w:t>
            </w:r>
          </w:p>
        </w:tc>
        <w:tc>
          <w:tcPr>
            <w:tcW w:w="1843" w:type="dxa"/>
            <w:tcBorders>
              <w:top w:val="single" w:sz="4" w:space="0" w:color="auto"/>
              <w:bottom w:val="single" w:sz="4" w:space="0" w:color="auto"/>
            </w:tcBorders>
            <w:vAlign w:val="center"/>
          </w:tcPr>
          <w:p w:rsidR="00003745" w:rsidRPr="006D75BD" w:rsidRDefault="00003745" w:rsidP="00740396">
            <w:pPr>
              <w:spacing w:line="240" w:lineRule="auto"/>
              <w:ind w:firstLine="0"/>
              <w:jc w:val="center"/>
              <w:rPr>
                <w:color w:val="000000"/>
                <w:spacing w:val="-4"/>
                <w:sz w:val="24"/>
                <w:szCs w:val="24"/>
                <w:lang w:val="uk-UA"/>
              </w:rPr>
            </w:pPr>
            <w:r w:rsidRPr="006D75BD">
              <w:rPr>
                <w:color w:val="000000"/>
                <w:spacing w:val="-4"/>
                <w:sz w:val="24"/>
                <w:szCs w:val="24"/>
                <w:lang w:val="uk-UA"/>
              </w:rPr>
              <w:t>ТУ 29-02-522-81</w:t>
            </w:r>
          </w:p>
        </w:tc>
        <w:tc>
          <w:tcPr>
            <w:tcW w:w="1843" w:type="dxa"/>
            <w:tcBorders>
              <w:top w:val="single" w:sz="4" w:space="0" w:color="auto"/>
              <w:bottom w:val="single" w:sz="4" w:space="0" w:color="auto"/>
            </w:tcBorders>
            <w:vAlign w:val="center"/>
          </w:tcPr>
          <w:p w:rsidR="00003745" w:rsidRPr="006D75BD" w:rsidRDefault="00003745" w:rsidP="00740396">
            <w:pPr>
              <w:spacing w:line="240" w:lineRule="auto"/>
              <w:ind w:firstLine="0"/>
              <w:jc w:val="center"/>
              <w:rPr>
                <w:color w:val="000000"/>
                <w:spacing w:val="-4"/>
                <w:sz w:val="24"/>
                <w:szCs w:val="24"/>
                <w:lang w:val="uk-UA"/>
              </w:rPr>
            </w:pPr>
          </w:p>
        </w:tc>
        <w:tc>
          <w:tcPr>
            <w:tcW w:w="2268" w:type="dxa"/>
            <w:tcBorders>
              <w:top w:val="single" w:sz="4" w:space="0" w:color="auto"/>
              <w:bottom w:val="single" w:sz="4" w:space="0" w:color="auto"/>
            </w:tcBorders>
            <w:vAlign w:val="center"/>
          </w:tcPr>
          <w:p w:rsidR="00003745" w:rsidRPr="006D75BD" w:rsidRDefault="00003745" w:rsidP="00740396">
            <w:pPr>
              <w:spacing w:line="240" w:lineRule="auto"/>
              <w:ind w:firstLine="0"/>
              <w:jc w:val="center"/>
              <w:rPr>
                <w:color w:val="000000"/>
                <w:spacing w:val="-4"/>
                <w:sz w:val="24"/>
                <w:szCs w:val="24"/>
                <w:lang w:val="uk-UA"/>
              </w:rPr>
            </w:pPr>
          </w:p>
        </w:tc>
        <w:tc>
          <w:tcPr>
            <w:tcW w:w="1868" w:type="dxa"/>
            <w:tcBorders>
              <w:top w:val="single" w:sz="4" w:space="0" w:color="auto"/>
              <w:bottom w:val="single" w:sz="4" w:space="0" w:color="auto"/>
            </w:tcBorders>
            <w:vAlign w:val="center"/>
          </w:tcPr>
          <w:p w:rsidR="00003745" w:rsidRPr="006D75BD" w:rsidRDefault="00003745" w:rsidP="00740396">
            <w:pPr>
              <w:spacing w:line="240" w:lineRule="auto"/>
              <w:ind w:firstLine="0"/>
              <w:jc w:val="center"/>
              <w:rPr>
                <w:color w:val="000000"/>
                <w:spacing w:val="-4"/>
                <w:sz w:val="24"/>
                <w:szCs w:val="24"/>
                <w:lang w:val="uk-UA"/>
              </w:rPr>
            </w:pPr>
          </w:p>
        </w:tc>
      </w:tr>
      <w:tr w:rsidR="00003745" w:rsidRPr="006D75BD" w:rsidTr="007A6F7E">
        <w:tc>
          <w:tcPr>
            <w:tcW w:w="2127" w:type="dxa"/>
            <w:vAlign w:val="center"/>
          </w:tcPr>
          <w:p w:rsidR="00003745" w:rsidRPr="006D75BD" w:rsidRDefault="00003745" w:rsidP="00290EC2">
            <w:pPr>
              <w:spacing w:line="240" w:lineRule="auto"/>
              <w:ind w:firstLine="0"/>
              <w:rPr>
                <w:color w:val="000000"/>
                <w:spacing w:val="-4"/>
                <w:sz w:val="24"/>
                <w:szCs w:val="24"/>
                <w:lang w:val="uk-UA"/>
              </w:rPr>
            </w:pPr>
            <w:r w:rsidRPr="006D75BD">
              <w:rPr>
                <w:color w:val="000000"/>
                <w:spacing w:val="-4"/>
                <w:sz w:val="24"/>
                <w:szCs w:val="24"/>
                <w:lang w:val="uk-UA"/>
              </w:rPr>
              <w:t xml:space="preserve">9.Кришка пластмасова </w:t>
            </w:r>
            <w:r w:rsidRPr="006D75BD">
              <w:rPr>
                <w:color w:val="000000"/>
                <w:spacing w:val="-4"/>
                <w:sz w:val="24"/>
                <w:szCs w:val="24"/>
                <w:lang w:val="uk-UA"/>
              </w:rPr>
              <w:lastRenderedPageBreak/>
              <w:t>нагвинчена</w:t>
            </w:r>
          </w:p>
        </w:tc>
        <w:tc>
          <w:tcPr>
            <w:tcW w:w="1843" w:type="dxa"/>
            <w:vAlign w:val="center"/>
          </w:tcPr>
          <w:p w:rsidR="00003745" w:rsidRPr="006D75BD" w:rsidRDefault="00003745" w:rsidP="00740396">
            <w:pPr>
              <w:spacing w:line="240" w:lineRule="auto"/>
              <w:ind w:firstLine="0"/>
              <w:jc w:val="center"/>
              <w:rPr>
                <w:color w:val="000000"/>
                <w:spacing w:val="-4"/>
                <w:sz w:val="24"/>
                <w:szCs w:val="24"/>
                <w:lang w:val="uk-UA"/>
              </w:rPr>
            </w:pPr>
            <w:r w:rsidRPr="006D75BD">
              <w:rPr>
                <w:color w:val="000000"/>
                <w:spacing w:val="-4"/>
                <w:sz w:val="24"/>
                <w:szCs w:val="24"/>
                <w:lang w:val="uk-UA"/>
              </w:rPr>
              <w:lastRenderedPageBreak/>
              <w:t>ОСТ 64-2-87-81</w:t>
            </w:r>
          </w:p>
        </w:tc>
        <w:tc>
          <w:tcPr>
            <w:tcW w:w="1843" w:type="dxa"/>
            <w:vAlign w:val="center"/>
          </w:tcPr>
          <w:p w:rsidR="00003745" w:rsidRPr="006D75BD" w:rsidRDefault="00003745" w:rsidP="00740396">
            <w:pPr>
              <w:spacing w:line="240" w:lineRule="auto"/>
              <w:ind w:firstLine="0"/>
              <w:jc w:val="center"/>
              <w:rPr>
                <w:color w:val="000000"/>
                <w:spacing w:val="-4"/>
                <w:sz w:val="24"/>
                <w:szCs w:val="24"/>
                <w:lang w:val="uk-UA"/>
              </w:rPr>
            </w:pPr>
            <w:r w:rsidRPr="006D75BD">
              <w:rPr>
                <w:color w:val="000000"/>
                <w:spacing w:val="-4"/>
                <w:sz w:val="24"/>
                <w:szCs w:val="24"/>
                <w:lang w:val="uk-UA"/>
              </w:rPr>
              <w:t>1.1.-28</w:t>
            </w:r>
          </w:p>
        </w:tc>
        <w:tc>
          <w:tcPr>
            <w:tcW w:w="2268" w:type="dxa"/>
            <w:vAlign w:val="center"/>
          </w:tcPr>
          <w:p w:rsidR="00003745" w:rsidRPr="006D75BD" w:rsidRDefault="00003745" w:rsidP="00740396">
            <w:pPr>
              <w:spacing w:line="240" w:lineRule="auto"/>
              <w:ind w:firstLine="0"/>
              <w:jc w:val="center"/>
              <w:rPr>
                <w:color w:val="000000"/>
                <w:spacing w:val="-4"/>
                <w:sz w:val="24"/>
                <w:szCs w:val="24"/>
                <w:lang w:val="uk-UA"/>
              </w:rPr>
            </w:pPr>
            <w:r w:rsidRPr="006D75BD">
              <w:rPr>
                <w:color w:val="000000"/>
                <w:spacing w:val="-4"/>
                <w:sz w:val="24"/>
                <w:szCs w:val="24"/>
                <w:lang w:val="uk-UA"/>
              </w:rPr>
              <w:t>Тип і розмір згідно ОСТ 64-2-87-81</w:t>
            </w:r>
          </w:p>
        </w:tc>
        <w:tc>
          <w:tcPr>
            <w:tcW w:w="1868" w:type="dxa"/>
            <w:vAlign w:val="center"/>
          </w:tcPr>
          <w:p w:rsidR="00003745" w:rsidRPr="006D75BD" w:rsidRDefault="00003745" w:rsidP="00740396">
            <w:pPr>
              <w:spacing w:line="240" w:lineRule="auto"/>
              <w:ind w:firstLine="0"/>
              <w:jc w:val="center"/>
              <w:rPr>
                <w:color w:val="000000"/>
                <w:spacing w:val="-4"/>
                <w:sz w:val="24"/>
                <w:szCs w:val="24"/>
                <w:lang w:val="uk-UA"/>
              </w:rPr>
            </w:pPr>
          </w:p>
        </w:tc>
      </w:tr>
      <w:tr w:rsidR="00003745" w:rsidRPr="006D75BD" w:rsidTr="00AF71FD">
        <w:trPr>
          <w:trHeight w:val="659"/>
        </w:trPr>
        <w:tc>
          <w:tcPr>
            <w:tcW w:w="2127" w:type="dxa"/>
            <w:vAlign w:val="center"/>
          </w:tcPr>
          <w:p w:rsidR="00003745" w:rsidRPr="006D75BD" w:rsidRDefault="00003745" w:rsidP="00290EC2">
            <w:pPr>
              <w:spacing w:line="240" w:lineRule="auto"/>
              <w:ind w:firstLine="0"/>
              <w:rPr>
                <w:color w:val="000000"/>
                <w:spacing w:val="-4"/>
                <w:sz w:val="24"/>
                <w:szCs w:val="24"/>
                <w:lang w:val="uk-UA"/>
              </w:rPr>
            </w:pPr>
            <w:r w:rsidRPr="006D75BD">
              <w:rPr>
                <w:color w:val="000000"/>
                <w:spacing w:val="-4"/>
                <w:sz w:val="24"/>
                <w:szCs w:val="24"/>
                <w:lang w:val="uk-UA"/>
              </w:rPr>
              <w:lastRenderedPageBreak/>
              <w:t>10.Кислота мурашина</w:t>
            </w:r>
            <w:r w:rsidR="00290EC2" w:rsidRPr="006D75BD">
              <w:rPr>
                <w:color w:val="000000"/>
                <w:spacing w:val="-4"/>
                <w:sz w:val="24"/>
                <w:szCs w:val="24"/>
                <w:lang w:val="uk-UA"/>
              </w:rPr>
              <w:t>.</w:t>
            </w:r>
          </w:p>
        </w:tc>
        <w:tc>
          <w:tcPr>
            <w:tcW w:w="1843" w:type="dxa"/>
            <w:vAlign w:val="center"/>
          </w:tcPr>
          <w:p w:rsidR="00003745" w:rsidRPr="006D75BD" w:rsidRDefault="00003745" w:rsidP="00740396">
            <w:pPr>
              <w:spacing w:line="240" w:lineRule="auto"/>
              <w:ind w:firstLine="0"/>
              <w:jc w:val="center"/>
              <w:rPr>
                <w:color w:val="000000"/>
                <w:spacing w:val="-4"/>
                <w:sz w:val="24"/>
                <w:szCs w:val="24"/>
                <w:lang w:val="uk-UA"/>
              </w:rPr>
            </w:pPr>
            <w:r w:rsidRPr="006D75BD">
              <w:rPr>
                <w:color w:val="000000"/>
                <w:spacing w:val="-4"/>
                <w:sz w:val="24"/>
                <w:szCs w:val="24"/>
                <w:lang w:val="uk-UA"/>
              </w:rPr>
              <w:t>ГОСТ 5848-73</w:t>
            </w:r>
          </w:p>
        </w:tc>
        <w:tc>
          <w:tcPr>
            <w:tcW w:w="1843" w:type="dxa"/>
            <w:vAlign w:val="center"/>
          </w:tcPr>
          <w:p w:rsidR="00003745" w:rsidRPr="006D75BD" w:rsidRDefault="00003745" w:rsidP="00740396">
            <w:pPr>
              <w:spacing w:line="240" w:lineRule="auto"/>
              <w:ind w:firstLine="0"/>
              <w:jc w:val="center"/>
              <w:rPr>
                <w:color w:val="000000"/>
                <w:spacing w:val="-4"/>
                <w:sz w:val="24"/>
                <w:szCs w:val="24"/>
                <w:lang w:val="uk-UA"/>
              </w:rPr>
            </w:pPr>
          </w:p>
        </w:tc>
        <w:tc>
          <w:tcPr>
            <w:tcW w:w="2268" w:type="dxa"/>
            <w:vAlign w:val="center"/>
          </w:tcPr>
          <w:p w:rsidR="00003745" w:rsidRPr="006D75BD" w:rsidRDefault="00003745" w:rsidP="00740396">
            <w:pPr>
              <w:spacing w:line="240" w:lineRule="auto"/>
              <w:ind w:firstLine="0"/>
              <w:jc w:val="center"/>
              <w:rPr>
                <w:color w:val="000000"/>
                <w:spacing w:val="-4"/>
                <w:sz w:val="24"/>
                <w:szCs w:val="24"/>
                <w:lang w:val="uk-UA"/>
              </w:rPr>
            </w:pPr>
          </w:p>
        </w:tc>
        <w:tc>
          <w:tcPr>
            <w:tcW w:w="1868" w:type="dxa"/>
            <w:vAlign w:val="center"/>
          </w:tcPr>
          <w:p w:rsidR="00003745" w:rsidRPr="006D75BD" w:rsidRDefault="00003745" w:rsidP="00740396">
            <w:pPr>
              <w:spacing w:line="240" w:lineRule="auto"/>
              <w:ind w:firstLine="0"/>
              <w:jc w:val="center"/>
              <w:rPr>
                <w:color w:val="000000"/>
                <w:spacing w:val="-4"/>
                <w:sz w:val="24"/>
                <w:szCs w:val="24"/>
                <w:lang w:val="uk-UA"/>
              </w:rPr>
            </w:pPr>
          </w:p>
        </w:tc>
      </w:tr>
      <w:tr w:rsidR="00003745" w:rsidRPr="006D75BD" w:rsidTr="00AF71FD">
        <w:trPr>
          <w:trHeight w:val="1122"/>
        </w:trPr>
        <w:tc>
          <w:tcPr>
            <w:tcW w:w="2127" w:type="dxa"/>
            <w:vAlign w:val="center"/>
          </w:tcPr>
          <w:p w:rsidR="00003745" w:rsidRPr="006D75BD" w:rsidRDefault="00003745" w:rsidP="00290EC2">
            <w:pPr>
              <w:spacing w:line="240" w:lineRule="auto"/>
              <w:ind w:firstLine="0"/>
              <w:rPr>
                <w:color w:val="000000"/>
                <w:spacing w:val="-4"/>
                <w:sz w:val="24"/>
                <w:szCs w:val="24"/>
                <w:lang w:val="uk-UA"/>
              </w:rPr>
            </w:pPr>
            <w:r w:rsidRPr="006D75BD">
              <w:rPr>
                <w:color w:val="000000"/>
                <w:spacing w:val="-4"/>
                <w:sz w:val="24"/>
                <w:szCs w:val="24"/>
                <w:lang w:val="uk-UA"/>
              </w:rPr>
              <w:t>11.Лавсан</w:t>
            </w:r>
            <w:r w:rsidR="00290EC2" w:rsidRPr="006D75BD">
              <w:rPr>
                <w:color w:val="000000"/>
                <w:spacing w:val="-4"/>
                <w:sz w:val="24"/>
                <w:szCs w:val="24"/>
                <w:lang w:val="uk-UA"/>
              </w:rPr>
              <w:t>.</w:t>
            </w:r>
          </w:p>
        </w:tc>
        <w:tc>
          <w:tcPr>
            <w:tcW w:w="1843" w:type="dxa"/>
            <w:vAlign w:val="center"/>
          </w:tcPr>
          <w:p w:rsidR="00290EC2" w:rsidRPr="006D75BD" w:rsidRDefault="00003745" w:rsidP="00740396">
            <w:pPr>
              <w:spacing w:line="240" w:lineRule="auto"/>
              <w:ind w:firstLine="0"/>
              <w:jc w:val="center"/>
              <w:rPr>
                <w:color w:val="000000"/>
                <w:spacing w:val="-4"/>
                <w:sz w:val="24"/>
                <w:szCs w:val="24"/>
                <w:lang w:val="uk-UA"/>
              </w:rPr>
            </w:pPr>
            <w:r w:rsidRPr="006D75BD">
              <w:rPr>
                <w:color w:val="000000"/>
                <w:spacing w:val="-4"/>
                <w:sz w:val="24"/>
                <w:szCs w:val="24"/>
                <w:lang w:val="uk-UA"/>
              </w:rPr>
              <w:t xml:space="preserve">ГОСТ 15978-78 або </w:t>
            </w:r>
          </w:p>
          <w:p w:rsidR="00003745" w:rsidRPr="006D75BD" w:rsidRDefault="00003745" w:rsidP="00740396">
            <w:pPr>
              <w:spacing w:line="240" w:lineRule="auto"/>
              <w:ind w:firstLine="0"/>
              <w:jc w:val="center"/>
              <w:rPr>
                <w:color w:val="000000"/>
                <w:spacing w:val="-4"/>
                <w:sz w:val="24"/>
                <w:szCs w:val="24"/>
                <w:lang w:val="uk-UA"/>
              </w:rPr>
            </w:pPr>
            <w:r w:rsidRPr="006D75BD">
              <w:rPr>
                <w:color w:val="000000"/>
                <w:spacing w:val="-4"/>
                <w:sz w:val="24"/>
                <w:szCs w:val="24"/>
                <w:lang w:val="uk-UA"/>
              </w:rPr>
              <w:t>ТУ17 РСФСР 62-5664-77</w:t>
            </w:r>
          </w:p>
        </w:tc>
        <w:tc>
          <w:tcPr>
            <w:tcW w:w="1843" w:type="dxa"/>
            <w:vAlign w:val="center"/>
          </w:tcPr>
          <w:p w:rsidR="00003745" w:rsidRPr="006D75BD" w:rsidRDefault="00003745" w:rsidP="00740396">
            <w:pPr>
              <w:spacing w:line="240" w:lineRule="auto"/>
              <w:ind w:firstLine="0"/>
              <w:jc w:val="center"/>
              <w:rPr>
                <w:color w:val="000000"/>
                <w:spacing w:val="-4"/>
                <w:sz w:val="24"/>
                <w:szCs w:val="24"/>
                <w:lang w:val="uk-UA"/>
              </w:rPr>
            </w:pPr>
            <w:r w:rsidRPr="006D75BD">
              <w:rPr>
                <w:color w:val="000000"/>
                <w:spacing w:val="-4"/>
                <w:sz w:val="24"/>
                <w:szCs w:val="24"/>
                <w:lang w:val="uk-UA"/>
              </w:rPr>
              <w:t>арт. 56208</w:t>
            </w:r>
          </w:p>
        </w:tc>
        <w:tc>
          <w:tcPr>
            <w:tcW w:w="2268" w:type="dxa"/>
            <w:vAlign w:val="center"/>
          </w:tcPr>
          <w:p w:rsidR="00003745" w:rsidRPr="006D75BD" w:rsidRDefault="00003745" w:rsidP="00740396">
            <w:pPr>
              <w:spacing w:line="240" w:lineRule="auto"/>
              <w:ind w:firstLine="0"/>
              <w:jc w:val="center"/>
              <w:rPr>
                <w:color w:val="000000"/>
                <w:spacing w:val="-4"/>
                <w:sz w:val="24"/>
                <w:szCs w:val="24"/>
                <w:lang w:val="uk-UA"/>
              </w:rPr>
            </w:pPr>
          </w:p>
        </w:tc>
        <w:tc>
          <w:tcPr>
            <w:tcW w:w="1868" w:type="dxa"/>
            <w:vAlign w:val="center"/>
          </w:tcPr>
          <w:p w:rsidR="00003745" w:rsidRPr="006D75BD" w:rsidRDefault="00003745" w:rsidP="00740396">
            <w:pPr>
              <w:spacing w:line="240" w:lineRule="auto"/>
              <w:ind w:firstLine="0"/>
              <w:jc w:val="center"/>
              <w:rPr>
                <w:color w:val="000000"/>
                <w:spacing w:val="-4"/>
                <w:sz w:val="24"/>
                <w:szCs w:val="24"/>
                <w:lang w:val="uk-UA"/>
              </w:rPr>
            </w:pPr>
          </w:p>
        </w:tc>
      </w:tr>
      <w:tr w:rsidR="00003745" w:rsidRPr="006D75BD" w:rsidTr="007A6F7E">
        <w:trPr>
          <w:trHeight w:val="577"/>
        </w:trPr>
        <w:tc>
          <w:tcPr>
            <w:tcW w:w="2127" w:type="dxa"/>
            <w:vAlign w:val="center"/>
          </w:tcPr>
          <w:p w:rsidR="00003745" w:rsidRPr="006D75BD" w:rsidRDefault="00003745" w:rsidP="00290EC2">
            <w:pPr>
              <w:spacing w:line="240" w:lineRule="auto"/>
              <w:ind w:firstLine="0"/>
              <w:rPr>
                <w:color w:val="000000"/>
                <w:spacing w:val="-4"/>
                <w:sz w:val="24"/>
                <w:szCs w:val="24"/>
                <w:lang w:val="uk-UA"/>
              </w:rPr>
            </w:pPr>
            <w:r w:rsidRPr="006D75BD">
              <w:rPr>
                <w:color w:val="000000"/>
                <w:spacing w:val="-4"/>
                <w:sz w:val="24"/>
                <w:szCs w:val="24"/>
                <w:lang w:val="uk-UA"/>
              </w:rPr>
              <w:t>12.</w:t>
            </w:r>
            <w:r w:rsidR="00290EC2" w:rsidRPr="006D75BD">
              <w:rPr>
                <w:color w:val="000000"/>
                <w:spacing w:val="-4"/>
                <w:sz w:val="24"/>
                <w:szCs w:val="24"/>
                <w:lang w:val="uk-UA"/>
              </w:rPr>
              <w:t xml:space="preserve"> </w:t>
            </w:r>
            <w:r w:rsidRPr="006D75BD">
              <w:rPr>
                <w:color w:val="000000"/>
                <w:spacing w:val="-4"/>
                <w:sz w:val="24"/>
                <w:szCs w:val="24"/>
                <w:lang w:val="uk-UA"/>
              </w:rPr>
              <w:t>Стрічка клейова на паперовій основі 75-100 мм або папір мішковий для обклеювання коробів</w:t>
            </w:r>
          </w:p>
        </w:tc>
        <w:tc>
          <w:tcPr>
            <w:tcW w:w="1843" w:type="dxa"/>
            <w:vAlign w:val="center"/>
          </w:tcPr>
          <w:p w:rsidR="00003745" w:rsidRPr="006D75BD" w:rsidRDefault="00003745" w:rsidP="00AF71FD">
            <w:pPr>
              <w:spacing w:line="240" w:lineRule="auto"/>
              <w:ind w:firstLine="0"/>
              <w:jc w:val="center"/>
              <w:rPr>
                <w:color w:val="000000"/>
                <w:spacing w:val="-4"/>
                <w:sz w:val="24"/>
                <w:szCs w:val="24"/>
                <w:lang w:val="uk-UA"/>
              </w:rPr>
            </w:pPr>
            <w:r w:rsidRPr="006D75BD">
              <w:rPr>
                <w:color w:val="000000"/>
                <w:spacing w:val="-4"/>
                <w:sz w:val="24"/>
                <w:szCs w:val="24"/>
                <w:lang w:val="uk-UA"/>
              </w:rPr>
              <w:t>ГОСТ 18251-72</w:t>
            </w:r>
            <w:r w:rsidR="00AF71FD">
              <w:rPr>
                <w:color w:val="000000"/>
                <w:spacing w:val="-4"/>
                <w:sz w:val="24"/>
                <w:szCs w:val="24"/>
                <w:lang w:val="uk-UA"/>
              </w:rPr>
              <w:t xml:space="preserve"> </w:t>
            </w:r>
            <w:r w:rsidRPr="006D75BD">
              <w:rPr>
                <w:color w:val="000000"/>
                <w:spacing w:val="-4"/>
                <w:sz w:val="24"/>
                <w:szCs w:val="24"/>
                <w:lang w:val="uk-UA"/>
              </w:rPr>
              <w:t>ГОСТ 2228-81Е</w:t>
            </w:r>
          </w:p>
        </w:tc>
        <w:tc>
          <w:tcPr>
            <w:tcW w:w="1843" w:type="dxa"/>
            <w:vAlign w:val="center"/>
          </w:tcPr>
          <w:p w:rsidR="00003745" w:rsidRPr="006D75BD" w:rsidRDefault="00003745" w:rsidP="00740396">
            <w:pPr>
              <w:spacing w:line="240" w:lineRule="auto"/>
              <w:ind w:firstLine="0"/>
              <w:jc w:val="center"/>
              <w:rPr>
                <w:color w:val="000000"/>
                <w:spacing w:val="-4"/>
                <w:sz w:val="24"/>
                <w:szCs w:val="24"/>
                <w:lang w:val="uk-UA"/>
              </w:rPr>
            </w:pPr>
            <w:r w:rsidRPr="006D75BD">
              <w:rPr>
                <w:color w:val="000000"/>
                <w:spacing w:val="-4"/>
                <w:sz w:val="24"/>
                <w:szCs w:val="24"/>
                <w:lang w:val="uk-UA"/>
              </w:rPr>
              <w:t>марки В</w:t>
            </w:r>
          </w:p>
        </w:tc>
        <w:tc>
          <w:tcPr>
            <w:tcW w:w="2268" w:type="dxa"/>
            <w:vAlign w:val="center"/>
          </w:tcPr>
          <w:p w:rsidR="00003745" w:rsidRPr="006D75BD" w:rsidRDefault="00003745" w:rsidP="00740396">
            <w:pPr>
              <w:spacing w:line="240" w:lineRule="auto"/>
              <w:ind w:firstLine="0"/>
              <w:jc w:val="center"/>
              <w:rPr>
                <w:color w:val="000000"/>
                <w:spacing w:val="-4"/>
                <w:sz w:val="24"/>
                <w:szCs w:val="24"/>
                <w:lang w:val="uk-UA"/>
              </w:rPr>
            </w:pPr>
          </w:p>
        </w:tc>
        <w:tc>
          <w:tcPr>
            <w:tcW w:w="1868" w:type="dxa"/>
            <w:vAlign w:val="center"/>
          </w:tcPr>
          <w:p w:rsidR="00003745" w:rsidRPr="006D75BD" w:rsidRDefault="00003745" w:rsidP="00740396">
            <w:pPr>
              <w:spacing w:line="240" w:lineRule="auto"/>
              <w:ind w:firstLine="0"/>
              <w:jc w:val="center"/>
              <w:rPr>
                <w:color w:val="000000"/>
                <w:spacing w:val="-4"/>
                <w:sz w:val="24"/>
                <w:szCs w:val="24"/>
                <w:lang w:val="uk-UA"/>
              </w:rPr>
            </w:pPr>
          </w:p>
        </w:tc>
      </w:tr>
      <w:tr w:rsidR="00003745" w:rsidRPr="006D75BD" w:rsidTr="007A6F7E">
        <w:tc>
          <w:tcPr>
            <w:tcW w:w="2127" w:type="dxa"/>
            <w:vAlign w:val="center"/>
          </w:tcPr>
          <w:p w:rsidR="00003745" w:rsidRPr="006D75BD" w:rsidRDefault="00003745" w:rsidP="00290EC2">
            <w:pPr>
              <w:spacing w:line="240" w:lineRule="auto"/>
              <w:ind w:firstLine="0"/>
              <w:rPr>
                <w:color w:val="000000"/>
                <w:spacing w:val="-4"/>
                <w:sz w:val="24"/>
                <w:szCs w:val="24"/>
                <w:lang w:val="uk-UA"/>
              </w:rPr>
            </w:pPr>
            <w:r w:rsidRPr="006D75BD">
              <w:rPr>
                <w:color w:val="000000"/>
                <w:spacing w:val="-4"/>
                <w:sz w:val="24"/>
                <w:szCs w:val="24"/>
                <w:lang w:val="uk-UA"/>
              </w:rPr>
              <w:t>13.</w:t>
            </w:r>
            <w:r w:rsidR="00290EC2" w:rsidRPr="006D75BD">
              <w:rPr>
                <w:color w:val="000000"/>
                <w:spacing w:val="-4"/>
                <w:sz w:val="24"/>
                <w:szCs w:val="24"/>
                <w:lang w:val="uk-UA"/>
              </w:rPr>
              <w:t xml:space="preserve"> </w:t>
            </w:r>
            <w:r w:rsidRPr="006D75BD">
              <w:rPr>
                <w:color w:val="000000"/>
                <w:spacing w:val="-4"/>
                <w:sz w:val="24"/>
                <w:szCs w:val="24"/>
                <w:lang w:val="uk-UA"/>
              </w:rPr>
              <w:t>Марля медична</w:t>
            </w:r>
          </w:p>
        </w:tc>
        <w:tc>
          <w:tcPr>
            <w:tcW w:w="1843" w:type="dxa"/>
            <w:vAlign w:val="center"/>
          </w:tcPr>
          <w:p w:rsidR="00003745" w:rsidRPr="006D75BD" w:rsidRDefault="00003745" w:rsidP="00740396">
            <w:pPr>
              <w:spacing w:line="240" w:lineRule="auto"/>
              <w:ind w:firstLine="0"/>
              <w:jc w:val="center"/>
              <w:rPr>
                <w:color w:val="000000"/>
                <w:spacing w:val="-4"/>
                <w:sz w:val="24"/>
                <w:szCs w:val="24"/>
                <w:lang w:val="uk-UA"/>
              </w:rPr>
            </w:pPr>
            <w:r w:rsidRPr="006D75BD">
              <w:rPr>
                <w:color w:val="000000"/>
                <w:spacing w:val="-4"/>
                <w:sz w:val="24"/>
                <w:szCs w:val="24"/>
                <w:lang w:val="uk-UA"/>
              </w:rPr>
              <w:t>ГОСТ 9412-77</w:t>
            </w:r>
          </w:p>
        </w:tc>
        <w:tc>
          <w:tcPr>
            <w:tcW w:w="1843" w:type="dxa"/>
            <w:vAlign w:val="center"/>
          </w:tcPr>
          <w:p w:rsidR="00003745" w:rsidRPr="006D75BD" w:rsidRDefault="00003745" w:rsidP="00740396">
            <w:pPr>
              <w:spacing w:line="240" w:lineRule="auto"/>
              <w:ind w:firstLine="0"/>
              <w:jc w:val="center"/>
              <w:rPr>
                <w:color w:val="000000"/>
                <w:spacing w:val="-4"/>
                <w:sz w:val="24"/>
                <w:szCs w:val="24"/>
                <w:lang w:val="uk-UA"/>
              </w:rPr>
            </w:pPr>
            <w:r w:rsidRPr="006D75BD">
              <w:rPr>
                <w:color w:val="000000"/>
                <w:spacing w:val="-4"/>
                <w:sz w:val="24"/>
                <w:szCs w:val="24"/>
                <w:lang w:val="uk-UA"/>
              </w:rPr>
              <w:t>арт.6411</w:t>
            </w:r>
          </w:p>
        </w:tc>
        <w:tc>
          <w:tcPr>
            <w:tcW w:w="2268" w:type="dxa"/>
            <w:vAlign w:val="center"/>
          </w:tcPr>
          <w:p w:rsidR="00003745" w:rsidRPr="006D75BD" w:rsidRDefault="00003745" w:rsidP="00740396">
            <w:pPr>
              <w:spacing w:line="240" w:lineRule="auto"/>
              <w:ind w:firstLine="0"/>
              <w:jc w:val="center"/>
              <w:rPr>
                <w:color w:val="000000"/>
                <w:spacing w:val="-4"/>
                <w:sz w:val="24"/>
                <w:szCs w:val="24"/>
                <w:lang w:val="uk-UA"/>
              </w:rPr>
            </w:pPr>
          </w:p>
        </w:tc>
        <w:tc>
          <w:tcPr>
            <w:tcW w:w="1868" w:type="dxa"/>
            <w:vAlign w:val="center"/>
          </w:tcPr>
          <w:p w:rsidR="00003745" w:rsidRPr="006D75BD" w:rsidRDefault="00003745" w:rsidP="00740396">
            <w:pPr>
              <w:spacing w:line="240" w:lineRule="auto"/>
              <w:ind w:firstLine="0"/>
              <w:jc w:val="center"/>
              <w:rPr>
                <w:color w:val="000000"/>
                <w:spacing w:val="-4"/>
                <w:sz w:val="24"/>
                <w:szCs w:val="24"/>
                <w:lang w:val="uk-UA"/>
              </w:rPr>
            </w:pPr>
          </w:p>
        </w:tc>
      </w:tr>
      <w:tr w:rsidR="00003745" w:rsidRPr="006D75BD" w:rsidTr="007A6F7E">
        <w:tc>
          <w:tcPr>
            <w:tcW w:w="2127" w:type="dxa"/>
            <w:vAlign w:val="center"/>
          </w:tcPr>
          <w:p w:rsidR="00003745" w:rsidRPr="006D75BD" w:rsidRDefault="00003745" w:rsidP="00AF71FD">
            <w:pPr>
              <w:spacing w:line="240" w:lineRule="auto"/>
              <w:ind w:firstLine="0"/>
              <w:rPr>
                <w:color w:val="000000"/>
                <w:spacing w:val="-4"/>
                <w:sz w:val="24"/>
                <w:szCs w:val="24"/>
                <w:lang w:val="uk-UA"/>
              </w:rPr>
            </w:pPr>
            <w:r w:rsidRPr="006D75BD">
              <w:rPr>
                <w:color w:val="000000"/>
                <w:spacing w:val="-4"/>
                <w:sz w:val="24"/>
                <w:szCs w:val="24"/>
                <w:lang w:val="uk-UA"/>
              </w:rPr>
              <w:t>14.</w:t>
            </w:r>
            <w:r w:rsidR="00290EC2" w:rsidRPr="006D75BD">
              <w:rPr>
                <w:color w:val="000000"/>
                <w:spacing w:val="-4"/>
                <w:sz w:val="24"/>
                <w:szCs w:val="24"/>
                <w:lang w:val="uk-UA"/>
              </w:rPr>
              <w:t xml:space="preserve"> </w:t>
            </w:r>
            <w:r w:rsidRPr="006D75BD">
              <w:rPr>
                <w:color w:val="000000"/>
                <w:spacing w:val="-4"/>
                <w:sz w:val="24"/>
                <w:szCs w:val="24"/>
                <w:lang w:val="uk-UA"/>
              </w:rPr>
              <w:t>Миючий засіб</w:t>
            </w:r>
            <w:r w:rsidR="00AF71FD">
              <w:rPr>
                <w:color w:val="000000"/>
                <w:spacing w:val="-4"/>
                <w:sz w:val="24"/>
                <w:szCs w:val="24"/>
                <w:lang w:val="uk-UA"/>
              </w:rPr>
              <w:t xml:space="preserve"> </w:t>
            </w:r>
            <w:r w:rsidR="00814E98">
              <w:rPr>
                <w:color w:val="000000"/>
                <w:spacing w:val="-4"/>
                <w:sz w:val="24"/>
                <w:szCs w:val="24"/>
                <w:lang w:val="uk-UA"/>
              </w:rPr>
              <w:t>«Сульфа</w:t>
            </w:r>
            <w:r w:rsidRPr="006D75BD">
              <w:rPr>
                <w:color w:val="000000"/>
                <w:spacing w:val="-4"/>
                <w:sz w:val="24"/>
                <w:szCs w:val="24"/>
                <w:lang w:val="uk-UA"/>
              </w:rPr>
              <w:t>нол» або «Прогрес»</w:t>
            </w:r>
          </w:p>
        </w:tc>
        <w:tc>
          <w:tcPr>
            <w:tcW w:w="1843" w:type="dxa"/>
            <w:vAlign w:val="center"/>
          </w:tcPr>
          <w:p w:rsidR="00003745" w:rsidRPr="006D75BD" w:rsidRDefault="00003745" w:rsidP="00740396">
            <w:pPr>
              <w:spacing w:line="240" w:lineRule="auto"/>
              <w:ind w:firstLine="0"/>
              <w:jc w:val="center"/>
              <w:rPr>
                <w:color w:val="000000"/>
                <w:spacing w:val="-4"/>
                <w:sz w:val="24"/>
                <w:szCs w:val="24"/>
                <w:lang w:val="uk-UA"/>
              </w:rPr>
            </w:pPr>
            <w:r w:rsidRPr="006D75BD">
              <w:rPr>
                <w:color w:val="000000"/>
                <w:spacing w:val="-4"/>
                <w:sz w:val="24"/>
                <w:szCs w:val="24"/>
                <w:lang w:val="uk-UA"/>
              </w:rPr>
              <w:t>ТУ 387-10719-79</w:t>
            </w:r>
          </w:p>
        </w:tc>
        <w:tc>
          <w:tcPr>
            <w:tcW w:w="1843" w:type="dxa"/>
            <w:vAlign w:val="center"/>
          </w:tcPr>
          <w:p w:rsidR="00003745" w:rsidRPr="006D75BD" w:rsidRDefault="00003745" w:rsidP="00740396">
            <w:pPr>
              <w:spacing w:line="240" w:lineRule="auto"/>
              <w:ind w:firstLine="0"/>
              <w:jc w:val="center"/>
              <w:rPr>
                <w:color w:val="000000"/>
                <w:spacing w:val="-4"/>
                <w:sz w:val="24"/>
                <w:szCs w:val="24"/>
                <w:lang w:val="uk-UA"/>
              </w:rPr>
            </w:pPr>
          </w:p>
        </w:tc>
        <w:tc>
          <w:tcPr>
            <w:tcW w:w="2268" w:type="dxa"/>
            <w:vAlign w:val="center"/>
          </w:tcPr>
          <w:p w:rsidR="00003745" w:rsidRPr="006D75BD" w:rsidRDefault="00003745" w:rsidP="00740396">
            <w:pPr>
              <w:spacing w:line="240" w:lineRule="auto"/>
              <w:ind w:firstLine="0"/>
              <w:jc w:val="center"/>
              <w:rPr>
                <w:color w:val="000000"/>
                <w:spacing w:val="-4"/>
                <w:sz w:val="24"/>
                <w:szCs w:val="24"/>
                <w:lang w:val="uk-UA"/>
              </w:rPr>
            </w:pPr>
          </w:p>
        </w:tc>
        <w:tc>
          <w:tcPr>
            <w:tcW w:w="1868" w:type="dxa"/>
            <w:vAlign w:val="center"/>
          </w:tcPr>
          <w:p w:rsidR="00003745" w:rsidRPr="006D75BD" w:rsidRDefault="00003745" w:rsidP="00740396">
            <w:pPr>
              <w:spacing w:line="240" w:lineRule="auto"/>
              <w:ind w:firstLine="0"/>
              <w:jc w:val="center"/>
              <w:rPr>
                <w:color w:val="000000"/>
                <w:spacing w:val="-4"/>
                <w:sz w:val="24"/>
                <w:szCs w:val="24"/>
                <w:lang w:val="uk-UA"/>
              </w:rPr>
            </w:pPr>
          </w:p>
        </w:tc>
      </w:tr>
      <w:tr w:rsidR="00003745" w:rsidRPr="006D75BD" w:rsidTr="007A6F7E">
        <w:tc>
          <w:tcPr>
            <w:tcW w:w="2127" w:type="dxa"/>
            <w:vAlign w:val="center"/>
          </w:tcPr>
          <w:p w:rsidR="00003745" w:rsidRPr="006D75BD" w:rsidRDefault="00003745" w:rsidP="00290EC2">
            <w:pPr>
              <w:spacing w:line="240" w:lineRule="auto"/>
              <w:ind w:firstLine="0"/>
              <w:rPr>
                <w:color w:val="000000"/>
                <w:spacing w:val="-4"/>
                <w:sz w:val="24"/>
                <w:szCs w:val="24"/>
                <w:lang w:val="uk-UA"/>
              </w:rPr>
            </w:pPr>
            <w:r w:rsidRPr="006D75BD">
              <w:rPr>
                <w:color w:val="000000"/>
                <w:spacing w:val="-4"/>
                <w:sz w:val="24"/>
                <w:szCs w:val="24"/>
                <w:lang w:val="uk-UA"/>
              </w:rPr>
              <w:t>15. Мило господарське або миючі засоби «Астра», «Лотос»</w:t>
            </w:r>
          </w:p>
        </w:tc>
        <w:tc>
          <w:tcPr>
            <w:tcW w:w="1843" w:type="dxa"/>
            <w:vAlign w:val="center"/>
          </w:tcPr>
          <w:p w:rsidR="00003745" w:rsidRPr="006D75BD" w:rsidRDefault="00003745" w:rsidP="00740396">
            <w:pPr>
              <w:spacing w:line="240" w:lineRule="auto"/>
              <w:ind w:firstLine="0"/>
              <w:jc w:val="center"/>
              <w:rPr>
                <w:color w:val="000000"/>
                <w:spacing w:val="-4"/>
                <w:sz w:val="24"/>
                <w:szCs w:val="24"/>
                <w:lang w:val="uk-UA"/>
              </w:rPr>
            </w:pPr>
            <w:r w:rsidRPr="006D75BD">
              <w:rPr>
                <w:color w:val="000000"/>
                <w:spacing w:val="-4"/>
                <w:sz w:val="24"/>
                <w:szCs w:val="24"/>
                <w:lang w:val="uk-UA"/>
              </w:rPr>
              <w:t>ОСТ 18-368-80</w:t>
            </w:r>
          </w:p>
          <w:p w:rsidR="00003745" w:rsidRPr="006D75BD" w:rsidRDefault="00003745" w:rsidP="00740396">
            <w:pPr>
              <w:spacing w:line="240" w:lineRule="auto"/>
              <w:ind w:firstLine="0"/>
              <w:jc w:val="center"/>
              <w:rPr>
                <w:color w:val="000000"/>
                <w:spacing w:val="-4"/>
                <w:sz w:val="24"/>
                <w:szCs w:val="24"/>
                <w:lang w:val="uk-UA"/>
              </w:rPr>
            </w:pPr>
            <w:r w:rsidRPr="006D75BD">
              <w:rPr>
                <w:color w:val="000000"/>
                <w:spacing w:val="-4"/>
                <w:sz w:val="24"/>
                <w:szCs w:val="24"/>
                <w:lang w:val="uk-UA"/>
              </w:rPr>
              <w:t>ОСТ 38-7-16-72</w:t>
            </w:r>
          </w:p>
        </w:tc>
        <w:tc>
          <w:tcPr>
            <w:tcW w:w="1843" w:type="dxa"/>
            <w:vAlign w:val="center"/>
          </w:tcPr>
          <w:p w:rsidR="00003745" w:rsidRPr="006D75BD" w:rsidRDefault="00003745" w:rsidP="00740396">
            <w:pPr>
              <w:spacing w:line="240" w:lineRule="auto"/>
              <w:ind w:firstLine="0"/>
              <w:jc w:val="center"/>
              <w:rPr>
                <w:color w:val="000000"/>
                <w:spacing w:val="-4"/>
                <w:sz w:val="24"/>
                <w:szCs w:val="24"/>
                <w:lang w:val="uk-UA"/>
              </w:rPr>
            </w:pPr>
          </w:p>
        </w:tc>
        <w:tc>
          <w:tcPr>
            <w:tcW w:w="2268" w:type="dxa"/>
            <w:vAlign w:val="center"/>
          </w:tcPr>
          <w:p w:rsidR="00003745" w:rsidRPr="006D75BD" w:rsidRDefault="00003745" w:rsidP="00740396">
            <w:pPr>
              <w:spacing w:line="240" w:lineRule="auto"/>
              <w:ind w:firstLine="0"/>
              <w:jc w:val="center"/>
              <w:rPr>
                <w:color w:val="000000"/>
                <w:spacing w:val="-4"/>
                <w:sz w:val="24"/>
                <w:szCs w:val="24"/>
                <w:lang w:val="uk-UA"/>
              </w:rPr>
            </w:pPr>
          </w:p>
        </w:tc>
        <w:tc>
          <w:tcPr>
            <w:tcW w:w="1868" w:type="dxa"/>
            <w:vAlign w:val="center"/>
          </w:tcPr>
          <w:p w:rsidR="00003745" w:rsidRPr="006D75BD" w:rsidRDefault="00003745" w:rsidP="00740396">
            <w:pPr>
              <w:spacing w:line="240" w:lineRule="auto"/>
              <w:ind w:firstLine="0"/>
              <w:jc w:val="center"/>
              <w:rPr>
                <w:color w:val="000000"/>
                <w:spacing w:val="-4"/>
                <w:sz w:val="24"/>
                <w:szCs w:val="24"/>
                <w:lang w:val="uk-UA"/>
              </w:rPr>
            </w:pPr>
          </w:p>
        </w:tc>
      </w:tr>
      <w:tr w:rsidR="00003745" w:rsidRPr="006D75BD" w:rsidTr="007A6F7E">
        <w:tc>
          <w:tcPr>
            <w:tcW w:w="2127" w:type="dxa"/>
            <w:vAlign w:val="center"/>
          </w:tcPr>
          <w:p w:rsidR="00003745" w:rsidRPr="006D75BD" w:rsidRDefault="00003745" w:rsidP="00290EC2">
            <w:pPr>
              <w:spacing w:line="240" w:lineRule="auto"/>
              <w:ind w:firstLine="0"/>
              <w:rPr>
                <w:color w:val="000000"/>
                <w:spacing w:val="-4"/>
                <w:sz w:val="24"/>
                <w:szCs w:val="24"/>
                <w:lang w:val="uk-UA"/>
              </w:rPr>
            </w:pPr>
            <w:r w:rsidRPr="006D75BD">
              <w:rPr>
                <w:color w:val="000000"/>
                <w:spacing w:val="-4"/>
                <w:sz w:val="24"/>
                <w:szCs w:val="24"/>
                <w:lang w:val="uk-UA"/>
              </w:rPr>
              <w:t>16.</w:t>
            </w:r>
            <w:r w:rsidR="00290EC2" w:rsidRPr="006D75BD">
              <w:rPr>
                <w:color w:val="000000"/>
                <w:spacing w:val="-4"/>
                <w:sz w:val="24"/>
                <w:szCs w:val="24"/>
                <w:lang w:val="uk-UA"/>
              </w:rPr>
              <w:t xml:space="preserve"> </w:t>
            </w:r>
            <w:r w:rsidRPr="006D75BD">
              <w:rPr>
                <w:color w:val="000000"/>
                <w:spacing w:val="-4"/>
                <w:sz w:val="24"/>
                <w:szCs w:val="24"/>
                <w:lang w:val="uk-UA"/>
              </w:rPr>
              <w:t>Мило туалетне</w:t>
            </w:r>
          </w:p>
        </w:tc>
        <w:tc>
          <w:tcPr>
            <w:tcW w:w="1843" w:type="dxa"/>
            <w:vAlign w:val="center"/>
          </w:tcPr>
          <w:p w:rsidR="00003745" w:rsidRPr="006D75BD" w:rsidRDefault="00003745" w:rsidP="00740396">
            <w:pPr>
              <w:spacing w:line="240" w:lineRule="auto"/>
              <w:ind w:firstLine="0"/>
              <w:jc w:val="center"/>
              <w:rPr>
                <w:color w:val="000000"/>
                <w:spacing w:val="-4"/>
                <w:sz w:val="24"/>
                <w:szCs w:val="24"/>
                <w:lang w:val="uk-UA"/>
              </w:rPr>
            </w:pPr>
            <w:r w:rsidRPr="006D75BD">
              <w:rPr>
                <w:color w:val="000000"/>
                <w:spacing w:val="-4"/>
                <w:sz w:val="24"/>
                <w:szCs w:val="24"/>
                <w:lang w:val="uk-UA"/>
              </w:rPr>
              <w:t>ОСТ 18-326-78</w:t>
            </w:r>
          </w:p>
        </w:tc>
        <w:tc>
          <w:tcPr>
            <w:tcW w:w="1843" w:type="dxa"/>
            <w:vAlign w:val="center"/>
          </w:tcPr>
          <w:p w:rsidR="00003745" w:rsidRPr="006D75BD" w:rsidRDefault="00003745" w:rsidP="00740396">
            <w:pPr>
              <w:spacing w:line="240" w:lineRule="auto"/>
              <w:ind w:firstLine="0"/>
              <w:jc w:val="center"/>
              <w:rPr>
                <w:color w:val="000000"/>
                <w:spacing w:val="-4"/>
                <w:sz w:val="24"/>
                <w:szCs w:val="24"/>
                <w:lang w:val="uk-UA"/>
              </w:rPr>
            </w:pPr>
          </w:p>
        </w:tc>
        <w:tc>
          <w:tcPr>
            <w:tcW w:w="2268" w:type="dxa"/>
            <w:vAlign w:val="center"/>
          </w:tcPr>
          <w:p w:rsidR="00003745" w:rsidRPr="006D75BD" w:rsidRDefault="00003745" w:rsidP="00740396">
            <w:pPr>
              <w:spacing w:line="240" w:lineRule="auto"/>
              <w:ind w:firstLine="0"/>
              <w:jc w:val="center"/>
              <w:rPr>
                <w:color w:val="000000"/>
                <w:spacing w:val="-4"/>
                <w:sz w:val="24"/>
                <w:szCs w:val="24"/>
                <w:lang w:val="uk-UA"/>
              </w:rPr>
            </w:pPr>
          </w:p>
        </w:tc>
        <w:tc>
          <w:tcPr>
            <w:tcW w:w="1868" w:type="dxa"/>
            <w:vAlign w:val="center"/>
          </w:tcPr>
          <w:p w:rsidR="00003745" w:rsidRPr="006D75BD" w:rsidRDefault="00003745" w:rsidP="00740396">
            <w:pPr>
              <w:spacing w:line="240" w:lineRule="auto"/>
              <w:ind w:firstLine="0"/>
              <w:jc w:val="center"/>
              <w:rPr>
                <w:color w:val="000000"/>
                <w:spacing w:val="-4"/>
                <w:sz w:val="24"/>
                <w:szCs w:val="24"/>
                <w:lang w:val="uk-UA"/>
              </w:rPr>
            </w:pPr>
          </w:p>
        </w:tc>
      </w:tr>
      <w:tr w:rsidR="00003745" w:rsidRPr="006D75BD" w:rsidTr="007A6F7E">
        <w:tc>
          <w:tcPr>
            <w:tcW w:w="2127" w:type="dxa"/>
            <w:vAlign w:val="center"/>
          </w:tcPr>
          <w:p w:rsidR="00003745" w:rsidRPr="006D75BD" w:rsidRDefault="00003745" w:rsidP="00290EC2">
            <w:pPr>
              <w:spacing w:line="240" w:lineRule="auto"/>
              <w:ind w:firstLine="0"/>
              <w:rPr>
                <w:color w:val="000000"/>
                <w:spacing w:val="-4"/>
                <w:sz w:val="24"/>
                <w:szCs w:val="24"/>
                <w:lang w:val="uk-UA"/>
              </w:rPr>
            </w:pPr>
            <w:r w:rsidRPr="006D75BD">
              <w:rPr>
                <w:color w:val="000000"/>
                <w:spacing w:val="-4"/>
                <w:sz w:val="24"/>
                <w:szCs w:val="24"/>
                <w:lang w:val="uk-UA"/>
              </w:rPr>
              <w:t>17.</w:t>
            </w:r>
            <w:r w:rsidR="00290EC2" w:rsidRPr="006D75BD">
              <w:rPr>
                <w:color w:val="000000"/>
                <w:spacing w:val="-4"/>
                <w:sz w:val="24"/>
                <w:szCs w:val="24"/>
                <w:lang w:val="uk-UA"/>
              </w:rPr>
              <w:t xml:space="preserve"> </w:t>
            </w:r>
            <w:r w:rsidRPr="006D75BD">
              <w:rPr>
                <w:color w:val="000000"/>
                <w:spacing w:val="-4"/>
                <w:sz w:val="24"/>
                <w:szCs w:val="24"/>
                <w:lang w:val="uk-UA"/>
              </w:rPr>
              <w:t>Прокладка пластмасова</w:t>
            </w:r>
          </w:p>
        </w:tc>
        <w:tc>
          <w:tcPr>
            <w:tcW w:w="1843" w:type="dxa"/>
            <w:vAlign w:val="center"/>
          </w:tcPr>
          <w:p w:rsidR="00003745" w:rsidRPr="006D75BD" w:rsidRDefault="00003745" w:rsidP="00740396">
            <w:pPr>
              <w:spacing w:line="240" w:lineRule="auto"/>
              <w:ind w:firstLine="0"/>
              <w:jc w:val="center"/>
              <w:rPr>
                <w:color w:val="000000"/>
                <w:spacing w:val="-4"/>
                <w:sz w:val="24"/>
                <w:szCs w:val="24"/>
                <w:lang w:val="uk-UA"/>
              </w:rPr>
            </w:pPr>
            <w:r w:rsidRPr="006D75BD">
              <w:rPr>
                <w:color w:val="000000"/>
                <w:spacing w:val="-4"/>
                <w:sz w:val="24"/>
                <w:szCs w:val="24"/>
                <w:lang w:val="uk-UA"/>
              </w:rPr>
              <w:t>ОСТ 64-2-87-81</w:t>
            </w:r>
          </w:p>
        </w:tc>
        <w:tc>
          <w:tcPr>
            <w:tcW w:w="1843" w:type="dxa"/>
            <w:vAlign w:val="center"/>
          </w:tcPr>
          <w:p w:rsidR="00003745" w:rsidRPr="006D75BD" w:rsidRDefault="00003745" w:rsidP="00740396">
            <w:pPr>
              <w:spacing w:line="240" w:lineRule="auto"/>
              <w:ind w:firstLine="0"/>
              <w:jc w:val="center"/>
              <w:rPr>
                <w:color w:val="000000"/>
                <w:spacing w:val="-4"/>
                <w:sz w:val="24"/>
                <w:szCs w:val="24"/>
                <w:lang w:val="uk-UA"/>
              </w:rPr>
            </w:pPr>
            <w:r w:rsidRPr="006D75BD">
              <w:rPr>
                <w:color w:val="000000"/>
                <w:spacing w:val="-4"/>
                <w:sz w:val="24"/>
                <w:szCs w:val="24"/>
                <w:lang w:val="uk-UA"/>
              </w:rPr>
              <w:t>2.1-28</w:t>
            </w:r>
          </w:p>
        </w:tc>
        <w:tc>
          <w:tcPr>
            <w:tcW w:w="2268" w:type="dxa"/>
            <w:vAlign w:val="center"/>
          </w:tcPr>
          <w:p w:rsidR="00003745" w:rsidRPr="006D75BD" w:rsidRDefault="00003745" w:rsidP="00740396">
            <w:pPr>
              <w:spacing w:line="240" w:lineRule="auto"/>
              <w:ind w:firstLine="0"/>
              <w:jc w:val="center"/>
              <w:rPr>
                <w:color w:val="000000"/>
                <w:spacing w:val="-4"/>
                <w:sz w:val="24"/>
                <w:szCs w:val="24"/>
                <w:lang w:val="uk-UA"/>
              </w:rPr>
            </w:pPr>
          </w:p>
        </w:tc>
        <w:tc>
          <w:tcPr>
            <w:tcW w:w="1868" w:type="dxa"/>
            <w:vAlign w:val="center"/>
          </w:tcPr>
          <w:p w:rsidR="00003745" w:rsidRPr="006D75BD" w:rsidRDefault="00003745" w:rsidP="00740396">
            <w:pPr>
              <w:spacing w:line="240" w:lineRule="auto"/>
              <w:ind w:firstLine="0"/>
              <w:jc w:val="center"/>
              <w:rPr>
                <w:color w:val="000000"/>
                <w:spacing w:val="-4"/>
                <w:sz w:val="24"/>
                <w:szCs w:val="24"/>
                <w:lang w:val="uk-UA"/>
              </w:rPr>
            </w:pPr>
          </w:p>
        </w:tc>
      </w:tr>
      <w:tr w:rsidR="00003745" w:rsidRPr="006D75BD" w:rsidTr="007A6F7E">
        <w:tc>
          <w:tcPr>
            <w:tcW w:w="2127" w:type="dxa"/>
            <w:vAlign w:val="center"/>
          </w:tcPr>
          <w:p w:rsidR="00003745" w:rsidRPr="006D75BD" w:rsidRDefault="00003745" w:rsidP="00290EC2">
            <w:pPr>
              <w:spacing w:line="240" w:lineRule="auto"/>
              <w:ind w:firstLine="0"/>
              <w:rPr>
                <w:color w:val="000000"/>
                <w:spacing w:val="-4"/>
                <w:sz w:val="24"/>
                <w:szCs w:val="24"/>
                <w:lang w:val="uk-UA"/>
              </w:rPr>
            </w:pPr>
            <w:r w:rsidRPr="006D75BD">
              <w:rPr>
                <w:color w:val="000000"/>
                <w:spacing w:val="-4"/>
                <w:sz w:val="24"/>
                <w:szCs w:val="24"/>
                <w:lang w:val="uk-UA"/>
              </w:rPr>
              <w:t>18. Пачка або картон коробковий</w:t>
            </w:r>
          </w:p>
        </w:tc>
        <w:tc>
          <w:tcPr>
            <w:tcW w:w="1843" w:type="dxa"/>
            <w:vAlign w:val="center"/>
          </w:tcPr>
          <w:p w:rsidR="00003745" w:rsidRPr="006D75BD" w:rsidRDefault="00003745" w:rsidP="00740396">
            <w:pPr>
              <w:spacing w:line="240" w:lineRule="auto"/>
              <w:ind w:firstLine="0"/>
              <w:jc w:val="center"/>
              <w:rPr>
                <w:color w:val="000000"/>
                <w:spacing w:val="-4"/>
                <w:sz w:val="24"/>
                <w:szCs w:val="24"/>
                <w:lang w:val="uk-UA"/>
              </w:rPr>
            </w:pPr>
            <w:r w:rsidRPr="006D75BD">
              <w:rPr>
                <w:color w:val="000000"/>
                <w:spacing w:val="-4"/>
                <w:sz w:val="24"/>
                <w:szCs w:val="24"/>
                <w:lang w:val="uk-UA"/>
              </w:rPr>
              <w:t>ОСТ 64-7-343-84</w:t>
            </w:r>
          </w:p>
          <w:p w:rsidR="00003745" w:rsidRPr="006D75BD" w:rsidRDefault="00003745" w:rsidP="00740396">
            <w:pPr>
              <w:spacing w:line="240" w:lineRule="auto"/>
              <w:ind w:firstLine="0"/>
              <w:jc w:val="center"/>
              <w:rPr>
                <w:color w:val="000000"/>
                <w:spacing w:val="-4"/>
                <w:sz w:val="24"/>
                <w:szCs w:val="24"/>
                <w:lang w:val="uk-UA"/>
              </w:rPr>
            </w:pPr>
            <w:r w:rsidRPr="006D75BD">
              <w:rPr>
                <w:color w:val="000000"/>
                <w:spacing w:val="-4"/>
                <w:sz w:val="24"/>
                <w:szCs w:val="24"/>
                <w:lang w:val="uk-UA"/>
              </w:rPr>
              <w:t>ГОСТ 7933-75</w:t>
            </w:r>
          </w:p>
        </w:tc>
        <w:tc>
          <w:tcPr>
            <w:tcW w:w="1843" w:type="dxa"/>
            <w:vAlign w:val="center"/>
          </w:tcPr>
          <w:p w:rsidR="00003745" w:rsidRPr="006D75BD" w:rsidRDefault="00003745" w:rsidP="00740396">
            <w:pPr>
              <w:spacing w:line="240" w:lineRule="auto"/>
              <w:ind w:firstLine="0"/>
              <w:jc w:val="center"/>
              <w:rPr>
                <w:color w:val="000000"/>
                <w:spacing w:val="-4"/>
                <w:sz w:val="24"/>
                <w:szCs w:val="24"/>
                <w:lang w:val="uk-UA"/>
              </w:rPr>
            </w:pPr>
            <w:r w:rsidRPr="006D75BD">
              <w:rPr>
                <w:color w:val="000000"/>
                <w:spacing w:val="-4"/>
                <w:sz w:val="24"/>
                <w:szCs w:val="24"/>
                <w:lang w:val="uk-UA"/>
              </w:rPr>
              <w:t>Щільність 275 г/м</w:t>
            </w:r>
            <w:r w:rsidRPr="006D75BD">
              <w:rPr>
                <w:color w:val="000000"/>
                <w:spacing w:val="-4"/>
                <w:sz w:val="24"/>
                <w:szCs w:val="24"/>
                <w:vertAlign w:val="superscript"/>
                <w:lang w:val="uk-UA"/>
              </w:rPr>
              <w:t>2</w:t>
            </w:r>
            <w:r w:rsidRPr="006D75BD">
              <w:rPr>
                <w:color w:val="000000"/>
                <w:spacing w:val="-4"/>
                <w:sz w:val="24"/>
                <w:szCs w:val="24"/>
                <w:lang w:val="uk-UA"/>
              </w:rPr>
              <w:t xml:space="preserve"> марка А або типу хромерзац</w:t>
            </w:r>
          </w:p>
        </w:tc>
        <w:tc>
          <w:tcPr>
            <w:tcW w:w="2268" w:type="dxa"/>
            <w:vAlign w:val="center"/>
          </w:tcPr>
          <w:p w:rsidR="00003745" w:rsidRPr="006D75BD" w:rsidRDefault="00003745" w:rsidP="00740396">
            <w:pPr>
              <w:spacing w:line="240" w:lineRule="auto"/>
              <w:ind w:firstLine="0"/>
              <w:jc w:val="center"/>
              <w:rPr>
                <w:color w:val="000000"/>
                <w:spacing w:val="-4"/>
                <w:sz w:val="24"/>
                <w:szCs w:val="24"/>
                <w:lang w:val="uk-UA"/>
              </w:rPr>
            </w:pPr>
          </w:p>
        </w:tc>
        <w:tc>
          <w:tcPr>
            <w:tcW w:w="1868" w:type="dxa"/>
            <w:vAlign w:val="center"/>
          </w:tcPr>
          <w:p w:rsidR="00003745" w:rsidRPr="006D75BD" w:rsidRDefault="00003745" w:rsidP="00740396">
            <w:pPr>
              <w:spacing w:line="240" w:lineRule="auto"/>
              <w:ind w:firstLine="0"/>
              <w:jc w:val="center"/>
              <w:rPr>
                <w:color w:val="000000"/>
                <w:spacing w:val="-4"/>
                <w:sz w:val="24"/>
                <w:szCs w:val="24"/>
                <w:lang w:val="uk-UA"/>
              </w:rPr>
            </w:pPr>
          </w:p>
        </w:tc>
      </w:tr>
      <w:tr w:rsidR="00003745" w:rsidRPr="006D75BD" w:rsidTr="007A6F7E">
        <w:trPr>
          <w:trHeight w:val="555"/>
        </w:trPr>
        <w:tc>
          <w:tcPr>
            <w:tcW w:w="2127" w:type="dxa"/>
            <w:tcBorders>
              <w:bottom w:val="single" w:sz="4" w:space="0" w:color="auto"/>
            </w:tcBorders>
            <w:vAlign w:val="center"/>
          </w:tcPr>
          <w:p w:rsidR="00003745" w:rsidRPr="006D75BD" w:rsidRDefault="00003745" w:rsidP="00290EC2">
            <w:pPr>
              <w:spacing w:line="240" w:lineRule="auto"/>
              <w:ind w:firstLine="0"/>
              <w:rPr>
                <w:color w:val="000000"/>
                <w:spacing w:val="-4"/>
                <w:sz w:val="24"/>
                <w:szCs w:val="24"/>
                <w:lang w:val="uk-UA"/>
              </w:rPr>
            </w:pPr>
            <w:r w:rsidRPr="006D75BD">
              <w:rPr>
                <w:color w:val="000000"/>
                <w:spacing w:val="-4"/>
                <w:sz w:val="24"/>
                <w:szCs w:val="24"/>
                <w:lang w:val="uk-UA"/>
              </w:rPr>
              <w:t>19.</w:t>
            </w:r>
            <w:r w:rsidR="00290EC2" w:rsidRPr="006D75BD">
              <w:rPr>
                <w:color w:val="000000"/>
                <w:spacing w:val="-4"/>
                <w:sz w:val="24"/>
                <w:szCs w:val="24"/>
                <w:lang w:val="uk-UA"/>
              </w:rPr>
              <w:t xml:space="preserve"> </w:t>
            </w:r>
            <w:r w:rsidRPr="006D75BD">
              <w:rPr>
                <w:color w:val="000000"/>
                <w:spacing w:val="-4"/>
                <w:sz w:val="24"/>
                <w:szCs w:val="24"/>
                <w:lang w:val="uk-UA"/>
              </w:rPr>
              <w:t>Перекис водню</w:t>
            </w:r>
          </w:p>
        </w:tc>
        <w:tc>
          <w:tcPr>
            <w:tcW w:w="1843" w:type="dxa"/>
            <w:tcBorders>
              <w:bottom w:val="single" w:sz="4" w:space="0" w:color="auto"/>
            </w:tcBorders>
            <w:vAlign w:val="center"/>
          </w:tcPr>
          <w:p w:rsidR="00003745" w:rsidRPr="006D75BD" w:rsidRDefault="00003745" w:rsidP="00AF71FD">
            <w:pPr>
              <w:spacing w:line="240" w:lineRule="auto"/>
              <w:ind w:firstLine="0"/>
              <w:jc w:val="center"/>
              <w:rPr>
                <w:color w:val="000000"/>
                <w:spacing w:val="-4"/>
                <w:sz w:val="24"/>
                <w:szCs w:val="24"/>
                <w:lang w:val="uk-UA"/>
              </w:rPr>
            </w:pPr>
            <w:r w:rsidRPr="006D75BD">
              <w:rPr>
                <w:color w:val="000000"/>
                <w:spacing w:val="-4"/>
                <w:sz w:val="24"/>
                <w:szCs w:val="24"/>
                <w:lang w:val="uk-UA"/>
              </w:rPr>
              <w:t>ГОСТ 177-77</w:t>
            </w:r>
          </w:p>
        </w:tc>
        <w:tc>
          <w:tcPr>
            <w:tcW w:w="1843" w:type="dxa"/>
            <w:tcBorders>
              <w:bottom w:val="single" w:sz="4" w:space="0" w:color="auto"/>
            </w:tcBorders>
            <w:vAlign w:val="center"/>
          </w:tcPr>
          <w:p w:rsidR="00003745" w:rsidRPr="006D75BD" w:rsidRDefault="00003745" w:rsidP="00AF71FD">
            <w:pPr>
              <w:spacing w:line="240" w:lineRule="auto"/>
              <w:ind w:firstLine="0"/>
              <w:jc w:val="center"/>
              <w:rPr>
                <w:color w:val="000000"/>
                <w:spacing w:val="-4"/>
                <w:sz w:val="24"/>
                <w:szCs w:val="24"/>
                <w:lang w:val="uk-UA"/>
              </w:rPr>
            </w:pPr>
            <w:r w:rsidRPr="006D75BD">
              <w:rPr>
                <w:color w:val="000000"/>
                <w:spacing w:val="-4"/>
                <w:sz w:val="24"/>
                <w:szCs w:val="24"/>
                <w:lang w:val="uk-UA"/>
              </w:rPr>
              <w:t>27,5-31%</w:t>
            </w:r>
          </w:p>
        </w:tc>
        <w:tc>
          <w:tcPr>
            <w:tcW w:w="2268" w:type="dxa"/>
            <w:tcBorders>
              <w:bottom w:val="single" w:sz="4" w:space="0" w:color="auto"/>
            </w:tcBorders>
            <w:vAlign w:val="center"/>
          </w:tcPr>
          <w:p w:rsidR="00003745" w:rsidRPr="006D75BD" w:rsidRDefault="00003745" w:rsidP="00740396">
            <w:pPr>
              <w:spacing w:line="240" w:lineRule="auto"/>
              <w:ind w:firstLine="0"/>
              <w:jc w:val="center"/>
              <w:rPr>
                <w:color w:val="000000"/>
                <w:spacing w:val="-4"/>
                <w:sz w:val="24"/>
                <w:szCs w:val="24"/>
                <w:lang w:val="uk-UA"/>
              </w:rPr>
            </w:pPr>
          </w:p>
        </w:tc>
        <w:tc>
          <w:tcPr>
            <w:tcW w:w="1868" w:type="dxa"/>
            <w:tcBorders>
              <w:bottom w:val="single" w:sz="4" w:space="0" w:color="auto"/>
            </w:tcBorders>
            <w:vAlign w:val="center"/>
          </w:tcPr>
          <w:p w:rsidR="00003745" w:rsidRPr="006D75BD" w:rsidRDefault="00003745" w:rsidP="00740396">
            <w:pPr>
              <w:spacing w:line="240" w:lineRule="auto"/>
              <w:ind w:firstLine="0"/>
              <w:jc w:val="center"/>
              <w:rPr>
                <w:color w:val="000000"/>
                <w:spacing w:val="-4"/>
                <w:sz w:val="24"/>
                <w:szCs w:val="24"/>
                <w:lang w:val="uk-UA"/>
              </w:rPr>
            </w:pPr>
          </w:p>
        </w:tc>
      </w:tr>
      <w:tr w:rsidR="00003745" w:rsidRPr="006D75BD" w:rsidTr="00814E98">
        <w:trPr>
          <w:trHeight w:val="1791"/>
        </w:trPr>
        <w:tc>
          <w:tcPr>
            <w:tcW w:w="2127" w:type="dxa"/>
            <w:tcBorders>
              <w:top w:val="single" w:sz="4" w:space="0" w:color="auto"/>
            </w:tcBorders>
            <w:vAlign w:val="center"/>
          </w:tcPr>
          <w:p w:rsidR="00003745" w:rsidRPr="006D75BD" w:rsidRDefault="00003745" w:rsidP="009A6F35">
            <w:pPr>
              <w:spacing w:line="240" w:lineRule="auto"/>
              <w:ind w:firstLine="0"/>
              <w:rPr>
                <w:color w:val="000000"/>
                <w:spacing w:val="-4"/>
                <w:sz w:val="24"/>
                <w:szCs w:val="24"/>
                <w:lang w:val="uk-UA"/>
              </w:rPr>
            </w:pPr>
            <w:r w:rsidRPr="006D75BD">
              <w:rPr>
                <w:color w:val="000000"/>
                <w:spacing w:val="-4"/>
                <w:sz w:val="24"/>
                <w:szCs w:val="24"/>
                <w:lang w:val="uk-UA"/>
              </w:rPr>
              <w:t>20.</w:t>
            </w:r>
            <w:r w:rsidR="00290EC2" w:rsidRPr="006D75BD">
              <w:rPr>
                <w:color w:val="000000"/>
                <w:spacing w:val="-4"/>
                <w:sz w:val="24"/>
                <w:szCs w:val="24"/>
                <w:lang w:val="uk-UA"/>
              </w:rPr>
              <w:t xml:space="preserve"> </w:t>
            </w:r>
            <w:r w:rsidRPr="006D75BD">
              <w:rPr>
                <w:color w:val="000000"/>
                <w:spacing w:val="-4"/>
                <w:sz w:val="24"/>
                <w:szCs w:val="24"/>
                <w:lang w:val="uk-UA"/>
              </w:rPr>
              <w:t>Спирт етиловий для</w:t>
            </w:r>
            <w:r w:rsidR="009A6F35">
              <w:rPr>
                <w:color w:val="000000"/>
                <w:spacing w:val="-4"/>
                <w:sz w:val="24"/>
                <w:szCs w:val="24"/>
                <w:lang w:val="uk-UA"/>
              </w:rPr>
              <w:t xml:space="preserve"> </w:t>
            </w:r>
            <w:r w:rsidRPr="006D75BD">
              <w:rPr>
                <w:color w:val="000000"/>
                <w:spacing w:val="-4"/>
                <w:sz w:val="24"/>
                <w:szCs w:val="24"/>
                <w:lang w:val="uk-UA"/>
              </w:rPr>
              <w:t>промивання печатного обладнання (технічний)</w:t>
            </w:r>
          </w:p>
        </w:tc>
        <w:tc>
          <w:tcPr>
            <w:tcW w:w="1843" w:type="dxa"/>
            <w:tcBorders>
              <w:top w:val="single" w:sz="4" w:space="0" w:color="auto"/>
            </w:tcBorders>
            <w:vAlign w:val="center"/>
          </w:tcPr>
          <w:p w:rsidR="00003745" w:rsidRPr="006D75BD" w:rsidRDefault="00003745" w:rsidP="00740396">
            <w:pPr>
              <w:spacing w:line="240" w:lineRule="auto"/>
              <w:ind w:firstLine="0"/>
              <w:jc w:val="center"/>
              <w:rPr>
                <w:color w:val="000000"/>
                <w:spacing w:val="-4"/>
                <w:sz w:val="24"/>
                <w:szCs w:val="24"/>
                <w:lang w:val="uk-UA"/>
              </w:rPr>
            </w:pPr>
            <w:r w:rsidRPr="006D75BD">
              <w:rPr>
                <w:color w:val="000000"/>
                <w:spacing w:val="-4"/>
                <w:sz w:val="24"/>
                <w:szCs w:val="24"/>
                <w:lang w:val="uk-UA"/>
              </w:rPr>
              <w:t>ГОСТ 17299-78</w:t>
            </w:r>
          </w:p>
        </w:tc>
        <w:tc>
          <w:tcPr>
            <w:tcW w:w="1843" w:type="dxa"/>
            <w:tcBorders>
              <w:top w:val="single" w:sz="4" w:space="0" w:color="auto"/>
            </w:tcBorders>
            <w:vAlign w:val="center"/>
          </w:tcPr>
          <w:p w:rsidR="00003745" w:rsidRPr="006D75BD" w:rsidRDefault="00003745" w:rsidP="00740396">
            <w:pPr>
              <w:spacing w:line="240" w:lineRule="auto"/>
              <w:ind w:firstLine="0"/>
              <w:jc w:val="center"/>
              <w:rPr>
                <w:color w:val="000000"/>
                <w:spacing w:val="-4"/>
                <w:sz w:val="24"/>
                <w:szCs w:val="24"/>
                <w:lang w:val="uk-UA"/>
              </w:rPr>
            </w:pPr>
            <w:r w:rsidRPr="006D75BD">
              <w:rPr>
                <w:color w:val="000000"/>
                <w:spacing w:val="-4"/>
                <w:sz w:val="24"/>
                <w:szCs w:val="24"/>
                <w:lang w:val="uk-UA"/>
              </w:rPr>
              <w:t>Гідролізован.</w:t>
            </w:r>
          </w:p>
        </w:tc>
        <w:tc>
          <w:tcPr>
            <w:tcW w:w="2268" w:type="dxa"/>
            <w:tcBorders>
              <w:top w:val="single" w:sz="4" w:space="0" w:color="auto"/>
            </w:tcBorders>
            <w:vAlign w:val="center"/>
          </w:tcPr>
          <w:p w:rsidR="00003745" w:rsidRPr="006D75BD" w:rsidRDefault="00003745" w:rsidP="00740396">
            <w:pPr>
              <w:spacing w:line="240" w:lineRule="auto"/>
              <w:ind w:firstLine="0"/>
              <w:jc w:val="center"/>
              <w:rPr>
                <w:color w:val="000000"/>
                <w:spacing w:val="-4"/>
                <w:sz w:val="24"/>
                <w:szCs w:val="24"/>
                <w:lang w:val="uk-UA"/>
              </w:rPr>
            </w:pPr>
          </w:p>
        </w:tc>
        <w:tc>
          <w:tcPr>
            <w:tcW w:w="1868" w:type="dxa"/>
            <w:tcBorders>
              <w:top w:val="single" w:sz="4" w:space="0" w:color="auto"/>
            </w:tcBorders>
            <w:vAlign w:val="center"/>
          </w:tcPr>
          <w:p w:rsidR="00003745" w:rsidRPr="006D75BD" w:rsidRDefault="00003745" w:rsidP="00740396">
            <w:pPr>
              <w:spacing w:line="240" w:lineRule="auto"/>
              <w:ind w:firstLine="0"/>
              <w:jc w:val="center"/>
              <w:rPr>
                <w:color w:val="000000"/>
                <w:spacing w:val="-4"/>
                <w:sz w:val="24"/>
                <w:szCs w:val="24"/>
                <w:lang w:val="uk-UA"/>
              </w:rPr>
            </w:pPr>
          </w:p>
        </w:tc>
      </w:tr>
      <w:tr w:rsidR="00003745" w:rsidRPr="006D75BD" w:rsidTr="00814E98">
        <w:trPr>
          <w:trHeight w:val="1425"/>
        </w:trPr>
        <w:tc>
          <w:tcPr>
            <w:tcW w:w="2127" w:type="dxa"/>
            <w:vAlign w:val="center"/>
          </w:tcPr>
          <w:p w:rsidR="00003745" w:rsidRPr="006D75BD" w:rsidRDefault="00003745" w:rsidP="00290EC2">
            <w:pPr>
              <w:spacing w:line="240" w:lineRule="auto"/>
              <w:ind w:firstLine="0"/>
              <w:rPr>
                <w:color w:val="000000"/>
                <w:spacing w:val="-4"/>
                <w:sz w:val="24"/>
                <w:szCs w:val="24"/>
                <w:lang w:val="uk-UA"/>
              </w:rPr>
            </w:pPr>
            <w:r w:rsidRPr="006D75BD">
              <w:rPr>
                <w:color w:val="000000"/>
                <w:spacing w:val="-4"/>
                <w:sz w:val="24"/>
                <w:szCs w:val="24"/>
                <w:lang w:val="uk-UA"/>
              </w:rPr>
              <w:t>21.</w:t>
            </w:r>
            <w:r w:rsidR="00290EC2" w:rsidRPr="006D75BD">
              <w:rPr>
                <w:color w:val="000000"/>
                <w:spacing w:val="-4"/>
                <w:sz w:val="24"/>
                <w:szCs w:val="24"/>
                <w:lang w:val="uk-UA"/>
              </w:rPr>
              <w:t xml:space="preserve"> </w:t>
            </w:r>
            <w:r w:rsidRPr="006D75BD">
              <w:rPr>
                <w:color w:val="000000"/>
                <w:spacing w:val="-4"/>
                <w:sz w:val="24"/>
                <w:szCs w:val="24"/>
                <w:lang w:val="uk-UA"/>
              </w:rPr>
              <w:t xml:space="preserve">Пом’якшу-ючий засіб для рук: крем рідкий </w:t>
            </w:r>
            <w:r w:rsidR="009A6F35">
              <w:rPr>
                <w:color w:val="000000"/>
                <w:spacing w:val="-4"/>
                <w:sz w:val="24"/>
                <w:szCs w:val="24"/>
                <w:lang w:val="uk-UA"/>
              </w:rPr>
              <w:t xml:space="preserve"> або пом’якшуючий</w:t>
            </w:r>
          </w:p>
        </w:tc>
        <w:tc>
          <w:tcPr>
            <w:tcW w:w="1843" w:type="dxa"/>
            <w:vAlign w:val="center"/>
          </w:tcPr>
          <w:p w:rsidR="00003745" w:rsidRPr="006D75BD" w:rsidRDefault="00003745" w:rsidP="00740396">
            <w:pPr>
              <w:spacing w:line="240" w:lineRule="auto"/>
              <w:ind w:firstLine="0"/>
              <w:jc w:val="center"/>
              <w:rPr>
                <w:color w:val="000000"/>
                <w:spacing w:val="-4"/>
                <w:sz w:val="24"/>
                <w:szCs w:val="24"/>
                <w:lang w:val="uk-UA"/>
              </w:rPr>
            </w:pPr>
            <w:r w:rsidRPr="006D75BD">
              <w:rPr>
                <w:color w:val="000000"/>
                <w:spacing w:val="-4"/>
                <w:sz w:val="24"/>
                <w:szCs w:val="24"/>
                <w:lang w:val="uk-UA"/>
              </w:rPr>
              <w:t>ОСТ 18-21-81</w:t>
            </w:r>
          </w:p>
        </w:tc>
        <w:tc>
          <w:tcPr>
            <w:tcW w:w="1843" w:type="dxa"/>
            <w:vAlign w:val="center"/>
          </w:tcPr>
          <w:p w:rsidR="00003745" w:rsidRPr="006D75BD" w:rsidRDefault="00003745" w:rsidP="00740396">
            <w:pPr>
              <w:spacing w:line="240" w:lineRule="auto"/>
              <w:ind w:firstLine="0"/>
              <w:jc w:val="center"/>
              <w:rPr>
                <w:color w:val="000000"/>
                <w:spacing w:val="-4"/>
                <w:sz w:val="24"/>
                <w:szCs w:val="24"/>
                <w:lang w:val="uk-UA"/>
              </w:rPr>
            </w:pPr>
          </w:p>
        </w:tc>
        <w:tc>
          <w:tcPr>
            <w:tcW w:w="2268" w:type="dxa"/>
            <w:vAlign w:val="center"/>
          </w:tcPr>
          <w:p w:rsidR="00003745" w:rsidRPr="006D75BD" w:rsidRDefault="00003745" w:rsidP="00740396">
            <w:pPr>
              <w:spacing w:line="240" w:lineRule="auto"/>
              <w:ind w:firstLine="0"/>
              <w:jc w:val="center"/>
              <w:rPr>
                <w:color w:val="000000"/>
                <w:spacing w:val="-4"/>
                <w:sz w:val="24"/>
                <w:szCs w:val="24"/>
                <w:lang w:val="uk-UA"/>
              </w:rPr>
            </w:pPr>
          </w:p>
        </w:tc>
        <w:tc>
          <w:tcPr>
            <w:tcW w:w="1868" w:type="dxa"/>
            <w:vAlign w:val="center"/>
          </w:tcPr>
          <w:p w:rsidR="00003745" w:rsidRPr="006D75BD" w:rsidRDefault="00003745" w:rsidP="00740396">
            <w:pPr>
              <w:spacing w:line="240" w:lineRule="auto"/>
              <w:ind w:firstLine="0"/>
              <w:jc w:val="center"/>
              <w:rPr>
                <w:color w:val="000000"/>
                <w:spacing w:val="-4"/>
                <w:sz w:val="24"/>
                <w:szCs w:val="24"/>
                <w:lang w:val="uk-UA"/>
              </w:rPr>
            </w:pPr>
          </w:p>
        </w:tc>
      </w:tr>
      <w:tr w:rsidR="00003745" w:rsidRPr="006D75BD" w:rsidTr="007A6F7E">
        <w:trPr>
          <w:trHeight w:val="753"/>
        </w:trPr>
        <w:tc>
          <w:tcPr>
            <w:tcW w:w="2127" w:type="dxa"/>
            <w:vAlign w:val="center"/>
          </w:tcPr>
          <w:p w:rsidR="00003745" w:rsidRPr="006D75BD" w:rsidRDefault="00003745" w:rsidP="00740396">
            <w:pPr>
              <w:spacing w:line="240" w:lineRule="auto"/>
              <w:ind w:firstLine="0"/>
              <w:jc w:val="center"/>
              <w:rPr>
                <w:color w:val="000000"/>
                <w:spacing w:val="-4"/>
                <w:sz w:val="24"/>
                <w:szCs w:val="24"/>
                <w:lang w:val="uk-UA"/>
              </w:rPr>
            </w:pPr>
            <w:r w:rsidRPr="006D75BD">
              <w:rPr>
                <w:color w:val="000000"/>
                <w:spacing w:val="-4"/>
                <w:sz w:val="24"/>
                <w:szCs w:val="24"/>
                <w:lang w:val="uk-UA"/>
              </w:rPr>
              <w:t>22. Етикетки на ящики і стопи із паперу етикетного</w:t>
            </w:r>
          </w:p>
        </w:tc>
        <w:tc>
          <w:tcPr>
            <w:tcW w:w="1843" w:type="dxa"/>
            <w:vAlign w:val="center"/>
          </w:tcPr>
          <w:p w:rsidR="00003745" w:rsidRPr="006D75BD" w:rsidRDefault="00003745" w:rsidP="00740396">
            <w:pPr>
              <w:spacing w:line="240" w:lineRule="auto"/>
              <w:ind w:firstLine="0"/>
              <w:jc w:val="center"/>
              <w:rPr>
                <w:color w:val="000000"/>
                <w:spacing w:val="-4"/>
                <w:sz w:val="24"/>
                <w:szCs w:val="24"/>
                <w:lang w:val="uk-UA"/>
              </w:rPr>
            </w:pPr>
            <w:r w:rsidRPr="006D75BD">
              <w:rPr>
                <w:color w:val="000000"/>
                <w:spacing w:val="-4"/>
                <w:sz w:val="24"/>
                <w:szCs w:val="24"/>
                <w:lang w:val="uk-UA"/>
              </w:rPr>
              <w:t>ОСТ 64-7-369-84</w:t>
            </w:r>
          </w:p>
          <w:p w:rsidR="00003745" w:rsidRPr="006D75BD" w:rsidRDefault="00003745" w:rsidP="00740396">
            <w:pPr>
              <w:spacing w:line="240" w:lineRule="auto"/>
              <w:ind w:firstLine="0"/>
              <w:jc w:val="center"/>
              <w:rPr>
                <w:color w:val="000000"/>
                <w:spacing w:val="-4"/>
                <w:sz w:val="24"/>
                <w:szCs w:val="24"/>
                <w:lang w:val="uk-UA"/>
              </w:rPr>
            </w:pPr>
            <w:r w:rsidRPr="006D75BD">
              <w:rPr>
                <w:color w:val="000000"/>
                <w:spacing w:val="-4"/>
                <w:sz w:val="24"/>
                <w:szCs w:val="24"/>
                <w:lang w:val="uk-UA"/>
              </w:rPr>
              <w:t>ГОСТ 7625-86</w:t>
            </w:r>
          </w:p>
        </w:tc>
        <w:tc>
          <w:tcPr>
            <w:tcW w:w="1843" w:type="dxa"/>
            <w:vAlign w:val="center"/>
          </w:tcPr>
          <w:p w:rsidR="00003745" w:rsidRPr="006D75BD" w:rsidRDefault="00003745" w:rsidP="009A6F35">
            <w:pPr>
              <w:spacing w:line="240" w:lineRule="auto"/>
              <w:ind w:firstLine="0"/>
              <w:jc w:val="center"/>
              <w:rPr>
                <w:color w:val="000000"/>
                <w:spacing w:val="-4"/>
                <w:sz w:val="24"/>
                <w:szCs w:val="24"/>
                <w:lang w:val="uk-UA"/>
              </w:rPr>
            </w:pPr>
            <w:r w:rsidRPr="006D75BD">
              <w:rPr>
                <w:color w:val="000000"/>
                <w:spacing w:val="-4"/>
                <w:sz w:val="24"/>
                <w:szCs w:val="24"/>
                <w:lang w:val="uk-UA"/>
              </w:rPr>
              <w:t>марка Б щільн. –</w:t>
            </w:r>
            <w:r w:rsidR="009A6F35">
              <w:rPr>
                <w:color w:val="000000"/>
                <w:spacing w:val="-4"/>
                <w:sz w:val="24"/>
                <w:szCs w:val="24"/>
                <w:lang w:val="uk-UA"/>
              </w:rPr>
              <w:t xml:space="preserve"> </w:t>
            </w:r>
            <w:r w:rsidRPr="006D75BD">
              <w:rPr>
                <w:color w:val="000000"/>
                <w:spacing w:val="-4"/>
                <w:sz w:val="24"/>
                <w:szCs w:val="24"/>
                <w:lang w:val="uk-UA"/>
              </w:rPr>
              <w:t>0,7 кг/ м</w:t>
            </w:r>
            <w:r w:rsidRPr="006D75BD">
              <w:rPr>
                <w:color w:val="000000"/>
                <w:spacing w:val="-4"/>
                <w:sz w:val="24"/>
                <w:szCs w:val="24"/>
                <w:vertAlign w:val="superscript"/>
                <w:lang w:val="uk-UA"/>
              </w:rPr>
              <w:t>2</w:t>
            </w:r>
          </w:p>
        </w:tc>
        <w:tc>
          <w:tcPr>
            <w:tcW w:w="2268" w:type="dxa"/>
            <w:vAlign w:val="center"/>
          </w:tcPr>
          <w:p w:rsidR="00003745" w:rsidRPr="006D75BD" w:rsidRDefault="00003745" w:rsidP="00740396">
            <w:pPr>
              <w:spacing w:line="240" w:lineRule="auto"/>
              <w:ind w:firstLine="0"/>
              <w:jc w:val="center"/>
              <w:rPr>
                <w:color w:val="000000"/>
                <w:spacing w:val="-4"/>
                <w:sz w:val="24"/>
                <w:szCs w:val="24"/>
                <w:lang w:val="uk-UA"/>
              </w:rPr>
            </w:pPr>
          </w:p>
        </w:tc>
        <w:tc>
          <w:tcPr>
            <w:tcW w:w="1868" w:type="dxa"/>
            <w:vAlign w:val="center"/>
          </w:tcPr>
          <w:p w:rsidR="00003745" w:rsidRPr="006D75BD" w:rsidRDefault="00003745" w:rsidP="00740396">
            <w:pPr>
              <w:spacing w:line="240" w:lineRule="auto"/>
              <w:ind w:firstLine="0"/>
              <w:jc w:val="center"/>
              <w:rPr>
                <w:color w:val="000000"/>
                <w:spacing w:val="-4"/>
                <w:sz w:val="24"/>
                <w:szCs w:val="24"/>
                <w:lang w:val="uk-UA"/>
              </w:rPr>
            </w:pPr>
          </w:p>
        </w:tc>
      </w:tr>
      <w:tr w:rsidR="00003745" w:rsidRPr="006D75BD" w:rsidTr="007A6F7E">
        <w:tc>
          <w:tcPr>
            <w:tcW w:w="2127" w:type="dxa"/>
            <w:vAlign w:val="center"/>
          </w:tcPr>
          <w:p w:rsidR="00003745" w:rsidRPr="006D75BD" w:rsidRDefault="00003745" w:rsidP="00740396">
            <w:pPr>
              <w:spacing w:line="240" w:lineRule="auto"/>
              <w:ind w:firstLine="0"/>
              <w:jc w:val="center"/>
              <w:rPr>
                <w:color w:val="000000"/>
                <w:spacing w:val="-4"/>
                <w:sz w:val="24"/>
                <w:szCs w:val="24"/>
                <w:lang w:val="uk-UA"/>
              </w:rPr>
            </w:pPr>
            <w:r w:rsidRPr="006D75BD">
              <w:rPr>
                <w:color w:val="000000"/>
                <w:spacing w:val="-4"/>
                <w:sz w:val="24"/>
                <w:szCs w:val="24"/>
                <w:lang w:val="uk-UA"/>
              </w:rPr>
              <w:t>23. Етикетки на банки з паперу етикетного</w:t>
            </w:r>
          </w:p>
        </w:tc>
        <w:tc>
          <w:tcPr>
            <w:tcW w:w="1843" w:type="dxa"/>
            <w:vAlign w:val="center"/>
          </w:tcPr>
          <w:p w:rsidR="00003745" w:rsidRPr="006D75BD" w:rsidRDefault="00003745" w:rsidP="00740396">
            <w:pPr>
              <w:spacing w:line="240" w:lineRule="auto"/>
              <w:ind w:firstLine="0"/>
              <w:jc w:val="center"/>
              <w:rPr>
                <w:color w:val="000000"/>
                <w:spacing w:val="-4"/>
                <w:sz w:val="24"/>
                <w:szCs w:val="24"/>
                <w:lang w:val="uk-UA"/>
              </w:rPr>
            </w:pPr>
            <w:r w:rsidRPr="006D75BD">
              <w:rPr>
                <w:color w:val="000000"/>
                <w:spacing w:val="-4"/>
                <w:sz w:val="24"/>
                <w:szCs w:val="24"/>
                <w:lang w:val="uk-UA"/>
              </w:rPr>
              <w:t>ОСТ 64-7-369-84</w:t>
            </w:r>
          </w:p>
          <w:p w:rsidR="00003745" w:rsidRPr="006D75BD" w:rsidRDefault="00003745" w:rsidP="00740396">
            <w:pPr>
              <w:spacing w:line="240" w:lineRule="auto"/>
              <w:ind w:firstLine="0"/>
              <w:jc w:val="center"/>
              <w:rPr>
                <w:color w:val="000000"/>
                <w:spacing w:val="-4"/>
                <w:sz w:val="24"/>
                <w:szCs w:val="24"/>
                <w:lang w:val="uk-UA"/>
              </w:rPr>
            </w:pPr>
            <w:r w:rsidRPr="006D75BD">
              <w:rPr>
                <w:color w:val="000000"/>
                <w:spacing w:val="-4"/>
                <w:sz w:val="24"/>
                <w:szCs w:val="24"/>
                <w:lang w:val="uk-UA"/>
              </w:rPr>
              <w:t>ГОСТ 7625-86</w:t>
            </w:r>
          </w:p>
        </w:tc>
        <w:tc>
          <w:tcPr>
            <w:tcW w:w="1843" w:type="dxa"/>
            <w:vAlign w:val="center"/>
          </w:tcPr>
          <w:p w:rsidR="00003745" w:rsidRPr="006D75BD" w:rsidRDefault="00003745" w:rsidP="009A6F35">
            <w:pPr>
              <w:spacing w:line="240" w:lineRule="auto"/>
              <w:ind w:firstLine="0"/>
              <w:jc w:val="center"/>
              <w:rPr>
                <w:color w:val="000000"/>
                <w:spacing w:val="-4"/>
                <w:sz w:val="24"/>
                <w:szCs w:val="24"/>
                <w:lang w:val="uk-UA"/>
              </w:rPr>
            </w:pPr>
            <w:r w:rsidRPr="006D75BD">
              <w:rPr>
                <w:color w:val="000000"/>
                <w:spacing w:val="-4"/>
                <w:sz w:val="24"/>
                <w:szCs w:val="24"/>
                <w:lang w:val="uk-UA"/>
              </w:rPr>
              <w:t>марка Б щільн. –</w:t>
            </w:r>
            <w:r w:rsidR="009A6F35">
              <w:rPr>
                <w:color w:val="000000"/>
                <w:spacing w:val="-4"/>
                <w:sz w:val="24"/>
                <w:szCs w:val="24"/>
                <w:lang w:val="uk-UA"/>
              </w:rPr>
              <w:t xml:space="preserve"> </w:t>
            </w:r>
            <w:r w:rsidRPr="006D75BD">
              <w:rPr>
                <w:color w:val="000000"/>
                <w:spacing w:val="-4"/>
                <w:sz w:val="24"/>
                <w:szCs w:val="24"/>
                <w:lang w:val="uk-UA"/>
              </w:rPr>
              <w:t>0,7 кг/ м</w:t>
            </w:r>
            <w:r w:rsidRPr="006D75BD">
              <w:rPr>
                <w:color w:val="000000"/>
                <w:spacing w:val="-4"/>
                <w:sz w:val="24"/>
                <w:szCs w:val="24"/>
                <w:vertAlign w:val="superscript"/>
                <w:lang w:val="uk-UA"/>
              </w:rPr>
              <w:t>2</w:t>
            </w:r>
          </w:p>
        </w:tc>
        <w:tc>
          <w:tcPr>
            <w:tcW w:w="2268" w:type="dxa"/>
            <w:vAlign w:val="center"/>
          </w:tcPr>
          <w:p w:rsidR="00003745" w:rsidRPr="006D75BD" w:rsidRDefault="00003745" w:rsidP="00740396">
            <w:pPr>
              <w:spacing w:line="240" w:lineRule="auto"/>
              <w:ind w:firstLine="0"/>
              <w:jc w:val="center"/>
              <w:rPr>
                <w:color w:val="000000"/>
                <w:spacing w:val="-4"/>
                <w:sz w:val="24"/>
                <w:szCs w:val="24"/>
                <w:lang w:val="uk-UA"/>
              </w:rPr>
            </w:pPr>
          </w:p>
        </w:tc>
        <w:tc>
          <w:tcPr>
            <w:tcW w:w="1868" w:type="dxa"/>
            <w:vAlign w:val="center"/>
          </w:tcPr>
          <w:p w:rsidR="00003745" w:rsidRPr="006D75BD" w:rsidRDefault="00003745" w:rsidP="00740396">
            <w:pPr>
              <w:spacing w:line="240" w:lineRule="auto"/>
              <w:ind w:firstLine="0"/>
              <w:jc w:val="center"/>
              <w:rPr>
                <w:color w:val="000000"/>
                <w:spacing w:val="-4"/>
                <w:sz w:val="24"/>
                <w:szCs w:val="24"/>
                <w:lang w:val="uk-UA"/>
              </w:rPr>
            </w:pPr>
          </w:p>
        </w:tc>
      </w:tr>
      <w:tr w:rsidR="00003745" w:rsidRPr="006D75BD" w:rsidTr="007A6F7E">
        <w:tc>
          <w:tcPr>
            <w:tcW w:w="2127" w:type="dxa"/>
            <w:vAlign w:val="center"/>
          </w:tcPr>
          <w:p w:rsidR="00003745" w:rsidRPr="006D75BD" w:rsidRDefault="00003745" w:rsidP="00290EC2">
            <w:pPr>
              <w:spacing w:line="240" w:lineRule="auto"/>
              <w:ind w:firstLine="0"/>
              <w:rPr>
                <w:color w:val="000000"/>
                <w:spacing w:val="-4"/>
                <w:sz w:val="24"/>
                <w:szCs w:val="24"/>
                <w:lang w:val="uk-UA"/>
              </w:rPr>
            </w:pPr>
            <w:r w:rsidRPr="006D75BD">
              <w:rPr>
                <w:color w:val="000000"/>
                <w:spacing w:val="-4"/>
                <w:sz w:val="24"/>
                <w:szCs w:val="24"/>
                <w:lang w:val="uk-UA"/>
              </w:rPr>
              <w:t xml:space="preserve">24. Ящики з </w:t>
            </w:r>
            <w:r w:rsidRPr="006D75BD">
              <w:rPr>
                <w:color w:val="000000"/>
                <w:spacing w:val="-4"/>
                <w:sz w:val="24"/>
                <w:szCs w:val="24"/>
                <w:lang w:val="uk-UA"/>
              </w:rPr>
              <w:lastRenderedPageBreak/>
              <w:t>гофро-картону №35</w:t>
            </w:r>
          </w:p>
        </w:tc>
        <w:tc>
          <w:tcPr>
            <w:tcW w:w="1843" w:type="dxa"/>
            <w:vAlign w:val="center"/>
          </w:tcPr>
          <w:p w:rsidR="00003745" w:rsidRPr="006D75BD" w:rsidRDefault="00003745" w:rsidP="00740396">
            <w:pPr>
              <w:spacing w:line="240" w:lineRule="auto"/>
              <w:ind w:firstLine="0"/>
              <w:jc w:val="center"/>
              <w:rPr>
                <w:color w:val="000000"/>
                <w:spacing w:val="-4"/>
                <w:sz w:val="24"/>
                <w:szCs w:val="24"/>
                <w:lang w:val="uk-UA"/>
              </w:rPr>
            </w:pPr>
            <w:r w:rsidRPr="006D75BD">
              <w:rPr>
                <w:color w:val="000000"/>
                <w:spacing w:val="-4"/>
                <w:sz w:val="24"/>
                <w:szCs w:val="24"/>
                <w:lang w:val="uk-UA"/>
              </w:rPr>
              <w:lastRenderedPageBreak/>
              <w:t>ГОСТ 13516-86</w:t>
            </w:r>
          </w:p>
        </w:tc>
        <w:tc>
          <w:tcPr>
            <w:tcW w:w="1843" w:type="dxa"/>
            <w:vAlign w:val="center"/>
          </w:tcPr>
          <w:p w:rsidR="00003745" w:rsidRPr="006D75BD" w:rsidRDefault="00003745" w:rsidP="00740396">
            <w:pPr>
              <w:spacing w:line="240" w:lineRule="auto"/>
              <w:ind w:firstLine="0"/>
              <w:jc w:val="center"/>
              <w:rPr>
                <w:color w:val="000000"/>
                <w:spacing w:val="-4"/>
                <w:sz w:val="24"/>
                <w:szCs w:val="24"/>
                <w:lang w:val="uk-UA"/>
              </w:rPr>
            </w:pPr>
          </w:p>
        </w:tc>
        <w:tc>
          <w:tcPr>
            <w:tcW w:w="2268" w:type="dxa"/>
            <w:vAlign w:val="center"/>
          </w:tcPr>
          <w:p w:rsidR="00003745" w:rsidRPr="006D75BD" w:rsidRDefault="00003745" w:rsidP="00740396">
            <w:pPr>
              <w:spacing w:line="240" w:lineRule="auto"/>
              <w:ind w:firstLine="0"/>
              <w:jc w:val="center"/>
              <w:rPr>
                <w:color w:val="000000"/>
                <w:spacing w:val="-4"/>
                <w:sz w:val="24"/>
                <w:szCs w:val="24"/>
                <w:lang w:val="uk-UA"/>
              </w:rPr>
            </w:pPr>
          </w:p>
        </w:tc>
        <w:tc>
          <w:tcPr>
            <w:tcW w:w="1868" w:type="dxa"/>
            <w:vAlign w:val="center"/>
          </w:tcPr>
          <w:p w:rsidR="00003745" w:rsidRPr="006D75BD" w:rsidRDefault="00003745" w:rsidP="00740396">
            <w:pPr>
              <w:spacing w:line="240" w:lineRule="auto"/>
              <w:ind w:firstLine="0"/>
              <w:jc w:val="center"/>
              <w:rPr>
                <w:color w:val="000000"/>
                <w:spacing w:val="-4"/>
                <w:sz w:val="24"/>
                <w:szCs w:val="24"/>
                <w:lang w:val="uk-UA"/>
              </w:rPr>
            </w:pPr>
          </w:p>
        </w:tc>
      </w:tr>
      <w:tr w:rsidR="00003745" w:rsidRPr="006D75BD" w:rsidTr="007A6F7E">
        <w:tc>
          <w:tcPr>
            <w:tcW w:w="2127" w:type="dxa"/>
            <w:vAlign w:val="center"/>
          </w:tcPr>
          <w:p w:rsidR="00003745" w:rsidRPr="006D75BD" w:rsidRDefault="00003745" w:rsidP="00290EC2">
            <w:pPr>
              <w:spacing w:line="240" w:lineRule="auto"/>
              <w:ind w:firstLine="0"/>
              <w:rPr>
                <w:color w:val="000000"/>
                <w:spacing w:val="-4"/>
                <w:sz w:val="24"/>
                <w:szCs w:val="24"/>
                <w:lang w:val="uk-UA"/>
              </w:rPr>
            </w:pPr>
            <w:r w:rsidRPr="006D75BD">
              <w:rPr>
                <w:color w:val="000000"/>
                <w:spacing w:val="-4"/>
                <w:sz w:val="24"/>
                <w:szCs w:val="24"/>
                <w:lang w:val="uk-UA"/>
              </w:rPr>
              <w:lastRenderedPageBreak/>
              <w:t>25. Ярлик в ящик (пакувальний лист) з паперу писального білого</w:t>
            </w:r>
          </w:p>
        </w:tc>
        <w:tc>
          <w:tcPr>
            <w:tcW w:w="1843" w:type="dxa"/>
            <w:vAlign w:val="center"/>
          </w:tcPr>
          <w:p w:rsidR="00003745" w:rsidRPr="006D75BD" w:rsidRDefault="00003745" w:rsidP="00740396">
            <w:pPr>
              <w:spacing w:line="240" w:lineRule="auto"/>
              <w:ind w:firstLine="0"/>
              <w:jc w:val="center"/>
              <w:rPr>
                <w:color w:val="000000"/>
                <w:spacing w:val="-4"/>
                <w:sz w:val="24"/>
                <w:szCs w:val="24"/>
                <w:lang w:val="uk-UA"/>
              </w:rPr>
            </w:pPr>
            <w:r w:rsidRPr="006D75BD">
              <w:rPr>
                <w:color w:val="000000"/>
                <w:spacing w:val="-4"/>
                <w:sz w:val="24"/>
                <w:szCs w:val="24"/>
                <w:lang w:val="uk-UA"/>
              </w:rPr>
              <w:t>ГОСТ 18510-87</w:t>
            </w:r>
          </w:p>
        </w:tc>
        <w:tc>
          <w:tcPr>
            <w:tcW w:w="1843" w:type="dxa"/>
            <w:vAlign w:val="center"/>
          </w:tcPr>
          <w:p w:rsidR="00003745" w:rsidRPr="006D75BD" w:rsidRDefault="00003745" w:rsidP="00740396">
            <w:pPr>
              <w:spacing w:line="240" w:lineRule="auto"/>
              <w:ind w:firstLine="0"/>
              <w:jc w:val="center"/>
              <w:rPr>
                <w:color w:val="000000"/>
                <w:spacing w:val="-4"/>
                <w:sz w:val="24"/>
                <w:szCs w:val="24"/>
                <w:lang w:val="uk-UA"/>
              </w:rPr>
            </w:pPr>
          </w:p>
        </w:tc>
        <w:tc>
          <w:tcPr>
            <w:tcW w:w="2268" w:type="dxa"/>
            <w:vAlign w:val="center"/>
          </w:tcPr>
          <w:p w:rsidR="00003745" w:rsidRPr="006D75BD" w:rsidRDefault="00003745" w:rsidP="00740396">
            <w:pPr>
              <w:spacing w:line="240" w:lineRule="auto"/>
              <w:ind w:firstLine="0"/>
              <w:jc w:val="center"/>
              <w:rPr>
                <w:color w:val="000000"/>
                <w:spacing w:val="-4"/>
                <w:sz w:val="24"/>
                <w:szCs w:val="24"/>
                <w:lang w:val="uk-UA"/>
              </w:rPr>
            </w:pPr>
          </w:p>
        </w:tc>
        <w:tc>
          <w:tcPr>
            <w:tcW w:w="1868" w:type="dxa"/>
            <w:vAlign w:val="center"/>
          </w:tcPr>
          <w:p w:rsidR="00003745" w:rsidRPr="006D75BD" w:rsidRDefault="00003745" w:rsidP="00740396">
            <w:pPr>
              <w:spacing w:line="240" w:lineRule="auto"/>
              <w:ind w:firstLine="0"/>
              <w:jc w:val="center"/>
              <w:rPr>
                <w:color w:val="000000"/>
                <w:spacing w:val="-4"/>
                <w:sz w:val="24"/>
                <w:szCs w:val="24"/>
                <w:lang w:val="uk-UA"/>
              </w:rPr>
            </w:pPr>
          </w:p>
        </w:tc>
      </w:tr>
      <w:tr w:rsidR="00003745" w:rsidRPr="006D75BD" w:rsidTr="007A6F7E">
        <w:tc>
          <w:tcPr>
            <w:tcW w:w="2127" w:type="dxa"/>
            <w:vAlign w:val="center"/>
          </w:tcPr>
          <w:p w:rsidR="00003745" w:rsidRPr="006D75BD" w:rsidRDefault="00290EC2" w:rsidP="00290EC2">
            <w:pPr>
              <w:spacing w:line="240" w:lineRule="auto"/>
              <w:ind w:firstLine="0"/>
              <w:rPr>
                <w:color w:val="000000"/>
                <w:spacing w:val="-4"/>
                <w:sz w:val="24"/>
                <w:szCs w:val="24"/>
                <w:lang w:val="uk-UA"/>
              </w:rPr>
            </w:pPr>
            <w:r w:rsidRPr="006D75BD">
              <w:rPr>
                <w:color w:val="000000"/>
                <w:spacing w:val="-4"/>
                <w:sz w:val="24"/>
                <w:szCs w:val="24"/>
                <w:lang w:val="uk-UA"/>
              </w:rPr>
              <w:t>26. Ярлик маркірувальни</w:t>
            </w:r>
            <w:r w:rsidR="00003745" w:rsidRPr="006D75BD">
              <w:rPr>
                <w:color w:val="000000"/>
                <w:spacing w:val="-4"/>
                <w:sz w:val="24"/>
                <w:szCs w:val="24"/>
                <w:lang w:val="uk-UA"/>
              </w:rPr>
              <w:t>й «Обережно скло»</w:t>
            </w:r>
          </w:p>
        </w:tc>
        <w:tc>
          <w:tcPr>
            <w:tcW w:w="1843" w:type="dxa"/>
            <w:vAlign w:val="center"/>
          </w:tcPr>
          <w:p w:rsidR="00003745" w:rsidRPr="006D75BD" w:rsidRDefault="00003745" w:rsidP="00740396">
            <w:pPr>
              <w:spacing w:line="240" w:lineRule="auto"/>
              <w:ind w:firstLine="0"/>
              <w:jc w:val="center"/>
              <w:rPr>
                <w:color w:val="000000"/>
                <w:spacing w:val="-4"/>
                <w:sz w:val="24"/>
                <w:szCs w:val="24"/>
                <w:lang w:val="uk-UA"/>
              </w:rPr>
            </w:pPr>
            <w:r w:rsidRPr="006D75BD">
              <w:rPr>
                <w:color w:val="000000"/>
                <w:spacing w:val="-4"/>
                <w:sz w:val="24"/>
                <w:szCs w:val="24"/>
                <w:lang w:val="uk-UA"/>
              </w:rPr>
              <w:t>ГОСТ 14192-77</w:t>
            </w:r>
          </w:p>
        </w:tc>
        <w:tc>
          <w:tcPr>
            <w:tcW w:w="1843" w:type="dxa"/>
            <w:vAlign w:val="center"/>
          </w:tcPr>
          <w:p w:rsidR="00003745" w:rsidRPr="006D75BD" w:rsidRDefault="00003745" w:rsidP="00740396">
            <w:pPr>
              <w:spacing w:line="240" w:lineRule="auto"/>
              <w:ind w:firstLine="0"/>
              <w:jc w:val="center"/>
              <w:rPr>
                <w:color w:val="000000"/>
                <w:spacing w:val="-4"/>
                <w:sz w:val="24"/>
                <w:szCs w:val="24"/>
                <w:lang w:val="uk-UA"/>
              </w:rPr>
            </w:pPr>
          </w:p>
        </w:tc>
        <w:tc>
          <w:tcPr>
            <w:tcW w:w="2268" w:type="dxa"/>
            <w:vAlign w:val="center"/>
          </w:tcPr>
          <w:p w:rsidR="00003745" w:rsidRPr="006D75BD" w:rsidRDefault="00003745" w:rsidP="00740396">
            <w:pPr>
              <w:spacing w:line="240" w:lineRule="auto"/>
              <w:ind w:firstLine="0"/>
              <w:jc w:val="center"/>
              <w:rPr>
                <w:color w:val="000000"/>
                <w:spacing w:val="-4"/>
                <w:sz w:val="24"/>
                <w:szCs w:val="24"/>
                <w:lang w:val="uk-UA"/>
              </w:rPr>
            </w:pPr>
          </w:p>
        </w:tc>
        <w:tc>
          <w:tcPr>
            <w:tcW w:w="1868" w:type="dxa"/>
            <w:vAlign w:val="center"/>
          </w:tcPr>
          <w:p w:rsidR="00003745" w:rsidRPr="006D75BD" w:rsidRDefault="00003745" w:rsidP="00740396">
            <w:pPr>
              <w:spacing w:line="240" w:lineRule="auto"/>
              <w:ind w:firstLine="0"/>
              <w:jc w:val="center"/>
              <w:rPr>
                <w:color w:val="000000"/>
                <w:spacing w:val="-4"/>
                <w:sz w:val="24"/>
                <w:szCs w:val="24"/>
                <w:lang w:val="uk-UA"/>
              </w:rPr>
            </w:pPr>
          </w:p>
        </w:tc>
      </w:tr>
    </w:tbl>
    <w:p w:rsidR="00740396" w:rsidRPr="00290EC2" w:rsidRDefault="00740396" w:rsidP="00740396">
      <w:pPr>
        <w:spacing w:after="200" w:line="276" w:lineRule="auto"/>
        <w:ind w:firstLine="0"/>
        <w:rPr>
          <w:rFonts w:ascii="Calibri" w:eastAsia="Calibri" w:hAnsi="Calibri" w:cs="Times New Roman"/>
          <w:sz w:val="22"/>
          <w:lang w:eastAsia="en-US"/>
        </w:rPr>
      </w:pPr>
    </w:p>
    <w:p w:rsidR="00740396" w:rsidRPr="00740396" w:rsidRDefault="00740396" w:rsidP="00740396">
      <w:pPr>
        <w:spacing w:after="200" w:line="276" w:lineRule="auto"/>
        <w:rPr>
          <w:rFonts w:ascii="Calibri" w:eastAsia="Calibri" w:hAnsi="Calibri" w:cs="Times New Roman"/>
          <w:b/>
          <w:szCs w:val="28"/>
          <w:lang w:eastAsia="en-US"/>
        </w:rPr>
      </w:pPr>
      <w:r w:rsidRPr="00740396">
        <w:rPr>
          <w:rFonts w:eastAsia="Calibri" w:cs="Times New Roman"/>
          <w:b/>
          <w:szCs w:val="28"/>
          <w:lang w:val="uk-UA" w:eastAsia="en-US"/>
        </w:rPr>
        <w:t>3.2 Характеристика кінцевого продукту виробництва</w:t>
      </w:r>
    </w:p>
    <w:p w:rsidR="00740396" w:rsidRPr="00740396" w:rsidRDefault="00740396" w:rsidP="00740396">
      <w:pPr>
        <w:jc w:val="both"/>
        <w:rPr>
          <w:rFonts w:eastAsia="Calibri" w:cs="Times New Roman"/>
          <w:b/>
          <w:szCs w:val="28"/>
          <w:lang w:val="uk-UA" w:eastAsia="en-US"/>
        </w:rPr>
      </w:pPr>
      <w:r w:rsidRPr="00740396">
        <w:rPr>
          <w:rFonts w:eastAsia="Calibri" w:cs="Times New Roman"/>
          <w:szCs w:val="28"/>
          <w:lang w:eastAsia="en-US"/>
        </w:rPr>
        <w:t xml:space="preserve">Найменування препарату </w:t>
      </w:r>
      <w:r w:rsidRPr="00740396">
        <w:rPr>
          <w:rFonts w:eastAsia="Calibri" w:cs="Times New Roman"/>
          <w:b/>
          <w:szCs w:val="28"/>
          <w:lang w:val="uk-UA" w:eastAsia="en-US"/>
        </w:rPr>
        <w:t xml:space="preserve">- </w:t>
      </w:r>
      <w:r w:rsidRPr="00740396">
        <w:rPr>
          <w:rFonts w:eastAsia="SimSun" w:cs="Times New Roman"/>
          <w:bCs/>
          <w:iCs/>
          <w:kern w:val="32"/>
          <w:szCs w:val="28"/>
          <w:lang w:eastAsia="zh-CN"/>
        </w:rPr>
        <w:t>”</w:t>
      </w:r>
      <w:r w:rsidRPr="00740396">
        <w:rPr>
          <w:rFonts w:eastAsia="SimSun" w:cs="Times New Roman"/>
          <w:bCs/>
          <w:iCs/>
          <w:kern w:val="32"/>
          <w:szCs w:val="28"/>
          <w:lang w:val="uk-UA" w:eastAsia="zh-CN"/>
        </w:rPr>
        <w:t xml:space="preserve">Драже Аскорбінової кислоти </w:t>
      </w:r>
      <w:r w:rsidRPr="00740396">
        <w:rPr>
          <w:rFonts w:eastAsia="SimSun" w:cs="Times New Roman"/>
          <w:bCs/>
          <w:iCs/>
          <w:kern w:val="32"/>
          <w:szCs w:val="28"/>
          <w:lang w:eastAsia="zh-CN"/>
        </w:rPr>
        <w:t>”</w:t>
      </w:r>
    </w:p>
    <w:p w:rsidR="00740396" w:rsidRPr="00740396" w:rsidRDefault="00740396" w:rsidP="00740396">
      <w:pPr>
        <w:jc w:val="both"/>
        <w:rPr>
          <w:rFonts w:eastAsia="Calibri" w:cs="Times New Roman"/>
          <w:color w:val="000000"/>
          <w:szCs w:val="28"/>
          <w:lang w:val="uk-UA" w:eastAsia="en-US"/>
        </w:rPr>
      </w:pPr>
      <w:r w:rsidRPr="00740396">
        <w:rPr>
          <w:rFonts w:eastAsia="Calibri" w:cs="Times New Roman"/>
          <w:color w:val="000000"/>
          <w:szCs w:val="28"/>
          <w:lang w:val="uk-UA" w:eastAsia="en-US"/>
        </w:rPr>
        <w:t>Драже аскорбінової кислоти (вітаміну С) 0,05г по ФС 42-І649-81.</w:t>
      </w:r>
    </w:p>
    <w:p w:rsidR="00740396" w:rsidRPr="00740396" w:rsidRDefault="00740396" w:rsidP="00740396">
      <w:pPr>
        <w:jc w:val="both"/>
        <w:rPr>
          <w:rFonts w:eastAsia="Calibri" w:cs="Times New Roman"/>
          <w:szCs w:val="28"/>
          <w:lang w:val="uk-UA" w:eastAsia="en-US"/>
        </w:rPr>
      </w:pPr>
      <w:r w:rsidRPr="00740396">
        <w:rPr>
          <w:rFonts w:eastAsia="Calibri" w:cs="Times New Roman"/>
          <w:szCs w:val="28"/>
          <w:lang w:val="uk-UA" w:eastAsia="en-US"/>
        </w:rPr>
        <w:t>Драже аскорбінової кислоти хіміко-фармацевтичний препарат, лікарська форма.</w:t>
      </w:r>
    </w:p>
    <w:p w:rsidR="00740396" w:rsidRPr="00740396" w:rsidRDefault="00740396" w:rsidP="00740396">
      <w:pPr>
        <w:jc w:val="both"/>
        <w:rPr>
          <w:rFonts w:eastAsia="Calibri" w:cs="Times New Roman"/>
          <w:szCs w:val="28"/>
          <w:lang w:val="uk-UA" w:eastAsia="en-US"/>
        </w:rPr>
      </w:pPr>
      <w:r w:rsidRPr="00740396">
        <w:rPr>
          <w:rFonts w:eastAsia="Calibri" w:cs="Times New Roman"/>
          <w:szCs w:val="28"/>
          <w:lang w:val="uk-UA" w:eastAsia="en-US"/>
        </w:rPr>
        <w:t xml:space="preserve">Вітамін «С» приймає активну участь в окисно-відновних процесах в організмі і входить в склад ряду складних ферментів, регулюючих процеси клітинного дихання. </w:t>
      </w:r>
    </w:p>
    <w:p w:rsidR="00740396" w:rsidRPr="00740396" w:rsidRDefault="00740396" w:rsidP="00740396">
      <w:pPr>
        <w:jc w:val="both"/>
        <w:rPr>
          <w:rFonts w:eastAsia="Calibri" w:cs="Times New Roman"/>
          <w:szCs w:val="28"/>
          <w:lang w:val="uk-UA" w:eastAsia="en-US"/>
        </w:rPr>
      </w:pPr>
      <w:r w:rsidRPr="00740396">
        <w:rPr>
          <w:rFonts w:eastAsia="Calibri" w:cs="Times New Roman"/>
          <w:szCs w:val="28"/>
          <w:lang w:val="uk-UA" w:eastAsia="en-US"/>
        </w:rPr>
        <w:t>Драже жовтого кольору. По зовнішньому вигляду повинно відповідати вимогам ГФ-Х, ст.235.</w:t>
      </w:r>
    </w:p>
    <w:p w:rsidR="00740396" w:rsidRPr="00740396" w:rsidRDefault="00740396" w:rsidP="00740396">
      <w:pPr>
        <w:jc w:val="both"/>
        <w:rPr>
          <w:rFonts w:eastAsia="Calibri" w:cs="Times New Roman"/>
          <w:szCs w:val="28"/>
          <w:lang w:val="uk-UA" w:eastAsia="en-US"/>
        </w:rPr>
      </w:pPr>
      <w:r w:rsidRPr="00740396">
        <w:rPr>
          <w:rFonts w:eastAsia="Calibri" w:cs="Times New Roman"/>
          <w:szCs w:val="28"/>
          <w:lang w:val="uk-UA" w:eastAsia="en-US"/>
        </w:rPr>
        <w:t>Драже аскорбінової кислоти по 200 штук розфасовують в банки помаранчевого скла по ОСТ 64-2-71-85 з нагвинчувальними кришками і прокладками по ОСТ 64-2-87-81.</w:t>
      </w:r>
    </w:p>
    <w:p w:rsidR="00740396" w:rsidRPr="00740396" w:rsidRDefault="00740396" w:rsidP="00740396">
      <w:pPr>
        <w:jc w:val="both"/>
        <w:rPr>
          <w:rFonts w:eastAsia="Calibri" w:cs="Times New Roman"/>
          <w:szCs w:val="28"/>
          <w:lang w:val="uk-UA" w:eastAsia="en-US"/>
        </w:rPr>
      </w:pPr>
      <w:r w:rsidRPr="00740396">
        <w:rPr>
          <w:rFonts w:eastAsia="Calibri" w:cs="Times New Roman"/>
          <w:szCs w:val="28"/>
          <w:lang w:val="uk-UA" w:eastAsia="en-US"/>
        </w:rPr>
        <w:t>На кожну банку наклеюють етикетку по ОСТ 64-7-369-84 з етикетного паперу по ГОСТ 7625-86. Кожну скляну банку поміщають в пачку по ОСТ 64-7-343-84 з картону коробкового марки А або типу хром-ерзац по ГОСТ 7933-75.</w:t>
      </w:r>
    </w:p>
    <w:p w:rsidR="00740396" w:rsidRPr="00740396" w:rsidRDefault="00740396" w:rsidP="00740396">
      <w:pPr>
        <w:jc w:val="both"/>
        <w:rPr>
          <w:rFonts w:eastAsia="Calibri" w:cs="Times New Roman"/>
          <w:szCs w:val="28"/>
          <w:lang w:val="uk-UA" w:eastAsia="en-US"/>
        </w:rPr>
      </w:pPr>
      <w:r w:rsidRPr="00740396">
        <w:rPr>
          <w:rFonts w:eastAsia="Calibri" w:cs="Times New Roman"/>
          <w:szCs w:val="28"/>
          <w:lang w:val="uk-UA" w:eastAsia="en-US"/>
        </w:rPr>
        <w:t>Пачки укладають у стопи, які загортають папером мішковим по ГОСТ 2228-81Е.</w:t>
      </w:r>
    </w:p>
    <w:p w:rsidR="00740396" w:rsidRPr="00740396" w:rsidRDefault="00740396" w:rsidP="00740396">
      <w:pPr>
        <w:jc w:val="both"/>
        <w:rPr>
          <w:rFonts w:eastAsia="Calibri" w:cs="Times New Roman"/>
          <w:szCs w:val="28"/>
          <w:lang w:val="uk-UA" w:eastAsia="en-US"/>
        </w:rPr>
      </w:pPr>
      <w:r w:rsidRPr="00740396">
        <w:rPr>
          <w:rFonts w:eastAsia="Calibri" w:cs="Times New Roman"/>
          <w:szCs w:val="28"/>
          <w:lang w:val="uk-UA" w:eastAsia="en-US"/>
        </w:rPr>
        <w:t>Стопи обклеюють бандероллю із стрічки клейової на паперовій основі по ГОСТ 18251-72.</w:t>
      </w:r>
    </w:p>
    <w:p w:rsidR="00740396" w:rsidRPr="00740396" w:rsidRDefault="00740396" w:rsidP="00740396">
      <w:pPr>
        <w:jc w:val="both"/>
        <w:rPr>
          <w:rFonts w:eastAsia="Calibri" w:cs="Times New Roman"/>
          <w:szCs w:val="28"/>
          <w:lang w:val="uk-UA" w:eastAsia="en-US"/>
        </w:rPr>
      </w:pPr>
      <w:r w:rsidRPr="00740396">
        <w:rPr>
          <w:rFonts w:eastAsia="Calibri" w:cs="Times New Roman"/>
          <w:szCs w:val="28"/>
          <w:lang w:val="uk-UA" w:eastAsia="en-US"/>
        </w:rPr>
        <w:t>Стопи упаковують в ящики із гофрованого картону по ГОСТ 13516-86.</w:t>
      </w:r>
    </w:p>
    <w:p w:rsidR="009A6F35" w:rsidRDefault="00740396" w:rsidP="00740396">
      <w:pPr>
        <w:jc w:val="both"/>
        <w:rPr>
          <w:rFonts w:eastAsia="Calibri" w:cs="Times New Roman"/>
          <w:szCs w:val="28"/>
          <w:lang w:val="uk-UA" w:eastAsia="en-US"/>
        </w:rPr>
      </w:pPr>
      <w:r w:rsidRPr="00740396">
        <w:rPr>
          <w:rFonts w:eastAsia="Calibri" w:cs="Times New Roman"/>
          <w:szCs w:val="28"/>
          <w:lang w:val="uk-UA" w:eastAsia="en-US"/>
        </w:rPr>
        <w:t>У кожний ящик вкладають пакувальний листок.</w:t>
      </w:r>
      <w:r w:rsidR="009A6F35">
        <w:rPr>
          <w:rFonts w:eastAsia="Calibri" w:cs="Times New Roman"/>
          <w:szCs w:val="28"/>
          <w:lang w:val="uk-UA" w:eastAsia="en-US"/>
        </w:rPr>
        <w:br w:type="page"/>
      </w:r>
    </w:p>
    <w:p w:rsidR="00740396" w:rsidRPr="00740396" w:rsidRDefault="00740396" w:rsidP="00740396">
      <w:pPr>
        <w:jc w:val="both"/>
        <w:rPr>
          <w:rFonts w:eastAsia="Calibri" w:cs="Times New Roman"/>
          <w:szCs w:val="28"/>
          <w:lang w:val="uk-UA" w:eastAsia="en-US"/>
        </w:rPr>
      </w:pPr>
      <w:r w:rsidRPr="00740396">
        <w:rPr>
          <w:rFonts w:eastAsia="Calibri" w:cs="Times New Roman"/>
          <w:szCs w:val="28"/>
          <w:lang w:val="uk-UA" w:eastAsia="en-US"/>
        </w:rPr>
        <w:lastRenderedPageBreak/>
        <w:t>Ящики із гофрованого картону обклеюють бандероллю із стрічки клейової на паперовій основі по ГОСТ 18251-72 або бандероллю із паперу мішкового по ГОСТ 2228-81Е.</w:t>
      </w:r>
    </w:p>
    <w:p w:rsidR="00740396" w:rsidRPr="00740396" w:rsidRDefault="00740396" w:rsidP="00C96667">
      <w:pPr>
        <w:jc w:val="both"/>
        <w:rPr>
          <w:rFonts w:eastAsia="Calibri" w:cs="Times New Roman"/>
          <w:szCs w:val="28"/>
          <w:lang w:val="uk-UA" w:eastAsia="en-US"/>
        </w:rPr>
      </w:pPr>
      <w:r w:rsidRPr="00740396">
        <w:rPr>
          <w:rFonts w:eastAsia="Calibri" w:cs="Times New Roman"/>
          <w:szCs w:val="28"/>
          <w:lang w:val="uk-UA" w:eastAsia="en-US"/>
        </w:rPr>
        <w:t xml:space="preserve">На етикетці і пачці вказують міністерство медичної і мікробіологічної промисловості; Одеське виробниче хіміко-фармацевтичне об’єднання; товарний знак об’єднання; </w:t>
      </w:r>
      <w:r w:rsidRPr="00740396">
        <w:rPr>
          <w:rFonts w:eastAsia="Calibri" w:cs="Times New Roman"/>
          <w:szCs w:val="28"/>
          <w:lang w:val="en-US" w:eastAsia="en-US"/>
        </w:rPr>
        <w:t>Dragee</w:t>
      </w:r>
      <w:r w:rsidRPr="00740396">
        <w:rPr>
          <w:rFonts w:eastAsia="Calibri" w:cs="Times New Roman"/>
          <w:szCs w:val="28"/>
          <w:lang w:val="uk-UA" w:eastAsia="en-US"/>
        </w:rPr>
        <w:t xml:space="preserve"> </w:t>
      </w:r>
      <w:r w:rsidRPr="00740396">
        <w:rPr>
          <w:rFonts w:eastAsia="Calibri" w:cs="Times New Roman"/>
          <w:szCs w:val="28"/>
          <w:lang w:val="en-US" w:eastAsia="en-US"/>
        </w:rPr>
        <w:t>Acidi</w:t>
      </w:r>
      <w:r w:rsidRPr="00740396">
        <w:rPr>
          <w:rFonts w:eastAsia="Calibri" w:cs="Times New Roman"/>
          <w:szCs w:val="28"/>
          <w:lang w:val="uk-UA" w:eastAsia="en-US"/>
        </w:rPr>
        <w:t xml:space="preserve"> </w:t>
      </w:r>
      <w:r w:rsidRPr="00740396">
        <w:rPr>
          <w:rFonts w:eastAsia="Calibri" w:cs="Times New Roman"/>
          <w:szCs w:val="28"/>
          <w:lang w:val="en-US" w:eastAsia="en-US"/>
        </w:rPr>
        <w:t>ascorbinici</w:t>
      </w:r>
      <w:r w:rsidRPr="00740396">
        <w:rPr>
          <w:rFonts w:eastAsia="Calibri" w:cs="Times New Roman"/>
          <w:szCs w:val="28"/>
          <w:lang w:val="uk-UA" w:eastAsia="en-US"/>
        </w:rPr>
        <w:t xml:space="preserve"> (</w:t>
      </w:r>
      <w:r w:rsidRPr="00740396">
        <w:rPr>
          <w:rFonts w:eastAsia="Calibri" w:cs="Times New Roman"/>
          <w:szCs w:val="28"/>
          <w:lang w:val="en-US" w:eastAsia="en-US"/>
        </w:rPr>
        <w:t>Vitamini</w:t>
      </w:r>
      <w:r w:rsidRPr="00740396">
        <w:rPr>
          <w:rFonts w:eastAsia="Calibri" w:cs="Times New Roman"/>
          <w:szCs w:val="28"/>
          <w:lang w:val="uk-UA" w:eastAsia="en-US"/>
        </w:rPr>
        <w:t xml:space="preserve"> </w:t>
      </w:r>
      <w:r w:rsidRPr="00740396">
        <w:rPr>
          <w:rFonts w:eastAsia="Calibri" w:cs="Times New Roman"/>
          <w:szCs w:val="28"/>
          <w:lang w:val="en-US" w:eastAsia="en-US"/>
        </w:rPr>
        <w:t>C</w:t>
      </w:r>
      <w:r w:rsidRPr="00740396">
        <w:rPr>
          <w:rFonts w:eastAsia="Calibri" w:cs="Times New Roman"/>
          <w:szCs w:val="28"/>
          <w:lang w:val="uk-UA" w:eastAsia="en-US"/>
        </w:rPr>
        <w:t>)/ 0,05; кислота аскорбінова (вітамін С); 200 драже по 0,05 г; щоденний прийом дітям 1 штука, дорослим 2-3 штуки;  зберігати в сухому, захищеному від світла місці; Р.73. 941. 10; номер серії;  придатний до; ціна.</w:t>
      </w:r>
    </w:p>
    <w:p w:rsidR="00740396" w:rsidRPr="00740396" w:rsidRDefault="00740396" w:rsidP="00740396">
      <w:pPr>
        <w:spacing w:after="200" w:line="276" w:lineRule="auto"/>
        <w:ind w:firstLine="0"/>
        <w:rPr>
          <w:rFonts w:eastAsia="Times New Roman" w:cs="Times New Roman"/>
          <w:b/>
          <w:bCs/>
          <w:sz w:val="32"/>
          <w:szCs w:val="32"/>
          <w:lang w:val="uk-UA" w:eastAsia="en-US"/>
        </w:rPr>
      </w:pPr>
      <w:r w:rsidRPr="00740396">
        <w:rPr>
          <w:rFonts w:eastAsia="Calibri" w:cs="Times New Roman"/>
          <w:sz w:val="32"/>
          <w:szCs w:val="32"/>
          <w:lang w:val="uk-UA" w:eastAsia="en-US"/>
        </w:rPr>
        <w:br w:type="page"/>
      </w:r>
    </w:p>
    <w:p w:rsidR="00740396" w:rsidRPr="00740396" w:rsidRDefault="00740396" w:rsidP="003F11F8">
      <w:pPr>
        <w:keepNext/>
        <w:keepLines/>
        <w:jc w:val="center"/>
        <w:outlineLvl w:val="0"/>
        <w:rPr>
          <w:rFonts w:eastAsia="Times New Roman" w:cs="Times New Roman"/>
          <w:b/>
          <w:bCs/>
          <w:sz w:val="32"/>
          <w:szCs w:val="32"/>
          <w:lang w:eastAsia="en-US"/>
        </w:rPr>
      </w:pPr>
      <w:bookmarkStart w:id="5" w:name="_Toc483218972"/>
      <w:r w:rsidRPr="00740396">
        <w:rPr>
          <w:rFonts w:eastAsia="Times New Roman" w:cs="Times New Roman"/>
          <w:b/>
          <w:bCs/>
          <w:sz w:val="32"/>
          <w:szCs w:val="32"/>
          <w:lang w:val="uk-UA" w:eastAsia="en-US"/>
        </w:rPr>
        <w:lastRenderedPageBreak/>
        <w:t xml:space="preserve">4 </w:t>
      </w:r>
      <w:r w:rsidRPr="00740396">
        <w:rPr>
          <w:rFonts w:eastAsia="Times New Roman" w:cs="Times New Roman"/>
          <w:b/>
          <w:sz w:val="32"/>
          <w:szCs w:val="32"/>
          <w:lang w:eastAsia="en-US"/>
        </w:rPr>
        <w:t>Опис технологічного процесу та апаратурної схеми виробництва</w:t>
      </w:r>
      <w:bookmarkEnd w:id="5"/>
    </w:p>
    <w:p w:rsidR="00740396" w:rsidRPr="00740396" w:rsidRDefault="00740396" w:rsidP="00740396">
      <w:pPr>
        <w:jc w:val="center"/>
        <w:rPr>
          <w:rFonts w:eastAsia="Calibri" w:cs="Times New Roman"/>
          <w:b/>
          <w:szCs w:val="28"/>
          <w:lang w:val="uk-UA" w:eastAsia="en-US"/>
        </w:rPr>
      </w:pPr>
      <w:r w:rsidRPr="00740396">
        <w:rPr>
          <w:rFonts w:eastAsia="Calibri" w:cs="Times New Roman"/>
          <w:b/>
          <w:szCs w:val="28"/>
          <w:lang w:val="uk-UA" w:eastAsia="en-US"/>
        </w:rPr>
        <w:t>4.1</w:t>
      </w:r>
      <w:r w:rsidRPr="00740396">
        <w:rPr>
          <w:rFonts w:eastAsia="Calibri" w:cs="Times New Roman"/>
          <w:b/>
          <w:szCs w:val="28"/>
          <w:lang w:eastAsia="en-US"/>
        </w:rPr>
        <w:t xml:space="preserve"> </w:t>
      </w:r>
      <w:r w:rsidRPr="00740396">
        <w:rPr>
          <w:rFonts w:eastAsia="Calibri" w:cs="Times New Roman"/>
          <w:b/>
          <w:szCs w:val="28"/>
          <w:lang w:val="uk-UA" w:eastAsia="en-US"/>
        </w:rPr>
        <w:t>Технологічна схема виробництва</w:t>
      </w:r>
    </w:p>
    <w:p w:rsidR="00740396" w:rsidRPr="00740396" w:rsidRDefault="00745176" w:rsidP="00740396">
      <w:pPr>
        <w:spacing w:after="200" w:line="276" w:lineRule="auto"/>
        <w:ind w:firstLine="0"/>
        <w:rPr>
          <w:rFonts w:eastAsia="Calibri" w:cs="Times New Roman"/>
          <w:b/>
          <w:szCs w:val="28"/>
          <w:lang w:eastAsia="en-US"/>
        </w:rPr>
      </w:pPr>
      <w:r w:rsidRPr="00740396">
        <w:rPr>
          <w:rFonts w:eastAsia="Calibri" w:cs="Times New Roman"/>
          <w:b/>
          <w:noProof/>
          <w:szCs w:val="28"/>
        </w:rPr>
        <mc:AlternateContent>
          <mc:Choice Requires="wpg">
            <w:drawing>
              <wp:anchor distT="0" distB="0" distL="114300" distR="114300" simplePos="0" relativeHeight="251664384" behindDoc="0" locked="0" layoutInCell="1" allowOverlap="1" wp14:anchorId="37363E57" wp14:editId="37024E9F">
                <wp:simplePos x="0" y="0"/>
                <wp:positionH relativeFrom="column">
                  <wp:posOffset>-165735</wp:posOffset>
                </wp:positionH>
                <wp:positionV relativeFrom="paragraph">
                  <wp:posOffset>177165</wp:posOffset>
                </wp:positionV>
                <wp:extent cx="2640330" cy="3724910"/>
                <wp:effectExtent l="0" t="0" r="26670" b="27940"/>
                <wp:wrapNone/>
                <wp:docPr id="139" name="Группа 139"/>
                <wp:cNvGraphicFramePr/>
                <a:graphic xmlns:a="http://schemas.openxmlformats.org/drawingml/2006/main">
                  <a:graphicData uri="http://schemas.microsoft.com/office/word/2010/wordprocessingGroup">
                    <wpg:wgp>
                      <wpg:cNvGrpSpPr/>
                      <wpg:grpSpPr>
                        <a:xfrm>
                          <a:off x="0" y="0"/>
                          <a:ext cx="2640330" cy="3724910"/>
                          <a:chOff x="0" y="-47624"/>
                          <a:chExt cx="2640462" cy="3725524"/>
                        </a:xfrm>
                      </wpg:grpSpPr>
                      <wps:wsp>
                        <wps:cNvPr id="44" name="AutoShape 11"/>
                        <wps:cNvSpPr>
                          <a:spLocks noChangeArrowheads="1"/>
                        </wps:cNvSpPr>
                        <wps:spPr bwMode="auto">
                          <a:xfrm>
                            <a:off x="0" y="-47624"/>
                            <a:ext cx="2625725" cy="533954"/>
                          </a:xfrm>
                          <a:prstGeom prst="flowChartProcess">
                            <a:avLst/>
                          </a:prstGeom>
                          <a:solidFill>
                            <a:srgbClr val="FFFFFF"/>
                          </a:solidFill>
                          <a:ln w="9525">
                            <a:solidFill>
                              <a:srgbClr val="000000"/>
                            </a:solidFill>
                            <a:miter lim="800000"/>
                            <a:headEnd/>
                            <a:tailEnd/>
                          </a:ln>
                        </wps:spPr>
                        <wps:txbx>
                          <w:txbxContent>
                            <w:p w:rsidR="00D7050B" w:rsidRPr="000E5F89" w:rsidRDefault="00D7050B" w:rsidP="00135F08">
                              <w:pPr>
                                <w:ind w:firstLine="0"/>
                                <w:rPr>
                                  <w:sz w:val="24"/>
                                  <w:szCs w:val="24"/>
                                  <w:lang w:val="uk-UA"/>
                                </w:rPr>
                              </w:pPr>
                              <w:r w:rsidRPr="000E5F89">
                                <w:rPr>
                                  <w:rFonts w:cs="Times New Roman"/>
                                  <w:b/>
                                  <w:sz w:val="24"/>
                                  <w:szCs w:val="24"/>
                                  <w:lang w:val="uk-UA"/>
                                </w:rPr>
                                <w:t>ВР1</w:t>
                              </w:r>
                              <w:r w:rsidRPr="000E5F89">
                                <w:rPr>
                                  <w:rFonts w:cs="Times New Roman"/>
                                  <w:sz w:val="24"/>
                                  <w:szCs w:val="24"/>
                                  <w:lang w:val="uk-UA"/>
                                </w:rPr>
                                <w:t xml:space="preserve"> Просіювання і розмелювання цукрового піску</w:t>
                              </w:r>
                            </w:p>
                          </w:txbxContent>
                        </wps:txbx>
                        <wps:bodyPr rot="0" vert="horz" wrap="square" lIns="91440" tIns="45720" rIns="91440" bIns="45720" anchor="t" anchorCtr="0" upright="1">
                          <a:noAutofit/>
                        </wps:bodyPr>
                      </wps:wsp>
                      <wps:wsp>
                        <wps:cNvPr id="42" name="AutoShape 13"/>
                        <wps:cNvSpPr>
                          <a:spLocks noChangeArrowheads="1"/>
                        </wps:cNvSpPr>
                        <wps:spPr bwMode="auto">
                          <a:xfrm>
                            <a:off x="19050" y="855025"/>
                            <a:ext cx="2621412" cy="573970"/>
                          </a:xfrm>
                          <a:prstGeom prst="flowChartProcess">
                            <a:avLst/>
                          </a:prstGeom>
                          <a:solidFill>
                            <a:srgbClr val="FFFFFF"/>
                          </a:solidFill>
                          <a:ln w="9525">
                            <a:solidFill>
                              <a:srgbClr val="000000"/>
                            </a:solidFill>
                            <a:miter lim="800000"/>
                            <a:headEnd/>
                            <a:tailEnd/>
                          </a:ln>
                        </wps:spPr>
                        <wps:txbx>
                          <w:txbxContent>
                            <w:p w:rsidR="00D7050B" w:rsidRPr="000E5F89" w:rsidRDefault="00D7050B" w:rsidP="00135F08">
                              <w:pPr>
                                <w:ind w:firstLine="0"/>
                                <w:rPr>
                                  <w:sz w:val="24"/>
                                  <w:szCs w:val="24"/>
                                </w:rPr>
                              </w:pPr>
                              <w:r w:rsidRPr="000E5F89">
                                <w:rPr>
                                  <w:rFonts w:cs="Times New Roman"/>
                                  <w:b/>
                                  <w:sz w:val="24"/>
                                  <w:szCs w:val="24"/>
                                  <w:lang w:val="uk-UA"/>
                                </w:rPr>
                                <w:t>ВР2</w:t>
                              </w:r>
                              <w:r w:rsidRPr="000E5F89">
                                <w:rPr>
                                  <w:rFonts w:cs="Times New Roman"/>
                                  <w:sz w:val="24"/>
                                  <w:szCs w:val="24"/>
                                  <w:lang w:val="uk-UA"/>
                                </w:rPr>
                                <w:t xml:space="preserve"> Приготування поливальних сиропів</w:t>
                              </w:r>
                            </w:p>
                          </w:txbxContent>
                        </wps:txbx>
                        <wps:bodyPr rot="0" vert="horz" wrap="square" lIns="91440" tIns="45720" rIns="91440" bIns="45720" anchor="t" anchorCtr="0" upright="1">
                          <a:noAutofit/>
                        </wps:bodyPr>
                      </wps:wsp>
                      <wps:wsp>
                        <wps:cNvPr id="4" name="AutoShape 119"/>
                        <wps:cNvSpPr>
                          <a:spLocks noChangeArrowheads="1"/>
                        </wps:cNvSpPr>
                        <wps:spPr bwMode="auto">
                          <a:xfrm flipV="1">
                            <a:off x="70421" y="3250545"/>
                            <a:ext cx="2550160" cy="427355"/>
                          </a:xfrm>
                          <a:prstGeom prst="flowChartProcess">
                            <a:avLst/>
                          </a:prstGeom>
                          <a:solidFill>
                            <a:srgbClr val="FFFFFF"/>
                          </a:solidFill>
                          <a:ln w="9525">
                            <a:solidFill>
                              <a:srgbClr val="000000"/>
                            </a:solidFill>
                            <a:miter lim="800000"/>
                            <a:headEnd/>
                            <a:tailEnd/>
                          </a:ln>
                        </wps:spPr>
                        <wps:txbx>
                          <w:txbxContent>
                            <w:p w:rsidR="00D7050B" w:rsidRPr="000E5F89" w:rsidRDefault="00D7050B" w:rsidP="00135F08">
                              <w:pPr>
                                <w:ind w:firstLine="0"/>
                                <w:rPr>
                                  <w:rFonts w:cs="Times New Roman"/>
                                  <w:sz w:val="24"/>
                                  <w:szCs w:val="24"/>
                                </w:rPr>
                              </w:pPr>
                              <w:r w:rsidRPr="000E5F89">
                                <w:rPr>
                                  <w:rFonts w:cs="Times New Roman"/>
                                  <w:b/>
                                  <w:sz w:val="24"/>
                                  <w:szCs w:val="24"/>
                                  <w:lang w:val="uk-UA"/>
                                </w:rPr>
                                <w:t xml:space="preserve">ТП1 </w:t>
                              </w:r>
                              <w:r w:rsidRPr="000E5F89">
                                <w:rPr>
                                  <w:rFonts w:cs="Times New Roman"/>
                                  <w:sz w:val="24"/>
                                  <w:szCs w:val="24"/>
                                  <w:lang w:val="uk-UA"/>
                                </w:rPr>
                                <w:t>Приготування драже</w:t>
                              </w:r>
                            </w:p>
                            <w:p w:rsidR="00D7050B" w:rsidRDefault="00D7050B" w:rsidP="00740396"/>
                          </w:txbxContent>
                        </wps:txbx>
                        <wps:bodyPr rot="0" vert="horz" wrap="square" lIns="91440" tIns="45720" rIns="91440" bIns="45720" anchor="t" anchorCtr="0" upright="1">
                          <a:noAutofit/>
                        </wps:bodyPr>
                      </wps:wsp>
                      <wps:wsp>
                        <wps:cNvPr id="38" name="AutoShape 161"/>
                        <wps:cNvSpPr>
                          <a:spLocks noChangeArrowheads="1"/>
                        </wps:cNvSpPr>
                        <wps:spPr bwMode="auto">
                          <a:xfrm flipV="1">
                            <a:off x="19050" y="1962150"/>
                            <a:ext cx="2621280" cy="332047"/>
                          </a:xfrm>
                          <a:prstGeom prst="flowChartProcess">
                            <a:avLst/>
                          </a:prstGeom>
                          <a:solidFill>
                            <a:srgbClr val="FFFFFF"/>
                          </a:solidFill>
                          <a:ln w="9525">
                            <a:solidFill>
                              <a:srgbClr val="000000"/>
                            </a:solidFill>
                            <a:miter lim="800000"/>
                            <a:headEnd/>
                            <a:tailEnd/>
                          </a:ln>
                        </wps:spPr>
                        <wps:txbx>
                          <w:txbxContent>
                            <w:p w:rsidR="00D7050B" w:rsidRPr="000E5F89" w:rsidRDefault="00D7050B" w:rsidP="00135F08">
                              <w:pPr>
                                <w:ind w:firstLine="0"/>
                                <w:rPr>
                                  <w:rFonts w:cs="Times New Roman"/>
                                  <w:sz w:val="24"/>
                                  <w:szCs w:val="24"/>
                                  <w:lang w:val="uk-UA"/>
                                </w:rPr>
                              </w:pPr>
                              <w:r w:rsidRPr="000E5F89">
                                <w:rPr>
                                  <w:rFonts w:cs="Times New Roman"/>
                                  <w:b/>
                                  <w:sz w:val="24"/>
                                  <w:szCs w:val="24"/>
                                  <w:lang w:val="uk-UA"/>
                                </w:rPr>
                                <w:t>ВР3</w:t>
                              </w:r>
                              <w:r w:rsidRPr="000E5F89">
                                <w:rPr>
                                  <w:rFonts w:cs="Times New Roman"/>
                                  <w:sz w:val="24"/>
                                  <w:szCs w:val="24"/>
                                  <w:lang w:val="uk-UA"/>
                                </w:rPr>
                                <w:t xml:space="preserve"> Приготування цукрової крупки</w:t>
                              </w:r>
                            </w:p>
                            <w:p w:rsidR="00D7050B" w:rsidRDefault="00D7050B" w:rsidP="00740396"/>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id="Группа 139" o:spid="_x0000_s1026" style="position:absolute;margin-left:-13.05pt;margin-top:13.95pt;width:207.9pt;height:293.3pt;z-index:251664384;mso-height-relative:margin" coordorigin=",-476" coordsize="26404,37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">
                <v:shapetype id="_x0000_t109" coordsize="21600,21600" o:spt="109" path="m,l,21600r21600,l21600,xe">
                  <v:stroke joinstyle="miter"/>
                  <v:path gradientshapeok="t" o:connecttype="rect"/>
                </v:shapetype>
                <v:shape id="AutoShape 11" o:spid="_x0000_s1027" type="#_x0000_t109" style="position:absolute;top:-476;width:26257;height:53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sLJcUA&#10;AADbAAAADwAAAGRycy9kb3ducmV2LnhtbESPQWvCQBSE7wX/w/IEL1I3aiwhdRURInrwYNpLb6/Z&#10;1ySYfRuya4z/vlsQehxm5htmvR1MI3rqXG1ZwXwWgSAurK65VPD5kb0mIJxH1thYJgUPcrDdjF7W&#10;mGp75wv1uS9FgLBLUUHlfZtK6YqKDLqZbYmD92M7gz7IrpS6w3uAm0YuouhNGqw5LFTY0r6i4prf&#10;jIJFMs0PfM6O8fdJZ7iaf/XT5UmpyXjYvYPwNPj/8LN91AriGP6+hB8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WwslxQAAANsAAAAPAAAAAAAAAAAAAAAAAJgCAABkcnMv&#10;ZG93bnJldi54bWxQSwUGAAAAAAQABAD1AAAAigMAAAAA&#10;">
                  <v:textbox>
                    <w:txbxContent>
                      <w:p w:rsidR="00D7050B" w:rsidRPr="000E5F89" w:rsidRDefault="00D7050B" w:rsidP="00135F08">
                        <w:pPr>
                          <w:ind w:firstLine="0"/>
                          <w:rPr>
                            <w:sz w:val="24"/>
                            <w:szCs w:val="24"/>
                            <w:lang w:val="uk-UA"/>
                          </w:rPr>
                        </w:pPr>
                        <w:r w:rsidRPr="000E5F89">
                          <w:rPr>
                            <w:rFonts w:cs="Times New Roman"/>
                            <w:b/>
                            <w:sz w:val="24"/>
                            <w:szCs w:val="24"/>
                            <w:lang w:val="uk-UA"/>
                          </w:rPr>
                          <w:t>ВР1</w:t>
                        </w:r>
                        <w:r w:rsidRPr="000E5F89">
                          <w:rPr>
                            <w:rFonts w:cs="Times New Roman"/>
                            <w:sz w:val="24"/>
                            <w:szCs w:val="24"/>
                            <w:lang w:val="uk-UA"/>
                          </w:rPr>
                          <w:t xml:space="preserve"> Просіювання і розмелювання цукрового піску</w:t>
                        </w:r>
                      </w:p>
                    </w:txbxContent>
                  </v:textbox>
                </v:shape>
                <v:shape id="AutoShape 13" o:spid="_x0000_s1028" type="#_x0000_t109" style="position:absolute;left:190;top:8550;width:26214;height:5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42ysUA&#10;AADbAAAADwAAAGRycy9kb3ducmV2LnhtbESPQWvCQBSE74L/YXmCF6kbo5aQuooUInrwYNpLb6/Z&#10;1ySYfRuy2xj/fbcgeBxm5htmsxtMI3rqXG1ZwWIegSAurK65VPD5kb0kIJxH1thYJgV3crDbjkcb&#10;TLW98YX63JciQNilqKDyvk2ldEVFBt3ctsTB+7GdQR9kV0rd4S3ATSPjKHqVBmsOCxW29F5Rcc1/&#10;jYI4meUHPmfH1fdJZ7hefPWz5Ump6WTYv4HwNPhn+NE+agWrGP6/hB8gt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jbKxQAAANsAAAAPAAAAAAAAAAAAAAAAAJgCAABkcnMv&#10;ZG93bnJldi54bWxQSwUGAAAAAAQABAD1AAAAigMAAAAA&#10;">
                  <v:textbox>
                    <w:txbxContent>
                      <w:p w:rsidR="00D7050B" w:rsidRPr="000E5F89" w:rsidRDefault="00D7050B" w:rsidP="00135F08">
                        <w:pPr>
                          <w:ind w:firstLine="0"/>
                          <w:rPr>
                            <w:sz w:val="24"/>
                            <w:szCs w:val="24"/>
                          </w:rPr>
                        </w:pPr>
                        <w:r w:rsidRPr="000E5F89">
                          <w:rPr>
                            <w:rFonts w:cs="Times New Roman"/>
                            <w:b/>
                            <w:sz w:val="24"/>
                            <w:szCs w:val="24"/>
                            <w:lang w:val="uk-UA"/>
                          </w:rPr>
                          <w:t>ВР2</w:t>
                        </w:r>
                        <w:r w:rsidRPr="000E5F89">
                          <w:rPr>
                            <w:rFonts w:cs="Times New Roman"/>
                            <w:sz w:val="24"/>
                            <w:szCs w:val="24"/>
                            <w:lang w:val="uk-UA"/>
                          </w:rPr>
                          <w:t xml:space="preserve"> Приготування поливальних сиропів</w:t>
                        </w:r>
                      </w:p>
                    </w:txbxContent>
                  </v:textbox>
                </v:shape>
                <v:shape id="AutoShape 119" o:spid="_x0000_s1029" type="#_x0000_t109" style="position:absolute;left:704;top:32505;width:25501;height:4274;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hAIL8A&#10;AADaAAAADwAAAGRycy9kb3ducmV2LnhtbESPQWsCMRSE7wX/Q3iCt5qsSJGtUURQetUWobfH5rm7&#10;mrwsSVy3/94IQo/DzHzDLNeDs6KnEFvPGoqpAkFcedNyreHne/e+ABETskHrmTT8UYT1avS2xNL4&#10;Ox+oP6ZaZAjHEjU0KXWllLFqyGGc+o44e2cfHKYsQy1NwHuGOytnSn1Ihy3nhQY72jZUXY83p0EV&#10;lz0HG6JS/Xxri9N+Zn5PWk/Gw+YTRKIh/Ydf7S+jYQ7PK/kGyNU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dOEAgvwAAANoAAAAPAAAAAAAAAAAAAAAAAJgCAABkcnMvZG93bnJl&#10;di54bWxQSwUGAAAAAAQABAD1AAAAhAMAAAAA&#10;">
                  <v:textbox>
                    <w:txbxContent>
                      <w:p w:rsidR="00D7050B" w:rsidRPr="000E5F89" w:rsidRDefault="00D7050B" w:rsidP="00135F08">
                        <w:pPr>
                          <w:ind w:firstLine="0"/>
                          <w:rPr>
                            <w:rFonts w:cs="Times New Roman"/>
                            <w:sz w:val="24"/>
                            <w:szCs w:val="24"/>
                          </w:rPr>
                        </w:pPr>
                        <w:r w:rsidRPr="000E5F89">
                          <w:rPr>
                            <w:rFonts w:cs="Times New Roman"/>
                            <w:b/>
                            <w:sz w:val="24"/>
                            <w:szCs w:val="24"/>
                            <w:lang w:val="uk-UA"/>
                          </w:rPr>
                          <w:t xml:space="preserve">ТП1 </w:t>
                        </w:r>
                        <w:r w:rsidRPr="000E5F89">
                          <w:rPr>
                            <w:rFonts w:cs="Times New Roman"/>
                            <w:sz w:val="24"/>
                            <w:szCs w:val="24"/>
                            <w:lang w:val="uk-UA"/>
                          </w:rPr>
                          <w:t>Приготування драже</w:t>
                        </w:r>
                      </w:p>
                      <w:p w:rsidR="00D7050B" w:rsidRDefault="00D7050B" w:rsidP="00740396"/>
                    </w:txbxContent>
                  </v:textbox>
                </v:shape>
                <v:shape id="_x0000_s1030" type="#_x0000_t109" style="position:absolute;left:190;top:19621;width:26213;height:332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YGAb4A&#10;AADbAAAADwAAAGRycy9kb3ducmV2LnhtbERPTWsCMRC9F/wPYYTearJaiqxGEUHxqi2Ct2Ez7q4m&#10;kyWJ6/bfm0Ohx8f7Xq4HZ0VPIbaeNRQTBYK48qblWsPP9+5jDiImZIPWM2n4pQjr1ehtiaXxTz5S&#10;f0q1yCEcS9TQpNSVUsaqIYdx4jvizF19cJgyDLU0AZ853Fk5VepLOmw5NzTY0bah6n56OA2quO05&#10;2BCV6j+3tjjvp+Zy1vp9PGwWIBIN6V/85z4YDbM8Nn/JP0CuX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QGBgG+AAAA2wAAAA8AAAAAAAAAAAAAAAAAmAIAAGRycy9kb3ducmV2&#10;LnhtbFBLBQYAAAAABAAEAPUAAACDAwAAAAA=&#10;">
                  <v:textbox>
                    <w:txbxContent>
                      <w:p w:rsidR="00D7050B" w:rsidRPr="000E5F89" w:rsidRDefault="00D7050B" w:rsidP="00135F08">
                        <w:pPr>
                          <w:ind w:firstLine="0"/>
                          <w:rPr>
                            <w:rFonts w:cs="Times New Roman"/>
                            <w:sz w:val="24"/>
                            <w:szCs w:val="24"/>
                            <w:lang w:val="uk-UA"/>
                          </w:rPr>
                        </w:pPr>
                        <w:r w:rsidRPr="000E5F89">
                          <w:rPr>
                            <w:rFonts w:cs="Times New Roman"/>
                            <w:b/>
                            <w:sz w:val="24"/>
                            <w:szCs w:val="24"/>
                            <w:lang w:val="uk-UA"/>
                          </w:rPr>
                          <w:t>ВР3</w:t>
                        </w:r>
                        <w:r w:rsidRPr="000E5F89">
                          <w:rPr>
                            <w:rFonts w:cs="Times New Roman"/>
                            <w:sz w:val="24"/>
                            <w:szCs w:val="24"/>
                            <w:lang w:val="uk-UA"/>
                          </w:rPr>
                          <w:t xml:space="preserve"> Приготування цукрової крупки</w:t>
                        </w:r>
                      </w:p>
                      <w:p w:rsidR="00D7050B" w:rsidRDefault="00D7050B" w:rsidP="00740396"/>
                    </w:txbxContent>
                  </v:textbox>
                </v:shape>
              </v:group>
            </w:pict>
          </mc:Fallback>
        </mc:AlternateContent>
      </w:r>
      <w:r w:rsidR="00740396" w:rsidRPr="00740396">
        <w:rPr>
          <w:rFonts w:eastAsia="Calibri" w:cs="Times New Roman"/>
          <w:b/>
          <w:noProof/>
          <w:szCs w:val="28"/>
        </w:rPr>
        <mc:AlternateContent>
          <mc:Choice Requires="wpg">
            <w:drawing>
              <wp:anchor distT="0" distB="0" distL="114300" distR="114300" simplePos="0" relativeHeight="251659264" behindDoc="0" locked="0" layoutInCell="1" allowOverlap="1" wp14:anchorId="6E8EFA62" wp14:editId="7E286C85">
                <wp:simplePos x="0" y="0"/>
                <wp:positionH relativeFrom="column">
                  <wp:posOffset>3053633</wp:posOffset>
                </wp:positionH>
                <wp:positionV relativeFrom="paragraph">
                  <wp:posOffset>195027</wp:posOffset>
                </wp:positionV>
                <wp:extent cx="2848430" cy="1065141"/>
                <wp:effectExtent l="0" t="0" r="28575" b="20955"/>
                <wp:wrapNone/>
                <wp:docPr id="141" name="Группа 141"/>
                <wp:cNvGraphicFramePr/>
                <a:graphic xmlns:a="http://schemas.openxmlformats.org/drawingml/2006/main">
                  <a:graphicData uri="http://schemas.microsoft.com/office/word/2010/wordprocessingGroup">
                    <wpg:wgp>
                      <wpg:cNvGrpSpPr/>
                      <wpg:grpSpPr>
                        <a:xfrm>
                          <a:off x="0" y="0"/>
                          <a:ext cx="2848430" cy="1065141"/>
                          <a:chOff x="-94" y="-83289"/>
                          <a:chExt cx="2848430" cy="1065141"/>
                        </a:xfrm>
                      </wpg:grpSpPr>
                      <wps:wsp>
                        <wps:cNvPr id="55" name="Rectangle 28"/>
                        <wps:cNvSpPr>
                          <a:spLocks noChangeArrowheads="1"/>
                        </wps:cNvSpPr>
                        <wps:spPr bwMode="auto">
                          <a:xfrm>
                            <a:off x="13552" y="-83289"/>
                            <a:ext cx="2828465" cy="296884"/>
                          </a:xfrm>
                          <a:prstGeom prst="rect">
                            <a:avLst/>
                          </a:prstGeom>
                          <a:solidFill>
                            <a:srgbClr val="FFFFFF"/>
                          </a:solidFill>
                          <a:ln w="9525">
                            <a:solidFill>
                              <a:srgbClr val="000000"/>
                            </a:solidFill>
                            <a:miter lim="800000"/>
                            <a:headEnd/>
                            <a:tailEnd/>
                          </a:ln>
                        </wps:spPr>
                        <wps:txbx>
                          <w:txbxContent>
                            <w:p w:rsidR="00D7050B" w:rsidRPr="000E5F89" w:rsidRDefault="00D7050B" w:rsidP="00C96667">
                              <w:pPr>
                                <w:ind w:right="-138" w:firstLine="0"/>
                                <w:rPr>
                                  <w:sz w:val="24"/>
                                  <w:szCs w:val="24"/>
                                </w:rPr>
                              </w:pPr>
                              <w:r w:rsidRPr="000E5F89">
                                <w:rPr>
                                  <w:rFonts w:cs="Times New Roman"/>
                                  <w:b/>
                                  <w:sz w:val="24"/>
                                  <w:szCs w:val="24"/>
                                  <w:lang w:val="uk-UA"/>
                                </w:rPr>
                                <w:t>ВР3.1</w:t>
                              </w:r>
                              <w:r w:rsidRPr="000E5F89">
                                <w:rPr>
                                  <w:rFonts w:cs="Times New Roman"/>
                                  <w:sz w:val="24"/>
                                  <w:szCs w:val="24"/>
                                  <w:lang w:val="uk-UA"/>
                                </w:rPr>
                                <w:t xml:space="preserve"> Просіювання цукрового піску</w:t>
                              </w:r>
                            </w:p>
                          </w:txbxContent>
                        </wps:txbx>
                        <wps:bodyPr rot="0" vert="horz" wrap="square" lIns="91440" tIns="45720" rIns="91440" bIns="45720" anchor="t" anchorCtr="0" upright="1">
                          <a:noAutofit/>
                        </wps:bodyPr>
                      </wps:wsp>
                      <wps:wsp>
                        <wps:cNvPr id="56" name="AutoShape 31"/>
                        <wps:cNvSpPr>
                          <a:spLocks noChangeArrowheads="1"/>
                        </wps:cNvSpPr>
                        <wps:spPr bwMode="auto">
                          <a:xfrm>
                            <a:off x="-94" y="306520"/>
                            <a:ext cx="2848430" cy="284612"/>
                          </a:xfrm>
                          <a:prstGeom prst="flowChartProcess">
                            <a:avLst/>
                          </a:prstGeom>
                          <a:solidFill>
                            <a:srgbClr val="FFFFFF"/>
                          </a:solidFill>
                          <a:ln w="9525">
                            <a:solidFill>
                              <a:srgbClr val="000000"/>
                            </a:solidFill>
                            <a:miter lim="800000"/>
                            <a:headEnd/>
                            <a:tailEnd/>
                          </a:ln>
                        </wps:spPr>
                        <wps:txbx>
                          <w:txbxContent>
                            <w:p w:rsidR="00D7050B" w:rsidRPr="000E5F89" w:rsidRDefault="00D7050B" w:rsidP="00C96667">
                              <w:pPr>
                                <w:ind w:firstLine="0"/>
                                <w:rPr>
                                  <w:sz w:val="24"/>
                                  <w:szCs w:val="24"/>
                                </w:rPr>
                              </w:pPr>
                              <w:r w:rsidRPr="000E5F89">
                                <w:rPr>
                                  <w:rFonts w:cs="Times New Roman"/>
                                  <w:b/>
                                  <w:sz w:val="24"/>
                                  <w:szCs w:val="24"/>
                                  <w:lang w:val="uk-UA"/>
                                </w:rPr>
                                <w:t>ВР3.2</w:t>
                              </w:r>
                              <w:r w:rsidRPr="000E5F89">
                                <w:rPr>
                                  <w:rFonts w:cs="Times New Roman"/>
                                  <w:sz w:val="24"/>
                                  <w:szCs w:val="24"/>
                                  <w:lang w:val="uk-UA"/>
                                </w:rPr>
                                <w:t xml:space="preserve"> Накочування цукрової крупки</w:t>
                              </w:r>
                            </w:p>
                          </w:txbxContent>
                        </wps:txbx>
                        <wps:bodyPr rot="0" vert="horz" wrap="square" lIns="91440" tIns="45720" rIns="91440" bIns="45720" anchor="t" anchorCtr="0" upright="1">
                          <a:noAutofit/>
                        </wps:bodyPr>
                      </wps:wsp>
                      <wps:wsp>
                        <wps:cNvPr id="34" name="AutoShape 112"/>
                        <wps:cNvSpPr>
                          <a:spLocks noChangeArrowheads="1"/>
                        </wps:cNvSpPr>
                        <wps:spPr bwMode="auto">
                          <a:xfrm>
                            <a:off x="-14" y="697001"/>
                            <a:ext cx="2848350" cy="284851"/>
                          </a:xfrm>
                          <a:prstGeom prst="flowChartProcess">
                            <a:avLst/>
                          </a:prstGeom>
                          <a:solidFill>
                            <a:srgbClr val="FFFFFF"/>
                          </a:solidFill>
                          <a:ln w="9525">
                            <a:solidFill>
                              <a:srgbClr val="000000"/>
                            </a:solidFill>
                            <a:miter lim="800000"/>
                            <a:headEnd/>
                            <a:tailEnd/>
                          </a:ln>
                        </wps:spPr>
                        <wps:txbx>
                          <w:txbxContent>
                            <w:p w:rsidR="00D7050B" w:rsidRPr="000E5F89" w:rsidRDefault="00D7050B" w:rsidP="00C96667">
                              <w:pPr>
                                <w:ind w:firstLine="0"/>
                                <w:rPr>
                                  <w:rFonts w:cs="Times New Roman"/>
                                  <w:sz w:val="24"/>
                                  <w:szCs w:val="24"/>
                                </w:rPr>
                              </w:pPr>
                              <w:r w:rsidRPr="000E5F89">
                                <w:rPr>
                                  <w:rFonts w:cs="Times New Roman"/>
                                  <w:b/>
                                  <w:sz w:val="24"/>
                                  <w:szCs w:val="24"/>
                                  <w:lang w:val="uk-UA"/>
                                </w:rPr>
                                <w:t xml:space="preserve">ВР3.3 </w:t>
                              </w:r>
                              <w:r w:rsidRPr="000E5F89">
                                <w:rPr>
                                  <w:rFonts w:cs="Times New Roman"/>
                                  <w:sz w:val="24"/>
                                  <w:szCs w:val="24"/>
                                  <w:lang w:val="uk-UA"/>
                                </w:rPr>
                                <w:t>Сушіння цукрової крупки</w:t>
                              </w:r>
                            </w:p>
                          </w:txbxContent>
                        </wps:txbx>
                        <wps:bodyPr rot="0" vert="horz" wrap="square" lIns="91440" tIns="45720" rIns="91440" bIns="45720" anchor="t" anchorCtr="0" upright="1">
                          <a:noAutofit/>
                        </wps:bodyPr>
                      </wps:wsp>
                    </wpg:wgp>
                  </a:graphicData>
                </a:graphic>
                <wp14:sizeRelH relativeFrom="margin">
                  <wp14:pctWidth>0</wp14:pctWidth>
                </wp14:sizeRelH>
              </wp:anchor>
            </w:drawing>
          </mc:Choice>
          <mc:Fallback>
            <w:pict>
              <v:group id="Группа 141" o:spid="_x0000_s1031" style="position:absolute;margin-left:240.45pt;margin-top:15.35pt;width:224.3pt;height:83.85pt;z-index:251659264;mso-width-relative:margin" coordorigin=",-832" coordsize="28484,10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">
                <v:rect id="Rectangle 28" o:spid="_x0000_s1032" style="position:absolute;left:135;top:-832;width:28285;height:29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JXxsIA&#10;AADbAAAADwAAAGRycy9kb3ducmV2LnhtbESPQYvCMBSE74L/ITzBm6a6uGg1irgo61HrxduzebbV&#10;5qU0Ubv+eiMseBxm5htmtmhMKe5Uu8KygkE/AkGcWl1wpuCQrHtjEM4jaywtk4I/crCYt1szjLV9&#10;8I7ue5+JAGEXo4Lc+yqW0qU5GXR9WxEH72xrgz7IOpO6xkeAm1IOo+hbGiw4LORY0Sqn9Lq/GQWn&#10;YnjA5y7ZRGay/vLbJrncjj9KdTvNcgrCU+M/4f/2r1YwGsH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slfGwgAAANsAAAAPAAAAAAAAAAAAAAAAAJgCAABkcnMvZG93&#10;bnJldi54bWxQSwUGAAAAAAQABAD1AAAAhwMAAAAA&#10;">
                  <v:textbox>
                    <w:txbxContent>
                      <w:p w:rsidR="00D7050B" w:rsidRPr="000E5F89" w:rsidRDefault="00D7050B" w:rsidP="00C96667">
                        <w:pPr>
                          <w:ind w:right="-138" w:firstLine="0"/>
                          <w:rPr>
                            <w:sz w:val="24"/>
                            <w:szCs w:val="24"/>
                          </w:rPr>
                        </w:pPr>
                        <w:r w:rsidRPr="000E5F89">
                          <w:rPr>
                            <w:rFonts w:cs="Times New Roman"/>
                            <w:b/>
                            <w:sz w:val="24"/>
                            <w:szCs w:val="24"/>
                            <w:lang w:val="uk-UA"/>
                          </w:rPr>
                          <w:t>ВР3.1</w:t>
                        </w:r>
                        <w:r w:rsidRPr="000E5F89">
                          <w:rPr>
                            <w:rFonts w:cs="Times New Roman"/>
                            <w:sz w:val="24"/>
                            <w:szCs w:val="24"/>
                            <w:lang w:val="uk-UA"/>
                          </w:rPr>
                          <w:t xml:space="preserve"> Просіювання цукрового піску</w:t>
                        </w:r>
                      </w:p>
                    </w:txbxContent>
                  </v:textbox>
                </v:rect>
                <v:shape id="AutoShape 31" o:spid="_x0000_s1033" type="#_x0000_t109" style="position:absolute;top:3065;width:28483;height:28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ymFMYA&#10;AADbAAAADwAAAGRycy9kb3ducmV2LnhtbESPQWvCQBSE74X+h+UVepG60dYQoqsUISUeemjai7dn&#10;9pmEZt+G7Jqk/94VCh6HmfmG2ewm04qBetdYVrCYRyCIS6sbrhT8fGcvCQjnkTW2lknBHznYbR8f&#10;NphqO/IXDYWvRICwS1FB7X2XSunKmgy6ue2Ig3e2vUEfZF9J3eMY4KaVyyiKpcGGw0KNHe1rKn+L&#10;i1GwTGbFB39m+dvpoDNcLY7D7PWg1PPT9L4G4Wny9/B/O9cKVjHcvoQfIL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hymFMYAAADbAAAADwAAAAAAAAAAAAAAAACYAgAAZHJz&#10;L2Rvd25yZXYueG1sUEsFBgAAAAAEAAQA9QAAAIsDAAAAAA==&#10;">
                  <v:textbox>
                    <w:txbxContent>
                      <w:p w:rsidR="00D7050B" w:rsidRPr="000E5F89" w:rsidRDefault="00D7050B" w:rsidP="00C96667">
                        <w:pPr>
                          <w:ind w:firstLine="0"/>
                          <w:rPr>
                            <w:sz w:val="24"/>
                            <w:szCs w:val="24"/>
                          </w:rPr>
                        </w:pPr>
                        <w:r w:rsidRPr="000E5F89">
                          <w:rPr>
                            <w:rFonts w:cs="Times New Roman"/>
                            <w:b/>
                            <w:sz w:val="24"/>
                            <w:szCs w:val="24"/>
                            <w:lang w:val="uk-UA"/>
                          </w:rPr>
                          <w:t>ВР3.2</w:t>
                        </w:r>
                        <w:r w:rsidRPr="000E5F89">
                          <w:rPr>
                            <w:rFonts w:cs="Times New Roman"/>
                            <w:sz w:val="24"/>
                            <w:szCs w:val="24"/>
                            <w:lang w:val="uk-UA"/>
                          </w:rPr>
                          <w:t xml:space="preserve"> Накочування цукрової крупки</w:t>
                        </w:r>
                      </w:p>
                    </w:txbxContent>
                  </v:textbox>
                </v:shape>
                <v:shape id="AutoShape 112" o:spid="_x0000_s1034" type="#_x0000_t109" style="position:absolute;top:6970;width:28483;height:28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14WMYA&#10;AADbAAAADwAAAGRycy9kb3ducmV2LnhtbESPQWvCQBSE74L/YXlCL9JsNFpC6iqlEImHHoy99Paa&#10;fU1Cs29Ddhvjv+8WCh6HmfmG2R0m04mRBtdaVrCKYhDEldUt1wreL/ljCsJ5ZI2dZVJwIweH/Xy2&#10;w0zbK59pLH0tAoRdhgoa7/tMSlc1ZNBFticO3pcdDPogh1rqAa8Bbjq5juMnabDlsNBgT68NVd/l&#10;j1GwTpflkd/yYvN50jluVx/jMjkp9bCYXp5BeJr8PfzfLrSCZAN/X8IPkP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F14WMYAAADbAAAADwAAAAAAAAAAAAAAAACYAgAAZHJz&#10;L2Rvd25yZXYueG1sUEsFBgAAAAAEAAQA9QAAAIsDAAAAAA==&#10;">
                  <v:textbox>
                    <w:txbxContent>
                      <w:p w:rsidR="00D7050B" w:rsidRPr="000E5F89" w:rsidRDefault="00D7050B" w:rsidP="00C96667">
                        <w:pPr>
                          <w:ind w:firstLine="0"/>
                          <w:rPr>
                            <w:rFonts w:cs="Times New Roman"/>
                            <w:sz w:val="24"/>
                            <w:szCs w:val="24"/>
                          </w:rPr>
                        </w:pPr>
                        <w:r w:rsidRPr="000E5F89">
                          <w:rPr>
                            <w:rFonts w:cs="Times New Roman"/>
                            <w:b/>
                            <w:sz w:val="24"/>
                            <w:szCs w:val="24"/>
                            <w:lang w:val="uk-UA"/>
                          </w:rPr>
                          <w:t xml:space="preserve">ВР3.3 </w:t>
                        </w:r>
                        <w:r w:rsidRPr="000E5F89">
                          <w:rPr>
                            <w:rFonts w:cs="Times New Roman"/>
                            <w:sz w:val="24"/>
                            <w:szCs w:val="24"/>
                            <w:lang w:val="uk-UA"/>
                          </w:rPr>
                          <w:t>Сушіння цукрової крупки</w:t>
                        </w:r>
                      </w:p>
                    </w:txbxContent>
                  </v:textbox>
                </v:shape>
              </v:group>
            </w:pict>
          </mc:Fallback>
        </mc:AlternateContent>
      </w:r>
    </w:p>
    <w:p w:rsidR="00740396" w:rsidRPr="00740396" w:rsidRDefault="00740396" w:rsidP="00740396">
      <w:pPr>
        <w:tabs>
          <w:tab w:val="left" w:pos="1560"/>
        </w:tabs>
        <w:spacing w:after="200" w:line="276" w:lineRule="auto"/>
        <w:ind w:firstLine="0"/>
        <w:rPr>
          <w:rFonts w:eastAsia="Calibri" w:cs="Times New Roman"/>
          <w:szCs w:val="28"/>
          <w:lang w:eastAsia="en-US"/>
        </w:rPr>
      </w:pPr>
      <w:r w:rsidRPr="00740396">
        <w:rPr>
          <w:rFonts w:eastAsia="Calibri" w:cs="Times New Roman"/>
          <w:noProof/>
          <w:szCs w:val="28"/>
        </w:rPr>
        <mc:AlternateContent>
          <mc:Choice Requires="wps">
            <w:drawing>
              <wp:anchor distT="0" distB="0" distL="114300" distR="114300" simplePos="0" relativeHeight="251667456" behindDoc="0" locked="0" layoutInCell="1" allowOverlap="1" wp14:anchorId="6FD8324F" wp14:editId="540EF49D">
                <wp:simplePos x="0" y="0"/>
                <wp:positionH relativeFrom="column">
                  <wp:posOffset>2638425</wp:posOffset>
                </wp:positionH>
                <wp:positionV relativeFrom="paragraph">
                  <wp:posOffset>0</wp:posOffset>
                </wp:positionV>
                <wp:extent cx="0" cy="1959610"/>
                <wp:effectExtent l="0" t="0" r="19050" b="21590"/>
                <wp:wrapNone/>
                <wp:docPr id="39"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596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58F5AF2C" id="_x0000_t32" coordsize="21600,21600" o:spt="32" o:oned="t" path="m,l21600,21600e" filled="f">
                <v:path arrowok="t" fillok="f" o:connecttype="none"/>
                <o:lock v:ext="edit" shapetype="t"/>
              </v:shapetype>
              <v:shape id="AutoShape 66" o:spid="_x0000_s1026" type="#_x0000_t32" style="position:absolute;margin-left:207.75pt;margin-top:0;width:0;height:154.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"/>
            </w:pict>
          </mc:Fallback>
        </mc:AlternateContent>
      </w:r>
      <w:r w:rsidRPr="00740396">
        <w:rPr>
          <w:rFonts w:eastAsia="Calibri" w:cs="Times New Roman"/>
          <w:noProof/>
          <w:szCs w:val="28"/>
        </w:rPr>
        <mc:AlternateContent>
          <mc:Choice Requires="wps">
            <w:drawing>
              <wp:anchor distT="0" distB="0" distL="114300" distR="114300" simplePos="0" relativeHeight="251666432" behindDoc="0" locked="0" layoutInCell="1" allowOverlap="1" wp14:anchorId="5CCB04DF" wp14:editId="7386D70B">
                <wp:simplePos x="0" y="0"/>
                <wp:positionH relativeFrom="column">
                  <wp:posOffset>2645704</wp:posOffset>
                </wp:positionH>
                <wp:positionV relativeFrom="paragraph">
                  <wp:posOffset>7061</wp:posOffset>
                </wp:positionV>
                <wp:extent cx="446083" cy="0"/>
                <wp:effectExtent l="0" t="76200" r="30480" b="95250"/>
                <wp:wrapNone/>
                <wp:docPr id="57"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608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xmlns:w15="http://schemas.microsoft.com/office/word/2012/wordml">
            <w:pict>
              <v:shape w14:anchorId="7DCC896B" id="AutoShape 34" o:spid="_x0000_s1026" type="#_x0000_t32" style="position:absolute;margin-left:208.3pt;margin-top:.55pt;width:35.1pt;height:0;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">
                <v:stroke endarrow="block"/>
              </v:shape>
            </w:pict>
          </mc:Fallback>
        </mc:AlternateContent>
      </w:r>
      <w:r w:rsidRPr="00740396">
        <w:rPr>
          <w:rFonts w:eastAsia="Calibri" w:cs="Times New Roman"/>
          <w:noProof/>
          <w:sz w:val="32"/>
          <w:szCs w:val="32"/>
        </w:rPr>
        <mc:AlternateContent>
          <mc:Choice Requires="wps">
            <w:drawing>
              <wp:anchor distT="0" distB="0" distL="114300" distR="114300" simplePos="0" relativeHeight="251660288" behindDoc="0" locked="0" layoutInCell="1" allowOverlap="1" wp14:anchorId="16F4C0C0" wp14:editId="4693540D">
                <wp:simplePos x="0" y="0"/>
                <wp:positionH relativeFrom="column">
                  <wp:posOffset>965835</wp:posOffset>
                </wp:positionH>
                <wp:positionV relativeFrom="paragraph">
                  <wp:posOffset>344170</wp:posOffset>
                </wp:positionV>
                <wp:extent cx="11430" cy="377190"/>
                <wp:effectExtent l="76200" t="0" r="83820" b="60960"/>
                <wp:wrapNone/>
                <wp:docPr id="43"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 cy="3771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w15="http://schemas.microsoft.com/office/word/2012/wordml">
            <w:pict>
              <v:shape w14:anchorId="7617D53A" id="AutoShape 26" o:spid="_x0000_s1026" type="#_x0000_t32" style="position:absolute;margin-left:76.05pt;margin-top:27.1pt;width:.9pt;height:29.7pt;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">
                <v:stroke endarrow="block"/>
              </v:shape>
            </w:pict>
          </mc:Fallback>
        </mc:AlternateContent>
      </w:r>
    </w:p>
    <w:p w:rsidR="00740396" w:rsidRPr="00740396" w:rsidRDefault="00740396" w:rsidP="00740396">
      <w:pPr>
        <w:spacing w:after="200" w:line="276" w:lineRule="auto"/>
        <w:ind w:firstLine="0"/>
        <w:rPr>
          <w:rFonts w:eastAsia="Calibri" w:cs="Times New Roman"/>
          <w:szCs w:val="28"/>
          <w:lang w:eastAsia="en-US"/>
        </w:rPr>
      </w:pPr>
      <w:r w:rsidRPr="00740396">
        <w:rPr>
          <w:rFonts w:eastAsia="Calibri" w:cs="Times New Roman"/>
          <w:noProof/>
          <w:szCs w:val="28"/>
        </w:rPr>
        <mc:AlternateContent>
          <mc:Choice Requires="wps">
            <w:drawing>
              <wp:anchor distT="0" distB="0" distL="114300" distR="114300" simplePos="0" relativeHeight="251669504" behindDoc="0" locked="0" layoutInCell="1" allowOverlap="1" wp14:anchorId="1D0C4972" wp14:editId="7B6A6244">
                <wp:simplePos x="0" y="0"/>
                <wp:positionH relativeFrom="column">
                  <wp:posOffset>2638880</wp:posOffset>
                </wp:positionH>
                <wp:positionV relativeFrom="paragraph">
                  <wp:posOffset>27248</wp:posOffset>
                </wp:positionV>
                <wp:extent cx="419887" cy="6824"/>
                <wp:effectExtent l="0" t="57150" r="37465" b="88900"/>
                <wp:wrapNone/>
                <wp:docPr id="36" name="AutoShap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887" cy="682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12D86B4" id="AutoShape 163" o:spid="_x0000_s1026" type="#_x0000_t32" style="position:absolute;margin-left:207.8pt;margin-top:2.15pt;width:33.05pt;height:.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">
                <v:stroke endarrow="block"/>
              </v:shape>
            </w:pict>
          </mc:Fallback>
        </mc:AlternateContent>
      </w:r>
    </w:p>
    <w:p w:rsidR="00740396" w:rsidRPr="00740396" w:rsidRDefault="00740396" w:rsidP="00740396">
      <w:pPr>
        <w:spacing w:after="200" w:line="276" w:lineRule="auto"/>
        <w:ind w:firstLine="0"/>
        <w:rPr>
          <w:rFonts w:eastAsia="Calibri" w:cs="Times New Roman"/>
          <w:szCs w:val="28"/>
          <w:lang w:eastAsia="en-US"/>
        </w:rPr>
      </w:pPr>
      <w:r w:rsidRPr="00740396">
        <w:rPr>
          <w:rFonts w:eastAsia="Calibri" w:cs="Times New Roman"/>
          <w:noProof/>
          <w:szCs w:val="28"/>
        </w:rPr>
        <mc:AlternateContent>
          <mc:Choice Requires="wps">
            <w:drawing>
              <wp:anchor distT="0" distB="0" distL="114300" distR="114300" simplePos="0" relativeHeight="251665408" behindDoc="0" locked="0" layoutInCell="1" allowOverlap="1" wp14:anchorId="3B48D253" wp14:editId="73B98B4C">
                <wp:simplePos x="0" y="0"/>
                <wp:positionH relativeFrom="column">
                  <wp:posOffset>2638880</wp:posOffset>
                </wp:positionH>
                <wp:positionV relativeFrom="paragraph">
                  <wp:posOffset>39977</wp:posOffset>
                </wp:positionV>
                <wp:extent cx="423697" cy="0"/>
                <wp:effectExtent l="0" t="76200" r="14605" b="95250"/>
                <wp:wrapNone/>
                <wp:docPr id="58"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369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xmlns:w15="http://schemas.microsoft.com/office/word/2012/wordml">
            <w:pict>
              <v:shape w14:anchorId="13B2C72F" id="AutoShape 33" o:spid="_x0000_s1026" type="#_x0000_t32" style="position:absolute;margin-left:207.8pt;margin-top:3.15pt;width:33.35pt;height:0;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">
                <v:stroke endarrow="block"/>
              </v:shape>
            </w:pict>
          </mc:Fallback>
        </mc:AlternateContent>
      </w:r>
    </w:p>
    <w:p w:rsidR="00740396" w:rsidRPr="00740396" w:rsidRDefault="00740396" w:rsidP="00740396">
      <w:pPr>
        <w:spacing w:after="200" w:line="276" w:lineRule="auto"/>
        <w:ind w:firstLine="0"/>
        <w:rPr>
          <w:rFonts w:eastAsia="Calibri" w:cs="Times New Roman"/>
          <w:szCs w:val="28"/>
          <w:lang w:eastAsia="en-US"/>
        </w:rPr>
      </w:pPr>
      <w:r w:rsidRPr="00740396">
        <w:rPr>
          <w:rFonts w:eastAsia="Calibri" w:cs="Times New Roman"/>
          <w:b/>
          <w:noProof/>
          <w:szCs w:val="28"/>
        </w:rPr>
        <mc:AlternateContent>
          <mc:Choice Requires="wpg">
            <w:drawing>
              <wp:anchor distT="0" distB="0" distL="114300" distR="114300" simplePos="0" relativeHeight="251670528" behindDoc="0" locked="0" layoutInCell="1" allowOverlap="1" wp14:anchorId="3021D7F3" wp14:editId="1D664A24">
                <wp:simplePos x="0" y="0"/>
                <wp:positionH relativeFrom="column">
                  <wp:posOffset>3053715</wp:posOffset>
                </wp:positionH>
                <wp:positionV relativeFrom="paragraph">
                  <wp:posOffset>42545</wp:posOffset>
                </wp:positionV>
                <wp:extent cx="2893695" cy="5044439"/>
                <wp:effectExtent l="0" t="0" r="20955" b="23495"/>
                <wp:wrapNone/>
                <wp:docPr id="142" name="Группа 142"/>
                <wp:cNvGraphicFramePr/>
                <a:graphic xmlns:a="http://schemas.openxmlformats.org/drawingml/2006/main">
                  <a:graphicData uri="http://schemas.microsoft.com/office/word/2010/wordprocessingGroup">
                    <wpg:wgp>
                      <wpg:cNvGrpSpPr/>
                      <wpg:grpSpPr>
                        <a:xfrm>
                          <a:off x="0" y="0"/>
                          <a:ext cx="2893695" cy="5044439"/>
                          <a:chOff x="-93" y="-132213"/>
                          <a:chExt cx="2894298" cy="5044702"/>
                        </a:xfrm>
                      </wpg:grpSpPr>
                      <wps:wsp>
                        <wps:cNvPr id="9" name="AutoShape 113"/>
                        <wps:cNvSpPr>
                          <a:spLocks noChangeArrowheads="1"/>
                        </wps:cNvSpPr>
                        <wps:spPr bwMode="auto">
                          <a:xfrm>
                            <a:off x="27281" y="-132213"/>
                            <a:ext cx="2842032" cy="457224"/>
                          </a:xfrm>
                          <a:prstGeom prst="flowChart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45791" dir="3378596" algn="ctr" rotWithShape="0">
                                    <a:srgbClr val="808080"/>
                                  </a:outerShdw>
                                </a:effectLst>
                              </a14:hiddenEffects>
                            </a:ext>
                          </a:extLst>
                        </wps:spPr>
                        <wps:txbx>
                          <w:txbxContent>
                            <w:p w:rsidR="00D7050B" w:rsidRPr="000E5F89" w:rsidRDefault="00D7050B" w:rsidP="00135F08">
                              <w:pPr>
                                <w:spacing w:line="240" w:lineRule="auto"/>
                                <w:ind w:firstLine="0"/>
                                <w:rPr>
                                  <w:rFonts w:cs="Times New Roman"/>
                                  <w:sz w:val="24"/>
                                  <w:szCs w:val="24"/>
                                  <w:lang w:val="uk-UA"/>
                                </w:rPr>
                              </w:pPr>
                              <w:r w:rsidRPr="000E5F89">
                                <w:rPr>
                                  <w:rFonts w:cs="Times New Roman"/>
                                  <w:b/>
                                  <w:sz w:val="24"/>
                                  <w:szCs w:val="24"/>
                                  <w:lang w:val="uk-UA"/>
                                </w:rPr>
                                <w:t xml:space="preserve">ТП 1.1 </w:t>
                              </w:r>
                              <w:r w:rsidRPr="000E5F89">
                                <w:rPr>
                                  <w:rFonts w:cs="Times New Roman"/>
                                  <w:sz w:val="24"/>
                                  <w:szCs w:val="24"/>
                                  <w:lang w:val="uk-UA"/>
                                </w:rPr>
                                <w:t>Просіювання аскорбінової кислоти</w:t>
                              </w:r>
                            </w:p>
                          </w:txbxContent>
                        </wps:txbx>
                        <wps:bodyPr rot="0" vert="horz" wrap="square" lIns="91440" tIns="45720" rIns="91440" bIns="45720" anchor="t" anchorCtr="0" upright="1">
                          <a:noAutofit/>
                        </wps:bodyPr>
                      </wps:wsp>
                      <wps:wsp>
                        <wps:cNvPr id="13" name="AutoShape 121"/>
                        <wps:cNvSpPr>
                          <a:spLocks noChangeArrowheads="1"/>
                        </wps:cNvSpPr>
                        <wps:spPr bwMode="auto">
                          <a:xfrm>
                            <a:off x="13633" y="448769"/>
                            <a:ext cx="2855680" cy="647807"/>
                          </a:xfrm>
                          <a:prstGeom prst="flowChartProcess">
                            <a:avLst/>
                          </a:prstGeom>
                          <a:solidFill>
                            <a:srgbClr val="FFFFFF"/>
                          </a:solidFill>
                          <a:ln w="9525">
                            <a:solidFill>
                              <a:srgbClr val="000000"/>
                            </a:solidFill>
                            <a:miter lim="800000"/>
                            <a:headEnd/>
                            <a:tailEnd/>
                          </a:ln>
                        </wps:spPr>
                        <wps:txbx>
                          <w:txbxContent>
                            <w:p w:rsidR="00D7050B" w:rsidRPr="000E5F89" w:rsidRDefault="00D7050B" w:rsidP="00C96667">
                              <w:pPr>
                                <w:spacing w:line="240" w:lineRule="auto"/>
                                <w:ind w:firstLine="0"/>
                                <w:rPr>
                                  <w:rFonts w:cs="Times New Roman"/>
                                  <w:sz w:val="24"/>
                                  <w:szCs w:val="24"/>
                                </w:rPr>
                              </w:pPr>
                              <w:r w:rsidRPr="000E5F89">
                                <w:rPr>
                                  <w:rFonts w:cs="Times New Roman"/>
                                  <w:b/>
                                  <w:sz w:val="24"/>
                                  <w:szCs w:val="24"/>
                                  <w:lang w:val="uk-UA"/>
                                </w:rPr>
                                <w:t xml:space="preserve">ТП1.2 </w:t>
                              </w:r>
                              <w:r w:rsidRPr="000E5F89">
                                <w:rPr>
                                  <w:rFonts w:cs="Times New Roman"/>
                                  <w:sz w:val="24"/>
                                  <w:szCs w:val="24"/>
                                  <w:lang w:val="uk-UA"/>
                                </w:rPr>
                                <w:t>Приготування суміші цукрової пудри і розмелених відходів некондиційного драже</w:t>
                              </w:r>
                            </w:p>
                          </w:txbxContent>
                        </wps:txbx>
                        <wps:bodyPr rot="0" vert="horz" wrap="square" lIns="91440" tIns="45720" rIns="91440" bIns="45720" anchor="t" anchorCtr="0" upright="1">
                          <a:noAutofit/>
                        </wps:bodyPr>
                      </wps:wsp>
                      <wps:wsp>
                        <wps:cNvPr id="81" name="AutoShape 133"/>
                        <wps:cNvSpPr>
                          <a:spLocks noChangeArrowheads="1"/>
                        </wps:cNvSpPr>
                        <wps:spPr bwMode="auto">
                          <a:xfrm>
                            <a:off x="27201" y="1248984"/>
                            <a:ext cx="2842112" cy="474005"/>
                          </a:xfrm>
                          <a:prstGeom prst="flowChartProcess">
                            <a:avLst/>
                          </a:prstGeom>
                          <a:solidFill>
                            <a:srgbClr val="FFFFFF"/>
                          </a:solidFill>
                          <a:ln w="9525">
                            <a:solidFill>
                              <a:srgbClr val="000000"/>
                            </a:solidFill>
                            <a:miter lim="800000"/>
                            <a:headEnd/>
                            <a:tailEnd/>
                          </a:ln>
                        </wps:spPr>
                        <wps:txbx>
                          <w:txbxContent>
                            <w:p w:rsidR="00D7050B" w:rsidRPr="000E5F89" w:rsidRDefault="00D7050B" w:rsidP="00135F08">
                              <w:pPr>
                                <w:spacing w:line="240" w:lineRule="auto"/>
                                <w:ind w:firstLine="0"/>
                                <w:rPr>
                                  <w:rFonts w:cs="Times New Roman"/>
                                  <w:sz w:val="24"/>
                                  <w:szCs w:val="24"/>
                                </w:rPr>
                              </w:pPr>
                              <w:r w:rsidRPr="000E5F89">
                                <w:rPr>
                                  <w:rFonts w:cs="Times New Roman"/>
                                  <w:b/>
                                  <w:sz w:val="24"/>
                                  <w:szCs w:val="24"/>
                                  <w:lang w:val="uk-UA"/>
                                </w:rPr>
                                <w:t xml:space="preserve">ТП1.3 </w:t>
                              </w:r>
                              <w:r w:rsidRPr="000E5F89">
                                <w:rPr>
                                  <w:rFonts w:cs="Times New Roman"/>
                                  <w:sz w:val="24"/>
                                  <w:szCs w:val="24"/>
                                  <w:lang w:val="uk-UA"/>
                                </w:rPr>
                                <w:t>Накочування аскорбінової кислоти</w:t>
                              </w:r>
                            </w:p>
                            <w:p w:rsidR="00D7050B" w:rsidRDefault="00D7050B" w:rsidP="00740396"/>
                          </w:txbxContent>
                        </wps:txbx>
                        <wps:bodyPr rot="0" vert="horz" wrap="square" lIns="91440" tIns="45720" rIns="91440" bIns="45720" anchor="t" anchorCtr="0" upright="1">
                          <a:noAutofit/>
                        </wps:bodyPr>
                      </wps:wsp>
                      <wps:wsp>
                        <wps:cNvPr id="82" name="AutoShape 133"/>
                        <wps:cNvSpPr>
                          <a:spLocks noChangeArrowheads="1"/>
                        </wps:cNvSpPr>
                        <wps:spPr bwMode="auto">
                          <a:xfrm>
                            <a:off x="27266" y="1822036"/>
                            <a:ext cx="2842047" cy="284480"/>
                          </a:xfrm>
                          <a:prstGeom prst="flowChartProcess">
                            <a:avLst/>
                          </a:prstGeom>
                          <a:solidFill>
                            <a:srgbClr val="FFFFFF"/>
                          </a:solidFill>
                          <a:ln w="9525">
                            <a:solidFill>
                              <a:srgbClr val="000000"/>
                            </a:solidFill>
                            <a:miter lim="800000"/>
                            <a:headEnd/>
                            <a:tailEnd/>
                          </a:ln>
                        </wps:spPr>
                        <wps:txbx>
                          <w:txbxContent>
                            <w:p w:rsidR="00D7050B" w:rsidRPr="000E5F89" w:rsidRDefault="00D7050B" w:rsidP="00C96667">
                              <w:pPr>
                                <w:ind w:firstLine="0"/>
                                <w:rPr>
                                  <w:rFonts w:cs="Times New Roman"/>
                                  <w:sz w:val="24"/>
                                  <w:szCs w:val="24"/>
                                </w:rPr>
                              </w:pPr>
                              <w:r w:rsidRPr="000E5F89">
                                <w:rPr>
                                  <w:rFonts w:cs="Times New Roman"/>
                                  <w:b/>
                                  <w:sz w:val="24"/>
                                  <w:szCs w:val="24"/>
                                  <w:lang w:val="uk-UA"/>
                                </w:rPr>
                                <w:t xml:space="preserve">ТП1.4 </w:t>
                              </w:r>
                              <w:r w:rsidRPr="000E5F89">
                                <w:rPr>
                                  <w:rFonts w:cs="Times New Roman"/>
                                  <w:sz w:val="24"/>
                                  <w:szCs w:val="24"/>
                                  <w:lang w:val="uk-UA"/>
                                </w:rPr>
                                <w:t>Накочування цукрового шару</w:t>
                              </w:r>
                            </w:p>
                            <w:p w:rsidR="00D7050B" w:rsidRDefault="00D7050B" w:rsidP="00740396"/>
                          </w:txbxContent>
                        </wps:txbx>
                        <wps:bodyPr rot="0" vert="horz" wrap="square" lIns="91440" tIns="45720" rIns="91440" bIns="45720" anchor="t" anchorCtr="0" upright="1">
                          <a:noAutofit/>
                        </wps:bodyPr>
                      </wps:wsp>
                      <wps:wsp>
                        <wps:cNvPr id="83" name="AutoShape 133"/>
                        <wps:cNvSpPr>
                          <a:spLocks noChangeArrowheads="1"/>
                        </wps:cNvSpPr>
                        <wps:spPr bwMode="auto">
                          <a:xfrm>
                            <a:off x="13647" y="2216779"/>
                            <a:ext cx="2862011" cy="486889"/>
                          </a:xfrm>
                          <a:prstGeom prst="flowChartProcess">
                            <a:avLst/>
                          </a:prstGeom>
                          <a:solidFill>
                            <a:srgbClr val="FFFFFF"/>
                          </a:solidFill>
                          <a:ln w="9525">
                            <a:solidFill>
                              <a:srgbClr val="000000"/>
                            </a:solidFill>
                            <a:miter lim="800000"/>
                            <a:headEnd/>
                            <a:tailEnd/>
                          </a:ln>
                        </wps:spPr>
                        <wps:txbx>
                          <w:txbxContent>
                            <w:p w:rsidR="00D7050B" w:rsidRPr="000E5F89" w:rsidRDefault="00D7050B" w:rsidP="00135F08">
                              <w:pPr>
                                <w:spacing w:line="240" w:lineRule="auto"/>
                                <w:ind w:firstLine="0"/>
                                <w:rPr>
                                  <w:rFonts w:cs="Times New Roman"/>
                                  <w:sz w:val="24"/>
                                  <w:szCs w:val="24"/>
                                </w:rPr>
                              </w:pPr>
                              <w:r w:rsidRPr="000E5F89">
                                <w:rPr>
                                  <w:rFonts w:cs="Times New Roman"/>
                                  <w:b/>
                                  <w:sz w:val="24"/>
                                  <w:szCs w:val="24"/>
                                  <w:lang w:val="uk-UA"/>
                                </w:rPr>
                                <w:t xml:space="preserve">ТП1.5 </w:t>
                              </w:r>
                              <w:r w:rsidRPr="000E5F89">
                                <w:rPr>
                                  <w:rFonts w:cs="Times New Roman"/>
                                  <w:sz w:val="24"/>
                                  <w:szCs w:val="24"/>
                                  <w:lang w:val="uk-UA"/>
                                </w:rPr>
                                <w:t xml:space="preserve">Приготування суміші сиропу №4 з есенцією фруктовою і </w:t>
                              </w:r>
                              <w:proofErr w:type="spellStart"/>
                              <w:r w:rsidRPr="000E5F89">
                                <w:rPr>
                                  <w:rFonts w:cs="Times New Roman"/>
                                  <w:sz w:val="24"/>
                                  <w:szCs w:val="24"/>
                                  <w:lang w:val="uk-UA"/>
                                </w:rPr>
                                <w:t>тартразином</w:t>
                              </w:r>
                              <w:proofErr w:type="spellEnd"/>
                            </w:p>
                            <w:p w:rsidR="00D7050B" w:rsidRDefault="00D7050B" w:rsidP="00740396"/>
                          </w:txbxContent>
                        </wps:txbx>
                        <wps:bodyPr rot="0" vert="horz" wrap="square" lIns="91440" tIns="45720" rIns="91440" bIns="45720" anchor="t" anchorCtr="0" upright="1">
                          <a:noAutofit/>
                        </wps:bodyPr>
                      </wps:wsp>
                      <wps:wsp>
                        <wps:cNvPr id="84" name="AutoShape 133"/>
                        <wps:cNvSpPr>
                          <a:spLocks noChangeArrowheads="1"/>
                        </wps:cNvSpPr>
                        <wps:spPr bwMode="auto">
                          <a:xfrm>
                            <a:off x="13647" y="2808948"/>
                            <a:ext cx="2874824" cy="332105"/>
                          </a:xfrm>
                          <a:prstGeom prst="flowChartProcess">
                            <a:avLst/>
                          </a:prstGeom>
                          <a:solidFill>
                            <a:srgbClr val="FFFFFF"/>
                          </a:solidFill>
                          <a:ln w="9525">
                            <a:solidFill>
                              <a:srgbClr val="000000"/>
                            </a:solidFill>
                            <a:miter lim="800000"/>
                            <a:headEnd/>
                            <a:tailEnd/>
                          </a:ln>
                        </wps:spPr>
                        <wps:txbx>
                          <w:txbxContent>
                            <w:p w:rsidR="00D7050B" w:rsidRPr="00407773" w:rsidRDefault="00D7050B" w:rsidP="00135F08">
                              <w:pPr>
                                <w:ind w:firstLine="0"/>
                                <w:rPr>
                                  <w:rFonts w:cs="Times New Roman"/>
                                  <w:sz w:val="24"/>
                                  <w:szCs w:val="24"/>
                                </w:rPr>
                              </w:pPr>
                              <w:r w:rsidRPr="00407773">
                                <w:rPr>
                                  <w:rFonts w:cs="Times New Roman"/>
                                  <w:b/>
                                  <w:sz w:val="24"/>
                                  <w:szCs w:val="24"/>
                                  <w:lang w:val="uk-UA"/>
                                </w:rPr>
                                <w:t xml:space="preserve">ТП1.6 </w:t>
                              </w:r>
                              <w:r w:rsidRPr="00407773">
                                <w:rPr>
                                  <w:rFonts w:cs="Times New Roman"/>
                                  <w:sz w:val="24"/>
                                  <w:szCs w:val="24"/>
                                  <w:lang w:val="uk-UA"/>
                                </w:rPr>
                                <w:t>Забарвлення драже</w:t>
                              </w:r>
                            </w:p>
                            <w:p w:rsidR="00D7050B" w:rsidRDefault="00D7050B" w:rsidP="00740396"/>
                          </w:txbxContent>
                        </wps:txbx>
                        <wps:bodyPr rot="0" vert="horz" wrap="square" lIns="91440" tIns="45720" rIns="91440" bIns="45720" anchor="t" anchorCtr="0" upright="1">
                          <a:noAutofit/>
                        </wps:bodyPr>
                      </wps:wsp>
                      <wps:wsp>
                        <wps:cNvPr id="85" name="AutoShape 133"/>
                        <wps:cNvSpPr>
                          <a:spLocks noChangeArrowheads="1"/>
                        </wps:cNvSpPr>
                        <wps:spPr bwMode="auto">
                          <a:xfrm>
                            <a:off x="13647" y="3255158"/>
                            <a:ext cx="2880558" cy="320634"/>
                          </a:xfrm>
                          <a:prstGeom prst="flowChartProcess">
                            <a:avLst/>
                          </a:prstGeom>
                          <a:solidFill>
                            <a:srgbClr val="FFFFFF"/>
                          </a:solidFill>
                          <a:ln w="9525">
                            <a:solidFill>
                              <a:srgbClr val="000000"/>
                            </a:solidFill>
                            <a:miter lim="800000"/>
                            <a:headEnd/>
                            <a:tailEnd/>
                          </a:ln>
                        </wps:spPr>
                        <wps:txbx>
                          <w:txbxContent>
                            <w:p w:rsidR="00D7050B" w:rsidRPr="00407773" w:rsidRDefault="00D7050B" w:rsidP="00135F08">
                              <w:pPr>
                                <w:ind w:right="-168" w:firstLine="0"/>
                                <w:rPr>
                                  <w:rFonts w:cs="Times New Roman"/>
                                  <w:sz w:val="24"/>
                                  <w:szCs w:val="24"/>
                                </w:rPr>
                              </w:pPr>
                              <w:r w:rsidRPr="00407773">
                                <w:rPr>
                                  <w:rFonts w:cs="Times New Roman"/>
                                  <w:b/>
                                  <w:sz w:val="24"/>
                                  <w:szCs w:val="24"/>
                                  <w:lang w:val="uk-UA"/>
                                </w:rPr>
                                <w:t xml:space="preserve">ТП1.7 </w:t>
                              </w:r>
                              <w:r w:rsidRPr="00407773">
                                <w:rPr>
                                  <w:rFonts w:cs="Times New Roman"/>
                                  <w:sz w:val="24"/>
                                  <w:szCs w:val="24"/>
                                  <w:lang w:val="uk-UA"/>
                                </w:rPr>
                                <w:t>Сушіння драже</w:t>
                              </w:r>
                            </w:p>
                            <w:p w:rsidR="00D7050B" w:rsidRDefault="00D7050B" w:rsidP="00740396">
                              <w:pPr>
                                <w:ind w:right="-168"/>
                              </w:pPr>
                            </w:p>
                          </w:txbxContent>
                        </wps:txbx>
                        <wps:bodyPr rot="0" vert="horz" wrap="square" lIns="91440" tIns="45720" rIns="91440" bIns="45720" anchor="t" anchorCtr="0" upright="1">
                          <a:noAutofit/>
                        </wps:bodyPr>
                      </wps:wsp>
                      <wps:wsp>
                        <wps:cNvPr id="112" name="AutoShape 133"/>
                        <wps:cNvSpPr>
                          <a:spLocks noChangeArrowheads="1"/>
                        </wps:cNvSpPr>
                        <wps:spPr bwMode="auto">
                          <a:xfrm>
                            <a:off x="13647" y="3687720"/>
                            <a:ext cx="2880360" cy="382138"/>
                          </a:xfrm>
                          <a:prstGeom prst="flowChartProcess">
                            <a:avLst/>
                          </a:prstGeom>
                          <a:solidFill>
                            <a:srgbClr val="FFFFFF"/>
                          </a:solidFill>
                          <a:ln w="9525">
                            <a:solidFill>
                              <a:srgbClr val="000000"/>
                            </a:solidFill>
                            <a:miter lim="800000"/>
                            <a:headEnd/>
                            <a:tailEnd/>
                          </a:ln>
                        </wps:spPr>
                        <wps:txbx>
                          <w:txbxContent>
                            <w:p w:rsidR="00D7050B" w:rsidRPr="00407773" w:rsidRDefault="00D7050B" w:rsidP="00135F08">
                              <w:pPr>
                                <w:ind w:firstLine="0"/>
                                <w:rPr>
                                  <w:rFonts w:cs="Times New Roman"/>
                                  <w:sz w:val="24"/>
                                  <w:szCs w:val="24"/>
                                </w:rPr>
                              </w:pPr>
                              <w:r w:rsidRPr="00407773">
                                <w:rPr>
                                  <w:rFonts w:cs="Times New Roman"/>
                                  <w:b/>
                                  <w:sz w:val="24"/>
                                  <w:szCs w:val="24"/>
                                  <w:lang w:val="uk-UA"/>
                                </w:rPr>
                                <w:t xml:space="preserve">ТП1.8 </w:t>
                              </w:r>
                              <w:r w:rsidRPr="00407773">
                                <w:rPr>
                                  <w:rFonts w:cs="Times New Roman"/>
                                  <w:sz w:val="24"/>
                                  <w:szCs w:val="24"/>
                                  <w:lang w:val="uk-UA"/>
                                </w:rPr>
                                <w:t>Приготування глянцевої суміші</w:t>
                              </w:r>
                            </w:p>
                            <w:p w:rsidR="00D7050B" w:rsidRDefault="00D7050B" w:rsidP="00740396"/>
                          </w:txbxContent>
                        </wps:txbx>
                        <wps:bodyPr rot="0" vert="horz" wrap="square" lIns="91440" tIns="45720" rIns="91440" bIns="45720" anchor="t" anchorCtr="0" upright="1">
                          <a:noAutofit/>
                        </wps:bodyPr>
                      </wps:wsp>
                      <wps:wsp>
                        <wps:cNvPr id="113" name="AutoShape 133"/>
                        <wps:cNvSpPr>
                          <a:spLocks noChangeArrowheads="1"/>
                        </wps:cNvSpPr>
                        <wps:spPr bwMode="auto">
                          <a:xfrm>
                            <a:off x="0" y="4172479"/>
                            <a:ext cx="2891790" cy="320040"/>
                          </a:xfrm>
                          <a:prstGeom prst="flowChartProcess">
                            <a:avLst/>
                          </a:prstGeom>
                          <a:solidFill>
                            <a:srgbClr val="FFFFFF"/>
                          </a:solidFill>
                          <a:ln w="9525">
                            <a:solidFill>
                              <a:srgbClr val="000000"/>
                            </a:solidFill>
                            <a:miter lim="800000"/>
                            <a:headEnd/>
                            <a:tailEnd/>
                          </a:ln>
                        </wps:spPr>
                        <wps:txbx>
                          <w:txbxContent>
                            <w:p w:rsidR="00D7050B" w:rsidRPr="00407773" w:rsidRDefault="00D7050B" w:rsidP="00135F08">
                              <w:pPr>
                                <w:ind w:right="-135" w:firstLine="0"/>
                                <w:rPr>
                                  <w:rFonts w:cs="Times New Roman"/>
                                  <w:sz w:val="24"/>
                                  <w:szCs w:val="24"/>
                                </w:rPr>
                              </w:pPr>
                              <w:r w:rsidRPr="00407773">
                                <w:rPr>
                                  <w:rFonts w:cs="Times New Roman"/>
                                  <w:b/>
                                  <w:sz w:val="24"/>
                                  <w:szCs w:val="24"/>
                                  <w:lang w:val="uk-UA"/>
                                </w:rPr>
                                <w:t xml:space="preserve">ТП1.9 </w:t>
                              </w:r>
                              <w:r w:rsidRPr="00407773">
                                <w:rPr>
                                  <w:rFonts w:cs="Times New Roman"/>
                                  <w:sz w:val="24"/>
                                  <w:szCs w:val="24"/>
                                  <w:lang w:val="uk-UA"/>
                                </w:rPr>
                                <w:t>Глянсування драже</w:t>
                              </w:r>
                            </w:p>
                            <w:p w:rsidR="00D7050B" w:rsidRDefault="00D7050B" w:rsidP="00740396">
                              <w:pPr>
                                <w:ind w:right="-135"/>
                              </w:pPr>
                            </w:p>
                          </w:txbxContent>
                        </wps:txbx>
                        <wps:bodyPr rot="0" vert="horz" wrap="square" lIns="91440" tIns="45720" rIns="91440" bIns="45720" anchor="t" anchorCtr="0" upright="1">
                          <a:noAutofit/>
                        </wps:bodyPr>
                      </wps:wsp>
                      <wps:wsp>
                        <wps:cNvPr id="114" name="AutoShape 133"/>
                        <wps:cNvSpPr>
                          <a:spLocks noChangeArrowheads="1"/>
                        </wps:cNvSpPr>
                        <wps:spPr bwMode="auto">
                          <a:xfrm>
                            <a:off x="-93" y="4603879"/>
                            <a:ext cx="2883392" cy="308610"/>
                          </a:xfrm>
                          <a:prstGeom prst="flowChartProcess">
                            <a:avLst/>
                          </a:prstGeom>
                          <a:solidFill>
                            <a:srgbClr val="FFFFFF"/>
                          </a:solidFill>
                          <a:ln w="9525">
                            <a:solidFill>
                              <a:srgbClr val="000000"/>
                            </a:solidFill>
                            <a:miter lim="800000"/>
                            <a:headEnd/>
                            <a:tailEnd/>
                          </a:ln>
                        </wps:spPr>
                        <wps:txbx>
                          <w:txbxContent>
                            <w:p w:rsidR="00D7050B" w:rsidRPr="00407773" w:rsidRDefault="00D7050B" w:rsidP="00135F08">
                              <w:pPr>
                                <w:ind w:right="-112" w:firstLine="0"/>
                                <w:rPr>
                                  <w:rFonts w:cs="Times New Roman"/>
                                  <w:sz w:val="24"/>
                                  <w:szCs w:val="24"/>
                                </w:rPr>
                              </w:pPr>
                              <w:r w:rsidRPr="00407773">
                                <w:rPr>
                                  <w:rFonts w:cs="Times New Roman"/>
                                  <w:b/>
                                  <w:sz w:val="24"/>
                                  <w:szCs w:val="24"/>
                                  <w:lang w:val="uk-UA"/>
                                </w:rPr>
                                <w:t xml:space="preserve">ТП1.10 </w:t>
                              </w:r>
                              <w:r w:rsidRPr="00407773">
                                <w:rPr>
                                  <w:rFonts w:cs="Times New Roman"/>
                                  <w:sz w:val="24"/>
                                  <w:szCs w:val="24"/>
                                  <w:lang w:val="uk-UA"/>
                                </w:rPr>
                                <w:t>Сушіння драже</w:t>
                              </w:r>
                            </w:p>
                            <w:p w:rsidR="00D7050B" w:rsidRDefault="00D7050B" w:rsidP="00740396"/>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id="Группа 142" o:spid="_x0000_s1035" style="position:absolute;margin-left:240.45pt;margin-top:3.35pt;width:227.85pt;height:397.2pt;z-index:251670528;mso-height-relative:margin" coordorigin=",-1322" coordsize="28942,504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">
                <v:shape id="AutoShape 113" o:spid="_x0000_s1036" type="#_x0000_t109" style="position:absolute;left:272;top:-1322;width:28421;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fLm8QA&#10;AADaAAAADwAAAGRycy9kb3ducmV2LnhtbESPzWrDMBCE74G+g9hCL6GR04NJ3SimuARsCJT80PNi&#10;bWy31spISuy+fRUo5DjMzDfMOp9ML67kfGdZwXKRgCCure64UXA6bp9XIHxA1thbJgW/5CHfPMzW&#10;mGk78p6uh9CICGGfoYI2hCGT0tctGfQLOxBH72ydwRCla6R2OEa46eVLkqTSYMdxocWBipbqn8PF&#10;KPhKT2n5QRedzM+78bP4rnjuKqWeHqf3NxCBpnAP/7dLreAVblfiDZC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ny5vEAAAA2gAAAA8AAAAAAAAAAAAAAAAAmAIAAGRycy9k&#10;b3ducmV2LnhtbFBLBQYAAAAABAAEAPUAAACJAwAAAAA=&#10;">
                  <v:shadow offset=",3pt"/>
                  <v:textbox>
                    <w:txbxContent>
                      <w:p w:rsidR="00D7050B" w:rsidRPr="000E5F89" w:rsidRDefault="00D7050B" w:rsidP="00135F08">
                        <w:pPr>
                          <w:spacing w:line="240" w:lineRule="auto"/>
                          <w:ind w:firstLine="0"/>
                          <w:rPr>
                            <w:rFonts w:cs="Times New Roman"/>
                            <w:sz w:val="24"/>
                            <w:szCs w:val="24"/>
                            <w:lang w:val="uk-UA"/>
                          </w:rPr>
                        </w:pPr>
                        <w:r w:rsidRPr="000E5F89">
                          <w:rPr>
                            <w:rFonts w:cs="Times New Roman"/>
                            <w:b/>
                            <w:sz w:val="24"/>
                            <w:szCs w:val="24"/>
                            <w:lang w:val="uk-UA"/>
                          </w:rPr>
                          <w:t xml:space="preserve">ТП 1.1 </w:t>
                        </w:r>
                        <w:r w:rsidRPr="000E5F89">
                          <w:rPr>
                            <w:rFonts w:cs="Times New Roman"/>
                            <w:sz w:val="24"/>
                            <w:szCs w:val="24"/>
                            <w:lang w:val="uk-UA"/>
                          </w:rPr>
                          <w:t>Просіювання аскорбінової кислоти</w:t>
                        </w:r>
                      </w:p>
                    </w:txbxContent>
                  </v:textbox>
                </v:shape>
                <v:shape id="AutoShape 121" o:spid="_x0000_s1037" type="#_x0000_t109" style="position:absolute;left:136;top:4487;width:28557;height:64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G8TMMA&#10;AADbAAAADwAAAGRycy9kb3ducmV2LnhtbERPS2uDQBC+F/oflin0InHNo0FsNqEELPGQQ20vvU3d&#10;qUrdWXE3xvz7bCDQ23x8z9nsJtOJkQbXWlYwjxMQxJXVLdcKvj7zWQrCeWSNnWVScCEHu+3jwwYz&#10;bc/8QWPpaxFC2GWooPG+z6R0VUMGXWx74sD92sGgD3CopR7wHMJNJxdJspYGWw4NDfa0b6j6K09G&#10;wSKNync+5ofVT6FzfJl/j9GyUOr5aXp7BeFp8v/iu/ugw/wl3H4JB8jt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AG8TMMAAADbAAAADwAAAAAAAAAAAAAAAACYAgAAZHJzL2Rv&#10;d25yZXYueG1sUEsFBgAAAAAEAAQA9QAAAIgDAAAAAA==&#10;">
                  <v:textbox>
                    <w:txbxContent>
                      <w:p w:rsidR="00D7050B" w:rsidRPr="000E5F89" w:rsidRDefault="00D7050B" w:rsidP="00C96667">
                        <w:pPr>
                          <w:spacing w:line="240" w:lineRule="auto"/>
                          <w:ind w:firstLine="0"/>
                          <w:rPr>
                            <w:rFonts w:cs="Times New Roman"/>
                            <w:sz w:val="24"/>
                            <w:szCs w:val="24"/>
                          </w:rPr>
                        </w:pPr>
                        <w:r w:rsidRPr="000E5F89">
                          <w:rPr>
                            <w:rFonts w:cs="Times New Roman"/>
                            <w:b/>
                            <w:sz w:val="24"/>
                            <w:szCs w:val="24"/>
                            <w:lang w:val="uk-UA"/>
                          </w:rPr>
                          <w:t xml:space="preserve">ТП1.2 </w:t>
                        </w:r>
                        <w:r w:rsidRPr="000E5F89">
                          <w:rPr>
                            <w:rFonts w:cs="Times New Roman"/>
                            <w:sz w:val="24"/>
                            <w:szCs w:val="24"/>
                            <w:lang w:val="uk-UA"/>
                          </w:rPr>
                          <w:t>Приготування суміші цукрової пудри і розмелених відходів некондиційного драже</w:t>
                        </w:r>
                      </w:p>
                    </w:txbxContent>
                  </v:textbox>
                </v:shape>
                <v:shape id="AutoShape 133" o:spid="_x0000_s1038" type="#_x0000_t109" style="position:absolute;left:272;top:12489;width:28421;height:4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USJ8UA&#10;AADbAAAADwAAAGRycy9kb3ducmV2LnhtbESPQWvCQBSE74X+h+UVehHdRK2E6CqlkKIHD6ZevD2z&#10;zySYfRuy25j+e1cQehxm5htmtRlMI3rqXG1ZQTyJQBAXVtdcKjj+ZOMEhPPIGhvLpOCPHGzWry8r&#10;TLW98YH63JciQNilqKDyvk2ldEVFBt3EtsTBu9jOoA+yK6Xu8BbgppHTKFpIgzWHhQpb+qqouOa/&#10;RsE0GeXfvM+28/NOZ/gRn/rRbKfU+9vwuQThafD/4Wd7qxUkMTy+hB8g1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lRInxQAAANsAAAAPAAAAAAAAAAAAAAAAAJgCAABkcnMv&#10;ZG93bnJldi54bWxQSwUGAAAAAAQABAD1AAAAigMAAAAA&#10;">
                  <v:textbox>
                    <w:txbxContent>
                      <w:p w:rsidR="00D7050B" w:rsidRPr="000E5F89" w:rsidRDefault="00D7050B" w:rsidP="00135F08">
                        <w:pPr>
                          <w:spacing w:line="240" w:lineRule="auto"/>
                          <w:ind w:firstLine="0"/>
                          <w:rPr>
                            <w:rFonts w:cs="Times New Roman"/>
                            <w:sz w:val="24"/>
                            <w:szCs w:val="24"/>
                          </w:rPr>
                        </w:pPr>
                        <w:r w:rsidRPr="000E5F89">
                          <w:rPr>
                            <w:rFonts w:cs="Times New Roman"/>
                            <w:b/>
                            <w:sz w:val="24"/>
                            <w:szCs w:val="24"/>
                            <w:lang w:val="uk-UA"/>
                          </w:rPr>
                          <w:t xml:space="preserve">ТП1.3 </w:t>
                        </w:r>
                        <w:r w:rsidRPr="000E5F89">
                          <w:rPr>
                            <w:rFonts w:cs="Times New Roman"/>
                            <w:sz w:val="24"/>
                            <w:szCs w:val="24"/>
                            <w:lang w:val="uk-UA"/>
                          </w:rPr>
                          <w:t>Накочування аскорбінової кислоти</w:t>
                        </w:r>
                      </w:p>
                      <w:p w:rsidR="00D7050B" w:rsidRDefault="00D7050B" w:rsidP="00740396"/>
                    </w:txbxContent>
                  </v:textbox>
                </v:shape>
                <v:shape id="AutoShape 133" o:spid="_x0000_s1039" type="#_x0000_t109" style="position:absolute;left:272;top:18220;width:28421;height:2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eMUMUA&#10;AADbAAAADwAAAGRycy9kb3ducmV2LnhtbESPQWvCQBSE74X+h+UVehHdGK2E6CqlkKIHD6ZevD2z&#10;zySYfRuy25j+e1cQehxm5htmtRlMI3rqXG1ZwXQSgSAurK65VHD8ycYJCOeRNTaWScEfOdisX19W&#10;mGp74wP1uS9FgLBLUUHlfZtK6YqKDLqJbYmDd7GdQR9kV0rd4S3ATSPjKFpIgzWHhQpb+qqouOa/&#10;RkGcjPJv3mfb+XmnM/yYnvrRbKfU+9vwuQThafD/4Wd7qxUkMTy+hB8g1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R4xQxQAAANsAAAAPAAAAAAAAAAAAAAAAAJgCAABkcnMv&#10;ZG93bnJldi54bWxQSwUGAAAAAAQABAD1AAAAigMAAAAA&#10;">
                  <v:textbox>
                    <w:txbxContent>
                      <w:p w:rsidR="00D7050B" w:rsidRPr="000E5F89" w:rsidRDefault="00D7050B" w:rsidP="00C96667">
                        <w:pPr>
                          <w:ind w:firstLine="0"/>
                          <w:rPr>
                            <w:rFonts w:cs="Times New Roman"/>
                            <w:sz w:val="24"/>
                            <w:szCs w:val="24"/>
                          </w:rPr>
                        </w:pPr>
                        <w:r w:rsidRPr="000E5F89">
                          <w:rPr>
                            <w:rFonts w:cs="Times New Roman"/>
                            <w:b/>
                            <w:sz w:val="24"/>
                            <w:szCs w:val="24"/>
                            <w:lang w:val="uk-UA"/>
                          </w:rPr>
                          <w:t xml:space="preserve">ТП1.4 </w:t>
                        </w:r>
                        <w:r w:rsidRPr="000E5F89">
                          <w:rPr>
                            <w:rFonts w:cs="Times New Roman"/>
                            <w:sz w:val="24"/>
                            <w:szCs w:val="24"/>
                            <w:lang w:val="uk-UA"/>
                          </w:rPr>
                          <w:t>Накочування цукрового шару</w:t>
                        </w:r>
                      </w:p>
                      <w:p w:rsidR="00D7050B" w:rsidRDefault="00D7050B" w:rsidP="00740396"/>
                    </w:txbxContent>
                  </v:textbox>
                </v:shape>
                <v:shape id="AutoShape 133" o:spid="_x0000_s1040" type="#_x0000_t109" style="position:absolute;left:136;top:22167;width:28620;height:48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py8UA&#10;AADbAAAADwAAAGRycy9kb3ducmV2LnhtbESPT2vCQBTE74LfYXmCF2k2/mkJqauIENGDh6a99Paa&#10;fU2C2bchu8b47d1CweMwM79h1tvBNKKnztWWFcyjGARxYXXNpYKvz+wlAeE8ssbGMim4k4PtZjxa&#10;Y6rtjT+oz30pAoRdigoq79tUSldUZNBFtiUO3q/tDPogu1LqDm8Bbhq5iOM3abDmsFBhS/uKikt+&#10;NQoWySw/8Dk7rn5OOsPX+Xc/W56Umk6G3TsIT4N/hv/bR60gWcLfl/AD5OY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CynLxQAAANsAAAAPAAAAAAAAAAAAAAAAAJgCAABkcnMv&#10;ZG93bnJldi54bWxQSwUGAAAAAAQABAD1AAAAigMAAAAA&#10;">
                  <v:textbox>
                    <w:txbxContent>
                      <w:p w:rsidR="00D7050B" w:rsidRPr="000E5F89" w:rsidRDefault="00D7050B" w:rsidP="00135F08">
                        <w:pPr>
                          <w:spacing w:line="240" w:lineRule="auto"/>
                          <w:ind w:firstLine="0"/>
                          <w:rPr>
                            <w:rFonts w:cs="Times New Roman"/>
                            <w:sz w:val="24"/>
                            <w:szCs w:val="24"/>
                          </w:rPr>
                        </w:pPr>
                        <w:r w:rsidRPr="000E5F89">
                          <w:rPr>
                            <w:rFonts w:cs="Times New Roman"/>
                            <w:b/>
                            <w:sz w:val="24"/>
                            <w:szCs w:val="24"/>
                            <w:lang w:val="uk-UA"/>
                          </w:rPr>
                          <w:t xml:space="preserve">ТП1.5 </w:t>
                        </w:r>
                        <w:r w:rsidRPr="000E5F89">
                          <w:rPr>
                            <w:rFonts w:cs="Times New Roman"/>
                            <w:sz w:val="24"/>
                            <w:szCs w:val="24"/>
                            <w:lang w:val="uk-UA"/>
                          </w:rPr>
                          <w:t xml:space="preserve">Приготування суміші сиропу №4 з есенцією фруктовою і </w:t>
                        </w:r>
                        <w:proofErr w:type="spellStart"/>
                        <w:r w:rsidRPr="000E5F89">
                          <w:rPr>
                            <w:rFonts w:cs="Times New Roman"/>
                            <w:sz w:val="24"/>
                            <w:szCs w:val="24"/>
                            <w:lang w:val="uk-UA"/>
                          </w:rPr>
                          <w:t>тартразином</w:t>
                        </w:r>
                        <w:proofErr w:type="spellEnd"/>
                      </w:p>
                      <w:p w:rsidR="00D7050B" w:rsidRDefault="00D7050B" w:rsidP="00740396"/>
                    </w:txbxContent>
                  </v:textbox>
                </v:shape>
                <v:shape id="AutoShape 133" o:spid="_x0000_s1041" type="#_x0000_t109" style="position:absolute;left:136;top:28089;width:28748;height:3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xv8UA&#10;AADbAAAADwAAAGRycy9kb3ducmV2LnhtbESPQWvCQBSE7wX/w/KEXqTZaLWE1FVESNFDD0Yv3p7Z&#10;1ySYfRuya0z/vSsUehxm5htmuR5MI3rqXG1ZwTSKQRAXVtdcKjgds7cEhPPIGhvLpOCXHKxXo5cl&#10;ptre+UB97ksRIOxSVFB536ZSuqIigy6yLXHwfmxn0AfZlVJ3eA9w08hZHH9IgzWHhQpb2lZUXPOb&#10;UTBLJvkXf2e7+WWvM1xMz/3kfa/U63jYfILwNPj/8F97pxUkc3h+CT9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4rG/xQAAANsAAAAPAAAAAAAAAAAAAAAAAJgCAABkcnMv&#10;ZG93bnJldi54bWxQSwUGAAAAAAQABAD1AAAAigMAAAAA&#10;">
                  <v:textbox>
                    <w:txbxContent>
                      <w:p w:rsidR="00D7050B" w:rsidRPr="00407773" w:rsidRDefault="00D7050B" w:rsidP="00135F08">
                        <w:pPr>
                          <w:ind w:firstLine="0"/>
                          <w:rPr>
                            <w:rFonts w:cs="Times New Roman"/>
                            <w:sz w:val="24"/>
                            <w:szCs w:val="24"/>
                          </w:rPr>
                        </w:pPr>
                        <w:r w:rsidRPr="00407773">
                          <w:rPr>
                            <w:rFonts w:cs="Times New Roman"/>
                            <w:b/>
                            <w:sz w:val="24"/>
                            <w:szCs w:val="24"/>
                            <w:lang w:val="uk-UA"/>
                          </w:rPr>
                          <w:t xml:space="preserve">ТП1.6 </w:t>
                        </w:r>
                        <w:r w:rsidRPr="00407773">
                          <w:rPr>
                            <w:rFonts w:cs="Times New Roman"/>
                            <w:sz w:val="24"/>
                            <w:szCs w:val="24"/>
                            <w:lang w:val="uk-UA"/>
                          </w:rPr>
                          <w:t>Забарвлення драже</w:t>
                        </w:r>
                      </w:p>
                      <w:p w:rsidR="00D7050B" w:rsidRDefault="00D7050B" w:rsidP="00740396"/>
                    </w:txbxContent>
                  </v:textbox>
                </v:shape>
                <v:shape id="AutoShape 133" o:spid="_x0000_s1042" type="#_x0000_t109" style="position:absolute;left:136;top:32551;width:28806;height:32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4UJMUA&#10;AADbAAAADwAAAGRycy9kb3ducmV2LnhtbESPQWvCQBSE7wX/w/KEXqTZaGsJqauIkKKHHoxevD2z&#10;r0kw+zZk15j+e1coeBxm5htmsRpMI3rqXG1ZwTSKQRAXVtdcKjgesrcEhPPIGhvLpOCPHKyWo5cF&#10;ptreeE997ksRIOxSVFB536ZSuqIigy6yLXHwfm1n0AfZlVJ3eAtw08hZHH9KgzWHhQpb2lRUXPKr&#10;UTBLJvk3/2Tbj/NOZzifnvrJ+06p1/Gw/gLhafDP8H97qxUkc3h8CT9AL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rhQkxQAAANsAAAAPAAAAAAAAAAAAAAAAAJgCAABkcnMv&#10;ZG93bnJldi54bWxQSwUGAAAAAAQABAD1AAAAigMAAAAA&#10;">
                  <v:textbox>
                    <w:txbxContent>
                      <w:p w:rsidR="00D7050B" w:rsidRPr="00407773" w:rsidRDefault="00D7050B" w:rsidP="00135F08">
                        <w:pPr>
                          <w:ind w:right="-168" w:firstLine="0"/>
                          <w:rPr>
                            <w:rFonts w:cs="Times New Roman"/>
                            <w:sz w:val="24"/>
                            <w:szCs w:val="24"/>
                          </w:rPr>
                        </w:pPr>
                        <w:r w:rsidRPr="00407773">
                          <w:rPr>
                            <w:rFonts w:cs="Times New Roman"/>
                            <w:b/>
                            <w:sz w:val="24"/>
                            <w:szCs w:val="24"/>
                            <w:lang w:val="uk-UA"/>
                          </w:rPr>
                          <w:t xml:space="preserve">ТП1.7 </w:t>
                        </w:r>
                        <w:r w:rsidRPr="00407773">
                          <w:rPr>
                            <w:rFonts w:cs="Times New Roman"/>
                            <w:sz w:val="24"/>
                            <w:szCs w:val="24"/>
                            <w:lang w:val="uk-UA"/>
                          </w:rPr>
                          <w:t>Сушіння драже</w:t>
                        </w:r>
                      </w:p>
                      <w:p w:rsidR="00D7050B" w:rsidRDefault="00D7050B" w:rsidP="00740396">
                        <w:pPr>
                          <w:ind w:right="-168"/>
                        </w:pPr>
                      </w:p>
                    </w:txbxContent>
                  </v:textbox>
                </v:shape>
                <v:shape id="AutoShape 133" o:spid="_x0000_s1043" type="#_x0000_t109" style="position:absolute;left:136;top:36877;width:28804;height:38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nE8MA&#10;AADcAAAADwAAAGRycy9kb3ducmV2LnhtbERPTWvCQBC9F/oflil4Ed0k2iKpq4iQogcPpr14m2bH&#10;JJidDdk1pv/eFYTe5vE+Z7keTCN66lxtWUE8jUAQF1bXXCr4+c4mCxDOI2tsLJOCP3KwXr2+LDHV&#10;9sZH6nNfihDCLkUFlfdtKqUrKjLoprYlDtzZdgZ9gF0pdYe3EG4amUTRhzRYc2iosKVtRcUlvxoF&#10;yWKcf/Eh281/9zrD9/jUj2d7pUZvw+YThKfB/4uf7p0O8+MEHs+EC+Tq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h+nE8MAAADcAAAADwAAAAAAAAAAAAAAAACYAgAAZHJzL2Rv&#10;d25yZXYueG1sUEsFBgAAAAAEAAQA9QAAAIgDAAAAAA==&#10;">
                  <v:textbox>
                    <w:txbxContent>
                      <w:p w:rsidR="00D7050B" w:rsidRPr="00407773" w:rsidRDefault="00D7050B" w:rsidP="00135F08">
                        <w:pPr>
                          <w:ind w:firstLine="0"/>
                          <w:rPr>
                            <w:rFonts w:cs="Times New Roman"/>
                            <w:sz w:val="24"/>
                            <w:szCs w:val="24"/>
                          </w:rPr>
                        </w:pPr>
                        <w:r w:rsidRPr="00407773">
                          <w:rPr>
                            <w:rFonts w:cs="Times New Roman"/>
                            <w:b/>
                            <w:sz w:val="24"/>
                            <w:szCs w:val="24"/>
                            <w:lang w:val="uk-UA"/>
                          </w:rPr>
                          <w:t xml:space="preserve">ТП1.8 </w:t>
                        </w:r>
                        <w:r w:rsidRPr="00407773">
                          <w:rPr>
                            <w:rFonts w:cs="Times New Roman"/>
                            <w:sz w:val="24"/>
                            <w:szCs w:val="24"/>
                            <w:lang w:val="uk-UA"/>
                          </w:rPr>
                          <w:t>Приготування глянцевої суміші</w:t>
                        </w:r>
                      </w:p>
                      <w:p w:rsidR="00D7050B" w:rsidRDefault="00D7050B" w:rsidP="00740396"/>
                    </w:txbxContent>
                  </v:textbox>
                </v:shape>
                <v:shape id="AutoShape 133" o:spid="_x0000_s1044" type="#_x0000_t109" style="position:absolute;top:41724;width:28917;height:3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MCiMQA&#10;AADcAAAADwAAAGRycy9kb3ducmV2LnhtbERPTWvCQBC9F/wPywheRDfRViS6CVKI6KGHpr30Ns2O&#10;STA7G7LbGP+9Wyj0No/3OftsNK0YqHeNZQXxMgJBXFrdcKXg8yNfbEE4j6yxtUwK7uQgSydPe0y0&#10;vfE7DYWvRAhhl6CC2vsukdKVNRl0S9sRB+5ie4M+wL6SusdbCDetXEXRRhpsODTU2NFrTeW1+DEK&#10;Vtt5ceS3/PT8fdY5vsRfw3x9Vmo2HQ87EJ5G/y/+c590mB+v4feZcIFM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1TAojEAAAA3AAAAA8AAAAAAAAAAAAAAAAAmAIAAGRycy9k&#10;b3ducmV2LnhtbFBLBQYAAAAABAAEAPUAAACJAwAAAAA=&#10;">
                  <v:textbox>
                    <w:txbxContent>
                      <w:p w:rsidR="00D7050B" w:rsidRPr="00407773" w:rsidRDefault="00D7050B" w:rsidP="00135F08">
                        <w:pPr>
                          <w:ind w:right="-135" w:firstLine="0"/>
                          <w:rPr>
                            <w:rFonts w:cs="Times New Roman"/>
                            <w:sz w:val="24"/>
                            <w:szCs w:val="24"/>
                          </w:rPr>
                        </w:pPr>
                        <w:r w:rsidRPr="00407773">
                          <w:rPr>
                            <w:rFonts w:cs="Times New Roman"/>
                            <w:b/>
                            <w:sz w:val="24"/>
                            <w:szCs w:val="24"/>
                            <w:lang w:val="uk-UA"/>
                          </w:rPr>
                          <w:t xml:space="preserve">ТП1.9 </w:t>
                        </w:r>
                        <w:r w:rsidRPr="00407773">
                          <w:rPr>
                            <w:rFonts w:cs="Times New Roman"/>
                            <w:sz w:val="24"/>
                            <w:szCs w:val="24"/>
                            <w:lang w:val="uk-UA"/>
                          </w:rPr>
                          <w:t>Глянсування драже</w:t>
                        </w:r>
                      </w:p>
                      <w:p w:rsidR="00D7050B" w:rsidRDefault="00D7050B" w:rsidP="00740396">
                        <w:pPr>
                          <w:ind w:right="-135"/>
                        </w:pPr>
                      </w:p>
                    </w:txbxContent>
                  </v:textbox>
                </v:shape>
                <v:shape id="AutoShape 133" o:spid="_x0000_s1045" type="#_x0000_t109" style="position:absolute;top:46038;width:28832;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qa/MQA&#10;AADcAAAADwAAAGRycy9kb3ducmV2LnhtbERPS2vCQBC+F/wPywhepG7io4TUVUSI6KEH0156m2an&#10;STA7G7JrjP/eFQq9zcf3nPV2MI3oqXO1ZQXxLAJBXFhdc6ng6zN7TUA4j6yxsUwK7uRguxm9rDHV&#10;9sZn6nNfihDCLkUFlfdtKqUrKjLoZrYlDtyv7Qz6ALtS6g5vIdw0ch5Fb9JgzaGhwpb2FRWX/GoU&#10;zJNpfuCP7Lj8OekMV/F3P12clJqMh907CE+D/xf/uY86zI+X8HwmXCA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6mvzEAAAA3AAAAA8AAAAAAAAAAAAAAAAAmAIAAGRycy9k&#10;b3ducmV2LnhtbFBLBQYAAAAABAAEAPUAAACJAwAAAAA=&#10;">
                  <v:textbox>
                    <w:txbxContent>
                      <w:p w:rsidR="00D7050B" w:rsidRPr="00407773" w:rsidRDefault="00D7050B" w:rsidP="00135F08">
                        <w:pPr>
                          <w:ind w:right="-112" w:firstLine="0"/>
                          <w:rPr>
                            <w:rFonts w:cs="Times New Roman"/>
                            <w:sz w:val="24"/>
                            <w:szCs w:val="24"/>
                          </w:rPr>
                        </w:pPr>
                        <w:r w:rsidRPr="00407773">
                          <w:rPr>
                            <w:rFonts w:cs="Times New Roman"/>
                            <w:b/>
                            <w:sz w:val="24"/>
                            <w:szCs w:val="24"/>
                            <w:lang w:val="uk-UA"/>
                          </w:rPr>
                          <w:t xml:space="preserve">ТП1.10 </w:t>
                        </w:r>
                        <w:r w:rsidRPr="00407773">
                          <w:rPr>
                            <w:rFonts w:cs="Times New Roman"/>
                            <w:sz w:val="24"/>
                            <w:szCs w:val="24"/>
                            <w:lang w:val="uk-UA"/>
                          </w:rPr>
                          <w:t>Сушіння драже</w:t>
                        </w:r>
                      </w:p>
                      <w:p w:rsidR="00D7050B" w:rsidRDefault="00D7050B" w:rsidP="00740396"/>
                    </w:txbxContent>
                  </v:textbox>
                </v:shape>
              </v:group>
            </w:pict>
          </mc:Fallback>
        </mc:AlternateContent>
      </w:r>
      <w:r w:rsidRPr="00740396">
        <w:rPr>
          <w:rFonts w:eastAsia="Calibri" w:cs="Times New Roman"/>
          <w:noProof/>
          <w:sz w:val="32"/>
          <w:szCs w:val="32"/>
        </w:rPr>
        <mc:AlternateContent>
          <mc:Choice Requires="wps">
            <w:drawing>
              <wp:anchor distT="0" distB="0" distL="114300" distR="114300" simplePos="0" relativeHeight="251661312" behindDoc="0" locked="0" layoutInCell="1" allowOverlap="1" wp14:anchorId="7836F7C7" wp14:editId="6FCC900A">
                <wp:simplePos x="0" y="0"/>
                <wp:positionH relativeFrom="column">
                  <wp:posOffset>949960</wp:posOffset>
                </wp:positionH>
                <wp:positionV relativeFrom="paragraph">
                  <wp:posOffset>162560</wp:posOffset>
                </wp:positionV>
                <wp:extent cx="0" cy="595630"/>
                <wp:effectExtent l="76200" t="0" r="57150" b="52070"/>
                <wp:wrapNone/>
                <wp:docPr id="40"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56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w15="http://schemas.microsoft.com/office/word/2012/wordml">
            <w:pict>
              <v:shape w14:anchorId="7F9C7D02" id="AutoShape 68" o:spid="_x0000_s1026" type="#_x0000_t32" style="position:absolute;margin-left:74.8pt;margin-top:12.8pt;width:0;height:46.9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d6hNQIAAF4EAAAOAAAAZHJzL2Uyb0RvYy54bWysVE2P2yAQvVfqf0Dcs7azTpp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">
                <v:stroke endarrow="block"/>
              </v:shape>
            </w:pict>
          </mc:Fallback>
        </mc:AlternateContent>
      </w:r>
    </w:p>
    <w:p w:rsidR="00740396" w:rsidRPr="00740396" w:rsidRDefault="00740396" w:rsidP="00740396">
      <w:pPr>
        <w:tabs>
          <w:tab w:val="left" w:pos="3969"/>
        </w:tabs>
        <w:spacing w:after="200" w:line="276" w:lineRule="auto"/>
        <w:ind w:firstLine="0"/>
        <w:rPr>
          <w:rFonts w:eastAsia="Calibri" w:cs="Times New Roman"/>
          <w:szCs w:val="28"/>
          <w:lang w:eastAsia="en-US"/>
        </w:rPr>
      </w:pPr>
      <w:r w:rsidRPr="00740396">
        <w:rPr>
          <w:rFonts w:eastAsia="Calibri" w:cs="Times New Roman"/>
          <w:b/>
          <w:noProof/>
          <w:szCs w:val="28"/>
        </w:rPr>
        <mc:AlternateContent>
          <mc:Choice Requires="wps">
            <w:drawing>
              <wp:anchor distT="0" distB="0" distL="114300" distR="114300" simplePos="0" relativeHeight="251673600" behindDoc="0" locked="0" layoutInCell="1" allowOverlap="1" wp14:anchorId="15BECE7D" wp14:editId="540458D1">
                <wp:simplePos x="0" y="0"/>
                <wp:positionH relativeFrom="column">
                  <wp:posOffset>2767965</wp:posOffset>
                </wp:positionH>
                <wp:positionV relativeFrom="paragraph">
                  <wp:posOffset>12065</wp:posOffset>
                </wp:positionV>
                <wp:extent cx="20320" cy="4578350"/>
                <wp:effectExtent l="0" t="0" r="36830" b="12700"/>
                <wp:wrapNone/>
                <wp:docPr id="8"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320" cy="4578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50CF985" id="AutoShape 116" o:spid="_x0000_s1026" type="#_x0000_t32" style="position:absolute;margin-left:217.95pt;margin-top:.95pt;width:1.6pt;height:360.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"/>
            </w:pict>
          </mc:Fallback>
        </mc:AlternateContent>
      </w:r>
      <w:r w:rsidRPr="00740396">
        <w:rPr>
          <w:rFonts w:eastAsia="Calibri" w:cs="Times New Roman"/>
          <w:b/>
          <w:noProof/>
          <w:szCs w:val="28"/>
        </w:rPr>
        <mc:AlternateContent>
          <mc:Choice Requires="wps">
            <w:drawing>
              <wp:anchor distT="0" distB="0" distL="114300" distR="114300" simplePos="0" relativeHeight="251672576" behindDoc="0" locked="0" layoutInCell="1" allowOverlap="1" wp14:anchorId="45D027BC" wp14:editId="5D914105">
                <wp:simplePos x="0" y="0"/>
                <wp:positionH relativeFrom="column">
                  <wp:posOffset>2795270</wp:posOffset>
                </wp:positionH>
                <wp:positionV relativeFrom="paragraph">
                  <wp:posOffset>5080</wp:posOffset>
                </wp:positionV>
                <wp:extent cx="289560" cy="0"/>
                <wp:effectExtent l="0" t="76200" r="15240" b="95250"/>
                <wp:wrapNone/>
                <wp:docPr id="7"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A266003" id="AutoShape 115" o:spid="_x0000_s1026" type="#_x0000_t32" style="position:absolute;margin-left:220.1pt;margin-top:.4pt;width:22.8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">
                <v:stroke endarrow="block"/>
              </v:shape>
            </w:pict>
          </mc:Fallback>
        </mc:AlternateContent>
      </w:r>
    </w:p>
    <w:p w:rsidR="00740396" w:rsidRPr="00740396" w:rsidRDefault="00740396" w:rsidP="00740396">
      <w:pPr>
        <w:spacing w:after="200" w:line="276" w:lineRule="auto"/>
        <w:ind w:firstLine="0"/>
        <w:rPr>
          <w:rFonts w:eastAsia="Calibri" w:cs="Times New Roman"/>
          <w:szCs w:val="28"/>
          <w:lang w:eastAsia="en-US"/>
        </w:rPr>
      </w:pPr>
      <w:r w:rsidRPr="00740396">
        <w:rPr>
          <w:rFonts w:eastAsia="Calibri" w:cs="Times New Roman"/>
          <w:noProof/>
          <w:szCs w:val="28"/>
        </w:rPr>
        <mc:AlternateContent>
          <mc:Choice Requires="wps">
            <w:drawing>
              <wp:anchor distT="0" distB="0" distL="114300" distR="114300" simplePos="0" relativeHeight="251668480" behindDoc="0" locked="0" layoutInCell="1" allowOverlap="1" wp14:anchorId="287841F9" wp14:editId="2887A92D">
                <wp:simplePos x="0" y="0"/>
                <wp:positionH relativeFrom="column">
                  <wp:posOffset>2468283</wp:posOffset>
                </wp:positionH>
                <wp:positionV relativeFrom="paragraph">
                  <wp:posOffset>113551</wp:posOffset>
                </wp:positionV>
                <wp:extent cx="170597" cy="0"/>
                <wp:effectExtent l="0" t="76200" r="20320" b="95250"/>
                <wp:wrapNone/>
                <wp:docPr id="37" name="AutoShap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59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A52A36C" id="AutoShape 162" o:spid="_x0000_s1026" type="#_x0000_t32" style="position:absolute;margin-left:194.35pt;margin-top:8.95pt;width:13.4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AgsNg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">
                <v:stroke endarrow="block"/>
              </v:shape>
            </w:pict>
          </mc:Fallback>
        </mc:AlternateContent>
      </w:r>
      <w:r w:rsidRPr="00740396">
        <w:rPr>
          <w:rFonts w:eastAsia="Calibri" w:cs="Times New Roman"/>
          <w:noProof/>
          <w:szCs w:val="28"/>
        </w:rPr>
        <mc:AlternateContent>
          <mc:Choice Requires="wps">
            <w:drawing>
              <wp:anchor distT="0" distB="0" distL="114300" distR="114300" simplePos="0" relativeHeight="251662336" behindDoc="0" locked="0" layoutInCell="1" allowOverlap="1" wp14:anchorId="7771F444" wp14:editId="69B4DB7F">
                <wp:simplePos x="0" y="0"/>
                <wp:positionH relativeFrom="column">
                  <wp:posOffset>946785</wp:posOffset>
                </wp:positionH>
                <wp:positionV relativeFrom="paragraph">
                  <wp:posOffset>345440</wp:posOffset>
                </wp:positionV>
                <wp:extent cx="0" cy="944880"/>
                <wp:effectExtent l="76200" t="0" r="76200" b="64770"/>
                <wp:wrapNone/>
                <wp:docPr id="35" name="AutoShap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9448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w15="http://schemas.microsoft.com/office/word/2012/wordml">
            <w:pict>
              <v:shape w14:anchorId="31CAD594" id="AutoShape 131" o:spid="_x0000_s1026" type="#_x0000_t32" style="position:absolute;margin-left:74.55pt;margin-top:27.2pt;width:0;height:74.4pt;flip:x;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">
                <v:stroke endarrow="block"/>
              </v:shape>
            </w:pict>
          </mc:Fallback>
        </mc:AlternateContent>
      </w:r>
    </w:p>
    <w:p w:rsidR="00740396" w:rsidRPr="00740396" w:rsidRDefault="00740396" w:rsidP="00740396">
      <w:pPr>
        <w:spacing w:after="200" w:line="276" w:lineRule="auto"/>
        <w:ind w:firstLine="0"/>
        <w:rPr>
          <w:rFonts w:eastAsia="Calibri" w:cs="Times New Roman"/>
          <w:szCs w:val="28"/>
          <w:lang w:eastAsia="en-US"/>
        </w:rPr>
      </w:pPr>
      <w:r w:rsidRPr="00740396">
        <w:rPr>
          <w:rFonts w:eastAsia="Calibri" w:cs="Times New Roman"/>
          <w:noProof/>
          <w:szCs w:val="28"/>
        </w:rPr>
        <mc:AlternateContent>
          <mc:Choice Requires="wps">
            <w:drawing>
              <wp:anchor distT="0" distB="0" distL="114300" distR="114300" simplePos="0" relativeHeight="251675648" behindDoc="0" locked="0" layoutInCell="1" allowOverlap="1" wp14:anchorId="5A558EA5" wp14:editId="1F4E4548">
                <wp:simplePos x="0" y="0"/>
                <wp:positionH relativeFrom="column">
                  <wp:posOffset>2784199</wp:posOffset>
                </wp:positionH>
                <wp:positionV relativeFrom="paragraph">
                  <wp:posOffset>40281</wp:posOffset>
                </wp:positionV>
                <wp:extent cx="293729" cy="0"/>
                <wp:effectExtent l="0" t="76200" r="30480" b="95250"/>
                <wp:wrapNone/>
                <wp:docPr id="12" name="AutoShap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72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8260464" id="AutoShape 130" o:spid="_x0000_s1026" type="#_x0000_t32" style="position:absolute;margin-left:219.25pt;margin-top:3.15pt;width:23.1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">
                <v:stroke endarrow="block"/>
              </v:shape>
            </w:pict>
          </mc:Fallback>
        </mc:AlternateContent>
      </w:r>
    </w:p>
    <w:p w:rsidR="00740396" w:rsidRPr="00740396" w:rsidRDefault="00740396" w:rsidP="00740396">
      <w:pPr>
        <w:spacing w:after="200" w:line="276" w:lineRule="auto"/>
        <w:ind w:firstLine="0"/>
        <w:rPr>
          <w:rFonts w:eastAsia="Calibri" w:cs="Times New Roman"/>
          <w:szCs w:val="28"/>
          <w:lang w:eastAsia="en-US"/>
        </w:rPr>
      </w:pPr>
      <w:r w:rsidRPr="00740396">
        <w:rPr>
          <w:rFonts w:eastAsia="Calibri" w:cs="Times New Roman"/>
          <w:noProof/>
          <w:szCs w:val="28"/>
        </w:rPr>
        <mc:AlternateContent>
          <mc:Choice Requires="wps">
            <w:drawing>
              <wp:anchor distT="0" distB="0" distL="114300" distR="114300" simplePos="0" relativeHeight="251676672" behindDoc="0" locked="0" layoutInCell="1" allowOverlap="1" wp14:anchorId="18C49FDE" wp14:editId="4A35D0C7">
                <wp:simplePos x="0" y="0"/>
                <wp:positionH relativeFrom="column">
                  <wp:posOffset>2775358</wp:posOffset>
                </wp:positionH>
                <wp:positionV relativeFrom="paragraph">
                  <wp:posOffset>228989</wp:posOffset>
                </wp:positionV>
                <wp:extent cx="307074" cy="0"/>
                <wp:effectExtent l="0" t="76200" r="17145" b="95250"/>
                <wp:wrapNone/>
                <wp:docPr id="86" name="AutoShap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707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EFDDE73" id="AutoShape 130" o:spid="_x0000_s1026" type="#_x0000_t32" style="position:absolute;margin-left:218.55pt;margin-top:18.05pt;width:24.2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">
                <v:stroke endarrow="block"/>
              </v:shape>
            </w:pict>
          </mc:Fallback>
        </mc:AlternateContent>
      </w:r>
    </w:p>
    <w:p w:rsidR="00740396" w:rsidRPr="00740396" w:rsidRDefault="00740396" w:rsidP="00740396">
      <w:pPr>
        <w:tabs>
          <w:tab w:val="left" w:pos="1560"/>
        </w:tabs>
        <w:spacing w:after="200" w:line="276" w:lineRule="auto"/>
        <w:ind w:firstLine="0"/>
        <w:rPr>
          <w:rFonts w:eastAsia="Calibri" w:cs="Times New Roman"/>
          <w:szCs w:val="28"/>
          <w:lang w:eastAsia="en-US"/>
        </w:rPr>
      </w:pPr>
      <w:r w:rsidRPr="00740396">
        <w:rPr>
          <w:rFonts w:eastAsia="Calibri" w:cs="Times New Roman"/>
          <w:noProof/>
          <w:szCs w:val="28"/>
        </w:rPr>
        <mc:AlternateContent>
          <mc:Choice Requires="wps">
            <w:drawing>
              <wp:anchor distT="0" distB="0" distL="114300" distR="114300" simplePos="0" relativeHeight="251678720" behindDoc="0" locked="0" layoutInCell="1" allowOverlap="1" wp14:anchorId="0D9746ED" wp14:editId="7F88A366">
                <wp:simplePos x="0" y="0"/>
                <wp:positionH relativeFrom="column">
                  <wp:posOffset>2783840</wp:posOffset>
                </wp:positionH>
                <wp:positionV relativeFrom="paragraph">
                  <wp:posOffset>355600</wp:posOffset>
                </wp:positionV>
                <wp:extent cx="313690" cy="1905"/>
                <wp:effectExtent l="0" t="76200" r="29210" b="93345"/>
                <wp:wrapNone/>
                <wp:docPr id="88" name="AutoShap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3690" cy="19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xmlns:w15="http://schemas.microsoft.com/office/word/2012/wordml">
            <w:pict>
              <v:shape w14:anchorId="584892DC" id="AutoShape 130" o:spid="_x0000_s1026" type="#_x0000_t32" style="position:absolute;margin-left:219.2pt;margin-top:28pt;width:24.7pt;height:.15pt;flip:y;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">
                <v:stroke endarrow="block"/>
              </v:shape>
            </w:pict>
          </mc:Fallback>
        </mc:AlternateContent>
      </w:r>
    </w:p>
    <w:p w:rsidR="00740396" w:rsidRPr="00740396" w:rsidRDefault="00740396" w:rsidP="00740396">
      <w:pPr>
        <w:tabs>
          <w:tab w:val="left" w:pos="1418"/>
          <w:tab w:val="left" w:pos="1701"/>
          <w:tab w:val="left" w:pos="3969"/>
        </w:tabs>
        <w:spacing w:after="200" w:line="276" w:lineRule="auto"/>
        <w:ind w:firstLine="0"/>
        <w:rPr>
          <w:rFonts w:eastAsia="Calibri" w:cs="Times New Roman"/>
          <w:szCs w:val="28"/>
          <w:lang w:eastAsia="en-US"/>
        </w:rPr>
      </w:pPr>
      <w:r w:rsidRPr="00740396">
        <w:rPr>
          <w:rFonts w:eastAsia="Calibri" w:cs="Times New Roman"/>
          <w:noProof/>
          <w:szCs w:val="28"/>
        </w:rPr>
        <mc:AlternateContent>
          <mc:Choice Requires="wps">
            <w:drawing>
              <wp:anchor distT="0" distB="0" distL="114300" distR="114300" simplePos="0" relativeHeight="251663360" behindDoc="0" locked="0" layoutInCell="1" allowOverlap="1" wp14:anchorId="37F16DD3" wp14:editId="440F158A">
                <wp:simplePos x="0" y="0"/>
                <wp:positionH relativeFrom="column">
                  <wp:posOffset>955040</wp:posOffset>
                </wp:positionH>
                <wp:positionV relativeFrom="paragraph">
                  <wp:posOffset>273685</wp:posOffset>
                </wp:positionV>
                <wp:extent cx="0" cy="2648585"/>
                <wp:effectExtent l="76200" t="0" r="57150" b="56515"/>
                <wp:wrapNone/>
                <wp:docPr id="10" name="AutoShap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485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xmlns:w15="http://schemas.microsoft.com/office/word/2012/wordml">
            <w:pict>
              <v:shape w14:anchorId="17F5795C" id="AutoShape 139" o:spid="_x0000_s1026" type="#_x0000_t32" style="position:absolute;margin-left:75.2pt;margin-top:21.55pt;width:0;height:208.5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">
                <v:stroke endarrow="block"/>
              </v:shape>
            </w:pict>
          </mc:Fallback>
        </mc:AlternateContent>
      </w:r>
      <w:r w:rsidRPr="00740396">
        <w:rPr>
          <w:rFonts w:eastAsia="Calibri" w:cs="Times New Roman"/>
          <w:noProof/>
          <w:szCs w:val="28"/>
        </w:rPr>
        <mc:AlternateContent>
          <mc:Choice Requires="wps">
            <w:drawing>
              <wp:anchor distT="0" distB="0" distL="114300" distR="114300" simplePos="0" relativeHeight="251674624" behindDoc="0" locked="0" layoutInCell="1" allowOverlap="1" wp14:anchorId="11BA1977" wp14:editId="2B6FA4E7">
                <wp:simplePos x="0" y="0"/>
                <wp:positionH relativeFrom="column">
                  <wp:posOffset>2457450</wp:posOffset>
                </wp:positionH>
                <wp:positionV relativeFrom="paragraph">
                  <wp:posOffset>35560</wp:posOffset>
                </wp:positionV>
                <wp:extent cx="342265" cy="0"/>
                <wp:effectExtent l="0" t="76200" r="19685" b="95250"/>
                <wp:wrapNone/>
                <wp:docPr id="5" name="AutoShap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2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w15="http://schemas.microsoft.com/office/word/2012/wordml">
            <w:pict>
              <v:shape w14:anchorId="732C2F34" id="AutoShape 118" o:spid="_x0000_s1026" type="#_x0000_t32" style="position:absolute;margin-left:193.5pt;margin-top:2.8pt;width:26.95pt;height:0;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">
                <v:stroke endarrow="block"/>
              </v:shape>
            </w:pict>
          </mc:Fallback>
        </mc:AlternateContent>
      </w:r>
    </w:p>
    <w:p w:rsidR="00740396" w:rsidRPr="00740396" w:rsidRDefault="00740396" w:rsidP="00740396">
      <w:pPr>
        <w:spacing w:after="200" w:line="276" w:lineRule="auto"/>
        <w:ind w:firstLine="0"/>
        <w:rPr>
          <w:rFonts w:eastAsia="Calibri" w:cs="Times New Roman"/>
          <w:szCs w:val="28"/>
          <w:lang w:eastAsia="en-US"/>
        </w:rPr>
      </w:pPr>
      <w:r w:rsidRPr="00740396">
        <w:rPr>
          <w:rFonts w:eastAsia="Calibri" w:cs="Times New Roman"/>
          <w:noProof/>
          <w:szCs w:val="28"/>
        </w:rPr>
        <mc:AlternateContent>
          <mc:Choice Requires="wps">
            <w:drawing>
              <wp:anchor distT="0" distB="0" distL="114300" distR="114300" simplePos="0" relativeHeight="251679744" behindDoc="0" locked="0" layoutInCell="1" allowOverlap="1" wp14:anchorId="7515EE02" wp14:editId="6558B67D">
                <wp:simplePos x="0" y="0"/>
                <wp:positionH relativeFrom="column">
                  <wp:posOffset>2782181</wp:posOffset>
                </wp:positionH>
                <wp:positionV relativeFrom="paragraph">
                  <wp:posOffset>145614</wp:posOffset>
                </wp:positionV>
                <wp:extent cx="293427" cy="6824"/>
                <wp:effectExtent l="0" t="57150" r="30480" b="88900"/>
                <wp:wrapNone/>
                <wp:docPr id="89" name="AutoShap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427" cy="682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D0C88B6" id="AutoShape 130" o:spid="_x0000_s1026" type="#_x0000_t32" style="position:absolute;margin-left:219.05pt;margin-top:11.45pt;width:23.1pt;height:.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">
                <v:stroke endarrow="block"/>
              </v:shape>
            </w:pict>
          </mc:Fallback>
        </mc:AlternateContent>
      </w:r>
    </w:p>
    <w:p w:rsidR="00740396" w:rsidRPr="00740396" w:rsidRDefault="00740396" w:rsidP="00740396">
      <w:pPr>
        <w:spacing w:after="200" w:line="276" w:lineRule="auto"/>
        <w:ind w:firstLine="0"/>
        <w:rPr>
          <w:rFonts w:eastAsia="Calibri" w:cs="Times New Roman"/>
          <w:szCs w:val="28"/>
          <w:lang w:eastAsia="en-US"/>
        </w:rPr>
      </w:pPr>
      <w:r w:rsidRPr="00740396">
        <w:rPr>
          <w:rFonts w:eastAsia="Calibri" w:cs="Times New Roman"/>
          <w:noProof/>
          <w:szCs w:val="28"/>
        </w:rPr>
        <mc:AlternateContent>
          <mc:Choice Requires="wps">
            <w:drawing>
              <wp:anchor distT="0" distB="0" distL="114300" distR="114300" simplePos="0" relativeHeight="251680768" behindDoc="0" locked="0" layoutInCell="1" allowOverlap="1" wp14:anchorId="175DCBAE" wp14:editId="045B85C4">
                <wp:simplePos x="0" y="0"/>
                <wp:positionH relativeFrom="column">
                  <wp:posOffset>2768296</wp:posOffset>
                </wp:positionH>
                <wp:positionV relativeFrom="paragraph">
                  <wp:posOffset>329040</wp:posOffset>
                </wp:positionV>
                <wp:extent cx="318522" cy="7952"/>
                <wp:effectExtent l="0" t="57150" r="43815" b="87630"/>
                <wp:wrapNone/>
                <wp:docPr id="90" name="AutoShap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522" cy="795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7D52D35" id="AutoShape 130" o:spid="_x0000_s1026" type="#_x0000_t32" style="position:absolute;margin-left:218pt;margin-top:25.9pt;width:25.1pt;height:.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">
                <v:stroke endarrow="block"/>
              </v:shape>
            </w:pict>
          </mc:Fallback>
        </mc:AlternateContent>
      </w:r>
    </w:p>
    <w:p w:rsidR="00740396" w:rsidRPr="00740396" w:rsidRDefault="00740396" w:rsidP="00740396">
      <w:pPr>
        <w:spacing w:after="200" w:line="276" w:lineRule="auto"/>
        <w:ind w:firstLine="0"/>
        <w:rPr>
          <w:rFonts w:eastAsia="Calibri" w:cs="Times New Roman"/>
          <w:szCs w:val="28"/>
          <w:lang w:eastAsia="en-US"/>
        </w:rPr>
      </w:pPr>
    </w:p>
    <w:p w:rsidR="00740396" w:rsidRPr="00740396" w:rsidRDefault="00740396" w:rsidP="00740396">
      <w:pPr>
        <w:spacing w:after="200" w:line="276" w:lineRule="auto"/>
        <w:ind w:firstLine="0"/>
        <w:rPr>
          <w:rFonts w:eastAsia="Calibri" w:cs="Times New Roman"/>
          <w:szCs w:val="28"/>
          <w:lang w:eastAsia="en-US"/>
        </w:rPr>
      </w:pPr>
      <w:r w:rsidRPr="00740396">
        <w:rPr>
          <w:rFonts w:eastAsia="Calibri" w:cs="Times New Roman"/>
          <w:noProof/>
          <w:szCs w:val="28"/>
        </w:rPr>
        <mc:AlternateContent>
          <mc:Choice Requires="wps">
            <w:drawing>
              <wp:anchor distT="0" distB="0" distL="114300" distR="114300" simplePos="0" relativeHeight="251671552" behindDoc="0" locked="0" layoutInCell="1" allowOverlap="1" wp14:anchorId="4627627B" wp14:editId="6FF9DDF3">
                <wp:simplePos x="0" y="0"/>
                <wp:positionH relativeFrom="column">
                  <wp:posOffset>2768534</wp:posOffset>
                </wp:positionH>
                <wp:positionV relativeFrom="paragraph">
                  <wp:posOffset>14472</wp:posOffset>
                </wp:positionV>
                <wp:extent cx="307074" cy="6824"/>
                <wp:effectExtent l="0" t="57150" r="36195" b="88900"/>
                <wp:wrapNone/>
                <wp:docPr id="6" name="Auto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7074" cy="682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725F2EE" id="AutoShape 114" o:spid="_x0000_s1026" type="#_x0000_t32" style="position:absolute;margin-left:218pt;margin-top:1.15pt;width:24.2pt;height:.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TnGOQIAAGE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">
                <v:stroke endarrow="block"/>
              </v:shape>
            </w:pict>
          </mc:Fallback>
        </mc:AlternateContent>
      </w:r>
    </w:p>
    <w:p w:rsidR="00740396" w:rsidRPr="00740396" w:rsidRDefault="00740396" w:rsidP="00740396">
      <w:pPr>
        <w:spacing w:after="200" w:line="276" w:lineRule="auto"/>
        <w:ind w:firstLine="0"/>
        <w:rPr>
          <w:rFonts w:eastAsia="Calibri" w:cs="Times New Roman"/>
          <w:szCs w:val="28"/>
          <w:lang w:eastAsia="en-US"/>
        </w:rPr>
      </w:pPr>
      <w:r w:rsidRPr="00740396">
        <w:rPr>
          <w:rFonts w:eastAsia="Calibri" w:cs="Times New Roman"/>
          <w:noProof/>
          <w:szCs w:val="28"/>
        </w:rPr>
        <mc:AlternateContent>
          <mc:Choice Requires="wps">
            <w:drawing>
              <wp:anchor distT="0" distB="0" distL="114300" distR="114300" simplePos="0" relativeHeight="251681792" behindDoc="0" locked="0" layoutInCell="1" allowOverlap="1" wp14:anchorId="5FC4A83D" wp14:editId="16771AD5">
                <wp:simplePos x="0" y="0"/>
                <wp:positionH relativeFrom="column">
                  <wp:posOffset>2775358</wp:posOffset>
                </wp:positionH>
                <wp:positionV relativeFrom="paragraph">
                  <wp:posOffset>143842</wp:posOffset>
                </wp:positionV>
                <wp:extent cx="293426" cy="13647"/>
                <wp:effectExtent l="0" t="57150" r="30480" b="100965"/>
                <wp:wrapNone/>
                <wp:docPr id="115"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426" cy="1364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5C11F7C" id="AutoShape 34" o:spid="_x0000_s1026" type="#_x0000_t32" style="position:absolute;margin-left:218.55pt;margin-top:11.35pt;width:23.1pt;height:1.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">
                <v:stroke endarrow="block"/>
              </v:shape>
            </w:pict>
          </mc:Fallback>
        </mc:AlternateContent>
      </w:r>
    </w:p>
    <w:p w:rsidR="00740396" w:rsidRPr="00740396" w:rsidRDefault="00740396" w:rsidP="00740396">
      <w:pPr>
        <w:spacing w:after="200" w:line="276" w:lineRule="auto"/>
        <w:ind w:firstLine="0"/>
        <w:rPr>
          <w:rFonts w:eastAsia="Calibri" w:cs="Times New Roman"/>
          <w:szCs w:val="28"/>
          <w:lang w:eastAsia="en-US"/>
        </w:rPr>
      </w:pPr>
      <w:r w:rsidRPr="00740396">
        <w:rPr>
          <w:rFonts w:eastAsia="Calibri" w:cs="Times New Roman"/>
          <w:noProof/>
          <w:szCs w:val="28"/>
        </w:rPr>
        <mc:AlternateContent>
          <mc:Choice Requires="wps">
            <w:drawing>
              <wp:anchor distT="0" distB="0" distL="114300" distR="114300" simplePos="0" relativeHeight="251682816" behindDoc="0" locked="0" layoutInCell="1" allowOverlap="1" wp14:anchorId="724D1BB7" wp14:editId="132D407B">
                <wp:simplePos x="0" y="0"/>
                <wp:positionH relativeFrom="column">
                  <wp:posOffset>2782181</wp:posOffset>
                </wp:positionH>
                <wp:positionV relativeFrom="paragraph">
                  <wp:posOffset>164029</wp:posOffset>
                </wp:positionV>
                <wp:extent cx="272956" cy="13648"/>
                <wp:effectExtent l="0" t="57150" r="32385" b="100965"/>
                <wp:wrapNone/>
                <wp:docPr id="117"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2956" cy="1364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6249A1E" id="AutoShape 34" o:spid="_x0000_s1026" type="#_x0000_t32" style="position:absolute;margin-left:219.05pt;margin-top:12.9pt;width:21.5pt;height:1.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">
                <v:stroke endarrow="block"/>
              </v:shape>
            </w:pict>
          </mc:Fallback>
        </mc:AlternateContent>
      </w:r>
    </w:p>
    <w:p w:rsidR="00740396" w:rsidRPr="00740396" w:rsidRDefault="00740396" w:rsidP="00740396">
      <w:pPr>
        <w:tabs>
          <w:tab w:val="left" w:pos="1680"/>
        </w:tabs>
        <w:spacing w:after="200" w:line="276" w:lineRule="auto"/>
        <w:ind w:firstLine="0"/>
        <w:rPr>
          <w:rFonts w:eastAsia="Calibri" w:cs="Times New Roman"/>
          <w:szCs w:val="28"/>
          <w:lang w:eastAsia="en-US"/>
        </w:rPr>
      </w:pPr>
      <w:r w:rsidRPr="00740396">
        <w:rPr>
          <w:rFonts w:eastAsia="Calibri" w:cs="Times New Roman"/>
          <w:noProof/>
          <w:szCs w:val="28"/>
        </w:rPr>
        <mc:AlternateContent>
          <mc:Choice Requires="wps">
            <w:drawing>
              <wp:anchor distT="0" distB="0" distL="114300" distR="114300" simplePos="0" relativeHeight="251677696" behindDoc="0" locked="0" layoutInCell="1" allowOverlap="1" wp14:anchorId="4A0F720B" wp14:editId="4D96F526">
                <wp:simplePos x="0" y="0"/>
                <wp:positionH relativeFrom="column">
                  <wp:posOffset>2768534</wp:posOffset>
                </wp:positionH>
                <wp:positionV relativeFrom="paragraph">
                  <wp:posOffset>225160</wp:posOffset>
                </wp:positionV>
                <wp:extent cx="300250" cy="6824"/>
                <wp:effectExtent l="0" t="76200" r="24130" b="88900"/>
                <wp:wrapNone/>
                <wp:docPr id="87" name="AutoShap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00250" cy="682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161204A" id="AutoShape 130" o:spid="_x0000_s1026" type="#_x0000_t32" style="position:absolute;margin-left:218pt;margin-top:17.75pt;width:23.65pt;height:.55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">
                <v:stroke endarrow="block"/>
              </v:shape>
            </w:pict>
          </mc:Fallback>
        </mc:AlternateContent>
      </w:r>
      <w:r w:rsidRPr="00740396">
        <w:rPr>
          <w:rFonts w:eastAsia="Calibri" w:cs="Times New Roman"/>
          <w:szCs w:val="28"/>
          <w:lang w:eastAsia="en-US"/>
        </w:rPr>
        <w:tab/>
      </w:r>
    </w:p>
    <w:p w:rsidR="00740396" w:rsidRPr="00740396" w:rsidRDefault="00740396" w:rsidP="00740396">
      <w:pPr>
        <w:spacing w:after="200" w:line="276" w:lineRule="auto"/>
        <w:ind w:firstLine="0"/>
        <w:rPr>
          <w:rFonts w:eastAsia="Calibri" w:cs="Times New Roman"/>
          <w:szCs w:val="28"/>
          <w:lang w:eastAsia="en-US"/>
        </w:rPr>
      </w:pPr>
      <w:r w:rsidRPr="00740396">
        <w:rPr>
          <w:rFonts w:eastAsia="Calibri" w:cs="Times New Roman"/>
          <w:noProof/>
          <w:szCs w:val="28"/>
        </w:rPr>
        <mc:AlternateContent>
          <mc:Choice Requires="wps">
            <w:drawing>
              <wp:anchor distT="0" distB="0" distL="114300" distR="114300" simplePos="0" relativeHeight="251683840" behindDoc="0" locked="0" layoutInCell="1" allowOverlap="1" wp14:anchorId="334794E3" wp14:editId="5C279963">
                <wp:simplePos x="0" y="0"/>
                <wp:positionH relativeFrom="column">
                  <wp:posOffset>-165735</wp:posOffset>
                </wp:positionH>
                <wp:positionV relativeFrom="paragraph">
                  <wp:posOffset>21589</wp:posOffset>
                </wp:positionV>
                <wp:extent cx="2544418" cy="533400"/>
                <wp:effectExtent l="0" t="0" r="27940" b="19050"/>
                <wp:wrapNone/>
                <wp:docPr id="119"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544418" cy="533400"/>
                        </a:xfrm>
                        <a:prstGeom prst="flowChartProcess">
                          <a:avLst/>
                        </a:prstGeom>
                        <a:solidFill>
                          <a:srgbClr val="FFFFFF"/>
                        </a:solidFill>
                        <a:ln w="9525">
                          <a:solidFill>
                            <a:srgbClr val="000000"/>
                          </a:solidFill>
                          <a:miter lim="800000"/>
                          <a:headEnd/>
                          <a:tailEnd/>
                        </a:ln>
                      </wps:spPr>
                      <wps:txbx>
                        <w:txbxContent>
                          <w:p w:rsidR="00D7050B" w:rsidRPr="00E72F17" w:rsidRDefault="00D7050B" w:rsidP="00135F08">
                            <w:pPr>
                              <w:ind w:firstLine="0"/>
                              <w:rPr>
                                <w:rFonts w:cs="Times New Roman"/>
                                <w:sz w:val="24"/>
                                <w:szCs w:val="24"/>
                                <w:lang w:val="uk-UA"/>
                              </w:rPr>
                            </w:pPr>
                            <w:r w:rsidRPr="00E72F17">
                              <w:rPr>
                                <w:rFonts w:cs="Times New Roman"/>
                                <w:b/>
                                <w:sz w:val="24"/>
                                <w:szCs w:val="24"/>
                                <w:lang w:val="uk-UA"/>
                              </w:rPr>
                              <w:t xml:space="preserve">УМО1 </w:t>
                            </w:r>
                            <w:r>
                              <w:rPr>
                                <w:rFonts w:cs="Times New Roman"/>
                                <w:sz w:val="24"/>
                                <w:szCs w:val="24"/>
                                <w:lang w:val="uk-UA"/>
                              </w:rPr>
                              <w:t>У</w:t>
                            </w:r>
                            <w:r w:rsidRPr="00E72F17">
                              <w:rPr>
                                <w:rFonts w:cs="Times New Roman"/>
                                <w:sz w:val="24"/>
                                <w:szCs w:val="24"/>
                                <w:lang w:val="uk-UA"/>
                              </w:rPr>
                              <w:t>паковка</w:t>
                            </w:r>
                            <w:r>
                              <w:rPr>
                                <w:rFonts w:cs="Times New Roman"/>
                                <w:sz w:val="24"/>
                                <w:szCs w:val="24"/>
                                <w:lang w:val="uk-UA"/>
                              </w:rPr>
                              <w:t xml:space="preserve"> і розфасовка</w:t>
                            </w:r>
                            <w:r w:rsidRPr="00E72F17">
                              <w:rPr>
                                <w:rFonts w:cs="Times New Roman"/>
                                <w:sz w:val="24"/>
                                <w:szCs w:val="24"/>
                                <w:lang w:val="uk-UA"/>
                              </w:rPr>
                              <w:t xml:space="preserve"> драже</w:t>
                            </w:r>
                          </w:p>
                          <w:p w:rsidR="00D7050B" w:rsidRDefault="00D7050B" w:rsidP="0074039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161" o:spid="_x0000_s1046" type="#_x0000_t109" style="position:absolute;margin-left:-13.05pt;margin-top:1.7pt;width:200.35pt;height:42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">
                <v:textbox>
                  <w:txbxContent>
                    <w:p w:rsidR="00D7050B" w:rsidRPr="00E72F17" w:rsidRDefault="00D7050B" w:rsidP="00135F08">
                      <w:pPr>
                        <w:ind w:firstLine="0"/>
                        <w:rPr>
                          <w:rFonts w:cs="Times New Roman"/>
                          <w:sz w:val="24"/>
                          <w:szCs w:val="24"/>
                          <w:lang w:val="uk-UA"/>
                        </w:rPr>
                      </w:pPr>
                      <w:r w:rsidRPr="00E72F17">
                        <w:rPr>
                          <w:rFonts w:cs="Times New Roman"/>
                          <w:b/>
                          <w:sz w:val="24"/>
                          <w:szCs w:val="24"/>
                          <w:lang w:val="uk-UA"/>
                        </w:rPr>
                        <w:t xml:space="preserve">УМО1 </w:t>
                      </w:r>
                      <w:r>
                        <w:rPr>
                          <w:rFonts w:cs="Times New Roman"/>
                          <w:sz w:val="24"/>
                          <w:szCs w:val="24"/>
                          <w:lang w:val="uk-UA"/>
                        </w:rPr>
                        <w:t>У</w:t>
                      </w:r>
                      <w:r w:rsidRPr="00E72F17">
                        <w:rPr>
                          <w:rFonts w:cs="Times New Roman"/>
                          <w:sz w:val="24"/>
                          <w:szCs w:val="24"/>
                          <w:lang w:val="uk-UA"/>
                        </w:rPr>
                        <w:t>паковка</w:t>
                      </w:r>
                      <w:r>
                        <w:rPr>
                          <w:rFonts w:cs="Times New Roman"/>
                          <w:sz w:val="24"/>
                          <w:szCs w:val="24"/>
                          <w:lang w:val="uk-UA"/>
                        </w:rPr>
                        <w:t xml:space="preserve"> і розфасовка</w:t>
                      </w:r>
                      <w:r w:rsidRPr="00E72F17">
                        <w:rPr>
                          <w:rFonts w:cs="Times New Roman"/>
                          <w:sz w:val="24"/>
                          <w:szCs w:val="24"/>
                          <w:lang w:val="uk-UA"/>
                        </w:rPr>
                        <w:t xml:space="preserve"> драже</w:t>
                      </w:r>
                    </w:p>
                    <w:p w:rsidR="00D7050B" w:rsidRDefault="00D7050B" w:rsidP="00740396"/>
                  </w:txbxContent>
                </v:textbox>
              </v:shape>
            </w:pict>
          </mc:Fallback>
        </mc:AlternateContent>
      </w:r>
    </w:p>
    <w:p w:rsidR="00740396" w:rsidRPr="00740396" w:rsidRDefault="00740396" w:rsidP="00740396">
      <w:pPr>
        <w:tabs>
          <w:tab w:val="left" w:pos="3840"/>
        </w:tabs>
        <w:spacing w:after="200" w:line="276" w:lineRule="auto"/>
        <w:ind w:firstLine="0"/>
        <w:rPr>
          <w:rFonts w:eastAsia="Calibri" w:cs="Times New Roman"/>
          <w:szCs w:val="28"/>
          <w:lang w:eastAsia="en-US"/>
        </w:rPr>
      </w:pPr>
      <w:r w:rsidRPr="00740396">
        <w:rPr>
          <w:rFonts w:eastAsia="Calibri" w:cs="Times New Roman"/>
          <w:noProof/>
          <w:szCs w:val="28"/>
        </w:rPr>
        <mc:AlternateContent>
          <mc:Choice Requires="wps">
            <w:drawing>
              <wp:anchor distT="0" distB="0" distL="114300" distR="114300" simplePos="0" relativeHeight="251685888" behindDoc="0" locked="0" layoutInCell="1" allowOverlap="1" wp14:anchorId="76344B65" wp14:editId="4F3D5920">
                <wp:simplePos x="0" y="0"/>
                <wp:positionH relativeFrom="column">
                  <wp:posOffset>1586865</wp:posOffset>
                </wp:positionH>
                <wp:positionV relativeFrom="paragraph">
                  <wp:posOffset>192405</wp:posOffset>
                </wp:positionV>
                <wp:extent cx="9525" cy="809625"/>
                <wp:effectExtent l="0" t="0" r="28575" b="28575"/>
                <wp:wrapNone/>
                <wp:docPr id="3" name="AutoShap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809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AutoShape 124" o:spid="_x0000_s1026" type="#_x0000_t32" style="position:absolute;margin-left:124.95pt;margin-top:15.15pt;width:.75pt;height:63.75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"/>
            </w:pict>
          </mc:Fallback>
        </mc:AlternateContent>
      </w:r>
      <w:r w:rsidRPr="00740396">
        <w:rPr>
          <w:rFonts w:eastAsia="Calibri" w:cs="Times New Roman"/>
          <w:szCs w:val="28"/>
          <w:lang w:eastAsia="en-US"/>
        </w:rPr>
        <w:tab/>
      </w:r>
    </w:p>
    <w:p w:rsidR="00135F08" w:rsidRDefault="00135F08" w:rsidP="00740396">
      <w:pPr>
        <w:tabs>
          <w:tab w:val="left" w:pos="2792"/>
          <w:tab w:val="left" w:pos="5697"/>
        </w:tabs>
        <w:spacing w:after="200" w:line="276" w:lineRule="auto"/>
        <w:ind w:firstLine="0"/>
        <w:rPr>
          <w:rFonts w:eastAsia="Calibri" w:cs="Times New Roman"/>
          <w:szCs w:val="28"/>
          <w:lang w:val="uk-UA" w:eastAsia="en-US"/>
        </w:rPr>
      </w:pPr>
      <w:r w:rsidRPr="00740396">
        <w:rPr>
          <w:rFonts w:eastAsia="Calibri" w:cs="Times New Roman"/>
          <w:noProof/>
          <w:szCs w:val="28"/>
        </w:rPr>
        <mc:AlternateContent>
          <mc:Choice Requires="wps">
            <w:drawing>
              <wp:anchor distT="0" distB="0" distL="114300" distR="114300" simplePos="0" relativeHeight="251684864" behindDoc="0" locked="0" layoutInCell="1" allowOverlap="1" wp14:anchorId="7F910F24" wp14:editId="7AFED535">
                <wp:simplePos x="0" y="0"/>
                <wp:positionH relativeFrom="column">
                  <wp:posOffset>1600835</wp:posOffset>
                </wp:positionH>
                <wp:positionV relativeFrom="paragraph">
                  <wp:posOffset>648335</wp:posOffset>
                </wp:positionV>
                <wp:extent cx="2021840" cy="0"/>
                <wp:effectExtent l="0" t="76200" r="16510" b="95250"/>
                <wp:wrapNone/>
                <wp:docPr id="2" name="AutoShap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18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 id="AutoShape 122" o:spid="_x0000_s1026" type="#_x0000_t32" style="position:absolute;margin-left:126.05pt;margin-top:51.05pt;width:159.2pt;height:0;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">
                <v:stroke endarrow="block"/>
              </v:shape>
            </w:pict>
          </mc:Fallback>
        </mc:AlternateContent>
      </w:r>
      <w:r w:rsidR="00740396" w:rsidRPr="00740396">
        <w:rPr>
          <w:rFonts w:eastAsia="Calibri" w:cs="Times New Roman"/>
          <w:szCs w:val="28"/>
          <w:lang w:eastAsia="en-US"/>
        </w:rPr>
        <w:tab/>
      </w:r>
    </w:p>
    <w:p w:rsidR="00740396" w:rsidRPr="00740396" w:rsidRDefault="00135F08" w:rsidP="00740396">
      <w:pPr>
        <w:tabs>
          <w:tab w:val="left" w:pos="2792"/>
          <w:tab w:val="left" w:pos="5697"/>
        </w:tabs>
        <w:spacing w:after="200" w:line="276" w:lineRule="auto"/>
        <w:ind w:firstLine="0"/>
        <w:rPr>
          <w:rFonts w:eastAsia="Calibri" w:cs="Times New Roman"/>
          <w:szCs w:val="28"/>
          <w:lang w:eastAsia="en-US"/>
        </w:rPr>
      </w:pPr>
      <w:r>
        <w:rPr>
          <w:rFonts w:eastAsia="Calibri" w:cs="Times New Roman"/>
          <w:szCs w:val="28"/>
          <w:lang w:val="uk-UA" w:eastAsia="en-US"/>
        </w:rPr>
        <w:t xml:space="preserve">                                        </w:t>
      </w:r>
      <w:r w:rsidR="00740396" w:rsidRPr="00740396">
        <w:rPr>
          <w:rFonts w:eastAsia="Calibri" w:cs="Times New Roman"/>
          <w:sz w:val="24"/>
          <w:szCs w:val="24"/>
          <w:lang w:val="uk-UA" w:eastAsia="en-US"/>
        </w:rPr>
        <w:t>Готовий продукт на склад</w:t>
      </w:r>
    </w:p>
    <w:p w:rsidR="00C96667" w:rsidRDefault="00C96667" w:rsidP="00740396">
      <w:pPr>
        <w:tabs>
          <w:tab w:val="left" w:pos="2595"/>
        </w:tabs>
        <w:spacing w:after="200" w:line="276" w:lineRule="auto"/>
        <w:ind w:firstLine="0"/>
        <w:rPr>
          <w:rFonts w:eastAsia="Calibri" w:cs="Times New Roman"/>
          <w:szCs w:val="28"/>
          <w:lang w:val="uk-UA" w:eastAsia="en-US"/>
        </w:rPr>
        <w:sectPr w:rsidR="00C96667" w:rsidSect="00AF71FD">
          <w:pgSz w:w="11906" w:h="16838"/>
          <w:pgMar w:top="709" w:right="850" w:bottom="1276" w:left="1701" w:header="708" w:footer="708" w:gutter="0"/>
          <w:cols w:space="708"/>
          <w:docGrid w:linePitch="360"/>
        </w:sectPr>
      </w:pPr>
    </w:p>
    <w:p w:rsidR="00740396" w:rsidRPr="00740396" w:rsidRDefault="00740396" w:rsidP="00135F08">
      <w:pPr>
        <w:jc w:val="center"/>
        <w:rPr>
          <w:rFonts w:eastAsia="Calibri" w:cs="Times New Roman"/>
          <w:b/>
          <w:szCs w:val="28"/>
          <w:lang w:val="uk-UA" w:eastAsia="en-US"/>
        </w:rPr>
      </w:pPr>
      <w:r w:rsidRPr="00740396">
        <w:rPr>
          <w:rFonts w:eastAsia="Calibri" w:cs="Times New Roman"/>
          <w:b/>
          <w:szCs w:val="28"/>
          <w:lang w:val="uk-UA" w:eastAsia="en-US"/>
        </w:rPr>
        <w:lastRenderedPageBreak/>
        <w:t>4.2 Опис апаратурної схеми виробництва</w:t>
      </w:r>
    </w:p>
    <w:p w:rsidR="00740396" w:rsidRPr="00740396" w:rsidRDefault="00740396" w:rsidP="00135F08">
      <w:pPr>
        <w:tabs>
          <w:tab w:val="left" w:pos="7590"/>
        </w:tabs>
        <w:jc w:val="both"/>
        <w:rPr>
          <w:rFonts w:eastAsia="Calibri" w:cs="Times New Roman"/>
          <w:szCs w:val="28"/>
          <w:lang w:val="uk-UA" w:eastAsia="en-US"/>
        </w:rPr>
      </w:pPr>
      <w:r w:rsidRPr="00740396">
        <w:rPr>
          <w:rFonts w:eastAsia="Calibri" w:cs="Times New Roman"/>
          <w:szCs w:val="28"/>
          <w:lang w:val="uk-UA" w:eastAsia="en-US"/>
        </w:rPr>
        <w:t>Технологічна схема виробництва драже Аскорбінової кислоти складається з наступних стадій:</w:t>
      </w:r>
    </w:p>
    <w:p w:rsidR="00740396" w:rsidRPr="00740396" w:rsidRDefault="00740396" w:rsidP="00135F08">
      <w:pPr>
        <w:tabs>
          <w:tab w:val="left" w:pos="7590"/>
        </w:tabs>
        <w:jc w:val="both"/>
        <w:rPr>
          <w:rFonts w:eastAsia="Calibri" w:cs="Times New Roman"/>
          <w:szCs w:val="28"/>
          <w:lang w:val="uk-UA" w:eastAsia="en-US"/>
        </w:rPr>
      </w:pPr>
      <w:r w:rsidRPr="00740396">
        <w:rPr>
          <w:rFonts w:eastAsia="Calibri" w:cs="Times New Roman"/>
          <w:szCs w:val="28"/>
          <w:lang w:val="uk-UA" w:eastAsia="en-US"/>
        </w:rPr>
        <w:t>ВР1 Просіювання і розмелювання цукрового піску;</w:t>
      </w:r>
    </w:p>
    <w:p w:rsidR="00740396" w:rsidRPr="00740396" w:rsidRDefault="00740396" w:rsidP="00135F08">
      <w:pPr>
        <w:tabs>
          <w:tab w:val="left" w:pos="7590"/>
        </w:tabs>
        <w:jc w:val="both"/>
        <w:rPr>
          <w:rFonts w:eastAsia="Calibri" w:cs="Times New Roman"/>
          <w:szCs w:val="28"/>
          <w:lang w:val="uk-UA" w:eastAsia="en-US"/>
        </w:rPr>
      </w:pPr>
      <w:r w:rsidRPr="00740396">
        <w:rPr>
          <w:rFonts w:eastAsia="Calibri" w:cs="Times New Roman"/>
          <w:szCs w:val="28"/>
          <w:lang w:val="uk-UA" w:eastAsia="en-US"/>
        </w:rPr>
        <w:t>ВР2 Приготування поливальних сиропів;</w:t>
      </w:r>
    </w:p>
    <w:p w:rsidR="00740396" w:rsidRPr="00740396" w:rsidRDefault="00740396" w:rsidP="00135F08">
      <w:pPr>
        <w:tabs>
          <w:tab w:val="left" w:pos="7590"/>
        </w:tabs>
        <w:jc w:val="both"/>
        <w:rPr>
          <w:rFonts w:eastAsia="Calibri" w:cs="Times New Roman"/>
          <w:szCs w:val="28"/>
          <w:lang w:val="uk-UA" w:eastAsia="en-US"/>
        </w:rPr>
      </w:pPr>
      <w:r w:rsidRPr="00740396">
        <w:rPr>
          <w:rFonts w:eastAsia="Calibri" w:cs="Times New Roman"/>
          <w:szCs w:val="28"/>
          <w:lang w:val="uk-UA" w:eastAsia="en-US"/>
        </w:rPr>
        <w:t>ВР3 Приготування цукрової крупки;</w:t>
      </w:r>
    </w:p>
    <w:p w:rsidR="00740396" w:rsidRPr="00740396" w:rsidRDefault="00740396" w:rsidP="00135F08">
      <w:pPr>
        <w:tabs>
          <w:tab w:val="left" w:pos="7590"/>
        </w:tabs>
        <w:jc w:val="both"/>
        <w:rPr>
          <w:rFonts w:eastAsia="Calibri" w:cs="Times New Roman"/>
          <w:szCs w:val="28"/>
          <w:lang w:val="uk-UA" w:eastAsia="en-US"/>
        </w:rPr>
      </w:pPr>
      <w:r w:rsidRPr="00740396">
        <w:rPr>
          <w:rFonts w:eastAsia="Calibri" w:cs="Times New Roman"/>
          <w:szCs w:val="28"/>
          <w:lang w:val="uk-UA" w:eastAsia="en-US"/>
        </w:rPr>
        <w:t>ТП1 Приготування драже;</w:t>
      </w:r>
    </w:p>
    <w:p w:rsidR="00740396" w:rsidRPr="00740396" w:rsidRDefault="00740396" w:rsidP="00740396">
      <w:pPr>
        <w:tabs>
          <w:tab w:val="left" w:pos="7590"/>
        </w:tabs>
        <w:jc w:val="both"/>
        <w:rPr>
          <w:rFonts w:eastAsia="Calibri" w:cs="Times New Roman"/>
          <w:szCs w:val="28"/>
          <w:lang w:val="uk-UA" w:eastAsia="en-US"/>
        </w:rPr>
      </w:pPr>
      <w:r w:rsidRPr="00740396">
        <w:rPr>
          <w:rFonts w:eastAsia="Calibri" w:cs="Times New Roman"/>
          <w:szCs w:val="28"/>
          <w:lang w:val="uk-UA" w:eastAsia="en-US"/>
        </w:rPr>
        <w:t>УМО1 Упаковка і розфасовка драже.</w:t>
      </w:r>
    </w:p>
    <w:p w:rsidR="00740396" w:rsidRPr="009A6F35" w:rsidRDefault="00740396" w:rsidP="00006C2D">
      <w:pPr>
        <w:jc w:val="both"/>
        <w:rPr>
          <w:rFonts w:eastAsia="Calibri" w:cs="Times New Roman"/>
          <w:szCs w:val="28"/>
          <w:u w:val="single"/>
          <w:lang w:val="uk-UA" w:eastAsia="en-US"/>
        </w:rPr>
      </w:pPr>
      <w:r w:rsidRPr="009A6F35">
        <w:rPr>
          <w:rFonts w:eastAsia="Calibri" w:cs="Times New Roman"/>
          <w:szCs w:val="28"/>
          <w:u w:val="single"/>
          <w:lang w:val="uk-UA" w:eastAsia="en-US"/>
        </w:rPr>
        <w:t>Стадія ВР1 Просіювання і розмелювання цукрового піску</w:t>
      </w:r>
    </w:p>
    <w:p w:rsidR="00740396" w:rsidRPr="00740396" w:rsidRDefault="00740396" w:rsidP="00135F08">
      <w:pPr>
        <w:jc w:val="both"/>
        <w:rPr>
          <w:rFonts w:eastAsia="Calibri" w:cs="Times New Roman"/>
          <w:color w:val="000000"/>
          <w:szCs w:val="28"/>
          <w:lang w:val="uk-UA" w:eastAsia="en-US"/>
        </w:rPr>
      </w:pPr>
      <w:r w:rsidRPr="00740396">
        <w:rPr>
          <w:rFonts w:eastAsia="Calibri" w:cs="Times New Roman"/>
          <w:color w:val="000000"/>
          <w:szCs w:val="28"/>
          <w:lang w:val="uk-UA" w:eastAsia="en-US"/>
        </w:rPr>
        <w:t xml:space="preserve">Цукровий пісок поступає у відділ просіювання і розмелювання цукрового піску по </w:t>
      </w:r>
      <w:r w:rsidR="00101F3B">
        <w:rPr>
          <w:rFonts w:eastAsia="Calibri" w:cs="Times New Roman"/>
          <w:color w:val="000000"/>
          <w:szCs w:val="28"/>
          <w:lang w:val="uk-UA" w:eastAsia="en-US"/>
        </w:rPr>
        <w:t>стрічковому</w:t>
      </w:r>
      <w:r w:rsidRPr="00740396">
        <w:rPr>
          <w:rFonts w:eastAsia="Calibri" w:cs="Times New Roman"/>
          <w:color w:val="000000"/>
          <w:szCs w:val="28"/>
          <w:lang w:val="uk-UA" w:eastAsia="en-US"/>
        </w:rPr>
        <w:t xml:space="preserve"> транспорт</w:t>
      </w:r>
      <w:r w:rsidR="00101F3B">
        <w:rPr>
          <w:rFonts w:eastAsia="Calibri" w:cs="Times New Roman"/>
          <w:color w:val="000000"/>
          <w:szCs w:val="28"/>
          <w:lang w:val="uk-UA" w:eastAsia="en-US"/>
        </w:rPr>
        <w:t>еру</w:t>
      </w:r>
      <w:r w:rsidRPr="00740396">
        <w:rPr>
          <w:rFonts w:eastAsia="Calibri" w:cs="Times New Roman"/>
          <w:color w:val="000000"/>
          <w:szCs w:val="28"/>
          <w:lang w:val="uk-UA" w:eastAsia="en-US"/>
        </w:rPr>
        <w:t xml:space="preserve"> (за схемою ТР-І). Потім його вручну загружають у просіювач «Піонер» (за схемою ГФ-2), включають апарат у роботу. Після просіювання по ринві цукровий пісок поступає на молотковий мікромлин  (за схемою РМ-3) з діаметром сит 1 мм для отримання цукрової пудри. Цукрову пудру вентилятором високого тиску (за схемою Н-4) по трубопроводі подають у відділ закрутки драже в циклони для приймання пудри (за схемою Сб-6). Звідки вивантажують у візки (за схемою ТР-7).</w:t>
      </w:r>
    </w:p>
    <w:p w:rsidR="00740396" w:rsidRPr="00B34252" w:rsidRDefault="00740396" w:rsidP="00006C2D">
      <w:pPr>
        <w:jc w:val="both"/>
        <w:rPr>
          <w:rFonts w:eastAsia="Calibri" w:cs="Times New Roman"/>
          <w:color w:val="000000"/>
          <w:szCs w:val="28"/>
          <w:u w:val="single"/>
          <w:lang w:eastAsia="en-US"/>
        </w:rPr>
      </w:pPr>
      <w:r w:rsidRPr="00B34252">
        <w:rPr>
          <w:rFonts w:eastAsia="Calibri" w:cs="Times New Roman"/>
          <w:color w:val="000000"/>
          <w:szCs w:val="28"/>
          <w:u w:val="single"/>
          <w:lang w:val="uk-UA" w:eastAsia="en-US"/>
        </w:rPr>
        <w:t xml:space="preserve">Стадія ВР2 </w:t>
      </w:r>
      <w:r w:rsidRPr="00B34252">
        <w:rPr>
          <w:rFonts w:eastAsia="Calibri" w:cs="Times New Roman"/>
          <w:szCs w:val="28"/>
          <w:u w:val="single"/>
          <w:lang w:val="uk-UA" w:eastAsia="en-US"/>
        </w:rPr>
        <w:t>П</w:t>
      </w:r>
      <w:r w:rsidR="00B34252" w:rsidRPr="00B34252">
        <w:rPr>
          <w:rFonts w:eastAsia="Calibri" w:cs="Times New Roman"/>
          <w:szCs w:val="28"/>
          <w:u w:val="single"/>
          <w:lang w:val="uk-UA" w:eastAsia="en-US"/>
        </w:rPr>
        <w:t>риготування поливальних сиропів</w:t>
      </w:r>
    </w:p>
    <w:p w:rsidR="00FD2EC3" w:rsidRDefault="00740396" w:rsidP="00FD2EC3">
      <w:pPr>
        <w:tabs>
          <w:tab w:val="left" w:pos="3465"/>
        </w:tabs>
        <w:jc w:val="both"/>
        <w:rPr>
          <w:rFonts w:eastAsia="Calibri" w:cs="Times New Roman"/>
          <w:color w:val="000000"/>
          <w:szCs w:val="28"/>
          <w:lang w:val="uk-UA" w:eastAsia="en-US"/>
        </w:rPr>
      </w:pPr>
      <w:r w:rsidRPr="00740396">
        <w:rPr>
          <w:rFonts w:eastAsia="Calibri" w:cs="Times New Roman"/>
          <w:color w:val="000000"/>
          <w:szCs w:val="28"/>
          <w:lang w:val="uk-UA" w:eastAsia="en-US"/>
        </w:rPr>
        <w:t>У реактор для варіння сиропів (за схемою Р-12) насосом (за схемою Н-11) із мірника (за схемою М-8) заливають дистильовану воду, нагрівають її до кипіння і при перемішуванні завантажуют</w:t>
      </w:r>
      <w:r w:rsidR="00B34252">
        <w:rPr>
          <w:rFonts w:eastAsia="Calibri" w:cs="Times New Roman"/>
          <w:color w:val="000000"/>
          <w:szCs w:val="28"/>
          <w:lang w:val="uk-UA" w:eastAsia="en-US"/>
        </w:rPr>
        <w:t>ь цукор-пісок, відходи</w:t>
      </w:r>
      <w:r w:rsidR="005B7FDF">
        <w:rPr>
          <w:rFonts w:eastAsia="Calibri" w:cs="Times New Roman"/>
          <w:color w:val="000000"/>
          <w:szCs w:val="28"/>
          <w:lang w:val="uk-UA" w:eastAsia="en-US"/>
        </w:rPr>
        <w:t xml:space="preserve"> зі стадії накочування крупки</w:t>
      </w:r>
      <w:r w:rsidR="00B34252">
        <w:rPr>
          <w:rFonts w:eastAsia="Calibri" w:cs="Times New Roman"/>
          <w:color w:val="000000"/>
          <w:szCs w:val="28"/>
          <w:lang w:val="uk-UA" w:eastAsia="en-US"/>
        </w:rPr>
        <w:t xml:space="preserve"> і патоку</w:t>
      </w:r>
      <w:r w:rsidRPr="00740396">
        <w:rPr>
          <w:rFonts w:eastAsia="Calibri" w:cs="Times New Roman"/>
          <w:color w:val="000000"/>
          <w:szCs w:val="28"/>
          <w:lang w:val="uk-UA" w:eastAsia="en-US"/>
        </w:rPr>
        <w:t xml:space="preserve">. Патоку подають із </w:t>
      </w:r>
      <w:r w:rsidR="005B7FDF">
        <w:rPr>
          <w:rFonts w:eastAsia="Calibri" w:cs="Times New Roman"/>
          <w:color w:val="000000"/>
          <w:szCs w:val="28"/>
          <w:lang w:val="uk-UA" w:eastAsia="en-US"/>
        </w:rPr>
        <w:t>мірника (за схемою М-10) нагрітою</w:t>
      </w:r>
      <w:r w:rsidRPr="00740396">
        <w:rPr>
          <w:rFonts w:eastAsia="Calibri" w:cs="Times New Roman"/>
          <w:color w:val="000000"/>
          <w:szCs w:val="28"/>
          <w:lang w:val="uk-UA" w:eastAsia="en-US"/>
        </w:rPr>
        <w:t xml:space="preserve"> до температури (60±5)°С насосом (за схемою Н-11). Для витягу залишків патоки через насос із мірника (за схемою М-8) подають дистильовану воду. Отриманий сироп фільтрують через один шар марлі </w:t>
      </w:r>
      <w:r w:rsidR="005B7FDF">
        <w:rPr>
          <w:rFonts w:eastAsia="Calibri" w:cs="Times New Roman"/>
          <w:color w:val="000000"/>
          <w:szCs w:val="28"/>
          <w:lang w:val="uk-UA" w:eastAsia="en-US"/>
        </w:rPr>
        <w:t xml:space="preserve">прикріпленої до зливної труби. </w:t>
      </w:r>
      <w:r w:rsidR="00135F08" w:rsidRPr="00740396">
        <w:rPr>
          <w:rFonts w:eastAsia="Calibri" w:cs="Times New Roman"/>
          <w:color w:val="000000"/>
          <w:szCs w:val="28"/>
          <w:lang w:val="uk-UA" w:eastAsia="en-US"/>
        </w:rPr>
        <w:t>Профільтрований сироп зливають в одну із секцій</w:t>
      </w:r>
      <w:r w:rsidR="00B34252" w:rsidRPr="00B34252">
        <w:rPr>
          <w:rFonts w:eastAsia="Calibri" w:cs="Times New Roman"/>
          <w:color w:val="000000"/>
          <w:szCs w:val="28"/>
          <w:lang w:eastAsia="en-US"/>
        </w:rPr>
        <w:t xml:space="preserve"> </w:t>
      </w:r>
      <w:r w:rsidRPr="00740396">
        <w:rPr>
          <w:rFonts w:eastAsia="Calibri" w:cs="Times New Roman"/>
          <w:color w:val="000000"/>
          <w:szCs w:val="28"/>
          <w:lang w:val="uk-UA" w:eastAsia="en-US"/>
        </w:rPr>
        <w:t>ємності для зберігання сиропів (за схемою Сб-13).</w:t>
      </w:r>
      <w:r w:rsidR="009A6F35">
        <w:rPr>
          <w:rFonts w:eastAsia="Calibri" w:cs="Times New Roman"/>
          <w:color w:val="000000"/>
          <w:szCs w:val="28"/>
          <w:lang w:val="uk-UA" w:eastAsia="en-US"/>
        </w:rPr>
        <w:br w:type="page"/>
      </w:r>
    </w:p>
    <w:p w:rsidR="00740396" w:rsidRPr="009A6F35" w:rsidRDefault="00740396" w:rsidP="00FD2EC3">
      <w:pPr>
        <w:tabs>
          <w:tab w:val="left" w:pos="3465"/>
        </w:tabs>
        <w:jc w:val="both"/>
        <w:rPr>
          <w:rFonts w:eastAsia="Calibri" w:cs="Times New Roman"/>
          <w:szCs w:val="28"/>
          <w:u w:val="single"/>
          <w:lang w:val="uk-UA" w:eastAsia="en-US"/>
        </w:rPr>
      </w:pPr>
      <w:r w:rsidRPr="009A6F35">
        <w:rPr>
          <w:rFonts w:eastAsia="Calibri" w:cs="Times New Roman"/>
          <w:color w:val="000000"/>
          <w:szCs w:val="28"/>
          <w:u w:val="single"/>
          <w:lang w:val="uk-UA" w:eastAsia="en-US"/>
        </w:rPr>
        <w:lastRenderedPageBreak/>
        <w:t xml:space="preserve">Стадія </w:t>
      </w:r>
      <w:r w:rsidRPr="009A6F35">
        <w:rPr>
          <w:rFonts w:eastAsia="Calibri" w:cs="Times New Roman"/>
          <w:szCs w:val="28"/>
          <w:u w:val="single"/>
          <w:lang w:val="uk-UA" w:eastAsia="en-US"/>
        </w:rPr>
        <w:t>ВР3 Приготування цукрової крупки, складається з трьох операцій:</w:t>
      </w:r>
    </w:p>
    <w:p w:rsidR="00740396" w:rsidRPr="00740396" w:rsidRDefault="00740396" w:rsidP="00740396">
      <w:pPr>
        <w:jc w:val="both"/>
        <w:rPr>
          <w:rFonts w:eastAsia="Calibri" w:cs="Times New Roman"/>
          <w:szCs w:val="28"/>
          <w:lang w:val="uk-UA" w:eastAsia="en-US"/>
        </w:rPr>
      </w:pPr>
      <w:r w:rsidRPr="00740396">
        <w:rPr>
          <w:rFonts w:eastAsia="Calibri" w:cs="Times New Roman"/>
          <w:szCs w:val="28"/>
          <w:lang w:val="uk-UA" w:eastAsia="en-US"/>
        </w:rPr>
        <w:t>ВР3.1 Просіювання цукрового піску;</w:t>
      </w:r>
    </w:p>
    <w:p w:rsidR="00740396" w:rsidRPr="00740396" w:rsidRDefault="00740396" w:rsidP="00740396">
      <w:pPr>
        <w:jc w:val="both"/>
        <w:rPr>
          <w:rFonts w:eastAsia="Calibri" w:cs="Times New Roman"/>
          <w:szCs w:val="28"/>
          <w:lang w:val="uk-UA" w:eastAsia="en-US"/>
        </w:rPr>
      </w:pPr>
      <w:r w:rsidRPr="00740396">
        <w:rPr>
          <w:rFonts w:eastAsia="Calibri" w:cs="Times New Roman"/>
          <w:szCs w:val="28"/>
          <w:lang w:val="uk-UA" w:eastAsia="en-US"/>
        </w:rPr>
        <w:t>ВР3.2 Накочування цукрової крупки;</w:t>
      </w:r>
    </w:p>
    <w:p w:rsidR="00740396" w:rsidRPr="00740396" w:rsidRDefault="00740396" w:rsidP="00740396">
      <w:pPr>
        <w:jc w:val="both"/>
        <w:rPr>
          <w:rFonts w:eastAsia="Calibri" w:cs="Times New Roman"/>
          <w:szCs w:val="28"/>
          <w:lang w:val="uk-UA" w:eastAsia="en-US"/>
        </w:rPr>
      </w:pPr>
      <w:r w:rsidRPr="00740396">
        <w:rPr>
          <w:rFonts w:eastAsia="Calibri" w:cs="Times New Roman"/>
          <w:szCs w:val="28"/>
          <w:lang w:val="uk-UA" w:eastAsia="en-US"/>
        </w:rPr>
        <w:t>ВР3.3 Сушіння цукрової крупки;</w:t>
      </w:r>
    </w:p>
    <w:p w:rsidR="00740396" w:rsidRPr="009A6F35" w:rsidRDefault="00740396" w:rsidP="00006C2D">
      <w:pPr>
        <w:jc w:val="both"/>
        <w:rPr>
          <w:rFonts w:eastAsia="Calibri" w:cs="Times New Roman"/>
          <w:szCs w:val="28"/>
          <w:u w:val="single"/>
          <w:lang w:eastAsia="en-US"/>
        </w:rPr>
      </w:pPr>
      <w:r w:rsidRPr="009A6F35">
        <w:rPr>
          <w:rFonts w:eastAsia="Calibri" w:cs="Times New Roman"/>
          <w:szCs w:val="28"/>
          <w:u w:val="single"/>
          <w:lang w:val="uk-UA" w:eastAsia="en-US"/>
        </w:rPr>
        <w:t>ВР3.1 Просіювання цукрового піску</w:t>
      </w:r>
    </w:p>
    <w:p w:rsidR="00740396" w:rsidRPr="00BC5A34" w:rsidRDefault="00740396" w:rsidP="00BC5A34">
      <w:pPr>
        <w:tabs>
          <w:tab w:val="left" w:pos="3465"/>
        </w:tabs>
        <w:jc w:val="both"/>
        <w:rPr>
          <w:rFonts w:eastAsia="Calibri" w:cs="Times New Roman"/>
          <w:color w:val="000000"/>
          <w:szCs w:val="28"/>
          <w:lang w:val="uk-UA" w:eastAsia="en-US"/>
        </w:rPr>
      </w:pPr>
      <w:r w:rsidRPr="00740396">
        <w:rPr>
          <w:rFonts w:eastAsia="Calibri" w:cs="Times New Roman"/>
          <w:color w:val="000000"/>
          <w:szCs w:val="28"/>
          <w:lang w:val="uk-UA" w:eastAsia="en-US"/>
        </w:rPr>
        <w:t>Цукровий пісок, використовують для приготування крупки просіюючи через ручне сито з діаметром отворів-1 мм або на просіювальній ма</w:t>
      </w:r>
      <w:r w:rsidR="00BC5A34">
        <w:rPr>
          <w:rFonts w:eastAsia="Calibri" w:cs="Times New Roman"/>
          <w:color w:val="000000"/>
          <w:szCs w:val="28"/>
          <w:lang w:val="uk-UA" w:eastAsia="en-US"/>
        </w:rPr>
        <w:t xml:space="preserve">шині «Піонер» (за схемою ГФ-2). </w:t>
      </w:r>
      <w:r w:rsidRPr="00740396">
        <w:rPr>
          <w:rFonts w:eastAsia="Calibri" w:cs="Times New Roman"/>
          <w:color w:val="000000"/>
          <w:szCs w:val="28"/>
          <w:lang w:val="uk-UA" w:eastAsia="en-US"/>
        </w:rPr>
        <w:t>Відходи цукру, отримані при просіюванні цукрового піску використовуються в процесі приготування поливальних сиропів.</w:t>
      </w:r>
    </w:p>
    <w:p w:rsidR="00740396" w:rsidRPr="009A6F35" w:rsidRDefault="00740396" w:rsidP="00006C2D">
      <w:pPr>
        <w:jc w:val="both"/>
        <w:rPr>
          <w:rFonts w:eastAsia="Calibri" w:cs="Times New Roman"/>
          <w:szCs w:val="28"/>
          <w:u w:val="single"/>
          <w:lang w:val="uk-UA" w:eastAsia="en-US"/>
        </w:rPr>
      </w:pPr>
      <w:r w:rsidRPr="009A6F35">
        <w:rPr>
          <w:rFonts w:eastAsia="Calibri" w:cs="Times New Roman"/>
          <w:szCs w:val="28"/>
          <w:u w:val="single"/>
          <w:lang w:val="uk-UA" w:eastAsia="en-US"/>
        </w:rPr>
        <w:t>ВР3.2 Накочування цукрової крупки</w:t>
      </w:r>
    </w:p>
    <w:p w:rsidR="00740396" w:rsidRPr="00740396" w:rsidRDefault="00740396" w:rsidP="00740396">
      <w:pPr>
        <w:tabs>
          <w:tab w:val="left" w:pos="3465"/>
        </w:tabs>
        <w:jc w:val="both"/>
        <w:rPr>
          <w:rFonts w:eastAsia="Calibri" w:cs="Times New Roman"/>
          <w:color w:val="000000"/>
          <w:szCs w:val="28"/>
          <w:lang w:val="uk-UA" w:eastAsia="en-US"/>
        </w:rPr>
      </w:pPr>
      <w:r w:rsidRPr="00740396">
        <w:rPr>
          <w:rFonts w:eastAsia="Calibri" w:cs="Times New Roman"/>
          <w:color w:val="000000"/>
          <w:szCs w:val="28"/>
          <w:lang w:val="uk-UA" w:eastAsia="en-US"/>
        </w:rPr>
        <w:t>Просіяний цукровий пісок, зв</w:t>
      </w:r>
      <w:r w:rsidR="00234FB2">
        <w:rPr>
          <w:rFonts w:eastAsia="Calibri" w:cs="Times New Roman"/>
          <w:color w:val="000000"/>
          <w:szCs w:val="28"/>
          <w:lang w:val="uk-UA" w:eastAsia="en-US"/>
        </w:rPr>
        <w:t>ажують на вагах (за схемою КП-18</w:t>
      </w:r>
      <w:r w:rsidRPr="00740396">
        <w:rPr>
          <w:rFonts w:eastAsia="Calibri" w:cs="Times New Roman"/>
          <w:color w:val="000000"/>
          <w:szCs w:val="28"/>
          <w:lang w:val="uk-UA" w:eastAsia="en-US"/>
        </w:rPr>
        <w:t>) завантажують в ємність (за схемою Сб-16) в дражирувальний котел  (за схемою ГФ-14). Котел вмикають в роботу і при безперервному обертанні проводять накочування цукрової крупки шляхом періодичного змочування цукру-піску поливальним сиропом  і наступним посипанням цукровою пудрою.</w:t>
      </w:r>
    </w:p>
    <w:p w:rsidR="00740396" w:rsidRPr="00740396" w:rsidRDefault="00740396" w:rsidP="00740396">
      <w:pPr>
        <w:tabs>
          <w:tab w:val="left" w:pos="3465"/>
        </w:tabs>
        <w:jc w:val="both"/>
        <w:rPr>
          <w:rFonts w:eastAsia="Calibri" w:cs="Times New Roman"/>
          <w:color w:val="000000"/>
          <w:szCs w:val="28"/>
          <w:lang w:val="uk-UA" w:eastAsia="en-US"/>
        </w:rPr>
      </w:pPr>
      <w:r w:rsidRPr="00740396">
        <w:rPr>
          <w:rFonts w:eastAsia="Calibri" w:cs="Times New Roman"/>
          <w:color w:val="000000"/>
          <w:szCs w:val="28"/>
          <w:lang w:val="uk-UA" w:eastAsia="en-US"/>
        </w:rPr>
        <w:t>Кількість сиропу і цукрової пудри задається у співвідношенні 1:6, так як у такій кількості за</w:t>
      </w:r>
      <w:r w:rsidR="00416CFF">
        <w:rPr>
          <w:rFonts w:eastAsia="Calibri" w:cs="Times New Roman"/>
          <w:color w:val="000000"/>
          <w:szCs w:val="28"/>
          <w:lang w:val="uk-UA" w:eastAsia="en-US"/>
        </w:rPr>
        <w:t>безпечується</w:t>
      </w:r>
      <w:r w:rsidRPr="00740396">
        <w:rPr>
          <w:rFonts w:eastAsia="Calibri" w:cs="Times New Roman"/>
          <w:color w:val="000000"/>
          <w:szCs w:val="28"/>
          <w:lang w:val="uk-UA" w:eastAsia="en-US"/>
        </w:rPr>
        <w:t xml:space="preserve"> рівномірне наростання до ваги (0,0250±0,0025) г. (На 1 полив близько 0,5 кг сиропу і на одне посипання - близько 3 кг цукрової пудри).</w:t>
      </w:r>
    </w:p>
    <w:p w:rsidR="00135F08" w:rsidRDefault="00740396" w:rsidP="00135F08">
      <w:pPr>
        <w:tabs>
          <w:tab w:val="left" w:pos="3465"/>
        </w:tabs>
        <w:jc w:val="both"/>
        <w:rPr>
          <w:rFonts w:eastAsia="Calibri" w:cs="Times New Roman"/>
          <w:color w:val="000000"/>
          <w:szCs w:val="28"/>
          <w:lang w:val="uk-UA" w:eastAsia="en-US"/>
        </w:rPr>
      </w:pPr>
      <w:r w:rsidRPr="00740396">
        <w:rPr>
          <w:rFonts w:eastAsia="Calibri" w:cs="Times New Roman"/>
          <w:color w:val="000000"/>
          <w:szCs w:val="28"/>
          <w:lang w:val="uk-UA" w:eastAsia="en-US"/>
        </w:rPr>
        <w:t xml:space="preserve">По мірі заповнення дражирувального котла (за схемою ГФ-14) в результаті нарощення шарів на кристали цукру, отриману крупку розділяють спочатку на дві, а потім на чотири частини. Кожну частину окремо накочують до отримання крупки розміром (0,0250±0,0025) г і калібрують на калібрувальній машині (за схемою ГФ-15) через сито з діаметром отворів 3,0-3,5 мм. Нестандартна крупка, відкалібрована </w:t>
      </w:r>
      <w:r w:rsidR="00135F08">
        <w:rPr>
          <w:rFonts w:eastAsia="Calibri" w:cs="Times New Roman"/>
          <w:color w:val="000000"/>
          <w:szCs w:val="28"/>
          <w:lang w:val="uk-UA" w:eastAsia="en-US"/>
        </w:rPr>
        <w:t xml:space="preserve">через сито з діаметром  отворів </w:t>
      </w:r>
      <w:r w:rsidR="00135F08" w:rsidRPr="00740396">
        <w:rPr>
          <w:rFonts w:eastAsia="Calibri" w:cs="Times New Roman"/>
          <w:color w:val="000000"/>
          <w:szCs w:val="28"/>
          <w:lang w:val="uk-UA" w:eastAsia="en-US"/>
        </w:rPr>
        <w:t>3,0 мм, має розміри менше 3 мм і направляється в дражирувальний</w:t>
      </w:r>
      <w:r w:rsidR="00135F08">
        <w:rPr>
          <w:rFonts w:eastAsia="Calibri" w:cs="Times New Roman"/>
          <w:color w:val="000000"/>
          <w:szCs w:val="28"/>
          <w:lang w:val="uk-UA" w:eastAsia="en-US"/>
        </w:rPr>
        <w:t xml:space="preserve"> </w:t>
      </w:r>
      <w:r w:rsidR="00135F08" w:rsidRPr="00740396">
        <w:rPr>
          <w:rFonts w:eastAsia="Calibri" w:cs="Times New Roman"/>
          <w:color w:val="000000"/>
          <w:szCs w:val="28"/>
          <w:lang w:val="uk-UA" w:eastAsia="en-US"/>
        </w:rPr>
        <w:t>котел на</w:t>
      </w:r>
    </w:p>
    <w:p w:rsidR="009A6F35" w:rsidRDefault="00740396" w:rsidP="00135F08">
      <w:pPr>
        <w:tabs>
          <w:tab w:val="left" w:pos="3465"/>
        </w:tabs>
        <w:ind w:firstLine="0"/>
        <w:jc w:val="both"/>
        <w:rPr>
          <w:rFonts w:eastAsia="Calibri" w:cs="Times New Roman"/>
          <w:color w:val="000000"/>
          <w:szCs w:val="28"/>
          <w:lang w:val="uk-UA" w:eastAsia="en-US"/>
        </w:rPr>
      </w:pPr>
      <w:r w:rsidRPr="00740396">
        <w:rPr>
          <w:rFonts w:eastAsia="Calibri" w:cs="Times New Roman"/>
          <w:color w:val="000000"/>
          <w:szCs w:val="28"/>
          <w:lang w:val="uk-UA" w:eastAsia="en-US"/>
        </w:rPr>
        <w:t>накатку до ваги (0,0250±0,0025) г.</w:t>
      </w:r>
      <w:r w:rsidR="009A6F35">
        <w:rPr>
          <w:rFonts w:eastAsia="Calibri" w:cs="Times New Roman"/>
          <w:color w:val="000000"/>
          <w:szCs w:val="28"/>
          <w:lang w:val="uk-UA" w:eastAsia="en-US"/>
        </w:rPr>
        <w:br w:type="page"/>
      </w:r>
    </w:p>
    <w:p w:rsidR="00740396" w:rsidRPr="00740396" w:rsidRDefault="00740396" w:rsidP="00006C2D">
      <w:pPr>
        <w:tabs>
          <w:tab w:val="left" w:pos="3465"/>
        </w:tabs>
        <w:jc w:val="both"/>
        <w:rPr>
          <w:rFonts w:eastAsia="Calibri" w:cs="Times New Roman"/>
          <w:color w:val="000000"/>
          <w:szCs w:val="28"/>
          <w:lang w:val="uk-UA" w:eastAsia="en-US"/>
        </w:rPr>
      </w:pPr>
      <w:r w:rsidRPr="00740396">
        <w:rPr>
          <w:rFonts w:eastAsia="Calibri" w:cs="Times New Roman"/>
          <w:color w:val="000000"/>
          <w:szCs w:val="28"/>
          <w:lang w:val="uk-UA" w:eastAsia="en-US"/>
        </w:rPr>
        <w:lastRenderedPageBreak/>
        <w:t>Готова крупка, відкалібрована через сито використовується для виготовлення драже. Крупка розміром більше 3,5 мм, злиплі грудки цукрової пудри, отриманні при калібруванні крупки, збираються в окрему ємність (за схемою Сб-16), встановлену на виході із калібрувальної машини і використовується при варінні поливальних сиропів.</w:t>
      </w:r>
    </w:p>
    <w:p w:rsidR="00740396" w:rsidRPr="009A6F35" w:rsidRDefault="00740396" w:rsidP="00006C2D">
      <w:pPr>
        <w:tabs>
          <w:tab w:val="left" w:pos="3465"/>
        </w:tabs>
        <w:jc w:val="both"/>
        <w:rPr>
          <w:rFonts w:eastAsia="Calibri" w:cs="Times New Roman"/>
          <w:szCs w:val="28"/>
          <w:u w:val="single"/>
          <w:lang w:val="uk-UA" w:eastAsia="en-US"/>
        </w:rPr>
      </w:pPr>
      <w:r w:rsidRPr="009A6F35">
        <w:rPr>
          <w:rFonts w:eastAsia="Calibri" w:cs="Times New Roman"/>
          <w:szCs w:val="28"/>
          <w:u w:val="single"/>
          <w:lang w:val="uk-UA" w:eastAsia="en-US"/>
        </w:rPr>
        <w:t>ВР3.3 Сушіння цукрової крупки</w:t>
      </w:r>
    </w:p>
    <w:p w:rsidR="00740396" w:rsidRPr="00740396" w:rsidRDefault="00740396" w:rsidP="00006C2D">
      <w:pPr>
        <w:tabs>
          <w:tab w:val="left" w:pos="3465"/>
        </w:tabs>
        <w:jc w:val="both"/>
        <w:rPr>
          <w:rFonts w:eastAsia="Calibri" w:cs="Times New Roman"/>
          <w:color w:val="000000"/>
          <w:szCs w:val="28"/>
          <w:lang w:val="uk-UA" w:eastAsia="en-US"/>
        </w:rPr>
      </w:pPr>
      <w:r w:rsidRPr="00740396">
        <w:rPr>
          <w:rFonts w:eastAsia="Calibri" w:cs="Times New Roman"/>
          <w:color w:val="000000"/>
          <w:szCs w:val="28"/>
          <w:lang w:val="uk-UA" w:eastAsia="en-US"/>
        </w:rPr>
        <w:t>Відкалібрована готова крупка зсипається у ємність для зберігання (за схемою Сб-16), вистоюється не менше 16 годин при температурі (30±5)°С після чого використовується як основа для отримання драже.</w:t>
      </w:r>
    </w:p>
    <w:p w:rsidR="00740396" w:rsidRPr="009A6F35" w:rsidRDefault="00740396" w:rsidP="00006C2D">
      <w:pPr>
        <w:jc w:val="both"/>
        <w:rPr>
          <w:rFonts w:eastAsia="Calibri" w:cs="Times New Roman"/>
          <w:szCs w:val="28"/>
          <w:u w:val="single"/>
          <w:lang w:val="uk-UA" w:eastAsia="en-US"/>
        </w:rPr>
      </w:pPr>
      <w:r w:rsidRPr="009A6F35">
        <w:rPr>
          <w:rFonts w:eastAsia="Calibri" w:cs="Times New Roman"/>
          <w:szCs w:val="28"/>
          <w:u w:val="single"/>
          <w:lang w:val="uk-UA" w:eastAsia="en-US"/>
        </w:rPr>
        <w:t>Стадія ТП1 Приготування драже складається з наступних стадій:</w:t>
      </w:r>
    </w:p>
    <w:p w:rsidR="00740396" w:rsidRPr="00740396" w:rsidRDefault="00740396" w:rsidP="00006C2D">
      <w:pPr>
        <w:jc w:val="both"/>
        <w:rPr>
          <w:rFonts w:eastAsia="Calibri" w:cs="Times New Roman"/>
          <w:szCs w:val="28"/>
          <w:lang w:val="uk-UA" w:eastAsia="en-US"/>
        </w:rPr>
      </w:pPr>
      <w:r w:rsidRPr="00740396">
        <w:rPr>
          <w:rFonts w:eastAsia="Calibri" w:cs="Times New Roman"/>
          <w:szCs w:val="28"/>
          <w:lang w:val="uk-UA" w:eastAsia="en-US"/>
        </w:rPr>
        <w:t>ТП1.1 Просіювання аскорбінової кислоти;</w:t>
      </w:r>
    </w:p>
    <w:p w:rsidR="00740396" w:rsidRPr="00740396" w:rsidRDefault="00740396" w:rsidP="00006C2D">
      <w:pPr>
        <w:jc w:val="both"/>
        <w:rPr>
          <w:rFonts w:eastAsia="Calibri" w:cs="Times New Roman"/>
          <w:szCs w:val="28"/>
          <w:lang w:val="uk-UA" w:eastAsia="en-US"/>
        </w:rPr>
      </w:pPr>
      <w:r w:rsidRPr="00740396">
        <w:rPr>
          <w:rFonts w:eastAsia="Calibri" w:cs="Times New Roman"/>
          <w:szCs w:val="28"/>
          <w:lang w:val="uk-UA" w:eastAsia="en-US"/>
        </w:rPr>
        <w:t>ТП1.2 Приготування суміші цукрової пудри і розмелених відходів некондиційного драже;</w:t>
      </w:r>
    </w:p>
    <w:p w:rsidR="00740396" w:rsidRPr="00740396" w:rsidRDefault="00740396" w:rsidP="00006C2D">
      <w:pPr>
        <w:jc w:val="both"/>
        <w:rPr>
          <w:rFonts w:eastAsia="Calibri" w:cs="Times New Roman"/>
          <w:szCs w:val="28"/>
          <w:lang w:val="uk-UA" w:eastAsia="en-US"/>
        </w:rPr>
      </w:pPr>
      <w:r w:rsidRPr="00740396">
        <w:rPr>
          <w:rFonts w:eastAsia="Calibri" w:cs="Times New Roman"/>
          <w:szCs w:val="28"/>
          <w:lang w:val="uk-UA" w:eastAsia="en-US"/>
        </w:rPr>
        <w:t>ТП1.3 Накочування аскорбінової кислоти;</w:t>
      </w:r>
    </w:p>
    <w:p w:rsidR="00740396" w:rsidRPr="00740396" w:rsidRDefault="00740396" w:rsidP="00006C2D">
      <w:pPr>
        <w:jc w:val="both"/>
        <w:rPr>
          <w:rFonts w:eastAsia="Calibri" w:cs="Times New Roman"/>
          <w:szCs w:val="28"/>
          <w:lang w:val="uk-UA" w:eastAsia="en-US"/>
        </w:rPr>
      </w:pPr>
      <w:r w:rsidRPr="00740396">
        <w:rPr>
          <w:rFonts w:eastAsia="Calibri" w:cs="Times New Roman"/>
          <w:szCs w:val="28"/>
          <w:lang w:val="uk-UA" w:eastAsia="en-US"/>
        </w:rPr>
        <w:t>ТП1.4 Накочування цукрового шару;</w:t>
      </w:r>
    </w:p>
    <w:p w:rsidR="00740396" w:rsidRPr="00740396" w:rsidRDefault="00740396" w:rsidP="00006C2D">
      <w:pPr>
        <w:jc w:val="both"/>
        <w:rPr>
          <w:rFonts w:eastAsia="Calibri" w:cs="Times New Roman"/>
          <w:szCs w:val="28"/>
          <w:lang w:val="uk-UA" w:eastAsia="en-US"/>
        </w:rPr>
      </w:pPr>
      <w:r w:rsidRPr="00740396">
        <w:rPr>
          <w:rFonts w:eastAsia="Calibri" w:cs="Times New Roman"/>
          <w:szCs w:val="28"/>
          <w:lang w:val="uk-UA" w:eastAsia="en-US"/>
        </w:rPr>
        <w:t>ТП1.5 Приготування суміші сиропу з есенцією фруктовою і тартразином;</w:t>
      </w:r>
    </w:p>
    <w:p w:rsidR="00740396" w:rsidRPr="00740396" w:rsidRDefault="00740396" w:rsidP="00006C2D">
      <w:pPr>
        <w:jc w:val="both"/>
        <w:rPr>
          <w:rFonts w:eastAsia="Calibri" w:cs="Times New Roman"/>
          <w:szCs w:val="28"/>
          <w:lang w:val="uk-UA" w:eastAsia="en-US"/>
        </w:rPr>
      </w:pPr>
      <w:r w:rsidRPr="00740396">
        <w:rPr>
          <w:rFonts w:eastAsia="Calibri" w:cs="Times New Roman"/>
          <w:szCs w:val="28"/>
          <w:lang w:val="uk-UA" w:eastAsia="en-US"/>
        </w:rPr>
        <w:t>ТП1.6 Забарвлення драже;</w:t>
      </w:r>
    </w:p>
    <w:p w:rsidR="00740396" w:rsidRPr="00740396" w:rsidRDefault="00740396" w:rsidP="00006C2D">
      <w:pPr>
        <w:jc w:val="both"/>
        <w:rPr>
          <w:rFonts w:eastAsia="Calibri" w:cs="Times New Roman"/>
          <w:szCs w:val="28"/>
          <w:lang w:val="uk-UA" w:eastAsia="en-US"/>
        </w:rPr>
      </w:pPr>
      <w:r w:rsidRPr="00740396">
        <w:rPr>
          <w:rFonts w:eastAsia="Calibri" w:cs="Times New Roman"/>
          <w:szCs w:val="28"/>
          <w:lang w:val="uk-UA" w:eastAsia="en-US"/>
        </w:rPr>
        <w:t>ТП1.7 Сушіння драже;</w:t>
      </w:r>
    </w:p>
    <w:p w:rsidR="00740396" w:rsidRPr="00740396" w:rsidRDefault="00740396" w:rsidP="00006C2D">
      <w:pPr>
        <w:jc w:val="both"/>
        <w:rPr>
          <w:rFonts w:eastAsia="Calibri" w:cs="Times New Roman"/>
          <w:szCs w:val="28"/>
          <w:lang w:val="uk-UA" w:eastAsia="en-US"/>
        </w:rPr>
      </w:pPr>
      <w:r w:rsidRPr="00740396">
        <w:rPr>
          <w:rFonts w:eastAsia="Calibri" w:cs="Times New Roman"/>
          <w:szCs w:val="28"/>
          <w:lang w:val="uk-UA" w:eastAsia="en-US"/>
        </w:rPr>
        <w:t>ТП1.8 Приготування глянцевої суміші</w:t>
      </w:r>
    </w:p>
    <w:p w:rsidR="00740396" w:rsidRPr="00740396" w:rsidRDefault="00740396" w:rsidP="00006C2D">
      <w:pPr>
        <w:jc w:val="both"/>
        <w:rPr>
          <w:rFonts w:eastAsia="Calibri" w:cs="Times New Roman"/>
          <w:szCs w:val="28"/>
          <w:lang w:val="uk-UA" w:eastAsia="en-US"/>
        </w:rPr>
      </w:pPr>
      <w:r w:rsidRPr="00740396">
        <w:rPr>
          <w:rFonts w:eastAsia="Calibri" w:cs="Times New Roman"/>
          <w:szCs w:val="28"/>
          <w:lang w:val="uk-UA" w:eastAsia="en-US"/>
        </w:rPr>
        <w:t>ТП1.9 Глянсування драже;</w:t>
      </w:r>
    </w:p>
    <w:p w:rsidR="00740396" w:rsidRPr="00740396" w:rsidRDefault="00740396" w:rsidP="00006C2D">
      <w:pPr>
        <w:jc w:val="both"/>
        <w:rPr>
          <w:rFonts w:eastAsia="Calibri" w:cs="Times New Roman"/>
          <w:szCs w:val="28"/>
          <w:lang w:val="uk-UA" w:eastAsia="en-US"/>
        </w:rPr>
      </w:pPr>
      <w:r w:rsidRPr="00740396">
        <w:rPr>
          <w:rFonts w:eastAsia="Calibri" w:cs="Times New Roman"/>
          <w:szCs w:val="28"/>
          <w:lang w:val="uk-UA" w:eastAsia="en-US"/>
        </w:rPr>
        <w:t>ТП1.10 Сушіння драже.</w:t>
      </w:r>
    </w:p>
    <w:p w:rsidR="00740396" w:rsidRPr="009A6F35" w:rsidRDefault="00740396" w:rsidP="00006C2D">
      <w:pPr>
        <w:jc w:val="both"/>
        <w:rPr>
          <w:rFonts w:eastAsia="Calibri" w:cs="Times New Roman"/>
          <w:szCs w:val="28"/>
          <w:u w:val="single"/>
          <w:lang w:val="uk-UA" w:eastAsia="en-US"/>
        </w:rPr>
      </w:pPr>
      <w:r w:rsidRPr="009A6F35">
        <w:rPr>
          <w:rFonts w:eastAsia="Calibri" w:cs="Times New Roman"/>
          <w:szCs w:val="28"/>
          <w:u w:val="single"/>
          <w:lang w:val="uk-UA" w:eastAsia="en-US"/>
        </w:rPr>
        <w:t>ТП1.1 Просіювання аскорбінової кислоти</w:t>
      </w:r>
    </w:p>
    <w:p w:rsidR="00740396" w:rsidRPr="00740396" w:rsidRDefault="00740396" w:rsidP="00740396">
      <w:pPr>
        <w:tabs>
          <w:tab w:val="left" w:pos="3465"/>
        </w:tabs>
        <w:jc w:val="both"/>
        <w:rPr>
          <w:rFonts w:eastAsia="Calibri" w:cs="Times New Roman"/>
          <w:color w:val="000000"/>
          <w:szCs w:val="28"/>
          <w:lang w:val="uk-UA" w:eastAsia="en-US"/>
        </w:rPr>
      </w:pPr>
      <w:r w:rsidRPr="00740396">
        <w:rPr>
          <w:rFonts w:eastAsia="Calibri" w:cs="Times New Roman"/>
          <w:color w:val="000000"/>
          <w:szCs w:val="28"/>
          <w:lang w:val="uk-UA" w:eastAsia="en-US"/>
        </w:rPr>
        <w:t>Аскорбінову кислоту просіюють вручну через сито №7 (ГОСТ 4403-77). Втрати аскорбінової кислоти на процесі просіювання 0,01%.</w:t>
      </w:r>
    </w:p>
    <w:p w:rsidR="00740396" w:rsidRPr="009A6F35" w:rsidRDefault="00740396" w:rsidP="00006C2D">
      <w:pPr>
        <w:jc w:val="both"/>
        <w:rPr>
          <w:rFonts w:eastAsia="Calibri" w:cs="Times New Roman"/>
          <w:szCs w:val="28"/>
          <w:u w:val="single"/>
          <w:lang w:val="uk-UA" w:eastAsia="en-US"/>
        </w:rPr>
      </w:pPr>
      <w:r w:rsidRPr="00740396">
        <w:rPr>
          <w:rFonts w:eastAsia="Calibri" w:cs="Times New Roman"/>
          <w:szCs w:val="28"/>
          <w:lang w:val="uk-UA" w:eastAsia="en-US"/>
        </w:rPr>
        <w:t xml:space="preserve"> </w:t>
      </w:r>
      <w:r w:rsidRPr="009A6F35">
        <w:rPr>
          <w:rFonts w:eastAsia="Calibri" w:cs="Times New Roman"/>
          <w:szCs w:val="28"/>
          <w:u w:val="single"/>
          <w:lang w:val="uk-UA" w:eastAsia="en-US"/>
        </w:rPr>
        <w:t>ТП1.2 Приготування суміші цукрової пудри і розмелених відходів некондиційного драже</w:t>
      </w:r>
    </w:p>
    <w:p w:rsidR="00740396" w:rsidRPr="00740396" w:rsidRDefault="00234FB2" w:rsidP="00135F08">
      <w:pPr>
        <w:tabs>
          <w:tab w:val="left" w:pos="7590"/>
        </w:tabs>
        <w:jc w:val="both"/>
        <w:rPr>
          <w:rFonts w:eastAsia="Calibri" w:cs="Times New Roman"/>
          <w:color w:val="000000"/>
          <w:szCs w:val="28"/>
          <w:lang w:val="uk-UA" w:eastAsia="en-US"/>
        </w:rPr>
      </w:pPr>
      <w:r>
        <w:rPr>
          <w:rFonts w:eastAsia="Calibri" w:cs="Times New Roman"/>
          <w:color w:val="000000"/>
          <w:szCs w:val="28"/>
          <w:lang w:val="uk-UA" w:eastAsia="en-US"/>
        </w:rPr>
        <w:t>На вагах (за схемою КП-18</w:t>
      </w:r>
      <w:r w:rsidR="00740396" w:rsidRPr="00740396">
        <w:rPr>
          <w:rFonts w:eastAsia="Calibri" w:cs="Times New Roman"/>
          <w:color w:val="000000"/>
          <w:szCs w:val="28"/>
          <w:lang w:val="uk-UA" w:eastAsia="en-US"/>
        </w:rPr>
        <w:t xml:space="preserve">) у збірник (за схемою Сб-16) зважують цукрову </w:t>
      </w:r>
      <w:r>
        <w:rPr>
          <w:rFonts w:eastAsia="Calibri" w:cs="Times New Roman"/>
          <w:color w:val="000000"/>
          <w:szCs w:val="28"/>
          <w:lang w:val="uk-UA" w:eastAsia="en-US"/>
        </w:rPr>
        <w:t>пудру. На вагах (за схемою КП-19</w:t>
      </w:r>
      <w:r w:rsidR="00740396" w:rsidRPr="00740396">
        <w:rPr>
          <w:rFonts w:eastAsia="Calibri" w:cs="Times New Roman"/>
          <w:color w:val="000000"/>
          <w:szCs w:val="28"/>
          <w:lang w:val="uk-UA" w:eastAsia="en-US"/>
        </w:rPr>
        <w:t xml:space="preserve">) зважують  розмелені відходи некондиційного драже. Пудру і відходи завантажують в бункер візка (по </w:t>
      </w:r>
      <w:r w:rsidR="00740396" w:rsidRPr="00740396">
        <w:rPr>
          <w:rFonts w:eastAsia="Calibri" w:cs="Times New Roman"/>
          <w:color w:val="000000"/>
          <w:szCs w:val="28"/>
          <w:lang w:val="uk-UA" w:eastAsia="en-US"/>
        </w:rPr>
        <w:lastRenderedPageBreak/>
        <w:t>схемі ТР-7), ретельно перемішують вручну і використовують при накочуванні цукрової пудри після накочування аскорбінової кислоти.</w:t>
      </w:r>
    </w:p>
    <w:p w:rsidR="00740396" w:rsidRPr="009A6F35" w:rsidRDefault="00740396" w:rsidP="00006C2D">
      <w:pPr>
        <w:tabs>
          <w:tab w:val="left" w:pos="7590"/>
        </w:tabs>
        <w:jc w:val="both"/>
        <w:rPr>
          <w:rFonts w:eastAsia="Calibri" w:cs="Times New Roman"/>
          <w:szCs w:val="28"/>
          <w:u w:val="single"/>
          <w:lang w:val="uk-UA" w:eastAsia="en-US"/>
        </w:rPr>
      </w:pPr>
      <w:r w:rsidRPr="009A6F35">
        <w:rPr>
          <w:rFonts w:eastAsia="Calibri" w:cs="Times New Roman"/>
          <w:szCs w:val="28"/>
          <w:u w:val="single"/>
          <w:lang w:val="uk-UA" w:eastAsia="en-US"/>
        </w:rPr>
        <w:t>ТП1.3 Накочування аскорбінової кислоти</w:t>
      </w:r>
    </w:p>
    <w:p w:rsidR="00740396" w:rsidRPr="00740396" w:rsidRDefault="00234FB2" w:rsidP="00740396">
      <w:pPr>
        <w:tabs>
          <w:tab w:val="left" w:pos="3465"/>
        </w:tabs>
        <w:jc w:val="both"/>
        <w:rPr>
          <w:rFonts w:eastAsia="Calibri" w:cs="Times New Roman"/>
          <w:color w:val="000000"/>
          <w:szCs w:val="28"/>
          <w:lang w:val="uk-UA" w:eastAsia="en-US"/>
        </w:rPr>
      </w:pPr>
      <w:r>
        <w:rPr>
          <w:rFonts w:eastAsia="Calibri" w:cs="Times New Roman"/>
          <w:color w:val="000000"/>
          <w:szCs w:val="28"/>
          <w:lang w:val="uk-UA" w:eastAsia="en-US"/>
        </w:rPr>
        <w:t>На вагах (за схемою КП-18</w:t>
      </w:r>
      <w:r w:rsidR="00740396" w:rsidRPr="00740396">
        <w:rPr>
          <w:rFonts w:eastAsia="Calibri" w:cs="Times New Roman"/>
          <w:color w:val="000000"/>
          <w:szCs w:val="28"/>
          <w:lang w:val="uk-UA" w:eastAsia="en-US"/>
        </w:rPr>
        <w:t>) у ємність (за схемою Сб-17) зважують крупку і  просіяну аскорбінову кислоту. Крупку завантажують у дражирувальний котел (за схемою ГФ-2</w:t>
      </w:r>
      <w:r w:rsidR="00416CFF">
        <w:rPr>
          <w:rFonts w:eastAsia="Calibri" w:cs="Times New Roman"/>
          <w:color w:val="000000"/>
          <w:szCs w:val="28"/>
          <w:lang w:val="uk-UA" w:eastAsia="en-US"/>
        </w:rPr>
        <w:t>0</w:t>
      </w:r>
      <w:r w:rsidR="00740396" w:rsidRPr="00740396">
        <w:rPr>
          <w:rFonts w:eastAsia="Calibri" w:cs="Times New Roman"/>
          <w:color w:val="000000"/>
          <w:szCs w:val="28"/>
          <w:lang w:val="uk-UA" w:eastAsia="en-US"/>
        </w:rPr>
        <w:t>) і роблять накочування аскорбінової кислоти на крупку протягом 2,5±0,5 годин шляхом змочування драже сиропом і пересипанням аскорбінової кислоти. Після накочування аскорбінової кислоти, вміст дражирувального котла розділяють на 3 частини, перевантажують його у чисті дражирувальні котли (за схемою ГФ-2</w:t>
      </w:r>
      <w:r w:rsidR="00416CFF">
        <w:rPr>
          <w:rFonts w:eastAsia="Calibri" w:cs="Times New Roman"/>
          <w:color w:val="000000"/>
          <w:szCs w:val="28"/>
          <w:lang w:val="uk-UA" w:eastAsia="en-US"/>
        </w:rPr>
        <w:t>0</w:t>
      </w:r>
      <w:r w:rsidR="00740396" w:rsidRPr="00740396">
        <w:rPr>
          <w:rFonts w:eastAsia="Calibri" w:cs="Times New Roman"/>
          <w:color w:val="000000"/>
          <w:szCs w:val="28"/>
          <w:lang w:val="uk-UA" w:eastAsia="en-US"/>
        </w:rPr>
        <w:t>).</w:t>
      </w:r>
    </w:p>
    <w:p w:rsidR="00740396" w:rsidRPr="009A6F35" w:rsidRDefault="00740396" w:rsidP="00006C2D">
      <w:pPr>
        <w:tabs>
          <w:tab w:val="left" w:pos="7590"/>
        </w:tabs>
        <w:jc w:val="both"/>
        <w:rPr>
          <w:rFonts w:eastAsia="Calibri" w:cs="Times New Roman"/>
          <w:szCs w:val="28"/>
          <w:u w:val="single"/>
          <w:lang w:val="uk-UA" w:eastAsia="en-US"/>
        </w:rPr>
      </w:pPr>
      <w:r w:rsidRPr="009A6F35">
        <w:rPr>
          <w:rFonts w:eastAsia="Calibri" w:cs="Times New Roman"/>
          <w:szCs w:val="28"/>
          <w:u w:val="single"/>
          <w:lang w:val="uk-UA" w:eastAsia="en-US"/>
        </w:rPr>
        <w:t>ТП1.4 Накочування цукрового шару</w:t>
      </w:r>
    </w:p>
    <w:p w:rsidR="00740396" w:rsidRPr="00740396" w:rsidRDefault="00740396" w:rsidP="00740396">
      <w:pPr>
        <w:tabs>
          <w:tab w:val="left" w:pos="3465"/>
        </w:tabs>
        <w:jc w:val="both"/>
        <w:rPr>
          <w:rFonts w:eastAsia="Calibri" w:cs="Times New Roman"/>
          <w:color w:val="000000"/>
          <w:szCs w:val="28"/>
          <w:lang w:val="uk-UA" w:eastAsia="en-US"/>
        </w:rPr>
      </w:pPr>
      <w:r w:rsidRPr="00740396">
        <w:rPr>
          <w:rFonts w:eastAsia="Calibri" w:cs="Times New Roman"/>
          <w:color w:val="000000"/>
          <w:szCs w:val="28"/>
          <w:lang w:val="uk-UA" w:eastAsia="en-US"/>
        </w:rPr>
        <w:t>Після накочування аскорбінової кислоти проводять накочування суміші пудри і розмелених відходів некондиційного дра</w:t>
      </w:r>
      <w:r w:rsidR="00416CFF">
        <w:rPr>
          <w:rFonts w:eastAsia="Calibri" w:cs="Times New Roman"/>
          <w:color w:val="000000"/>
          <w:szCs w:val="28"/>
          <w:lang w:val="uk-UA" w:eastAsia="en-US"/>
        </w:rPr>
        <w:t>же у два прийоми, використовуючи</w:t>
      </w:r>
      <w:r w:rsidRPr="00740396">
        <w:rPr>
          <w:rFonts w:eastAsia="Calibri" w:cs="Times New Roman"/>
          <w:color w:val="000000"/>
          <w:szCs w:val="28"/>
          <w:lang w:val="uk-UA" w:eastAsia="en-US"/>
        </w:rPr>
        <w:t xml:space="preserve"> сироп. Потім проводять нарощення корпуса драже цукровою пудрою у 14 прийомів до отримання дражинок вагою (0,22±0,02) г.</w:t>
      </w:r>
    </w:p>
    <w:p w:rsidR="00740396" w:rsidRPr="00740396" w:rsidRDefault="00740396" w:rsidP="00740396">
      <w:pPr>
        <w:tabs>
          <w:tab w:val="left" w:pos="3465"/>
        </w:tabs>
        <w:jc w:val="both"/>
        <w:rPr>
          <w:rFonts w:eastAsia="Calibri" w:cs="Times New Roman"/>
          <w:color w:val="000000"/>
          <w:szCs w:val="28"/>
          <w:lang w:val="uk-UA" w:eastAsia="en-US"/>
        </w:rPr>
      </w:pPr>
      <w:r w:rsidRPr="00740396">
        <w:rPr>
          <w:rFonts w:eastAsia="Calibri" w:cs="Times New Roman"/>
          <w:color w:val="000000"/>
          <w:szCs w:val="28"/>
          <w:lang w:val="uk-UA" w:eastAsia="en-US"/>
        </w:rPr>
        <w:t>Після накочування цукрового шару проводять калібрування драже на калібрувальній машині (за схемою ГФ-2</w:t>
      </w:r>
      <w:r w:rsidR="00416CFF">
        <w:rPr>
          <w:rFonts w:eastAsia="Calibri" w:cs="Times New Roman"/>
          <w:color w:val="000000"/>
          <w:szCs w:val="28"/>
          <w:lang w:val="uk-UA" w:eastAsia="en-US"/>
        </w:rPr>
        <w:t>1</w:t>
      </w:r>
      <w:r w:rsidRPr="00740396">
        <w:rPr>
          <w:rFonts w:eastAsia="Calibri" w:cs="Times New Roman"/>
          <w:color w:val="000000"/>
          <w:szCs w:val="28"/>
          <w:lang w:val="uk-UA" w:eastAsia="en-US"/>
        </w:rPr>
        <w:t>) через сита з діаметром отворів 6,0-6,5 мм і ручному ситі з діаметром отворів 7 мм (за схемою ГФ-2</w:t>
      </w:r>
      <w:r w:rsidR="00416CFF">
        <w:rPr>
          <w:rFonts w:eastAsia="Calibri" w:cs="Times New Roman"/>
          <w:color w:val="000000"/>
          <w:szCs w:val="28"/>
          <w:lang w:val="uk-UA" w:eastAsia="en-US"/>
        </w:rPr>
        <w:t>2</w:t>
      </w:r>
      <w:r w:rsidRPr="00740396">
        <w:rPr>
          <w:rFonts w:eastAsia="Calibri" w:cs="Times New Roman"/>
          <w:color w:val="000000"/>
          <w:szCs w:val="28"/>
          <w:lang w:val="uk-UA" w:eastAsia="en-US"/>
        </w:rPr>
        <w:t xml:space="preserve">). Драже аскорбінової кислоти, </w:t>
      </w:r>
      <w:r w:rsidR="004B08C9">
        <w:rPr>
          <w:rFonts w:eastAsia="Calibri" w:cs="Times New Roman"/>
          <w:color w:val="000000"/>
          <w:szCs w:val="28"/>
          <w:lang w:val="uk-UA" w:eastAsia="en-US"/>
        </w:rPr>
        <w:t>яке пройшло</w:t>
      </w:r>
      <w:r w:rsidRPr="00740396">
        <w:rPr>
          <w:rFonts w:eastAsia="Calibri" w:cs="Times New Roman"/>
          <w:color w:val="000000"/>
          <w:szCs w:val="28"/>
          <w:lang w:val="uk-UA" w:eastAsia="en-US"/>
        </w:rPr>
        <w:t xml:space="preserve"> через сито завантажують в дражирувальний котел (за схемою ГФ-2</w:t>
      </w:r>
      <w:r w:rsidR="00416CFF">
        <w:rPr>
          <w:rFonts w:eastAsia="Calibri" w:cs="Times New Roman"/>
          <w:color w:val="000000"/>
          <w:szCs w:val="28"/>
          <w:lang w:val="uk-UA" w:eastAsia="en-US"/>
        </w:rPr>
        <w:t>0</w:t>
      </w:r>
      <w:r w:rsidRPr="00740396">
        <w:rPr>
          <w:rFonts w:eastAsia="Calibri" w:cs="Times New Roman"/>
          <w:color w:val="000000"/>
          <w:szCs w:val="28"/>
          <w:lang w:val="uk-UA" w:eastAsia="en-US"/>
        </w:rPr>
        <w:t>).</w:t>
      </w:r>
    </w:p>
    <w:p w:rsidR="00740396" w:rsidRPr="00740396" w:rsidRDefault="00740396" w:rsidP="00740396">
      <w:pPr>
        <w:tabs>
          <w:tab w:val="left" w:pos="3465"/>
        </w:tabs>
        <w:jc w:val="both"/>
        <w:rPr>
          <w:rFonts w:eastAsia="Calibri" w:cs="Times New Roman"/>
          <w:color w:val="000000"/>
          <w:szCs w:val="28"/>
          <w:lang w:val="uk-UA" w:eastAsia="en-US"/>
        </w:rPr>
      </w:pPr>
      <w:r w:rsidRPr="00740396">
        <w:rPr>
          <w:rFonts w:eastAsia="Calibri" w:cs="Times New Roman"/>
          <w:color w:val="000000"/>
          <w:szCs w:val="28"/>
          <w:lang w:val="uk-UA" w:eastAsia="en-US"/>
        </w:rPr>
        <w:t>На вагах (за схемою К</w:t>
      </w:r>
      <w:r w:rsidR="00234FB2">
        <w:rPr>
          <w:rFonts w:eastAsia="Calibri" w:cs="Times New Roman"/>
          <w:color w:val="000000"/>
          <w:szCs w:val="28"/>
          <w:lang w:val="uk-UA" w:eastAsia="en-US"/>
        </w:rPr>
        <w:t>П-18 і КП-19</w:t>
      </w:r>
      <w:r w:rsidRPr="00740396">
        <w:rPr>
          <w:rFonts w:eastAsia="Calibri" w:cs="Times New Roman"/>
          <w:color w:val="000000"/>
          <w:szCs w:val="28"/>
          <w:lang w:val="uk-UA" w:eastAsia="en-US"/>
        </w:rPr>
        <w:t>) зважують залишок аскорбінової кислоти і ведуть накочування, використовуючи сироп.</w:t>
      </w:r>
    </w:p>
    <w:p w:rsidR="00740396" w:rsidRPr="00740396" w:rsidRDefault="00740396" w:rsidP="00006C2D">
      <w:pPr>
        <w:tabs>
          <w:tab w:val="left" w:pos="3465"/>
        </w:tabs>
        <w:jc w:val="both"/>
        <w:rPr>
          <w:rFonts w:eastAsia="Calibri" w:cs="Times New Roman"/>
          <w:color w:val="000000"/>
          <w:szCs w:val="28"/>
          <w:lang w:val="uk-UA" w:eastAsia="en-US"/>
        </w:rPr>
      </w:pPr>
      <w:r w:rsidRPr="00740396">
        <w:rPr>
          <w:rFonts w:eastAsia="Calibri" w:cs="Times New Roman"/>
          <w:color w:val="000000"/>
          <w:szCs w:val="28"/>
          <w:lang w:val="uk-UA" w:eastAsia="en-US"/>
        </w:rPr>
        <w:t>Отримане драже піддають повторному калібруванню на калібрувальній машині (за схемою ГФ-2</w:t>
      </w:r>
      <w:r w:rsidR="00416CFF">
        <w:rPr>
          <w:rFonts w:eastAsia="Calibri" w:cs="Times New Roman"/>
          <w:color w:val="000000"/>
          <w:szCs w:val="28"/>
          <w:lang w:val="uk-UA" w:eastAsia="en-US"/>
        </w:rPr>
        <w:t>1</w:t>
      </w:r>
      <w:r w:rsidRPr="00740396">
        <w:rPr>
          <w:rFonts w:eastAsia="Calibri" w:cs="Times New Roman"/>
          <w:color w:val="000000"/>
          <w:szCs w:val="28"/>
          <w:lang w:val="uk-UA" w:eastAsia="en-US"/>
        </w:rPr>
        <w:t>)</w:t>
      </w:r>
      <w:r w:rsidR="00416CFF">
        <w:rPr>
          <w:rFonts w:eastAsia="Calibri" w:cs="Times New Roman"/>
          <w:color w:val="000000"/>
          <w:szCs w:val="28"/>
          <w:lang w:val="uk-UA" w:eastAsia="en-US"/>
        </w:rPr>
        <w:t xml:space="preserve"> і ручному ситі (за схемою ГФ-22</w:t>
      </w:r>
      <w:r w:rsidRPr="00740396">
        <w:rPr>
          <w:rFonts w:eastAsia="Calibri" w:cs="Times New Roman"/>
          <w:color w:val="000000"/>
          <w:szCs w:val="28"/>
          <w:lang w:val="uk-UA" w:eastAsia="en-US"/>
        </w:rPr>
        <w:t>).</w:t>
      </w:r>
    </w:p>
    <w:p w:rsidR="00740396" w:rsidRPr="009A6F35" w:rsidRDefault="00740396" w:rsidP="00006C2D">
      <w:pPr>
        <w:tabs>
          <w:tab w:val="left" w:pos="7590"/>
        </w:tabs>
        <w:jc w:val="both"/>
        <w:rPr>
          <w:rFonts w:eastAsia="Calibri" w:cs="Times New Roman"/>
          <w:szCs w:val="28"/>
          <w:u w:val="single"/>
          <w:lang w:val="uk-UA" w:eastAsia="en-US"/>
        </w:rPr>
      </w:pPr>
      <w:r w:rsidRPr="009A6F35">
        <w:rPr>
          <w:rFonts w:eastAsia="Calibri" w:cs="Times New Roman"/>
          <w:szCs w:val="28"/>
          <w:u w:val="single"/>
          <w:lang w:val="uk-UA" w:eastAsia="en-US"/>
        </w:rPr>
        <w:t>ТП1.5 Приготування суміші сиропу з есенцією фруктовою і тартразином</w:t>
      </w:r>
    </w:p>
    <w:p w:rsidR="009A6F35" w:rsidRDefault="00740396" w:rsidP="00740396">
      <w:pPr>
        <w:tabs>
          <w:tab w:val="left" w:pos="3465"/>
        </w:tabs>
        <w:jc w:val="both"/>
        <w:rPr>
          <w:rFonts w:eastAsia="Calibri" w:cs="Times New Roman"/>
          <w:color w:val="000000"/>
          <w:szCs w:val="28"/>
          <w:lang w:val="uk-UA" w:eastAsia="en-US"/>
        </w:rPr>
      </w:pPr>
      <w:r w:rsidRPr="00740396">
        <w:rPr>
          <w:rFonts w:eastAsia="Calibri" w:cs="Times New Roman"/>
          <w:color w:val="000000"/>
          <w:szCs w:val="28"/>
          <w:lang w:val="uk-UA" w:eastAsia="en-US"/>
        </w:rPr>
        <w:t xml:space="preserve">Для фарбування драже готують наступну </w:t>
      </w:r>
      <w:r w:rsidR="00234FB2">
        <w:rPr>
          <w:rFonts w:eastAsia="Calibri" w:cs="Times New Roman"/>
          <w:color w:val="000000"/>
          <w:szCs w:val="28"/>
          <w:lang w:val="uk-UA" w:eastAsia="en-US"/>
        </w:rPr>
        <w:t>суміш: на вагах (за схемою КП-19</w:t>
      </w:r>
      <w:r w:rsidRPr="00740396">
        <w:rPr>
          <w:rFonts w:eastAsia="Calibri" w:cs="Times New Roman"/>
          <w:color w:val="000000"/>
          <w:szCs w:val="28"/>
          <w:lang w:val="uk-UA" w:eastAsia="en-US"/>
        </w:rPr>
        <w:t>) зважують тартразин і есенцію фруктову. Тартразин розчиняють у есенції фрук</w:t>
      </w:r>
      <w:r w:rsidR="00234FB2">
        <w:rPr>
          <w:rFonts w:eastAsia="Calibri" w:cs="Times New Roman"/>
          <w:color w:val="000000"/>
          <w:szCs w:val="28"/>
          <w:lang w:val="uk-UA" w:eastAsia="en-US"/>
        </w:rPr>
        <w:t>товій. На вагах (за схемою КП-18</w:t>
      </w:r>
      <w:r w:rsidRPr="00740396">
        <w:rPr>
          <w:rFonts w:eastAsia="Calibri" w:cs="Times New Roman"/>
          <w:color w:val="000000"/>
          <w:szCs w:val="28"/>
          <w:lang w:val="uk-UA" w:eastAsia="en-US"/>
        </w:rPr>
        <w:t>) зважують  сироп і приливають до нього розчин тартразину з есенцією.</w:t>
      </w:r>
      <w:r w:rsidR="009A6F35">
        <w:rPr>
          <w:rFonts w:eastAsia="Calibri" w:cs="Times New Roman"/>
          <w:color w:val="000000"/>
          <w:szCs w:val="28"/>
          <w:lang w:val="uk-UA" w:eastAsia="en-US"/>
        </w:rPr>
        <w:br w:type="page"/>
      </w:r>
    </w:p>
    <w:p w:rsidR="00740396" w:rsidRPr="009A6F35" w:rsidRDefault="00740396" w:rsidP="005517FA">
      <w:pPr>
        <w:tabs>
          <w:tab w:val="left" w:pos="7590"/>
        </w:tabs>
        <w:jc w:val="both"/>
        <w:rPr>
          <w:rFonts w:eastAsia="Calibri" w:cs="Times New Roman"/>
          <w:szCs w:val="28"/>
          <w:u w:val="single"/>
          <w:lang w:val="uk-UA" w:eastAsia="en-US"/>
        </w:rPr>
      </w:pPr>
      <w:r w:rsidRPr="009A6F35">
        <w:rPr>
          <w:rFonts w:eastAsia="Calibri" w:cs="Times New Roman"/>
          <w:szCs w:val="28"/>
          <w:u w:val="single"/>
          <w:lang w:val="uk-UA" w:eastAsia="en-US"/>
        </w:rPr>
        <w:lastRenderedPageBreak/>
        <w:t>ТП1.6 Забарвлення драже</w:t>
      </w:r>
    </w:p>
    <w:p w:rsidR="00740396" w:rsidRPr="00740396" w:rsidRDefault="00740396" w:rsidP="00740396">
      <w:pPr>
        <w:tabs>
          <w:tab w:val="left" w:pos="3465"/>
        </w:tabs>
        <w:jc w:val="both"/>
        <w:rPr>
          <w:rFonts w:eastAsia="Calibri" w:cs="Times New Roman"/>
          <w:szCs w:val="28"/>
          <w:lang w:val="uk-UA" w:eastAsia="en-US"/>
        </w:rPr>
      </w:pPr>
      <w:r w:rsidRPr="00740396">
        <w:rPr>
          <w:rFonts w:eastAsia="Calibri" w:cs="Times New Roman"/>
          <w:color w:val="000000"/>
          <w:szCs w:val="28"/>
          <w:lang w:val="uk-UA" w:eastAsia="en-US"/>
        </w:rPr>
        <w:t>Відкаліброване драже завантажують у драж</w:t>
      </w:r>
      <w:r w:rsidR="00DF367F">
        <w:rPr>
          <w:rFonts w:eastAsia="Calibri" w:cs="Times New Roman"/>
          <w:color w:val="000000"/>
          <w:szCs w:val="28"/>
          <w:lang w:val="uk-UA" w:eastAsia="en-US"/>
        </w:rPr>
        <w:t>ирувальні котли (за схемою ГФ-24</w:t>
      </w:r>
      <w:r w:rsidRPr="00740396">
        <w:rPr>
          <w:rFonts w:eastAsia="Calibri" w:cs="Times New Roman"/>
          <w:color w:val="000000"/>
          <w:szCs w:val="28"/>
          <w:lang w:val="uk-UA" w:eastAsia="en-US"/>
        </w:rPr>
        <w:t>) і проводять фарбування драже приготовленою сумішшю сиропу  з есенцією фруктовою і тартразином у три прийоми, використовуючи цукрову пудру. Середня вага 1 шт. драже після фарбування повинна бути 0,250 г, відхил від середньої ваги ±0,025 г.</w:t>
      </w:r>
    </w:p>
    <w:p w:rsidR="00740396" w:rsidRPr="009A6F35" w:rsidRDefault="00740396" w:rsidP="005517FA">
      <w:pPr>
        <w:jc w:val="both"/>
        <w:rPr>
          <w:rFonts w:eastAsia="Calibri" w:cs="Times New Roman"/>
          <w:szCs w:val="28"/>
          <w:u w:val="single"/>
          <w:lang w:val="uk-UA" w:eastAsia="en-US"/>
        </w:rPr>
      </w:pPr>
      <w:r w:rsidRPr="009A6F35">
        <w:rPr>
          <w:rFonts w:eastAsia="Calibri" w:cs="Times New Roman"/>
          <w:szCs w:val="28"/>
          <w:u w:val="single"/>
          <w:lang w:val="uk-UA" w:eastAsia="en-US"/>
        </w:rPr>
        <w:t>ТП1.7 Сушіння драже</w:t>
      </w:r>
    </w:p>
    <w:p w:rsidR="00740396" w:rsidRPr="00740396" w:rsidRDefault="00740396" w:rsidP="00740396">
      <w:pPr>
        <w:tabs>
          <w:tab w:val="left" w:pos="3465"/>
        </w:tabs>
        <w:jc w:val="both"/>
        <w:rPr>
          <w:rFonts w:eastAsia="Calibri" w:cs="Times New Roman"/>
          <w:color w:val="000000"/>
          <w:szCs w:val="28"/>
          <w:lang w:val="uk-UA" w:eastAsia="en-US"/>
        </w:rPr>
      </w:pPr>
      <w:r w:rsidRPr="00740396">
        <w:rPr>
          <w:rFonts w:eastAsia="Calibri" w:cs="Times New Roman"/>
          <w:color w:val="000000"/>
          <w:szCs w:val="28"/>
          <w:lang w:val="uk-UA" w:eastAsia="en-US"/>
        </w:rPr>
        <w:t>Драже сушать при температурі (37±3)°С у лотках (за схемою ГФ-2</w:t>
      </w:r>
      <w:r w:rsidR="00DF367F">
        <w:rPr>
          <w:rFonts w:eastAsia="Calibri" w:cs="Times New Roman"/>
          <w:color w:val="000000"/>
          <w:szCs w:val="28"/>
          <w:lang w:val="uk-UA" w:eastAsia="en-US"/>
        </w:rPr>
        <w:t>3</w:t>
      </w:r>
      <w:r w:rsidRPr="00740396">
        <w:rPr>
          <w:rFonts w:eastAsia="Calibri" w:cs="Times New Roman"/>
          <w:color w:val="000000"/>
          <w:szCs w:val="28"/>
          <w:lang w:val="uk-UA" w:eastAsia="en-US"/>
        </w:rPr>
        <w:t>) не менше 16 годин у сушильній камері.</w:t>
      </w:r>
    </w:p>
    <w:p w:rsidR="00740396" w:rsidRPr="009A6F35" w:rsidRDefault="00740396" w:rsidP="005517FA">
      <w:pPr>
        <w:tabs>
          <w:tab w:val="left" w:pos="5775"/>
        </w:tabs>
        <w:jc w:val="both"/>
        <w:rPr>
          <w:rFonts w:eastAsia="Calibri" w:cs="Times New Roman"/>
          <w:szCs w:val="28"/>
          <w:u w:val="single"/>
          <w:lang w:val="uk-UA" w:eastAsia="en-US"/>
        </w:rPr>
      </w:pPr>
      <w:r w:rsidRPr="009A6F35">
        <w:rPr>
          <w:rFonts w:eastAsia="Calibri" w:cs="Times New Roman"/>
          <w:szCs w:val="28"/>
          <w:u w:val="single"/>
          <w:lang w:val="uk-UA" w:eastAsia="en-US"/>
        </w:rPr>
        <w:t>ТП1.</w:t>
      </w:r>
      <w:r w:rsidR="009A6F35" w:rsidRPr="009A6F35">
        <w:rPr>
          <w:rFonts w:eastAsia="Calibri" w:cs="Times New Roman"/>
          <w:szCs w:val="28"/>
          <w:u w:val="single"/>
          <w:lang w:val="uk-UA" w:eastAsia="en-US"/>
        </w:rPr>
        <w:t>8 Приготування глянцевої суміші</w:t>
      </w:r>
    </w:p>
    <w:p w:rsidR="00740396" w:rsidRPr="00740396" w:rsidRDefault="00740396" w:rsidP="00BC5A34">
      <w:pPr>
        <w:tabs>
          <w:tab w:val="left" w:pos="3465"/>
        </w:tabs>
        <w:jc w:val="both"/>
        <w:rPr>
          <w:rFonts w:eastAsia="Calibri" w:cs="Times New Roman"/>
          <w:color w:val="000000"/>
          <w:szCs w:val="28"/>
          <w:lang w:val="uk-UA" w:eastAsia="en-US"/>
        </w:rPr>
      </w:pPr>
      <w:r w:rsidRPr="00740396">
        <w:rPr>
          <w:rFonts w:eastAsia="Calibri" w:cs="Times New Roman"/>
          <w:color w:val="000000"/>
          <w:szCs w:val="28"/>
          <w:lang w:val="uk-UA" w:eastAsia="en-US"/>
        </w:rPr>
        <w:t>В емальовану каструлю, ємністю 6 літрів (за схемою Сб-25) завантажують  віск, зв</w:t>
      </w:r>
      <w:r w:rsidR="00234FB2">
        <w:rPr>
          <w:rFonts w:eastAsia="Calibri" w:cs="Times New Roman"/>
          <w:color w:val="000000"/>
          <w:szCs w:val="28"/>
          <w:lang w:val="uk-UA" w:eastAsia="en-US"/>
        </w:rPr>
        <w:t>ажений на вагах (за схемою КП-18</w:t>
      </w:r>
      <w:r w:rsidRPr="00740396">
        <w:rPr>
          <w:rFonts w:eastAsia="Calibri" w:cs="Times New Roman"/>
          <w:color w:val="000000"/>
          <w:szCs w:val="28"/>
          <w:lang w:val="uk-UA" w:eastAsia="en-US"/>
        </w:rPr>
        <w:t>). Віск розплавляють при нагріванні на водяній бані, додають соняшникову олію, з</w:t>
      </w:r>
      <w:r w:rsidR="00234FB2">
        <w:rPr>
          <w:rFonts w:eastAsia="Calibri" w:cs="Times New Roman"/>
          <w:color w:val="000000"/>
          <w:szCs w:val="28"/>
          <w:lang w:val="uk-UA" w:eastAsia="en-US"/>
        </w:rPr>
        <w:t>важену на вагах (за схемою КП-19</w:t>
      </w:r>
      <w:r w:rsidRPr="00740396">
        <w:rPr>
          <w:rFonts w:eastAsia="Calibri" w:cs="Times New Roman"/>
          <w:color w:val="000000"/>
          <w:szCs w:val="28"/>
          <w:lang w:val="uk-UA" w:eastAsia="en-US"/>
        </w:rPr>
        <w:t xml:space="preserve">). Суміш витримують на киплячій водяній бані протягом 4 годин, фільтрують через шар марлі, охолоджують і використовують для глянсування драже. </w:t>
      </w:r>
    </w:p>
    <w:p w:rsidR="00740396" w:rsidRPr="009A6F35" w:rsidRDefault="00740396" w:rsidP="005517FA">
      <w:pPr>
        <w:jc w:val="both"/>
        <w:rPr>
          <w:rFonts w:eastAsia="Calibri" w:cs="Times New Roman"/>
          <w:szCs w:val="28"/>
          <w:u w:val="single"/>
          <w:lang w:val="uk-UA" w:eastAsia="en-US"/>
        </w:rPr>
      </w:pPr>
      <w:r w:rsidRPr="009A6F35">
        <w:rPr>
          <w:rFonts w:eastAsia="Calibri" w:cs="Times New Roman"/>
          <w:szCs w:val="28"/>
          <w:u w:val="single"/>
          <w:lang w:val="uk-UA" w:eastAsia="en-US"/>
        </w:rPr>
        <w:t>ТП1.9 Глянсування драже</w:t>
      </w:r>
    </w:p>
    <w:p w:rsidR="00740396" w:rsidRPr="00740396" w:rsidRDefault="00740396" w:rsidP="00740396">
      <w:pPr>
        <w:tabs>
          <w:tab w:val="left" w:pos="3465"/>
        </w:tabs>
        <w:jc w:val="both"/>
        <w:rPr>
          <w:rFonts w:eastAsia="Calibri" w:cs="Times New Roman"/>
          <w:color w:val="000000"/>
          <w:szCs w:val="28"/>
          <w:lang w:val="uk-UA" w:eastAsia="en-US"/>
        </w:rPr>
      </w:pPr>
      <w:r w:rsidRPr="00740396">
        <w:rPr>
          <w:rFonts w:eastAsia="Calibri" w:cs="Times New Roman"/>
          <w:color w:val="000000"/>
          <w:szCs w:val="28"/>
          <w:lang w:val="uk-UA" w:eastAsia="en-US"/>
        </w:rPr>
        <w:t>Глянсування драже проводять у дражирувальних котлах (за схемою ГФ-2</w:t>
      </w:r>
      <w:r w:rsidR="00DF367F">
        <w:rPr>
          <w:rFonts w:eastAsia="Calibri" w:cs="Times New Roman"/>
          <w:color w:val="000000"/>
          <w:szCs w:val="28"/>
          <w:lang w:val="uk-UA" w:eastAsia="en-US"/>
        </w:rPr>
        <w:t>4</w:t>
      </w:r>
      <w:r w:rsidRPr="00740396">
        <w:rPr>
          <w:rFonts w:eastAsia="Calibri" w:cs="Times New Roman"/>
          <w:color w:val="000000"/>
          <w:szCs w:val="28"/>
          <w:lang w:val="uk-UA" w:eastAsia="en-US"/>
        </w:rPr>
        <w:t>). Висушене драже завантажують у дражирувальний котел, при обертанні поливають сиропом, а потім наносять попередньо розтерту на руках глянсувальну суміш, додаючи тальк для покращення процесу глянсування. Час глянсування 30-40 хвилин.</w:t>
      </w:r>
    </w:p>
    <w:p w:rsidR="00740396" w:rsidRPr="009A6F35" w:rsidRDefault="00740396" w:rsidP="005517FA">
      <w:pPr>
        <w:jc w:val="both"/>
        <w:rPr>
          <w:rFonts w:eastAsia="Calibri" w:cs="Times New Roman"/>
          <w:szCs w:val="28"/>
          <w:u w:val="single"/>
          <w:lang w:val="uk-UA" w:eastAsia="en-US"/>
        </w:rPr>
      </w:pPr>
      <w:r w:rsidRPr="009A6F35">
        <w:rPr>
          <w:rFonts w:eastAsia="Calibri" w:cs="Times New Roman"/>
          <w:szCs w:val="28"/>
          <w:u w:val="single"/>
          <w:lang w:val="uk-UA" w:eastAsia="en-US"/>
        </w:rPr>
        <w:t>ТП1.10 Сушіння драже</w:t>
      </w:r>
    </w:p>
    <w:p w:rsidR="00740396" w:rsidRPr="00740396" w:rsidRDefault="00740396" w:rsidP="00740396">
      <w:pPr>
        <w:tabs>
          <w:tab w:val="left" w:pos="7590"/>
        </w:tabs>
        <w:jc w:val="both"/>
        <w:rPr>
          <w:rFonts w:eastAsia="Calibri" w:cs="Times New Roman"/>
          <w:color w:val="000000"/>
          <w:szCs w:val="28"/>
          <w:lang w:val="uk-UA" w:eastAsia="en-US"/>
        </w:rPr>
      </w:pPr>
      <w:r w:rsidRPr="00740396">
        <w:rPr>
          <w:rFonts w:eastAsia="Calibri" w:cs="Times New Roman"/>
          <w:color w:val="000000"/>
          <w:szCs w:val="28"/>
          <w:lang w:val="uk-UA" w:eastAsia="en-US"/>
        </w:rPr>
        <w:t>Глянсоване драже висушують протягом 16 годин у дерев’яних лотках (за схемою ГФ-2</w:t>
      </w:r>
      <w:r w:rsidR="00125B3B">
        <w:rPr>
          <w:rFonts w:eastAsia="Calibri" w:cs="Times New Roman"/>
          <w:color w:val="000000"/>
          <w:szCs w:val="28"/>
          <w:lang w:val="uk-UA" w:eastAsia="en-US"/>
        </w:rPr>
        <w:t>6</w:t>
      </w:r>
      <w:r w:rsidRPr="00740396">
        <w:rPr>
          <w:rFonts w:eastAsia="Calibri" w:cs="Times New Roman"/>
          <w:color w:val="000000"/>
          <w:szCs w:val="28"/>
          <w:lang w:val="uk-UA" w:eastAsia="en-US"/>
        </w:rPr>
        <w:t>) при температурі (37±3)°С</w:t>
      </w:r>
      <w:r w:rsidRPr="00740396">
        <w:rPr>
          <w:rFonts w:eastAsia="Calibri" w:cs="Times New Roman"/>
          <w:noProof/>
          <w:sz w:val="32"/>
          <w:szCs w:val="32"/>
          <w:lang w:eastAsia="en-US"/>
        </w:rPr>
        <w:t xml:space="preserve"> </w:t>
      </w:r>
      <w:r w:rsidRPr="00740396">
        <w:rPr>
          <w:rFonts w:eastAsia="Calibri" w:cs="Times New Roman"/>
          <w:noProof/>
          <w:sz w:val="32"/>
          <w:szCs w:val="32"/>
          <w:lang w:val="uk-UA" w:eastAsia="en-US"/>
        </w:rPr>
        <w:t xml:space="preserve">і </w:t>
      </w:r>
      <w:r w:rsidRPr="00740396">
        <w:rPr>
          <w:rFonts w:eastAsia="Calibri" w:cs="Times New Roman"/>
          <w:color w:val="000000"/>
          <w:szCs w:val="28"/>
          <w:lang w:val="uk-UA" w:eastAsia="en-US"/>
        </w:rPr>
        <w:t>передають на розфасовування.</w:t>
      </w:r>
    </w:p>
    <w:p w:rsidR="00740396" w:rsidRPr="009A6F35" w:rsidRDefault="00740396" w:rsidP="005517FA">
      <w:pPr>
        <w:tabs>
          <w:tab w:val="left" w:pos="7590"/>
        </w:tabs>
        <w:jc w:val="both"/>
        <w:rPr>
          <w:rFonts w:eastAsia="Calibri" w:cs="Times New Roman"/>
          <w:szCs w:val="28"/>
          <w:u w:val="single"/>
          <w:lang w:val="uk-UA" w:eastAsia="en-US"/>
        </w:rPr>
      </w:pPr>
      <w:r w:rsidRPr="009A6F35">
        <w:rPr>
          <w:rFonts w:eastAsia="Calibri" w:cs="Times New Roman"/>
          <w:szCs w:val="28"/>
          <w:u w:val="single"/>
          <w:lang w:val="uk-UA" w:eastAsia="en-US"/>
        </w:rPr>
        <w:t>Стадія УМО1 Упаковка і розфасовка драже</w:t>
      </w:r>
    </w:p>
    <w:p w:rsidR="00740396" w:rsidRPr="00740396" w:rsidRDefault="00740396" w:rsidP="00740396">
      <w:pPr>
        <w:tabs>
          <w:tab w:val="left" w:pos="3465"/>
        </w:tabs>
        <w:jc w:val="both"/>
        <w:rPr>
          <w:rFonts w:eastAsia="Calibri" w:cs="Times New Roman"/>
          <w:color w:val="000000"/>
          <w:szCs w:val="28"/>
          <w:lang w:val="uk-UA" w:eastAsia="en-US"/>
        </w:rPr>
      </w:pPr>
      <w:r w:rsidRPr="00740396">
        <w:rPr>
          <w:rFonts w:eastAsia="Calibri" w:cs="Times New Roman"/>
          <w:color w:val="000000"/>
          <w:szCs w:val="28"/>
          <w:lang w:val="uk-UA" w:eastAsia="en-US"/>
        </w:rPr>
        <w:t xml:space="preserve">Розфасовування драже проводиться на поточно-механізованій лінії. </w:t>
      </w:r>
    </w:p>
    <w:p w:rsidR="009A6F35" w:rsidRDefault="00740396" w:rsidP="00740396">
      <w:pPr>
        <w:tabs>
          <w:tab w:val="left" w:pos="3465"/>
        </w:tabs>
        <w:jc w:val="both"/>
        <w:rPr>
          <w:rFonts w:eastAsia="Calibri" w:cs="Times New Roman"/>
          <w:color w:val="000000"/>
          <w:szCs w:val="28"/>
          <w:lang w:val="uk-UA" w:eastAsia="en-US"/>
        </w:rPr>
      </w:pPr>
      <w:r w:rsidRPr="00740396">
        <w:rPr>
          <w:rFonts w:eastAsia="Calibri" w:cs="Times New Roman"/>
          <w:color w:val="000000"/>
          <w:szCs w:val="28"/>
          <w:lang w:val="uk-UA" w:eastAsia="en-US"/>
        </w:rPr>
        <w:t>Чисті, висушені банки подають до автоматичної лічильно-фасувальної машини (за схемою ГФ-2</w:t>
      </w:r>
      <w:r w:rsidR="00125B3B">
        <w:rPr>
          <w:rFonts w:eastAsia="Calibri" w:cs="Times New Roman"/>
          <w:color w:val="000000"/>
          <w:szCs w:val="28"/>
          <w:lang w:val="uk-UA" w:eastAsia="en-US"/>
        </w:rPr>
        <w:t>7</w:t>
      </w:r>
      <w:r w:rsidRPr="00740396">
        <w:rPr>
          <w:rFonts w:eastAsia="Calibri" w:cs="Times New Roman"/>
          <w:color w:val="000000"/>
          <w:szCs w:val="28"/>
          <w:lang w:val="uk-UA" w:eastAsia="en-US"/>
        </w:rPr>
        <w:t xml:space="preserve">), де проводиться розфасовування драже у банки по 160 штук. </w:t>
      </w:r>
      <w:r w:rsidR="009A6F35">
        <w:rPr>
          <w:rFonts w:eastAsia="Calibri" w:cs="Times New Roman"/>
          <w:color w:val="000000"/>
          <w:szCs w:val="28"/>
          <w:lang w:val="uk-UA" w:eastAsia="en-US"/>
        </w:rPr>
        <w:br w:type="page"/>
      </w:r>
    </w:p>
    <w:p w:rsidR="00740396" w:rsidRPr="00740396" w:rsidRDefault="00740396" w:rsidP="00740396">
      <w:pPr>
        <w:tabs>
          <w:tab w:val="left" w:pos="3465"/>
        </w:tabs>
        <w:jc w:val="both"/>
        <w:rPr>
          <w:rFonts w:eastAsia="Calibri" w:cs="Times New Roman"/>
          <w:color w:val="000000"/>
          <w:szCs w:val="28"/>
          <w:lang w:val="uk-UA" w:eastAsia="en-US"/>
        </w:rPr>
      </w:pPr>
      <w:r w:rsidRPr="00740396">
        <w:rPr>
          <w:rFonts w:eastAsia="Calibri" w:cs="Times New Roman"/>
          <w:color w:val="000000"/>
          <w:szCs w:val="28"/>
          <w:lang w:val="uk-UA" w:eastAsia="en-US"/>
        </w:rPr>
        <w:lastRenderedPageBreak/>
        <w:t xml:space="preserve">Стопи банок з драже аскорбінової кислоти упаковують в ящики з гофрованого картону. У кожен ящик вкладають пакувальний лист. Готову продукцію відвантажують на склад готової продукції за допомогою транспортера. </w:t>
      </w:r>
    </w:p>
    <w:p w:rsidR="00740396" w:rsidRPr="00740396" w:rsidRDefault="00740396" w:rsidP="00740396">
      <w:pPr>
        <w:spacing w:after="200" w:line="276" w:lineRule="auto"/>
        <w:ind w:firstLine="0"/>
        <w:rPr>
          <w:rFonts w:eastAsia="Times New Roman" w:cs="Times New Roman"/>
          <w:bCs/>
          <w:sz w:val="32"/>
          <w:szCs w:val="32"/>
          <w:lang w:val="uk-UA" w:eastAsia="en-US"/>
        </w:rPr>
      </w:pPr>
      <w:r w:rsidRPr="00740396">
        <w:rPr>
          <w:rFonts w:eastAsia="Calibri" w:cs="Times New Roman"/>
          <w:b/>
          <w:sz w:val="32"/>
          <w:szCs w:val="32"/>
          <w:lang w:val="uk-UA" w:eastAsia="en-US"/>
        </w:rPr>
        <w:br w:type="page"/>
      </w:r>
    </w:p>
    <w:p w:rsidR="00740396" w:rsidRPr="00740396" w:rsidRDefault="00740396" w:rsidP="003F11F8">
      <w:pPr>
        <w:keepNext/>
        <w:keepLines/>
        <w:jc w:val="center"/>
        <w:outlineLvl w:val="0"/>
        <w:rPr>
          <w:rFonts w:eastAsia="Times New Roman" w:cs="Times New Roman"/>
          <w:b/>
          <w:sz w:val="32"/>
          <w:szCs w:val="32"/>
          <w:lang w:eastAsia="en-US"/>
        </w:rPr>
      </w:pPr>
      <w:bookmarkStart w:id="6" w:name="_Toc483218973"/>
      <w:r w:rsidRPr="008A1183">
        <w:rPr>
          <w:rFonts w:eastAsia="Times New Roman" w:cs="Times New Roman"/>
          <w:b/>
          <w:bCs/>
          <w:sz w:val="32"/>
          <w:szCs w:val="32"/>
          <w:lang w:val="uk-UA" w:eastAsia="en-US"/>
        </w:rPr>
        <w:lastRenderedPageBreak/>
        <w:t>5</w:t>
      </w:r>
      <w:r w:rsidRPr="00740396">
        <w:rPr>
          <w:rFonts w:eastAsia="Times New Roman" w:cs="Times New Roman"/>
          <w:bCs/>
          <w:sz w:val="32"/>
          <w:szCs w:val="32"/>
          <w:lang w:val="uk-UA" w:eastAsia="en-US"/>
        </w:rPr>
        <w:t xml:space="preserve"> </w:t>
      </w:r>
      <w:r w:rsidRPr="00740396">
        <w:rPr>
          <w:rFonts w:eastAsia="Times New Roman" w:cs="Times New Roman"/>
          <w:b/>
          <w:sz w:val="32"/>
          <w:szCs w:val="32"/>
          <w:lang w:eastAsia="en-US"/>
        </w:rPr>
        <w:t>Матеріальний баланс</w:t>
      </w:r>
      <w:bookmarkEnd w:id="6"/>
    </w:p>
    <w:p w:rsidR="00740396" w:rsidRPr="00740396" w:rsidRDefault="00740396" w:rsidP="00BC5A34">
      <w:pPr>
        <w:jc w:val="center"/>
        <w:rPr>
          <w:rFonts w:eastAsia="Calibri" w:cs="Times New Roman"/>
          <w:szCs w:val="28"/>
          <w:lang w:val="uk-UA" w:eastAsia="en-US"/>
        </w:rPr>
      </w:pPr>
      <w:r w:rsidRPr="00740396">
        <w:rPr>
          <w:rFonts w:eastAsia="Calibri" w:cs="Times New Roman"/>
          <w:szCs w:val="28"/>
          <w:lang w:val="uk-UA" w:eastAsia="en-US"/>
        </w:rPr>
        <w:t>Виробництво драже Аскорбінової кислоти</w:t>
      </w:r>
    </w:p>
    <w:tbl>
      <w:tblPr>
        <w:tblStyle w:val="13"/>
        <w:tblW w:w="9606" w:type="dxa"/>
        <w:tblLook w:val="04A0" w:firstRow="1" w:lastRow="0" w:firstColumn="1" w:lastColumn="0" w:noHBand="0" w:noVBand="1"/>
      </w:tblPr>
      <w:tblGrid>
        <w:gridCol w:w="2131"/>
        <w:gridCol w:w="1805"/>
        <w:gridCol w:w="1134"/>
        <w:gridCol w:w="1701"/>
        <w:gridCol w:w="1408"/>
        <w:gridCol w:w="1427"/>
      </w:tblGrid>
      <w:tr w:rsidR="00740396" w:rsidRPr="00D4669C" w:rsidTr="002B0E16">
        <w:tc>
          <w:tcPr>
            <w:tcW w:w="2131" w:type="dxa"/>
          </w:tcPr>
          <w:p w:rsidR="00740396" w:rsidRPr="00D4669C" w:rsidRDefault="00740396" w:rsidP="00FD2EC3">
            <w:pPr>
              <w:spacing w:line="240" w:lineRule="auto"/>
              <w:ind w:firstLine="0"/>
              <w:jc w:val="center"/>
              <w:rPr>
                <w:sz w:val="24"/>
                <w:szCs w:val="24"/>
                <w:lang w:val="uk-UA"/>
              </w:rPr>
            </w:pPr>
            <w:r w:rsidRPr="00D4669C">
              <w:rPr>
                <w:sz w:val="24"/>
                <w:szCs w:val="24"/>
                <w:lang w:val="uk-UA"/>
              </w:rPr>
              <w:t>Назва сировини і напівпродуктів</w:t>
            </w:r>
          </w:p>
        </w:tc>
        <w:tc>
          <w:tcPr>
            <w:tcW w:w="1805" w:type="dxa"/>
          </w:tcPr>
          <w:p w:rsidR="00740396" w:rsidRPr="00D4669C" w:rsidRDefault="00740396" w:rsidP="00FD2EC3">
            <w:pPr>
              <w:spacing w:line="240" w:lineRule="auto"/>
              <w:ind w:firstLine="0"/>
              <w:jc w:val="center"/>
              <w:rPr>
                <w:sz w:val="24"/>
                <w:szCs w:val="24"/>
                <w:lang w:val="uk-UA"/>
              </w:rPr>
            </w:pPr>
            <w:r w:rsidRPr="00D4669C">
              <w:rPr>
                <w:sz w:val="24"/>
                <w:szCs w:val="24"/>
                <w:lang w:val="uk-UA"/>
              </w:rPr>
              <w:t>Масова частка основної речовини, %</w:t>
            </w:r>
          </w:p>
        </w:tc>
        <w:tc>
          <w:tcPr>
            <w:tcW w:w="1134" w:type="dxa"/>
          </w:tcPr>
          <w:p w:rsidR="00740396" w:rsidRPr="00D4669C" w:rsidRDefault="00740396" w:rsidP="00FD2EC3">
            <w:pPr>
              <w:spacing w:line="240" w:lineRule="auto"/>
              <w:ind w:firstLine="0"/>
              <w:jc w:val="center"/>
              <w:rPr>
                <w:sz w:val="24"/>
                <w:szCs w:val="24"/>
                <w:lang w:val="uk-UA"/>
              </w:rPr>
            </w:pPr>
            <w:r w:rsidRPr="00D4669C">
              <w:rPr>
                <w:sz w:val="24"/>
                <w:szCs w:val="24"/>
                <w:lang w:val="uk-UA"/>
              </w:rPr>
              <w:t>Маса технічна</w:t>
            </w:r>
          </w:p>
        </w:tc>
        <w:tc>
          <w:tcPr>
            <w:tcW w:w="1701" w:type="dxa"/>
          </w:tcPr>
          <w:p w:rsidR="00740396" w:rsidRPr="00D4669C" w:rsidRDefault="00740396" w:rsidP="00FD2EC3">
            <w:pPr>
              <w:spacing w:line="240" w:lineRule="auto"/>
              <w:ind w:firstLine="0"/>
              <w:jc w:val="center"/>
              <w:rPr>
                <w:sz w:val="24"/>
                <w:szCs w:val="24"/>
                <w:lang w:val="uk-UA"/>
              </w:rPr>
            </w:pPr>
            <w:r w:rsidRPr="00D4669C">
              <w:rPr>
                <w:sz w:val="24"/>
                <w:szCs w:val="24"/>
                <w:lang w:val="uk-UA"/>
              </w:rPr>
              <w:t>Кг, в 100% розрахунку основної речовини</w:t>
            </w:r>
          </w:p>
        </w:tc>
        <w:tc>
          <w:tcPr>
            <w:tcW w:w="1408" w:type="dxa"/>
          </w:tcPr>
          <w:p w:rsidR="00740396" w:rsidRPr="00D4669C" w:rsidRDefault="00740396" w:rsidP="00FD2EC3">
            <w:pPr>
              <w:spacing w:line="240" w:lineRule="auto"/>
              <w:ind w:firstLine="0"/>
              <w:jc w:val="center"/>
              <w:rPr>
                <w:sz w:val="24"/>
                <w:szCs w:val="24"/>
                <w:lang w:val="uk-UA"/>
              </w:rPr>
            </w:pPr>
            <w:r w:rsidRPr="00D4669C">
              <w:rPr>
                <w:sz w:val="24"/>
                <w:szCs w:val="24"/>
                <w:lang w:val="uk-UA"/>
              </w:rPr>
              <w:t>Об’єм, л</w:t>
            </w:r>
          </w:p>
        </w:tc>
        <w:tc>
          <w:tcPr>
            <w:tcW w:w="1427" w:type="dxa"/>
          </w:tcPr>
          <w:p w:rsidR="00740396" w:rsidRPr="00D4669C" w:rsidRDefault="00740396" w:rsidP="00FD2EC3">
            <w:pPr>
              <w:spacing w:line="240" w:lineRule="auto"/>
              <w:ind w:firstLine="0"/>
              <w:jc w:val="center"/>
              <w:rPr>
                <w:sz w:val="24"/>
                <w:szCs w:val="24"/>
                <w:lang w:val="uk-UA"/>
              </w:rPr>
            </w:pPr>
            <w:r w:rsidRPr="00D4669C">
              <w:rPr>
                <w:sz w:val="24"/>
                <w:szCs w:val="24"/>
                <w:lang w:val="uk-UA"/>
              </w:rPr>
              <w:t>Штук банок</w:t>
            </w:r>
          </w:p>
        </w:tc>
      </w:tr>
    </w:tbl>
    <w:p w:rsidR="008A1D62" w:rsidRPr="008A1D62" w:rsidRDefault="008A1D62">
      <w:pPr>
        <w:rPr>
          <w:sz w:val="2"/>
          <w:lang w:val="uk-UA"/>
        </w:rPr>
      </w:pPr>
    </w:p>
    <w:tbl>
      <w:tblPr>
        <w:tblStyle w:val="13"/>
        <w:tblW w:w="9606" w:type="dxa"/>
        <w:tblLayout w:type="fixed"/>
        <w:tblLook w:val="04A0" w:firstRow="1" w:lastRow="0" w:firstColumn="1" w:lastColumn="0" w:noHBand="0" w:noVBand="1"/>
      </w:tblPr>
      <w:tblGrid>
        <w:gridCol w:w="2131"/>
        <w:gridCol w:w="1805"/>
        <w:gridCol w:w="1134"/>
        <w:gridCol w:w="1701"/>
        <w:gridCol w:w="141"/>
        <w:gridCol w:w="1276"/>
        <w:gridCol w:w="1418"/>
      </w:tblGrid>
      <w:tr w:rsidR="008A1D62" w:rsidRPr="00D4669C" w:rsidTr="002B0E16">
        <w:trPr>
          <w:tblHeader/>
        </w:trPr>
        <w:tc>
          <w:tcPr>
            <w:tcW w:w="2131" w:type="dxa"/>
          </w:tcPr>
          <w:p w:rsidR="008A1D62" w:rsidRPr="00D4669C" w:rsidRDefault="008A1D62" w:rsidP="008A1D62">
            <w:pPr>
              <w:spacing w:line="240" w:lineRule="auto"/>
              <w:ind w:firstLine="0"/>
              <w:jc w:val="center"/>
              <w:rPr>
                <w:sz w:val="24"/>
                <w:szCs w:val="24"/>
                <w:lang w:val="uk-UA"/>
              </w:rPr>
            </w:pPr>
            <w:r w:rsidRPr="00D4669C">
              <w:rPr>
                <w:sz w:val="24"/>
                <w:szCs w:val="24"/>
                <w:lang w:val="uk-UA"/>
              </w:rPr>
              <w:t>1</w:t>
            </w:r>
          </w:p>
        </w:tc>
        <w:tc>
          <w:tcPr>
            <w:tcW w:w="1805" w:type="dxa"/>
          </w:tcPr>
          <w:p w:rsidR="008A1D62" w:rsidRPr="00D4669C" w:rsidRDefault="008A1D62" w:rsidP="008A1D62">
            <w:pPr>
              <w:spacing w:line="240" w:lineRule="auto"/>
              <w:ind w:firstLine="0"/>
              <w:jc w:val="center"/>
              <w:rPr>
                <w:sz w:val="24"/>
                <w:szCs w:val="24"/>
                <w:lang w:val="uk-UA"/>
              </w:rPr>
            </w:pPr>
            <w:r w:rsidRPr="00D4669C">
              <w:rPr>
                <w:sz w:val="24"/>
                <w:szCs w:val="24"/>
                <w:lang w:val="uk-UA"/>
              </w:rPr>
              <w:t>2</w:t>
            </w:r>
          </w:p>
        </w:tc>
        <w:tc>
          <w:tcPr>
            <w:tcW w:w="1134" w:type="dxa"/>
          </w:tcPr>
          <w:p w:rsidR="008A1D62" w:rsidRPr="00D4669C" w:rsidRDefault="008A1D62" w:rsidP="008A1D62">
            <w:pPr>
              <w:spacing w:line="240" w:lineRule="auto"/>
              <w:ind w:firstLine="0"/>
              <w:jc w:val="center"/>
              <w:rPr>
                <w:sz w:val="24"/>
                <w:szCs w:val="24"/>
                <w:lang w:val="uk-UA"/>
              </w:rPr>
            </w:pPr>
            <w:r w:rsidRPr="00D4669C">
              <w:rPr>
                <w:sz w:val="24"/>
                <w:szCs w:val="24"/>
                <w:lang w:val="uk-UA"/>
              </w:rPr>
              <w:t>3</w:t>
            </w:r>
          </w:p>
        </w:tc>
        <w:tc>
          <w:tcPr>
            <w:tcW w:w="1701" w:type="dxa"/>
          </w:tcPr>
          <w:p w:rsidR="008A1D62" w:rsidRPr="00D4669C" w:rsidRDefault="008A1D62" w:rsidP="008A1D62">
            <w:pPr>
              <w:spacing w:line="240" w:lineRule="auto"/>
              <w:ind w:firstLine="0"/>
              <w:jc w:val="center"/>
              <w:rPr>
                <w:sz w:val="24"/>
                <w:szCs w:val="24"/>
                <w:lang w:val="uk-UA"/>
              </w:rPr>
            </w:pPr>
            <w:r w:rsidRPr="00D4669C">
              <w:rPr>
                <w:sz w:val="24"/>
                <w:szCs w:val="24"/>
                <w:lang w:val="uk-UA"/>
              </w:rPr>
              <w:t>4</w:t>
            </w:r>
          </w:p>
        </w:tc>
        <w:tc>
          <w:tcPr>
            <w:tcW w:w="1417" w:type="dxa"/>
            <w:gridSpan w:val="2"/>
          </w:tcPr>
          <w:p w:rsidR="008A1D62" w:rsidRPr="00D4669C" w:rsidRDefault="008A1D62" w:rsidP="008A1D62">
            <w:pPr>
              <w:spacing w:line="240" w:lineRule="auto"/>
              <w:ind w:firstLine="0"/>
              <w:jc w:val="center"/>
              <w:rPr>
                <w:sz w:val="24"/>
                <w:szCs w:val="24"/>
                <w:lang w:val="uk-UA"/>
              </w:rPr>
            </w:pPr>
            <w:r w:rsidRPr="00D4669C">
              <w:rPr>
                <w:sz w:val="24"/>
                <w:szCs w:val="24"/>
                <w:lang w:val="uk-UA"/>
              </w:rPr>
              <w:t>5</w:t>
            </w:r>
          </w:p>
        </w:tc>
        <w:tc>
          <w:tcPr>
            <w:tcW w:w="1418" w:type="dxa"/>
          </w:tcPr>
          <w:p w:rsidR="008A1D62" w:rsidRPr="00D4669C" w:rsidRDefault="008A1D62" w:rsidP="008A1D62">
            <w:pPr>
              <w:spacing w:line="240" w:lineRule="auto"/>
              <w:ind w:firstLine="0"/>
              <w:jc w:val="center"/>
              <w:rPr>
                <w:sz w:val="24"/>
                <w:szCs w:val="24"/>
                <w:lang w:val="uk-UA"/>
              </w:rPr>
            </w:pPr>
            <w:r w:rsidRPr="00D4669C">
              <w:rPr>
                <w:sz w:val="24"/>
                <w:szCs w:val="24"/>
                <w:lang w:val="uk-UA"/>
              </w:rPr>
              <w:t>6</w:t>
            </w:r>
          </w:p>
        </w:tc>
      </w:tr>
      <w:tr w:rsidR="00740396" w:rsidRPr="00D4669C" w:rsidTr="002B0E16">
        <w:tc>
          <w:tcPr>
            <w:tcW w:w="9606" w:type="dxa"/>
            <w:gridSpan w:val="7"/>
          </w:tcPr>
          <w:p w:rsidR="00740396" w:rsidRPr="00D4669C" w:rsidRDefault="00740396" w:rsidP="00740396">
            <w:pPr>
              <w:spacing w:line="240" w:lineRule="auto"/>
              <w:ind w:firstLine="0"/>
              <w:jc w:val="center"/>
              <w:rPr>
                <w:sz w:val="24"/>
                <w:szCs w:val="24"/>
                <w:lang w:val="uk-UA"/>
              </w:rPr>
            </w:pPr>
            <w:r w:rsidRPr="00D4669C">
              <w:rPr>
                <w:sz w:val="24"/>
                <w:szCs w:val="24"/>
                <w:lang w:val="uk-UA"/>
              </w:rPr>
              <w:t>Використано</w:t>
            </w:r>
          </w:p>
        </w:tc>
      </w:tr>
      <w:tr w:rsidR="00740396" w:rsidRPr="00D4669C" w:rsidTr="002B0E16">
        <w:tc>
          <w:tcPr>
            <w:tcW w:w="9606" w:type="dxa"/>
            <w:gridSpan w:val="7"/>
          </w:tcPr>
          <w:p w:rsidR="00740396" w:rsidRPr="00D4669C" w:rsidRDefault="00740396" w:rsidP="00740396">
            <w:pPr>
              <w:spacing w:line="240" w:lineRule="auto"/>
              <w:jc w:val="both"/>
              <w:rPr>
                <w:sz w:val="24"/>
                <w:szCs w:val="24"/>
                <w:lang w:val="uk-UA"/>
              </w:rPr>
            </w:pPr>
            <w:r w:rsidRPr="00D4669C">
              <w:rPr>
                <w:sz w:val="24"/>
                <w:szCs w:val="24"/>
                <w:lang w:val="uk-UA"/>
              </w:rPr>
              <w:t>А. Сировина</w:t>
            </w:r>
          </w:p>
        </w:tc>
      </w:tr>
      <w:tr w:rsidR="00740396" w:rsidRPr="00D4669C" w:rsidTr="002B0E16">
        <w:tc>
          <w:tcPr>
            <w:tcW w:w="2131" w:type="dxa"/>
          </w:tcPr>
          <w:p w:rsidR="00740396" w:rsidRPr="00D4669C" w:rsidRDefault="00FD2EC3" w:rsidP="002B0E16">
            <w:pPr>
              <w:spacing w:line="240" w:lineRule="auto"/>
              <w:ind w:firstLine="0"/>
              <w:rPr>
                <w:sz w:val="24"/>
                <w:szCs w:val="24"/>
                <w:lang w:val="uk-UA"/>
              </w:rPr>
            </w:pPr>
            <w:r>
              <w:rPr>
                <w:sz w:val="24"/>
                <w:szCs w:val="24"/>
                <w:lang w:val="uk-UA"/>
              </w:rPr>
              <w:t>1.</w:t>
            </w:r>
            <w:r w:rsidR="002B0E16">
              <w:rPr>
                <w:sz w:val="24"/>
                <w:szCs w:val="24"/>
                <w:lang w:val="uk-UA"/>
              </w:rPr>
              <w:t xml:space="preserve"> </w:t>
            </w:r>
            <w:r w:rsidR="00740396" w:rsidRPr="00D4669C">
              <w:rPr>
                <w:sz w:val="24"/>
                <w:szCs w:val="24"/>
                <w:lang w:val="uk-UA"/>
              </w:rPr>
              <w:t>Аскорбінова кислота</w:t>
            </w:r>
          </w:p>
        </w:tc>
        <w:tc>
          <w:tcPr>
            <w:tcW w:w="1805" w:type="dxa"/>
            <w:vAlign w:val="center"/>
          </w:tcPr>
          <w:p w:rsidR="00740396" w:rsidRPr="00D4669C" w:rsidRDefault="00740396" w:rsidP="002B0E16">
            <w:pPr>
              <w:spacing w:line="240" w:lineRule="auto"/>
              <w:ind w:firstLine="0"/>
              <w:jc w:val="center"/>
              <w:rPr>
                <w:sz w:val="24"/>
                <w:szCs w:val="24"/>
                <w:lang w:val="uk-UA"/>
              </w:rPr>
            </w:pPr>
            <w:r w:rsidRPr="00D4669C">
              <w:rPr>
                <w:sz w:val="24"/>
                <w:szCs w:val="24"/>
                <w:lang w:val="uk-UA"/>
              </w:rPr>
              <w:t>99,0</w:t>
            </w:r>
          </w:p>
        </w:tc>
        <w:tc>
          <w:tcPr>
            <w:tcW w:w="1134" w:type="dxa"/>
            <w:vAlign w:val="center"/>
          </w:tcPr>
          <w:p w:rsidR="00740396" w:rsidRPr="00D4669C" w:rsidRDefault="00740396" w:rsidP="002B0E16">
            <w:pPr>
              <w:spacing w:line="240" w:lineRule="auto"/>
              <w:ind w:firstLine="0"/>
              <w:jc w:val="center"/>
              <w:rPr>
                <w:sz w:val="24"/>
                <w:szCs w:val="24"/>
                <w:lang w:val="uk-UA"/>
              </w:rPr>
            </w:pPr>
            <w:r w:rsidRPr="00D4669C">
              <w:rPr>
                <w:sz w:val="24"/>
                <w:szCs w:val="24"/>
                <w:lang w:val="uk-UA"/>
              </w:rPr>
              <w:t>79,84</w:t>
            </w:r>
          </w:p>
        </w:tc>
        <w:tc>
          <w:tcPr>
            <w:tcW w:w="1701" w:type="dxa"/>
            <w:vAlign w:val="center"/>
          </w:tcPr>
          <w:p w:rsidR="00740396" w:rsidRPr="00D4669C" w:rsidRDefault="00740396" w:rsidP="002B0E16">
            <w:pPr>
              <w:spacing w:line="240" w:lineRule="auto"/>
              <w:ind w:firstLine="0"/>
              <w:jc w:val="center"/>
              <w:rPr>
                <w:sz w:val="24"/>
                <w:szCs w:val="24"/>
                <w:lang w:val="uk-UA"/>
              </w:rPr>
            </w:pPr>
            <w:r w:rsidRPr="00D4669C">
              <w:rPr>
                <w:sz w:val="24"/>
                <w:szCs w:val="24"/>
                <w:lang w:val="uk-UA"/>
              </w:rPr>
              <w:t>79,0416</w:t>
            </w:r>
          </w:p>
        </w:tc>
        <w:tc>
          <w:tcPr>
            <w:tcW w:w="1417" w:type="dxa"/>
            <w:gridSpan w:val="2"/>
          </w:tcPr>
          <w:p w:rsidR="00740396" w:rsidRPr="00D4669C" w:rsidRDefault="00740396" w:rsidP="00740396">
            <w:pPr>
              <w:spacing w:line="240" w:lineRule="auto"/>
              <w:ind w:firstLine="0"/>
              <w:jc w:val="both"/>
              <w:rPr>
                <w:sz w:val="24"/>
                <w:szCs w:val="24"/>
                <w:lang w:val="uk-UA"/>
              </w:rPr>
            </w:pPr>
          </w:p>
        </w:tc>
        <w:tc>
          <w:tcPr>
            <w:tcW w:w="1418" w:type="dxa"/>
          </w:tcPr>
          <w:p w:rsidR="00740396" w:rsidRPr="00D4669C" w:rsidRDefault="00740396" w:rsidP="00740396">
            <w:pPr>
              <w:spacing w:line="240" w:lineRule="auto"/>
              <w:ind w:firstLine="0"/>
              <w:jc w:val="both"/>
              <w:rPr>
                <w:sz w:val="24"/>
                <w:szCs w:val="24"/>
                <w:lang w:val="uk-UA"/>
              </w:rPr>
            </w:pPr>
          </w:p>
        </w:tc>
      </w:tr>
      <w:tr w:rsidR="00740396" w:rsidRPr="00D4669C" w:rsidTr="002B0E16">
        <w:tc>
          <w:tcPr>
            <w:tcW w:w="2131" w:type="dxa"/>
          </w:tcPr>
          <w:p w:rsidR="00740396" w:rsidRPr="00D4669C" w:rsidRDefault="00740396" w:rsidP="002B0E16">
            <w:pPr>
              <w:spacing w:line="240" w:lineRule="auto"/>
              <w:ind w:firstLine="0"/>
              <w:rPr>
                <w:sz w:val="24"/>
                <w:szCs w:val="24"/>
                <w:lang w:val="uk-UA"/>
              </w:rPr>
            </w:pPr>
            <w:r w:rsidRPr="00D4669C">
              <w:rPr>
                <w:sz w:val="24"/>
                <w:szCs w:val="24"/>
                <w:lang w:val="uk-UA"/>
              </w:rPr>
              <w:t>2. Цукор</w:t>
            </w:r>
          </w:p>
        </w:tc>
        <w:tc>
          <w:tcPr>
            <w:tcW w:w="1805" w:type="dxa"/>
            <w:vAlign w:val="center"/>
          </w:tcPr>
          <w:p w:rsidR="00740396" w:rsidRPr="00D4669C" w:rsidRDefault="00740396" w:rsidP="002B0E16">
            <w:pPr>
              <w:spacing w:line="240" w:lineRule="auto"/>
              <w:ind w:firstLine="0"/>
              <w:jc w:val="center"/>
              <w:rPr>
                <w:sz w:val="24"/>
                <w:szCs w:val="24"/>
                <w:lang w:val="uk-UA"/>
              </w:rPr>
            </w:pPr>
            <w:r w:rsidRPr="00D4669C">
              <w:rPr>
                <w:sz w:val="24"/>
                <w:szCs w:val="24"/>
                <w:lang w:val="uk-UA"/>
              </w:rPr>
              <w:t>99,75</w:t>
            </w:r>
          </w:p>
        </w:tc>
        <w:tc>
          <w:tcPr>
            <w:tcW w:w="1134" w:type="dxa"/>
            <w:vAlign w:val="center"/>
          </w:tcPr>
          <w:p w:rsidR="00740396" w:rsidRPr="00D4669C" w:rsidRDefault="00740396" w:rsidP="002B0E16">
            <w:pPr>
              <w:spacing w:line="240" w:lineRule="auto"/>
              <w:ind w:firstLine="0"/>
              <w:jc w:val="center"/>
              <w:rPr>
                <w:sz w:val="24"/>
                <w:szCs w:val="24"/>
                <w:lang w:val="uk-UA"/>
              </w:rPr>
            </w:pPr>
            <w:r w:rsidRPr="00D4669C">
              <w:rPr>
                <w:sz w:val="24"/>
                <w:szCs w:val="24"/>
                <w:lang w:val="uk-UA"/>
              </w:rPr>
              <w:t>279,7</w:t>
            </w:r>
          </w:p>
        </w:tc>
        <w:tc>
          <w:tcPr>
            <w:tcW w:w="1701" w:type="dxa"/>
            <w:vAlign w:val="center"/>
          </w:tcPr>
          <w:p w:rsidR="00740396" w:rsidRPr="00D4669C" w:rsidRDefault="00740396" w:rsidP="002B0E16">
            <w:pPr>
              <w:spacing w:line="240" w:lineRule="auto"/>
              <w:ind w:firstLine="0"/>
              <w:jc w:val="center"/>
              <w:rPr>
                <w:sz w:val="24"/>
                <w:szCs w:val="24"/>
                <w:lang w:val="uk-UA"/>
              </w:rPr>
            </w:pPr>
            <w:r w:rsidRPr="00D4669C">
              <w:rPr>
                <w:sz w:val="24"/>
                <w:szCs w:val="24"/>
                <w:lang w:val="uk-UA"/>
              </w:rPr>
              <w:t>279,0</w:t>
            </w:r>
          </w:p>
        </w:tc>
        <w:tc>
          <w:tcPr>
            <w:tcW w:w="1417" w:type="dxa"/>
            <w:gridSpan w:val="2"/>
          </w:tcPr>
          <w:p w:rsidR="00740396" w:rsidRPr="00D4669C" w:rsidRDefault="00740396" w:rsidP="00740396">
            <w:pPr>
              <w:spacing w:line="240" w:lineRule="auto"/>
              <w:ind w:firstLine="0"/>
              <w:jc w:val="both"/>
              <w:rPr>
                <w:sz w:val="24"/>
                <w:szCs w:val="24"/>
                <w:lang w:val="uk-UA"/>
              </w:rPr>
            </w:pPr>
          </w:p>
        </w:tc>
        <w:tc>
          <w:tcPr>
            <w:tcW w:w="1418" w:type="dxa"/>
          </w:tcPr>
          <w:p w:rsidR="00740396" w:rsidRPr="00D4669C" w:rsidRDefault="00740396" w:rsidP="00740396">
            <w:pPr>
              <w:spacing w:line="240" w:lineRule="auto"/>
              <w:ind w:firstLine="0"/>
              <w:jc w:val="both"/>
              <w:rPr>
                <w:sz w:val="24"/>
                <w:szCs w:val="24"/>
                <w:lang w:val="uk-UA"/>
              </w:rPr>
            </w:pPr>
          </w:p>
        </w:tc>
      </w:tr>
      <w:tr w:rsidR="00740396" w:rsidRPr="00D4669C" w:rsidTr="002B0E16">
        <w:tc>
          <w:tcPr>
            <w:tcW w:w="2131" w:type="dxa"/>
          </w:tcPr>
          <w:p w:rsidR="00740396" w:rsidRPr="00D4669C" w:rsidRDefault="00740396" w:rsidP="002B0E16">
            <w:pPr>
              <w:spacing w:line="240" w:lineRule="auto"/>
              <w:ind w:firstLine="0"/>
              <w:rPr>
                <w:sz w:val="24"/>
                <w:szCs w:val="24"/>
                <w:lang w:val="uk-UA"/>
              </w:rPr>
            </w:pPr>
            <w:r w:rsidRPr="00D4669C">
              <w:rPr>
                <w:sz w:val="24"/>
                <w:szCs w:val="24"/>
                <w:lang w:val="uk-UA"/>
              </w:rPr>
              <w:t>3.</w:t>
            </w:r>
            <w:r w:rsidR="00FD2EC3">
              <w:rPr>
                <w:sz w:val="24"/>
                <w:szCs w:val="24"/>
                <w:lang w:val="uk-UA"/>
              </w:rPr>
              <w:t xml:space="preserve"> </w:t>
            </w:r>
            <w:r w:rsidRPr="00D4669C">
              <w:rPr>
                <w:sz w:val="24"/>
                <w:szCs w:val="24"/>
                <w:lang w:val="uk-UA"/>
              </w:rPr>
              <w:t>Патока крохмальна</w:t>
            </w:r>
          </w:p>
        </w:tc>
        <w:tc>
          <w:tcPr>
            <w:tcW w:w="1805" w:type="dxa"/>
            <w:vAlign w:val="center"/>
          </w:tcPr>
          <w:p w:rsidR="00740396" w:rsidRPr="00D4669C" w:rsidRDefault="00740396" w:rsidP="002B0E16">
            <w:pPr>
              <w:spacing w:line="240" w:lineRule="auto"/>
              <w:ind w:firstLine="0"/>
              <w:jc w:val="center"/>
              <w:rPr>
                <w:sz w:val="24"/>
                <w:szCs w:val="24"/>
                <w:lang w:val="uk-UA"/>
              </w:rPr>
            </w:pPr>
            <w:r w:rsidRPr="00D4669C">
              <w:rPr>
                <w:sz w:val="24"/>
                <w:szCs w:val="24"/>
                <w:lang w:val="uk-UA"/>
              </w:rPr>
              <w:t>78,0</w:t>
            </w:r>
          </w:p>
        </w:tc>
        <w:tc>
          <w:tcPr>
            <w:tcW w:w="1134" w:type="dxa"/>
            <w:vAlign w:val="center"/>
          </w:tcPr>
          <w:p w:rsidR="00740396" w:rsidRPr="00D4669C" w:rsidRDefault="00740396" w:rsidP="002B0E16">
            <w:pPr>
              <w:spacing w:line="240" w:lineRule="auto"/>
              <w:ind w:firstLine="0"/>
              <w:jc w:val="center"/>
              <w:rPr>
                <w:sz w:val="24"/>
                <w:szCs w:val="24"/>
                <w:lang w:val="uk-UA"/>
              </w:rPr>
            </w:pPr>
            <w:r w:rsidRPr="00D4669C">
              <w:rPr>
                <w:sz w:val="24"/>
                <w:szCs w:val="24"/>
                <w:lang w:val="uk-UA"/>
              </w:rPr>
              <w:t>23,04</w:t>
            </w:r>
          </w:p>
        </w:tc>
        <w:tc>
          <w:tcPr>
            <w:tcW w:w="1701" w:type="dxa"/>
            <w:vAlign w:val="center"/>
          </w:tcPr>
          <w:p w:rsidR="00740396" w:rsidRPr="00D4669C" w:rsidRDefault="00740396" w:rsidP="002B0E16">
            <w:pPr>
              <w:spacing w:line="240" w:lineRule="auto"/>
              <w:ind w:firstLine="0"/>
              <w:jc w:val="center"/>
              <w:rPr>
                <w:sz w:val="24"/>
                <w:szCs w:val="24"/>
                <w:lang w:val="uk-UA"/>
              </w:rPr>
            </w:pPr>
            <w:r w:rsidRPr="00D4669C">
              <w:rPr>
                <w:sz w:val="24"/>
                <w:szCs w:val="24"/>
                <w:lang w:val="uk-UA"/>
              </w:rPr>
              <w:t>17,97</w:t>
            </w:r>
          </w:p>
        </w:tc>
        <w:tc>
          <w:tcPr>
            <w:tcW w:w="1417" w:type="dxa"/>
            <w:gridSpan w:val="2"/>
          </w:tcPr>
          <w:p w:rsidR="00740396" w:rsidRPr="00D4669C" w:rsidRDefault="00740396" w:rsidP="00740396">
            <w:pPr>
              <w:spacing w:line="240" w:lineRule="auto"/>
              <w:ind w:firstLine="0"/>
              <w:jc w:val="both"/>
              <w:rPr>
                <w:sz w:val="24"/>
                <w:szCs w:val="24"/>
                <w:lang w:val="uk-UA"/>
              </w:rPr>
            </w:pPr>
          </w:p>
        </w:tc>
        <w:tc>
          <w:tcPr>
            <w:tcW w:w="1418" w:type="dxa"/>
          </w:tcPr>
          <w:p w:rsidR="00740396" w:rsidRPr="00D4669C" w:rsidRDefault="00740396" w:rsidP="00740396">
            <w:pPr>
              <w:spacing w:line="240" w:lineRule="auto"/>
              <w:ind w:firstLine="0"/>
              <w:jc w:val="both"/>
              <w:rPr>
                <w:sz w:val="24"/>
                <w:szCs w:val="24"/>
                <w:lang w:val="uk-UA"/>
              </w:rPr>
            </w:pPr>
          </w:p>
        </w:tc>
      </w:tr>
      <w:tr w:rsidR="00740396" w:rsidRPr="00D4669C" w:rsidTr="002B0E16">
        <w:tc>
          <w:tcPr>
            <w:tcW w:w="2131" w:type="dxa"/>
          </w:tcPr>
          <w:p w:rsidR="00740396" w:rsidRPr="00D4669C" w:rsidRDefault="00740396" w:rsidP="002B0E16">
            <w:pPr>
              <w:spacing w:line="240" w:lineRule="auto"/>
              <w:ind w:firstLine="0"/>
              <w:rPr>
                <w:sz w:val="24"/>
                <w:szCs w:val="24"/>
                <w:lang w:val="uk-UA"/>
              </w:rPr>
            </w:pPr>
            <w:r w:rsidRPr="00D4669C">
              <w:rPr>
                <w:sz w:val="24"/>
                <w:szCs w:val="24"/>
                <w:lang w:val="uk-UA"/>
              </w:rPr>
              <w:t>4.</w:t>
            </w:r>
            <w:r w:rsidR="002B0E16">
              <w:rPr>
                <w:sz w:val="24"/>
                <w:szCs w:val="24"/>
                <w:lang w:val="uk-UA"/>
              </w:rPr>
              <w:t xml:space="preserve"> </w:t>
            </w:r>
            <w:r w:rsidRPr="00D4669C">
              <w:rPr>
                <w:sz w:val="24"/>
                <w:szCs w:val="24"/>
                <w:lang w:val="uk-UA"/>
              </w:rPr>
              <w:t>Олія соняшникова</w:t>
            </w:r>
          </w:p>
        </w:tc>
        <w:tc>
          <w:tcPr>
            <w:tcW w:w="1805" w:type="dxa"/>
            <w:vAlign w:val="center"/>
          </w:tcPr>
          <w:p w:rsidR="00740396" w:rsidRPr="00D4669C" w:rsidRDefault="00740396" w:rsidP="002B0E16">
            <w:pPr>
              <w:spacing w:line="240" w:lineRule="auto"/>
              <w:ind w:firstLine="0"/>
              <w:jc w:val="center"/>
              <w:rPr>
                <w:sz w:val="24"/>
                <w:szCs w:val="24"/>
                <w:lang w:val="uk-UA"/>
              </w:rPr>
            </w:pPr>
          </w:p>
        </w:tc>
        <w:tc>
          <w:tcPr>
            <w:tcW w:w="1134" w:type="dxa"/>
            <w:vAlign w:val="center"/>
          </w:tcPr>
          <w:p w:rsidR="00740396" w:rsidRPr="00D4669C" w:rsidRDefault="00740396" w:rsidP="002B0E16">
            <w:pPr>
              <w:spacing w:line="240" w:lineRule="auto"/>
              <w:ind w:firstLine="0"/>
              <w:jc w:val="center"/>
              <w:rPr>
                <w:sz w:val="24"/>
                <w:szCs w:val="24"/>
                <w:lang w:val="uk-UA"/>
              </w:rPr>
            </w:pPr>
            <w:r w:rsidRPr="00D4669C">
              <w:rPr>
                <w:sz w:val="24"/>
                <w:szCs w:val="24"/>
                <w:lang w:val="uk-UA"/>
              </w:rPr>
              <w:t>0,06</w:t>
            </w:r>
          </w:p>
        </w:tc>
        <w:tc>
          <w:tcPr>
            <w:tcW w:w="1701" w:type="dxa"/>
            <w:vAlign w:val="center"/>
          </w:tcPr>
          <w:p w:rsidR="00740396" w:rsidRPr="00D4669C" w:rsidRDefault="00740396" w:rsidP="002B0E16">
            <w:pPr>
              <w:spacing w:line="240" w:lineRule="auto"/>
              <w:ind w:firstLine="0"/>
              <w:jc w:val="center"/>
              <w:rPr>
                <w:sz w:val="24"/>
                <w:szCs w:val="24"/>
                <w:lang w:val="uk-UA"/>
              </w:rPr>
            </w:pPr>
          </w:p>
        </w:tc>
        <w:tc>
          <w:tcPr>
            <w:tcW w:w="1417" w:type="dxa"/>
            <w:gridSpan w:val="2"/>
          </w:tcPr>
          <w:p w:rsidR="00740396" w:rsidRPr="00D4669C" w:rsidRDefault="00740396" w:rsidP="00740396">
            <w:pPr>
              <w:spacing w:line="240" w:lineRule="auto"/>
              <w:ind w:firstLine="0"/>
              <w:jc w:val="both"/>
              <w:rPr>
                <w:sz w:val="24"/>
                <w:szCs w:val="24"/>
                <w:lang w:val="uk-UA"/>
              </w:rPr>
            </w:pPr>
          </w:p>
        </w:tc>
        <w:tc>
          <w:tcPr>
            <w:tcW w:w="1418" w:type="dxa"/>
          </w:tcPr>
          <w:p w:rsidR="00740396" w:rsidRPr="00D4669C" w:rsidRDefault="00740396" w:rsidP="00740396">
            <w:pPr>
              <w:spacing w:line="240" w:lineRule="auto"/>
              <w:ind w:firstLine="0"/>
              <w:jc w:val="both"/>
              <w:rPr>
                <w:sz w:val="24"/>
                <w:szCs w:val="24"/>
                <w:lang w:val="uk-UA"/>
              </w:rPr>
            </w:pPr>
          </w:p>
        </w:tc>
      </w:tr>
      <w:tr w:rsidR="00740396" w:rsidRPr="00D4669C" w:rsidTr="002B0E16">
        <w:tc>
          <w:tcPr>
            <w:tcW w:w="2131" w:type="dxa"/>
          </w:tcPr>
          <w:p w:rsidR="00740396" w:rsidRPr="00D4669C" w:rsidRDefault="00740396" w:rsidP="002B0E16">
            <w:pPr>
              <w:spacing w:line="240" w:lineRule="auto"/>
              <w:ind w:firstLine="0"/>
              <w:rPr>
                <w:sz w:val="24"/>
                <w:szCs w:val="24"/>
                <w:lang w:val="uk-UA"/>
              </w:rPr>
            </w:pPr>
            <w:r w:rsidRPr="00D4669C">
              <w:rPr>
                <w:sz w:val="24"/>
                <w:szCs w:val="24"/>
                <w:lang w:val="uk-UA"/>
              </w:rPr>
              <w:t>5.</w:t>
            </w:r>
            <w:r w:rsidR="002B0E16">
              <w:rPr>
                <w:sz w:val="24"/>
                <w:szCs w:val="24"/>
                <w:lang w:val="uk-UA"/>
              </w:rPr>
              <w:t xml:space="preserve"> </w:t>
            </w:r>
            <w:r w:rsidRPr="00D4669C">
              <w:rPr>
                <w:sz w:val="24"/>
                <w:szCs w:val="24"/>
                <w:lang w:val="uk-UA"/>
              </w:rPr>
              <w:t>Віск</w:t>
            </w:r>
          </w:p>
        </w:tc>
        <w:tc>
          <w:tcPr>
            <w:tcW w:w="1805" w:type="dxa"/>
            <w:vAlign w:val="center"/>
          </w:tcPr>
          <w:p w:rsidR="00740396" w:rsidRPr="00D4669C" w:rsidRDefault="00740396" w:rsidP="002B0E16">
            <w:pPr>
              <w:spacing w:line="240" w:lineRule="auto"/>
              <w:ind w:firstLine="0"/>
              <w:jc w:val="center"/>
              <w:rPr>
                <w:sz w:val="24"/>
                <w:szCs w:val="24"/>
                <w:lang w:val="uk-UA"/>
              </w:rPr>
            </w:pPr>
          </w:p>
        </w:tc>
        <w:tc>
          <w:tcPr>
            <w:tcW w:w="1134" w:type="dxa"/>
            <w:vAlign w:val="center"/>
          </w:tcPr>
          <w:p w:rsidR="00740396" w:rsidRPr="00D4669C" w:rsidRDefault="00740396" w:rsidP="002B0E16">
            <w:pPr>
              <w:spacing w:line="240" w:lineRule="auto"/>
              <w:ind w:firstLine="0"/>
              <w:jc w:val="center"/>
              <w:rPr>
                <w:sz w:val="24"/>
                <w:szCs w:val="24"/>
                <w:lang w:val="uk-UA"/>
              </w:rPr>
            </w:pPr>
            <w:r w:rsidRPr="00D4669C">
              <w:rPr>
                <w:sz w:val="24"/>
                <w:szCs w:val="24"/>
                <w:lang w:val="uk-UA"/>
              </w:rPr>
              <w:t>0,06</w:t>
            </w:r>
          </w:p>
        </w:tc>
        <w:tc>
          <w:tcPr>
            <w:tcW w:w="1701" w:type="dxa"/>
            <w:vAlign w:val="center"/>
          </w:tcPr>
          <w:p w:rsidR="00740396" w:rsidRPr="00D4669C" w:rsidRDefault="00740396" w:rsidP="002B0E16">
            <w:pPr>
              <w:spacing w:line="240" w:lineRule="auto"/>
              <w:ind w:firstLine="0"/>
              <w:jc w:val="center"/>
              <w:rPr>
                <w:sz w:val="24"/>
                <w:szCs w:val="24"/>
                <w:lang w:val="uk-UA"/>
              </w:rPr>
            </w:pPr>
          </w:p>
        </w:tc>
        <w:tc>
          <w:tcPr>
            <w:tcW w:w="1417" w:type="dxa"/>
            <w:gridSpan w:val="2"/>
          </w:tcPr>
          <w:p w:rsidR="00740396" w:rsidRPr="00D4669C" w:rsidRDefault="00740396" w:rsidP="00740396">
            <w:pPr>
              <w:spacing w:line="240" w:lineRule="auto"/>
              <w:ind w:firstLine="0"/>
              <w:jc w:val="both"/>
              <w:rPr>
                <w:sz w:val="24"/>
                <w:szCs w:val="24"/>
                <w:lang w:val="uk-UA"/>
              </w:rPr>
            </w:pPr>
          </w:p>
        </w:tc>
        <w:tc>
          <w:tcPr>
            <w:tcW w:w="1418" w:type="dxa"/>
          </w:tcPr>
          <w:p w:rsidR="00740396" w:rsidRPr="00D4669C" w:rsidRDefault="00740396" w:rsidP="00740396">
            <w:pPr>
              <w:spacing w:line="240" w:lineRule="auto"/>
              <w:ind w:firstLine="0"/>
              <w:jc w:val="both"/>
              <w:rPr>
                <w:sz w:val="24"/>
                <w:szCs w:val="24"/>
                <w:lang w:val="uk-UA"/>
              </w:rPr>
            </w:pPr>
          </w:p>
        </w:tc>
      </w:tr>
      <w:tr w:rsidR="00740396" w:rsidRPr="00D4669C" w:rsidTr="002B0E16">
        <w:tc>
          <w:tcPr>
            <w:tcW w:w="2131" w:type="dxa"/>
          </w:tcPr>
          <w:p w:rsidR="00740396" w:rsidRPr="00D4669C" w:rsidRDefault="00740396" w:rsidP="002B0E16">
            <w:pPr>
              <w:spacing w:line="240" w:lineRule="auto"/>
              <w:ind w:firstLine="0"/>
              <w:rPr>
                <w:sz w:val="24"/>
                <w:szCs w:val="24"/>
                <w:lang w:val="uk-UA"/>
              </w:rPr>
            </w:pPr>
            <w:r w:rsidRPr="00D4669C">
              <w:rPr>
                <w:sz w:val="24"/>
                <w:szCs w:val="24"/>
                <w:lang w:val="uk-UA"/>
              </w:rPr>
              <w:t>6.</w:t>
            </w:r>
            <w:r w:rsidR="002B0E16">
              <w:rPr>
                <w:sz w:val="24"/>
                <w:szCs w:val="24"/>
                <w:lang w:val="uk-UA"/>
              </w:rPr>
              <w:t xml:space="preserve"> </w:t>
            </w:r>
            <w:r w:rsidRPr="00D4669C">
              <w:rPr>
                <w:sz w:val="24"/>
                <w:szCs w:val="24"/>
                <w:lang w:val="uk-UA"/>
              </w:rPr>
              <w:t>Тальк</w:t>
            </w:r>
          </w:p>
        </w:tc>
        <w:tc>
          <w:tcPr>
            <w:tcW w:w="1805" w:type="dxa"/>
            <w:vAlign w:val="center"/>
          </w:tcPr>
          <w:p w:rsidR="00740396" w:rsidRPr="00D4669C" w:rsidRDefault="00740396" w:rsidP="002B0E16">
            <w:pPr>
              <w:spacing w:line="240" w:lineRule="auto"/>
              <w:ind w:firstLine="0"/>
              <w:jc w:val="center"/>
              <w:rPr>
                <w:sz w:val="24"/>
                <w:szCs w:val="24"/>
                <w:lang w:val="uk-UA"/>
              </w:rPr>
            </w:pPr>
          </w:p>
        </w:tc>
        <w:tc>
          <w:tcPr>
            <w:tcW w:w="1134" w:type="dxa"/>
            <w:vAlign w:val="center"/>
          </w:tcPr>
          <w:p w:rsidR="00740396" w:rsidRPr="00D4669C" w:rsidRDefault="00740396" w:rsidP="002B0E16">
            <w:pPr>
              <w:spacing w:line="240" w:lineRule="auto"/>
              <w:ind w:firstLine="0"/>
              <w:jc w:val="center"/>
              <w:rPr>
                <w:sz w:val="24"/>
                <w:szCs w:val="24"/>
                <w:lang w:val="uk-UA"/>
              </w:rPr>
            </w:pPr>
            <w:r w:rsidRPr="00D4669C">
              <w:rPr>
                <w:sz w:val="24"/>
                <w:szCs w:val="24"/>
                <w:lang w:val="uk-UA"/>
              </w:rPr>
              <w:t>0,228</w:t>
            </w:r>
          </w:p>
        </w:tc>
        <w:tc>
          <w:tcPr>
            <w:tcW w:w="1701" w:type="dxa"/>
            <w:vAlign w:val="center"/>
          </w:tcPr>
          <w:p w:rsidR="00740396" w:rsidRPr="00D4669C" w:rsidRDefault="00740396" w:rsidP="002B0E16">
            <w:pPr>
              <w:spacing w:line="240" w:lineRule="auto"/>
              <w:ind w:firstLine="0"/>
              <w:jc w:val="center"/>
              <w:rPr>
                <w:sz w:val="24"/>
                <w:szCs w:val="24"/>
                <w:lang w:val="uk-UA"/>
              </w:rPr>
            </w:pPr>
          </w:p>
        </w:tc>
        <w:tc>
          <w:tcPr>
            <w:tcW w:w="1417" w:type="dxa"/>
            <w:gridSpan w:val="2"/>
          </w:tcPr>
          <w:p w:rsidR="00740396" w:rsidRPr="00D4669C" w:rsidRDefault="00740396" w:rsidP="00740396">
            <w:pPr>
              <w:spacing w:line="240" w:lineRule="auto"/>
              <w:ind w:firstLine="0"/>
              <w:jc w:val="both"/>
              <w:rPr>
                <w:sz w:val="24"/>
                <w:szCs w:val="24"/>
                <w:lang w:val="uk-UA"/>
              </w:rPr>
            </w:pPr>
          </w:p>
        </w:tc>
        <w:tc>
          <w:tcPr>
            <w:tcW w:w="1418" w:type="dxa"/>
          </w:tcPr>
          <w:p w:rsidR="00740396" w:rsidRPr="00D4669C" w:rsidRDefault="00740396" w:rsidP="00740396">
            <w:pPr>
              <w:spacing w:line="240" w:lineRule="auto"/>
              <w:ind w:firstLine="0"/>
              <w:jc w:val="both"/>
              <w:rPr>
                <w:sz w:val="24"/>
                <w:szCs w:val="24"/>
                <w:lang w:val="uk-UA"/>
              </w:rPr>
            </w:pPr>
          </w:p>
        </w:tc>
      </w:tr>
      <w:tr w:rsidR="00740396" w:rsidRPr="00D4669C" w:rsidTr="002B0E16">
        <w:tc>
          <w:tcPr>
            <w:tcW w:w="2131" w:type="dxa"/>
          </w:tcPr>
          <w:p w:rsidR="00740396" w:rsidRPr="00D4669C" w:rsidRDefault="00740396" w:rsidP="002B0E16">
            <w:pPr>
              <w:spacing w:line="240" w:lineRule="auto"/>
              <w:ind w:firstLine="0"/>
              <w:rPr>
                <w:sz w:val="24"/>
                <w:szCs w:val="24"/>
                <w:lang w:val="uk-UA"/>
              </w:rPr>
            </w:pPr>
            <w:r w:rsidRPr="00D4669C">
              <w:rPr>
                <w:sz w:val="24"/>
                <w:szCs w:val="24"/>
                <w:lang w:val="uk-UA"/>
              </w:rPr>
              <w:t>7.</w:t>
            </w:r>
            <w:r w:rsidR="002B0E16">
              <w:rPr>
                <w:sz w:val="24"/>
                <w:szCs w:val="24"/>
                <w:lang w:val="uk-UA"/>
              </w:rPr>
              <w:t xml:space="preserve"> </w:t>
            </w:r>
            <w:r w:rsidRPr="00D4669C">
              <w:rPr>
                <w:sz w:val="24"/>
                <w:szCs w:val="24"/>
                <w:lang w:val="uk-UA"/>
              </w:rPr>
              <w:t>Тартразин</w:t>
            </w:r>
          </w:p>
        </w:tc>
        <w:tc>
          <w:tcPr>
            <w:tcW w:w="1805" w:type="dxa"/>
            <w:vAlign w:val="center"/>
          </w:tcPr>
          <w:p w:rsidR="00740396" w:rsidRPr="00D4669C" w:rsidRDefault="00740396" w:rsidP="002B0E16">
            <w:pPr>
              <w:spacing w:line="240" w:lineRule="auto"/>
              <w:ind w:firstLine="0"/>
              <w:jc w:val="center"/>
              <w:rPr>
                <w:sz w:val="24"/>
                <w:szCs w:val="24"/>
                <w:lang w:val="uk-UA"/>
              </w:rPr>
            </w:pPr>
          </w:p>
        </w:tc>
        <w:tc>
          <w:tcPr>
            <w:tcW w:w="1134" w:type="dxa"/>
            <w:vAlign w:val="center"/>
          </w:tcPr>
          <w:p w:rsidR="00740396" w:rsidRPr="00D4669C" w:rsidRDefault="00740396" w:rsidP="002B0E16">
            <w:pPr>
              <w:spacing w:line="240" w:lineRule="auto"/>
              <w:ind w:firstLine="0"/>
              <w:jc w:val="center"/>
              <w:rPr>
                <w:sz w:val="24"/>
                <w:szCs w:val="24"/>
                <w:lang w:val="uk-UA"/>
              </w:rPr>
            </w:pPr>
            <w:r w:rsidRPr="00D4669C">
              <w:rPr>
                <w:sz w:val="24"/>
                <w:szCs w:val="24"/>
                <w:lang w:val="uk-UA"/>
              </w:rPr>
              <w:t>0,076</w:t>
            </w:r>
          </w:p>
        </w:tc>
        <w:tc>
          <w:tcPr>
            <w:tcW w:w="1701" w:type="dxa"/>
            <w:vAlign w:val="center"/>
          </w:tcPr>
          <w:p w:rsidR="00740396" w:rsidRPr="00D4669C" w:rsidRDefault="00740396" w:rsidP="002B0E16">
            <w:pPr>
              <w:spacing w:line="240" w:lineRule="auto"/>
              <w:ind w:firstLine="0"/>
              <w:jc w:val="center"/>
              <w:rPr>
                <w:sz w:val="24"/>
                <w:szCs w:val="24"/>
                <w:lang w:val="uk-UA"/>
              </w:rPr>
            </w:pPr>
          </w:p>
        </w:tc>
        <w:tc>
          <w:tcPr>
            <w:tcW w:w="1417" w:type="dxa"/>
            <w:gridSpan w:val="2"/>
          </w:tcPr>
          <w:p w:rsidR="00740396" w:rsidRPr="00D4669C" w:rsidRDefault="00740396" w:rsidP="00740396">
            <w:pPr>
              <w:spacing w:line="240" w:lineRule="auto"/>
              <w:ind w:firstLine="0"/>
              <w:jc w:val="both"/>
              <w:rPr>
                <w:sz w:val="24"/>
                <w:szCs w:val="24"/>
                <w:lang w:val="uk-UA"/>
              </w:rPr>
            </w:pPr>
          </w:p>
        </w:tc>
        <w:tc>
          <w:tcPr>
            <w:tcW w:w="1418" w:type="dxa"/>
          </w:tcPr>
          <w:p w:rsidR="00740396" w:rsidRPr="00D4669C" w:rsidRDefault="00740396" w:rsidP="00740396">
            <w:pPr>
              <w:spacing w:line="240" w:lineRule="auto"/>
              <w:ind w:firstLine="0"/>
              <w:jc w:val="both"/>
              <w:rPr>
                <w:sz w:val="24"/>
                <w:szCs w:val="24"/>
                <w:lang w:val="uk-UA"/>
              </w:rPr>
            </w:pPr>
          </w:p>
        </w:tc>
      </w:tr>
      <w:tr w:rsidR="00740396" w:rsidRPr="00D4669C" w:rsidTr="002B0E16">
        <w:tc>
          <w:tcPr>
            <w:tcW w:w="2131" w:type="dxa"/>
          </w:tcPr>
          <w:p w:rsidR="00740396" w:rsidRPr="00D4669C" w:rsidRDefault="00740396" w:rsidP="002B0E16">
            <w:pPr>
              <w:spacing w:line="240" w:lineRule="auto"/>
              <w:ind w:firstLine="0"/>
              <w:rPr>
                <w:sz w:val="24"/>
                <w:szCs w:val="24"/>
                <w:lang w:val="uk-UA"/>
              </w:rPr>
            </w:pPr>
            <w:r w:rsidRPr="00D4669C">
              <w:rPr>
                <w:sz w:val="24"/>
                <w:szCs w:val="24"/>
                <w:lang w:val="uk-UA"/>
              </w:rPr>
              <w:t>8.</w:t>
            </w:r>
            <w:r w:rsidR="002B0E16">
              <w:rPr>
                <w:sz w:val="24"/>
                <w:szCs w:val="24"/>
                <w:lang w:val="uk-UA"/>
              </w:rPr>
              <w:t xml:space="preserve"> </w:t>
            </w:r>
            <w:r w:rsidRPr="00D4669C">
              <w:rPr>
                <w:sz w:val="24"/>
                <w:szCs w:val="24"/>
                <w:lang w:val="uk-UA"/>
              </w:rPr>
              <w:t>Есенція фруктова 4-х кратна</w:t>
            </w:r>
          </w:p>
        </w:tc>
        <w:tc>
          <w:tcPr>
            <w:tcW w:w="1805" w:type="dxa"/>
            <w:vAlign w:val="center"/>
          </w:tcPr>
          <w:p w:rsidR="00740396" w:rsidRPr="00D4669C" w:rsidRDefault="00740396" w:rsidP="002B0E16">
            <w:pPr>
              <w:spacing w:line="240" w:lineRule="auto"/>
              <w:ind w:firstLine="0"/>
              <w:jc w:val="center"/>
              <w:rPr>
                <w:sz w:val="24"/>
                <w:szCs w:val="24"/>
                <w:lang w:val="uk-UA"/>
              </w:rPr>
            </w:pPr>
          </w:p>
        </w:tc>
        <w:tc>
          <w:tcPr>
            <w:tcW w:w="1134" w:type="dxa"/>
            <w:vAlign w:val="center"/>
          </w:tcPr>
          <w:p w:rsidR="00740396" w:rsidRPr="00D4669C" w:rsidRDefault="00740396" w:rsidP="002B0E16">
            <w:pPr>
              <w:spacing w:line="240" w:lineRule="auto"/>
              <w:ind w:firstLine="0"/>
              <w:jc w:val="center"/>
              <w:rPr>
                <w:sz w:val="24"/>
                <w:szCs w:val="24"/>
                <w:lang w:val="uk-UA"/>
              </w:rPr>
            </w:pPr>
            <w:r w:rsidRPr="00D4669C">
              <w:rPr>
                <w:sz w:val="24"/>
                <w:szCs w:val="24"/>
                <w:lang w:val="uk-UA"/>
              </w:rPr>
              <w:t>0,19</w:t>
            </w:r>
          </w:p>
        </w:tc>
        <w:tc>
          <w:tcPr>
            <w:tcW w:w="1701" w:type="dxa"/>
            <w:vAlign w:val="center"/>
          </w:tcPr>
          <w:p w:rsidR="00740396" w:rsidRPr="00D4669C" w:rsidRDefault="00740396" w:rsidP="002B0E16">
            <w:pPr>
              <w:spacing w:line="240" w:lineRule="auto"/>
              <w:ind w:firstLine="0"/>
              <w:jc w:val="center"/>
              <w:rPr>
                <w:sz w:val="24"/>
                <w:szCs w:val="24"/>
                <w:lang w:val="uk-UA"/>
              </w:rPr>
            </w:pPr>
          </w:p>
        </w:tc>
        <w:tc>
          <w:tcPr>
            <w:tcW w:w="1417" w:type="dxa"/>
            <w:gridSpan w:val="2"/>
          </w:tcPr>
          <w:p w:rsidR="00740396" w:rsidRPr="00D4669C" w:rsidRDefault="00740396" w:rsidP="00740396">
            <w:pPr>
              <w:spacing w:line="240" w:lineRule="auto"/>
              <w:ind w:firstLine="0"/>
              <w:jc w:val="both"/>
              <w:rPr>
                <w:sz w:val="24"/>
                <w:szCs w:val="24"/>
                <w:lang w:val="uk-UA"/>
              </w:rPr>
            </w:pPr>
          </w:p>
        </w:tc>
        <w:tc>
          <w:tcPr>
            <w:tcW w:w="1418" w:type="dxa"/>
          </w:tcPr>
          <w:p w:rsidR="00740396" w:rsidRPr="00D4669C" w:rsidRDefault="00740396" w:rsidP="00740396">
            <w:pPr>
              <w:spacing w:line="240" w:lineRule="auto"/>
              <w:ind w:firstLine="0"/>
              <w:jc w:val="both"/>
              <w:rPr>
                <w:sz w:val="24"/>
                <w:szCs w:val="24"/>
                <w:lang w:val="uk-UA"/>
              </w:rPr>
            </w:pPr>
          </w:p>
        </w:tc>
      </w:tr>
      <w:tr w:rsidR="00740396" w:rsidRPr="00D4669C" w:rsidTr="002B0E16">
        <w:tc>
          <w:tcPr>
            <w:tcW w:w="2131" w:type="dxa"/>
          </w:tcPr>
          <w:p w:rsidR="00740396" w:rsidRPr="00D4669C" w:rsidRDefault="00740396" w:rsidP="002B0E16">
            <w:pPr>
              <w:spacing w:line="240" w:lineRule="auto"/>
              <w:ind w:firstLine="0"/>
              <w:rPr>
                <w:sz w:val="24"/>
                <w:szCs w:val="24"/>
                <w:lang w:val="uk-UA"/>
              </w:rPr>
            </w:pPr>
            <w:r w:rsidRPr="00D4669C">
              <w:rPr>
                <w:sz w:val="24"/>
                <w:szCs w:val="24"/>
                <w:lang w:val="uk-UA"/>
              </w:rPr>
              <w:t>9.</w:t>
            </w:r>
            <w:r w:rsidR="002B0E16">
              <w:rPr>
                <w:sz w:val="24"/>
                <w:szCs w:val="24"/>
                <w:lang w:val="uk-UA"/>
              </w:rPr>
              <w:t xml:space="preserve"> </w:t>
            </w:r>
            <w:r w:rsidRPr="00D4669C">
              <w:rPr>
                <w:sz w:val="24"/>
                <w:szCs w:val="24"/>
                <w:lang w:val="uk-UA"/>
              </w:rPr>
              <w:t>Вода дистильована</w:t>
            </w:r>
          </w:p>
        </w:tc>
        <w:tc>
          <w:tcPr>
            <w:tcW w:w="1805" w:type="dxa"/>
            <w:vAlign w:val="center"/>
          </w:tcPr>
          <w:p w:rsidR="00740396" w:rsidRPr="00D4669C" w:rsidRDefault="00740396" w:rsidP="002B0E16">
            <w:pPr>
              <w:spacing w:line="240" w:lineRule="auto"/>
              <w:ind w:firstLine="0"/>
              <w:jc w:val="center"/>
              <w:rPr>
                <w:sz w:val="24"/>
                <w:szCs w:val="24"/>
                <w:lang w:val="uk-UA"/>
              </w:rPr>
            </w:pPr>
          </w:p>
        </w:tc>
        <w:tc>
          <w:tcPr>
            <w:tcW w:w="1134" w:type="dxa"/>
            <w:vAlign w:val="center"/>
          </w:tcPr>
          <w:p w:rsidR="00740396" w:rsidRPr="00D4669C" w:rsidRDefault="00740396" w:rsidP="002B0E16">
            <w:pPr>
              <w:spacing w:line="240" w:lineRule="auto"/>
              <w:ind w:firstLine="0"/>
              <w:jc w:val="center"/>
              <w:rPr>
                <w:sz w:val="24"/>
                <w:szCs w:val="24"/>
                <w:lang w:val="uk-UA"/>
              </w:rPr>
            </w:pPr>
            <w:r w:rsidRPr="00D4669C">
              <w:rPr>
                <w:sz w:val="24"/>
                <w:szCs w:val="24"/>
                <w:lang w:val="uk-UA"/>
              </w:rPr>
              <w:t>13,6</w:t>
            </w:r>
          </w:p>
        </w:tc>
        <w:tc>
          <w:tcPr>
            <w:tcW w:w="1701" w:type="dxa"/>
            <w:vAlign w:val="center"/>
          </w:tcPr>
          <w:p w:rsidR="00740396" w:rsidRPr="00D4669C" w:rsidRDefault="00740396" w:rsidP="002B0E16">
            <w:pPr>
              <w:spacing w:line="240" w:lineRule="auto"/>
              <w:ind w:firstLine="0"/>
              <w:jc w:val="center"/>
              <w:rPr>
                <w:sz w:val="24"/>
                <w:szCs w:val="24"/>
                <w:lang w:val="uk-UA"/>
              </w:rPr>
            </w:pPr>
          </w:p>
        </w:tc>
        <w:tc>
          <w:tcPr>
            <w:tcW w:w="1417" w:type="dxa"/>
            <w:gridSpan w:val="2"/>
            <w:vAlign w:val="center"/>
          </w:tcPr>
          <w:p w:rsidR="00740396" w:rsidRPr="00D4669C" w:rsidRDefault="00740396" w:rsidP="002B0E16">
            <w:pPr>
              <w:spacing w:line="240" w:lineRule="auto"/>
              <w:ind w:firstLine="0"/>
              <w:jc w:val="center"/>
              <w:rPr>
                <w:sz w:val="24"/>
                <w:szCs w:val="24"/>
                <w:lang w:val="uk-UA"/>
              </w:rPr>
            </w:pPr>
            <w:r w:rsidRPr="00D4669C">
              <w:rPr>
                <w:sz w:val="24"/>
                <w:szCs w:val="24"/>
                <w:lang w:val="uk-UA"/>
              </w:rPr>
              <w:t>13,69</w:t>
            </w:r>
          </w:p>
        </w:tc>
        <w:tc>
          <w:tcPr>
            <w:tcW w:w="1418" w:type="dxa"/>
          </w:tcPr>
          <w:p w:rsidR="00740396" w:rsidRPr="00D4669C" w:rsidRDefault="00740396" w:rsidP="00740396">
            <w:pPr>
              <w:spacing w:line="240" w:lineRule="auto"/>
              <w:ind w:firstLine="0"/>
              <w:jc w:val="both"/>
              <w:rPr>
                <w:sz w:val="24"/>
                <w:szCs w:val="24"/>
                <w:lang w:val="uk-UA"/>
              </w:rPr>
            </w:pPr>
          </w:p>
        </w:tc>
      </w:tr>
      <w:tr w:rsidR="00740396" w:rsidRPr="00D4669C" w:rsidTr="002B0E16">
        <w:tc>
          <w:tcPr>
            <w:tcW w:w="2131" w:type="dxa"/>
          </w:tcPr>
          <w:p w:rsidR="00740396" w:rsidRPr="00D4669C" w:rsidRDefault="00740396" w:rsidP="002B0E16">
            <w:pPr>
              <w:spacing w:line="240" w:lineRule="auto"/>
              <w:ind w:firstLine="0"/>
              <w:rPr>
                <w:sz w:val="24"/>
                <w:szCs w:val="24"/>
                <w:lang w:val="uk-UA"/>
              </w:rPr>
            </w:pPr>
            <w:r w:rsidRPr="00D4669C">
              <w:rPr>
                <w:sz w:val="24"/>
                <w:szCs w:val="24"/>
                <w:lang w:val="uk-UA"/>
              </w:rPr>
              <w:t>10.</w:t>
            </w:r>
            <w:r w:rsidR="002B0E16">
              <w:rPr>
                <w:sz w:val="24"/>
                <w:szCs w:val="24"/>
                <w:lang w:val="uk-UA"/>
              </w:rPr>
              <w:t xml:space="preserve"> </w:t>
            </w:r>
            <w:r w:rsidRPr="00D4669C">
              <w:rPr>
                <w:sz w:val="24"/>
                <w:szCs w:val="24"/>
                <w:lang w:val="uk-UA"/>
              </w:rPr>
              <w:t>Розмелені відходи некондиційного драже</w:t>
            </w:r>
          </w:p>
        </w:tc>
        <w:tc>
          <w:tcPr>
            <w:tcW w:w="1805" w:type="dxa"/>
            <w:vAlign w:val="center"/>
          </w:tcPr>
          <w:p w:rsidR="00740396" w:rsidRPr="00D4669C" w:rsidRDefault="00740396" w:rsidP="002B0E16">
            <w:pPr>
              <w:spacing w:line="240" w:lineRule="auto"/>
              <w:ind w:firstLine="0"/>
              <w:jc w:val="center"/>
              <w:rPr>
                <w:sz w:val="24"/>
                <w:szCs w:val="24"/>
                <w:lang w:val="uk-UA"/>
              </w:rPr>
            </w:pPr>
            <w:r w:rsidRPr="00D4669C">
              <w:rPr>
                <w:sz w:val="24"/>
                <w:szCs w:val="24"/>
                <w:lang w:val="uk-UA"/>
              </w:rPr>
              <w:t>99,0</w:t>
            </w:r>
          </w:p>
        </w:tc>
        <w:tc>
          <w:tcPr>
            <w:tcW w:w="1134" w:type="dxa"/>
            <w:vAlign w:val="center"/>
          </w:tcPr>
          <w:p w:rsidR="00740396" w:rsidRPr="00D4669C" w:rsidRDefault="00740396" w:rsidP="002B0E16">
            <w:pPr>
              <w:spacing w:line="240" w:lineRule="auto"/>
              <w:ind w:firstLine="0"/>
              <w:jc w:val="center"/>
              <w:rPr>
                <w:sz w:val="24"/>
                <w:szCs w:val="24"/>
                <w:lang w:val="uk-UA"/>
              </w:rPr>
            </w:pPr>
            <w:r w:rsidRPr="00D4669C">
              <w:rPr>
                <w:sz w:val="24"/>
                <w:szCs w:val="24"/>
                <w:lang w:val="uk-UA"/>
              </w:rPr>
              <w:t>2,0</w:t>
            </w:r>
          </w:p>
        </w:tc>
        <w:tc>
          <w:tcPr>
            <w:tcW w:w="1701" w:type="dxa"/>
            <w:vAlign w:val="center"/>
          </w:tcPr>
          <w:p w:rsidR="00740396" w:rsidRPr="00D4669C" w:rsidRDefault="00740396" w:rsidP="002B0E16">
            <w:pPr>
              <w:spacing w:line="240" w:lineRule="auto"/>
              <w:ind w:firstLine="0"/>
              <w:jc w:val="center"/>
              <w:rPr>
                <w:sz w:val="24"/>
                <w:szCs w:val="24"/>
                <w:lang w:val="uk-UA"/>
              </w:rPr>
            </w:pPr>
            <w:r w:rsidRPr="00D4669C">
              <w:rPr>
                <w:sz w:val="24"/>
                <w:szCs w:val="24"/>
                <w:lang w:val="uk-UA"/>
              </w:rPr>
              <w:t>1,98</w:t>
            </w:r>
          </w:p>
        </w:tc>
        <w:tc>
          <w:tcPr>
            <w:tcW w:w="1417" w:type="dxa"/>
            <w:gridSpan w:val="2"/>
          </w:tcPr>
          <w:p w:rsidR="00740396" w:rsidRPr="00D4669C" w:rsidRDefault="00740396" w:rsidP="00740396">
            <w:pPr>
              <w:spacing w:line="240" w:lineRule="auto"/>
              <w:ind w:firstLine="0"/>
              <w:jc w:val="both"/>
              <w:rPr>
                <w:sz w:val="24"/>
                <w:szCs w:val="24"/>
                <w:lang w:val="uk-UA"/>
              </w:rPr>
            </w:pPr>
          </w:p>
        </w:tc>
        <w:tc>
          <w:tcPr>
            <w:tcW w:w="1418" w:type="dxa"/>
          </w:tcPr>
          <w:p w:rsidR="00740396" w:rsidRPr="00D4669C" w:rsidRDefault="00740396" w:rsidP="00740396">
            <w:pPr>
              <w:spacing w:line="240" w:lineRule="auto"/>
              <w:ind w:firstLine="0"/>
              <w:jc w:val="both"/>
              <w:rPr>
                <w:sz w:val="24"/>
                <w:szCs w:val="24"/>
                <w:lang w:val="uk-UA"/>
              </w:rPr>
            </w:pPr>
          </w:p>
        </w:tc>
      </w:tr>
      <w:tr w:rsidR="00740396" w:rsidRPr="00D4669C" w:rsidTr="002B0E16">
        <w:tc>
          <w:tcPr>
            <w:tcW w:w="2131" w:type="dxa"/>
          </w:tcPr>
          <w:p w:rsidR="00740396" w:rsidRPr="00D4669C" w:rsidRDefault="00740396" w:rsidP="002B0E16">
            <w:pPr>
              <w:spacing w:line="240" w:lineRule="auto"/>
              <w:ind w:firstLine="0"/>
              <w:rPr>
                <w:sz w:val="24"/>
                <w:szCs w:val="24"/>
                <w:lang w:val="uk-UA"/>
              </w:rPr>
            </w:pPr>
            <w:r w:rsidRPr="00D4669C">
              <w:rPr>
                <w:sz w:val="24"/>
                <w:szCs w:val="24"/>
                <w:lang w:val="uk-UA"/>
              </w:rPr>
              <w:t>11.</w:t>
            </w:r>
            <w:r w:rsidR="002B0E16">
              <w:rPr>
                <w:sz w:val="24"/>
                <w:szCs w:val="24"/>
                <w:lang w:val="uk-UA"/>
              </w:rPr>
              <w:t xml:space="preserve"> </w:t>
            </w:r>
            <w:r w:rsidRPr="00D4669C">
              <w:rPr>
                <w:sz w:val="24"/>
                <w:szCs w:val="24"/>
                <w:lang w:val="uk-UA"/>
              </w:rPr>
              <w:t xml:space="preserve">Відходи </w:t>
            </w:r>
          </w:p>
        </w:tc>
        <w:tc>
          <w:tcPr>
            <w:tcW w:w="1805" w:type="dxa"/>
            <w:vAlign w:val="center"/>
          </w:tcPr>
          <w:p w:rsidR="00740396" w:rsidRPr="00D4669C" w:rsidRDefault="00740396" w:rsidP="002B0E16">
            <w:pPr>
              <w:spacing w:line="240" w:lineRule="auto"/>
              <w:ind w:firstLine="0"/>
              <w:jc w:val="center"/>
              <w:rPr>
                <w:sz w:val="24"/>
                <w:szCs w:val="24"/>
                <w:lang w:val="uk-UA"/>
              </w:rPr>
            </w:pPr>
            <w:r w:rsidRPr="00D4669C">
              <w:rPr>
                <w:sz w:val="24"/>
                <w:szCs w:val="24"/>
                <w:lang w:val="uk-UA"/>
              </w:rPr>
              <w:t>98,0</w:t>
            </w:r>
          </w:p>
        </w:tc>
        <w:tc>
          <w:tcPr>
            <w:tcW w:w="1134" w:type="dxa"/>
            <w:vAlign w:val="center"/>
          </w:tcPr>
          <w:p w:rsidR="00740396" w:rsidRPr="00D4669C" w:rsidRDefault="00740396" w:rsidP="002B0E16">
            <w:pPr>
              <w:spacing w:line="240" w:lineRule="auto"/>
              <w:ind w:firstLine="0"/>
              <w:jc w:val="center"/>
              <w:rPr>
                <w:sz w:val="24"/>
                <w:szCs w:val="24"/>
                <w:lang w:val="uk-UA"/>
              </w:rPr>
            </w:pPr>
            <w:r w:rsidRPr="00D4669C">
              <w:rPr>
                <w:sz w:val="24"/>
                <w:szCs w:val="24"/>
                <w:lang w:val="uk-UA"/>
              </w:rPr>
              <w:t>1,64</w:t>
            </w:r>
          </w:p>
        </w:tc>
        <w:tc>
          <w:tcPr>
            <w:tcW w:w="1701" w:type="dxa"/>
            <w:vAlign w:val="center"/>
          </w:tcPr>
          <w:p w:rsidR="00740396" w:rsidRPr="00D4669C" w:rsidRDefault="00740396" w:rsidP="002B0E16">
            <w:pPr>
              <w:spacing w:line="240" w:lineRule="auto"/>
              <w:ind w:firstLine="0"/>
              <w:jc w:val="center"/>
              <w:rPr>
                <w:sz w:val="24"/>
                <w:szCs w:val="24"/>
                <w:lang w:val="uk-UA"/>
              </w:rPr>
            </w:pPr>
            <w:r w:rsidRPr="00D4669C">
              <w:rPr>
                <w:sz w:val="24"/>
                <w:szCs w:val="24"/>
                <w:lang w:val="uk-UA"/>
              </w:rPr>
              <w:t>1,607</w:t>
            </w:r>
          </w:p>
        </w:tc>
        <w:tc>
          <w:tcPr>
            <w:tcW w:w="1417" w:type="dxa"/>
            <w:gridSpan w:val="2"/>
          </w:tcPr>
          <w:p w:rsidR="00740396" w:rsidRPr="00D4669C" w:rsidRDefault="00740396" w:rsidP="00740396">
            <w:pPr>
              <w:spacing w:line="240" w:lineRule="auto"/>
              <w:ind w:firstLine="0"/>
              <w:jc w:val="both"/>
              <w:rPr>
                <w:sz w:val="24"/>
                <w:szCs w:val="24"/>
                <w:lang w:val="uk-UA"/>
              </w:rPr>
            </w:pPr>
          </w:p>
        </w:tc>
        <w:tc>
          <w:tcPr>
            <w:tcW w:w="1418" w:type="dxa"/>
          </w:tcPr>
          <w:p w:rsidR="00740396" w:rsidRPr="00D4669C" w:rsidRDefault="00740396" w:rsidP="00740396">
            <w:pPr>
              <w:spacing w:line="240" w:lineRule="auto"/>
              <w:ind w:firstLine="0"/>
              <w:jc w:val="both"/>
              <w:rPr>
                <w:sz w:val="24"/>
                <w:szCs w:val="24"/>
                <w:lang w:val="uk-UA"/>
              </w:rPr>
            </w:pPr>
          </w:p>
        </w:tc>
      </w:tr>
      <w:tr w:rsidR="00740396" w:rsidRPr="00D4669C" w:rsidTr="002B0E16">
        <w:tc>
          <w:tcPr>
            <w:tcW w:w="9606" w:type="dxa"/>
            <w:gridSpan w:val="7"/>
          </w:tcPr>
          <w:p w:rsidR="00740396" w:rsidRPr="00D4669C" w:rsidRDefault="00740396" w:rsidP="002B0E16">
            <w:pPr>
              <w:spacing w:line="240" w:lineRule="auto"/>
              <w:rPr>
                <w:sz w:val="24"/>
                <w:szCs w:val="24"/>
                <w:lang w:val="uk-UA"/>
              </w:rPr>
            </w:pPr>
            <w:r w:rsidRPr="00D4669C">
              <w:rPr>
                <w:sz w:val="24"/>
                <w:szCs w:val="24"/>
                <w:lang w:val="uk-UA"/>
              </w:rPr>
              <w:t>Б. Матеріали</w:t>
            </w:r>
          </w:p>
        </w:tc>
      </w:tr>
      <w:tr w:rsidR="00740396" w:rsidRPr="00D4669C" w:rsidTr="002B0E16">
        <w:tc>
          <w:tcPr>
            <w:tcW w:w="2131" w:type="dxa"/>
          </w:tcPr>
          <w:p w:rsidR="00740396" w:rsidRPr="00D4669C" w:rsidRDefault="00740396" w:rsidP="002B0E16">
            <w:pPr>
              <w:spacing w:line="240" w:lineRule="auto"/>
              <w:ind w:firstLine="0"/>
              <w:rPr>
                <w:sz w:val="24"/>
                <w:szCs w:val="24"/>
                <w:lang w:val="uk-UA"/>
              </w:rPr>
            </w:pPr>
            <w:r w:rsidRPr="00D4669C">
              <w:rPr>
                <w:sz w:val="24"/>
                <w:szCs w:val="24"/>
                <w:lang w:val="uk-UA"/>
              </w:rPr>
              <w:t>1.</w:t>
            </w:r>
            <w:r w:rsidR="002B0E16">
              <w:rPr>
                <w:sz w:val="24"/>
                <w:szCs w:val="24"/>
                <w:lang w:val="uk-UA"/>
              </w:rPr>
              <w:t xml:space="preserve"> </w:t>
            </w:r>
            <w:r w:rsidRPr="00D4669C">
              <w:rPr>
                <w:sz w:val="24"/>
                <w:szCs w:val="24"/>
                <w:lang w:val="uk-UA"/>
              </w:rPr>
              <w:t>Банки із стекло маси з гвинтовою горловиною</w:t>
            </w:r>
          </w:p>
        </w:tc>
        <w:tc>
          <w:tcPr>
            <w:tcW w:w="1805" w:type="dxa"/>
          </w:tcPr>
          <w:p w:rsidR="00740396" w:rsidRPr="00D4669C" w:rsidRDefault="00740396" w:rsidP="00740396">
            <w:pPr>
              <w:spacing w:line="240" w:lineRule="auto"/>
              <w:ind w:firstLine="0"/>
              <w:jc w:val="both"/>
              <w:rPr>
                <w:sz w:val="24"/>
                <w:szCs w:val="24"/>
                <w:lang w:val="uk-UA"/>
              </w:rPr>
            </w:pPr>
          </w:p>
        </w:tc>
        <w:tc>
          <w:tcPr>
            <w:tcW w:w="1134" w:type="dxa"/>
          </w:tcPr>
          <w:p w:rsidR="00740396" w:rsidRPr="00D4669C" w:rsidRDefault="00740396" w:rsidP="00740396">
            <w:pPr>
              <w:spacing w:line="240" w:lineRule="auto"/>
              <w:ind w:firstLine="0"/>
              <w:jc w:val="both"/>
              <w:rPr>
                <w:sz w:val="24"/>
                <w:szCs w:val="24"/>
                <w:lang w:val="uk-UA"/>
              </w:rPr>
            </w:pPr>
          </w:p>
        </w:tc>
        <w:tc>
          <w:tcPr>
            <w:tcW w:w="1701" w:type="dxa"/>
          </w:tcPr>
          <w:p w:rsidR="00740396" w:rsidRPr="00D4669C" w:rsidRDefault="00740396" w:rsidP="00740396">
            <w:pPr>
              <w:spacing w:line="240" w:lineRule="auto"/>
              <w:ind w:firstLine="0"/>
              <w:jc w:val="both"/>
              <w:rPr>
                <w:sz w:val="24"/>
                <w:szCs w:val="24"/>
                <w:lang w:val="uk-UA"/>
              </w:rPr>
            </w:pPr>
          </w:p>
        </w:tc>
        <w:tc>
          <w:tcPr>
            <w:tcW w:w="1417" w:type="dxa"/>
            <w:gridSpan w:val="2"/>
          </w:tcPr>
          <w:p w:rsidR="00740396" w:rsidRPr="00D4669C" w:rsidRDefault="00740396" w:rsidP="00740396">
            <w:pPr>
              <w:spacing w:line="240" w:lineRule="auto"/>
              <w:ind w:firstLine="0"/>
              <w:jc w:val="both"/>
              <w:rPr>
                <w:sz w:val="24"/>
                <w:szCs w:val="24"/>
                <w:lang w:val="uk-UA"/>
              </w:rPr>
            </w:pPr>
          </w:p>
        </w:tc>
        <w:tc>
          <w:tcPr>
            <w:tcW w:w="1418" w:type="dxa"/>
            <w:vAlign w:val="center"/>
          </w:tcPr>
          <w:p w:rsidR="00740396" w:rsidRPr="00D4669C" w:rsidRDefault="00740396" w:rsidP="002B0E16">
            <w:pPr>
              <w:spacing w:line="240" w:lineRule="auto"/>
              <w:ind w:firstLine="0"/>
              <w:jc w:val="center"/>
              <w:rPr>
                <w:sz w:val="24"/>
                <w:szCs w:val="24"/>
                <w:lang w:val="uk-UA"/>
              </w:rPr>
            </w:pPr>
            <w:r w:rsidRPr="00D4669C">
              <w:rPr>
                <w:sz w:val="24"/>
                <w:szCs w:val="24"/>
                <w:lang w:val="uk-UA"/>
              </w:rPr>
              <w:t>7980</w:t>
            </w:r>
          </w:p>
        </w:tc>
      </w:tr>
      <w:tr w:rsidR="00740396" w:rsidRPr="00D4669C" w:rsidTr="002B0E16">
        <w:tc>
          <w:tcPr>
            <w:tcW w:w="2131" w:type="dxa"/>
          </w:tcPr>
          <w:p w:rsidR="00740396" w:rsidRPr="00D4669C" w:rsidRDefault="00740396" w:rsidP="002B0E16">
            <w:pPr>
              <w:spacing w:line="240" w:lineRule="auto"/>
              <w:ind w:firstLine="0"/>
              <w:rPr>
                <w:sz w:val="24"/>
                <w:szCs w:val="24"/>
                <w:lang w:val="uk-UA"/>
              </w:rPr>
            </w:pPr>
            <w:r w:rsidRPr="00D4669C">
              <w:rPr>
                <w:sz w:val="24"/>
                <w:szCs w:val="24"/>
                <w:lang w:val="uk-UA"/>
              </w:rPr>
              <w:t>2.</w:t>
            </w:r>
            <w:r w:rsidR="002B0E16">
              <w:rPr>
                <w:sz w:val="24"/>
                <w:szCs w:val="24"/>
                <w:lang w:val="uk-UA"/>
              </w:rPr>
              <w:t xml:space="preserve"> </w:t>
            </w:r>
            <w:r w:rsidRPr="00D4669C">
              <w:rPr>
                <w:sz w:val="24"/>
                <w:szCs w:val="24"/>
                <w:lang w:val="uk-UA"/>
              </w:rPr>
              <w:t>Кришки пластмасові нагвинчувальні</w:t>
            </w:r>
          </w:p>
        </w:tc>
        <w:tc>
          <w:tcPr>
            <w:tcW w:w="1805" w:type="dxa"/>
          </w:tcPr>
          <w:p w:rsidR="00740396" w:rsidRPr="00D4669C" w:rsidRDefault="00740396" w:rsidP="00740396">
            <w:pPr>
              <w:spacing w:line="240" w:lineRule="auto"/>
              <w:ind w:firstLine="0"/>
              <w:jc w:val="both"/>
              <w:rPr>
                <w:sz w:val="24"/>
                <w:szCs w:val="24"/>
                <w:lang w:val="uk-UA"/>
              </w:rPr>
            </w:pPr>
          </w:p>
        </w:tc>
        <w:tc>
          <w:tcPr>
            <w:tcW w:w="1134" w:type="dxa"/>
          </w:tcPr>
          <w:p w:rsidR="00740396" w:rsidRPr="00D4669C" w:rsidRDefault="00740396" w:rsidP="00740396">
            <w:pPr>
              <w:spacing w:line="240" w:lineRule="auto"/>
              <w:ind w:firstLine="0"/>
              <w:jc w:val="both"/>
              <w:rPr>
                <w:sz w:val="24"/>
                <w:szCs w:val="24"/>
                <w:lang w:val="uk-UA"/>
              </w:rPr>
            </w:pPr>
          </w:p>
        </w:tc>
        <w:tc>
          <w:tcPr>
            <w:tcW w:w="1701" w:type="dxa"/>
          </w:tcPr>
          <w:p w:rsidR="00740396" w:rsidRPr="00D4669C" w:rsidRDefault="00740396" w:rsidP="00740396">
            <w:pPr>
              <w:spacing w:line="240" w:lineRule="auto"/>
              <w:ind w:firstLine="0"/>
              <w:jc w:val="both"/>
              <w:rPr>
                <w:sz w:val="24"/>
                <w:szCs w:val="24"/>
                <w:lang w:val="uk-UA"/>
              </w:rPr>
            </w:pPr>
          </w:p>
        </w:tc>
        <w:tc>
          <w:tcPr>
            <w:tcW w:w="1417" w:type="dxa"/>
            <w:gridSpan w:val="2"/>
          </w:tcPr>
          <w:p w:rsidR="00740396" w:rsidRPr="00D4669C" w:rsidRDefault="00740396" w:rsidP="00740396">
            <w:pPr>
              <w:spacing w:line="240" w:lineRule="auto"/>
              <w:ind w:firstLine="0"/>
              <w:jc w:val="both"/>
              <w:rPr>
                <w:sz w:val="24"/>
                <w:szCs w:val="24"/>
                <w:lang w:val="uk-UA"/>
              </w:rPr>
            </w:pPr>
          </w:p>
        </w:tc>
        <w:tc>
          <w:tcPr>
            <w:tcW w:w="1418" w:type="dxa"/>
            <w:vAlign w:val="center"/>
          </w:tcPr>
          <w:p w:rsidR="00740396" w:rsidRPr="00D4669C" w:rsidRDefault="00740396" w:rsidP="002B0E16">
            <w:pPr>
              <w:spacing w:line="240" w:lineRule="auto"/>
              <w:ind w:firstLine="0"/>
              <w:jc w:val="center"/>
              <w:rPr>
                <w:sz w:val="24"/>
                <w:szCs w:val="24"/>
                <w:lang w:val="uk-UA"/>
              </w:rPr>
            </w:pPr>
            <w:r w:rsidRPr="00D4669C">
              <w:rPr>
                <w:sz w:val="24"/>
                <w:szCs w:val="24"/>
                <w:lang w:val="uk-UA"/>
              </w:rPr>
              <w:t>7980</w:t>
            </w:r>
          </w:p>
        </w:tc>
      </w:tr>
      <w:tr w:rsidR="00740396" w:rsidRPr="00D4669C" w:rsidTr="002B0E16">
        <w:tc>
          <w:tcPr>
            <w:tcW w:w="2131" w:type="dxa"/>
          </w:tcPr>
          <w:p w:rsidR="00740396" w:rsidRPr="00D4669C" w:rsidRDefault="00740396" w:rsidP="002B0E16">
            <w:pPr>
              <w:spacing w:line="240" w:lineRule="auto"/>
              <w:ind w:firstLine="0"/>
              <w:rPr>
                <w:sz w:val="24"/>
                <w:szCs w:val="24"/>
                <w:lang w:val="uk-UA"/>
              </w:rPr>
            </w:pPr>
            <w:r w:rsidRPr="00D4669C">
              <w:rPr>
                <w:sz w:val="24"/>
                <w:szCs w:val="24"/>
                <w:lang w:val="uk-UA"/>
              </w:rPr>
              <w:t>3.</w:t>
            </w:r>
            <w:r w:rsidR="002B0E16">
              <w:rPr>
                <w:sz w:val="24"/>
                <w:szCs w:val="24"/>
                <w:lang w:val="uk-UA"/>
              </w:rPr>
              <w:t xml:space="preserve"> </w:t>
            </w:r>
            <w:r w:rsidRPr="00D4669C">
              <w:rPr>
                <w:sz w:val="24"/>
                <w:szCs w:val="24"/>
                <w:lang w:val="uk-UA"/>
              </w:rPr>
              <w:t>Прокладки</w:t>
            </w:r>
          </w:p>
        </w:tc>
        <w:tc>
          <w:tcPr>
            <w:tcW w:w="1805" w:type="dxa"/>
          </w:tcPr>
          <w:p w:rsidR="00740396" w:rsidRPr="00D4669C" w:rsidRDefault="00740396" w:rsidP="00740396">
            <w:pPr>
              <w:spacing w:line="240" w:lineRule="auto"/>
              <w:ind w:firstLine="0"/>
              <w:jc w:val="both"/>
              <w:rPr>
                <w:sz w:val="24"/>
                <w:szCs w:val="24"/>
                <w:lang w:val="uk-UA"/>
              </w:rPr>
            </w:pPr>
          </w:p>
        </w:tc>
        <w:tc>
          <w:tcPr>
            <w:tcW w:w="1134" w:type="dxa"/>
          </w:tcPr>
          <w:p w:rsidR="00740396" w:rsidRPr="00D4669C" w:rsidRDefault="00740396" w:rsidP="00740396">
            <w:pPr>
              <w:spacing w:line="240" w:lineRule="auto"/>
              <w:ind w:firstLine="0"/>
              <w:jc w:val="both"/>
              <w:rPr>
                <w:sz w:val="24"/>
                <w:szCs w:val="24"/>
                <w:lang w:val="uk-UA"/>
              </w:rPr>
            </w:pPr>
          </w:p>
        </w:tc>
        <w:tc>
          <w:tcPr>
            <w:tcW w:w="1701" w:type="dxa"/>
          </w:tcPr>
          <w:p w:rsidR="00740396" w:rsidRPr="00D4669C" w:rsidRDefault="00740396" w:rsidP="00740396">
            <w:pPr>
              <w:spacing w:line="240" w:lineRule="auto"/>
              <w:ind w:firstLine="0"/>
              <w:jc w:val="both"/>
              <w:rPr>
                <w:sz w:val="24"/>
                <w:szCs w:val="24"/>
                <w:lang w:val="uk-UA"/>
              </w:rPr>
            </w:pPr>
          </w:p>
        </w:tc>
        <w:tc>
          <w:tcPr>
            <w:tcW w:w="1417" w:type="dxa"/>
            <w:gridSpan w:val="2"/>
          </w:tcPr>
          <w:p w:rsidR="00740396" w:rsidRPr="00D4669C" w:rsidRDefault="00740396" w:rsidP="00740396">
            <w:pPr>
              <w:spacing w:line="240" w:lineRule="auto"/>
              <w:ind w:firstLine="0"/>
              <w:jc w:val="both"/>
              <w:rPr>
                <w:sz w:val="24"/>
                <w:szCs w:val="24"/>
                <w:lang w:val="uk-UA"/>
              </w:rPr>
            </w:pPr>
          </w:p>
        </w:tc>
        <w:tc>
          <w:tcPr>
            <w:tcW w:w="1418" w:type="dxa"/>
            <w:vAlign w:val="center"/>
          </w:tcPr>
          <w:p w:rsidR="00740396" w:rsidRPr="00D4669C" w:rsidRDefault="00740396" w:rsidP="002B0E16">
            <w:pPr>
              <w:spacing w:line="240" w:lineRule="auto"/>
              <w:ind w:firstLine="0"/>
              <w:jc w:val="center"/>
              <w:rPr>
                <w:sz w:val="24"/>
                <w:szCs w:val="24"/>
                <w:lang w:val="uk-UA"/>
              </w:rPr>
            </w:pPr>
            <w:r w:rsidRPr="00D4669C">
              <w:rPr>
                <w:sz w:val="24"/>
                <w:szCs w:val="24"/>
                <w:lang w:val="uk-UA"/>
              </w:rPr>
              <w:t>7980</w:t>
            </w:r>
          </w:p>
        </w:tc>
      </w:tr>
      <w:tr w:rsidR="00740396" w:rsidRPr="00D4669C" w:rsidTr="002B0E16">
        <w:tc>
          <w:tcPr>
            <w:tcW w:w="2131" w:type="dxa"/>
          </w:tcPr>
          <w:p w:rsidR="00740396" w:rsidRPr="00D4669C" w:rsidRDefault="00740396" w:rsidP="002B0E16">
            <w:pPr>
              <w:spacing w:line="240" w:lineRule="auto"/>
              <w:ind w:firstLine="0"/>
              <w:jc w:val="center"/>
              <w:rPr>
                <w:b/>
                <w:sz w:val="24"/>
                <w:szCs w:val="24"/>
                <w:lang w:val="uk-UA"/>
              </w:rPr>
            </w:pPr>
            <w:r w:rsidRPr="00D4669C">
              <w:rPr>
                <w:b/>
                <w:sz w:val="24"/>
                <w:szCs w:val="24"/>
                <w:lang w:val="uk-UA"/>
              </w:rPr>
              <w:t>Всього:</w:t>
            </w:r>
          </w:p>
        </w:tc>
        <w:tc>
          <w:tcPr>
            <w:tcW w:w="1805" w:type="dxa"/>
          </w:tcPr>
          <w:p w:rsidR="00740396" w:rsidRPr="00D4669C" w:rsidRDefault="00740396" w:rsidP="00740396">
            <w:pPr>
              <w:spacing w:line="240" w:lineRule="auto"/>
              <w:ind w:firstLine="0"/>
              <w:jc w:val="both"/>
              <w:rPr>
                <w:b/>
                <w:sz w:val="24"/>
                <w:szCs w:val="24"/>
                <w:lang w:val="uk-UA"/>
              </w:rPr>
            </w:pPr>
          </w:p>
        </w:tc>
        <w:tc>
          <w:tcPr>
            <w:tcW w:w="1134" w:type="dxa"/>
            <w:vAlign w:val="center"/>
          </w:tcPr>
          <w:p w:rsidR="00740396" w:rsidRPr="00D4669C" w:rsidRDefault="00740396" w:rsidP="002B0E16">
            <w:pPr>
              <w:spacing w:line="240" w:lineRule="auto"/>
              <w:ind w:firstLine="0"/>
              <w:jc w:val="center"/>
              <w:rPr>
                <w:b/>
                <w:sz w:val="24"/>
                <w:szCs w:val="24"/>
                <w:lang w:val="uk-UA"/>
              </w:rPr>
            </w:pPr>
            <w:r w:rsidRPr="00D4669C">
              <w:rPr>
                <w:b/>
                <w:sz w:val="24"/>
                <w:szCs w:val="24"/>
                <w:lang w:val="uk-UA"/>
              </w:rPr>
              <w:t>400,524</w:t>
            </w:r>
          </w:p>
        </w:tc>
        <w:tc>
          <w:tcPr>
            <w:tcW w:w="1701" w:type="dxa"/>
          </w:tcPr>
          <w:p w:rsidR="00740396" w:rsidRPr="00D4669C" w:rsidRDefault="00740396" w:rsidP="00740396">
            <w:pPr>
              <w:spacing w:line="240" w:lineRule="auto"/>
              <w:ind w:firstLine="0"/>
              <w:jc w:val="both"/>
              <w:rPr>
                <w:b/>
                <w:sz w:val="24"/>
                <w:szCs w:val="24"/>
                <w:lang w:val="uk-UA"/>
              </w:rPr>
            </w:pPr>
          </w:p>
        </w:tc>
        <w:tc>
          <w:tcPr>
            <w:tcW w:w="1417" w:type="dxa"/>
            <w:gridSpan w:val="2"/>
          </w:tcPr>
          <w:p w:rsidR="00740396" w:rsidRPr="00D4669C" w:rsidRDefault="00740396" w:rsidP="00740396">
            <w:pPr>
              <w:spacing w:line="240" w:lineRule="auto"/>
              <w:ind w:firstLine="0"/>
              <w:jc w:val="both"/>
              <w:rPr>
                <w:b/>
                <w:sz w:val="24"/>
                <w:szCs w:val="24"/>
                <w:lang w:val="uk-UA"/>
              </w:rPr>
            </w:pPr>
          </w:p>
        </w:tc>
        <w:tc>
          <w:tcPr>
            <w:tcW w:w="1418" w:type="dxa"/>
            <w:vAlign w:val="center"/>
          </w:tcPr>
          <w:p w:rsidR="00740396" w:rsidRPr="00D4669C" w:rsidRDefault="00740396" w:rsidP="002B0E16">
            <w:pPr>
              <w:spacing w:line="240" w:lineRule="auto"/>
              <w:ind w:firstLine="0"/>
              <w:jc w:val="center"/>
              <w:rPr>
                <w:b/>
                <w:sz w:val="24"/>
                <w:szCs w:val="24"/>
                <w:lang w:val="uk-UA"/>
              </w:rPr>
            </w:pPr>
            <w:r w:rsidRPr="00D4669C">
              <w:rPr>
                <w:b/>
                <w:sz w:val="24"/>
                <w:szCs w:val="24"/>
                <w:lang w:val="uk-UA"/>
              </w:rPr>
              <w:t>7980</w:t>
            </w:r>
          </w:p>
        </w:tc>
      </w:tr>
      <w:tr w:rsidR="00740396" w:rsidRPr="00D4669C" w:rsidTr="002B0E16">
        <w:tc>
          <w:tcPr>
            <w:tcW w:w="9606" w:type="dxa"/>
            <w:gridSpan w:val="7"/>
          </w:tcPr>
          <w:p w:rsidR="00740396" w:rsidRPr="00D4669C" w:rsidRDefault="00740396" w:rsidP="00740396">
            <w:pPr>
              <w:spacing w:line="240" w:lineRule="auto"/>
              <w:ind w:firstLine="0"/>
              <w:jc w:val="center"/>
              <w:rPr>
                <w:sz w:val="24"/>
                <w:szCs w:val="24"/>
                <w:lang w:val="uk-UA"/>
              </w:rPr>
            </w:pPr>
            <w:r w:rsidRPr="00D4669C">
              <w:rPr>
                <w:sz w:val="24"/>
                <w:szCs w:val="24"/>
                <w:lang w:val="uk-UA"/>
              </w:rPr>
              <w:t>Отримано</w:t>
            </w:r>
          </w:p>
        </w:tc>
      </w:tr>
      <w:tr w:rsidR="00740396" w:rsidRPr="00D4669C" w:rsidTr="002B0E16">
        <w:tc>
          <w:tcPr>
            <w:tcW w:w="9606" w:type="dxa"/>
            <w:gridSpan w:val="7"/>
          </w:tcPr>
          <w:p w:rsidR="00740396" w:rsidRPr="00D4669C" w:rsidRDefault="00740396" w:rsidP="00740396">
            <w:pPr>
              <w:spacing w:line="240" w:lineRule="auto"/>
              <w:jc w:val="both"/>
              <w:rPr>
                <w:sz w:val="24"/>
                <w:szCs w:val="24"/>
                <w:lang w:val="uk-UA"/>
              </w:rPr>
            </w:pPr>
            <w:r w:rsidRPr="00D4669C">
              <w:rPr>
                <w:sz w:val="24"/>
                <w:szCs w:val="24"/>
                <w:lang w:val="uk-UA"/>
              </w:rPr>
              <w:t>А. Готовий продукт</w:t>
            </w:r>
          </w:p>
        </w:tc>
      </w:tr>
      <w:tr w:rsidR="00740396" w:rsidRPr="00D4669C" w:rsidTr="002B0E16">
        <w:trPr>
          <w:trHeight w:val="372"/>
        </w:trPr>
        <w:tc>
          <w:tcPr>
            <w:tcW w:w="2131" w:type="dxa"/>
            <w:tcBorders>
              <w:bottom w:val="single" w:sz="4" w:space="0" w:color="auto"/>
            </w:tcBorders>
            <w:vAlign w:val="center"/>
          </w:tcPr>
          <w:p w:rsidR="00740396" w:rsidRPr="00D4669C" w:rsidRDefault="00740396" w:rsidP="002B0E16">
            <w:pPr>
              <w:spacing w:line="240" w:lineRule="auto"/>
              <w:ind w:firstLine="0"/>
              <w:rPr>
                <w:sz w:val="24"/>
                <w:szCs w:val="24"/>
                <w:lang w:val="uk-UA"/>
              </w:rPr>
            </w:pPr>
            <w:r w:rsidRPr="00D4669C">
              <w:rPr>
                <w:sz w:val="24"/>
                <w:szCs w:val="24"/>
                <w:lang w:val="uk-UA"/>
              </w:rPr>
              <w:t>Драже аскорбінової</w:t>
            </w:r>
            <w:r w:rsidR="001414B7" w:rsidRPr="00D4669C">
              <w:rPr>
                <w:sz w:val="24"/>
                <w:szCs w:val="24"/>
                <w:lang w:val="uk-UA"/>
              </w:rPr>
              <w:t xml:space="preserve"> кислоти 0,05 г розфасованої у банки оранжевого скла по 200 штук</w:t>
            </w:r>
          </w:p>
        </w:tc>
        <w:tc>
          <w:tcPr>
            <w:tcW w:w="1805" w:type="dxa"/>
            <w:tcBorders>
              <w:bottom w:val="single" w:sz="4" w:space="0" w:color="auto"/>
            </w:tcBorders>
            <w:vAlign w:val="center"/>
          </w:tcPr>
          <w:p w:rsidR="00774EE9" w:rsidRPr="00D4669C" w:rsidRDefault="00740396" w:rsidP="00D4669C">
            <w:pPr>
              <w:spacing w:line="240" w:lineRule="auto"/>
              <w:ind w:firstLine="0"/>
              <w:jc w:val="center"/>
              <w:rPr>
                <w:sz w:val="24"/>
                <w:szCs w:val="24"/>
                <w:lang w:val="uk-UA"/>
              </w:rPr>
            </w:pPr>
            <w:r w:rsidRPr="00D4669C">
              <w:rPr>
                <w:sz w:val="24"/>
                <w:szCs w:val="24"/>
                <w:lang w:val="uk-UA"/>
              </w:rPr>
              <w:t>98,0</w:t>
            </w:r>
          </w:p>
        </w:tc>
        <w:tc>
          <w:tcPr>
            <w:tcW w:w="1134" w:type="dxa"/>
            <w:tcBorders>
              <w:bottom w:val="single" w:sz="4" w:space="0" w:color="auto"/>
            </w:tcBorders>
            <w:vAlign w:val="center"/>
          </w:tcPr>
          <w:p w:rsidR="00774EE9" w:rsidRPr="00D4669C" w:rsidRDefault="00740396" w:rsidP="001414B7">
            <w:pPr>
              <w:spacing w:line="240" w:lineRule="auto"/>
              <w:ind w:firstLine="0"/>
              <w:jc w:val="center"/>
              <w:rPr>
                <w:sz w:val="24"/>
                <w:szCs w:val="24"/>
                <w:lang w:val="uk-UA"/>
              </w:rPr>
            </w:pPr>
            <w:r w:rsidRPr="00D4669C">
              <w:rPr>
                <w:sz w:val="24"/>
                <w:szCs w:val="24"/>
                <w:lang w:val="uk-UA"/>
              </w:rPr>
              <w:t>380,0</w:t>
            </w:r>
          </w:p>
        </w:tc>
        <w:tc>
          <w:tcPr>
            <w:tcW w:w="1842" w:type="dxa"/>
            <w:gridSpan w:val="2"/>
            <w:tcBorders>
              <w:bottom w:val="single" w:sz="4" w:space="0" w:color="auto"/>
            </w:tcBorders>
            <w:vAlign w:val="center"/>
          </w:tcPr>
          <w:p w:rsidR="00774EE9" w:rsidRPr="00D4669C" w:rsidRDefault="00740396" w:rsidP="00D4669C">
            <w:pPr>
              <w:spacing w:line="240" w:lineRule="auto"/>
              <w:ind w:firstLine="0"/>
              <w:jc w:val="center"/>
              <w:rPr>
                <w:sz w:val="24"/>
                <w:szCs w:val="24"/>
                <w:lang w:val="uk-UA"/>
              </w:rPr>
            </w:pPr>
            <w:r w:rsidRPr="00D4669C">
              <w:rPr>
                <w:sz w:val="24"/>
                <w:szCs w:val="24"/>
                <w:lang w:val="uk-UA"/>
              </w:rPr>
              <w:t>372,</w:t>
            </w:r>
            <w:r w:rsidR="00D4669C" w:rsidRPr="00D4669C">
              <w:rPr>
                <w:sz w:val="24"/>
                <w:szCs w:val="24"/>
                <w:lang w:val="uk-UA"/>
              </w:rPr>
              <w:t>0</w:t>
            </w:r>
          </w:p>
        </w:tc>
        <w:tc>
          <w:tcPr>
            <w:tcW w:w="1276" w:type="dxa"/>
            <w:tcBorders>
              <w:bottom w:val="single" w:sz="4" w:space="0" w:color="auto"/>
            </w:tcBorders>
            <w:vAlign w:val="center"/>
          </w:tcPr>
          <w:p w:rsidR="00774EE9" w:rsidRPr="00D4669C" w:rsidRDefault="00774EE9" w:rsidP="00774EE9">
            <w:pPr>
              <w:spacing w:line="240" w:lineRule="auto"/>
              <w:ind w:firstLine="0"/>
              <w:jc w:val="center"/>
              <w:rPr>
                <w:sz w:val="24"/>
                <w:szCs w:val="24"/>
                <w:lang w:val="uk-UA"/>
              </w:rPr>
            </w:pPr>
          </w:p>
        </w:tc>
        <w:tc>
          <w:tcPr>
            <w:tcW w:w="1418" w:type="dxa"/>
            <w:tcBorders>
              <w:bottom w:val="single" w:sz="4" w:space="0" w:color="auto"/>
            </w:tcBorders>
            <w:vAlign w:val="center"/>
          </w:tcPr>
          <w:p w:rsidR="00774EE9" w:rsidRPr="00D4669C" w:rsidRDefault="00740396" w:rsidP="008A1D62">
            <w:pPr>
              <w:spacing w:line="240" w:lineRule="auto"/>
              <w:ind w:firstLine="0"/>
              <w:jc w:val="center"/>
              <w:rPr>
                <w:sz w:val="24"/>
                <w:szCs w:val="24"/>
                <w:lang w:val="uk-UA"/>
              </w:rPr>
            </w:pPr>
            <w:r w:rsidRPr="00D4669C">
              <w:rPr>
                <w:sz w:val="24"/>
                <w:szCs w:val="24"/>
                <w:lang w:val="uk-UA"/>
              </w:rPr>
              <w:t>7600</w:t>
            </w:r>
          </w:p>
        </w:tc>
      </w:tr>
      <w:tr w:rsidR="00740396" w:rsidRPr="00D4669C" w:rsidTr="002B0E16">
        <w:tc>
          <w:tcPr>
            <w:tcW w:w="9606" w:type="dxa"/>
            <w:gridSpan w:val="7"/>
            <w:tcBorders>
              <w:left w:val="nil"/>
              <w:right w:val="nil"/>
            </w:tcBorders>
          </w:tcPr>
          <w:p w:rsidR="00740396" w:rsidRPr="00D4669C" w:rsidRDefault="00740396" w:rsidP="00763881">
            <w:pPr>
              <w:spacing w:line="240" w:lineRule="auto"/>
              <w:ind w:firstLine="0"/>
              <w:rPr>
                <w:sz w:val="24"/>
                <w:szCs w:val="24"/>
                <w:lang w:val="uk-UA"/>
              </w:rPr>
            </w:pPr>
            <w:r w:rsidRPr="00D4669C">
              <w:rPr>
                <w:sz w:val="24"/>
                <w:szCs w:val="24"/>
                <w:lang w:val="uk-UA"/>
              </w:rPr>
              <w:t>В тому числі:</w:t>
            </w:r>
          </w:p>
        </w:tc>
      </w:tr>
      <w:tr w:rsidR="00740396" w:rsidRPr="00D4669C" w:rsidTr="002B0E16">
        <w:tc>
          <w:tcPr>
            <w:tcW w:w="2131" w:type="dxa"/>
          </w:tcPr>
          <w:p w:rsidR="00740396" w:rsidRPr="00D4669C" w:rsidRDefault="00740396" w:rsidP="00740396">
            <w:pPr>
              <w:spacing w:line="240" w:lineRule="auto"/>
              <w:ind w:firstLine="0"/>
              <w:rPr>
                <w:sz w:val="24"/>
                <w:szCs w:val="24"/>
                <w:lang w:val="uk-UA"/>
              </w:rPr>
            </w:pPr>
            <w:r w:rsidRPr="00D4669C">
              <w:rPr>
                <w:sz w:val="24"/>
                <w:szCs w:val="24"/>
                <w:lang w:val="uk-UA"/>
              </w:rPr>
              <w:t>1.Кислота аскорбінова</w:t>
            </w:r>
          </w:p>
        </w:tc>
        <w:tc>
          <w:tcPr>
            <w:tcW w:w="1805" w:type="dxa"/>
          </w:tcPr>
          <w:p w:rsidR="00740396" w:rsidRPr="00D4669C" w:rsidRDefault="00740396" w:rsidP="00740396">
            <w:pPr>
              <w:spacing w:line="240" w:lineRule="auto"/>
              <w:ind w:firstLine="0"/>
              <w:rPr>
                <w:sz w:val="24"/>
                <w:szCs w:val="24"/>
                <w:lang w:val="uk-UA"/>
              </w:rPr>
            </w:pPr>
          </w:p>
        </w:tc>
        <w:tc>
          <w:tcPr>
            <w:tcW w:w="1134" w:type="dxa"/>
          </w:tcPr>
          <w:p w:rsidR="00740396" w:rsidRPr="00D4669C" w:rsidRDefault="00740396" w:rsidP="002B0E16">
            <w:pPr>
              <w:spacing w:line="240" w:lineRule="auto"/>
              <w:ind w:firstLine="0"/>
              <w:jc w:val="center"/>
              <w:rPr>
                <w:sz w:val="24"/>
                <w:szCs w:val="24"/>
                <w:lang w:val="uk-UA"/>
              </w:rPr>
            </w:pPr>
            <w:r w:rsidRPr="00D4669C">
              <w:rPr>
                <w:sz w:val="24"/>
                <w:szCs w:val="24"/>
                <w:lang w:val="uk-UA"/>
              </w:rPr>
              <w:t>79,04</w:t>
            </w:r>
          </w:p>
        </w:tc>
        <w:tc>
          <w:tcPr>
            <w:tcW w:w="1842" w:type="dxa"/>
            <w:gridSpan w:val="2"/>
          </w:tcPr>
          <w:p w:rsidR="00740396" w:rsidRPr="00D4669C" w:rsidRDefault="00740396" w:rsidP="00740396">
            <w:pPr>
              <w:spacing w:line="240" w:lineRule="auto"/>
              <w:ind w:firstLine="0"/>
              <w:rPr>
                <w:sz w:val="24"/>
                <w:szCs w:val="24"/>
                <w:lang w:val="uk-UA"/>
              </w:rPr>
            </w:pPr>
          </w:p>
        </w:tc>
        <w:tc>
          <w:tcPr>
            <w:tcW w:w="1276" w:type="dxa"/>
          </w:tcPr>
          <w:p w:rsidR="00740396" w:rsidRPr="00D4669C" w:rsidRDefault="00740396" w:rsidP="00740396">
            <w:pPr>
              <w:spacing w:line="240" w:lineRule="auto"/>
              <w:ind w:firstLine="0"/>
              <w:rPr>
                <w:sz w:val="24"/>
                <w:szCs w:val="24"/>
                <w:lang w:val="uk-UA"/>
              </w:rPr>
            </w:pPr>
          </w:p>
        </w:tc>
        <w:tc>
          <w:tcPr>
            <w:tcW w:w="1418" w:type="dxa"/>
          </w:tcPr>
          <w:p w:rsidR="00740396" w:rsidRPr="00D4669C" w:rsidRDefault="00740396" w:rsidP="00740396">
            <w:pPr>
              <w:spacing w:line="240" w:lineRule="auto"/>
              <w:ind w:firstLine="0"/>
              <w:rPr>
                <w:sz w:val="24"/>
                <w:szCs w:val="24"/>
                <w:lang w:val="uk-UA"/>
              </w:rPr>
            </w:pPr>
          </w:p>
        </w:tc>
      </w:tr>
      <w:tr w:rsidR="00740396" w:rsidRPr="00D4669C" w:rsidTr="00D647A7">
        <w:tc>
          <w:tcPr>
            <w:tcW w:w="2131" w:type="dxa"/>
          </w:tcPr>
          <w:p w:rsidR="00740396" w:rsidRPr="00D4669C" w:rsidRDefault="00740396" w:rsidP="00740396">
            <w:pPr>
              <w:spacing w:line="240" w:lineRule="auto"/>
              <w:ind w:firstLine="0"/>
              <w:rPr>
                <w:sz w:val="24"/>
                <w:szCs w:val="24"/>
                <w:lang w:val="uk-UA"/>
              </w:rPr>
            </w:pPr>
            <w:r w:rsidRPr="00D4669C">
              <w:rPr>
                <w:sz w:val="24"/>
                <w:szCs w:val="24"/>
                <w:lang w:val="uk-UA"/>
              </w:rPr>
              <w:lastRenderedPageBreak/>
              <w:t>2.Цукор</w:t>
            </w:r>
          </w:p>
        </w:tc>
        <w:tc>
          <w:tcPr>
            <w:tcW w:w="1805" w:type="dxa"/>
          </w:tcPr>
          <w:p w:rsidR="00740396" w:rsidRPr="00D4669C" w:rsidRDefault="00740396" w:rsidP="00740396">
            <w:pPr>
              <w:spacing w:line="240" w:lineRule="auto"/>
              <w:ind w:firstLine="0"/>
              <w:rPr>
                <w:sz w:val="24"/>
                <w:szCs w:val="24"/>
                <w:lang w:val="uk-UA"/>
              </w:rPr>
            </w:pPr>
          </w:p>
        </w:tc>
        <w:tc>
          <w:tcPr>
            <w:tcW w:w="1134" w:type="dxa"/>
            <w:vAlign w:val="center"/>
          </w:tcPr>
          <w:p w:rsidR="00740396" w:rsidRPr="00D4669C" w:rsidRDefault="00740396" w:rsidP="00D647A7">
            <w:pPr>
              <w:spacing w:line="240" w:lineRule="auto"/>
              <w:ind w:firstLine="0"/>
              <w:jc w:val="center"/>
              <w:rPr>
                <w:sz w:val="24"/>
                <w:szCs w:val="24"/>
                <w:lang w:val="uk-UA"/>
              </w:rPr>
            </w:pPr>
            <w:r w:rsidRPr="00D4669C">
              <w:rPr>
                <w:sz w:val="24"/>
                <w:szCs w:val="24"/>
                <w:lang w:val="uk-UA"/>
              </w:rPr>
              <w:t>277,58</w:t>
            </w:r>
          </w:p>
        </w:tc>
        <w:tc>
          <w:tcPr>
            <w:tcW w:w="1842" w:type="dxa"/>
            <w:gridSpan w:val="2"/>
          </w:tcPr>
          <w:p w:rsidR="00740396" w:rsidRPr="00D4669C" w:rsidRDefault="00740396" w:rsidP="00740396">
            <w:pPr>
              <w:spacing w:line="240" w:lineRule="auto"/>
              <w:ind w:firstLine="0"/>
              <w:rPr>
                <w:sz w:val="24"/>
                <w:szCs w:val="24"/>
                <w:lang w:val="uk-UA"/>
              </w:rPr>
            </w:pPr>
          </w:p>
        </w:tc>
        <w:tc>
          <w:tcPr>
            <w:tcW w:w="1276" w:type="dxa"/>
          </w:tcPr>
          <w:p w:rsidR="00740396" w:rsidRPr="00D4669C" w:rsidRDefault="00740396" w:rsidP="00740396">
            <w:pPr>
              <w:spacing w:line="240" w:lineRule="auto"/>
              <w:ind w:firstLine="0"/>
              <w:rPr>
                <w:sz w:val="24"/>
                <w:szCs w:val="24"/>
                <w:lang w:val="uk-UA"/>
              </w:rPr>
            </w:pPr>
          </w:p>
        </w:tc>
        <w:tc>
          <w:tcPr>
            <w:tcW w:w="1418" w:type="dxa"/>
          </w:tcPr>
          <w:p w:rsidR="00740396" w:rsidRPr="00D4669C" w:rsidRDefault="00740396" w:rsidP="00740396">
            <w:pPr>
              <w:spacing w:line="240" w:lineRule="auto"/>
              <w:ind w:firstLine="0"/>
              <w:rPr>
                <w:sz w:val="24"/>
                <w:szCs w:val="24"/>
                <w:lang w:val="uk-UA"/>
              </w:rPr>
            </w:pPr>
          </w:p>
        </w:tc>
      </w:tr>
      <w:tr w:rsidR="00740396" w:rsidRPr="00D4669C" w:rsidTr="00D647A7">
        <w:tc>
          <w:tcPr>
            <w:tcW w:w="2131" w:type="dxa"/>
          </w:tcPr>
          <w:p w:rsidR="00740396" w:rsidRPr="00D4669C" w:rsidRDefault="00740396" w:rsidP="00740396">
            <w:pPr>
              <w:spacing w:line="240" w:lineRule="auto"/>
              <w:ind w:firstLine="0"/>
              <w:rPr>
                <w:sz w:val="24"/>
                <w:szCs w:val="24"/>
                <w:lang w:val="uk-UA"/>
              </w:rPr>
            </w:pPr>
            <w:r w:rsidRPr="00D4669C">
              <w:rPr>
                <w:sz w:val="24"/>
                <w:szCs w:val="24"/>
                <w:lang w:val="uk-UA"/>
              </w:rPr>
              <w:t>3.Патока крохмальна</w:t>
            </w:r>
          </w:p>
        </w:tc>
        <w:tc>
          <w:tcPr>
            <w:tcW w:w="1805" w:type="dxa"/>
          </w:tcPr>
          <w:p w:rsidR="00740396" w:rsidRPr="00D4669C" w:rsidRDefault="00740396" w:rsidP="00740396">
            <w:pPr>
              <w:spacing w:line="240" w:lineRule="auto"/>
              <w:ind w:firstLine="0"/>
              <w:rPr>
                <w:sz w:val="24"/>
                <w:szCs w:val="24"/>
                <w:lang w:val="uk-UA"/>
              </w:rPr>
            </w:pPr>
          </w:p>
        </w:tc>
        <w:tc>
          <w:tcPr>
            <w:tcW w:w="1134" w:type="dxa"/>
            <w:vAlign w:val="center"/>
          </w:tcPr>
          <w:p w:rsidR="00740396" w:rsidRPr="00D4669C" w:rsidRDefault="00740396" w:rsidP="00D647A7">
            <w:pPr>
              <w:spacing w:line="240" w:lineRule="auto"/>
              <w:ind w:firstLine="0"/>
              <w:jc w:val="center"/>
              <w:rPr>
                <w:sz w:val="24"/>
                <w:szCs w:val="24"/>
                <w:lang w:val="uk-UA"/>
              </w:rPr>
            </w:pPr>
            <w:r w:rsidRPr="00D4669C">
              <w:rPr>
                <w:sz w:val="24"/>
                <w:szCs w:val="24"/>
                <w:lang w:val="uk-UA"/>
              </w:rPr>
              <w:t>22,78</w:t>
            </w:r>
          </w:p>
        </w:tc>
        <w:tc>
          <w:tcPr>
            <w:tcW w:w="1842" w:type="dxa"/>
            <w:gridSpan w:val="2"/>
          </w:tcPr>
          <w:p w:rsidR="00740396" w:rsidRPr="00D4669C" w:rsidRDefault="00740396" w:rsidP="00740396">
            <w:pPr>
              <w:spacing w:line="240" w:lineRule="auto"/>
              <w:ind w:firstLine="0"/>
              <w:rPr>
                <w:sz w:val="24"/>
                <w:szCs w:val="24"/>
                <w:lang w:val="uk-UA"/>
              </w:rPr>
            </w:pPr>
          </w:p>
        </w:tc>
        <w:tc>
          <w:tcPr>
            <w:tcW w:w="1276" w:type="dxa"/>
          </w:tcPr>
          <w:p w:rsidR="00740396" w:rsidRPr="00D4669C" w:rsidRDefault="00740396" w:rsidP="00740396">
            <w:pPr>
              <w:spacing w:line="240" w:lineRule="auto"/>
              <w:ind w:firstLine="0"/>
              <w:rPr>
                <w:sz w:val="24"/>
                <w:szCs w:val="24"/>
                <w:lang w:val="uk-UA"/>
              </w:rPr>
            </w:pPr>
          </w:p>
        </w:tc>
        <w:tc>
          <w:tcPr>
            <w:tcW w:w="1418" w:type="dxa"/>
          </w:tcPr>
          <w:p w:rsidR="00740396" w:rsidRPr="00D4669C" w:rsidRDefault="00740396" w:rsidP="00740396">
            <w:pPr>
              <w:spacing w:line="240" w:lineRule="auto"/>
              <w:ind w:firstLine="0"/>
              <w:rPr>
                <w:sz w:val="24"/>
                <w:szCs w:val="24"/>
                <w:lang w:val="uk-UA"/>
              </w:rPr>
            </w:pPr>
          </w:p>
        </w:tc>
      </w:tr>
      <w:tr w:rsidR="00740396" w:rsidRPr="00D4669C" w:rsidTr="00D647A7">
        <w:tc>
          <w:tcPr>
            <w:tcW w:w="2131" w:type="dxa"/>
          </w:tcPr>
          <w:p w:rsidR="00740396" w:rsidRPr="00D4669C" w:rsidRDefault="00740396" w:rsidP="00740396">
            <w:pPr>
              <w:spacing w:line="240" w:lineRule="auto"/>
              <w:ind w:firstLine="0"/>
              <w:rPr>
                <w:sz w:val="24"/>
                <w:szCs w:val="24"/>
                <w:lang w:val="uk-UA"/>
              </w:rPr>
            </w:pPr>
            <w:r w:rsidRPr="00D4669C">
              <w:rPr>
                <w:sz w:val="24"/>
                <w:szCs w:val="24"/>
                <w:lang w:val="uk-UA"/>
              </w:rPr>
              <w:t>4.Олія соняшникова</w:t>
            </w:r>
          </w:p>
        </w:tc>
        <w:tc>
          <w:tcPr>
            <w:tcW w:w="1805" w:type="dxa"/>
          </w:tcPr>
          <w:p w:rsidR="00740396" w:rsidRPr="00D4669C" w:rsidRDefault="00740396" w:rsidP="00740396">
            <w:pPr>
              <w:spacing w:line="240" w:lineRule="auto"/>
              <w:ind w:firstLine="0"/>
              <w:rPr>
                <w:sz w:val="24"/>
                <w:szCs w:val="24"/>
                <w:lang w:val="uk-UA"/>
              </w:rPr>
            </w:pPr>
          </w:p>
        </w:tc>
        <w:tc>
          <w:tcPr>
            <w:tcW w:w="1134" w:type="dxa"/>
            <w:vAlign w:val="center"/>
          </w:tcPr>
          <w:p w:rsidR="00740396" w:rsidRPr="00D4669C" w:rsidRDefault="00740396" w:rsidP="00D647A7">
            <w:pPr>
              <w:spacing w:line="240" w:lineRule="auto"/>
              <w:ind w:firstLine="0"/>
              <w:jc w:val="center"/>
              <w:rPr>
                <w:sz w:val="24"/>
                <w:szCs w:val="24"/>
                <w:lang w:val="uk-UA"/>
              </w:rPr>
            </w:pPr>
            <w:r w:rsidRPr="00D4669C">
              <w:rPr>
                <w:sz w:val="24"/>
                <w:szCs w:val="24"/>
                <w:lang w:val="uk-UA"/>
              </w:rPr>
              <w:t>0,057</w:t>
            </w:r>
          </w:p>
        </w:tc>
        <w:tc>
          <w:tcPr>
            <w:tcW w:w="1842" w:type="dxa"/>
            <w:gridSpan w:val="2"/>
          </w:tcPr>
          <w:p w:rsidR="00740396" w:rsidRPr="00D4669C" w:rsidRDefault="00740396" w:rsidP="00740396">
            <w:pPr>
              <w:spacing w:line="240" w:lineRule="auto"/>
              <w:ind w:firstLine="0"/>
              <w:rPr>
                <w:sz w:val="24"/>
                <w:szCs w:val="24"/>
                <w:lang w:val="uk-UA"/>
              </w:rPr>
            </w:pPr>
          </w:p>
        </w:tc>
        <w:tc>
          <w:tcPr>
            <w:tcW w:w="1276" w:type="dxa"/>
          </w:tcPr>
          <w:p w:rsidR="00740396" w:rsidRPr="00D4669C" w:rsidRDefault="00740396" w:rsidP="00740396">
            <w:pPr>
              <w:spacing w:line="240" w:lineRule="auto"/>
              <w:ind w:firstLine="0"/>
              <w:rPr>
                <w:sz w:val="24"/>
                <w:szCs w:val="24"/>
                <w:lang w:val="uk-UA"/>
              </w:rPr>
            </w:pPr>
          </w:p>
        </w:tc>
        <w:tc>
          <w:tcPr>
            <w:tcW w:w="1418" w:type="dxa"/>
          </w:tcPr>
          <w:p w:rsidR="00740396" w:rsidRPr="00D4669C" w:rsidRDefault="00740396" w:rsidP="00740396">
            <w:pPr>
              <w:spacing w:line="240" w:lineRule="auto"/>
              <w:ind w:firstLine="0"/>
              <w:rPr>
                <w:sz w:val="24"/>
                <w:szCs w:val="24"/>
                <w:lang w:val="uk-UA"/>
              </w:rPr>
            </w:pPr>
          </w:p>
        </w:tc>
      </w:tr>
      <w:tr w:rsidR="00740396" w:rsidRPr="00D4669C" w:rsidTr="00D647A7">
        <w:tc>
          <w:tcPr>
            <w:tcW w:w="2131" w:type="dxa"/>
          </w:tcPr>
          <w:p w:rsidR="00740396" w:rsidRPr="00D4669C" w:rsidRDefault="00740396" w:rsidP="00740396">
            <w:pPr>
              <w:spacing w:line="240" w:lineRule="auto"/>
              <w:ind w:firstLine="0"/>
              <w:rPr>
                <w:sz w:val="24"/>
                <w:szCs w:val="24"/>
                <w:lang w:val="uk-UA"/>
              </w:rPr>
            </w:pPr>
            <w:r w:rsidRPr="00D4669C">
              <w:rPr>
                <w:sz w:val="24"/>
                <w:szCs w:val="24"/>
                <w:lang w:val="uk-UA"/>
              </w:rPr>
              <w:t>5.Віск</w:t>
            </w:r>
          </w:p>
        </w:tc>
        <w:tc>
          <w:tcPr>
            <w:tcW w:w="1805" w:type="dxa"/>
          </w:tcPr>
          <w:p w:rsidR="00740396" w:rsidRPr="00D4669C" w:rsidRDefault="00740396" w:rsidP="00740396">
            <w:pPr>
              <w:spacing w:line="240" w:lineRule="auto"/>
              <w:ind w:firstLine="0"/>
              <w:rPr>
                <w:sz w:val="24"/>
                <w:szCs w:val="24"/>
                <w:lang w:val="uk-UA"/>
              </w:rPr>
            </w:pPr>
          </w:p>
        </w:tc>
        <w:tc>
          <w:tcPr>
            <w:tcW w:w="1134" w:type="dxa"/>
            <w:vAlign w:val="center"/>
          </w:tcPr>
          <w:p w:rsidR="00740396" w:rsidRPr="00D4669C" w:rsidRDefault="00740396" w:rsidP="00D647A7">
            <w:pPr>
              <w:spacing w:line="240" w:lineRule="auto"/>
              <w:ind w:firstLine="0"/>
              <w:jc w:val="center"/>
              <w:rPr>
                <w:sz w:val="24"/>
                <w:szCs w:val="24"/>
                <w:lang w:val="uk-UA"/>
              </w:rPr>
            </w:pPr>
            <w:r w:rsidRPr="00D4669C">
              <w:rPr>
                <w:sz w:val="24"/>
                <w:szCs w:val="24"/>
                <w:lang w:val="uk-UA"/>
              </w:rPr>
              <w:t>0,057</w:t>
            </w:r>
          </w:p>
        </w:tc>
        <w:tc>
          <w:tcPr>
            <w:tcW w:w="1842" w:type="dxa"/>
            <w:gridSpan w:val="2"/>
          </w:tcPr>
          <w:p w:rsidR="00740396" w:rsidRPr="00D4669C" w:rsidRDefault="00740396" w:rsidP="00740396">
            <w:pPr>
              <w:spacing w:line="240" w:lineRule="auto"/>
              <w:ind w:firstLine="0"/>
              <w:rPr>
                <w:sz w:val="24"/>
                <w:szCs w:val="24"/>
                <w:lang w:val="uk-UA"/>
              </w:rPr>
            </w:pPr>
          </w:p>
        </w:tc>
        <w:tc>
          <w:tcPr>
            <w:tcW w:w="1276" w:type="dxa"/>
          </w:tcPr>
          <w:p w:rsidR="00740396" w:rsidRPr="00D4669C" w:rsidRDefault="00740396" w:rsidP="00740396">
            <w:pPr>
              <w:spacing w:line="240" w:lineRule="auto"/>
              <w:ind w:firstLine="0"/>
              <w:rPr>
                <w:sz w:val="24"/>
                <w:szCs w:val="24"/>
                <w:lang w:val="uk-UA"/>
              </w:rPr>
            </w:pPr>
          </w:p>
        </w:tc>
        <w:tc>
          <w:tcPr>
            <w:tcW w:w="1418" w:type="dxa"/>
          </w:tcPr>
          <w:p w:rsidR="00740396" w:rsidRPr="00D4669C" w:rsidRDefault="00740396" w:rsidP="00740396">
            <w:pPr>
              <w:spacing w:line="240" w:lineRule="auto"/>
              <w:ind w:firstLine="0"/>
              <w:rPr>
                <w:sz w:val="24"/>
                <w:szCs w:val="24"/>
                <w:lang w:val="uk-UA"/>
              </w:rPr>
            </w:pPr>
          </w:p>
        </w:tc>
      </w:tr>
      <w:tr w:rsidR="00740396" w:rsidRPr="00D4669C" w:rsidTr="00D647A7">
        <w:tc>
          <w:tcPr>
            <w:tcW w:w="2131" w:type="dxa"/>
          </w:tcPr>
          <w:p w:rsidR="00740396" w:rsidRPr="00D4669C" w:rsidRDefault="00740396" w:rsidP="00740396">
            <w:pPr>
              <w:spacing w:line="240" w:lineRule="auto"/>
              <w:ind w:firstLine="0"/>
              <w:rPr>
                <w:sz w:val="24"/>
                <w:szCs w:val="24"/>
                <w:lang w:val="uk-UA"/>
              </w:rPr>
            </w:pPr>
            <w:r w:rsidRPr="00D4669C">
              <w:rPr>
                <w:sz w:val="24"/>
                <w:szCs w:val="24"/>
                <w:lang w:val="uk-UA"/>
              </w:rPr>
              <w:t>6.Тальк</w:t>
            </w:r>
          </w:p>
        </w:tc>
        <w:tc>
          <w:tcPr>
            <w:tcW w:w="1805" w:type="dxa"/>
          </w:tcPr>
          <w:p w:rsidR="00740396" w:rsidRPr="00D4669C" w:rsidRDefault="00740396" w:rsidP="00740396">
            <w:pPr>
              <w:spacing w:line="240" w:lineRule="auto"/>
              <w:ind w:firstLine="0"/>
              <w:rPr>
                <w:sz w:val="24"/>
                <w:szCs w:val="24"/>
                <w:lang w:val="uk-UA"/>
              </w:rPr>
            </w:pPr>
          </w:p>
        </w:tc>
        <w:tc>
          <w:tcPr>
            <w:tcW w:w="1134" w:type="dxa"/>
            <w:vAlign w:val="center"/>
          </w:tcPr>
          <w:p w:rsidR="00740396" w:rsidRPr="00D4669C" w:rsidRDefault="00740396" w:rsidP="00D647A7">
            <w:pPr>
              <w:spacing w:line="240" w:lineRule="auto"/>
              <w:ind w:firstLine="0"/>
              <w:jc w:val="center"/>
              <w:rPr>
                <w:sz w:val="24"/>
                <w:szCs w:val="24"/>
                <w:lang w:val="uk-UA"/>
              </w:rPr>
            </w:pPr>
            <w:r w:rsidRPr="00D4669C">
              <w:rPr>
                <w:sz w:val="24"/>
                <w:szCs w:val="24"/>
                <w:lang w:val="uk-UA"/>
              </w:rPr>
              <w:t>0,224</w:t>
            </w:r>
          </w:p>
        </w:tc>
        <w:tc>
          <w:tcPr>
            <w:tcW w:w="1842" w:type="dxa"/>
            <w:gridSpan w:val="2"/>
          </w:tcPr>
          <w:p w:rsidR="00740396" w:rsidRPr="00D4669C" w:rsidRDefault="00740396" w:rsidP="00740396">
            <w:pPr>
              <w:spacing w:line="240" w:lineRule="auto"/>
              <w:ind w:firstLine="0"/>
              <w:rPr>
                <w:sz w:val="24"/>
                <w:szCs w:val="24"/>
                <w:lang w:val="uk-UA"/>
              </w:rPr>
            </w:pPr>
          </w:p>
        </w:tc>
        <w:tc>
          <w:tcPr>
            <w:tcW w:w="1276" w:type="dxa"/>
          </w:tcPr>
          <w:p w:rsidR="00740396" w:rsidRPr="00D4669C" w:rsidRDefault="00740396" w:rsidP="00740396">
            <w:pPr>
              <w:spacing w:line="240" w:lineRule="auto"/>
              <w:ind w:firstLine="0"/>
              <w:rPr>
                <w:sz w:val="24"/>
                <w:szCs w:val="24"/>
                <w:lang w:val="uk-UA"/>
              </w:rPr>
            </w:pPr>
          </w:p>
        </w:tc>
        <w:tc>
          <w:tcPr>
            <w:tcW w:w="1418" w:type="dxa"/>
          </w:tcPr>
          <w:p w:rsidR="00740396" w:rsidRPr="00D4669C" w:rsidRDefault="00740396" w:rsidP="00740396">
            <w:pPr>
              <w:spacing w:line="240" w:lineRule="auto"/>
              <w:ind w:firstLine="0"/>
              <w:rPr>
                <w:sz w:val="24"/>
                <w:szCs w:val="24"/>
                <w:lang w:val="uk-UA"/>
              </w:rPr>
            </w:pPr>
          </w:p>
        </w:tc>
      </w:tr>
      <w:tr w:rsidR="00740396" w:rsidRPr="00D4669C" w:rsidTr="00D647A7">
        <w:tc>
          <w:tcPr>
            <w:tcW w:w="2131" w:type="dxa"/>
          </w:tcPr>
          <w:p w:rsidR="00740396" w:rsidRPr="00D4669C" w:rsidRDefault="00740396" w:rsidP="00740396">
            <w:pPr>
              <w:spacing w:line="240" w:lineRule="auto"/>
              <w:ind w:firstLine="0"/>
              <w:rPr>
                <w:sz w:val="24"/>
                <w:szCs w:val="24"/>
                <w:lang w:val="uk-UA"/>
              </w:rPr>
            </w:pPr>
            <w:r w:rsidRPr="00D4669C">
              <w:rPr>
                <w:sz w:val="24"/>
                <w:szCs w:val="24"/>
                <w:lang w:val="uk-UA"/>
              </w:rPr>
              <w:t>7.Тартразин</w:t>
            </w:r>
          </w:p>
        </w:tc>
        <w:tc>
          <w:tcPr>
            <w:tcW w:w="1805" w:type="dxa"/>
          </w:tcPr>
          <w:p w:rsidR="00740396" w:rsidRPr="00D4669C" w:rsidRDefault="00740396" w:rsidP="00740396">
            <w:pPr>
              <w:spacing w:line="240" w:lineRule="auto"/>
              <w:ind w:firstLine="0"/>
              <w:rPr>
                <w:sz w:val="24"/>
                <w:szCs w:val="24"/>
                <w:lang w:val="uk-UA"/>
              </w:rPr>
            </w:pPr>
          </w:p>
        </w:tc>
        <w:tc>
          <w:tcPr>
            <w:tcW w:w="1134" w:type="dxa"/>
            <w:vAlign w:val="center"/>
          </w:tcPr>
          <w:p w:rsidR="00740396" w:rsidRPr="00D4669C" w:rsidRDefault="00740396" w:rsidP="00D647A7">
            <w:pPr>
              <w:spacing w:line="240" w:lineRule="auto"/>
              <w:ind w:firstLine="0"/>
              <w:jc w:val="center"/>
              <w:rPr>
                <w:sz w:val="24"/>
                <w:szCs w:val="24"/>
                <w:lang w:val="uk-UA"/>
              </w:rPr>
            </w:pPr>
            <w:r w:rsidRPr="00D4669C">
              <w:rPr>
                <w:sz w:val="24"/>
                <w:szCs w:val="24"/>
                <w:lang w:val="uk-UA"/>
              </w:rPr>
              <w:t>0,075</w:t>
            </w:r>
          </w:p>
        </w:tc>
        <w:tc>
          <w:tcPr>
            <w:tcW w:w="1842" w:type="dxa"/>
            <w:gridSpan w:val="2"/>
          </w:tcPr>
          <w:p w:rsidR="00740396" w:rsidRPr="00D4669C" w:rsidRDefault="00740396" w:rsidP="00740396">
            <w:pPr>
              <w:spacing w:line="240" w:lineRule="auto"/>
              <w:ind w:firstLine="0"/>
              <w:rPr>
                <w:sz w:val="24"/>
                <w:szCs w:val="24"/>
                <w:lang w:val="uk-UA"/>
              </w:rPr>
            </w:pPr>
          </w:p>
        </w:tc>
        <w:tc>
          <w:tcPr>
            <w:tcW w:w="1276" w:type="dxa"/>
          </w:tcPr>
          <w:p w:rsidR="00740396" w:rsidRPr="00D4669C" w:rsidRDefault="00740396" w:rsidP="00740396">
            <w:pPr>
              <w:spacing w:line="240" w:lineRule="auto"/>
              <w:ind w:firstLine="0"/>
              <w:rPr>
                <w:sz w:val="24"/>
                <w:szCs w:val="24"/>
                <w:lang w:val="uk-UA"/>
              </w:rPr>
            </w:pPr>
          </w:p>
        </w:tc>
        <w:tc>
          <w:tcPr>
            <w:tcW w:w="1418" w:type="dxa"/>
          </w:tcPr>
          <w:p w:rsidR="00740396" w:rsidRPr="00D4669C" w:rsidRDefault="00740396" w:rsidP="00740396">
            <w:pPr>
              <w:spacing w:line="240" w:lineRule="auto"/>
              <w:ind w:firstLine="0"/>
              <w:rPr>
                <w:sz w:val="24"/>
                <w:szCs w:val="24"/>
                <w:lang w:val="uk-UA"/>
              </w:rPr>
            </w:pPr>
          </w:p>
        </w:tc>
      </w:tr>
      <w:tr w:rsidR="00740396" w:rsidRPr="00D4669C" w:rsidTr="00D647A7">
        <w:tc>
          <w:tcPr>
            <w:tcW w:w="2131" w:type="dxa"/>
          </w:tcPr>
          <w:p w:rsidR="00740396" w:rsidRPr="00D4669C" w:rsidRDefault="00740396" w:rsidP="00740396">
            <w:pPr>
              <w:spacing w:line="240" w:lineRule="auto"/>
              <w:ind w:firstLine="0"/>
              <w:rPr>
                <w:sz w:val="24"/>
                <w:szCs w:val="24"/>
                <w:lang w:val="uk-UA"/>
              </w:rPr>
            </w:pPr>
            <w:r w:rsidRPr="00D4669C">
              <w:rPr>
                <w:sz w:val="24"/>
                <w:szCs w:val="24"/>
                <w:lang w:val="uk-UA"/>
              </w:rPr>
              <w:t>8.Есенція фруктова</w:t>
            </w:r>
          </w:p>
        </w:tc>
        <w:tc>
          <w:tcPr>
            <w:tcW w:w="1805" w:type="dxa"/>
          </w:tcPr>
          <w:p w:rsidR="00740396" w:rsidRPr="00D4669C" w:rsidRDefault="00740396" w:rsidP="00740396">
            <w:pPr>
              <w:spacing w:line="240" w:lineRule="auto"/>
              <w:ind w:firstLine="0"/>
              <w:rPr>
                <w:sz w:val="24"/>
                <w:szCs w:val="24"/>
                <w:lang w:val="uk-UA"/>
              </w:rPr>
            </w:pPr>
          </w:p>
        </w:tc>
        <w:tc>
          <w:tcPr>
            <w:tcW w:w="1134" w:type="dxa"/>
            <w:vAlign w:val="center"/>
          </w:tcPr>
          <w:p w:rsidR="00740396" w:rsidRPr="00D4669C" w:rsidRDefault="00740396" w:rsidP="00D647A7">
            <w:pPr>
              <w:spacing w:line="240" w:lineRule="auto"/>
              <w:ind w:firstLine="0"/>
              <w:jc w:val="center"/>
              <w:rPr>
                <w:sz w:val="24"/>
                <w:szCs w:val="24"/>
                <w:lang w:val="uk-UA"/>
              </w:rPr>
            </w:pPr>
            <w:r w:rsidRPr="00D4669C">
              <w:rPr>
                <w:sz w:val="24"/>
                <w:szCs w:val="24"/>
                <w:lang w:val="uk-UA"/>
              </w:rPr>
              <w:t>0,186</w:t>
            </w:r>
          </w:p>
        </w:tc>
        <w:tc>
          <w:tcPr>
            <w:tcW w:w="1842" w:type="dxa"/>
            <w:gridSpan w:val="2"/>
          </w:tcPr>
          <w:p w:rsidR="00740396" w:rsidRPr="00D4669C" w:rsidRDefault="00740396" w:rsidP="00740396">
            <w:pPr>
              <w:spacing w:line="240" w:lineRule="auto"/>
              <w:ind w:firstLine="0"/>
              <w:rPr>
                <w:sz w:val="24"/>
                <w:szCs w:val="24"/>
                <w:lang w:val="uk-UA"/>
              </w:rPr>
            </w:pPr>
          </w:p>
        </w:tc>
        <w:tc>
          <w:tcPr>
            <w:tcW w:w="1276" w:type="dxa"/>
          </w:tcPr>
          <w:p w:rsidR="00740396" w:rsidRPr="00D4669C" w:rsidRDefault="00740396" w:rsidP="00740396">
            <w:pPr>
              <w:spacing w:line="240" w:lineRule="auto"/>
              <w:ind w:firstLine="0"/>
              <w:rPr>
                <w:sz w:val="24"/>
                <w:szCs w:val="24"/>
                <w:lang w:val="uk-UA"/>
              </w:rPr>
            </w:pPr>
          </w:p>
        </w:tc>
        <w:tc>
          <w:tcPr>
            <w:tcW w:w="1418" w:type="dxa"/>
          </w:tcPr>
          <w:p w:rsidR="00740396" w:rsidRPr="00D4669C" w:rsidRDefault="00740396" w:rsidP="00740396">
            <w:pPr>
              <w:spacing w:line="240" w:lineRule="auto"/>
              <w:ind w:firstLine="0"/>
              <w:rPr>
                <w:sz w:val="24"/>
                <w:szCs w:val="24"/>
                <w:lang w:val="uk-UA"/>
              </w:rPr>
            </w:pPr>
          </w:p>
        </w:tc>
      </w:tr>
      <w:tr w:rsidR="00740396" w:rsidRPr="00D4669C" w:rsidTr="002B0E16">
        <w:trPr>
          <w:trHeight w:val="229"/>
        </w:trPr>
        <w:tc>
          <w:tcPr>
            <w:tcW w:w="9606" w:type="dxa"/>
            <w:gridSpan w:val="7"/>
          </w:tcPr>
          <w:p w:rsidR="00740396" w:rsidRPr="00D4669C" w:rsidRDefault="00740396" w:rsidP="00740396">
            <w:pPr>
              <w:spacing w:line="240" w:lineRule="auto"/>
              <w:rPr>
                <w:sz w:val="24"/>
                <w:szCs w:val="24"/>
                <w:lang w:val="uk-UA"/>
              </w:rPr>
            </w:pPr>
            <w:r w:rsidRPr="00D4669C">
              <w:rPr>
                <w:sz w:val="24"/>
                <w:szCs w:val="24"/>
                <w:lang w:val="uk-UA"/>
              </w:rPr>
              <w:t>Б. Відходи</w:t>
            </w:r>
          </w:p>
        </w:tc>
      </w:tr>
      <w:tr w:rsidR="00740396" w:rsidRPr="00D4669C" w:rsidTr="00D647A7">
        <w:trPr>
          <w:trHeight w:val="801"/>
        </w:trPr>
        <w:tc>
          <w:tcPr>
            <w:tcW w:w="2131" w:type="dxa"/>
          </w:tcPr>
          <w:p w:rsidR="00740396" w:rsidRPr="00D4669C" w:rsidRDefault="00740396" w:rsidP="00740396">
            <w:pPr>
              <w:spacing w:line="240" w:lineRule="auto"/>
              <w:ind w:firstLine="0"/>
              <w:rPr>
                <w:sz w:val="24"/>
                <w:szCs w:val="24"/>
                <w:lang w:val="uk-UA"/>
              </w:rPr>
            </w:pPr>
            <w:r w:rsidRPr="00D4669C">
              <w:rPr>
                <w:sz w:val="24"/>
                <w:szCs w:val="24"/>
                <w:lang w:val="uk-UA"/>
              </w:rPr>
              <w:t>1.Драже аскорбінової кислоти</w:t>
            </w:r>
          </w:p>
        </w:tc>
        <w:tc>
          <w:tcPr>
            <w:tcW w:w="1805" w:type="dxa"/>
          </w:tcPr>
          <w:p w:rsidR="00740396" w:rsidRPr="00D4669C" w:rsidRDefault="00740396" w:rsidP="00740396">
            <w:pPr>
              <w:spacing w:line="240" w:lineRule="auto"/>
              <w:ind w:firstLine="0"/>
              <w:rPr>
                <w:sz w:val="24"/>
                <w:szCs w:val="24"/>
                <w:lang w:val="uk-UA"/>
              </w:rPr>
            </w:pPr>
          </w:p>
        </w:tc>
        <w:tc>
          <w:tcPr>
            <w:tcW w:w="1134" w:type="dxa"/>
            <w:vAlign w:val="center"/>
          </w:tcPr>
          <w:p w:rsidR="00740396" w:rsidRPr="00D4669C" w:rsidRDefault="00740396" w:rsidP="00D647A7">
            <w:pPr>
              <w:spacing w:line="240" w:lineRule="auto"/>
              <w:ind w:firstLine="0"/>
              <w:jc w:val="center"/>
              <w:rPr>
                <w:sz w:val="24"/>
                <w:szCs w:val="24"/>
                <w:lang w:val="uk-UA"/>
              </w:rPr>
            </w:pPr>
            <w:r w:rsidRPr="00D4669C">
              <w:rPr>
                <w:sz w:val="24"/>
                <w:szCs w:val="24"/>
                <w:lang w:val="uk-UA"/>
              </w:rPr>
              <w:t>2,2</w:t>
            </w:r>
          </w:p>
        </w:tc>
        <w:tc>
          <w:tcPr>
            <w:tcW w:w="1842" w:type="dxa"/>
            <w:gridSpan w:val="2"/>
            <w:vAlign w:val="center"/>
          </w:tcPr>
          <w:p w:rsidR="00740396" w:rsidRPr="00D4669C" w:rsidRDefault="00740396" w:rsidP="00D647A7">
            <w:pPr>
              <w:spacing w:line="240" w:lineRule="auto"/>
              <w:ind w:firstLine="0"/>
              <w:jc w:val="center"/>
              <w:rPr>
                <w:sz w:val="24"/>
                <w:szCs w:val="24"/>
                <w:lang w:val="uk-UA"/>
              </w:rPr>
            </w:pPr>
            <w:r w:rsidRPr="00D4669C">
              <w:rPr>
                <w:sz w:val="24"/>
                <w:szCs w:val="24"/>
                <w:lang w:val="uk-UA"/>
              </w:rPr>
              <w:t>2,16</w:t>
            </w:r>
          </w:p>
        </w:tc>
        <w:tc>
          <w:tcPr>
            <w:tcW w:w="1276" w:type="dxa"/>
          </w:tcPr>
          <w:p w:rsidR="00740396" w:rsidRPr="00D4669C" w:rsidRDefault="00740396" w:rsidP="00740396">
            <w:pPr>
              <w:spacing w:line="240" w:lineRule="auto"/>
              <w:ind w:firstLine="0"/>
              <w:rPr>
                <w:sz w:val="24"/>
                <w:szCs w:val="24"/>
                <w:lang w:val="uk-UA"/>
              </w:rPr>
            </w:pPr>
          </w:p>
        </w:tc>
        <w:tc>
          <w:tcPr>
            <w:tcW w:w="1418" w:type="dxa"/>
          </w:tcPr>
          <w:p w:rsidR="00740396" w:rsidRPr="00D4669C" w:rsidRDefault="00740396" w:rsidP="00740396">
            <w:pPr>
              <w:spacing w:line="240" w:lineRule="auto"/>
              <w:ind w:firstLine="0"/>
              <w:rPr>
                <w:sz w:val="24"/>
                <w:szCs w:val="24"/>
                <w:lang w:val="uk-UA"/>
              </w:rPr>
            </w:pPr>
          </w:p>
        </w:tc>
      </w:tr>
      <w:tr w:rsidR="00740396" w:rsidRPr="00D4669C" w:rsidTr="00D647A7">
        <w:trPr>
          <w:trHeight w:val="543"/>
        </w:trPr>
        <w:tc>
          <w:tcPr>
            <w:tcW w:w="2131" w:type="dxa"/>
          </w:tcPr>
          <w:p w:rsidR="00740396" w:rsidRPr="00D4669C" w:rsidRDefault="00740396" w:rsidP="00740396">
            <w:pPr>
              <w:spacing w:line="240" w:lineRule="auto"/>
              <w:ind w:firstLine="0"/>
              <w:rPr>
                <w:sz w:val="24"/>
                <w:szCs w:val="24"/>
                <w:lang w:val="uk-UA"/>
              </w:rPr>
            </w:pPr>
            <w:r w:rsidRPr="00D4669C">
              <w:rPr>
                <w:sz w:val="24"/>
                <w:szCs w:val="24"/>
                <w:lang w:val="uk-UA"/>
              </w:rPr>
              <w:t>2.Нестандартна крупка</w:t>
            </w:r>
          </w:p>
        </w:tc>
        <w:tc>
          <w:tcPr>
            <w:tcW w:w="1805" w:type="dxa"/>
          </w:tcPr>
          <w:p w:rsidR="00740396" w:rsidRPr="00D4669C" w:rsidRDefault="00740396" w:rsidP="00740396">
            <w:pPr>
              <w:spacing w:line="240" w:lineRule="auto"/>
              <w:ind w:firstLine="0"/>
              <w:rPr>
                <w:sz w:val="24"/>
                <w:szCs w:val="24"/>
                <w:lang w:val="uk-UA"/>
              </w:rPr>
            </w:pPr>
          </w:p>
        </w:tc>
        <w:tc>
          <w:tcPr>
            <w:tcW w:w="1134" w:type="dxa"/>
            <w:vAlign w:val="center"/>
          </w:tcPr>
          <w:p w:rsidR="00740396" w:rsidRPr="00D4669C" w:rsidRDefault="00740396" w:rsidP="00D647A7">
            <w:pPr>
              <w:spacing w:line="240" w:lineRule="auto"/>
              <w:ind w:firstLine="0"/>
              <w:jc w:val="center"/>
              <w:rPr>
                <w:sz w:val="24"/>
                <w:szCs w:val="24"/>
                <w:lang w:val="uk-UA"/>
              </w:rPr>
            </w:pPr>
            <w:r w:rsidRPr="00D4669C">
              <w:rPr>
                <w:sz w:val="24"/>
                <w:szCs w:val="24"/>
                <w:lang w:val="uk-UA"/>
              </w:rPr>
              <w:t>1,64</w:t>
            </w:r>
          </w:p>
        </w:tc>
        <w:tc>
          <w:tcPr>
            <w:tcW w:w="1842" w:type="dxa"/>
            <w:gridSpan w:val="2"/>
            <w:vAlign w:val="center"/>
          </w:tcPr>
          <w:p w:rsidR="00740396" w:rsidRPr="00D4669C" w:rsidRDefault="00740396" w:rsidP="00D647A7">
            <w:pPr>
              <w:spacing w:line="240" w:lineRule="auto"/>
              <w:ind w:firstLine="0"/>
              <w:jc w:val="center"/>
              <w:rPr>
                <w:sz w:val="24"/>
                <w:szCs w:val="24"/>
                <w:lang w:val="uk-UA"/>
              </w:rPr>
            </w:pPr>
            <w:r w:rsidRPr="00D4669C">
              <w:rPr>
                <w:sz w:val="24"/>
                <w:szCs w:val="24"/>
                <w:lang w:val="uk-UA"/>
              </w:rPr>
              <w:t>1,607</w:t>
            </w:r>
          </w:p>
        </w:tc>
        <w:tc>
          <w:tcPr>
            <w:tcW w:w="1276" w:type="dxa"/>
          </w:tcPr>
          <w:p w:rsidR="00740396" w:rsidRPr="00D4669C" w:rsidRDefault="00740396" w:rsidP="00740396">
            <w:pPr>
              <w:spacing w:line="240" w:lineRule="auto"/>
              <w:ind w:firstLine="0"/>
              <w:rPr>
                <w:sz w:val="24"/>
                <w:szCs w:val="24"/>
                <w:lang w:val="uk-UA"/>
              </w:rPr>
            </w:pPr>
          </w:p>
        </w:tc>
        <w:tc>
          <w:tcPr>
            <w:tcW w:w="1418" w:type="dxa"/>
          </w:tcPr>
          <w:p w:rsidR="00740396" w:rsidRPr="00D4669C" w:rsidRDefault="00740396" w:rsidP="00740396">
            <w:pPr>
              <w:spacing w:line="240" w:lineRule="auto"/>
              <w:ind w:firstLine="0"/>
              <w:rPr>
                <w:sz w:val="24"/>
                <w:szCs w:val="24"/>
                <w:lang w:val="uk-UA"/>
              </w:rPr>
            </w:pPr>
          </w:p>
        </w:tc>
      </w:tr>
      <w:tr w:rsidR="00740396" w:rsidRPr="00D4669C" w:rsidTr="002B0E16">
        <w:tc>
          <w:tcPr>
            <w:tcW w:w="9606" w:type="dxa"/>
            <w:gridSpan w:val="7"/>
          </w:tcPr>
          <w:p w:rsidR="00740396" w:rsidRPr="00D4669C" w:rsidRDefault="00740396" w:rsidP="00740396">
            <w:pPr>
              <w:spacing w:line="240" w:lineRule="auto"/>
              <w:rPr>
                <w:sz w:val="24"/>
                <w:szCs w:val="24"/>
                <w:lang w:val="uk-UA"/>
              </w:rPr>
            </w:pPr>
            <w:r w:rsidRPr="00D4669C">
              <w:rPr>
                <w:sz w:val="24"/>
                <w:szCs w:val="24"/>
                <w:lang w:val="uk-UA"/>
              </w:rPr>
              <w:t>В. Втрати</w:t>
            </w:r>
          </w:p>
        </w:tc>
      </w:tr>
      <w:tr w:rsidR="00740396" w:rsidRPr="00D4669C" w:rsidTr="00D647A7">
        <w:trPr>
          <w:trHeight w:val="826"/>
        </w:trPr>
        <w:tc>
          <w:tcPr>
            <w:tcW w:w="2131" w:type="dxa"/>
          </w:tcPr>
          <w:p w:rsidR="00740396" w:rsidRPr="00D4669C" w:rsidRDefault="00740396" w:rsidP="00740396">
            <w:pPr>
              <w:spacing w:line="240" w:lineRule="auto"/>
              <w:ind w:firstLine="0"/>
              <w:rPr>
                <w:sz w:val="24"/>
                <w:szCs w:val="24"/>
                <w:lang w:val="uk-UA"/>
              </w:rPr>
            </w:pPr>
            <w:r w:rsidRPr="00D4669C">
              <w:rPr>
                <w:sz w:val="24"/>
                <w:szCs w:val="24"/>
                <w:lang w:val="uk-UA"/>
              </w:rPr>
              <w:t>1.Винесення вологи при сушінні</w:t>
            </w:r>
          </w:p>
        </w:tc>
        <w:tc>
          <w:tcPr>
            <w:tcW w:w="1805" w:type="dxa"/>
          </w:tcPr>
          <w:p w:rsidR="00740396" w:rsidRPr="00D4669C" w:rsidRDefault="00740396" w:rsidP="00740396">
            <w:pPr>
              <w:spacing w:line="240" w:lineRule="auto"/>
              <w:ind w:firstLine="0"/>
              <w:rPr>
                <w:sz w:val="24"/>
                <w:szCs w:val="24"/>
                <w:lang w:val="uk-UA"/>
              </w:rPr>
            </w:pPr>
          </w:p>
        </w:tc>
        <w:tc>
          <w:tcPr>
            <w:tcW w:w="1134" w:type="dxa"/>
            <w:vAlign w:val="center"/>
          </w:tcPr>
          <w:p w:rsidR="00740396" w:rsidRPr="00D4669C" w:rsidRDefault="00740396" w:rsidP="00D647A7">
            <w:pPr>
              <w:spacing w:line="240" w:lineRule="auto"/>
              <w:ind w:firstLine="0"/>
              <w:jc w:val="center"/>
              <w:rPr>
                <w:sz w:val="24"/>
                <w:szCs w:val="24"/>
                <w:lang w:val="uk-UA"/>
              </w:rPr>
            </w:pPr>
            <w:r w:rsidRPr="00D4669C">
              <w:rPr>
                <w:sz w:val="24"/>
                <w:szCs w:val="24"/>
                <w:lang w:val="uk-UA"/>
              </w:rPr>
              <w:t>11,73</w:t>
            </w:r>
          </w:p>
        </w:tc>
        <w:tc>
          <w:tcPr>
            <w:tcW w:w="1842" w:type="dxa"/>
            <w:gridSpan w:val="2"/>
            <w:vAlign w:val="center"/>
          </w:tcPr>
          <w:p w:rsidR="00740396" w:rsidRPr="00D4669C" w:rsidRDefault="00740396" w:rsidP="00D647A7">
            <w:pPr>
              <w:spacing w:line="240" w:lineRule="auto"/>
              <w:ind w:firstLine="0"/>
              <w:jc w:val="center"/>
              <w:rPr>
                <w:sz w:val="24"/>
                <w:szCs w:val="24"/>
                <w:lang w:val="uk-UA"/>
              </w:rPr>
            </w:pPr>
          </w:p>
        </w:tc>
        <w:tc>
          <w:tcPr>
            <w:tcW w:w="1276" w:type="dxa"/>
            <w:vAlign w:val="center"/>
          </w:tcPr>
          <w:p w:rsidR="00740396" w:rsidRPr="00D4669C" w:rsidRDefault="00740396" w:rsidP="00D647A7">
            <w:pPr>
              <w:spacing w:line="240" w:lineRule="auto"/>
              <w:ind w:firstLine="0"/>
              <w:jc w:val="center"/>
              <w:rPr>
                <w:sz w:val="24"/>
                <w:szCs w:val="24"/>
                <w:lang w:val="uk-UA"/>
              </w:rPr>
            </w:pPr>
          </w:p>
        </w:tc>
        <w:tc>
          <w:tcPr>
            <w:tcW w:w="1418" w:type="dxa"/>
            <w:vAlign w:val="center"/>
          </w:tcPr>
          <w:p w:rsidR="00740396" w:rsidRPr="00D4669C" w:rsidRDefault="00740396" w:rsidP="00D647A7">
            <w:pPr>
              <w:spacing w:line="240" w:lineRule="auto"/>
              <w:ind w:firstLine="0"/>
              <w:jc w:val="center"/>
              <w:rPr>
                <w:sz w:val="24"/>
                <w:szCs w:val="24"/>
                <w:lang w:val="uk-UA"/>
              </w:rPr>
            </w:pPr>
          </w:p>
        </w:tc>
      </w:tr>
      <w:tr w:rsidR="00740396" w:rsidRPr="00D4669C" w:rsidTr="00D647A7">
        <w:trPr>
          <w:trHeight w:val="541"/>
        </w:trPr>
        <w:tc>
          <w:tcPr>
            <w:tcW w:w="2131" w:type="dxa"/>
          </w:tcPr>
          <w:p w:rsidR="00740396" w:rsidRPr="00D4669C" w:rsidRDefault="00740396" w:rsidP="00740396">
            <w:pPr>
              <w:spacing w:line="240" w:lineRule="auto"/>
              <w:ind w:firstLine="0"/>
              <w:rPr>
                <w:sz w:val="24"/>
                <w:szCs w:val="24"/>
                <w:lang w:val="uk-UA"/>
              </w:rPr>
            </w:pPr>
            <w:r w:rsidRPr="00D4669C">
              <w:rPr>
                <w:sz w:val="24"/>
                <w:szCs w:val="24"/>
                <w:lang w:val="uk-UA"/>
              </w:rPr>
              <w:t>2.Неврахованні механічні втрати</w:t>
            </w:r>
          </w:p>
        </w:tc>
        <w:tc>
          <w:tcPr>
            <w:tcW w:w="1805" w:type="dxa"/>
          </w:tcPr>
          <w:p w:rsidR="00740396" w:rsidRPr="00D4669C" w:rsidRDefault="00740396" w:rsidP="00740396">
            <w:pPr>
              <w:spacing w:line="240" w:lineRule="auto"/>
              <w:ind w:firstLine="0"/>
              <w:rPr>
                <w:sz w:val="24"/>
                <w:szCs w:val="24"/>
                <w:lang w:val="uk-UA"/>
              </w:rPr>
            </w:pPr>
          </w:p>
        </w:tc>
        <w:tc>
          <w:tcPr>
            <w:tcW w:w="1134" w:type="dxa"/>
            <w:vAlign w:val="center"/>
          </w:tcPr>
          <w:p w:rsidR="00740396" w:rsidRPr="00D4669C" w:rsidRDefault="00740396" w:rsidP="00D647A7">
            <w:pPr>
              <w:spacing w:line="240" w:lineRule="auto"/>
              <w:ind w:firstLine="0"/>
              <w:jc w:val="center"/>
              <w:rPr>
                <w:sz w:val="24"/>
                <w:szCs w:val="24"/>
                <w:lang w:val="uk-UA"/>
              </w:rPr>
            </w:pPr>
            <w:r w:rsidRPr="00D4669C">
              <w:rPr>
                <w:sz w:val="24"/>
                <w:szCs w:val="24"/>
                <w:lang w:val="uk-UA"/>
              </w:rPr>
              <w:t>3,95</w:t>
            </w:r>
          </w:p>
        </w:tc>
        <w:tc>
          <w:tcPr>
            <w:tcW w:w="1842" w:type="dxa"/>
            <w:gridSpan w:val="2"/>
            <w:vAlign w:val="center"/>
          </w:tcPr>
          <w:p w:rsidR="00740396" w:rsidRPr="00D4669C" w:rsidRDefault="00740396" w:rsidP="00D647A7">
            <w:pPr>
              <w:spacing w:line="240" w:lineRule="auto"/>
              <w:ind w:firstLine="0"/>
              <w:jc w:val="center"/>
              <w:rPr>
                <w:sz w:val="24"/>
                <w:szCs w:val="24"/>
                <w:lang w:val="uk-UA"/>
              </w:rPr>
            </w:pPr>
          </w:p>
        </w:tc>
        <w:tc>
          <w:tcPr>
            <w:tcW w:w="1276" w:type="dxa"/>
            <w:vAlign w:val="center"/>
          </w:tcPr>
          <w:p w:rsidR="00740396" w:rsidRPr="00D4669C" w:rsidRDefault="00740396" w:rsidP="00D647A7">
            <w:pPr>
              <w:spacing w:line="240" w:lineRule="auto"/>
              <w:ind w:firstLine="0"/>
              <w:jc w:val="center"/>
              <w:rPr>
                <w:sz w:val="24"/>
                <w:szCs w:val="24"/>
                <w:lang w:val="uk-UA"/>
              </w:rPr>
            </w:pPr>
          </w:p>
        </w:tc>
        <w:tc>
          <w:tcPr>
            <w:tcW w:w="1418" w:type="dxa"/>
            <w:vAlign w:val="center"/>
          </w:tcPr>
          <w:p w:rsidR="00740396" w:rsidRPr="00D4669C" w:rsidRDefault="00740396" w:rsidP="00D647A7">
            <w:pPr>
              <w:spacing w:line="240" w:lineRule="auto"/>
              <w:ind w:firstLine="0"/>
              <w:jc w:val="center"/>
              <w:rPr>
                <w:sz w:val="24"/>
                <w:szCs w:val="24"/>
                <w:lang w:val="uk-UA"/>
              </w:rPr>
            </w:pPr>
          </w:p>
        </w:tc>
      </w:tr>
      <w:tr w:rsidR="00740396" w:rsidRPr="00D4669C" w:rsidTr="00D647A7">
        <w:trPr>
          <w:trHeight w:val="562"/>
        </w:trPr>
        <w:tc>
          <w:tcPr>
            <w:tcW w:w="2131" w:type="dxa"/>
          </w:tcPr>
          <w:p w:rsidR="00740396" w:rsidRPr="00D4669C" w:rsidRDefault="00740396" w:rsidP="00740396">
            <w:pPr>
              <w:spacing w:line="240" w:lineRule="auto"/>
              <w:ind w:firstLine="0"/>
              <w:rPr>
                <w:sz w:val="24"/>
                <w:szCs w:val="24"/>
                <w:lang w:val="uk-UA"/>
              </w:rPr>
            </w:pPr>
            <w:r w:rsidRPr="00D4669C">
              <w:rPr>
                <w:sz w:val="24"/>
                <w:szCs w:val="24"/>
                <w:lang w:val="uk-UA"/>
              </w:rPr>
              <w:t>3.Банки, кришки, прокладки</w:t>
            </w:r>
          </w:p>
        </w:tc>
        <w:tc>
          <w:tcPr>
            <w:tcW w:w="1805" w:type="dxa"/>
          </w:tcPr>
          <w:p w:rsidR="00740396" w:rsidRPr="00D4669C" w:rsidRDefault="00740396" w:rsidP="00740396">
            <w:pPr>
              <w:spacing w:line="240" w:lineRule="auto"/>
              <w:ind w:firstLine="0"/>
              <w:rPr>
                <w:sz w:val="24"/>
                <w:szCs w:val="24"/>
                <w:lang w:val="uk-UA"/>
              </w:rPr>
            </w:pPr>
          </w:p>
        </w:tc>
        <w:tc>
          <w:tcPr>
            <w:tcW w:w="1134" w:type="dxa"/>
            <w:vAlign w:val="center"/>
          </w:tcPr>
          <w:p w:rsidR="00740396" w:rsidRPr="00D4669C" w:rsidRDefault="00740396" w:rsidP="00D647A7">
            <w:pPr>
              <w:spacing w:line="240" w:lineRule="auto"/>
              <w:ind w:firstLine="0"/>
              <w:jc w:val="center"/>
              <w:rPr>
                <w:sz w:val="24"/>
                <w:szCs w:val="24"/>
                <w:lang w:val="uk-UA"/>
              </w:rPr>
            </w:pPr>
          </w:p>
        </w:tc>
        <w:tc>
          <w:tcPr>
            <w:tcW w:w="1842" w:type="dxa"/>
            <w:gridSpan w:val="2"/>
            <w:vAlign w:val="center"/>
          </w:tcPr>
          <w:p w:rsidR="00740396" w:rsidRPr="00D4669C" w:rsidRDefault="00740396" w:rsidP="00D647A7">
            <w:pPr>
              <w:spacing w:line="240" w:lineRule="auto"/>
              <w:ind w:firstLine="0"/>
              <w:jc w:val="center"/>
              <w:rPr>
                <w:sz w:val="24"/>
                <w:szCs w:val="24"/>
                <w:lang w:val="uk-UA"/>
              </w:rPr>
            </w:pPr>
          </w:p>
        </w:tc>
        <w:tc>
          <w:tcPr>
            <w:tcW w:w="1276" w:type="dxa"/>
            <w:vAlign w:val="center"/>
          </w:tcPr>
          <w:p w:rsidR="00740396" w:rsidRPr="00D4669C" w:rsidRDefault="00740396" w:rsidP="00D647A7">
            <w:pPr>
              <w:spacing w:line="240" w:lineRule="auto"/>
              <w:ind w:firstLine="0"/>
              <w:jc w:val="center"/>
              <w:rPr>
                <w:sz w:val="24"/>
                <w:szCs w:val="24"/>
                <w:lang w:val="uk-UA"/>
              </w:rPr>
            </w:pPr>
          </w:p>
        </w:tc>
        <w:tc>
          <w:tcPr>
            <w:tcW w:w="1418" w:type="dxa"/>
            <w:vAlign w:val="center"/>
          </w:tcPr>
          <w:p w:rsidR="00740396" w:rsidRPr="00D4669C" w:rsidRDefault="00740396" w:rsidP="00D647A7">
            <w:pPr>
              <w:spacing w:line="240" w:lineRule="auto"/>
              <w:ind w:firstLine="0"/>
              <w:jc w:val="center"/>
              <w:rPr>
                <w:sz w:val="24"/>
                <w:szCs w:val="24"/>
                <w:lang w:val="uk-UA"/>
              </w:rPr>
            </w:pPr>
            <w:r w:rsidRPr="00D4669C">
              <w:rPr>
                <w:sz w:val="24"/>
                <w:szCs w:val="24"/>
                <w:lang w:val="uk-UA"/>
              </w:rPr>
              <w:t>380</w:t>
            </w:r>
          </w:p>
        </w:tc>
      </w:tr>
      <w:tr w:rsidR="00740396" w:rsidRPr="00D4669C" w:rsidTr="00D647A7">
        <w:trPr>
          <w:trHeight w:val="274"/>
        </w:trPr>
        <w:tc>
          <w:tcPr>
            <w:tcW w:w="2131" w:type="dxa"/>
          </w:tcPr>
          <w:p w:rsidR="00740396" w:rsidRPr="00D4669C" w:rsidRDefault="00740396" w:rsidP="00740396">
            <w:pPr>
              <w:spacing w:line="240" w:lineRule="auto"/>
              <w:ind w:firstLine="0"/>
              <w:rPr>
                <w:b/>
                <w:sz w:val="24"/>
                <w:szCs w:val="24"/>
                <w:lang w:val="uk-UA"/>
              </w:rPr>
            </w:pPr>
            <w:r w:rsidRPr="00D4669C">
              <w:rPr>
                <w:b/>
                <w:sz w:val="24"/>
                <w:szCs w:val="24"/>
                <w:lang w:val="uk-UA"/>
              </w:rPr>
              <w:t>Всього:</w:t>
            </w:r>
          </w:p>
        </w:tc>
        <w:tc>
          <w:tcPr>
            <w:tcW w:w="1805" w:type="dxa"/>
          </w:tcPr>
          <w:p w:rsidR="00740396" w:rsidRPr="00D4669C" w:rsidRDefault="00740396" w:rsidP="00740396">
            <w:pPr>
              <w:spacing w:line="240" w:lineRule="auto"/>
              <w:ind w:firstLine="0"/>
              <w:rPr>
                <w:b/>
                <w:sz w:val="24"/>
                <w:szCs w:val="24"/>
                <w:lang w:val="uk-UA"/>
              </w:rPr>
            </w:pPr>
          </w:p>
        </w:tc>
        <w:tc>
          <w:tcPr>
            <w:tcW w:w="1134" w:type="dxa"/>
            <w:vAlign w:val="center"/>
          </w:tcPr>
          <w:p w:rsidR="00740396" w:rsidRPr="00D4669C" w:rsidRDefault="00740396" w:rsidP="00D647A7">
            <w:pPr>
              <w:spacing w:line="240" w:lineRule="auto"/>
              <w:ind w:firstLine="0"/>
              <w:jc w:val="center"/>
              <w:rPr>
                <w:b/>
                <w:sz w:val="24"/>
                <w:szCs w:val="24"/>
                <w:lang w:val="uk-UA"/>
              </w:rPr>
            </w:pPr>
            <w:r w:rsidRPr="00D4669C">
              <w:rPr>
                <w:b/>
                <w:sz w:val="24"/>
                <w:szCs w:val="24"/>
                <w:lang w:val="uk-UA"/>
              </w:rPr>
              <w:t>400,524</w:t>
            </w:r>
          </w:p>
        </w:tc>
        <w:tc>
          <w:tcPr>
            <w:tcW w:w="1842" w:type="dxa"/>
            <w:gridSpan w:val="2"/>
            <w:vAlign w:val="center"/>
          </w:tcPr>
          <w:p w:rsidR="00740396" w:rsidRPr="00D4669C" w:rsidRDefault="00740396" w:rsidP="00D647A7">
            <w:pPr>
              <w:spacing w:line="240" w:lineRule="auto"/>
              <w:ind w:firstLine="0"/>
              <w:jc w:val="center"/>
              <w:rPr>
                <w:b/>
                <w:sz w:val="24"/>
                <w:szCs w:val="24"/>
                <w:lang w:val="uk-UA"/>
              </w:rPr>
            </w:pPr>
          </w:p>
        </w:tc>
        <w:tc>
          <w:tcPr>
            <w:tcW w:w="1276" w:type="dxa"/>
            <w:vAlign w:val="center"/>
          </w:tcPr>
          <w:p w:rsidR="00740396" w:rsidRPr="00D4669C" w:rsidRDefault="00740396" w:rsidP="00D647A7">
            <w:pPr>
              <w:spacing w:line="240" w:lineRule="auto"/>
              <w:ind w:firstLine="0"/>
              <w:jc w:val="center"/>
              <w:rPr>
                <w:b/>
                <w:sz w:val="24"/>
                <w:szCs w:val="24"/>
                <w:lang w:val="uk-UA"/>
              </w:rPr>
            </w:pPr>
          </w:p>
        </w:tc>
        <w:tc>
          <w:tcPr>
            <w:tcW w:w="1418" w:type="dxa"/>
            <w:vAlign w:val="center"/>
          </w:tcPr>
          <w:p w:rsidR="00740396" w:rsidRPr="00D4669C" w:rsidRDefault="00740396" w:rsidP="00D647A7">
            <w:pPr>
              <w:spacing w:line="240" w:lineRule="auto"/>
              <w:ind w:firstLine="0"/>
              <w:jc w:val="center"/>
              <w:rPr>
                <w:b/>
                <w:sz w:val="24"/>
                <w:szCs w:val="24"/>
                <w:lang w:val="uk-UA"/>
              </w:rPr>
            </w:pPr>
            <w:r w:rsidRPr="00D4669C">
              <w:rPr>
                <w:b/>
                <w:sz w:val="24"/>
                <w:szCs w:val="24"/>
                <w:lang w:val="uk-UA"/>
              </w:rPr>
              <w:t>7980</w:t>
            </w:r>
          </w:p>
        </w:tc>
      </w:tr>
    </w:tbl>
    <w:p w:rsidR="00740396" w:rsidRPr="00740396" w:rsidRDefault="00740396" w:rsidP="00740396">
      <w:pPr>
        <w:spacing w:line="240" w:lineRule="auto"/>
        <w:ind w:firstLine="0"/>
        <w:rPr>
          <w:rFonts w:ascii="ISOCPEUR" w:eastAsia="Times New Roman" w:hAnsi="ISOCPEUR" w:cs="Times New Roman"/>
          <w:i/>
          <w:sz w:val="18"/>
          <w:szCs w:val="20"/>
          <w:lang w:val="uk-UA"/>
        </w:rPr>
      </w:pPr>
    </w:p>
    <w:p w:rsidR="00740396" w:rsidRPr="00740396" w:rsidRDefault="00740396" w:rsidP="00740396">
      <w:pPr>
        <w:spacing w:after="200" w:line="276" w:lineRule="auto"/>
        <w:ind w:firstLine="0"/>
        <w:rPr>
          <w:rFonts w:eastAsia="Times New Roman" w:cs="Times New Roman"/>
          <w:bCs/>
          <w:sz w:val="32"/>
          <w:szCs w:val="32"/>
          <w:lang w:eastAsia="en-US"/>
        </w:rPr>
      </w:pPr>
      <w:r w:rsidRPr="00740396">
        <w:rPr>
          <w:rFonts w:eastAsia="Calibri" w:cs="Times New Roman"/>
          <w:b/>
          <w:sz w:val="32"/>
          <w:szCs w:val="32"/>
          <w:lang w:eastAsia="en-US"/>
        </w:rPr>
        <w:br w:type="page"/>
      </w:r>
    </w:p>
    <w:p w:rsidR="00740396" w:rsidRPr="00740396" w:rsidRDefault="00740396" w:rsidP="003F11F8">
      <w:pPr>
        <w:keepNext/>
        <w:keepLines/>
        <w:jc w:val="center"/>
        <w:outlineLvl w:val="0"/>
        <w:rPr>
          <w:rFonts w:eastAsia="Times New Roman" w:cs="Times New Roman"/>
          <w:bCs/>
          <w:sz w:val="32"/>
          <w:szCs w:val="32"/>
          <w:lang w:val="uk-UA" w:eastAsia="en-US"/>
        </w:rPr>
      </w:pPr>
      <w:bookmarkStart w:id="7" w:name="_Toc483218974"/>
      <w:r w:rsidRPr="00740396">
        <w:rPr>
          <w:rFonts w:eastAsia="Times New Roman" w:cs="Times New Roman"/>
          <w:b/>
          <w:bCs/>
          <w:sz w:val="32"/>
          <w:szCs w:val="32"/>
          <w:lang w:eastAsia="en-US"/>
        </w:rPr>
        <w:lastRenderedPageBreak/>
        <w:t xml:space="preserve">6 </w:t>
      </w:r>
      <w:r w:rsidRPr="00740396">
        <w:rPr>
          <w:rFonts w:eastAsia="Times New Roman" w:cs="Times New Roman"/>
          <w:b/>
          <w:sz w:val="32"/>
          <w:szCs w:val="32"/>
          <w:lang w:eastAsia="en-US"/>
        </w:rPr>
        <w:t>Розрахунок та вибір технологічного обладнання</w:t>
      </w:r>
      <w:bookmarkEnd w:id="7"/>
    </w:p>
    <w:p w:rsidR="00740396" w:rsidRPr="00740396" w:rsidRDefault="00740396" w:rsidP="00740396">
      <w:pPr>
        <w:jc w:val="both"/>
        <w:rPr>
          <w:rFonts w:eastAsia="Calibri" w:cs="Times New Roman"/>
          <w:b/>
          <w:szCs w:val="28"/>
          <w:lang w:val="uk-UA" w:eastAsia="en-US"/>
        </w:rPr>
      </w:pPr>
      <w:r w:rsidRPr="00740396">
        <w:rPr>
          <w:rFonts w:eastAsia="Calibri" w:cs="Times New Roman"/>
          <w:b/>
          <w:szCs w:val="28"/>
          <w:lang w:val="uk-UA" w:eastAsia="en-US"/>
        </w:rPr>
        <w:t>6.1 Реактор для приготування драже Аскорбінової кислоти (Р12)</w:t>
      </w:r>
    </w:p>
    <w:p w:rsidR="00740396" w:rsidRPr="00740396" w:rsidRDefault="00740396" w:rsidP="00740396">
      <w:pPr>
        <w:jc w:val="both"/>
        <w:rPr>
          <w:rFonts w:eastAsia="Calibri" w:cs="Times New Roman"/>
          <w:position w:val="-14"/>
          <w:szCs w:val="28"/>
          <w:lang w:val="uk-UA" w:eastAsia="en-US"/>
        </w:rPr>
      </w:pPr>
      <w:r w:rsidRPr="00740396">
        <w:rPr>
          <w:rFonts w:eastAsia="Calibri" w:cs="Times New Roman"/>
          <w:bCs/>
          <w:szCs w:val="28"/>
          <w:lang w:val="uk-UA" w:eastAsia="en-US"/>
        </w:rPr>
        <w:t>6.1.1 У відповідності з матеріальним балансом кількість приготовленого сиропу  відповідає робочому об’єму реактора (</w:t>
      </w:r>
      <w:r w:rsidRPr="00740396">
        <w:rPr>
          <w:rFonts w:eastAsia="Calibri" w:cs="Times New Roman"/>
          <w:bCs/>
          <w:szCs w:val="28"/>
          <w:lang w:val="en-US" w:eastAsia="en-US"/>
        </w:rPr>
        <w:t>V</w:t>
      </w:r>
      <w:r w:rsidRPr="00740396">
        <w:rPr>
          <w:rFonts w:eastAsia="Calibri" w:cs="Times New Roman"/>
          <w:bCs/>
          <w:szCs w:val="28"/>
          <w:vertAlign w:val="subscript"/>
          <w:lang w:val="uk-UA" w:eastAsia="en-US"/>
        </w:rPr>
        <w:t>роб</w:t>
      </w:r>
      <w:r w:rsidRPr="00740396">
        <w:rPr>
          <w:rFonts w:eastAsia="Calibri" w:cs="Times New Roman"/>
          <w:bCs/>
          <w:szCs w:val="28"/>
          <w:lang w:val="uk-UA" w:eastAsia="en-US"/>
        </w:rPr>
        <w:t xml:space="preserve">). </w:t>
      </w:r>
    </w:p>
    <w:p w:rsidR="00740396" w:rsidRPr="00740396" w:rsidRDefault="00740396" w:rsidP="00740396">
      <w:pPr>
        <w:jc w:val="both"/>
        <w:rPr>
          <w:rFonts w:eastAsia="Calibri" w:cs="Times New Roman"/>
          <w:szCs w:val="28"/>
          <w:lang w:val="uk-UA" w:eastAsia="en-US"/>
        </w:rPr>
      </w:pPr>
      <w:r w:rsidRPr="00740396">
        <w:rPr>
          <w:rFonts w:eastAsia="Calibri" w:cs="Times New Roman"/>
          <w:szCs w:val="28"/>
          <w:lang w:eastAsia="en-US"/>
        </w:rPr>
        <w:t>Найближчий об’єм стандартного апарату з мішалкою відповідно за каталогом ″ Малогабаритна хімічна апаратура</w:t>
      </w:r>
      <w:r w:rsidRPr="00740396">
        <w:rPr>
          <w:rFonts w:eastAsia="Calibri" w:cs="Times New Roman"/>
          <w:szCs w:val="28"/>
          <w:lang w:val="uk-UA" w:eastAsia="en-US"/>
        </w:rPr>
        <w:t xml:space="preserve"> </w:t>
      </w:r>
      <w:r w:rsidRPr="00740396">
        <w:rPr>
          <w:rFonts w:eastAsia="Calibri" w:cs="Times New Roman"/>
          <w:szCs w:val="28"/>
          <w:lang w:eastAsia="en-US"/>
        </w:rPr>
        <w:t xml:space="preserve">″ ─ </w:t>
      </w:r>
      <w:r w:rsidRPr="00740396">
        <w:rPr>
          <w:rFonts w:eastAsia="Calibri" w:cs="Times New Roman"/>
          <w:szCs w:val="28"/>
          <w:lang w:val="en-US" w:eastAsia="en-US"/>
        </w:rPr>
        <w:t>V</w:t>
      </w:r>
      <w:r w:rsidRPr="00740396">
        <w:rPr>
          <w:rFonts w:eastAsia="Calibri" w:cs="Times New Roman"/>
          <w:szCs w:val="28"/>
          <w:vertAlign w:val="subscript"/>
          <w:lang w:val="uk-UA" w:eastAsia="en-US"/>
        </w:rPr>
        <w:t>геом</w:t>
      </w:r>
      <w:r w:rsidRPr="00740396">
        <w:rPr>
          <w:rFonts w:eastAsia="Calibri" w:cs="Times New Roman"/>
          <w:szCs w:val="28"/>
          <w:lang w:eastAsia="en-US"/>
        </w:rPr>
        <w:t xml:space="preserve"> = 0,</w:t>
      </w:r>
      <w:r w:rsidRPr="00740396">
        <w:rPr>
          <w:rFonts w:eastAsia="Calibri" w:cs="Times New Roman"/>
          <w:szCs w:val="28"/>
          <w:lang w:val="uk-UA" w:eastAsia="en-US"/>
        </w:rPr>
        <w:t>250</w:t>
      </w:r>
      <w:r w:rsidRPr="00740396">
        <w:rPr>
          <w:rFonts w:eastAsia="Calibri" w:cs="Times New Roman"/>
          <w:szCs w:val="28"/>
          <w:lang w:eastAsia="en-US"/>
        </w:rPr>
        <w:t xml:space="preserve"> м</w:t>
      </w:r>
      <w:r w:rsidRPr="00740396">
        <w:rPr>
          <w:rFonts w:eastAsia="Calibri" w:cs="Times New Roman"/>
          <w:szCs w:val="28"/>
          <w:vertAlign w:val="superscript"/>
          <w:lang w:eastAsia="en-US"/>
        </w:rPr>
        <w:t>3</w:t>
      </w:r>
      <w:r w:rsidRPr="00740396">
        <w:rPr>
          <w:rFonts w:eastAsia="Calibri" w:cs="Times New Roman"/>
          <w:szCs w:val="28"/>
          <w:lang w:eastAsia="en-US"/>
        </w:rPr>
        <w:t>.</w:t>
      </w:r>
    </w:p>
    <w:p w:rsidR="00740396" w:rsidRPr="00740396" w:rsidRDefault="00740396" w:rsidP="00740396">
      <w:pPr>
        <w:jc w:val="both"/>
        <w:rPr>
          <w:rFonts w:eastAsia="Calibri" w:cs="Times New Roman"/>
          <w:bCs/>
          <w:szCs w:val="28"/>
          <w:lang w:val="uk-UA" w:eastAsia="en-US"/>
        </w:rPr>
      </w:pPr>
      <w:r w:rsidRPr="00740396">
        <w:rPr>
          <w:rFonts w:eastAsia="Calibri" w:cs="Times New Roman"/>
          <w:bCs/>
          <w:szCs w:val="28"/>
          <w:lang w:val="uk-UA" w:eastAsia="en-US"/>
        </w:rPr>
        <w:t xml:space="preserve">Виходячи з отриманого </w:t>
      </w:r>
      <w:r w:rsidRPr="00740396">
        <w:rPr>
          <w:rFonts w:eastAsia="Calibri" w:cs="Times New Roman"/>
          <w:szCs w:val="28"/>
          <w:lang w:val="uk-UA" w:eastAsia="en-US"/>
        </w:rPr>
        <w:t>об’єм</w:t>
      </w:r>
      <w:r w:rsidRPr="00740396">
        <w:rPr>
          <w:rFonts w:eastAsia="Calibri" w:cs="Times New Roman"/>
          <w:bCs/>
          <w:szCs w:val="28"/>
          <w:lang w:val="uk-UA" w:eastAsia="en-US"/>
        </w:rPr>
        <w:t xml:space="preserve"> V</w:t>
      </w:r>
      <w:r w:rsidRPr="00740396">
        <w:rPr>
          <w:rFonts w:eastAsia="Calibri" w:cs="Times New Roman"/>
          <w:bCs/>
          <w:szCs w:val="28"/>
          <w:vertAlign w:val="subscript"/>
          <w:lang w:val="uk-UA" w:eastAsia="en-US"/>
        </w:rPr>
        <w:t xml:space="preserve">роб  </w:t>
      </w:r>
      <w:r w:rsidRPr="00740396">
        <w:rPr>
          <w:rFonts w:eastAsia="Calibri" w:cs="Times New Roman"/>
          <w:bCs/>
          <w:szCs w:val="28"/>
          <w:lang w:val="uk-UA" w:eastAsia="en-US"/>
        </w:rPr>
        <w:t xml:space="preserve">і </w:t>
      </w:r>
      <w:r w:rsidRPr="00740396">
        <w:rPr>
          <w:rFonts w:eastAsia="Calibri" w:cs="Times New Roman"/>
          <w:szCs w:val="28"/>
          <w:lang w:val="en-US" w:eastAsia="en-US"/>
        </w:rPr>
        <w:t>V</w:t>
      </w:r>
      <w:r w:rsidRPr="00740396">
        <w:rPr>
          <w:rFonts w:eastAsia="Calibri" w:cs="Times New Roman"/>
          <w:szCs w:val="28"/>
          <w:vertAlign w:val="subscript"/>
          <w:lang w:val="uk-UA" w:eastAsia="en-US"/>
        </w:rPr>
        <w:t>геом</w:t>
      </w:r>
      <w:r w:rsidRPr="00740396">
        <w:rPr>
          <w:rFonts w:eastAsia="Calibri" w:cs="Times New Roman"/>
          <w:szCs w:val="28"/>
          <w:lang w:val="uk-UA" w:eastAsia="en-US"/>
        </w:rPr>
        <w:t xml:space="preserve"> перевіряємо коефіцієнт заповнення </w:t>
      </w:r>
      <w:r w:rsidRPr="00740396">
        <w:rPr>
          <w:rFonts w:eastAsia="Calibri" w:cs="Times New Roman"/>
          <w:szCs w:val="28"/>
          <w:lang w:eastAsia="en-US"/>
        </w:rPr>
        <w:t>φ</w:t>
      </w:r>
      <w:r w:rsidRPr="00740396">
        <w:rPr>
          <w:rFonts w:eastAsia="Calibri" w:cs="Times New Roman"/>
          <w:szCs w:val="28"/>
          <w:lang w:val="uk-UA" w:eastAsia="en-US"/>
        </w:rPr>
        <w:t>, який приймається для апаратів з мішалкою в межах від 0,6 – 0,8:</w:t>
      </w:r>
    </w:p>
    <w:p w:rsidR="00740396" w:rsidRPr="00740396" w:rsidRDefault="00740396" w:rsidP="00740396">
      <w:pPr>
        <w:tabs>
          <w:tab w:val="center" w:pos="4678"/>
          <w:tab w:val="right" w:pos="9356"/>
        </w:tabs>
        <w:jc w:val="center"/>
        <w:rPr>
          <w:rFonts w:eastAsia="Calibri" w:cs="Times New Roman"/>
          <w:szCs w:val="28"/>
          <w:lang w:eastAsia="en-US"/>
        </w:rPr>
      </w:pPr>
      <w:r w:rsidRPr="00740396">
        <w:rPr>
          <w:rFonts w:eastAsia="Calibri" w:cs="Times New Roman"/>
          <w:szCs w:val="28"/>
          <w:lang w:val="uk-UA" w:eastAsia="en-US"/>
        </w:rPr>
        <w:tab/>
      </w:r>
      <w:r w:rsidRPr="00740396">
        <w:rPr>
          <w:rFonts w:eastAsia="Calibri" w:cs="Times New Roman"/>
          <w:szCs w:val="28"/>
          <w:lang w:val="en-US" w:eastAsia="en-US"/>
        </w:rPr>
        <w:t>V</w:t>
      </w:r>
      <w:proofErr w:type="spellStart"/>
      <w:r w:rsidRPr="00740396">
        <w:rPr>
          <w:rFonts w:eastAsia="Calibri" w:cs="Times New Roman"/>
          <w:szCs w:val="28"/>
          <w:vertAlign w:val="subscript"/>
          <w:lang w:val="uk-UA" w:eastAsia="en-US"/>
        </w:rPr>
        <w:t>геом</w:t>
      </w:r>
      <w:proofErr w:type="spellEnd"/>
      <w:r w:rsidRPr="00740396">
        <w:rPr>
          <w:rFonts w:eastAsia="Calibri" w:cs="Times New Roman"/>
          <w:szCs w:val="28"/>
          <w:vertAlign w:val="subscript"/>
          <w:lang w:val="uk-UA" w:eastAsia="en-US"/>
        </w:rPr>
        <w:t xml:space="preserve"> </w:t>
      </w:r>
      <w:r w:rsidRPr="00740396">
        <w:rPr>
          <w:rFonts w:eastAsia="Calibri" w:cs="Times New Roman"/>
          <w:szCs w:val="28"/>
          <w:lang w:val="uk-UA" w:eastAsia="en-US"/>
        </w:rPr>
        <w:t>=</w:t>
      </w:r>
      <w:r w:rsidRPr="00740396">
        <w:rPr>
          <w:rFonts w:eastAsia="Calibri" w:cs="Times New Roman"/>
          <w:position w:val="-30"/>
          <w:szCs w:val="28"/>
          <w:lang w:val="uk-UA" w:eastAsia="en-US"/>
        </w:rPr>
        <w:object w:dxaOrig="639" w:dyaOrig="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25pt;height:40.75pt" o:ole="">
            <v:imagedata r:id="rId13" o:title=""/>
          </v:shape>
          <o:OLEObject Type="Embed" ProgID="Equation.3" ShapeID="_x0000_i1025" DrawAspect="Content" ObjectID="_1611816751" r:id="rId14"/>
        </w:object>
      </w:r>
      <w:r w:rsidRPr="00740396">
        <w:rPr>
          <w:rFonts w:eastAsia="Calibri" w:cs="Times New Roman"/>
          <w:szCs w:val="28"/>
          <w:lang w:val="uk-UA" w:eastAsia="en-US"/>
        </w:rPr>
        <w:tab/>
      </w:r>
      <w:r w:rsidRPr="00740396">
        <w:rPr>
          <w:rFonts w:eastAsia="Calibri" w:cs="Times New Roman"/>
          <w:szCs w:val="28"/>
          <w:lang w:eastAsia="en-US"/>
        </w:rPr>
        <w:t xml:space="preserve"> (6.1)</w:t>
      </w:r>
    </w:p>
    <w:p w:rsidR="00740396" w:rsidRPr="00740396" w:rsidRDefault="00740396" w:rsidP="00740396">
      <w:pPr>
        <w:tabs>
          <w:tab w:val="center" w:pos="4678"/>
          <w:tab w:val="right" w:pos="9356"/>
        </w:tabs>
        <w:jc w:val="center"/>
        <w:rPr>
          <w:rFonts w:eastAsia="Calibri" w:cs="Times New Roman"/>
          <w:szCs w:val="28"/>
          <w:lang w:eastAsia="en-US"/>
        </w:rPr>
      </w:pPr>
      <w:r w:rsidRPr="00740396">
        <w:rPr>
          <w:rFonts w:eastAsia="Calibri" w:cs="Times New Roman"/>
          <w:szCs w:val="28"/>
          <w:lang w:eastAsia="en-US"/>
        </w:rPr>
        <w:tab/>
      </w:r>
      <w:r w:rsidRPr="00740396">
        <w:rPr>
          <w:rFonts w:eastAsia="Calibri" w:cs="Times New Roman"/>
          <w:szCs w:val="28"/>
          <w:lang w:val="uk-UA" w:eastAsia="en-US"/>
        </w:rPr>
        <w:t>φ =</w:t>
      </w:r>
      <w:r w:rsidRPr="00740396">
        <w:rPr>
          <w:rFonts w:eastAsia="Calibri" w:cs="Times New Roman"/>
          <w:position w:val="-24"/>
          <w:szCs w:val="28"/>
          <w:lang w:val="uk-UA" w:eastAsia="en-US"/>
        </w:rPr>
        <w:object w:dxaOrig="1579" w:dyaOrig="639">
          <v:shape id="_x0000_i1026" type="#_x0000_t75" style="width:80.15pt;height:31.25pt" o:ole="">
            <v:imagedata r:id="rId15" o:title=""/>
          </v:shape>
          <o:OLEObject Type="Embed" ProgID="Equation.3" ShapeID="_x0000_i1026" DrawAspect="Content" ObjectID="_1611816752" r:id="rId16"/>
        </w:object>
      </w:r>
      <w:r w:rsidRPr="00740396">
        <w:rPr>
          <w:rFonts w:eastAsia="Calibri" w:cs="Times New Roman"/>
          <w:szCs w:val="28"/>
          <w:lang w:eastAsia="en-US"/>
        </w:rPr>
        <w:tab/>
        <w:t>(6.2)</w:t>
      </w:r>
    </w:p>
    <w:p w:rsidR="00740396" w:rsidRPr="00740396" w:rsidRDefault="00740396" w:rsidP="00740396">
      <w:pPr>
        <w:jc w:val="both"/>
        <w:rPr>
          <w:rFonts w:eastAsia="Calibri" w:cs="Times New Roman"/>
          <w:b/>
          <w:szCs w:val="28"/>
          <w:lang w:val="uk-UA" w:eastAsia="en-US"/>
        </w:rPr>
      </w:pPr>
      <w:r w:rsidRPr="00740396">
        <w:rPr>
          <w:rFonts w:eastAsia="Calibri" w:cs="Times New Roman"/>
          <w:szCs w:val="28"/>
          <w:lang w:val="uk-UA" w:eastAsia="en-US"/>
        </w:rPr>
        <w:t xml:space="preserve"> Дане значення φ входить в ці межі, це свідчить про правильність вибору апарата.</w:t>
      </w:r>
    </w:p>
    <w:p w:rsidR="00740396" w:rsidRPr="00740396" w:rsidRDefault="00740396" w:rsidP="00740396">
      <w:pPr>
        <w:jc w:val="both"/>
        <w:rPr>
          <w:rFonts w:eastAsia="Calibri" w:cs="Times New Roman"/>
          <w:szCs w:val="28"/>
          <w:lang w:val="uk-UA" w:eastAsia="en-US"/>
        </w:rPr>
      </w:pPr>
      <w:r w:rsidRPr="00740396">
        <w:rPr>
          <w:rFonts w:eastAsia="Calibri" w:cs="Times New Roman"/>
          <w:szCs w:val="28"/>
          <w:lang w:val="uk-UA" w:eastAsia="en-US"/>
        </w:rPr>
        <w:t>Згідно каталогу обираємо сталь марки 12Х18Н9Т.</w:t>
      </w:r>
    </w:p>
    <w:p w:rsidR="00740396" w:rsidRPr="00740396" w:rsidRDefault="00740396" w:rsidP="00740396">
      <w:pPr>
        <w:jc w:val="both"/>
        <w:rPr>
          <w:rFonts w:eastAsia="Calibri" w:cs="Times New Roman"/>
          <w:szCs w:val="28"/>
          <w:lang w:val="uk-UA" w:eastAsia="en-US"/>
        </w:rPr>
      </w:pPr>
      <w:r w:rsidRPr="00740396">
        <w:rPr>
          <w:rFonts w:eastAsia="Calibri" w:cs="Times New Roman"/>
          <w:szCs w:val="28"/>
          <w:lang w:val="uk-UA" w:eastAsia="en-US"/>
        </w:rPr>
        <w:t>Обраний апарат має наступні основні розміри:</w:t>
      </w:r>
    </w:p>
    <w:p w:rsidR="00740396" w:rsidRPr="00740396" w:rsidRDefault="00740396" w:rsidP="00740396">
      <w:pPr>
        <w:jc w:val="both"/>
        <w:rPr>
          <w:rFonts w:eastAsia="Calibri" w:cs="Times New Roman"/>
          <w:szCs w:val="28"/>
          <w:lang w:val="uk-UA" w:eastAsia="en-US"/>
        </w:rPr>
      </w:pPr>
      <w:r w:rsidRPr="00740396">
        <w:rPr>
          <w:rFonts w:eastAsia="Calibri" w:cs="Times New Roman"/>
          <w:szCs w:val="28"/>
          <w:lang w:val="uk-UA" w:eastAsia="en-US"/>
        </w:rPr>
        <w:t>діаметр апарату D</w:t>
      </w:r>
      <w:r w:rsidRPr="00740396">
        <w:rPr>
          <w:rFonts w:eastAsia="Calibri" w:cs="Times New Roman"/>
          <w:szCs w:val="28"/>
          <w:vertAlign w:val="subscript"/>
          <w:lang w:val="uk-UA" w:eastAsia="en-US"/>
        </w:rPr>
        <w:t>ап</w:t>
      </w:r>
      <w:r w:rsidRPr="00740396">
        <w:rPr>
          <w:rFonts w:eastAsia="Calibri" w:cs="Times New Roman"/>
          <w:szCs w:val="28"/>
          <w:lang w:val="uk-UA" w:eastAsia="en-US"/>
        </w:rPr>
        <w:t>=700 мм;</w:t>
      </w:r>
    </w:p>
    <w:p w:rsidR="00740396" w:rsidRPr="00740396" w:rsidRDefault="00740396" w:rsidP="00740396">
      <w:pPr>
        <w:jc w:val="both"/>
        <w:rPr>
          <w:rFonts w:eastAsia="Calibri" w:cs="Times New Roman"/>
          <w:szCs w:val="28"/>
          <w:lang w:val="uk-UA" w:eastAsia="en-US"/>
        </w:rPr>
      </w:pPr>
      <w:r w:rsidRPr="00740396">
        <w:rPr>
          <w:rFonts w:eastAsia="Calibri" w:cs="Times New Roman"/>
          <w:szCs w:val="28"/>
          <w:lang w:val="uk-UA" w:eastAsia="en-US"/>
        </w:rPr>
        <w:t>висота апарату Н</w:t>
      </w:r>
      <w:r w:rsidRPr="00740396">
        <w:rPr>
          <w:rFonts w:eastAsia="Calibri" w:cs="Times New Roman"/>
          <w:szCs w:val="28"/>
          <w:vertAlign w:val="subscript"/>
          <w:lang w:val="uk-UA" w:eastAsia="en-US"/>
        </w:rPr>
        <w:t>ап</w:t>
      </w:r>
      <w:r w:rsidRPr="00740396">
        <w:rPr>
          <w:rFonts w:eastAsia="Calibri" w:cs="Times New Roman"/>
          <w:szCs w:val="28"/>
          <w:lang w:val="uk-UA" w:eastAsia="en-US"/>
        </w:rPr>
        <w:t>=2460 мм.</w:t>
      </w:r>
    </w:p>
    <w:p w:rsidR="00740396" w:rsidRPr="00740396" w:rsidRDefault="00740396" w:rsidP="00740396">
      <w:pPr>
        <w:jc w:val="both"/>
        <w:rPr>
          <w:rFonts w:eastAsia="Calibri" w:cs="Times New Roman"/>
          <w:szCs w:val="28"/>
          <w:lang w:val="uk-UA" w:eastAsia="en-US"/>
        </w:rPr>
      </w:pPr>
      <w:r w:rsidRPr="00740396">
        <w:rPr>
          <w:rFonts w:eastAsia="Calibri" w:cs="Times New Roman"/>
          <w:szCs w:val="28"/>
          <w:lang w:val="uk-UA" w:eastAsia="en-US"/>
        </w:rPr>
        <w:t xml:space="preserve">діаметр турбінної мішалки </w:t>
      </w:r>
      <w:r w:rsidRPr="00740396">
        <w:rPr>
          <w:rFonts w:eastAsia="Calibri" w:cs="Times New Roman"/>
          <w:szCs w:val="28"/>
          <w:lang w:val="en-US" w:eastAsia="en-US"/>
        </w:rPr>
        <w:t>d</w:t>
      </w:r>
      <w:r w:rsidRPr="00740396">
        <w:rPr>
          <w:rFonts w:eastAsia="Calibri" w:cs="Times New Roman"/>
          <w:szCs w:val="28"/>
          <w:vertAlign w:val="subscript"/>
          <w:lang w:val="uk-UA" w:eastAsia="en-US"/>
        </w:rPr>
        <w:t>м</w:t>
      </w:r>
      <w:r w:rsidRPr="00740396">
        <w:rPr>
          <w:rFonts w:eastAsia="Calibri" w:cs="Times New Roman"/>
          <w:szCs w:val="28"/>
          <w:lang w:val="uk-UA" w:eastAsia="en-US"/>
        </w:rPr>
        <w:t>= 280 мм.</w:t>
      </w:r>
    </w:p>
    <w:p w:rsidR="00740396" w:rsidRPr="00740396" w:rsidRDefault="00740396" w:rsidP="00740396">
      <w:pPr>
        <w:jc w:val="both"/>
        <w:rPr>
          <w:rFonts w:eastAsia="Calibri" w:cs="Times New Roman"/>
          <w:szCs w:val="28"/>
          <w:lang w:val="uk-UA" w:eastAsia="en-US"/>
        </w:rPr>
      </w:pPr>
      <w:r w:rsidRPr="00740396">
        <w:rPr>
          <w:rFonts w:eastAsia="Calibri" w:cs="Times New Roman"/>
          <w:szCs w:val="28"/>
          <w:lang w:val="uk-UA" w:eastAsia="en-US"/>
        </w:rPr>
        <w:t>6.1.2 Розрахунок потужності перемішування</w:t>
      </w:r>
    </w:p>
    <w:p w:rsidR="00740396" w:rsidRPr="00740396" w:rsidRDefault="00740396" w:rsidP="00740396">
      <w:pPr>
        <w:jc w:val="both"/>
        <w:rPr>
          <w:rFonts w:eastAsia="Calibri" w:cs="Times New Roman"/>
          <w:szCs w:val="28"/>
          <w:lang w:val="uk-UA" w:eastAsia="en-US"/>
        </w:rPr>
      </w:pPr>
      <w:r w:rsidRPr="00740396">
        <w:rPr>
          <w:rFonts w:eastAsia="Calibri" w:cs="Times New Roman"/>
          <w:iCs/>
          <w:szCs w:val="28"/>
          <w:lang w:val="uk-UA" w:eastAsia="en-US"/>
        </w:rPr>
        <w:t>Потужність</w:t>
      </w:r>
      <w:r w:rsidRPr="00740396">
        <w:rPr>
          <w:rFonts w:eastAsia="Calibri" w:cs="Times New Roman"/>
          <w:iCs/>
          <w:szCs w:val="28"/>
          <w:lang w:eastAsia="en-US"/>
        </w:rPr>
        <w:t xml:space="preserve"> Nр</w:t>
      </w:r>
      <w:r w:rsidRPr="00740396">
        <w:rPr>
          <w:rFonts w:eastAsia="Calibri" w:cs="Times New Roman"/>
          <w:szCs w:val="28"/>
          <w:lang w:eastAsia="en-US"/>
        </w:rPr>
        <w:t xml:space="preserve"> (</w:t>
      </w:r>
      <w:r w:rsidRPr="00740396">
        <w:rPr>
          <w:rFonts w:eastAsia="Calibri" w:cs="Times New Roman"/>
          <w:szCs w:val="28"/>
          <w:lang w:val="uk-UA" w:eastAsia="en-US"/>
        </w:rPr>
        <w:t xml:space="preserve">у </w:t>
      </w:r>
      <w:r w:rsidRPr="00740396">
        <w:rPr>
          <w:rFonts w:eastAsia="Calibri" w:cs="Times New Roman"/>
          <w:iCs/>
          <w:szCs w:val="28"/>
          <w:lang w:eastAsia="en-US"/>
        </w:rPr>
        <w:t>Вт</w:t>
      </w:r>
      <w:r w:rsidRPr="00740396">
        <w:rPr>
          <w:rFonts w:eastAsia="Calibri" w:cs="Times New Roman"/>
          <w:szCs w:val="28"/>
          <w:lang w:eastAsia="en-US"/>
        </w:rPr>
        <w:t>)</w:t>
      </w:r>
      <w:r w:rsidRPr="00740396">
        <w:rPr>
          <w:rFonts w:eastAsia="Calibri" w:cs="Times New Roman"/>
          <w:szCs w:val="28"/>
          <w:lang w:val="uk-UA" w:eastAsia="en-US"/>
        </w:rPr>
        <w:t xml:space="preserve">, яку споживає мішалка у робочий період знаходимо за формулою </w:t>
      </w:r>
      <w:r w:rsidRPr="00740396">
        <w:rPr>
          <w:rFonts w:eastAsia="Calibri" w:cs="Times New Roman"/>
          <w:szCs w:val="28"/>
          <w:lang w:eastAsia="en-US"/>
        </w:rPr>
        <w:t>[</w:t>
      </w:r>
      <w:r w:rsidRPr="00740396">
        <w:rPr>
          <w:rFonts w:eastAsia="Calibri" w:cs="Times New Roman"/>
          <w:szCs w:val="28"/>
          <w:lang w:val="uk-UA" w:eastAsia="en-US"/>
        </w:rPr>
        <w:t>6.3</w:t>
      </w:r>
      <w:r w:rsidRPr="00740396">
        <w:rPr>
          <w:rFonts w:eastAsia="Calibri" w:cs="Times New Roman"/>
          <w:szCs w:val="28"/>
          <w:lang w:eastAsia="en-US"/>
        </w:rPr>
        <w:t>]</w:t>
      </w:r>
      <w:r w:rsidRPr="00740396">
        <w:rPr>
          <w:rFonts w:eastAsia="Calibri" w:cs="Times New Roman"/>
          <w:szCs w:val="28"/>
          <w:lang w:val="uk-UA" w:eastAsia="en-US"/>
        </w:rPr>
        <w:t xml:space="preserve">: </w:t>
      </w:r>
    </w:p>
    <w:p w:rsidR="00740396" w:rsidRPr="00740396" w:rsidRDefault="00740396" w:rsidP="00740396">
      <w:pPr>
        <w:tabs>
          <w:tab w:val="center" w:pos="4678"/>
          <w:tab w:val="right" w:pos="9356"/>
        </w:tabs>
        <w:jc w:val="center"/>
        <w:rPr>
          <w:rFonts w:eastAsia="Calibri" w:cs="Times New Roman"/>
          <w:szCs w:val="28"/>
          <w:lang w:eastAsia="en-US"/>
        </w:rPr>
      </w:pPr>
      <w:r w:rsidRPr="00740396">
        <w:rPr>
          <w:rFonts w:eastAsia="Calibri" w:cs="Times New Roman"/>
          <w:szCs w:val="28"/>
          <w:lang w:eastAsia="en-US"/>
        </w:rPr>
        <w:tab/>
      </w:r>
      <w:r w:rsidRPr="00740396">
        <w:rPr>
          <w:rFonts w:eastAsia="Calibri" w:cs="Times New Roman"/>
          <w:iCs/>
          <w:szCs w:val="28"/>
          <w:lang w:val="uk-UA" w:eastAsia="en-US"/>
        </w:rPr>
        <w:t>N</w:t>
      </w:r>
      <w:r w:rsidRPr="00740396">
        <w:rPr>
          <w:rFonts w:eastAsia="Calibri" w:cs="Times New Roman"/>
          <w:iCs/>
          <w:szCs w:val="28"/>
          <w:vertAlign w:val="subscript"/>
          <w:lang w:val="uk-UA" w:eastAsia="en-US"/>
        </w:rPr>
        <w:t>р</w:t>
      </w:r>
      <w:r w:rsidRPr="00740396">
        <w:rPr>
          <w:rFonts w:eastAsia="Calibri" w:cs="Times New Roman"/>
          <w:iCs/>
          <w:szCs w:val="28"/>
          <w:lang w:val="uk-UA" w:eastAsia="en-US"/>
        </w:rPr>
        <w:t>=K</w:t>
      </w:r>
      <w:r w:rsidRPr="00740396">
        <w:rPr>
          <w:rFonts w:eastAsia="Calibri" w:cs="Times New Roman"/>
          <w:iCs/>
          <w:szCs w:val="28"/>
          <w:vertAlign w:val="subscript"/>
          <w:lang w:val="uk-UA" w:eastAsia="en-US"/>
        </w:rPr>
        <w:t>п</w:t>
      </w:r>
      <w:r w:rsidRPr="00740396">
        <w:rPr>
          <w:rFonts w:eastAsia="Calibri" w:cs="Times New Roman"/>
          <w:iCs/>
          <w:szCs w:val="28"/>
          <w:lang w:val="uk-UA" w:eastAsia="en-US"/>
        </w:rPr>
        <w:t>·ρ·n</w:t>
      </w:r>
      <w:r w:rsidRPr="00740396">
        <w:rPr>
          <w:rFonts w:eastAsia="Calibri" w:cs="Times New Roman"/>
          <w:iCs/>
          <w:szCs w:val="28"/>
          <w:vertAlign w:val="superscript"/>
          <w:lang w:val="uk-UA" w:eastAsia="en-US"/>
        </w:rPr>
        <w:t>3</w:t>
      </w:r>
      <w:r w:rsidRPr="00740396">
        <w:rPr>
          <w:rFonts w:eastAsia="Calibri" w:cs="Times New Roman"/>
          <w:iCs/>
          <w:szCs w:val="28"/>
          <w:lang w:val="uk-UA" w:eastAsia="en-US"/>
        </w:rPr>
        <w:t>· d</w:t>
      </w:r>
      <w:r w:rsidRPr="00740396">
        <w:rPr>
          <w:rFonts w:eastAsia="Calibri" w:cs="Times New Roman"/>
          <w:iCs/>
          <w:szCs w:val="28"/>
          <w:vertAlign w:val="superscript"/>
          <w:lang w:val="uk-UA" w:eastAsia="en-US"/>
        </w:rPr>
        <w:t>5</w:t>
      </w:r>
      <w:r w:rsidRPr="00740396">
        <w:rPr>
          <w:rFonts w:eastAsia="Calibri" w:cs="Times New Roman"/>
          <w:iCs/>
          <w:szCs w:val="28"/>
          <w:vertAlign w:val="subscript"/>
          <w:lang w:val="uk-UA" w:eastAsia="en-US"/>
        </w:rPr>
        <w:t>м</w:t>
      </w:r>
      <w:r w:rsidRPr="00740396">
        <w:rPr>
          <w:rFonts w:eastAsia="Calibri" w:cs="Times New Roman"/>
          <w:szCs w:val="28"/>
          <w:lang w:val="uk-UA" w:eastAsia="en-US"/>
        </w:rPr>
        <w:tab/>
      </w:r>
      <w:r w:rsidRPr="00740396">
        <w:rPr>
          <w:rFonts w:eastAsia="Calibri" w:cs="Times New Roman"/>
          <w:szCs w:val="28"/>
          <w:lang w:eastAsia="en-US"/>
        </w:rPr>
        <w:t xml:space="preserve"> (6.3)</w:t>
      </w:r>
    </w:p>
    <w:p w:rsidR="00740396" w:rsidRPr="00740396" w:rsidRDefault="00740396" w:rsidP="00740396">
      <w:pPr>
        <w:jc w:val="both"/>
        <w:rPr>
          <w:rFonts w:eastAsia="Calibri" w:cs="Times New Roman"/>
          <w:szCs w:val="28"/>
          <w:lang w:val="uk-UA" w:eastAsia="en-US"/>
        </w:rPr>
      </w:pPr>
      <w:r w:rsidRPr="00740396">
        <w:rPr>
          <w:rFonts w:eastAsia="Calibri" w:cs="Times New Roman"/>
          <w:szCs w:val="28"/>
          <w:lang w:val="uk-UA" w:eastAsia="en-US"/>
        </w:rPr>
        <w:t xml:space="preserve">де: </w:t>
      </w:r>
      <w:r w:rsidRPr="00740396">
        <w:rPr>
          <w:rFonts w:eastAsia="Calibri" w:cs="Times New Roman"/>
          <w:iCs/>
          <w:szCs w:val="28"/>
          <w:lang w:eastAsia="en-US"/>
        </w:rPr>
        <w:t>n</w:t>
      </w:r>
      <w:r w:rsidRPr="00740396">
        <w:rPr>
          <w:rFonts w:eastAsia="Calibri" w:cs="Times New Roman"/>
          <w:szCs w:val="28"/>
          <w:lang w:val="uk-UA" w:eastAsia="en-US"/>
        </w:rPr>
        <w:t xml:space="preserve"> - частота обертання мішалки, 3,83 </w:t>
      </w:r>
      <w:r w:rsidRPr="00740396">
        <w:rPr>
          <w:rFonts w:eastAsia="Calibri" w:cs="Times New Roman"/>
          <w:iCs/>
          <w:szCs w:val="28"/>
          <w:lang w:eastAsia="en-US"/>
        </w:rPr>
        <w:t>об/с</w:t>
      </w:r>
      <w:r w:rsidRPr="00740396">
        <w:rPr>
          <w:rFonts w:eastAsia="Calibri" w:cs="Times New Roman"/>
          <w:szCs w:val="28"/>
          <w:lang w:val="uk-UA" w:eastAsia="en-US"/>
        </w:rPr>
        <w:t>;</w:t>
      </w:r>
    </w:p>
    <w:p w:rsidR="00740396" w:rsidRPr="00740396" w:rsidRDefault="00740396" w:rsidP="00740396">
      <w:pPr>
        <w:jc w:val="both"/>
        <w:rPr>
          <w:rFonts w:eastAsia="Calibri" w:cs="Times New Roman"/>
          <w:szCs w:val="28"/>
          <w:lang w:val="uk-UA" w:eastAsia="en-US"/>
        </w:rPr>
      </w:pPr>
      <w:r w:rsidRPr="00740396">
        <w:rPr>
          <w:rFonts w:eastAsia="Calibri" w:cs="Times New Roman"/>
          <w:iCs/>
          <w:szCs w:val="28"/>
          <w:lang w:eastAsia="en-US"/>
        </w:rPr>
        <w:t>ρ</w:t>
      </w:r>
      <w:r w:rsidRPr="00740396">
        <w:rPr>
          <w:rFonts w:eastAsia="Calibri" w:cs="Times New Roman"/>
          <w:szCs w:val="28"/>
          <w:lang w:eastAsia="en-US"/>
        </w:rPr>
        <w:t xml:space="preserve"> </w:t>
      </w:r>
      <w:r w:rsidRPr="00740396">
        <w:rPr>
          <w:rFonts w:eastAsia="Calibri" w:cs="Times New Roman"/>
          <w:szCs w:val="28"/>
          <w:lang w:val="uk-UA" w:eastAsia="en-US"/>
        </w:rPr>
        <w:t xml:space="preserve">- густина рідини, 1721 </w:t>
      </w:r>
      <w:r w:rsidRPr="00740396">
        <w:rPr>
          <w:rFonts w:eastAsia="Calibri" w:cs="Times New Roman"/>
          <w:iCs/>
          <w:szCs w:val="28"/>
          <w:lang w:eastAsia="en-US"/>
        </w:rPr>
        <w:t>кг/м</w:t>
      </w:r>
      <w:r w:rsidRPr="00740396">
        <w:rPr>
          <w:rFonts w:eastAsia="Calibri" w:cs="Times New Roman"/>
          <w:iCs/>
          <w:szCs w:val="28"/>
          <w:vertAlign w:val="superscript"/>
          <w:lang w:eastAsia="en-US"/>
        </w:rPr>
        <w:t>3</w:t>
      </w:r>
      <w:r w:rsidRPr="00740396">
        <w:rPr>
          <w:rFonts w:eastAsia="Calibri" w:cs="Times New Roman"/>
          <w:szCs w:val="28"/>
          <w:lang w:val="uk-UA" w:eastAsia="en-US"/>
        </w:rPr>
        <w:t>;</w:t>
      </w:r>
    </w:p>
    <w:p w:rsidR="00740396" w:rsidRPr="00740396" w:rsidRDefault="00740396" w:rsidP="00740396">
      <w:pPr>
        <w:jc w:val="both"/>
        <w:rPr>
          <w:rFonts w:eastAsia="Calibri" w:cs="Times New Roman"/>
          <w:szCs w:val="28"/>
          <w:lang w:val="uk-UA" w:eastAsia="en-US"/>
        </w:rPr>
      </w:pPr>
      <w:r w:rsidRPr="00740396">
        <w:rPr>
          <w:rFonts w:eastAsia="Calibri" w:cs="Times New Roman"/>
          <w:iCs/>
          <w:szCs w:val="28"/>
          <w:lang w:eastAsia="en-US"/>
        </w:rPr>
        <w:t>d</w:t>
      </w:r>
      <w:r w:rsidRPr="00740396">
        <w:rPr>
          <w:rFonts w:eastAsia="Calibri" w:cs="Times New Roman"/>
          <w:iCs/>
          <w:szCs w:val="28"/>
          <w:vertAlign w:val="subscript"/>
          <w:lang w:val="uk-UA" w:eastAsia="en-US"/>
        </w:rPr>
        <w:t>м</w:t>
      </w:r>
      <w:r w:rsidRPr="00740396">
        <w:rPr>
          <w:rFonts w:eastAsia="Calibri" w:cs="Times New Roman"/>
          <w:szCs w:val="28"/>
          <w:lang w:val="uk-UA" w:eastAsia="en-US"/>
        </w:rPr>
        <w:t xml:space="preserve"> - діаметр мішалки, 0,28 </w:t>
      </w:r>
      <w:r w:rsidRPr="00740396">
        <w:rPr>
          <w:rFonts w:eastAsia="Calibri" w:cs="Times New Roman"/>
          <w:iCs/>
          <w:szCs w:val="28"/>
          <w:lang w:eastAsia="en-US"/>
        </w:rPr>
        <w:t>м</w:t>
      </w:r>
      <w:r w:rsidRPr="00740396">
        <w:rPr>
          <w:rFonts w:eastAsia="Calibri" w:cs="Times New Roman"/>
          <w:szCs w:val="28"/>
          <w:lang w:val="uk-UA" w:eastAsia="en-US"/>
        </w:rPr>
        <w:t>;</w:t>
      </w:r>
    </w:p>
    <w:p w:rsidR="00B701E8" w:rsidRDefault="00740396" w:rsidP="00740396">
      <w:pPr>
        <w:jc w:val="both"/>
        <w:rPr>
          <w:rFonts w:eastAsia="Calibri" w:cs="Times New Roman"/>
          <w:szCs w:val="28"/>
          <w:lang w:val="uk-UA" w:eastAsia="en-US"/>
        </w:rPr>
      </w:pPr>
      <w:r w:rsidRPr="00740396">
        <w:rPr>
          <w:rFonts w:eastAsia="Calibri" w:cs="Times New Roman"/>
          <w:iCs/>
          <w:szCs w:val="28"/>
          <w:lang w:eastAsia="en-US"/>
        </w:rPr>
        <w:t>K</w:t>
      </w:r>
      <w:r w:rsidRPr="00740396">
        <w:rPr>
          <w:rFonts w:eastAsia="Calibri" w:cs="Times New Roman"/>
          <w:iCs/>
          <w:szCs w:val="28"/>
          <w:vertAlign w:val="subscript"/>
          <w:lang w:eastAsia="en-US"/>
        </w:rPr>
        <w:t>n</w:t>
      </w:r>
      <w:r w:rsidRPr="00740396">
        <w:rPr>
          <w:rFonts w:eastAsia="Calibri" w:cs="Times New Roman"/>
          <w:szCs w:val="28"/>
          <w:lang w:val="uk-UA" w:eastAsia="en-US"/>
        </w:rPr>
        <w:t xml:space="preserve"> - критерій потужності, розраховується у залежності від критерію Рейнольдса.</w:t>
      </w:r>
    </w:p>
    <w:p w:rsidR="00B701E8" w:rsidRDefault="00B701E8">
      <w:pPr>
        <w:spacing w:after="200" w:line="276" w:lineRule="auto"/>
        <w:ind w:firstLine="0"/>
        <w:rPr>
          <w:rFonts w:eastAsia="Calibri" w:cs="Times New Roman"/>
          <w:szCs w:val="28"/>
          <w:lang w:val="uk-UA" w:eastAsia="en-US"/>
        </w:rPr>
      </w:pPr>
      <w:r>
        <w:rPr>
          <w:rFonts w:eastAsia="Calibri" w:cs="Times New Roman"/>
          <w:szCs w:val="28"/>
          <w:lang w:val="uk-UA" w:eastAsia="en-US"/>
        </w:rPr>
        <w:br w:type="page"/>
      </w:r>
    </w:p>
    <w:p w:rsidR="00740396" w:rsidRPr="00740396" w:rsidRDefault="00740396" w:rsidP="00B701E8">
      <w:pPr>
        <w:jc w:val="both"/>
        <w:rPr>
          <w:rFonts w:eastAsia="Calibri" w:cs="Times New Roman"/>
          <w:szCs w:val="28"/>
          <w:lang w:val="uk-UA" w:eastAsia="en-US"/>
        </w:rPr>
      </w:pPr>
      <w:r w:rsidRPr="00740396">
        <w:rPr>
          <w:rFonts w:eastAsia="Calibri" w:cs="Times New Roman"/>
          <w:szCs w:val="28"/>
          <w:lang w:val="uk-UA" w:eastAsia="en-US"/>
        </w:rPr>
        <w:lastRenderedPageBreak/>
        <w:t xml:space="preserve">Критерій Рейнольдса для процесу перемішування визначають по формулі: </w:t>
      </w:r>
    </w:p>
    <w:p w:rsidR="00740396" w:rsidRPr="00740396" w:rsidRDefault="00740396" w:rsidP="00740396">
      <w:pPr>
        <w:tabs>
          <w:tab w:val="center" w:pos="4678"/>
          <w:tab w:val="right" w:pos="9356"/>
        </w:tabs>
        <w:jc w:val="center"/>
        <w:rPr>
          <w:rFonts w:eastAsia="Calibri" w:cs="Times New Roman"/>
          <w:szCs w:val="28"/>
          <w:lang w:eastAsia="en-US"/>
        </w:rPr>
      </w:pPr>
      <w:r w:rsidRPr="00740396">
        <w:rPr>
          <w:rFonts w:eastAsia="Calibri" w:cs="Times New Roman"/>
          <w:szCs w:val="28"/>
          <w:lang w:eastAsia="en-US"/>
        </w:rPr>
        <w:tab/>
      </w:r>
      <w:r w:rsidRPr="00740396">
        <w:rPr>
          <w:rFonts w:eastAsia="Calibri" w:cs="Times New Roman"/>
          <w:szCs w:val="28"/>
          <w:lang w:val="en-US" w:eastAsia="en-US"/>
        </w:rPr>
        <w:t>Re</w:t>
      </w:r>
      <w:r w:rsidRPr="00740396">
        <w:rPr>
          <w:rFonts w:eastAsia="Calibri" w:cs="Times New Roman"/>
          <w:szCs w:val="28"/>
          <w:vertAlign w:val="subscript"/>
          <w:lang w:val="uk-UA" w:eastAsia="en-US"/>
        </w:rPr>
        <w:t xml:space="preserve"> </w:t>
      </w:r>
      <w:r w:rsidRPr="00740396">
        <w:rPr>
          <w:rFonts w:eastAsia="Calibri" w:cs="Times New Roman"/>
          <w:szCs w:val="28"/>
          <w:lang w:val="uk-UA" w:eastAsia="en-US"/>
        </w:rPr>
        <w:t>=</w:t>
      </w:r>
      <w:r w:rsidRPr="00740396">
        <w:rPr>
          <w:rFonts w:eastAsia="Calibri" w:cs="Times New Roman"/>
          <w:position w:val="-30"/>
          <w:szCs w:val="28"/>
          <w:lang w:val="uk-UA" w:eastAsia="en-US"/>
        </w:rPr>
        <w:object w:dxaOrig="1080" w:dyaOrig="800">
          <v:shape id="_x0000_i1027" type="#_x0000_t75" style="width:55.7pt;height:40.75pt" o:ole="">
            <v:imagedata r:id="rId17" o:title=""/>
          </v:shape>
          <o:OLEObject Type="Embed" ProgID="Equation.3" ShapeID="_x0000_i1027" DrawAspect="Content" ObjectID="_1611816753" r:id="rId18"/>
        </w:object>
      </w:r>
      <w:r w:rsidRPr="00740396">
        <w:rPr>
          <w:rFonts w:eastAsia="Calibri" w:cs="Times New Roman"/>
          <w:szCs w:val="28"/>
          <w:lang w:val="uk-UA" w:eastAsia="en-US"/>
        </w:rPr>
        <w:tab/>
      </w:r>
      <w:r w:rsidRPr="00740396">
        <w:rPr>
          <w:rFonts w:eastAsia="Calibri" w:cs="Times New Roman"/>
          <w:szCs w:val="28"/>
          <w:lang w:eastAsia="en-US"/>
        </w:rPr>
        <w:t xml:space="preserve"> (6.4)</w:t>
      </w:r>
    </w:p>
    <w:p w:rsidR="00740396" w:rsidRPr="00740396" w:rsidRDefault="00740396" w:rsidP="00740396">
      <w:pPr>
        <w:jc w:val="both"/>
        <w:rPr>
          <w:rFonts w:eastAsia="Calibri" w:cs="Times New Roman"/>
          <w:iCs/>
          <w:szCs w:val="28"/>
          <w:lang w:val="uk-UA" w:eastAsia="en-US"/>
        </w:rPr>
      </w:pPr>
      <w:r w:rsidRPr="00740396">
        <w:rPr>
          <w:rFonts w:eastAsia="Calibri" w:cs="Times New Roman"/>
          <w:szCs w:val="28"/>
          <w:lang w:val="uk-UA" w:eastAsia="en-US"/>
        </w:rPr>
        <w:t xml:space="preserve">де </w:t>
      </w:r>
      <w:r w:rsidRPr="00740396">
        <w:rPr>
          <w:rFonts w:eastAsia="Calibri" w:cs="Times New Roman"/>
          <w:iCs/>
          <w:szCs w:val="28"/>
          <w:lang w:eastAsia="en-US"/>
        </w:rPr>
        <w:t>μ</w:t>
      </w:r>
      <w:r w:rsidRPr="00740396">
        <w:rPr>
          <w:rFonts w:eastAsia="Calibri" w:cs="Times New Roman"/>
          <w:szCs w:val="28"/>
          <w:lang w:val="uk-UA" w:eastAsia="en-US"/>
        </w:rPr>
        <w:t xml:space="preserve"> – в’язкість рідини, 0,2158</w:t>
      </w:r>
      <w:r w:rsidRPr="00740396">
        <w:rPr>
          <w:rFonts w:eastAsia="Calibri" w:cs="Times New Roman"/>
          <w:iCs/>
          <w:szCs w:val="28"/>
          <w:lang w:val="uk-UA" w:eastAsia="en-US"/>
        </w:rPr>
        <w:t xml:space="preserve"> Па·с.</w:t>
      </w:r>
    </w:p>
    <w:p w:rsidR="00740396" w:rsidRPr="00740396" w:rsidRDefault="00740396" w:rsidP="00740396">
      <w:pPr>
        <w:jc w:val="center"/>
        <w:rPr>
          <w:rFonts w:eastAsia="Calibri" w:cs="Times New Roman"/>
          <w:szCs w:val="28"/>
          <w:lang w:val="uk-UA" w:eastAsia="en-US"/>
        </w:rPr>
      </w:pPr>
      <w:proofErr w:type="spellStart"/>
      <w:r w:rsidRPr="00740396">
        <w:rPr>
          <w:rFonts w:eastAsia="Calibri" w:cs="Times New Roman"/>
          <w:szCs w:val="28"/>
          <w:lang w:eastAsia="en-US"/>
        </w:rPr>
        <w:t>Re</w:t>
      </w:r>
      <w:proofErr w:type="spellEnd"/>
      <w:r w:rsidRPr="00740396">
        <w:rPr>
          <w:rFonts w:eastAsia="Calibri" w:cs="Times New Roman"/>
          <w:szCs w:val="28"/>
          <w:vertAlign w:val="subscript"/>
          <w:lang w:val="uk-UA" w:eastAsia="en-US"/>
        </w:rPr>
        <w:t xml:space="preserve"> </w:t>
      </w:r>
      <w:r w:rsidRPr="00740396">
        <w:rPr>
          <w:rFonts w:eastAsia="Calibri" w:cs="Times New Roman"/>
          <w:szCs w:val="28"/>
          <w:lang w:val="uk-UA" w:eastAsia="en-US"/>
        </w:rPr>
        <w:t>=</w:t>
      </w:r>
      <w:r w:rsidRPr="00740396">
        <w:rPr>
          <w:rFonts w:eastAsia="Calibri" w:cs="Times New Roman"/>
          <w:position w:val="-28"/>
          <w:szCs w:val="28"/>
          <w:lang w:val="uk-UA" w:eastAsia="en-US"/>
        </w:rPr>
        <w:object w:dxaOrig="2820" w:dyaOrig="780">
          <v:shape id="_x0000_i1028" type="#_x0000_t75" style="width:142.65pt;height:40.75pt" o:ole="">
            <v:imagedata r:id="rId19" o:title=""/>
          </v:shape>
          <o:OLEObject Type="Embed" ProgID="Equation.3" ShapeID="_x0000_i1028" DrawAspect="Content" ObjectID="_1611816754" r:id="rId20"/>
        </w:object>
      </w:r>
    </w:p>
    <w:p w:rsidR="00740396" w:rsidRPr="00740396" w:rsidRDefault="00740396" w:rsidP="00740396">
      <w:pPr>
        <w:jc w:val="both"/>
        <w:rPr>
          <w:rFonts w:eastAsia="Calibri" w:cs="Times New Roman"/>
          <w:szCs w:val="28"/>
          <w:lang w:val="uk-UA" w:eastAsia="en-US"/>
        </w:rPr>
      </w:pPr>
      <w:r w:rsidRPr="00740396">
        <w:rPr>
          <w:rFonts w:eastAsia="Calibri" w:cs="Times New Roman"/>
          <w:szCs w:val="28"/>
          <w:lang w:val="uk-UA" w:eastAsia="en-US"/>
        </w:rPr>
        <w:t xml:space="preserve">Критерій потужності для даного режиму знаходимо за графіком </w:t>
      </w:r>
      <w:r w:rsidRPr="00740396">
        <w:rPr>
          <w:rFonts w:eastAsia="Calibri" w:cs="Times New Roman"/>
          <w:szCs w:val="28"/>
          <w:lang w:eastAsia="en-US"/>
        </w:rPr>
        <w:t>[</w:t>
      </w:r>
      <w:r w:rsidRPr="00740396">
        <w:rPr>
          <w:rFonts w:eastAsia="Calibri" w:cs="Times New Roman"/>
          <w:szCs w:val="28"/>
          <w:lang w:val="uk-UA" w:eastAsia="en-US"/>
        </w:rPr>
        <w:t>14, мал. ст.540</w:t>
      </w:r>
      <w:r w:rsidRPr="00740396">
        <w:rPr>
          <w:rFonts w:eastAsia="Calibri" w:cs="Times New Roman"/>
          <w:szCs w:val="28"/>
          <w:lang w:eastAsia="en-US"/>
        </w:rPr>
        <w:t>]</w:t>
      </w:r>
      <w:r w:rsidRPr="00740396">
        <w:rPr>
          <w:rFonts w:eastAsia="Calibri" w:cs="Times New Roman"/>
          <w:szCs w:val="28"/>
          <w:lang w:val="uk-UA" w:eastAsia="en-US"/>
        </w:rPr>
        <w:t>:</w:t>
      </w:r>
    </w:p>
    <w:p w:rsidR="00740396" w:rsidRPr="00740396" w:rsidRDefault="00740396" w:rsidP="00740396">
      <w:pPr>
        <w:jc w:val="both"/>
        <w:rPr>
          <w:rFonts w:eastAsia="Calibri" w:cs="Times New Roman"/>
          <w:szCs w:val="28"/>
          <w:lang w:val="uk-UA" w:eastAsia="en-US"/>
        </w:rPr>
      </w:pPr>
      <w:r w:rsidRPr="00740396">
        <w:rPr>
          <w:rFonts w:eastAsia="Calibri" w:cs="Times New Roman"/>
          <w:szCs w:val="28"/>
          <w:lang w:val="uk-UA" w:eastAsia="en-US"/>
        </w:rPr>
        <w:t>K</w:t>
      </w:r>
      <w:r w:rsidRPr="00740396">
        <w:rPr>
          <w:rFonts w:eastAsia="Calibri" w:cs="Times New Roman"/>
          <w:szCs w:val="28"/>
          <w:vertAlign w:val="subscript"/>
          <w:lang w:val="uk-UA" w:eastAsia="en-US"/>
        </w:rPr>
        <w:t xml:space="preserve">N </w:t>
      </w:r>
      <w:r w:rsidRPr="00740396">
        <w:rPr>
          <w:rFonts w:eastAsia="Calibri" w:cs="Times New Roman"/>
          <w:szCs w:val="28"/>
          <w:lang w:val="uk-UA" w:eastAsia="en-US"/>
        </w:rPr>
        <w:t>=1,44.</w:t>
      </w:r>
    </w:p>
    <w:p w:rsidR="00740396" w:rsidRPr="00740396" w:rsidRDefault="00740396" w:rsidP="00740396">
      <w:pPr>
        <w:jc w:val="both"/>
        <w:rPr>
          <w:rFonts w:eastAsia="Calibri" w:cs="Times New Roman"/>
          <w:szCs w:val="28"/>
          <w:lang w:val="uk-UA" w:eastAsia="en-US"/>
        </w:rPr>
      </w:pPr>
      <w:r w:rsidRPr="00740396">
        <w:rPr>
          <w:rFonts w:eastAsia="Calibri" w:cs="Times New Roman"/>
          <w:szCs w:val="28"/>
          <w:lang w:val="uk-UA" w:eastAsia="en-US"/>
        </w:rPr>
        <w:t>Перевіримо к</w:t>
      </w:r>
      <w:r w:rsidRPr="00740396">
        <w:rPr>
          <w:rFonts w:eastAsia="Calibri" w:cs="Times New Roman"/>
          <w:szCs w:val="28"/>
          <w:lang w:eastAsia="en-US"/>
        </w:rPr>
        <w:t>р</w:t>
      </w:r>
      <w:r w:rsidRPr="00740396">
        <w:rPr>
          <w:rFonts w:eastAsia="Calibri" w:cs="Times New Roman"/>
          <w:szCs w:val="28"/>
          <w:lang w:val="uk-UA" w:eastAsia="en-US"/>
        </w:rPr>
        <w:t>и</w:t>
      </w:r>
      <w:r w:rsidRPr="00740396">
        <w:rPr>
          <w:rFonts w:eastAsia="Calibri" w:cs="Times New Roman"/>
          <w:szCs w:val="28"/>
          <w:lang w:eastAsia="en-US"/>
        </w:rPr>
        <w:t>терій потужності</w:t>
      </w:r>
      <w:r w:rsidRPr="00740396">
        <w:rPr>
          <w:rFonts w:eastAsia="Calibri" w:cs="Times New Roman"/>
          <w:szCs w:val="28"/>
          <w:lang w:val="uk-UA" w:eastAsia="en-US"/>
        </w:rPr>
        <w:t xml:space="preserve"> </w:t>
      </w:r>
      <w:r w:rsidRPr="00740396">
        <w:rPr>
          <w:rFonts w:eastAsia="Calibri" w:cs="Times New Roman"/>
          <w:szCs w:val="28"/>
          <w:lang w:eastAsia="en-US"/>
        </w:rPr>
        <w:t>К</w:t>
      </w:r>
      <w:r w:rsidRPr="00740396">
        <w:rPr>
          <w:rFonts w:eastAsia="Calibri" w:cs="Times New Roman"/>
          <w:szCs w:val="28"/>
          <w:vertAlign w:val="subscript"/>
          <w:lang w:val="en-US" w:eastAsia="en-US"/>
        </w:rPr>
        <w:t>N</w:t>
      </w:r>
      <w:r w:rsidRPr="00740396">
        <w:rPr>
          <w:rFonts w:eastAsia="Calibri" w:cs="Times New Roman"/>
          <w:szCs w:val="28"/>
          <w:vertAlign w:val="subscript"/>
          <w:lang w:eastAsia="en-US"/>
        </w:rPr>
        <w:t xml:space="preserve"> </w:t>
      </w:r>
      <w:r w:rsidRPr="00740396">
        <w:rPr>
          <w:rFonts w:eastAsia="Calibri" w:cs="Times New Roman"/>
          <w:szCs w:val="28"/>
          <w:vertAlign w:val="subscript"/>
          <w:lang w:val="uk-UA" w:eastAsia="en-US"/>
        </w:rPr>
        <w:t xml:space="preserve"> </w:t>
      </w:r>
      <w:r w:rsidRPr="00740396">
        <w:rPr>
          <w:rFonts w:eastAsia="Calibri" w:cs="Times New Roman"/>
          <w:szCs w:val="28"/>
          <w:lang w:val="uk-UA" w:eastAsia="en-US"/>
        </w:rPr>
        <w:t>, який</w:t>
      </w:r>
      <w:r w:rsidRPr="00740396">
        <w:rPr>
          <w:rFonts w:eastAsia="Calibri" w:cs="Times New Roman"/>
          <w:szCs w:val="28"/>
          <w:lang w:eastAsia="en-US"/>
        </w:rPr>
        <w:t xml:space="preserve"> розраховується по формулі </w:t>
      </w:r>
      <w:r w:rsidRPr="00740396">
        <w:rPr>
          <w:rFonts w:eastAsia="Calibri" w:cs="Times New Roman"/>
          <w:szCs w:val="28"/>
          <w:lang w:val="uk-UA" w:eastAsia="en-US"/>
        </w:rPr>
        <w:t>для нашого випадку:</w:t>
      </w:r>
    </w:p>
    <w:p w:rsidR="00740396" w:rsidRPr="00740396" w:rsidRDefault="00740396" w:rsidP="00740396">
      <w:pPr>
        <w:tabs>
          <w:tab w:val="center" w:pos="4678"/>
          <w:tab w:val="right" w:pos="9356"/>
        </w:tabs>
        <w:jc w:val="center"/>
        <w:rPr>
          <w:rFonts w:eastAsia="Calibri" w:cs="Times New Roman"/>
          <w:szCs w:val="28"/>
          <w:lang w:eastAsia="en-US"/>
        </w:rPr>
      </w:pPr>
      <w:r w:rsidRPr="00740396">
        <w:rPr>
          <w:rFonts w:eastAsia="Calibri" w:cs="Times New Roman"/>
          <w:szCs w:val="28"/>
          <w:lang w:eastAsia="en-US"/>
        </w:rPr>
        <w:tab/>
      </w:r>
      <w:r w:rsidRPr="00740396">
        <w:rPr>
          <w:rFonts w:eastAsia="Calibri" w:cs="Times New Roman"/>
          <w:szCs w:val="28"/>
          <w:lang w:val="uk-UA" w:eastAsia="en-US"/>
        </w:rPr>
        <w:t>K</w:t>
      </w:r>
      <w:r w:rsidRPr="00740396">
        <w:rPr>
          <w:rFonts w:eastAsia="Calibri" w:cs="Times New Roman"/>
          <w:szCs w:val="28"/>
          <w:vertAlign w:val="subscript"/>
          <w:lang w:val="uk-UA" w:eastAsia="en-US"/>
        </w:rPr>
        <w:t xml:space="preserve">N </w:t>
      </w:r>
      <w:r w:rsidRPr="00740396">
        <w:rPr>
          <w:rFonts w:eastAsia="Calibri" w:cs="Times New Roman"/>
          <w:szCs w:val="28"/>
          <w:lang w:val="uk-UA" w:eastAsia="en-US"/>
        </w:rPr>
        <w:t>=</w:t>
      </w:r>
      <w:r w:rsidRPr="00740396">
        <w:rPr>
          <w:rFonts w:eastAsia="Calibri" w:cs="Times New Roman"/>
          <w:position w:val="-26"/>
          <w:szCs w:val="28"/>
          <w:lang w:val="uk-UA" w:eastAsia="en-US"/>
        </w:rPr>
        <w:object w:dxaOrig="660" w:dyaOrig="660">
          <v:shape id="_x0000_i1029" type="#_x0000_t75" style="width:33.3pt;height:31.25pt" o:ole="">
            <v:imagedata r:id="rId21" o:title=""/>
          </v:shape>
          <o:OLEObject Type="Embed" ProgID="Equation.3" ShapeID="_x0000_i1029" DrawAspect="Content" ObjectID="_1611816755" r:id="rId22"/>
        </w:object>
      </w:r>
      <w:r w:rsidRPr="00740396">
        <w:rPr>
          <w:rFonts w:eastAsia="Calibri" w:cs="Times New Roman"/>
          <w:szCs w:val="28"/>
          <w:lang w:val="uk-UA" w:eastAsia="en-US"/>
        </w:rPr>
        <w:tab/>
      </w:r>
      <w:r w:rsidRPr="00740396">
        <w:rPr>
          <w:rFonts w:eastAsia="Calibri" w:cs="Times New Roman"/>
          <w:szCs w:val="28"/>
          <w:lang w:eastAsia="en-US"/>
        </w:rPr>
        <w:t xml:space="preserve"> (6.5)</w:t>
      </w:r>
    </w:p>
    <w:p w:rsidR="00740396" w:rsidRPr="00740396" w:rsidRDefault="00740396" w:rsidP="00740396">
      <w:pPr>
        <w:tabs>
          <w:tab w:val="left" w:pos="3600"/>
          <w:tab w:val="left" w:pos="7320"/>
        </w:tabs>
        <w:jc w:val="both"/>
        <w:rPr>
          <w:rFonts w:eastAsia="Calibri" w:cs="Times New Roman"/>
          <w:szCs w:val="28"/>
          <w:lang w:eastAsia="en-US"/>
        </w:rPr>
      </w:pPr>
      <w:r w:rsidRPr="00740396">
        <w:rPr>
          <w:rFonts w:eastAsia="Calibri" w:cs="Times New Roman"/>
          <w:szCs w:val="28"/>
          <w:lang w:eastAsia="en-US"/>
        </w:rPr>
        <w:t xml:space="preserve">де с та </w:t>
      </w:r>
      <w:r w:rsidRPr="00740396">
        <w:rPr>
          <w:rFonts w:eastAsia="Calibri" w:cs="Times New Roman"/>
          <w:szCs w:val="28"/>
          <w:lang w:val="en-US" w:eastAsia="en-US"/>
        </w:rPr>
        <w:t>m</w:t>
      </w:r>
      <w:r w:rsidRPr="00740396">
        <w:rPr>
          <w:rFonts w:eastAsia="Calibri" w:cs="Times New Roman"/>
          <w:szCs w:val="28"/>
          <w:lang w:val="uk-UA" w:eastAsia="en-US"/>
        </w:rPr>
        <w:t xml:space="preserve"> – </w:t>
      </w:r>
      <w:r w:rsidRPr="00740396">
        <w:rPr>
          <w:rFonts w:eastAsia="Calibri" w:cs="Times New Roman"/>
          <w:szCs w:val="28"/>
          <w:lang w:eastAsia="en-US"/>
        </w:rPr>
        <w:t>пост</w:t>
      </w:r>
      <w:r w:rsidRPr="00740396">
        <w:rPr>
          <w:rFonts w:eastAsia="Calibri" w:cs="Times New Roman"/>
          <w:szCs w:val="28"/>
          <w:lang w:val="uk-UA" w:eastAsia="en-US"/>
        </w:rPr>
        <w:t>ій</w:t>
      </w:r>
      <w:r w:rsidRPr="00740396">
        <w:rPr>
          <w:rFonts w:eastAsia="Calibri" w:cs="Times New Roman"/>
          <w:szCs w:val="28"/>
          <w:lang w:eastAsia="en-US"/>
        </w:rPr>
        <w:t>ні величини (для заданої конструкції мішалки та певного режиму перемішування). За</w:t>
      </w:r>
      <w:r w:rsidRPr="00740396">
        <w:rPr>
          <w:rFonts w:eastAsia="Calibri" w:cs="Times New Roman"/>
          <w:szCs w:val="28"/>
          <w:lang w:val="uk-UA" w:eastAsia="en-US"/>
        </w:rPr>
        <w:t xml:space="preserve"> довідковими даними</w:t>
      </w:r>
      <w:r w:rsidRPr="00740396">
        <w:rPr>
          <w:rFonts w:eastAsia="Calibri" w:cs="Times New Roman"/>
          <w:szCs w:val="28"/>
          <w:lang w:eastAsia="en-US"/>
        </w:rPr>
        <w:t>:</w:t>
      </w:r>
    </w:p>
    <w:p w:rsidR="00740396" w:rsidRPr="00740396" w:rsidRDefault="00740396" w:rsidP="00740396">
      <w:pPr>
        <w:tabs>
          <w:tab w:val="left" w:pos="3600"/>
          <w:tab w:val="left" w:pos="7320"/>
        </w:tabs>
        <w:jc w:val="both"/>
        <w:rPr>
          <w:rFonts w:eastAsia="Calibri" w:cs="Times New Roman"/>
          <w:szCs w:val="28"/>
          <w:lang w:eastAsia="en-US"/>
        </w:rPr>
      </w:pPr>
      <w:r w:rsidRPr="00740396">
        <w:rPr>
          <w:rFonts w:eastAsia="Calibri" w:cs="Times New Roman"/>
          <w:szCs w:val="28"/>
          <w:lang w:eastAsia="en-US"/>
        </w:rPr>
        <w:t>с</w:t>
      </w:r>
      <w:r w:rsidRPr="00740396">
        <w:rPr>
          <w:rFonts w:eastAsia="Calibri" w:cs="Times New Roman"/>
          <w:szCs w:val="28"/>
          <w:lang w:val="uk-UA" w:eastAsia="en-US"/>
        </w:rPr>
        <w:t xml:space="preserve"> </w:t>
      </w:r>
      <w:r w:rsidRPr="00740396">
        <w:rPr>
          <w:rFonts w:eastAsia="Calibri" w:cs="Times New Roman"/>
          <w:szCs w:val="28"/>
          <w:lang w:eastAsia="en-US"/>
        </w:rPr>
        <w:t>=</w:t>
      </w:r>
      <w:r w:rsidRPr="00740396">
        <w:rPr>
          <w:rFonts w:eastAsia="Calibri" w:cs="Times New Roman"/>
          <w:szCs w:val="28"/>
          <w:lang w:val="uk-UA" w:eastAsia="en-US"/>
        </w:rPr>
        <w:t>5,98</w:t>
      </w:r>
      <w:r w:rsidRPr="00740396">
        <w:rPr>
          <w:rFonts w:eastAsia="Calibri" w:cs="Times New Roman"/>
          <w:szCs w:val="28"/>
          <w:lang w:eastAsia="en-US"/>
        </w:rPr>
        <w:t>;</w:t>
      </w:r>
    </w:p>
    <w:p w:rsidR="00740396" w:rsidRPr="00740396" w:rsidRDefault="00740396" w:rsidP="00740396">
      <w:pPr>
        <w:tabs>
          <w:tab w:val="left" w:pos="709"/>
          <w:tab w:val="left" w:pos="7320"/>
        </w:tabs>
        <w:jc w:val="both"/>
        <w:rPr>
          <w:rFonts w:eastAsia="Calibri" w:cs="Times New Roman"/>
          <w:szCs w:val="28"/>
          <w:lang w:val="uk-UA" w:eastAsia="en-US"/>
        </w:rPr>
      </w:pPr>
      <w:r w:rsidRPr="00740396">
        <w:rPr>
          <w:rFonts w:eastAsia="Calibri" w:cs="Times New Roman"/>
          <w:szCs w:val="28"/>
          <w:lang w:val="en-US" w:eastAsia="en-US"/>
        </w:rPr>
        <w:t>m</w:t>
      </w:r>
      <w:r w:rsidRPr="00740396">
        <w:rPr>
          <w:rFonts w:eastAsia="Calibri" w:cs="Times New Roman"/>
          <w:szCs w:val="28"/>
          <w:lang w:val="uk-UA" w:eastAsia="en-US"/>
        </w:rPr>
        <w:t xml:space="preserve"> </w:t>
      </w:r>
      <w:r w:rsidRPr="00740396">
        <w:rPr>
          <w:rFonts w:eastAsia="Calibri" w:cs="Times New Roman"/>
          <w:szCs w:val="28"/>
          <w:lang w:eastAsia="en-US"/>
        </w:rPr>
        <w:t>=0,</w:t>
      </w:r>
      <w:r w:rsidRPr="00740396">
        <w:rPr>
          <w:rFonts w:eastAsia="Calibri" w:cs="Times New Roman"/>
          <w:szCs w:val="28"/>
          <w:lang w:val="uk-UA" w:eastAsia="en-US"/>
        </w:rPr>
        <w:t>15</w:t>
      </w:r>
      <w:r w:rsidRPr="00740396">
        <w:rPr>
          <w:rFonts w:eastAsia="Calibri" w:cs="Times New Roman"/>
          <w:szCs w:val="28"/>
          <w:lang w:eastAsia="en-US"/>
        </w:rPr>
        <w:t>.</w:t>
      </w:r>
    </w:p>
    <w:p w:rsidR="00740396" w:rsidRPr="00740396" w:rsidRDefault="00740396" w:rsidP="00740396">
      <w:pPr>
        <w:jc w:val="center"/>
        <w:rPr>
          <w:rFonts w:eastAsia="Calibri" w:cs="Times New Roman"/>
          <w:szCs w:val="28"/>
          <w:lang w:val="uk-UA" w:eastAsia="en-US"/>
        </w:rPr>
      </w:pPr>
      <w:r w:rsidRPr="00740396">
        <w:rPr>
          <w:rFonts w:eastAsia="Calibri" w:cs="Times New Roman"/>
          <w:szCs w:val="28"/>
          <w:lang w:val="uk-UA" w:eastAsia="en-US"/>
        </w:rPr>
        <w:t>K</w:t>
      </w:r>
      <w:r w:rsidRPr="00740396">
        <w:rPr>
          <w:rFonts w:eastAsia="Calibri" w:cs="Times New Roman"/>
          <w:szCs w:val="28"/>
          <w:vertAlign w:val="subscript"/>
          <w:lang w:val="uk-UA" w:eastAsia="en-US"/>
        </w:rPr>
        <w:t xml:space="preserve">N </w:t>
      </w:r>
      <w:r w:rsidRPr="00740396">
        <w:rPr>
          <w:rFonts w:eastAsia="Calibri" w:cs="Times New Roman"/>
          <w:szCs w:val="28"/>
          <w:lang w:val="uk-UA" w:eastAsia="en-US"/>
        </w:rPr>
        <w:t>=</w:t>
      </w:r>
      <w:r w:rsidRPr="00740396">
        <w:rPr>
          <w:rFonts w:eastAsia="Calibri" w:cs="Times New Roman"/>
          <w:position w:val="-28"/>
          <w:szCs w:val="28"/>
          <w:lang w:val="uk-UA" w:eastAsia="en-US"/>
        </w:rPr>
        <w:object w:dxaOrig="1719" w:dyaOrig="680">
          <v:shape id="_x0000_i1030" type="#_x0000_t75" style="width:86.25pt;height:33.95pt" o:ole="">
            <v:imagedata r:id="rId23" o:title=""/>
          </v:shape>
          <o:OLEObject Type="Embed" ProgID="Equation.3" ShapeID="_x0000_i1030" DrawAspect="Content" ObjectID="_1611816756" r:id="rId24"/>
        </w:object>
      </w:r>
    </w:p>
    <w:p w:rsidR="00740396" w:rsidRPr="00740396" w:rsidRDefault="00740396" w:rsidP="00740396">
      <w:pPr>
        <w:jc w:val="both"/>
        <w:rPr>
          <w:rFonts w:eastAsia="Calibri" w:cs="Times New Roman"/>
          <w:szCs w:val="28"/>
          <w:lang w:val="uk-UA" w:eastAsia="en-US"/>
        </w:rPr>
      </w:pPr>
      <w:r w:rsidRPr="00740396">
        <w:rPr>
          <w:rFonts w:eastAsia="Calibri" w:cs="Times New Roman"/>
          <w:szCs w:val="28"/>
          <w:lang w:val="uk-UA" w:eastAsia="en-US"/>
        </w:rPr>
        <w:t>Потужність перемішування буде дорівнювати:</w:t>
      </w:r>
    </w:p>
    <w:p w:rsidR="00740396" w:rsidRPr="00740396" w:rsidRDefault="00740396" w:rsidP="00740396">
      <w:pPr>
        <w:jc w:val="center"/>
        <w:rPr>
          <w:rFonts w:eastAsia="Calibri" w:cs="Times New Roman"/>
          <w:szCs w:val="28"/>
          <w:lang w:val="uk-UA" w:eastAsia="en-US"/>
        </w:rPr>
      </w:pPr>
      <w:r w:rsidRPr="00740396">
        <w:rPr>
          <w:rFonts w:eastAsia="Calibri" w:cs="Times New Roman"/>
          <w:szCs w:val="28"/>
          <w:lang w:val="uk-UA" w:eastAsia="en-US"/>
        </w:rPr>
        <w:t>N</w:t>
      </w:r>
      <w:r w:rsidRPr="00740396">
        <w:rPr>
          <w:rFonts w:eastAsia="Calibri" w:cs="Times New Roman"/>
          <w:szCs w:val="28"/>
          <w:vertAlign w:val="subscript"/>
          <w:lang w:val="uk-UA" w:eastAsia="en-US"/>
        </w:rPr>
        <w:t>р</w:t>
      </w:r>
      <w:r w:rsidRPr="00740396">
        <w:rPr>
          <w:rFonts w:eastAsia="Calibri" w:cs="Times New Roman"/>
          <w:szCs w:val="28"/>
          <w:lang w:val="uk-UA" w:eastAsia="en-US"/>
        </w:rPr>
        <w:t>=1,86·1721·3,83</w:t>
      </w:r>
      <w:r w:rsidRPr="00740396">
        <w:rPr>
          <w:rFonts w:eastAsia="Calibri" w:cs="Times New Roman"/>
          <w:szCs w:val="28"/>
          <w:vertAlign w:val="superscript"/>
          <w:lang w:val="uk-UA" w:eastAsia="en-US"/>
        </w:rPr>
        <w:t>3</w:t>
      </w:r>
      <w:r w:rsidRPr="00740396">
        <w:rPr>
          <w:rFonts w:eastAsia="Calibri" w:cs="Times New Roman"/>
          <w:szCs w:val="28"/>
          <w:lang w:val="uk-UA" w:eastAsia="en-US"/>
        </w:rPr>
        <w:t>·0,28</w:t>
      </w:r>
      <w:r w:rsidRPr="00740396">
        <w:rPr>
          <w:rFonts w:eastAsia="Calibri" w:cs="Times New Roman"/>
          <w:szCs w:val="28"/>
          <w:vertAlign w:val="superscript"/>
          <w:lang w:val="uk-UA" w:eastAsia="en-US"/>
        </w:rPr>
        <w:t>5</w:t>
      </w:r>
      <w:r w:rsidRPr="00740396">
        <w:rPr>
          <w:rFonts w:eastAsia="Calibri" w:cs="Times New Roman"/>
          <w:szCs w:val="28"/>
          <w:lang w:val="uk-UA" w:eastAsia="en-US"/>
        </w:rPr>
        <w:t xml:space="preserve">=309,5 Вт </w:t>
      </w:r>
    </w:p>
    <w:p w:rsidR="00740396" w:rsidRPr="00740396" w:rsidRDefault="00740396" w:rsidP="00740396">
      <w:pPr>
        <w:jc w:val="both"/>
        <w:rPr>
          <w:rFonts w:eastAsia="Calibri" w:cs="Times New Roman"/>
          <w:szCs w:val="28"/>
          <w:lang w:val="uk-UA" w:eastAsia="en-US"/>
        </w:rPr>
      </w:pPr>
      <w:r w:rsidRPr="00740396">
        <w:rPr>
          <w:rFonts w:eastAsia="Calibri" w:cs="Times New Roman"/>
          <w:szCs w:val="28"/>
          <w:lang w:val="uk-UA" w:eastAsia="en-US"/>
        </w:rPr>
        <w:t>Враховуючи, що привід у пусковий період роботи розвиває потужність у 2 – 3 рази більше, ніж у робочому стані, приймаємо :</w:t>
      </w:r>
    </w:p>
    <w:p w:rsidR="00740396" w:rsidRPr="00740396" w:rsidRDefault="00740396" w:rsidP="00740396">
      <w:pPr>
        <w:tabs>
          <w:tab w:val="center" w:pos="4678"/>
          <w:tab w:val="right" w:pos="9356"/>
        </w:tabs>
        <w:jc w:val="center"/>
        <w:rPr>
          <w:rFonts w:eastAsia="Calibri" w:cs="Times New Roman"/>
          <w:szCs w:val="28"/>
          <w:lang w:eastAsia="en-US"/>
        </w:rPr>
      </w:pPr>
      <w:r w:rsidRPr="00740396">
        <w:rPr>
          <w:rFonts w:eastAsia="Calibri" w:cs="Times New Roman"/>
          <w:szCs w:val="28"/>
          <w:lang w:eastAsia="en-US"/>
        </w:rPr>
        <w:tab/>
      </w:r>
      <w:r w:rsidRPr="00740396">
        <w:rPr>
          <w:rFonts w:eastAsia="Calibri" w:cs="Times New Roman"/>
          <w:position w:val="-18"/>
          <w:szCs w:val="28"/>
          <w:lang w:eastAsia="en-US"/>
        </w:rPr>
        <w:object w:dxaOrig="2040" w:dyaOrig="420">
          <v:shape id="_x0000_i1031" type="#_x0000_t75" style="width:101.9pt;height:20.4pt" o:ole="">
            <v:imagedata r:id="rId25" o:title=""/>
          </v:shape>
          <o:OLEObject Type="Embed" ProgID="Equation.3" ShapeID="_x0000_i1031" DrawAspect="Content" ObjectID="_1611816757" r:id="rId26"/>
        </w:object>
      </w:r>
      <w:r w:rsidRPr="00740396">
        <w:rPr>
          <w:rFonts w:eastAsia="Calibri" w:cs="Times New Roman"/>
          <w:szCs w:val="28"/>
          <w:lang w:val="uk-UA" w:eastAsia="en-US"/>
        </w:rPr>
        <w:tab/>
      </w:r>
      <w:r w:rsidRPr="00740396">
        <w:rPr>
          <w:rFonts w:eastAsia="Calibri" w:cs="Times New Roman"/>
          <w:szCs w:val="28"/>
          <w:lang w:eastAsia="en-US"/>
        </w:rPr>
        <w:t xml:space="preserve"> (6.6)</w:t>
      </w:r>
    </w:p>
    <w:p w:rsidR="00740396" w:rsidRPr="00740396" w:rsidRDefault="00740396" w:rsidP="00740396">
      <w:pPr>
        <w:jc w:val="center"/>
        <w:rPr>
          <w:rFonts w:eastAsia="Calibri" w:cs="Times New Roman"/>
          <w:position w:val="-14"/>
          <w:szCs w:val="28"/>
          <w:lang w:val="uk-UA" w:eastAsia="en-US"/>
        </w:rPr>
      </w:pPr>
      <w:r w:rsidRPr="00740396">
        <w:rPr>
          <w:rFonts w:eastAsia="Calibri" w:cs="Times New Roman"/>
          <w:position w:val="-14"/>
          <w:szCs w:val="28"/>
          <w:lang w:val="uk-UA" w:eastAsia="en-US"/>
        </w:rPr>
        <w:t>N</w:t>
      </w:r>
      <w:r w:rsidRPr="00740396">
        <w:rPr>
          <w:rFonts w:eastAsia="Calibri" w:cs="Times New Roman"/>
          <w:position w:val="-14"/>
          <w:szCs w:val="28"/>
          <w:vertAlign w:val="subscript"/>
          <w:lang w:val="uk-UA" w:eastAsia="en-US"/>
        </w:rPr>
        <w:t>пуск</w:t>
      </w:r>
      <w:r w:rsidRPr="00740396">
        <w:rPr>
          <w:rFonts w:eastAsia="Calibri" w:cs="Times New Roman"/>
          <w:position w:val="-14"/>
          <w:szCs w:val="28"/>
          <w:lang w:val="uk-UA" w:eastAsia="en-US"/>
        </w:rPr>
        <w:t xml:space="preserve">=2-3·309,5=926,5 Вт (0,9265 кВт) </w:t>
      </w:r>
    </w:p>
    <w:p w:rsidR="00740396" w:rsidRPr="00740396" w:rsidRDefault="00740396" w:rsidP="00740396">
      <w:pPr>
        <w:jc w:val="both"/>
        <w:rPr>
          <w:rFonts w:eastAsia="Calibri" w:cs="Times New Roman"/>
          <w:szCs w:val="28"/>
          <w:lang w:val="uk-UA" w:eastAsia="en-US"/>
        </w:rPr>
      </w:pPr>
      <w:r w:rsidRPr="00740396">
        <w:rPr>
          <w:rFonts w:eastAsia="Calibri" w:cs="Times New Roman"/>
          <w:szCs w:val="28"/>
          <w:lang w:val="uk-UA" w:eastAsia="en-US"/>
        </w:rPr>
        <w:t>Потужність електродвигуна знаходиться з рівняння:</w:t>
      </w:r>
    </w:p>
    <w:p w:rsidR="00740396" w:rsidRPr="00740396" w:rsidRDefault="00740396" w:rsidP="00740396">
      <w:pPr>
        <w:tabs>
          <w:tab w:val="center" w:pos="4678"/>
          <w:tab w:val="right" w:pos="9356"/>
        </w:tabs>
        <w:jc w:val="center"/>
        <w:rPr>
          <w:rFonts w:eastAsia="Calibri" w:cs="Times New Roman"/>
          <w:szCs w:val="28"/>
          <w:lang w:eastAsia="en-US"/>
        </w:rPr>
      </w:pPr>
      <w:r w:rsidRPr="00740396">
        <w:rPr>
          <w:rFonts w:eastAsia="Calibri" w:cs="Times New Roman"/>
          <w:szCs w:val="28"/>
          <w:lang w:eastAsia="en-US"/>
        </w:rPr>
        <w:tab/>
      </w:r>
      <w:r w:rsidRPr="00740396">
        <w:rPr>
          <w:rFonts w:eastAsia="Calibri" w:cs="Times New Roman"/>
          <w:position w:val="-30"/>
          <w:szCs w:val="28"/>
          <w:lang w:val="en-US" w:eastAsia="en-US"/>
        </w:rPr>
        <w:object w:dxaOrig="1660" w:dyaOrig="740">
          <v:shape id="_x0000_i1032" type="#_x0000_t75" style="width:82.2pt;height:38.05pt" o:ole="">
            <v:imagedata r:id="rId27" o:title=""/>
          </v:shape>
          <o:OLEObject Type="Embed" ProgID="Equation.3" ShapeID="_x0000_i1032" DrawAspect="Content" ObjectID="_1611816758" r:id="rId28"/>
        </w:object>
      </w:r>
      <w:r w:rsidRPr="00740396">
        <w:rPr>
          <w:rFonts w:eastAsia="Calibri" w:cs="Times New Roman"/>
          <w:szCs w:val="28"/>
          <w:lang w:val="uk-UA" w:eastAsia="en-US"/>
        </w:rPr>
        <w:tab/>
      </w:r>
      <w:r w:rsidRPr="00740396">
        <w:rPr>
          <w:rFonts w:eastAsia="Calibri" w:cs="Times New Roman"/>
          <w:szCs w:val="28"/>
          <w:lang w:eastAsia="en-US"/>
        </w:rPr>
        <w:t xml:space="preserve"> (6.7)</w:t>
      </w:r>
    </w:p>
    <w:p w:rsidR="00B701E8" w:rsidRDefault="00740396" w:rsidP="00740396">
      <w:pPr>
        <w:jc w:val="center"/>
        <w:rPr>
          <w:rFonts w:eastAsia="Calibri" w:cs="Times New Roman"/>
          <w:szCs w:val="28"/>
          <w:lang w:val="uk-UA" w:eastAsia="en-US"/>
        </w:rPr>
      </w:pPr>
      <w:r w:rsidRPr="00740396">
        <w:rPr>
          <w:rFonts w:eastAsia="Calibri" w:cs="Times New Roman"/>
          <w:szCs w:val="28"/>
          <w:lang w:val="uk-UA" w:eastAsia="en-US"/>
        </w:rPr>
        <w:t xml:space="preserve"> де: </w:t>
      </w:r>
      <w:r w:rsidRPr="00740396">
        <w:rPr>
          <w:rFonts w:eastAsia="Calibri" w:cs="Times New Roman"/>
          <w:i/>
          <w:iCs/>
          <w:szCs w:val="28"/>
          <w:lang w:eastAsia="en-US"/>
        </w:rPr>
        <w:t>К</w:t>
      </w:r>
      <w:r w:rsidRPr="00740396">
        <w:rPr>
          <w:rFonts w:eastAsia="Calibri" w:cs="Times New Roman"/>
          <w:i/>
          <w:iCs/>
          <w:szCs w:val="28"/>
          <w:vertAlign w:val="subscript"/>
          <w:lang w:eastAsia="en-US"/>
        </w:rPr>
        <w:t>3</w:t>
      </w:r>
      <w:r w:rsidRPr="00740396">
        <w:rPr>
          <w:rFonts w:eastAsia="Calibri" w:cs="Times New Roman"/>
          <w:szCs w:val="28"/>
          <w:lang w:val="uk-UA" w:eastAsia="en-US"/>
        </w:rPr>
        <w:t xml:space="preserve"> - коефіцієнт, враховуючий запас потужності (30%), </w:t>
      </w:r>
      <w:r w:rsidRPr="00740396">
        <w:rPr>
          <w:rFonts w:eastAsia="Calibri" w:cs="Times New Roman"/>
          <w:i/>
          <w:iCs/>
          <w:szCs w:val="28"/>
          <w:lang w:eastAsia="en-US"/>
        </w:rPr>
        <w:t>К</w:t>
      </w:r>
      <w:r w:rsidRPr="00740396">
        <w:rPr>
          <w:rFonts w:eastAsia="Calibri" w:cs="Times New Roman"/>
          <w:i/>
          <w:iCs/>
          <w:szCs w:val="28"/>
          <w:vertAlign w:val="subscript"/>
          <w:lang w:eastAsia="en-US"/>
        </w:rPr>
        <w:t>3</w:t>
      </w:r>
      <w:r w:rsidRPr="00740396">
        <w:rPr>
          <w:rFonts w:eastAsia="Calibri" w:cs="Times New Roman"/>
          <w:szCs w:val="28"/>
          <w:lang w:eastAsia="en-US"/>
        </w:rPr>
        <w:t xml:space="preserve"> = 1,3;</w:t>
      </w:r>
      <w:r w:rsidRPr="00740396">
        <w:rPr>
          <w:rFonts w:eastAsia="Calibri" w:cs="Times New Roman"/>
          <w:szCs w:val="28"/>
          <w:lang w:val="uk-UA" w:eastAsia="en-US"/>
        </w:rPr>
        <w:t xml:space="preserve"> </w:t>
      </w:r>
      <w:r w:rsidR="00B701E8">
        <w:rPr>
          <w:rFonts w:eastAsia="Calibri" w:cs="Times New Roman"/>
          <w:szCs w:val="28"/>
          <w:lang w:val="uk-UA" w:eastAsia="en-US"/>
        </w:rPr>
        <w:br w:type="page"/>
      </w:r>
    </w:p>
    <w:p w:rsidR="00740396" w:rsidRPr="00740396" w:rsidRDefault="00740396" w:rsidP="00740396">
      <w:pPr>
        <w:jc w:val="both"/>
        <w:rPr>
          <w:rFonts w:eastAsia="Calibri" w:cs="Times New Roman"/>
          <w:szCs w:val="28"/>
          <w:lang w:val="uk-UA" w:eastAsia="en-US"/>
        </w:rPr>
      </w:pPr>
      <w:r w:rsidRPr="00740396">
        <w:rPr>
          <w:rFonts w:eastAsia="Calibri" w:cs="Times New Roman"/>
          <w:iCs/>
          <w:szCs w:val="28"/>
          <w:lang w:eastAsia="en-US"/>
        </w:rPr>
        <w:lastRenderedPageBreak/>
        <w:t>η</w:t>
      </w:r>
      <w:r w:rsidRPr="00740396">
        <w:rPr>
          <w:rFonts w:eastAsia="Calibri" w:cs="Times New Roman"/>
          <w:szCs w:val="28"/>
          <w:lang w:val="uk-UA" w:eastAsia="en-US"/>
        </w:rPr>
        <w:t xml:space="preserve"> - КПД електродвигуна (</w:t>
      </w:r>
      <w:r w:rsidRPr="00740396">
        <w:rPr>
          <w:rFonts w:eastAsia="Calibri" w:cs="Times New Roman"/>
          <w:i/>
          <w:iCs/>
          <w:szCs w:val="28"/>
          <w:lang w:eastAsia="en-US"/>
        </w:rPr>
        <w:t>η</w:t>
      </w:r>
      <w:r w:rsidRPr="00740396">
        <w:rPr>
          <w:rFonts w:eastAsia="Calibri" w:cs="Times New Roman"/>
          <w:i/>
          <w:iCs/>
          <w:szCs w:val="28"/>
          <w:lang w:val="uk-UA" w:eastAsia="en-US"/>
        </w:rPr>
        <w:t xml:space="preserve"> </w:t>
      </w:r>
      <w:r w:rsidRPr="00740396">
        <w:rPr>
          <w:rFonts w:eastAsia="Calibri" w:cs="Times New Roman"/>
          <w:szCs w:val="28"/>
          <w:lang w:val="uk-UA" w:eastAsia="en-US"/>
        </w:rPr>
        <w:t>= 0,8)</w:t>
      </w:r>
    </w:p>
    <w:p w:rsidR="00740396" w:rsidRPr="00740396" w:rsidRDefault="00740396" w:rsidP="00740396">
      <w:pPr>
        <w:tabs>
          <w:tab w:val="left" w:pos="709"/>
          <w:tab w:val="left" w:pos="7320"/>
        </w:tabs>
        <w:jc w:val="center"/>
        <w:rPr>
          <w:rFonts w:eastAsia="Calibri" w:cs="Times New Roman"/>
          <w:szCs w:val="28"/>
          <w:lang w:val="uk-UA" w:eastAsia="en-US"/>
        </w:rPr>
      </w:pPr>
      <w:r w:rsidRPr="00740396">
        <w:rPr>
          <w:rFonts w:eastAsia="Calibri" w:cs="Times New Roman"/>
          <w:szCs w:val="28"/>
          <w:lang w:val="en-US" w:eastAsia="en-US"/>
        </w:rPr>
        <w:t>N</w:t>
      </w:r>
      <w:r w:rsidRPr="00740396">
        <w:rPr>
          <w:rFonts w:eastAsia="Calibri" w:cs="Times New Roman"/>
          <w:szCs w:val="28"/>
          <w:vertAlign w:val="subscript"/>
          <w:lang w:val="uk-UA" w:eastAsia="en-US"/>
        </w:rPr>
        <w:t>е</w:t>
      </w:r>
      <w:r w:rsidRPr="00740396">
        <w:rPr>
          <w:rFonts w:eastAsia="Calibri" w:cs="Times New Roman"/>
          <w:szCs w:val="28"/>
          <w:lang w:val="uk-UA" w:eastAsia="en-US"/>
        </w:rPr>
        <w:t xml:space="preserve"> = 926,5· 1,3/0,8 = 1505,6 Вт (1,505</w:t>
      </w:r>
      <w:r w:rsidRPr="00740396">
        <w:rPr>
          <w:rFonts w:eastAsia="Calibri" w:cs="Times New Roman"/>
          <w:i/>
          <w:szCs w:val="28"/>
          <w:lang w:val="uk-UA" w:eastAsia="en-US"/>
        </w:rPr>
        <w:t xml:space="preserve"> </w:t>
      </w:r>
      <w:r w:rsidRPr="00740396">
        <w:rPr>
          <w:rFonts w:eastAsia="Calibri" w:cs="Times New Roman"/>
          <w:szCs w:val="28"/>
          <w:lang w:val="uk-UA" w:eastAsia="en-US"/>
        </w:rPr>
        <w:t>кВт)</w:t>
      </w:r>
    </w:p>
    <w:p w:rsidR="00740396" w:rsidRPr="00740396" w:rsidRDefault="00740396" w:rsidP="00740396">
      <w:pPr>
        <w:tabs>
          <w:tab w:val="left" w:pos="709"/>
          <w:tab w:val="left" w:pos="7320"/>
        </w:tabs>
        <w:jc w:val="both"/>
        <w:rPr>
          <w:rFonts w:eastAsia="Calibri" w:cs="Times New Roman"/>
          <w:szCs w:val="28"/>
          <w:lang w:val="uk-UA" w:eastAsia="en-US"/>
        </w:rPr>
      </w:pPr>
      <w:r w:rsidRPr="00740396">
        <w:rPr>
          <w:rFonts w:eastAsia="Calibri" w:cs="Times New Roman"/>
          <w:szCs w:val="28"/>
          <w:lang w:val="uk-UA" w:eastAsia="en-US"/>
        </w:rPr>
        <w:t xml:space="preserve">Електродвигун перемішуючого механізму обраного реактору забезпечить потрібне перемішування, адже </w:t>
      </w:r>
      <w:r w:rsidRPr="00740396">
        <w:rPr>
          <w:rFonts w:eastAsia="Calibri" w:cs="Times New Roman"/>
          <w:szCs w:val="28"/>
          <w:lang w:val="en-US" w:eastAsia="en-US"/>
        </w:rPr>
        <w:t>N</w:t>
      </w:r>
      <w:r w:rsidRPr="00740396">
        <w:rPr>
          <w:rFonts w:eastAsia="Calibri" w:cs="Times New Roman"/>
          <w:szCs w:val="28"/>
          <w:vertAlign w:val="subscript"/>
          <w:lang w:val="uk-UA" w:eastAsia="en-US"/>
        </w:rPr>
        <w:t>е</w:t>
      </w:r>
      <w:r w:rsidRPr="00740396">
        <w:rPr>
          <w:rFonts w:eastAsia="Calibri" w:cs="Times New Roman"/>
          <w:szCs w:val="28"/>
          <w:lang w:val="uk-UA" w:eastAsia="en-US"/>
        </w:rPr>
        <w:t xml:space="preserve"> &lt;&lt; </w:t>
      </w:r>
      <w:r w:rsidRPr="00740396">
        <w:rPr>
          <w:rFonts w:eastAsia="Calibri" w:cs="Times New Roman"/>
          <w:szCs w:val="28"/>
          <w:lang w:val="en-US" w:eastAsia="en-US"/>
        </w:rPr>
        <w:t>N</w:t>
      </w:r>
      <w:r w:rsidRPr="00740396">
        <w:rPr>
          <w:rFonts w:eastAsia="Calibri" w:cs="Times New Roman"/>
          <w:szCs w:val="28"/>
          <w:vertAlign w:val="subscript"/>
          <w:lang w:val="uk-UA" w:eastAsia="en-US"/>
        </w:rPr>
        <w:t>с</w:t>
      </w:r>
      <w:r w:rsidRPr="00740396">
        <w:rPr>
          <w:rFonts w:eastAsia="Calibri" w:cs="Times New Roman"/>
          <w:szCs w:val="28"/>
          <w:lang w:val="uk-UA" w:eastAsia="en-US"/>
        </w:rPr>
        <w:t>.</w:t>
      </w:r>
    </w:p>
    <w:p w:rsidR="00740396" w:rsidRPr="00740396" w:rsidRDefault="00740396" w:rsidP="00740396">
      <w:pPr>
        <w:jc w:val="both"/>
        <w:rPr>
          <w:rFonts w:eastAsia="Calibri" w:cs="Times New Roman"/>
          <w:szCs w:val="28"/>
          <w:lang w:val="uk-UA" w:eastAsia="en-US"/>
        </w:rPr>
      </w:pPr>
      <w:r w:rsidRPr="00740396">
        <w:rPr>
          <w:rFonts w:eastAsia="Calibri" w:cs="Times New Roman"/>
          <w:szCs w:val="28"/>
          <w:lang w:val="uk-UA" w:eastAsia="en-US"/>
        </w:rPr>
        <w:t>Потужність електродвигуна (</w:t>
      </w:r>
      <w:r w:rsidRPr="00740396">
        <w:rPr>
          <w:rFonts w:eastAsia="Calibri" w:cs="Times New Roman"/>
          <w:szCs w:val="28"/>
          <w:lang w:val="en-US" w:eastAsia="en-US"/>
        </w:rPr>
        <w:t>N</w:t>
      </w:r>
      <w:r w:rsidRPr="00740396">
        <w:rPr>
          <w:rFonts w:eastAsia="Calibri" w:cs="Times New Roman"/>
          <w:szCs w:val="28"/>
          <w:vertAlign w:val="subscript"/>
          <w:lang w:val="uk-UA" w:eastAsia="en-US"/>
        </w:rPr>
        <w:t>с</w:t>
      </w:r>
      <w:r w:rsidRPr="00740396">
        <w:rPr>
          <w:rFonts w:eastAsia="Calibri" w:cs="Times New Roman"/>
          <w:szCs w:val="28"/>
          <w:lang w:val="uk-UA" w:eastAsia="en-US"/>
        </w:rPr>
        <w:t>) рівна 0,75</w:t>
      </w:r>
      <w:r w:rsidRPr="00740396">
        <w:rPr>
          <w:rFonts w:eastAsia="Calibri" w:cs="Times New Roman"/>
          <w:i/>
          <w:szCs w:val="28"/>
          <w:lang w:val="uk-UA" w:eastAsia="en-US"/>
        </w:rPr>
        <w:t xml:space="preserve"> </w:t>
      </w:r>
      <w:r w:rsidRPr="00740396">
        <w:rPr>
          <w:rFonts w:eastAsia="Calibri" w:cs="Times New Roman"/>
          <w:szCs w:val="28"/>
          <w:lang w:val="uk-UA" w:eastAsia="en-US"/>
        </w:rPr>
        <w:t xml:space="preserve">кВт згідно каталогу „Малогабаритная химическая аппаратура”. </w:t>
      </w:r>
    </w:p>
    <w:p w:rsidR="00740396" w:rsidRPr="00740396" w:rsidRDefault="00740396" w:rsidP="00740396">
      <w:pPr>
        <w:jc w:val="both"/>
        <w:rPr>
          <w:rFonts w:eastAsia="Calibri" w:cs="Times New Roman"/>
          <w:szCs w:val="28"/>
          <w:lang w:val="uk-UA" w:eastAsia="en-US"/>
        </w:rPr>
      </w:pPr>
      <w:r w:rsidRPr="00740396">
        <w:rPr>
          <w:rFonts w:eastAsia="Calibri" w:cs="Times New Roman"/>
          <w:szCs w:val="28"/>
          <w:lang w:val="uk-UA" w:eastAsia="en-US"/>
        </w:rPr>
        <w:t>6.1.3 Тепловий розрахунок</w:t>
      </w:r>
    </w:p>
    <w:p w:rsidR="00740396" w:rsidRPr="00740396" w:rsidRDefault="00740396" w:rsidP="00740396">
      <w:pPr>
        <w:jc w:val="both"/>
        <w:rPr>
          <w:rFonts w:eastAsia="Calibri" w:cs="Times New Roman"/>
          <w:szCs w:val="28"/>
          <w:lang w:val="uk-UA" w:eastAsia="en-US"/>
        </w:rPr>
      </w:pPr>
      <w:r w:rsidRPr="00740396">
        <w:rPr>
          <w:rFonts w:eastAsia="Calibri" w:cs="Times New Roman"/>
          <w:szCs w:val="28"/>
          <w:lang w:val="uk-UA" w:eastAsia="en-US"/>
        </w:rPr>
        <w:t>Метою даного теплового розрахунку є перевірка поверхні теплообміну обраного апарату для забезпечення передачі тепла з необхідною швидкістю. Тепловий розрахунок виконується по відомому рівнянню теплопередачі:</w:t>
      </w:r>
    </w:p>
    <w:p w:rsidR="00740396" w:rsidRPr="00740396" w:rsidRDefault="00740396" w:rsidP="00740396">
      <w:pPr>
        <w:tabs>
          <w:tab w:val="center" w:pos="4678"/>
          <w:tab w:val="right" w:pos="9356"/>
        </w:tabs>
        <w:jc w:val="center"/>
        <w:rPr>
          <w:rFonts w:eastAsia="Calibri" w:cs="Times New Roman"/>
          <w:szCs w:val="28"/>
          <w:lang w:eastAsia="en-US"/>
        </w:rPr>
      </w:pPr>
      <w:r w:rsidRPr="00740396">
        <w:rPr>
          <w:rFonts w:eastAsia="Calibri" w:cs="Times New Roman"/>
          <w:szCs w:val="28"/>
          <w:lang w:eastAsia="en-US"/>
        </w:rPr>
        <w:tab/>
      </w:r>
      <w:r w:rsidRPr="00740396">
        <w:rPr>
          <w:rFonts w:eastAsia="Calibri" w:cs="Times New Roman"/>
          <w:position w:val="-16"/>
          <w:szCs w:val="28"/>
          <w:lang w:eastAsia="en-US"/>
        </w:rPr>
        <w:object w:dxaOrig="1700" w:dyaOrig="400">
          <v:shape id="_x0000_i1033" type="#_x0000_t75" style="width:84.9pt;height:19.7pt" o:ole="">
            <v:imagedata r:id="rId29" o:title=""/>
          </v:shape>
          <o:OLEObject Type="Embed" ProgID="Equation.3" ShapeID="_x0000_i1033" DrawAspect="Content" ObjectID="_1611816759" r:id="rId30"/>
        </w:object>
      </w:r>
      <w:r w:rsidRPr="00740396">
        <w:rPr>
          <w:rFonts w:eastAsia="Calibri" w:cs="Times New Roman"/>
          <w:szCs w:val="28"/>
          <w:lang w:val="uk-UA" w:eastAsia="en-US"/>
        </w:rPr>
        <w:tab/>
      </w:r>
      <w:r w:rsidRPr="00740396">
        <w:rPr>
          <w:rFonts w:eastAsia="Calibri" w:cs="Times New Roman"/>
          <w:szCs w:val="28"/>
          <w:lang w:eastAsia="en-US"/>
        </w:rPr>
        <w:t xml:space="preserve"> (6.8)</w:t>
      </w:r>
    </w:p>
    <w:p w:rsidR="00740396" w:rsidRPr="00740396" w:rsidRDefault="00740396" w:rsidP="00740396">
      <w:pPr>
        <w:jc w:val="both"/>
        <w:rPr>
          <w:rFonts w:eastAsia="Calibri" w:cs="Times New Roman"/>
          <w:szCs w:val="28"/>
          <w:lang w:val="uk-UA" w:eastAsia="en-US"/>
        </w:rPr>
      </w:pPr>
      <w:r w:rsidRPr="00740396">
        <w:rPr>
          <w:rFonts w:eastAsia="Calibri" w:cs="Times New Roman"/>
          <w:szCs w:val="28"/>
          <w:lang w:val="uk-UA" w:eastAsia="en-US"/>
        </w:rPr>
        <w:t xml:space="preserve">де: </w:t>
      </w:r>
      <w:r w:rsidRPr="00740396">
        <w:rPr>
          <w:rFonts w:eastAsia="Calibri" w:cs="Times New Roman"/>
          <w:i/>
          <w:iCs/>
          <w:szCs w:val="28"/>
          <w:lang w:eastAsia="en-US"/>
        </w:rPr>
        <w:t>К</w:t>
      </w:r>
      <w:r w:rsidRPr="00740396">
        <w:rPr>
          <w:rFonts w:eastAsia="Calibri" w:cs="Times New Roman"/>
          <w:szCs w:val="28"/>
          <w:lang w:val="uk-UA" w:eastAsia="en-US"/>
        </w:rPr>
        <w:t xml:space="preserve"> - коефіцієнт теплопередачі,</w:t>
      </w:r>
      <w:r w:rsidRPr="00740396">
        <w:rPr>
          <w:rFonts w:eastAsia="Calibri" w:cs="Times New Roman"/>
          <w:i/>
          <w:iCs/>
          <w:szCs w:val="28"/>
          <w:lang w:eastAsia="en-US"/>
        </w:rPr>
        <w:t xml:space="preserve"> </w:t>
      </w:r>
      <w:r w:rsidRPr="00740396">
        <w:rPr>
          <w:rFonts w:eastAsia="Calibri" w:cs="Times New Roman"/>
          <w:iCs/>
          <w:szCs w:val="28"/>
          <w:lang w:val="uk-UA" w:eastAsia="en-US"/>
        </w:rPr>
        <w:t>Вт/м</w:t>
      </w:r>
      <w:r w:rsidRPr="00740396">
        <w:rPr>
          <w:rFonts w:eastAsia="Calibri" w:cs="Times New Roman"/>
          <w:iCs/>
          <w:szCs w:val="28"/>
          <w:vertAlign w:val="superscript"/>
          <w:lang w:val="uk-UA" w:eastAsia="en-US"/>
        </w:rPr>
        <w:t>2</w:t>
      </w:r>
      <w:r w:rsidRPr="00740396">
        <w:rPr>
          <w:rFonts w:eastAsia="Calibri" w:cs="Times New Roman"/>
          <w:iCs/>
          <w:szCs w:val="28"/>
          <w:lang w:val="uk-UA" w:eastAsia="en-US"/>
        </w:rPr>
        <w:t>·град;</w:t>
      </w:r>
    </w:p>
    <w:p w:rsidR="00740396" w:rsidRPr="00740396" w:rsidRDefault="00740396" w:rsidP="00740396">
      <w:pPr>
        <w:jc w:val="both"/>
        <w:rPr>
          <w:rFonts w:eastAsia="Calibri" w:cs="Times New Roman"/>
          <w:szCs w:val="28"/>
          <w:lang w:val="uk-UA" w:eastAsia="en-US"/>
        </w:rPr>
      </w:pPr>
      <w:r w:rsidRPr="00740396">
        <w:rPr>
          <w:rFonts w:eastAsia="Calibri" w:cs="Times New Roman"/>
          <w:i/>
          <w:iCs/>
          <w:szCs w:val="28"/>
          <w:lang w:eastAsia="en-US"/>
        </w:rPr>
        <w:t>F</w:t>
      </w:r>
      <w:r w:rsidRPr="00740396">
        <w:rPr>
          <w:rFonts w:eastAsia="Calibri" w:cs="Times New Roman"/>
          <w:szCs w:val="28"/>
          <w:lang w:val="uk-UA" w:eastAsia="en-US"/>
        </w:rPr>
        <w:t xml:space="preserve"> - поверхня теплообміну,</w:t>
      </w:r>
      <w:r w:rsidRPr="00740396">
        <w:rPr>
          <w:rFonts w:eastAsia="Calibri" w:cs="Times New Roman"/>
          <w:i/>
          <w:iCs/>
          <w:szCs w:val="28"/>
          <w:lang w:eastAsia="en-US"/>
        </w:rPr>
        <w:t xml:space="preserve"> </w:t>
      </w:r>
      <w:r w:rsidRPr="00740396">
        <w:rPr>
          <w:rFonts w:eastAsia="Calibri" w:cs="Times New Roman"/>
          <w:iCs/>
          <w:szCs w:val="28"/>
          <w:lang w:eastAsia="en-US"/>
        </w:rPr>
        <w:t>м</w:t>
      </w:r>
      <w:r w:rsidRPr="00740396">
        <w:rPr>
          <w:rFonts w:eastAsia="Calibri" w:cs="Times New Roman"/>
          <w:iCs/>
          <w:szCs w:val="28"/>
          <w:vertAlign w:val="superscript"/>
          <w:lang w:eastAsia="en-US"/>
        </w:rPr>
        <w:t>2</w:t>
      </w:r>
      <w:r w:rsidRPr="00740396">
        <w:rPr>
          <w:rFonts w:eastAsia="Calibri" w:cs="Times New Roman"/>
          <w:i/>
          <w:iCs/>
          <w:szCs w:val="28"/>
          <w:lang w:val="uk-UA" w:eastAsia="en-US"/>
        </w:rPr>
        <w:t>;</w:t>
      </w:r>
    </w:p>
    <w:p w:rsidR="00740396" w:rsidRPr="00740396" w:rsidRDefault="00740396" w:rsidP="00740396">
      <w:pPr>
        <w:jc w:val="both"/>
        <w:rPr>
          <w:rFonts w:eastAsia="Calibri" w:cs="Times New Roman"/>
          <w:szCs w:val="28"/>
          <w:lang w:val="uk-UA" w:eastAsia="en-US"/>
        </w:rPr>
      </w:pPr>
      <w:r w:rsidRPr="00740396">
        <w:rPr>
          <w:rFonts w:eastAsia="Calibri" w:cs="Times New Roman"/>
          <w:iCs/>
          <w:szCs w:val="28"/>
          <w:lang w:eastAsia="en-US"/>
        </w:rPr>
        <w:t>Δt</w:t>
      </w:r>
      <w:r w:rsidRPr="00740396">
        <w:rPr>
          <w:rFonts w:eastAsia="Calibri" w:cs="Times New Roman"/>
          <w:iCs/>
          <w:szCs w:val="28"/>
          <w:vertAlign w:val="subscript"/>
          <w:lang w:eastAsia="en-US"/>
        </w:rPr>
        <w:t>с</w:t>
      </w:r>
      <w:r w:rsidRPr="00740396">
        <w:rPr>
          <w:rFonts w:eastAsia="Calibri" w:cs="Times New Roman"/>
          <w:iCs/>
          <w:szCs w:val="28"/>
          <w:vertAlign w:val="subscript"/>
          <w:lang w:val="uk-UA" w:eastAsia="en-US"/>
        </w:rPr>
        <w:t>е</w:t>
      </w:r>
      <w:r w:rsidRPr="00740396">
        <w:rPr>
          <w:rFonts w:eastAsia="Calibri" w:cs="Times New Roman"/>
          <w:iCs/>
          <w:szCs w:val="28"/>
          <w:vertAlign w:val="subscript"/>
          <w:lang w:eastAsia="en-US"/>
        </w:rPr>
        <w:t>р</w:t>
      </w:r>
      <w:r w:rsidRPr="00740396">
        <w:rPr>
          <w:rFonts w:eastAsia="Calibri" w:cs="Times New Roman"/>
          <w:iCs/>
          <w:szCs w:val="28"/>
          <w:vertAlign w:val="subscript"/>
          <w:lang w:val="uk-UA" w:eastAsia="en-US"/>
        </w:rPr>
        <w:t>.</w:t>
      </w:r>
      <w:r w:rsidRPr="00740396">
        <w:rPr>
          <w:rFonts w:eastAsia="Calibri" w:cs="Times New Roman"/>
          <w:szCs w:val="28"/>
          <w:lang w:val="uk-UA" w:eastAsia="en-US"/>
        </w:rPr>
        <w:t>– середня різниця температур між перемішуючим середовищем та теплоносієм,</w:t>
      </w:r>
      <w:r w:rsidRPr="00740396">
        <w:rPr>
          <w:rFonts w:eastAsia="Calibri" w:cs="Times New Roman"/>
          <w:i/>
          <w:iCs/>
          <w:szCs w:val="28"/>
          <w:lang w:eastAsia="en-US"/>
        </w:rPr>
        <w:t xml:space="preserve"> </w:t>
      </w:r>
      <w:r w:rsidRPr="00740396">
        <w:rPr>
          <w:rFonts w:eastAsia="Calibri" w:cs="Times New Roman"/>
          <w:iCs/>
          <w:szCs w:val="28"/>
          <w:vertAlign w:val="superscript"/>
          <w:lang w:val="uk-UA" w:eastAsia="en-US"/>
        </w:rPr>
        <w:t xml:space="preserve">о </w:t>
      </w:r>
      <w:r w:rsidRPr="00740396">
        <w:rPr>
          <w:rFonts w:eastAsia="Calibri" w:cs="Times New Roman"/>
          <w:iCs/>
          <w:szCs w:val="28"/>
          <w:lang w:val="uk-UA" w:eastAsia="en-US"/>
        </w:rPr>
        <w:t>С</w:t>
      </w:r>
      <w:r w:rsidRPr="00740396">
        <w:rPr>
          <w:rFonts w:eastAsia="Calibri" w:cs="Times New Roman"/>
          <w:szCs w:val="28"/>
          <w:lang w:eastAsia="en-US"/>
        </w:rPr>
        <w:t>;</w:t>
      </w:r>
    </w:p>
    <w:p w:rsidR="00740396" w:rsidRPr="00740396" w:rsidRDefault="00740396" w:rsidP="00740396">
      <w:pPr>
        <w:jc w:val="both"/>
        <w:rPr>
          <w:rFonts w:eastAsia="Calibri" w:cs="Times New Roman"/>
          <w:iCs/>
          <w:szCs w:val="28"/>
          <w:lang w:val="uk-UA" w:eastAsia="en-US"/>
        </w:rPr>
      </w:pPr>
      <w:r w:rsidRPr="00740396">
        <w:rPr>
          <w:rFonts w:eastAsia="Calibri" w:cs="Times New Roman"/>
          <w:i/>
          <w:iCs/>
          <w:szCs w:val="28"/>
          <w:lang w:eastAsia="en-US"/>
        </w:rPr>
        <w:t>Q</w:t>
      </w:r>
      <w:r w:rsidRPr="00740396">
        <w:rPr>
          <w:rFonts w:eastAsia="Calibri" w:cs="Times New Roman"/>
          <w:szCs w:val="28"/>
          <w:lang w:val="uk-UA" w:eastAsia="en-US"/>
        </w:rPr>
        <w:t xml:space="preserve"> - кількість відведеного або підведеного тепла,</w:t>
      </w:r>
      <w:r w:rsidRPr="00740396">
        <w:rPr>
          <w:rFonts w:eastAsia="Calibri" w:cs="Times New Roman"/>
          <w:i/>
          <w:iCs/>
          <w:szCs w:val="28"/>
          <w:lang w:eastAsia="en-US"/>
        </w:rPr>
        <w:t xml:space="preserve"> </w:t>
      </w:r>
      <w:r w:rsidRPr="00740396">
        <w:rPr>
          <w:rFonts w:eastAsia="Calibri" w:cs="Times New Roman"/>
          <w:iCs/>
          <w:szCs w:val="28"/>
          <w:lang w:eastAsia="en-US"/>
        </w:rPr>
        <w:t>Вт</w:t>
      </w:r>
      <w:r w:rsidRPr="00740396">
        <w:rPr>
          <w:rFonts w:eastAsia="Calibri" w:cs="Times New Roman"/>
          <w:iCs/>
          <w:szCs w:val="28"/>
          <w:lang w:val="uk-UA" w:eastAsia="en-US"/>
        </w:rPr>
        <w:t>.</w:t>
      </w:r>
    </w:p>
    <w:p w:rsidR="00740396" w:rsidRPr="00740396" w:rsidRDefault="00740396" w:rsidP="00740396">
      <w:pPr>
        <w:jc w:val="both"/>
        <w:rPr>
          <w:rFonts w:eastAsia="Calibri" w:cs="Times New Roman"/>
          <w:iCs/>
          <w:szCs w:val="28"/>
          <w:lang w:val="uk-UA" w:eastAsia="en-US"/>
        </w:rPr>
      </w:pPr>
      <w:r w:rsidRPr="00740396">
        <w:rPr>
          <w:rFonts w:eastAsia="Calibri" w:cs="Times New Roman"/>
          <w:iCs/>
          <w:szCs w:val="28"/>
          <w:lang w:val="uk-UA" w:eastAsia="en-US"/>
        </w:rPr>
        <w:t>Кількість тепла знаходимо по рівнянню теплового балансу:</w:t>
      </w:r>
    </w:p>
    <w:p w:rsidR="00740396" w:rsidRPr="00740396" w:rsidRDefault="00740396" w:rsidP="00740396">
      <w:pPr>
        <w:tabs>
          <w:tab w:val="center" w:pos="4678"/>
          <w:tab w:val="right" w:pos="9356"/>
        </w:tabs>
        <w:jc w:val="center"/>
        <w:rPr>
          <w:rFonts w:eastAsia="Calibri" w:cs="Times New Roman"/>
          <w:szCs w:val="28"/>
          <w:lang w:eastAsia="en-US"/>
        </w:rPr>
      </w:pPr>
      <w:r w:rsidRPr="00740396">
        <w:rPr>
          <w:rFonts w:eastAsia="Calibri" w:cs="Times New Roman"/>
          <w:szCs w:val="28"/>
          <w:lang w:eastAsia="en-US"/>
        </w:rPr>
        <w:tab/>
      </w:r>
      <w:r w:rsidRPr="00740396">
        <w:rPr>
          <w:rFonts w:eastAsia="Calibri" w:cs="Times New Roman"/>
          <w:iCs/>
          <w:szCs w:val="28"/>
          <w:lang w:val="uk-UA" w:eastAsia="en-US"/>
        </w:rPr>
        <w:t>Q=</w:t>
      </w:r>
      <w:r w:rsidRPr="00740396">
        <w:rPr>
          <w:rFonts w:eastAsia="Calibri" w:cs="Times New Roman"/>
          <w:iCs/>
          <w:position w:val="-24"/>
          <w:szCs w:val="28"/>
          <w:lang w:val="uk-UA" w:eastAsia="en-US"/>
        </w:rPr>
        <w:object w:dxaOrig="2720" w:dyaOrig="700">
          <v:shape id="_x0000_i1034" type="#_x0000_t75" style="width:136.55pt;height:35.3pt" o:ole="">
            <v:imagedata r:id="rId31" o:title=""/>
          </v:shape>
          <o:OLEObject Type="Embed" ProgID="Equation.3" ShapeID="_x0000_i1034" DrawAspect="Content" ObjectID="_1611816760" r:id="rId32"/>
        </w:object>
      </w:r>
      <w:r w:rsidRPr="00740396">
        <w:rPr>
          <w:rFonts w:eastAsia="Calibri" w:cs="Times New Roman"/>
          <w:szCs w:val="28"/>
          <w:lang w:val="uk-UA" w:eastAsia="en-US"/>
        </w:rPr>
        <w:tab/>
      </w:r>
      <w:r w:rsidRPr="00740396">
        <w:rPr>
          <w:rFonts w:eastAsia="Calibri" w:cs="Times New Roman"/>
          <w:szCs w:val="28"/>
          <w:lang w:eastAsia="en-US"/>
        </w:rPr>
        <w:t xml:space="preserve"> (6.9)</w:t>
      </w:r>
    </w:p>
    <w:p w:rsidR="00740396" w:rsidRPr="00740396" w:rsidRDefault="00740396" w:rsidP="00740396">
      <w:pPr>
        <w:jc w:val="both"/>
        <w:rPr>
          <w:rFonts w:eastAsia="Calibri" w:cs="Times New Roman"/>
          <w:iCs/>
          <w:szCs w:val="28"/>
          <w:lang w:val="uk-UA" w:eastAsia="en-US"/>
        </w:rPr>
      </w:pPr>
      <w:r w:rsidRPr="00740396">
        <w:rPr>
          <w:rFonts w:eastAsia="Calibri" w:cs="Times New Roman"/>
          <w:iCs/>
          <w:szCs w:val="28"/>
          <w:lang w:val="uk-UA" w:eastAsia="en-US"/>
        </w:rPr>
        <w:t xml:space="preserve">де: Q – кількість тепла, яке необхідне для нагрівання суміші, Дж; </w:t>
      </w:r>
    </w:p>
    <w:p w:rsidR="00740396" w:rsidRPr="00740396" w:rsidRDefault="00740396" w:rsidP="00740396">
      <w:pPr>
        <w:jc w:val="both"/>
        <w:rPr>
          <w:rFonts w:eastAsia="Calibri" w:cs="Times New Roman"/>
          <w:iCs/>
          <w:szCs w:val="28"/>
          <w:lang w:val="uk-UA" w:eastAsia="en-US"/>
        </w:rPr>
      </w:pPr>
      <w:r w:rsidRPr="00740396">
        <w:rPr>
          <w:rFonts w:eastAsia="Calibri" w:cs="Times New Roman"/>
          <w:i/>
          <w:iCs/>
          <w:szCs w:val="28"/>
          <w:lang w:val="uk-UA" w:eastAsia="en-US"/>
        </w:rPr>
        <w:t>G</w:t>
      </w:r>
      <w:r w:rsidRPr="00740396">
        <w:rPr>
          <w:rFonts w:eastAsia="Calibri" w:cs="Times New Roman"/>
          <w:iCs/>
          <w:szCs w:val="28"/>
          <w:vertAlign w:val="subscript"/>
          <w:lang w:val="uk-UA" w:eastAsia="en-US"/>
        </w:rPr>
        <w:t>сум.</w:t>
      </w:r>
      <w:r w:rsidRPr="00740396">
        <w:rPr>
          <w:rFonts w:eastAsia="Calibri" w:cs="Times New Roman"/>
          <w:iCs/>
          <w:szCs w:val="28"/>
          <w:lang w:val="uk-UA" w:eastAsia="en-US"/>
        </w:rPr>
        <w:t xml:space="preserve"> – маса суміші, кг;</w:t>
      </w:r>
    </w:p>
    <w:p w:rsidR="00740396" w:rsidRPr="00740396" w:rsidRDefault="00740396" w:rsidP="00740396">
      <w:pPr>
        <w:jc w:val="both"/>
        <w:rPr>
          <w:rFonts w:eastAsia="Calibri" w:cs="Times New Roman"/>
          <w:i/>
          <w:iCs/>
          <w:szCs w:val="28"/>
          <w:lang w:val="uk-UA" w:eastAsia="en-US"/>
        </w:rPr>
      </w:pPr>
      <w:r w:rsidRPr="00740396">
        <w:rPr>
          <w:rFonts w:eastAsia="Calibri" w:cs="Times New Roman"/>
          <w:i/>
          <w:iCs/>
          <w:szCs w:val="28"/>
          <w:lang w:val="uk-UA" w:eastAsia="en-US"/>
        </w:rPr>
        <w:t>С</w:t>
      </w:r>
      <w:r w:rsidRPr="00740396">
        <w:rPr>
          <w:rFonts w:eastAsia="Calibri" w:cs="Times New Roman"/>
          <w:iCs/>
          <w:szCs w:val="28"/>
          <w:vertAlign w:val="subscript"/>
          <w:lang w:val="uk-UA" w:eastAsia="en-US"/>
        </w:rPr>
        <w:t>р. см.</w:t>
      </w:r>
      <w:r w:rsidRPr="00740396">
        <w:rPr>
          <w:rFonts w:eastAsia="Calibri" w:cs="Times New Roman"/>
          <w:iCs/>
          <w:szCs w:val="28"/>
          <w:lang w:val="uk-UA" w:eastAsia="en-US"/>
        </w:rPr>
        <w:t xml:space="preserve"> – теплоємність суміші, Дж/кг·К</w:t>
      </w:r>
      <w:r w:rsidRPr="00740396">
        <w:rPr>
          <w:rFonts w:eastAsia="Calibri" w:cs="Times New Roman"/>
          <w:i/>
          <w:iCs/>
          <w:szCs w:val="28"/>
          <w:lang w:val="uk-UA" w:eastAsia="en-US"/>
        </w:rPr>
        <w:t>;</w:t>
      </w:r>
    </w:p>
    <w:p w:rsidR="00740396" w:rsidRPr="00740396" w:rsidRDefault="00740396" w:rsidP="00740396">
      <w:pPr>
        <w:jc w:val="both"/>
        <w:rPr>
          <w:rFonts w:eastAsia="Calibri" w:cs="Times New Roman"/>
          <w:iCs/>
          <w:szCs w:val="28"/>
          <w:lang w:val="uk-UA" w:eastAsia="en-US"/>
        </w:rPr>
      </w:pPr>
      <w:r w:rsidRPr="00740396">
        <w:rPr>
          <w:rFonts w:eastAsia="Calibri" w:cs="Times New Roman"/>
          <w:i/>
          <w:iCs/>
          <w:szCs w:val="28"/>
          <w:lang w:val="uk-UA" w:eastAsia="en-US"/>
        </w:rPr>
        <w:t>t</w:t>
      </w:r>
      <w:r w:rsidRPr="00740396">
        <w:rPr>
          <w:rFonts w:eastAsia="Calibri" w:cs="Times New Roman"/>
          <w:iCs/>
          <w:szCs w:val="28"/>
          <w:vertAlign w:val="subscript"/>
          <w:lang w:val="uk-UA" w:eastAsia="en-US"/>
        </w:rPr>
        <w:t>1k</w:t>
      </w:r>
      <w:r w:rsidRPr="00740396">
        <w:rPr>
          <w:rFonts w:eastAsia="Calibri" w:cs="Times New Roman"/>
          <w:i/>
          <w:iCs/>
          <w:szCs w:val="28"/>
          <w:vertAlign w:val="subscript"/>
          <w:lang w:val="uk-UA" w:eastAsia="en-US"/>
        </w:rPr>
        <w:t xml:space="preserve">, </w:t>
      </w:r>
      <w:r w:rsidRPr="00740396">
        <w:rPr>
          <w:rFonts w:eastAsia="Calibri" w:cs="Times New Roman"/>
          <w:i/>
          <w:iCs/>
          <w:szCs w:val="28"/>
          <w:lang w:val="uk-UA" w:eastAsia="en-US"/>
        </w:rPr>
        <w:t>t</w:t>
      </w:r>
      <w:r w:rsidRPr="00740396">
        <w:rPr>
          <w:rFonts w:eastAsia="Calibri" w:cs="Times New Roman"/>
          <w:iCs/>
          <w:szCs w:val="28"/>
          <w:vertAlign w:val="subscript"/>
          <w:lang w:val="uk-UA" w:eastAsia="en-US"/>
        </w:rPr>
        <w:t>1н</w:t>
      </w:r>
      <w:r w:rsidRPr="00740396">
        <w:rPr>
          <w:rFonts w:eastAsia="Calibri" w:cs="Times New Roman"/>
          <w:iCs/>
          <w:szCs w:val="28"/>
          <w:lang w:val="uk-UA" w:eastAsia="en-US"/>
        </w:rPr>
        <w:t xml:space="preserve"> – відповідно початкова та кінцева температура суміші, 25 та 35</w:t>
      </w:r>
      <w:r w:rsidRPr="00740396">
        <w:rPr>
          <w:rFonts w:eastAsia="Calibri" w:cs="Times New Roman"/>
          <w:iCs/>
          <w:szCs w:val="28"/>
          <w:vertAlign w:val="superscript"/>
          <w:lang w:val="uk-UA" w:eastAsia="en-US"/>
        </w:rPr>
        <w:t>о</w:t>
      </w:r>
      <w:r w:rsidRPr="00740396">
        <w:rPr>
          <w:rFonts w:eastAsia="Calibri" w:cs="Times New Roman"/>
          <w:iCs/>
          <w:szCs w:val="28"/>
          <w:lang w:val="uk-UA" w:eastAsia="en-US"/>
        </w:rPr>
        <w:t>С;</w:t>
      </w:r>
    </w:p>
    <w:p w:rsidR="00740396" w:rsidRPr="00740396" w:rsidRDefault="00740396" w:rsidP="00740396">
      <w:pPr>
        <w:jc w:val="both"/>
        <w:rPr>
          <w:rFonts w:eastAsia="Calibri" w:cs="Times New Roman"/>
          <w:iCs/>
          <w:szCs w:val="28"/>
          <w:lang w:val="uk-UA" w:eastAsia="en-US"/>
        </w:rPr>
      </w:pPr>
      <w:r w:rsidRPr="00740396">
        <w:rPr>
          <w:rFonts w:eastAsia="Calibri" w:cs="Times New Roman"/>
          <w:color w:val="000000"/>
          <w:szCs w:val="28"/>
          <w:lang w:val="uk-UA" w:eastAsia="en-US"/>
        </w:rPr>
        <w:t>Теплоємність суміші приймаємо рівною теплоємності 2350 Дж/кг·К.</w:t>
      </w:r>
    </w:p>
    <w:p w:rsidR="00740396" w:rsidRPr="00740396" w:rsidRDefault="00740396" w:rsidP="00740396">
      <w:pPr>
        <w:ind w:firstLine="0"/>
        <w:jc w:val="center"/>
        <w:rPr>
          <w:rFonts w:eastAsia="Calibri" w:cs="Times New Roman"/>
          <w:iCs/>
          <w:szCs w:val="28"/>
          <w:lang w:val="uk-UA" w:eastAsia="en-US"/>
        </w:rPr>
      </w:pPr>
      <w:r w:rsidRPr="00740396">
        <w:rPr>
          <w:rFonts w:eastAsia="Calibri" w:cs="Times New Roman"/>
          <w:iCs/>
          <w:szCs w:val="28"/>
          <w:lang w:val="uk-UA" w:eastAsia="en-US"/>
        </w:rPr>
        <w:t>Q=</w:t>
      </w:r>
      <w:r w:rsidRPr="00740396">
        <w:rPr>
          <w:rFonts w:eastAsia="Calibri" w:cs="Times New Roman"/>
          <w:iCs/>
          <w:position w:val="-24"/>
          <w:szCs w:val="28"/>
          <w:lang w:val="uk-UA" w:eastAsia="en-US"/>
        </w:rPr>
        <w:object w:dxaOrig="3460" w:dyaOrig="639">
          <v:shape id="_x0000_i1035" type="#_x0000_t75" style="width:173.2pt;height:31.25pt" o:ole="">
            <v:imagedata r:id="rId33" o:title=""/>
          </v:shape>
          <o:OLEObject Type="Embed" ProgID="Equation.3" ShapeID="_x0000_i1035" DrawAspect="Content" ObjectID="_1611816761" r:id="rId34"/>
        </w:object>
      </w:r>
      <w:r w:rsidRPr="00740396">
        <w:rPr>
          <w:rFonts w:eastAsia="Calibri" w:cs="Times New Roman"/>
          <w:iCs/>
          <w:szCs w:val="28"/>
          <w:lang w:val="uk-UA" w:eastAsia="en-US"/>
        </w:rPr>
        <w:t>Вт</w:t>
      </w:r>
    </w:p>
    <w:p w:rsidR="00740396" w:rsidRPr="00740396" w:rsidRDefault="00740396" w:rsidP="00740396">
      <w:pPr>
        <w:jc w:val="both"/>
        <w:rPr>
          <w:rFonts w:eastAsia="Calibri" w:cs="Times New Roman"/>
          <w:szCs w:val="28"/>
          <w:lang w:val="uk-UA" w:eastAsia="en-US"/>
        </w:rPr>
      </w:pPr>
      <w:r w:rsidRPr="00740396">
        <w:rPr>
          <w:rFonts w:eastAsia="Calibri" w:cs="Times New Roman"/>
          <w:szCs w:val="28"/>
          <w:lang w:eastAsia="en-US"/>
        </w:rPr>
        <w:t xml:space="preserve">Таким чином, для </w:t>
      </w:r>
      <w:r w:rsidRPr="00740396">
        <w:rPr>
          <w:rFonts w:eastAsia="Calibri" w:cs="Times New Roman"/>
          <w:szCs w:val="28"/>
          <w:lang w:val="uk-UA" w:eastAsia="en-US"/>
        </w:rPr>
        <w:t>нагрівання</w:t>
      </w:r>
      <w:r w:rsidRPr="00740396">
        <w:rPr>
          <w:rFonts w:eastAsia="Calibri" w:cs="Times New Roman"/>
          <w:szCs w:val="28"/>
          <w:lang w:eastAsia="en-US"/>
        </w:rPr>
        <w:t xml:space="preserve"> </w:t>
      </w:r>
      <w:r w:rsidRPr="00740396">
        <w:rPr>
          <w:rFonts w:eastAsia="Calibri" w:cs="Times New Roman"/>
          <w:szCs w:val="28"/>
          <w:lang w:val="uk-UA" w:eastAsia="en-US"/>
        </w:rPr>
        <w:t>суміші</w:t>
      </w:r>
      <w:r w:rsidRPr="00740396">
        <w:rPr>
          <w:rFonts w:eastAsia="Calibri" w:cs="Times New Roman"/>
          <w:szCs w:val="28"/>
          <w:lang w:eastAsia="en-US"/>
        </w:rPr>
        <w:t xml:space="preserve"> до </w:t>
      </w:r>
      <w:r w:rsidRPr="00740396">
        <w:rPr>
          <w:rFonts w:eastAsia="Calibri" w:cs="Times New Roman"/>
          <w:szCs w:val="28"/>
          <w:lang w:val="uk-UA" w:eastAsia="en-US"/>
        </w:rPr>
        <w:t>35</w:t>
      </w:r>
      <w:r w:rsidRPr="00740396">
        <w:rPr>
          <w:rFonts w:eastAsia="Calibri" w:cs="Times New Roman"/>
          <w:szCs w:val="28"/>
          <w:vertAlign w:val="superscript"/>
          <w:lang w:eastAsia="en-US"/>
        </w:rPr>
        <w:t>0</w:t>
      </w:r>
      <w:r w:rsidRPr="00740396">
        <w:rPr>
          <w:rFonts w:eastAsia="Calibri" w:cs="Times New Roman"/>
          <w:szCs w:val="28"/>
          <w:lang w:eastAsia="en-US"/>
        </w:rPr>
        <w:t>С, потрібно відвести</w:t>
      </w:r>
      <w:r w:rsidRPr="00740396">
        <w:rPr>
          <w:rFonts w:eastAsia="Calibri" w:cs="Times New Roman"/>
          <w:szCs w:val="28"/>
          <w:lang w:val="uk-UA" w:eastAsia="en-US"/>
        </w:rPr>
        <w:t xml:space="preserve"> 5,50618</w:t>
      </w:r>
      <w:r w:rsidRPr="00740396">
        <w:rPr>
          <w:rFonts w:eastAsia="Calibri" w:cs="Times New Roman"/>
          <w:szCs w:val="28"/>
          <w:lang w:eastAsia="en-US"/>
        </w:rPr>
        <w:t xml:space="preserve"> кВт теплової енергії.</w:t>
      </w:r>
    </w:p>
    <w:p w:rsidR="00B701E8" w:rsidRDefault="00740396" w:rsidP="00740396">
      <w:pPr>
        <w:jc w:val="both"/>
        <w:rPr>
          <w:rFonts w:ascii="Calibri" w:eastAsia="Calibri" w:hAnsi="Calibri" w:cs="Times New Roman"/>
          <w:szCs w:val="28"/>
          <w:lang w:val="uk-UA" w:eastAsia="en-US"/>
        </w:rPr>
      </w:pPr>
      <w:r w:rsidRPr="00740396">
        <w:rPr>
          <w:rFonts w:eastAsia="Calibri" w:cs="Times New Roman"/>
          <w:szCs w:val="28"/>
          <w:lang w:val="uk-UA" w:eastAsia="en-US"/>
        </w:rPr>
        <w:t>Для розрахунку поверхні теплопередачі знаходимо коефіцієнт теплопередачі:</w:t>
      </w:r>
      <w:r w:rsidRPr="00740396">
        <w:rPr>
          <w:rFonts w:ascii="Calibri" w:eastAsia="Calibri" w:hAnsi="Calibri" w:cs="Times New Roman"/>
          <w:szCs w:val="28"/>
          <w:lang w:val="uk-UA" w:eastAsia="en-US"/>
        </w:rPr>
        <w:t xml:space="preserve"> </w:t>
      </w:r>
      <w:r w:rsidR="00B701E8">
        <w:rPr>
          <w:rFonts w:ascii="Calibri" w:eastAsia="Calibri" w:hAnsi="Calibri" w:cs="Times New Roman"/>
          <w:szCs w:val="28"/>
          <w:lang w:val="uk-UA" w:eastAsia="en-US"/>
        </w:rPr>
        <w:br w:type="page"/>
      </w:r>
    </w:p>
    <w:p w:rsidR="00740396" w:rsidRPr="004E0400" w:rsidRDefault="00740396" w:rsidP="00740396">
      <w:pPr>
        <w:tabs>
          <w:tab w:val="center" w:pos="4678"/>
          <w:tab w:val="right" w:pos="9356"/>
        </w:tabs>
        <w:jc w:val="center"/>
        <w:rPr>
          <w:rFonts w:eastAsia="Calibri" w:cs="Times New Roman"/>
          <w:szCs w:val="28"/>
          <w:lang w:val="uk-UA" w:eastAsia="en-US"/>
        </w:rPr>
      </w:pPr>
      <w:r w:rsidRPr="00740396">
        <w:rPr>
          <w:rFonts w:eastAsia="Calibri" w:cs="Times New Roman"/>
          <w:szCs w:val="28"/>
          <w:lang w:eastAsia="en-US"/>
        </w:rPr>
        <w:lastRenderedPageBreak/>
        <w:tab/>
      </w:r>
      <w:r w:rsidRPr="00740396">
        <w:rPr>
          <w:rFonts w:ascii="Calibri" w:eastAsia="Calibri" w:hAnsi="Calibri" w:cs="Times New Roman"/>
          <w:position w:val="-66"/>
          <w:szCs w:val="28"/>
          <w:lang w:val="uk-UA" w:eastAsia="en-US"/>
        </w:rPr>
        <w:object w:dxaOrig="2240" w:dyaOrig="1060">
          <v:shape id="_x0000_i1036" type="#_x0000_t75" style="width:112.75pt;height:53pt" o:ole="">
            <v:imagedata r:id="rId35" o:title=""/>
          </v:shape>
          <o:OLEObject Type="Embed" ProgID="Equation.3" ShapeID="_x0000_i1036" DrawAspect="Content" ObjectID="_1611816762" r:id="rId36"/>
        </w:object>
      </w:r>
      <w:r w:rsidRPr="00740396">
        <w:rPr>
          <w:rFonts w:eastAsia="Calibri" w:cs="Times New Roman"/>
          <w:szCs w:val="28"/>
          <w:lang w:val="uk-UA" w:eastAsia="en-US"/>
        </w:rPr>
        <w:tab/>
      </w:r>
      <w:r w:rsidRPr="004E0400">
        <w:rPr>
          <w:rFonts w:eastAsia="Calibri" w:cs="Times New Roman"/>
          <w:szCs w:val="28"/>
          <w:lang w:val="uk-UA" w:eastAsia="en-US"/>
        </w:rPr>
        <w:t xml:space="preserve"> (6.10)</w:t>
      </w:r>
    </w:p>
    <w:p w:rsidR="00740396" w:rsidRPr="00740396" w:rsidRDefault="00740396" w:rsidP="00740396">
      <w:pPr>
        <w:jc w:val="both"/>
        <w:rPr>
          <w:rFonts w:eastAsia="Calibri" w:cs="Times New Roman"/>
          <w:szCs w:val="28"/>
          <w:lang w:val="uk-UA" w:eastAsia="en-US"/>
        </w:rPr>
      </w:pPr>
      <w:r w:rsidRPr="00740396">
        <w:rPr>
          <w:rFonts w:eastAsia="Calibri" w:cs="Times New Roman"/>
          <w:szCs w:val="28"/>
          <w:lang w:val="uk-UA" w:eastAsia="en-US"/>
        </w:rPr>
        <w:t>де: α</w:t>
      </w:r>
      <w:r w:rsidRPr="00740396">
        <w:rPr>
          <w:rFonts w:eastAsia="Calibri" w:cs="Times New Roman"/>
          <w:szCs w:val="28"/>
          <w:vertAlign w:val="subscript"/>
          <w:lang w:val="uk-UA" w:eastAsia="en-US"/>
        </w:rPr>
        <w:t>1</w:t>
      </w:r>
      <w:r w:rsidRPr="00740396">
        <w:rPr>
          <w:rFonts w:eastAsia="Calibri" w:cs="Times New Roman"/>
          <w:szCs w:val="28"/>
          <w:lang w:val="uk-UA" w:eastAsia="en-US"/>
        </w:rPr>
        <w:t xml:space="preserve"> – коефіцієнт тепловіддачі від перемішуваної рідини до стінки апарату, Вт/м</w:t>
      </w:r>
      <w:r w:rsidRPr="00740396">
        <w:rPr>
          <w:rFonts w:eastAsia="Calibri" w:cs="Times New Roman"/>
          <w:szCs w:val="28"/>
          <w:vertAlign w:val="superscript"/>
          <w:lang w:val="uk-UA" w:eastAsia="en-US"/>
        </w:rPr>
        <w:t>2</w:t>
      </w:r>
      <w:r w:rsidRPr="00740396">
        <w:rPr>
          <w:rFonts w:eastAsia="Calibri" w:cs="Times New Roman"/>
          <w:szCs w:val="28"/>
          <w:lang w:val="uk-UA" w:eastAsia="en-US"/>
        </w:rPr>
        <w:t>·град</w:t>
      </w:r>
      <w:r w:rsidRPr="00740396">
        <w:rPr>
          <w:rFonts w:eastAsia="Calibri" w:cs="Times New Roman"/>
          <w:i/>
          <w:szCs w:val="28"/>
          <w:lang w:val="uk-UA" w:eastAsia="en-US"/>
        </w:rPr>
        <w:t>;</w:t>
      </w:r>
    </w:p>
    <w:p w:rsidR="00740396" w:rsidRPr="00740396" w:rsidRDefault="00740396" w:rsidP="00740396">
      <w:pPr>
        <w:jc w:val="both"/>
        <w:rPr>
          <w:rFonts w:eastAsia="Calibri" w:cs="Times New Roman"/>
          <w:szCs w:val="28"/>
          <w:lang w:val="uk-UA" w:eastAsia="en-US"/>
        </w:rPr>
      </w:pPr>
      <w:r w:rsidRPr="00740396">
        <w:rPr>
          <w:rFonts w:eastAsia="Calibri" w:cs="Times New Roman"/>
          <w:szCs w:val="28"/>
          <w:lang w:val="uk-UA" w:eastAsia="en-US"/>
        </w:rPr>
        <w:t xml:space="preserve"> α</w:t>
      </w:r>
      <w:r w:rsidRPr="00740396">
        <w:rPr>
          <w:rFonts w:eastAsia="Calibri" w:cs="Times New Roman"/>
          <w:szCs w:val="28"/>
          <w:vertAlign w:val="subscript"/>
          <w:lang w:val="uk-UA" w:eastAsia="en-US"/>
        </w:rPr>
        <w:t>2</w:t>
      </w:r>
      <w:r w:rsidRPr="00740396">
        <w:rPr>
          <w:rFonts w:eastAsia="Calibri" w:cs="Times New Roman"/>
          <w:szCs w:val="28"/>
          <w:lang w:val="uk-UA" w:eastAsia="en-US"/>
        </w:rPr>
        <w:t xml:space="preserve"> – коефіцієнт тепловіддачі від стінки апарата до теплоносія, Вт/м</w:t>
      </w:r>
      <w:r w:rsidRPr="00740396">
        <w:rPr>
          <w:rFonts w:eastAsia="Calibri" w:cs="Times New Roman"/>
          <w:szCs w:val="28"/>
          <w:vertAlign w:val="superscript"/>
          <w:lang w:val="uk-UA" w:eastAsia="en-US"/>
        </w:rPr>
        <w:t>2</w:t>
      </w:r>
      <w:r w:rsidRPr="00740396">
        <w:rPr>
          <w:rFonts w:eastAsia="Calibri" w:cs="Times New Roman"/>
          <w:szCs w:val="28"/>
          <w:lang w:val="uk-UA" w:eastAsia="en-US"/>
        </w:rPr>
        <w:t xml:space="preserve">·град; </w:t>
      </w:r>
    </w:p>
    <w:p w:rsidR="00740396" w:rsidRPr="00740396" w:rsidRDefault="00740396" w:rsidP="00740396">
      <w:pPr>
        <w:jc w:val="both"/>
        <w:rPr>
          <w:rFonts w:eastAsia="Calibri" w:cs="Times New Roman"/>
          <w:szCs w:val="28"/>
          <w:lang w:val="uk-UA" w:eastAsia="en-US"/>
        </w:rPr>
      </w:pPr>
      <w:r w:rsidRPr="00740396">
        <w:rPr>
          <w:rFonts w:eastAsia="Calibri" w:cs="Times New Roman"/>
          <w:szCs w:val="28"/>
          <w:lang w:val="uk-UA" w:eastAsia="en-US"/>
        </w:rPr>
        <w:t>δ</w:t>
      </w:r>
      <w:r w:rsidRPr="00740396">
        <w:rPr>
          <w:rFonts w:eastAsia="Calibri" w:cs="Times New Roman"/>
          <w:szCs w:val="28"/>
          <w:vertAlign w:val="subscript"/>
          <w:lang w:val="uk-UA" w:eastAsia="en-US"/>
        </w:rPr>
        <w:t>ст</w:t>
      </w:r>
      <w:r w:rsidRPr="00740396">
        <w:rPr>
          <w:rFonts w:eastAsia="Calibri" w:cs="Times New Roman"/>
          <w:szCs w:val="28"/>
          <w:lang w:val="uk-UA" w:eastAsia="en-US"/>
        </w:rPr>
        <w:t xml:space="preserve"> – товщина стінки апарата, </w:t>
      </w:r>
      <w:r w:rsidRPr="00740396">
        <w:rPr>
          <w:rFonts w:eastAsia="Calibri" w:cs="Times New Roman"/>
          <w:i/>
          <w:szCs w:val="28"/>
          <w:lang w:val="uk-UA" w:eastAsia="en-US"/>
        </w:rPr>
        <w:t>м</w:t>
      </w:r>
      <w:r w:rsidRPr="00740396">
        <w:rPr>
          <w:rFonts w:eastAsia="Calibri" w:cs="Times New Roman"/>
          <w:szCs w:val="28"/>
          <w:lang w:val="uk-UA" w:eastAsia="en-US"/>
        </w:rPr>
        <w:t xml:space="preserve">;  </w:t>
      </w:r>
    </w:p>
    <w:p w:rsidR="00740396" w:rsidRPr="00740396" w:rsidRDefault="00740396" w:rsidP="00740396">
      <w:pPr>
        <w:jc w:val="both"/>
        <w:rPr>
          <w:rFonts w:eastAsia="Calibri" w:cs="Times New Roman"/>
          <w:szCs w:val="28"/>
          <w:lang w:val="uk-UA" w:eastAsia="en-US"/>
        </w:rPr>
      </w:pPr>
      <w:r w:rsidRPr="00740396">
        <w:rPr>
          <w:rFonts w:eastAsia="Calibri" w:cs="Times New Roman"/>
          <w:szCs w:val="28"/>
          <w:lang w:val="uk-UA" w:eastAsia="en-US"/>
        </w:rPr>
        <w:t>λ</w:t>
      </w:r>
      <w:r w:rsidRPr="00740396">
        <w:rPr>
          <w:rFonts w:eastAsia="Calibri" w:cs="Times New Roman"/>
          <w:szCs w:val="28"/>
          <w:vertAlign w:val="subscript"/>
          <w:lang w:val="uk-UA" w:eastAsia="en-US"/>
        </w:rPr>
        <w:t>ст</w:t>
      </w:r>
      <w:r w:rsidRPr="00740396">
        <w:rPr>
          <w:rFonts w:eastAsia="Calibri" w:cs="Times New Roman"/>
          <w:szCs w:val="28"/>
          <w:lang w:val="uk-UA" w:eastAsia="en-US"/>
        </w:rPr>
        <w:t xml:space="preserve"> – теплопровідність стінки апарата, Вт/м·град.</w:t>
      </w:r>
    </w:p>
    <w:p w:rsidR="00740396" w:rsidRPr="00740396" w:rsidRDefault="00740396" w:rsidP="00740396">
      <w:pPr>
        <w:jc w:val="both"/>
        <w:rPr>
          <w:rFonts w:eastAsia="Calibri" w:cs="Times New Roman"/>
          <w:szCs w:val="28"/>
          <w:lang w:val="uk-UA" w:eastAsia="en-US"/>
        </w:rPr>
      </w:pPr>
      <w:r w:rsidRPr="00740396">
        <w:rPr>
          <w:rFonts w:eastAsia="Calibri" w:cs="Times New Roman"/>
          <w:szCs w:val="28"/>
          <w:lang w:val="uk-UA" w:eastAsia="en-US"/>
        </w:rPr>
        <w:t>По довіднику  знаходимо коефіцієнт α</w:t>
      </w:r>
      <w:r w:rsidRPr="00740396">
        <w:rPr>
          <w:rFonts w:eastAsia="Calibri" w:cs="Times New Roman"/>
          <w:szCs w:val="28"/>
          <w:vertAlign w:val="subscript"/>
          <w:lang w:val="uk-UA" w:eastAsia="en-US"/>
        </w:rPr>
        <w:t xml:space="preserve">1  </w:t>
      </w:r>
      <w:r w:rsidRPr="00740396">
        <w:rPr>
          <w:rFonts w:eastAsia="Calibri" w:cs="Times New Roman"/>
          <w:szCs w:val="28"/>
          <w:lang w:val="uk-UA" w:eastAsia="en-US"/>
        </w:rPr>
        <w:t>та α</w:t>
      </w:r>
      <w:r w:rsidRPr="00740396">
        <w:rPr>
          <w:rFonts w:eastAsia="Calibri" w:cs="Times New Roman"/>
          <w:szCs w:val="28"/>
          <w:vertAlign w:val="subscript"/>
          <w:lang w:val="uk-UA" w:eastAsia="en-US"/>
        </w:rPr>
        <w:t>2</w:t>
      </w:r>
      <w:r w:rsidRPr="00740396">
        <w:rPr>
          <w:rFonts w:eastAsia="Calibri" w:cs="Times New Roman"/>
          <w:szCs w:val="28"/>
          <w:lang w:val="uk-UA" w:eastAsia="en-US"/>
        </w:rPr>
        <w:t>:</w:t>
      </w:r>
    </w:p>
    <w:p w:rsidR="00740396" w:rsidRPr="00740396" w:rsidRDefault="00740396" w:rsidP="00740396">
      <w:pPr>
        <w:jc w:val="center"/>
        <w:rPr>
          <w:rFonts w:eastAsia="Calibri" w:cs="Times New Roman"/>
          <w:szCs w:val="28"/>
          <w:lang w:val="uk-UA" w:eastAsia="en-US"/>
        </w:rPr>
      </w:pPr>
      <w:r w:rsidRPr="00740396">
        <w:rPr>
          <w:rFonts w:eastAsia="Calibri" w:cs="Times New Roman"/>
          <w:szCs w:val="28"/>
          <w:lang w:val="uk-UA" w:eastAsia="en-US"/>
        </w:rPr>
        <w:t>α</w:t>
      </w:r>
      <w:r w:rsidRPr="00740396">
        <w:rPr>
          <w:rFonts w:eastAsia="Calibri" w:cs="Times New Roman"/>
          <w:szCs w:val="28"/>
          <w:vertAlign w:val="subscript"/>
          <w:lang w:val="uk-UA" w:eastAsia="en-US"/>
        </w:rPr>
        <w:t>1</w:t>
      </w:r>
      <w:r w:rsidRPr="00740396">
        <w:rPr>
          <w:rFonts w:eastAsia="Calibri" w:cs="Times New Roman"/>
          <w:szCs w:val="28"/>
          <w:lang w:val="uk-UA" w:eastAsia="en-US"/>
        </w:rPr>
        <w:t>=912,79 Вт/(м</w:t>
      </w:r>
      <w:r w:rsidRPr="00740396">
        <w:rPr>
          <w:rFonts w:eastAsia="Calibri" w:cs="Times New Roman"/>
          <w:szCs w:val="28"/>
          <w:vertAlign w:val="superscript"/>
          <w:lang w:val="uk-UA" w:eastAsia="en-US"/>
        </w:rPr>
        <w:t>2</w:t>
      </w:r>
      <w:r w:rsidRPr="00740396">
        <w:rPr>
          <w:rFonts w:eastAsia="Calibri" w:cs="Times New Roman"/>
          <w:szCs w:val="28"/>
          <w:lang w:val="uk-UA" w:eastAsia="en-US"/>
        </w:rPr>
        <w:t>·К);</w:t>
      </w:r>
    </w:p>
    <w:p w:rsidR="00740396" w:rsidRPr="00740396" w:rsidRDefault="00740396" w:rsidP="00740396">
      <w:pPr>
        <w:jc w:val="center"/>
        <w:rPr>
          <w:rFonts w:eastAsia="Calibri" w:cs="Times New Roman"/>
          <w:szCs w:val="28"/>
          <w:lang w:val="uk-UA" w:eastAsia="en-US"/>
        </w:rPr>
      </w:pPr>
      <w:r w:rsidRPr="00740396">
        <w:rPr>
          <w:rFonts w:eastAsia="Calibri" w:cs="Times New Roman"/>
          <w:szCs w:val="28"/>
          <w:lang w:val="uk-UA" w:eastAsia="en-US"/>
        </w:rPr>
        <w:t>α</w:t>
      </w:r>
      <w:r w:rsidRPr="00740396">
        <w:rPr>
          <w:rFonts w:eastAsia="Calibri" w:cs="Times New Roman"/>
          <w:szCs w:val="28"/>
          <w:vertAlign w:val="subscript"/>
          <w:lang w:val="uk-UA" w:eastAsia="en-US"/>
        </w:rPr>
        <w:t>2</w:t>
      </w:r>
      <w:r w:rsidRPr="00740396">
        <w:rPr>
          <w:rFonts w:eastAsia="Calibri" w:cs="Times New Roman"/>
          <w:szCs w:val="28"/>
          <w:lang w:val="uk-UA" w:eastAsia="en-US"/>
        </w:rPr>
        <w:t>=3500 Вт/(м</w:t>
      </w:r>
      <w:r w:rsidRPr="00740396">
        <w:rPr>
          <w:rFonts w:eastAsia="Calibri" w:cs="Times New Roman"/>
          <w:szCs w:val="28"/>
          <w:vertAlign w:val="superscript"/>
          <w:lang w:val="uk-UA" w:eastAsia="en-US"/>
        </w:rPr>
        <w:t>2</w:t>
      </w:r>
      <w:r w:rsidRPr="00740396">
        <w:rPr>
          <w:rFonts w:eastAsia="Calibri" w:cs="Times New Roman"/>
          <w:szCs w:val="28"/>
          <w:lang w:val="uk-UA" w:eastAsia="en-US"/>
        </w:rPr>
        <w:t>·К);</w:t>
      </w:r>
    </w:p>
    <w:p w:rsidR="00740396" w:rsidRPr="00740396" w:rsidRDefault="00740396" w:rsidP="00740396">
      <w:pPr>
        <w:jc w:val="both"/>
        <w:rPr>
          <w:rFonts w:eastAsia="Calibri" w:cs="Times New Roman"/>
          <w:szCs w:val="28"/>
          <w:lang w:val="uk-UA" w:eastAsia="en-US"/>
        </w:rPr>
      </w:pPr>
      <w:r w:rsidRPr="00740396">
        <w:rPr>
          <w:rFonts w:eastAsia="Calibri" w:cs="Times New Roman"/>
          <w:szCs w:val="28"/>
          <w:lang w:val="uk-UA" w:eastAsia="en-US"/>
        </w:rPr>
        <w:t>Для нержавіючої сталі находимо по довіднику  теплопровідність стінки апарата λ</w:t>
      </w:r>
      <w:r w:rsidRPr="00740396">
        <w:rPr>
          <w:rFonts w:eastAsia="Calibri" w:cs="Times New Roman"/>
          <w:szCs w:val="28"/>
          <w:vertAlign w:val="subscript"/>
          <w:lang w:val="uk-UA" w:eastAsia="en-US"/>
        </w:rPr>
        <w:t>ст</w:t>
      </w:r>
      <w:r w:rsidRPr="00740396">
        <w:rPr>
          <w:rFonts w:eastAsia="Calibri" w:cs="Times New Roman"/>
          <w:szCs w:val="28"/>
          <w:lang w:val="uk-UA" w:eastAsia="en-US"/>
        </w:rPr>
        <w:t>:</w:t>
      </w:r>
    </w:p>
    <w:p w:rsidR="00740396" w:rsidRPr="00740396" w:rsidRDefault="00740396" w:rsidP="00740396">
      <w:pPr>
        <w:jc w:val="center"/>
        <w:rPr>
          <w:rFonts w:eastAsia="Calibri" w:cs="Times New Roman"/>
          <w:szCs w:val="28"/>
          <w:lang w:val="uk-UA" w:eastAsia="en-US"/>
        </w:rPr>
      </w:pPr>
      <w:r w:rsidRPr="00740396">
        <w:rPr>
          <w:rFonts w:eastAsia="Calibri" w:cs="Times New Roman"/>
          <w:szCs w:val="28"/>
          <w:lang w:val="uk-UA" w:eastAsia="en-US"/>
        </w:rPr>
        <w:t>λ</w:t>
      </w:r>
      <w:r w:rsidRPr="00740396">
        <w:rPr>
          <w:rFonts w:eastAsia="Calibri" w:cs="Times New Roman"/>
          <w:szCs w:val="28"/>
          <w:vertAlign w:val="subscript"/>
          <w:lang w:val="uk-UA" w:eastAsia="en-US"/>
        </w:rPr>
        <w:t>ст</w:t>
      </w:r>
      <w:r w:rsidRPr="00740396">
        <w:rPr>
          <w:rFonts w:eastAsia="Calibri" w:cs="Times New Roman"/>
          <w:szCs w:val="28"/>
          <w:lang w:val="uk-UA" w:eastAsia="en-US"/>
        </w:rPr>
        <w:t>=17,5 Вт/(м</w:t>
      </w:r>
      <w:r w:rsidRPr="00740396">
        <w:rPr>
          <w:rFonts w:eastAsia="Calibri" w:cs="Times New Roman"/>
          <w:szCs w:val="28"/>
          <w:vertAlign w:val="superscript"/>
          <w:lang w:val="uk-UA" w:eastAsia="en-US"/>
        </w:rPr>
        <w:t>2</w:t>
      </w:r>
      <w:r w:rsidRPr="00740396">
        <w:rPr>
          <w:rFonts w:eastAsia="Calibri" w:cs="Times New Roman"/>
          <w:szCs w:val="28"/>
          <w:lang w:val="uk-UA" w:eastAsia="en-US"/>
        </w:rPr>
        <w:t>·К</w:t>
      </w:r>
      <w:r w:rsidRPr="00740396">
        <w:rPr>
          <w:rFonts w:eastAsia="Calibri" w:cs="Times New Roman"/>
          <w:i/>
          <w:szCs w:val="28"/>
          <w:lang w:val="uk-UA" w:eastAsia="en-US"/>
        </w:rPr>
        <w:t>)</w:t>
      </w:r>
      <w:r w:rsidRPr="00740396">
        <w:rPr>
          <w:rFonts w:eastAsia="Calibri" w:cs="Times New Roman"/>
          <w:szCs w:val="28"/>
          <w:lang w:val="uk-UA" w:eastAsia="en-US"/>
        </w:rPr>
        <w:t>.</w:t>
      </w:r>
    </w:p>
    <w:p w:rsidR="00740396" w:rsidRPr="00740396" w:rsidRDefault="00740396" w:rsidP="00740396">
      <w:pPr>
        <w:jc w:val="both"/>
        <w:rPr>
          <w:rFonts w:eastAsia="Calibri" w:cs="Times New Roman"/>
          <w:szCs w:val="28"/>
          <w:lang w:val="uk-UA" w:eastAsia="en-US"/>
        </w:rPr>
      </w:pPr>
      <w:r w:rsidRPr="00740396">
        <w:rPr>
          <w:rFonts w:eastAsia="Calibri" w:cs="Times New Roman"/>
          <w:szCs w:val="28"/>
          <w:lang w:val="uk-UA" w:eastAsia="en-US"/>
        </w:rPr>
        <w:t>Товщина стінки реактору дорівнює δ=0,006 м. Знаходимо  коефіцієнт теплопередачі:</w:t>
      </w:r>
    </w:p>
    <w:p w:rsidR="00740396" w:rsidRPr="00740396" w:rsidRDefault="00740396" w:rsidP="00740396">
      <w:pPr>
        <w:ind w:firstLine="0"/>
        <w:jc w:val="center"/>
        <w:rPr>
          <w:rFonts w:eastAsia="Calibri" w:cs="Times New Roman"/>
          <w:szCs w:val="28"/>
          <w:lang w:val="uk-UA" w:eastAsia="en-US"/>
        </w:rPr>
      </w:pPr>
      <w:r w:rsidRPr="00740396">
        <w:rPr>
          <w:rFonts w:eastAsia="Calibri" w:cs="Times New Roman"/>
          <w:position w:val="-62"/>
          <w:szCs w:val="28"/>
          <w:lang w:val="uk-UA" w:eastAsia="en-US"/>
        </w:rPr>
        <w:object w:dxaOrig="3800" w:dyaOrig="1020">
          <v:shape id="_x0000_i1037" type="#_x0000_t75" style="width:188.85pt;height:49.6pt" o:ole="">
            <v:imagedata r:id="rId37" o:title=""/>
          </v:shape>
          <o:OLEObject Type="Embed" ProgID="Equation.3" ShapeID="_x0000_i1037" DrawAspect="Content" ObjectID="_1611816763" r:id="rId38"/>
        </w:object>
      </w:r>
      <w:r w:rsidRPr="00740396">
        <w:rPr>
          <w:rFonts w:eastAsia="Calibri" w:cs="Times New Roman"/>
          <w:szCs w:val="28"/>
          <w:lang w:val="uk-UA" w:eastAsia="en-US"/>
        </w:rPr>
        <w:t>Вт/(м</w:t>
      </w:r>
      <w:r w:rsidRPr="00740396">
        <w:rPr>
          <w:rFonts w:eastAsia="Calibri" w:cs="Times New Roman"/>
          <w:szCs w:val="28"/>
          <w:vertAlign w:val="superscript"/>
          <w:lang w:val="uk-UA" w:eastAsia="en-US"/>
        </w:rPr>
        <w:t>2</w:t>
      </w:r>
      <w:r w:rsidRPr="00740396">
        <w:rPr>
          <w:rFonts w:eastAsia="Calibri" w:cs="Times New Roman"/>
          <w:szCs w:val="28"/>
          <w:lang w:val="uk-UA" w:eastAsia="en-US"/>
        </w:rPr>
        <w:t>·К)</w:t>
      </w:r>
    </w:p>
    <w:p w:rsidR="00740396" w:rsidRPr="00740396" w:rsidRDefault="00740396" w:rsidP="00740396">
      <w:pPr>
        <w:jc w:val="both"/>
        <w:rPr>
          <w:rFonts w:eastAsia="Calibri" w:cs="Times New Roman"/>
          <w:szCs w:val="28"/>
          <w:lang w:val="uk-UA" w:eastAsia="en-US"/>
        </w:rPr>
      </w:pPr>
      <w:r w:rsidRPr="00740396">
        <w:rPr>
          <w:rFonts w:eastAsia="Calibri" w:cs="Times New Roman"/>
          <w:szCs w:val="28"/>
          <w:lang w:val="uk-UA" w:eastAsia="en-US"/>
        </w:rPr>
        <w:t xml:space="preserve">Температурна схема процесу нагрівання розчину має вигляд: </w:t>
      </w:r>
    </w:p>
    <w:p w:rsidR="00740396" w:rsidRPr="00740396" w:rsidRDefault="00740396" w:rsidP="00740396">
      <w:pPr>
        <w:jc w:val="both"/>
        <w:rPr>
          <w:rFonts w:eastAsia="Calibri" w:cs="Times New Roman"/>
          <w:szCs w:val="28"/>
          <w:lang w:val="uk-UA" w:eastAsia="en-US"/>
        </w:rPr>
      </w:pPr>
      <w:r w:rsidRPr="00740396">
        <w:rPr>
          <w:rFonts w:eastAsia="Calibri" w:cs="Times New Roman"/>
          <w:i/>
          <w:szCs w:val="28"/>
          <w:lang w:val="uk-UA" w:eastAsia="en-US"/>
        </w:rPr>
        <w:t>Δt</w:t>
      </w:r>
      <w:r w:rsidRPr="00740396">
        <w:rPr>
          <w:rFonts w:eastAsia="Calibri" w:cs="Times New Roman"/>
          <w:i/>
          <w:szCs w:val="28"/>
          <w:vertAlign w:val="subscript"/>
          <w:lang w:val="uk-UA" w:eastAsia="en-US"/>
        </w:rPr>
        <w:t>б</w:t>
      </w:r>
      <w:r w:rsidRPr="00740396">
        <w:rPr>
          <w:rFonts w:eastAsia="Calibri" w:cs="Times New Roman"/>
          <w:szCs w:val="28"/>
          <w:lang w:val="uk-UA" w:eastAsia="en-US"/>
        </w:rPr>
        <w:t>=35</w:t>
      </w:r>
      <w:r w:rsidRPr="00740396">
        <w:rPr>
          <w:rFonts w:eastAsia="Calibri" w:cs="Times New Roman"/>
          <w:szCs w:val="28"/>
          <w:vertAlign w:val="superscript"/>
          <w:lang w:val="uk-UA" w:eastAsia="en-US"/>
        </w:rPr>
        <w:t xml:space="preserve"> </w:t>
      </w:r>
      <w:r w:rsidRPr="00740396">
        <w:rPr>
          <w:rFonts w:eastAsia="Calibri" w:cs="Times New Roman"/>
          <w:szCs w:val="28"/>
          <w:lang w:val="uk-UA" w:eastAsia="en-US"/>
        </w:rPr>
        <w:t>°С</w:t>
      </w:r>
      <w:r w:rsidRPr="00740396">
        <w:rPr>
          <w:rFonts w:eastAsia="Calibri" w:cs="Times New Roman"/>
          <w:szCs w:val="28"/>
          <w:lang w:val="uk-UA" w:eastAsia="en-US"/>
        </w:rPr>
        <w:tab/>
      </w:r>
      <w:r w:rsidRPr="00740396">
        <w:rPr>
          <w:rFonts w:eastAsia="Calibri" w:cs="Times New Roman"/>
          <w:szCs w:val="28"/>
          <w:lang w:val="uk-UA" w:eastAsia="en-US"/>
        </w:rPr>
        <w:tab/>
      </w:r>
      <w:r w:rsidRPr="00740396">
        <w:rPr>
          <w:rFonts w:eastAsia="Calibri" w:cs="Times New Roman"/>
          <w:position w:val="-36"/>
          <w:szCs w:val="28"/>
          <w:lang w:val="uk-UA" w:eastAsia="en-US"/>
        </w:rPr>
        <w:object w:dxaOrig="2060" w:dyaOrig="840">
          <v:shape id="_x0000_i1038" type="#_x0000_t75" style="width:102.55pt;height:41.45pt" o:ole="">
            <v:imagedata r:id="rId39" o:title=""/>
          </v:shape>
          <o:OLEObject Type="Embed" ProgID="Equation.3" ShapeID="_x0000_i1038" DrawAspect="Content" ObjectID="_1611816764" r:id="rId40"/>
        </w:object>
      </w:r>
      <w:r w:rsidRPr="00740396">
        <w:rPr>
          <w:rFonts w:eastAsia="Calibri" w:cs="Times New Roman"/>
          <w:szCs w:val="28"/>
          <w:lang w:val="uk-UA" w:eastAsia="en-US"/>
        </w:rPr>
        <w:tab/>
      </w:r>
      <w:r w:rsidRPr="00740396">
        <w:rPr>
          <w:rFonts w:eastAsia="Calibri" w:cs="Times New Roman"/>
          <w:szCs w:val="28"/>
          <w:lang w:val="uk-UA" w:eastAsia="en-US"/>
        </w:rPr>
        <w:tab/>
      </w:r>
      <w:r w:rsidRPr="00740396">
        <w:rPr>
          <w:rFonts w:eastAsia="Calibri" w:cs="Times New Roman"/>
          <w:i/>
          <w:szCs w:val="28"/>
          <w:lang w:val="uk-UA" w:eastAsia="en-US"/>
        </w:rPr>
        <w:t>Δt</w:t>
      </w:r>
      <w:r w:rsidRPr="00740396">
        <w:rPr>
          <w:rFonts w:eastAsia="Calibri" w:cs="Times New Roman"/>
          <w:i/>
          <w:szCs w:val="28"/>
          <w:vertAlign w:val="subscript"/>
          <w:lang w:val="uk-UA" w:eastAsia="en-US"/>
        </w:rPr>
        <w:t>м</w:t>
      </w:r>
      <w:r w:rsidRPr="00740396">
        <w:rPr>
          <w:rFonts w:eastAsia="Calibri" w:cs="Times New Roman"/>
          <w:szCs w:val="28"/>
          <w:lang w:val="uk-UA" w:eastAsia="en-US"/>
        </w:rPr>
        <w:t>=10</w:t>
      </w:r>
      <w:r w:rsidRPr="00740396">
        <w:rPr>
          <w:rFonts w:eastAsia="Calibri" w:cs="Times New Roman"/>
          <w:szCs w:val="28"/>
          <w:vertAlign w:val="superscript"/>
          <w:lang w:val="uk-UA" w:eastAsia="en-US"/>
        </w:rPr>
        <w:t xml:space="preserve"> </w:t>
      </w:r>
      <w:r w:rsidRPr="00740396">
        <w:rPr>
          <w:rFonts w:eastAsia="Calibri" w:cs="Times New Roman"/>
          <w:szCs w:val="28"/>
          <w:lang w:val="uk-UA" w:eastAsia="en-US"/>
        </w:rPr>
        <w:t>°С</w:t>
      </w:r>
    </w:p>
    <w:p w:rsidR="00740396" w:rsidRPr="00740396" w:rsidRDefault="00740396" w:rsidP="00740396">
      <w:pPr>
        <w:jc w:val="both"/>
        <w:rPr>
          <w:rFonts w:eastAsia="Calibri" w:cs="Times New Roman"/>
          <w:szCs w:val="28"/>
          <w:lang w:val="uk-UA" w:eastAsia="en-US"/>
        </w:rPr>
      </w:pPr>
      <w:r w:rsidRPr="00740396">
        <w:rPr>
          <w:rFonts w:eastAsia="Calibri" w:cs="Times New Roman"/>
          <w:szCs w:val="28"/>
          <w:lang w:val="uk-UA" w:eastAsia="en-US"/>
        </w:rPr>
        <w:t>Середню температуру процесу</w:t>
      </w:r>
      <w:r w:rsidRPr="00740396">
        <w:rPr>
          <w:rFonts w:eastAsia="Calibri" w:cs="Times New Roman"/>
          <w:i/>
          <w:szCs w:val="28"/>
          <w:lang w:val="uk-UA" w:eastAsia="en-US"/>
        </w:rPr>
        <w:t xml:space="preserve"> Δt</w:t>
      </w:r>
      <w:r w:rsidRPr="00740396">
        <w:rPr>
          <w:rFonts w:eastAsia="Calibri" w:cs="Times New Roman"/>
          <w:szCs w:val="28"/>
          <w:vertAlign w:val="subscript"/>
          <w:lang w:val="uk-UA" w:eastAsia="en-US"/>
        </w:rPr>
        <w:t>сер.</w:t>
      </w:r>
      <w:r w:rsidRPr="00740396">
        <w:rPr>
          <w:rFonts w:eastAsia="Calibri" w:cs="Times New Roman"/>
          <w:szCs w:val="28"/>
          <w:lang w:val="uk-UA" w:eastAsia="en-US"/>
        </w:rPr>
        <w:t xml:space="preserve">  знаходимо з рівняння:</w:t>
      </w:r>
    </w:p>
    <w:p w:rsidR="00740396" w:rsidRPr="00740396" w:rsidRDefault="00740396" w:rsidP="00740396">
      <w:pPr>
        <w:tabs>
          <w:tab w:val="center" w:pos="4678"/>
          <w:tab w:val="right" w:pos="9356"/>
        </w:tabs>
        <w:jc w:val="center"/>
        <w:rPr>
          <w:rFonts w:eastAsia="Calibri" w:cs="Times New Roman"/>
          <w:szCs w:val="28"/>
          <w:lang w:val="uk-UA" w:eastAsia="en-US"/>
        </w:rPr>
      </w:pPr>
      <w:r w:rsidRPr="00740396">
        <w:rPr>
          <w:rFonts w:eastAsia="Calibri" w:cs="Times New Roman"/>
          <w:szCs w:val="28"/>
          <w:lang w:val="uk-UA" w:eastAsia="en-US"/>
        </w:rPr>
        <w:tab/>
      </w:r>
      <w:proofErr w:type="spellStart"/>
      <w:r w:rsidRPr="00740396">
        <w:rPr>
          <w:rFonts w:eastAsia="Calibri" w:cs="Times New Roman"/>
          <w:szCs w:val="28"/>
          <w:lang w:val="uk-UA" w:eastAsia="en-US"/>
        </w:rPr>
        <w:t>Δt</w:t>
      </w:r>
      <w:r w:rsidRPr="00740396">
        <w:rPr>
          <w:rFonts w:eastAsia="Calibri" w:cs="Times New Roman"/>
          <w:szCs w:val="28"/>
          <w:vertAlign w:val="subscript"/>
          <w:lang w:val="uk-UA" w:eastAsia="en-US"/>
        </w:rPr>
        <w:t>сер.</w:t>
      </w:r>
      <w:r w:rsidRPr="00740396">
        <w:rPr>
          <w:rFonts w:eastAsia="Calibri" w:cs="Times New Roman"/>
          <w:szCs w:val="28"/>
          <w:lang w:val="uk-UA" w:eastAsia="en-US"/>
        </w:rPr>
        <w:t>=</w:t>
      </w:r>
      <w:proofErr w:type="spellEnd"/>
      <w:r w:rsidRPr="00740396">
        <w:rPr>
          <w:rFonts w:eastAsia="Calibri" w:cs="Times New Roman"/>
          <w:position w:val="-66"/>
          <w:szCs w:val="28"/>
          <w:lang w:val="uk-UA" w:eastAsia="en-US"/>
        </w:rPr>
        <w:object w:dxaOrig="1219" w:dyaOrig="1100">
          <v:shape id="_x0000_i1039" type="#_x0000_t75" style="width:61.8pt;height:55.7pt" o:ole="">
            <v:imagedata r:id="rId41" o:title=""/>
          </v:shape>
          <o:OLEObject Type="Embed" ProgID="Equation.3" ShapeID="_x0000_i1039" DrawAspect="Content" ObjectID="_1611816765" r:id="rId42"/>
        </w:object>
      </w:r>
      <w:r w:rsidRPr="00740396">
        <w:rPr>
          <w:rFonts w:eastAsia="Calibri" w:cs="Times New Roman"/>
          <w:szCs w:val="28"/>
          <w:lang w:val="uk-UA" w:eastAsia="en-US"/>
        </w:rPr>
        <w:tab/>
        <w:t xml:space="preserve"> (6.11)</w:t>
      </w:r>
    </w:p>
    <w:p w:rsidR="00740396" w:rsidRPr="00740396" w:rsidRDefault="00740396" w:rsidP="00740396">
      <w:pPr>
        <w:jc w:val="both"/>
        <w:rPr>
          <w:rFonts w:eastAsia="Calibri" w:cs="Times New Roman"/>
          <w:szCs w:val="28"/>
          <w:lang w:val="uk-UA" w:eastAsia="en-US"/>
        </w:rPr>
      </w:pPr>
      <w:r w:rsidRPr="00740396">
        <w:rPr>
          <w:rFonts w:eastAsia="Calibri" w:cs="Times New Roman"/>
          <w:szCs w:val="28"/>
          <w:lang w:val="uk-UA" w:eastAsia="en-US"/>
        </w:rPr>
        <w:t xml:space="preserve">де: </w:t>
      </w:r>
      <w:r w:rsidRPr="00740396">
        <w:rPr>
          <w:rFonts w:eastAsia="Calibri" w:cs="Times New Roman"/>
          <w:i/>
          <w:szCs w:val="28"/>
          <w:lang w:val="uk-UA" w:eastAsia="en-US"/>
        </w:rPr>
        <w:t>Δt</w:t>
      </w:r>
      <w:r w:rsidRPr="00740396">
        <w:rPr>
          <w:rFonts w:eastAsia="Calibri" w:cs="Times New Roman"/>
          <w:i/>
          <w:szCs w:val="28"/>
          <w:vertAlign w:val="subscript"/>
          <w:lang w:val="uk-UA" w:eastAsia="en-US"/>
        </w:rPr>
        <w:t>б</w:t>
      </w:r>
      <w:r w:rsidRPr="00740396">
        <w:rPr>
          <w:rFonts w:eastAsia="Calibri" w:cs="Times New Roman"/>
          <w:szCs w:val="28"/>
          <w:lang w:val="uk-UA" w:eastAsia="en-US"/>
        </w:rPr>
        <w:t xml:space="preserve"> – більша різниця температур, °С;</w:t>
      </w:r>
    </w:p>
    <w:p w:rsidR="00740396" w:rsidRPr="00740396" w:rsidRDefault="00740396" w:rsidP="00740396">
      <w:pPr>
        <w:jc w:val="both"/>
        <w:rPr>
          <w:rFonts w:eastAsia="Calibri" w:cs="Times New Roman"/>
          <w:szCs w:val="28"/>
          <w:lang w:val="uk-UA" w:eastAsia="en-US"/>
        </w:rPr>
      </w:pPr>
      <w:r w:rsidRPr="00740396">
        <w:rPr>
          <w:rFonts w:eastAsia="Calibri" w:cs="Times New Roman"/>
          <w:i/>
          <w:szCs w:val="28"/>
          <w:lang w:val="uk-UA" w:eastAsia="en-US"/>
        </w:rPr>
        <w:t>Δt</w:t>
      </w:r>
      <w:r w:rsidRPr="00740396">
        <w:rPr>
          <w:rFonts w:eastAsia="Calibri" w:cs="Times New Roman"/>
          <w:i/>
          <w:szCs w:val="28"/>
          <w:vertAlign w:val="subscript"/>
          <w:lang w:val="uk-UA" w:eastAsia="en-US"/>
        </w:rPr>
        <w:t>м</w:t>
      </w:r>
      <w:r w:rsidRPr="00740396">
        <w:rPr>
          <w:rFonts w:eastAsia="Calibri" w:cs="Times New Roman"/>
          <w:i/>
          <w:szCs w:val="28"/>
          <w:lang w:val="uk-UA" w:eastAsia="en-US"/>
        </w:rPr>
        <w:t xml:space="preserve"> – </w:t>
      </w:r>
      <w:r w:rsidRPr="00740396">
        <w:rPr>
          <w:rFonts w:eastAsia="Calibri" w:cs="Times New Roman"/>
          <w:szCs w:val="28"/>
          <w:lang w:val="uk-UA" w:eastAsia="en-US"/>
        </w:rPr>
        <w:t>менша різниця температур, °С.</w:t>
      </w:r>
    </w:p>
    <w:p w:rsidR="00B701E8" w:rsidRDefault="00740396" w:rsidP="00740396">
      <w:pPr>
        <w:jc w:val="center"/>
        <w:rPr>
          <w:rFonts w:eastAsia="Calibri" w:cs="Times New Roman"/>
          <w:szCs w:val="28"/>
          <w:lang w:val="uk-UA" w:eastAsia="en-US"/>
        </w:rPr>
      </w:pPr>
      <w:proofErr w:type="spellStart"/>
      <w:r w:rsidRPr="00740396">
        <w:rPr>
          <w:rFonts w:eastAsia="Calibri" w:cs="Times New Roman"/>
          <w:szCs w:val="28"/>
          <w:lang w:val="uk-UA" w:eastAsia="en-US"/>
        </w:rPr>
        <w:t>Δt</w:t>
      </w:r>
      <w:r w:rsidRPr="00740396">
        <w:rPr>
          <w:rFonts w:eastAsia="Calibri" w:cs="Times New Roman"/>
          <w:szCs w:val="28"/>
          <w:vertAlign w:val="subscript"/>
          <w:lang w:val="uk-UA" w:eastAsia="en-US"/>
        </w:rPr>
        <w:t>сер</w:t>
      </w:r>
      <w:r w:rsidRPr="00740396">
        <w:rPr>
          <w:rFonts w:eastAsia="Calibri" w:cs="Times New Roman"/>
          <w:i/>
          <w:szCs w:val="28"/>
          <w:lang w:val="uk-UA" w:eastAsia="en-US"/>
        </w:rPr>
        <w:t>=</w:t>
      </w:r>
      <w:proofErr w:type="spellEnd"/>
      <w:r w:rsidRPr="00740396">
        <w:rPr>
          <w:rFonts w:eastAsia="Calibri" w:cs="Times New Roman"/>
          <w:i/>
          <w:position w:val="-56"/>
          <w:szCs w:val="28"/>
          <w:lang w:val="uk-UA" w:eastAsia="en-US"/>
        </w:rPr>
        <w:object w:dxaOrig="1860" w:dyaOrig="960">
          <v:shape id="_x0000_i1040" type="#_x0000_t75" style="width:92.4pt;height:48.25pt" o:ole="">
            <v:imagedata r:id="rId43" o:title=""/>
          </v:shape>
          <o:OLEObject Type="Embed" ProgID="Equation.3" ShapeID="_x0000_i1040" DrawAspect="Content" ObjectID="_1611816766" r:id="rId44"/>
        </w:object>
      </w:r>
      <w:r w:rsidRPr="00740396">
        <w:rPr>
          <w:rFonts w:eastAsia="Calibri" w:cs="Times New Roman"/>
          <w:szCs w:val="28"/>
          <w:lang w:val="uk-UA" w:eastAsia="en-US"/>
        </w:rPr>
        <w:t xml:space="preserve"> °С</w:t>
      </w:r>
      <w:r w:rsidR="00B701E8">
        <w:rPr>
          <w:rFonts w:eastAsia="Calibri" w:cs="Times New Roman"/>
          <w:szCs w:val="28"/>
          <w:lang w:val="uk-UA" w:eastAsia="en-US"/>
        </w:rPr>
        <w:br w:type="page"/>
      </w:r>
    </w:p>
    <w:p w:rsidR="00740396" w:rsidRPr="00740396" w:rsidRDefault="00740396" w:rsidP="00740396">
      <w:pPr>
        <w:jc w:val="both"/>
        <w:rPr>
          <w:rFonts w:eastAsia="Calibri" w:cs="Times New Roman"/>
          <w:szCs w:val="28"/>
          <w:lang w:eastAsia="en-US"/>
        </w:rPr>
      </w:pPr>
      <w:r w:rsidRPr="00740396">
        <w:rPr>
          <w:rFonts w:eastAsia="Calibri" w:cs="Times New Roman"/>
          <w:szCs w:val="28"/>
          <w:lang w:val="uk-UA" w:eastAsia="en-US"/>
        </w:rPr>
        <w:lastRenderedPageBreak/>
        <w:t>По знайденим значенням Q, K и Δ</w:t>
      </w:r>
      <w:r w:rsidRPr="00740396">
        <w:rPr>
          <w:rFonts w:eastAsia="Calibri" w:cs="Times New Roman"/>
          <w:i/>
          <w:szCs w:val="28"/>
          <w:lang w:val="uk-UA" w:eastAsia="en-US"/>
        </w:rPr>
        <w:t>t</w:t>
      </w:r>
      <w:r w:rsidRPr="00740396">
        <w:rPr>
          <w:rFonts w:eastAsia="Calibri" w:cs="Times New Roman"/>
          <w:szCs w:val="28"/>
          <w:vertAlign w:val="subscript"/>
          <w:lang w:val="uk-UA" w:eastAsia="en-US"/>
        </w:rPr>
        <w:t>сер</w:t>
      </w:r>
      <w:r w:rsidRPr="00740396">
        <w:rPr>
          <w:rFonts w:eastAsia="Calibri" w:cs="Times New Roman"/>
          <w:szCs w:val="28"/>
          <w:lang w:val="uk-UA" w:eastAsia="en-US"/>
        </w:rPr>
        <w:t xml:space="preserve"> визначаємо поверхню теплообміну теплопередаючої поверхні </w:t>
      </w:r>
      <w:r w:rsidRPr="00740396">
        <w:rPr>
          <w:rFonts w:eastAsia="Calibri" w:cs="Times New Roman"/>
          <w:szCs w:val="28"/>
          <w:lang w:eastAsia="en-US"/>
        </w:rPr>
        <w:t>(сорочки апарату)</w:t>
      </w:r>
      <w:r w:rsidRPr="00740396">
        <w:rPr>
          <w:rFonts w:eastAsia="Calibri" w:cs="Times New Roman"/>
          <w:szCs w:val="28"/>
          <w:lang w:val="uk-UA" w:eastAsia="en-US"/>
        </w:rPr>
        <w:t>, за формулою</w:t>
      </w:r>
      <w:r w:rsidRPr="00740396">
        <w:rPr>
          <w:rFonts w:eastAsia="Calibri" w:cs="Times New Roman"/>
          <w:szCs w:val="28"/>
          <w:lang w:eastAsia="en-US"/>
        </w:rPr>
        <w:t>:</w:t>
      </w:r>
    </w:p>
    <w:p w:rsidR="00740396" w:rsidRPr="00740396" w:rsidRDefault="00740396" w:rsidP="00740396">
      <w:pPr>
        <w:tabs>
          <w:tab w:val="center" w:pos="4678"/>
          <w:tab w:val="right" w:pos="9356"/>
        </w:tabs>
        <w:jc w:val="center"/>
        <w:rPr>
          <w:rFonts w:eastAsia="Calibri" w:cs="Times New Roman"/>
          <w:szCs w:val="28"/>
          <w:lang w:eastAsia="en-US"/>
        </w:rPr>
      </w:pPr>
      <w:r w:rsidRPr="00740396">
        <w:rPr>
          <w:rFonts w:eastAsia="Calibri" w:cs="Times New Roman"/>
          <w:szCs w:val="28"/>
          <w:lang w:eastAsia="en-US"/>
        </w:rPr>
        <w:tab/>
      </w:r>
      <w:r w:rsidRPr="00740396">
        <w:rPr>
          <w:rFonts w:eastAsia="Calibri" w:cs="Times New Roman"/>
          <w:position w:val="-34"/>
          <w:szCs w:val="28"/>
          <w:lang w:val="en-US" w:eastAsia="en-US"/>
        </w:rPr>
        <w:object w:dxaOrig="1520" w:dyaOrig="740">
          <v:shape id="_x0000_i1041" type="#_x0000_t75" style="width:76.75pt;height:38.05pt" o:ole="">
            <v:imagedata r:id="rId45" o:title=""/>
          </v:shape>
          <o:OLEObject Type="Embed" ProgID="Equation.3" ShapeID="_x0000_i1041" DrawAspect="Content" ObjectID="_1611816767" r:id="rId46"/>
        </w:object>
      </w:r>
      <w:r w:rsidRPr="00740396">
        <w:rPr>
          <w:rFonts w:eastAsia="Calibri" w:cs="Times New Roman"/>
          <w:szCs w:val="28"/>
          <w:lang w:val="uk-UA" w:eastAsia="en-US"/>
        </w:rPr>
        <w:tab/>
      </w:r>
      <w:r w:rsidRPr="00740396">
        <w:rPr>
          <w:rFonts w:eastAsia="Calibri" w:cs="Times New Roman"/>
          <w:szCs w:val="28"/>
          <w:lang w:eastAsia="en-US"/>
        </w:rPr>
        <w:t xml:space="preserve"> (6.12)</w:t>
      </w:r>
    </w:p>
    <w:p w:rsidR="00740396" w:rsidRPr="00740396" w:rsidRDefault="00740396" w:rsidP="00740396">
      <w:pPr>
        <w:jc w:val="center"/>
        <w:rPr>
          <w:rFonts w:eastAsia="Calibri" w:cs="Times New Roman"/>
          <w:szCs w:val="28"/>
          <w:lang w:val="uk-UA" w:eastAsia="en-US"/>
        </w:rPr>
      </w:pPr>
      <w:r w:rsidRPr="00740396">
        <w:rPr>
          <w:rFonts w:eastAsia="Calibri" w:cs="Times New Roman"/>
          <w:szCs w:val="28"/>
          <w:lang w:val="uk-UA" w:eastAsia="en-US"/>
        </w:rPr>
        <w:t>F=</w:t>
      </w:r>
      <w:r w:rsidRPr="00740396">
        <w:rPr>
          <w:rFonts w:eastAsia="Calibri" w:cs="Times New Roman"/>
          <w:position w:val="-28"/>
          <w:szCs w:val="28"/>
          <w:lang w:val="uk-UA" w:eastAsia="en-US"/>
        </w:rPr>
        <w:object w:dxaOrig="2000" w:dyaOrig="680">
          <v:shape id="_x0000_i1042" type="#_x0000_t75" style="width:99.85pt;height:33.95pt" o:ole="">
            <v:imagedata r:id="rId47" o:title=""/>
          </v:shape>
          <o:OLEObject Type="Embed" ProgID="Equation.3" ShapeID="_x0000_i1042" DrawAspect="Content" ObjectID="_1611816768" r:id="rId48"/>
        </w:object>
      </w:r>
      <w:r w:rsidRPr="00740396">
        <w:rPr>
          <w:rFonts w:eastAsia="Calibri" w:cs="Times New Roman"/>
          <w:i/>
          <w:szCs w:val="28"/>
          <w:lang w:val="uk-UA" w:eastAsia="en-US"/>
        </w:rPr>
        <w:t>м</w:t>
      </w:r>
      <w:r w:rsidRPr="00740396">
        <w:rPr>
          <w:rFonts w:eastAsia="Calibri" w:cs="Times New Roman"/>
          <w:i/>
          <w:szCs w:val="28"/>
          <w:vertAlign w:val="superscript"/>
          <w:lang w:val="uk-UA" w:eastAsia="en-US"/>
        </w:rPr>
        <w:t xml:space="preserve">2 </w:t>
      </w:r>
    </w:p>
    <w:p w:rsidR="00740396" w:rsidRPr="00740396" w:rsidRDefault="00740396" w:rsidP="00740396">
      <w:pPr>
        <w:jc w:val="both"/>
        <w:rPr>
          <w:rFonts w:eastAsia="Calibri" w:cs="Times New Roman"/>
          <w:szCs w:val="28"/>
          <w:lang w:val="uk-UA" w:eastAsia="en-US"/>
        </w:rPr>
      </w:pPr>
      <w:r w:rsidRPr="00740396">
        <w:rPr>
          <w:rFonts w:eastAsia="Calibri" w:cs="Times New Roman"/>
          <w:szCs w:val="28"/>
          <w:lang w:val="uk-UA" w:eastAsia="en-US"/>
        </w:rPr>
        <w:t>Таким чином розрахункова поверхня  теплообміну  в  апараті дорівнює F= 0,47 м</w:t>
      </w:r>
      <w:r w:rsidRPr="00740396">
        <w:rPr>
          <w:rFonts w:eastAsia="Calibri" w:cs="Times New Roman"/>
          <w:szCs w:val="28"/>
          <w:vertAlign w:val="superscript"/>
          <w:lang w:val="uk-UA" w:eastAsia="en-US"/>
        </w:rPr>
        <w:t>2</w:t>
      </w:r>
      <w:r w:rsidRPr="00740396">
        <w:rPr>
          <w:rFonts w:eastAsia="Calibri" w:cs="Times New Roman"/>
          <w:szCs w:val="28"/>
          <w:lang w:val="uk-UA" w:eastAsia="en-US"/>
        </w:rPr>
        <w:t>.</w:t>
      </w:r>
    </w:p>
    <w:p w:rsidR="00740396" w:rsidRPr="00740396" w:rsidRDefault="00740396" w:rsidP="00740396">
      <w:pPr>
        <w:jc w:val="both"/>
        <w:rPr>
          <w:rFonts w:eastAsia="Calibri" w:cs="Times New Roman"/>
          <w:szCs w:val="28"/>
          <w:lang w:val="uk-UA" w:eastAsia="en-US"/>
        </w:rPr>
      </w:pPr>
      <w:r w:rsidRPr="00740396">
        <w:rPr>
          <w:rFonts w:eastAsia="Calibri" w:cs="Times New Roman"/>
          <w:szCs w:val="28"/>
          <w:lang w:val="uk-UA" w:eastAsia="en-US"/>
        </w:rPr>
        <w:t>Поверхня теплопередачі в стандартному апараті рівна 0,5</w:t>
      </w:r>
      <w:r w:rsidRPr="00740396">
        <w:rPr>
          <w:rFonts w:eastAsia="Calibri" w:cs="Times New Roman"/>
          <w:i/>
          <w:szCs w:val="28"/>
          <w:lang w:val="uk-UA" w:eastAsia="en-US"/>
        </w:rPr>
        <w:t xml:space="preserve"> </w:t>
      </w:r>
      <w:r w:rsidRPr="00740396">
        <w:rPr>
          <w:rFonts w:eastAsia="Calibri" w:cs="Times New Roman"/>
          <w:szCs w:val="28"/>
          <w:lang w:val="uk-UA" w:eastAsia="en-US"/>
        </w:rPr>
        <w:t>м</w:t>
      </w:r>
      <w:r w:rsidRPr="00740396">
        <w:rPr>
          <w:rFonts w:eastAsia="Calibri" w:cs="Times New Roman"/>
          <w:szCs w:val="28"/>
          <w:vertAlign w:val="superscript"/>
          <w:lang w:val="uk-UA" w:eastAsia="en-US"/>
        </w:rPr>
        <w:t>2</w:t>
      </w:r>
      <w:r w:rsidRPr="00740396">
        <w:rPr>
          <w:rFonts w:eastAsia="Calibri" w:cs="Times New Roman"/>
          <w:szCs w:val="28"/>
          <w:lang w:val="uk-UA" w:eastAsia="en-US"/>
        </w:rPr>
        <w:t>, що говорить про забезпечення нормальних умов для даного апарату.</w:t>
      </w:r>
      <w:r w:rsidRPr="00740396">
        <w:rPr>
          <w:rFonts w:ascii="Calibri" w:eastAsia="Calibri" w:hAnsi="Calibri" w:cs="Times New Roman"/>
          <w:noProof/>
          <w:sz w:val="22"/>
          <w:lang w:eastAsia="en-US"/>
        </w:rPr>
        <w:t xml:space="preserve"> </w:t>
      </w:r>
    </w:p>
    <w:p w:rsidR="00740396" w:rsidRPr="00740396" w:rsidRDefault="00740396" w:rsidP="00BE200F">
      <w:pPr>
        <w:tabs>
          <w:tab w:val="left" w:pos="5400"/>
        </w:tabs>
        <w:jc w:val="center"/>
        <w:rPr>
          <w:rFonts w:eastAsia="Calibri" w:cs="Times New Roman"/>
          <w:b/>
          <w:szCs w:val="28"/>
          <w:lang w:val="uk-UA" w:eastAsia="en-US"/>
        </w:rPr>
      </w:pPr>
      <w:r w:rsidRPr="00740396">
        <w:rPr>
          <w:rFonts w:eastAsia="Calibri" w:cs="Times New Roman"/>
          <w:b/>
          <w:szCs w:val="28"/>
          <w:lang w:eastAsia="en-US"/>
        </w:rPr>
        <w:t>6.2</w:t>
      </w:r>
      <w:r w:rsidRPr="00740396">
        <w:rPr>
          <w:rFonts w:eastAsia="Calibri" w:cs="Times New Roman"/>
          <w:b/>
          <w:szCs w:val="28"/>
          <w:lang w:val="uk-UA" w:eastAsia="en-US"/>
        </w:rPr>
        <w:t xml:space="preserve"> </w:t>
      </w:r>
      <w:r w:rsidRPr="00740396">
        <w:rPr>
          <w:rFonts w:eastAsia="Calibri" w:cs="Times New Roman"/>
          <w:b/>
          <w:szCs w:val="28"/>
          <w:lang w:eastAsia="en-US"/>
        </w:rPr>
        <w:t>В</w:t>
      </w:r>
      <w:r w:rsidRPr="00740396">
        <w:rPr>
          <w:rFonts w:eastAsia="Calibri" w:cs="Times New Roman"/>
          <w:b/>
          <w:szCs w:val="28"/>
          <w:lang w:val="uk-UA" w:eastAsia="en-US"/>
        </w:rPr>
        <w:t>ідомість специфікації обладнання</w:t>
      </w:r>
    </w:p>
    <w:tbl>
      <w:tblPr>
        <w:tblStyle w:val="13"/>
        <w:tblW w:w="9606" w:type="dxa"/>
        <w:tblLayout w:type="fixed"/>
        <w:tblLook w:val="04A0" w:firstRow="1" w:lastRow="0" w:firstColumn="1" w:lastColumn="0" w:noHBand="0" w:noVBand="1"/>
      </w:tblPr>
      <w:tblGrid>
        <w:gridCol w:w="1686"/>
        <w:gridCol w:w="2108"/>
        <w:gridCol w:w="1701"/>
        <w:gridCol w:w="1701"/>
        <w:gridCol w:w="2410"/>
      </w:tblGrid>
      <w:tr w:rsidR="00740396" w:rsidRPr="00740396" w:rsidTr="00D93D1A">
        <w:trPr>
          <w:trHeight w:val="1327"/>
        </w:trPr>
        <w:tc>
          <w:tcPr>
            <w:tcW w:w="1686" w:type="dxa"/>
            <w:vAlign w:val="center"/>
          </w:tcPr>
          <w:p w:rsidR="00740396" w:rsidRPr="00740396" w:rsidRDefault="00740396" w:rsidP="00740396">
            <w:pPr>
              <w:spacing w:line="240" w:lineRule="auto"/>
              <w:ind w:firstLine="0"/>
              <w:jc w:val="center"/>
              <w:rPr>
                <w:sz w:val="24"/>
                <w:szCs w:val="28"/>
                <w:lang w:val="uk-UA"/>
              </w:rPr>
            </w:pPr>
            <w:r w:rsidRPr="00740396">
              <w:rPr>
                <w:sz w:val="24"/>
                <w:szCs w:val="28"/>
                <w:lang w:val="uk-UA"/>
              </w:rPr>
              <w:t>Індекс та номер по схемі</w:t>
            </w:r>
          </w:p>
        </w:tc>
        <w:tc>
          <w:tcPr>
            <w:tcW w:w="2108" w:type="dxa"/>
            <w:vAlign w:val="center"/>
          </w:tcPr>
          <w:p w:rsidR="00740396" w:rsidRPr="00740396" w:rsidRDefault="00740396" w:rsidP="00740396">
            <w:pPr>
              <w:spacing w:line="240" w:lineRule="auto"/>
              <w:ind w:firstLine="0"/>
              <w:jc w:val="center"/>
              <w:rPr>
                <w:sz w:val="24"/>
                <w:szCs w:val="28"/>
                <w:lang w:val="uk-UA"/>
              </w:rPr>
            </w:pPr>
            <w:r w:rsidRPr="00740396">
              <w:rPr>
                <w:sz w:val="24"/>
                <w:szCs w:val="28"/>
                <w:lang w:val="uk-UA"/>
              </w:rPr>
              <w:t>Найменування обладнання</w:t>
            </w:r>
          </w:p>
        </w:tc>
        <w:tc>
          <w:tcPr>
            <w:tcW w:w="1701" w:type="dxa"/>
            <w:vAlign w:val="center"/>
          </w:tcPr>
          <w:p w:rsidR="00740396" w:rsidRPr="00740396" w:rsidRDefault="00740396" w:rsidP="00740396">
            <w:pPr>
              <w:spacing w:line="240" w:lineRule="auto"/>
              <w:ind w:firstLine="0"/>
              <w:jc w:val="center"/>
              <w:rPr>
                <w:sz w:val="24"/>
                <w:szCs w:val="28"/>
                <w:lang w:val="uk-UA"/>
              </w:rPr>
            </w:pPr>
            <w:r w:rsidRPr="00740396">
              <w:rPr>
                <w:sz w:val="24"/>
                <w:szCs w:val="28"/>
                <w:lang w:val="uk-UA"/>
              </w:rPr>
              <w:t>Кількість одиниць одного призначення</w:t>
            </w:r>
          </w:p>
        </w:tc>
        <w:tc>
          <w:tcPr>
            <w:tcW w:w="1701" w:type="dxa"/>
            <w:vAlign w:val="center"/>
          </w:tcPr>
          <w:p w:rsidR="00740396" w:rsidRPr="00740396" w:rsidRDefault="00740396" w:rsidP="00740396">
            <w:pPr>
              <w:spacing w:line="240" w:lineRule="auto"/>
              <w:ind w:firstLine="0"/>
              <w:jc w:val="center"/>
              <w:rPr>
                <w:sz w:val="24"/>
                <w:szCs w:val="28"/>
                <w:lang w:val="uk-UA"/>
              </w:rPr>
            </w:pPr>
            <w:r w:rsidRPr="00740396">
              <w:rPr>
                <w:sz w:val="24"/>
                <w:szCs w:val="28"/>
                <w:lang w:val="uk-UA"/>
              </w:rPr>
              <w:t>Матеріал робочої зони обладнання</w:t>
            </w:r>
          </w:p>
        </w:tc>
        <w:tc>
          <w:tcPr>
            <w:tcW w:w="2410" w:type="dxa"/>
            <w:vAlign w:val="center"/>
          </w:tcPr>
          <w:p w:rsidR="00740396" w:rsidRPr="00740396" w:rsidRDefault="00740396" w:rsidP="00740396">
            <w:pPr>
              <w:spacing w:line="240" w:lineRule="auto"/>
              <w:ind w:firstLine="0"/>
              <w:jc w:val="center"/>
              <w:rPr>
                <w:sz w:val="24"/>
                <w:szCs w:val="28"/>
                <w:lang w:val="uk-UA"/>
              </w:rPr>
            </w:pPr>
            <w:r w:rsidRPr="00740396">
              <w:rPr>
                <w:sz w:val="24"/>
                <w:szCs w:val="28"/>
                <w:lang w:val="uk-UA"/>
              </w:rPr>
              <w:t>Технічна характеристика</w:t>
            </w:r>
          </w:p>
        </w:tc>
      </w:tr>
    </w:tbl>
    <w:p w:rsidR="007F39B4" w:rsidRPr="007F39B4" w:rsidRDefault="007F39B4">
      <w:pPr>
        <w:rPr>
          <w:sz w:val="2"/>
          <w:szCs w:val="2"/>
          <w:lang w:val="uk-UA"/>
        </w:rPr>
      </w:pPr>
    </w:p>
    <w:tbl>
      <w:tblPr>
        <w:tblStyle w:val="13"/>
        <w:tblW w:w="9606" w:type="dxa"/>
        <w:jc w:val="center"/>
        <w:tblLayout w:type="fixed"/>
        <w:tblLook w:val="04A0" w:firstRow="1" w:lastRow="0" w:firstColumn="1" w:lastColumn="0" w:noHBand="0" w:noVBand="1"/>
      </w:tblPr>
      <w:tblGrid>
        <w:gridCol w:w="1686"/>
        <w:gridCol w:w="2108"/>
        <w:gridCol w:w="1701"/>
        <w:gridCol w:w="1719"/>
        <w:gridCol w:w="2392"/>
      </w:tblGrid>
      <w:tr w:rsidR="00740396" w:rsidRPr="00740396" w:rsidTr="00D647A7">
        <w:trPr>
          <w:trHeight w:val="323"/>
          <w:tblHeader/>
          <w:jc w:val="center"/>
        </w:trPr>
        <w:tc>
          <w:tcPr>
            <w:tcW w:w="1686" w:type="dxa"/>
            <w:vAlign w:val="center"/>
          </w:tcPr>
          <w:p w:rsidR="00740396" w:rsidRPr="00740396" w:rsidRDefault="00740396" w:rsidP="00740396">
            <w:pPr>
              <w:spacing w:line="240" w:lineRule="auto"/>
              <w:ind w:firstLine="0"/>
              <w:jc w:val="center"/>
              <w:rPr>
                <w:sz w:val="24"/>
                <w:szCs w:val="24"/>
                <w:lang w:val="uk-UA"/>
              </w:rPr>
            </w:pPr>
            <w:r w:rsidRPr="00740396">
              <w:rPr>
                <w:sz w:val="24"/>
                <w:szCs w:val="24"/>
                <w:lang w:val="uk-UA"/>
              </w:rPr>
              <w:t>1</w:t>
            </w:r>
          </w:p>
        </w:tc>
        <w:tc>
          <w:tcPr>
            <w:tcW w:w="2108" w:type="dxa"/>
            <w:vAlign w:val="center"/>
          </w:tcPr>
          <w:p w:rsidR="00740396" w:rsidRPr="00740396" w:rsidRDefault="00740396" w:rsidP="00740396">
            <w:pPr>
              <w:spacing w:line="240" w:lineRule="auto"/>
              <w:ind w:firstLine="0"/>
              <w:jc w:val="center"/>
              <w:rPr>
                <w:sz w:val="24"/>
                <w:szCs w:val="24"/>
                <w:lang w:val="uk-UA"/>
              </w:rPr>
            </w:pPr>
            <w:r w:rsidRPr="00740396">
              <w:rPr>
                <w:sz w:val="24"/>
                <w:szCs w:val="24"/>
                <w:lang w:val="uk-UA"/>
              </w:rPr>
              <w:t>2</w:t>
            </w:r>
          </w:p>
        </w:tc>
        <w:tc>
          <w:tcPr>
            <w:tcW w:w="1701" w:type="dxa"/>
            <w:vAlign w:val="center"/>
          </w:tcPr>
          <w:p w:rsidR="00740396" w:rsidRPr="00740396" w:rsidRDefault="00740396" w:rsidP="00740396">
            <w:pPr>
              <w:spacing w:line="240" w:lineRule="auto"/>
              <w:ind w:firstLine="0"/>
              <w:jc w:val="center"/>
              <w:rPr>
                <w:sz w:val="24"/>
                <w:szCs w:val="24"/>
                <w:lang w:val="uk-UA"/>
              </w:rPr>
            </w:pPr>
            <w:r w:rsidRPr="00740396">
              <w:rPr>
                <w:sz w:val="24"/>
                <w:szCs w:val="24"/>
                <w:lang w:val="uk-UA"/>
              </w:rPr>
              <w:t>3</w:t>
            </w:r>
          </w:p>
        </w:tc>
        <w:tc>
          <w:tcPr>
            <w:tcW w:w="1719" w:type="dxa"/>
            <w:vAlign w:val="center"/>
          </w:tcPr>
          <w:p w:rsidR="00740396" w:rsidRPr="00740396" w:rsidRDefault="00740396" w:rsidP="00740396">
            <w:pPr>
              <w:spacing w:line="240" w:lineRule="auto"/>
              <w:ind w:firstLine="0"/>
              <w:jc w:val="center"/>
              <w:rPr>
                <w:sz w:val="24"/>
                <w:szCs w:val="24"/>
                <w:lang w:val="uk-UA"/>
              </w:rPr>
            </w:pPr>
            <w:r w:rsidRPr="00740396">
              <w:rPr>
                <w:sz w:val="24"/>
                <w:szCs w:val="24"/>
                <w:lang w:val="uk-UA"/>
              </w:rPr>
              <w:t>4</w:t>
            </w:r>
          </w:p>
        </w:tc>
        <w:tc>
          <w:tcPr>
            <w:tcW w:w="2392" w:type="dxa"/>
            <w:vAlign w:val="center"/>
          </w:tcPr>
          <w:p w:rsidR="00740396" w:rsidRPr="00740396" w:rsidRDefault="00740396" w:rsidP="00740396">
            <w:pPr>
              <w:spacing w:line="240" w:lineRule="auto"/>
              <w:ind w:firstLine="0"/>
              <w:jc w:val="center"/>
              <w:rPr>
                <w:sz w:val="24"/>
                <w:szCs w:val="24"/>
                <w:lang w:val="uk-UA"/>
              </w:rPr>
            </w:pPr>
            <w:r w:rsidRPr="00740396">
              <w:rPr>
                <w:sz w:val="24"/>
                <w:szCs w:val="24"/>
                <w:lang w:val="uk-UA"/>
              </w:rPr>
              <w:t>5</w:t>
            </w:r>
          </w:p>
        </w:tc>
      </w:tr>
      <w:tr w:rsidR="00740396" w:rsidRPr="00740396" w:rsidTr="00D647A7">
        <w:trPr>
          <w:trHeight w:val="587"/>
          <w:jc w:val="center"/>
        </w:trPr>
        <w:tc>
          <w:tcPr>
            <w:tcW w:w="1686" w:type="dxa"/>
            <w:vAlign w:val="center"/>
          </w:tcPr>
          <w:p w:rsidR="00740396" w:rsidRPr="00740396" w:rsidRDefault="00740396" w:rsidP="00740396">
            <w:pPr>
              <w:spacing w:line="240" w:lineRule="auto"/>
              <w:ind w:firstLine="0"/>
              <w:jc w:val="center"/>
              <w:rPr>
                <w:sz w:val="24"/>
                <w:szCs w:val="24"/>
                <w:lang w:val="uk-UA"/>
              </w:rPr>
            </w:pPr>
            <w:r w:rsidRPr="00740396">
              <w:rPr>
                <w:sz w:val="24"/>
                <w:szCs w:val="24"/>
                <w:lang w:val="uk-UA"/>
              </w:rPr>
              <w:t>ТР-1</w:t>
            </w:r>
          </w:p>
        </w:tc>
        <w:tc>
          <w:tcPr>
            <w:tcW w:w="2108" w:type="dxa"/>
            <w:vAlign w:val="center"/>
          </w:tcPr>
          <w:p w:rsidR="00740396" w:rsidRPr="00740396" w:rsidRDefault="00740396" w:rsidP="00740396">
            <w:pPr>
              <w:spacing w:line="240" w:lineRule="auto"/>
              <w:ind w:firstLine="0"/>
              <w:jc w:val="center"/>
              <w:rPr>
                <w:sz w:val="24"/>
                <w:szCs w:val="24"/>
                <w:lang w:val="uk-UA"/>
              </w:rPr>
            </w:pPr>
            <w:r w:rsidRPr="00740396">
              <w:rPr>
                <w:sz w:val="24"/>
                <w:szCs w:val="24"/>
                <w:lang w:val="uk-UA"/>
              </w:rPr>
              <w:t>Транспортер стрічковий</w:t>
            </w:r>
          </w:p>
        </w:tc>
        <w:tc>
          <w:tcPr>
            <w:tcW w:w="1701" w:type="dxa"/>
            <w:vAlign w:val="center"/>
          </w:tcPr>
          <w:p w:rsidR="00740396" w:rsidRPr="00740396" w:rsidRDefault="00740396" w:rsidP="00740396">
            <w:pPr>
              <w:spacing w:line="240" w:lineRule="auto"/>
              <w:ind w:firstLine="0"/>
              <w:jc w:val="center"/>
              <w:rPr>
                <w:sz w:val="24"/>
                <w:szCs w:val="24"/>
                <w:lang w:val="uk-UA"/>
              </w:rPr>
            </w:pPr>
            <w:r w:rsidRPr="00740396">
              <w:rPr>
                <w:sz w:val="24"/>
                <w:szCs w:val="24"/>
                <w:lang w:val="uk-UA"/>
              </w:rPr>
              <w:t>1</w:t>
            </w:r>
          </w:p>
        </w:tc>
        <w:tc>
          <w:tcPr>
            <w:tcW w:w="1719" w:type="dxa"/>
            <w:vAlign w:val="center"/>
          </w:tcPr>
          <w:p w:rsidR="00740396" w:rsidRPr="00740396" w:rsidRDefault="00740396" w:rsidP="00740396">
            <w:pPr>
              <w:spacing w:line="240" w:lineRule="auto"/>
              <w:ind w:firstLine="0"/>
              <w:jc w:val="center"/>
              <w:rPr>
                <w:sz w:val="24"/>
                <w:szCs w:val="24"/>
                <w:lang w:val="uk-UA"/>
              </w:rPr>
            </w:pPr>
            <w:r w:rsidRPr="00740396">
              <w:rPr>
                <w:sz w:val="24"/>
                <w:szCs w:val="24"/>
                <w:lang w:val="uk-UA"/>
              </w:rPr>
              <w:t>Сталь 3</w:t>
            </w:r>
          </w:p>
        </w:tc>
        <w:tc>
          <w:tcPr>
            <w:tcW w:w="2392" w:type="dxa"/>
            <w:vAlign w:val="center"/>
          </w:tcPr>
          <w:p w:rsidR="00740396" w:rsidRPr="00740396" w:rsidRDefault="00740396" w:rsidP="00740396">
            <w:pPr>
              <w:spacing w:line="240" w:lineRule="auto"/>
              <w:ind w:firstLine="0"/>
              <w:jc w:val="center"/>
              <w:rPr>
                <w:sz w:val="24"/>
                <w:szCs w:val="24"/>
                <w:lang w:val="uk-UA"/>
              </w:rPr>
            </w:pPr>
            <w:r w:rsidRPr="00740396">
              <w:rPr>
                <w:sz w:val="24"/>
                <w:szCs w:val="24"/>
                <w:lang w:val="uk-UA"/>
              </w:rPr>
              <w:t>Пересувний стрічковий транспортер. Виробник-Одеське хімфармоб’єднання ім.. 60-річчя СССР. Довжина 4000 мм, ширина 250 мм.</w:t>
            </w:r>
          </w:p>
        </w:tc>
      </w:tr>
      <w:tr w:rsidR="00BE200F" w:rsidRPr="00774EE9" w:rsidTr="00D647A7">
        <w:trPr>
          <w:trHeight w:val="4733"/>
          <w:jc w:val="center"/>
        </w:trPr>
        <w:tc>
          <w:tcPr>
            <w:tcW w:w="1686" w:type="dxa"/>
            <w:vAlign w:val="center"/>
          </w:tcPr>
          <w:p w:rsidR="00BE200F" w:rsidRPr="007F39B4" w:rsidRDefault="00BE200F" w:rsidP="00BE200F">
            <w:pPr>
              <w:spacing w:line="240" w:lineRule="auto"/>
              <w:ind w:firstLine="0"/>
              <w:jc w:val="center"/>
              <w:rPr>
                <w:sz w:val="24"/>
                <w:szCs w:val="24"/>
                <w:lang w:val="uk-UA"/>
              </w:rPr>
            </w:pPr>
            <w:r w:rsidRPr="007F39B4">
              <w:rPr>
                <w:sz w:val="24"/>
                <w:szCs w:val="24"/>
                <w:lang w:val="uk-UA"/>
              </w:rPr>
              <w:t>ГФ-2</w:t>
            </w:r>
          </w:p>
        </w:tc>
        <w:tc>
          <w:tcPr>
            <w:tcW w:w="2108" w:type="dxa"/>
            <w:tcBorders>
              <w:top w:val="single" w:sz="4" w:space="0" w:color="auto"/>
            </w:tcBorders>
            <w:vAlign w:val="center"/>
          </w:tcPr>
          <w:p w:rsidR="00BE200F" w:rsidRPr="007F39B4" w:rsidRDefault="00BE200F" w:rsidP="00BE200F">
            <w:pPr>
              <w:spacing w:line="240" w:lineRule="auto"/>
              <w:ind w:firstLine="0"/>
              <w:jc w:val="center"/>
              <w:rPr>
                <w:sz w:val="24"/>
                <w:szCs w:val="24"/>
                <w:lang w:val="uk-UA"/>
              </w:rPr>
            </w:pPr>
            <w:r w:rsidRPr="007F39B4">
              <w:rPr>
                <w:sz w:val="24"/>
                <w:szCs w:val="24"/>
                <w:lang w:val="uk-UA"/>
              </w:rPr>
              <w:t xml:space="preserve">Просіювач «Піонер» </w:t>
            </w:r>
          </w:p>
        </w:tc>
        <w:tc>
          <w:tcPr>
            <w:tcW w:w="1701" w:type="dxa"/>
            <w:tcBorders>
              <w:top w:val="single" w:sz="4" w:space="0" w:color="auto"/>
            </w:tcBorders>
            <w:vAlign w:val="center"/>
          </w:tcPr>
          <w:p w:rsidR="00BE200F" w:rsidRPr="007F39B4" w:rsidRDefault="00BE200F" w:rsidP="00BE200F">
            <w:pPr>
              <w:spacing w:line="240" w:lineRule="auto"/>
              <w:ind w:firstLine="0"/>
              <w:jc w:val="center"/>
              <w:rPr>
                <w:sz w:val="24"/>
                <w:szCs w:val="24"/>
                <w:lang w:val="uk-UA"/>
              </w:rPr>
            </w:pPr>
            <w:r w:rsidRPr="007F39B4">
              <w:rPr>
                <w:sz w:val="24"/>
                <w:szCs w:val="24"/>
                <w:lang w:val="uk-UA"/>
              </w:rPr>
              <w:t>1</w:t>
            </w:r>
          </w:p>
        </w:tc>
        <w:tc>
          <w:tcPr>
            <w:tcW w:w="1719" w:type="dxa"/>
            <w:tcBorders>
              <w:top w:val="single" w:sz="4" w:space="0" w:color="auto"/>
            </w:tcBorders>
            <w:vAlign w:val="center"/>
          </w:tcPr>
          <w:p w:rsidR="00BE200F" w:rsidRPr="007F39B4" w:rsidRDefault="00BE200F" w:rsidP="00BE200F">
            <w:pPr>
              <w:spacing w:line="240" w:lineRule="auto"/>
              <w:ind w:firstLine="0"/>
              <w:jc w:val="center"/>
              <w:rPr>
                <w:sz w:val="24"/>
                <w:szCs w:val="24"/>
                <w:lang w:val="uk-UA"/>
              </w:rPr>
            </w:pPr>
            <w:r w:rsidRPr="007F39B4">
              <w:rPr>
                <w:sz w:val="24"/>
                <w:szCs w:val="24"/>
                <w:lang w:val="uk-UA"/>
              </w:rPr>
              <w:t>Сталь 3</w:t>
            </w:r>
          </w:p>
        </w:tc>
        <w:tc>
          <w:tcPr>
            <w:tcW w:w="2392" w:type="dxa"/>
            <w:vAlign w:val="center"/>
          </w:tcPr>
          <w:p w:rsidR="00BE200F" w:rsidRPr="00740396" w:rsidRDefault="00BE200F" w:rsidP="00BE200F">
            <w:pPr>
              <w:spacing w:line="240" w:lineRule="auto"/>
              <w:ind w:firstLine="0"/>
              <w:jc w:val="center"/>
              <w:rPr>
                <w:sz w:val="24"/>
                <w:szCs w:val="24"/>
                <w:lang w:val="uk-UA"/>
              </w:rPr>
            </w:pPr>
            <w:r w:rsidRPr="00740396">
              <w:rPr>
                <w:sz w:val="24"/>
                <w:szCs w:val="24"/>
                <w:lang w:val="uk-UA"/>
              </w:rPr>
              <w:t>Вертикальний відцентровий, продуктивність, 1250 кг/ч. Довжина 1138 мм, ширина 740 мм, висота 1960 мм, вага 291 кг. Обладнаний магнітн</w:t>
            </w:r>
            <w:r>
              <w:rPr>
                <w:sz w:val="24"/>
                <w:szCs w:val="24"/>
                <w:lang w:val="uk-UA"/>
              </w:rPr>
              <w:t>им апаратом. Діаметр сита-5 мм.</w:t>
            </w:r>
            <w:r w:rsidRPr="00740396">
              <w:rPr>
                <w:sz w:val="24"/>
                <w:szCs w:val="24"/>
                <w:lang w:val="uk-UA"/>
              </w:rPr>
              <w:t>Завантаження</w:t>
            </w:r>
            <w:r>
              <w:rPr>
                <w:sz w:val="24"/>
                <w:szCs w:val="24"/>
                <w:lang w:val="uk-UA"/>
              </w:rPr>
              <w:t xml:space="preserve"> </w:t>
            </w:r>
            <w:r w:rsidRPr="00740396">
              <w:rPr>
                <w:sz w:val="24"/>
                <w:szCs w:val="24"/>
                <w:lang w:val="uk-UA"/>
              </w:rPr>
              <w:t>вручну, розвантаження самопливом через проміжну сферичну ємність місткістю 300 кг. Виробник «Київпродмаш».</w:t>
            </w:r>
          </w:p>
        </w:tc>
      </w:tr>
      <w:tr w:rsidR="007F2F2A" w:rsidRPr="00740396" w:rsidTr="00D647A7">
        <w:trPr>
          <w:trHeight w:val="2205"/>
          <w:jc w:val="center"/>
        </w:trPr>
        <w:tc>
          <w:tcPr>
            <w:tcW w:w="1686" w:type="dxa"/>
            <w:tcBorders>
              <w:bottom w:val="single" w:sz="4" w:space="0" w:color="auto"/>
            </w:tcBorders>
            <w:vAlign w:val="center"/>
          </w:tcPr>
          <w:p w:rsidR="007F2F2A" w:rsidRPr="00740396" w:rsidRDefault="007F2F2A" w:rsidP="00740396">
            <w:pPr>
              <w:spacing w:line="240" w:lineRule="auto"/>
              <w:ind w:firstLine="0"/>
              <w:jc w:val="center"/>
              <w:rPr>
                <w:sz w:val="24"/>
                <w:szCs w:val="24"/>
                <w:lang w:val="uk-UA"/>
              </w:rPr>
            </w:pPr>
            <w:r w:rsidRPr="00740396">
              <w:rPr>
                <w:sz w:val="24"/>
                <w:szCs w:val="24"/>
                <w:lang w:val="uk-UA"/>
              </w:rPr>
              <w:lastRenderedPageBreak/>
              <w:t>РМ-3</w:t>
            </w:r>
          </w:p>
        </w:tc>
        <w:tc>
          <w:tcPr>
            <w:tcW w:w="2108" w:type="dxa"/>
            <w:tcBorders>
              <w:bottom w:val="single" w:sz="4" w:space="0" w:color="auto"/>
            </w:tcBorders>
            <w:vAlign w:val="center"/>
          </w:tcPr>
          <w:p w:rsidR="007F2F2A" w:rsidRPr="00740396" w:rsidRDefault="007F2F2A" w:rsidP="00740396">
            <w:pPr>
              <w:spacing w:line="240" w:lineRule="auto"/>
              <w:ind w:firstLine="0"/>
              <w:jc w:val="center"/>
              <w:rPr>
                <w:sz w:val="24"/>
                <w:szCs w:val="24"/>
                <w:lang w:val="uk-UA"/>
              </w:rPr>
            </w:pPr>
            <w:r w:rsidRPr="00740396">
              <w:rPr>
                <w:sz w:val="24"/>
                <w:szCs w:val="24"/>
                <w:lang w:val="uk-UA"/>
              </w:rPr>
              <w:t>Мікромлин</w:t>
            </w:r>
          </w:p>
        </w:tc>
        <w:tc>
          <w:tcPr>
            <w:tcW w:w="1701" w:type="dxa"/>
            <w:tcBorders>
              <w:bottom w:val="single" w:sz="4" w:space="0" w:color="auto"/>
            </w:tcBorders>
            <w:vAlign w:val="center"/>
          </w:tcPr>
          <w:p w:rsidR="007F2F2A" w:rsidRPr="00740396" w:rsidRDefault="007F2F2A" w:rsidP="00740396">
            <w:pPr>
              <w:spacing w:line="240" w:lineRule="auto"/>
              <w:ind w:firstLine="0"/>
              <w:jc w:val="center"/>
              <w:rPr>
                <w:sz w:val="24"/>
                <w:szCs w:val="24"/>
                <w:lang w:val="uk-UA"/>
              </w:rPr>
            </w:pPr>
            <w:r>
              <w:rPr>
                <w:sz w:val="24"/>
                <w:szCs w:val="24"/>
                <w:lang w:val="uk-UA"/>
              </w:rPr>
              <w:t>1</w:t>
            </w:r>
          </w:p>
        </w:tc>
        <w:tc>
          <w:tcPr>
            <w:tcW w:w="1719" w:type="dxa"/>
            <w:tcBorders>
              <w:bottom w:val="single" w:sz="4" w:space="0" w:color="auto"/>
              <w:right w:val="single" w:sz="4" w:space="0" w:color="auto"/>
            </w:tcBorders>
            <w:vAlign w:val="center"/>
          </w:tcPr>
          <w:p w:rsidR="007F2F2A" w:rsidRPr="00740396" w:rsidRDefault="007F2F2A" w:rsidP="00740396">
            <w:pPr>
              <w:spacing w:line="240" w:lineRule="auto"/>
              <w:ind w:firstLine="0"/>
              <w:jc w:val="center"/>
              <w:rPr>
                <w:sz w:val="24"/>
                <w:szCs w:val="24"/>
                <w:lang w:val="uk-UA"/>
              </w:rPr>
            </w:pPr>
            <w:r w:rsidRPr="00740396">
              <w:rPr>
                <w:sz w:val="24"/>
                <w:szCs w:val="24"/>
                <w:lang w:val="uk-UA"/>
              </w:rPr>
              <w:t>Сталь 45</w:t>
            </w:r>
          </w:p>
        </w:tc>
        <w:tc>
          <w:tcPr>
            <w:tcW w:w="2392" w:type="dxa"/>
            <w:tcBorders>
              <w:top w:val="single" w:sz="4" w:space="0" w:color="auto"/>
              <w:left w:val="single" w:sz="4" w:space="0" w:color="auto"/>
              <w:bottom w:val="single" w:sz="4" w:space="0" w:color="auto"/>
              <w:right w:val="single" w:sz="4" w:space="0" w:color="auto"/>
            </w:tcBorders>
            <w:vAlign w:val="center"/>
          </w:tcPr>
          <w:p w:rsidR="007F2F2A" w:rsidRPr="00740396" w:rsidRDefault="007F2F2A" w:rsidP="00740396">
            <w:pPr>
              <w:spacing w:line="240" w:lineRule="auto"/>
              <w:ind w:firstLine="0"/>
              <w:jc w:val="center"/>
              <w:rPr>
                <w:sz w:val="24"/>
                <w:szCs w:val="24"/>
                <w:lang w:val="uk-UA"/>
              </w:rPr>
            </w:pPr>
            <w:r w:rsidRPr="00740396">
              <w:rPr>
                <w:sz w:val="24"/>
                <w:szCs w:val="24"/>
                <w:lang w:val="uk-UA"/>
              </w:rPr>
              <w:t>Молоткова, продуктивність 125 кг/год, довжина 1460 мм, ширина 590 мм, висота 700 мм, вага 394 кг. Завантаження самопливом, розвантаження за допомогою пневмотранспорту. Виробник-Московський механічний завод  ім. Ярославського.  Діаметр отворів сита -1 мм.</w:t>
            </w:r>
          </w:p>
        </w:tc>
      </w:tr>
      <w:tr w:rsidR="00BE200F" w:rsidRPr="00740396" w:rsidTr="00D647A7">
        <w:trPr>
          <w:trHeight w:val="3874"/>
          <w:jc w:val="center"/>
        </w:trPr>
        <w:tc>
          <w:tcPr>
            <w:tcW w:w="1686" w:type="dxa"/>
            <w:tcBorders>
              <w:top w:val="single" w:sz="4" w:space="0" w:color="auto"/>
              <w:left w:val="single" w:sz="4" w:space="0" w:color="auto"/>
              <w:right w:val="nil"/>
            </w:tcBorders>
            <w:vAlign w:val="center"/>
          </w:tcPr>
          <w:p w:rsidR="00BE200F" w:rsidRPr="00740396" w:rsidRDefault="00BE200F" w:rsidP="00740396">
            <w:pPr>
              <w:spacing w:line="240" w:lineRule="auto"/>
              <w:ind w:firstLine="0"/>
              <w:jc w:val="center"/>
              <w:rPr>
                <w:sz w:val="24"/>
                <w:szCs w:val="24"/>
                <w:lang w:val="uk-UA"/>
              </w:rPr>
            </w:pPr>
            <w:r w:rsidRPr="00740396">
              <w:rPr>
                <w:sz w:val="24"/>
                <w:szCs w:val="24"/>
                <w:lang w:val="uk-UA"/>
              </w:rPr>
              <w:t>Н-4</w:t>
            </w:r>
          </w:p>
        </w:tc>
        <w:tc>
          <w:tcPr>
            <w:tcW w:w="2108" w:type="dxa"/>
            <w:tcBorders>
              <w:top w:val="single" w:sz="4" w:space="0" w:color="auto"/>
              <w:left w:val="single" w:sz="4" w:space="0" w:color="auto"/>
              <w:right w:val="nil"/>
            </w:tcBorders>
            <w:vAlign w:val="center"/>
          </w:tcPr>
          <w:p w:rsidR="00BE200F" w:rsidRPr="00740396" w:rsidRDefault="00BE200F" w:rsidP="00740396">
            <w:pPr>
              <w:spacing w:line="240" w:lineRule="auto"/>
              <w:ind w:firstLine="0"/>
              <w:jc w:val="center"/>
              <w:rPr>
                <w:sz w:val="24"/>
                <w:szCs w:val="24"/>
                <w:lang w:val="uk-UA"/>
              </w:rPr>
            </w:pPr>
            <w:r w:rsidRPr="00740396">
              <w:rPr>
                <w:sz w:val="24"/>
                <w:szCs w:val="24"/>
                <w:lang w:val="uk-UA"/>
              </w:rPr>
              <w:t>Вентилятор високого тиску</w:t>
            </w:r>
          </w:p>
        </w:tc>
        <w:tc>
          <w:tcPr>
            <w:tcW w:w="1701" w:type="dxa"/>
            <w:tcBorders>
              <w:top w:val="single" w:sz="4" w:space="0" w:color="auto"/>
              <w:left w:val="single" w:sz="4" w:space="0" w:color="auto"/>
              <w:right w:val="nil"/>
            </w:tcBorders>
            <w:vAlign w:val="center"/>
          </w:tcPr>
          <w:p w:rsidR="00BE200F" w:rsidRPr="00740396" w:rsidRDefault="00BE200F" w:rsidP="00740396">
            <w:pPr>
              <w:spacing w:line="240" w:lineRule="auto"/>
              <w:ind w:firstLine="0"/>
              <w:jc w:val="center"/>
              <w:rPr>
                <w:sz w:val="24"/>
                <w:szCs w:val="24"/>
                <w:lang w:val="uk-UA"/>
              </w:rPr>
            </w:pPr>
            <w:r w:rsidRPr="00740396">
              <w:rPr>
                <w:sz w:val="24"/>
                <w:szCs w:val="24"/>
                <w:lang w:val="uk-UA"/>
              </w:rPr>
              <w:t>1</w:t>
            </w:r>
          </w:p>
        </w:tc>
        <w:tc>
          <w:tcPr>
            <w:tcW w:w="1719" w:type="dxa"/>
            <w:tcBorders>
              <w:top w:val="single" w:sz="4" w:space="0" w:color="auto"/>
              <w:left w:val="single" w:sz="4" w:space="0" w:color="auto"/>
              <w:right w:val="nil"/>
            </w:tcBorders>
            <w:vAlign w:val="center"/>
          </w:tcPr>
          <w:p w:rsidR="00BE200F" w:rsidRPr="00740396" w:rsidRDefault="00BE200F" w:rsidP="00740396">
            <w:pPr>
              <w:spacing w:line="240" w:lineRule="auto"/>
              <w:ind w:firstLine="0"/>
              <w:jc w:val="center"/>
              <w:rPr>
                <w:sz w:val="24"/>
                <w:szCs w:val="24"/>
                <w:lang w:val="uk-UA"/>
              </w:rPr>
            </w:pPr>
            <w:r w:rsidRPr="00740396">
              <w:rPr>
                <w:sz w:val="24"/>
                <w:szCs w:val="24"/>
                <w:lang w:val="uk-UA"/>
              </w:rPr>
              <w:t>Сталь 3, алюміній</w:t>
            </w:r>
          </w:p>
        </w:tc>
        <w:tc>
          <w:tcPr>
            <w:tcW w:w="2392" w:type="dxa"/>
            <w:tcBorders>
              <w:top w:val="single" w:sz="4" w:space="0" w:color="auto"/>
              <w:left w:val="single" w:sz="4" w:space="0" w:color="auto"/>
              <w:right w:val="single" w:sz="4" w:space="0" w:color="auto"/>
            </w:tcBorders>
            <w:vAlign w:val="center"/>
          </w:tcPr>
          <w:p w:rsidR="00BE200F" w:rsidRPr="00740396" w:rsidRDefault="00BE200F" w:rsidP="00BE200F">
            <w:pPr>
              <w:spacing w:line="240" w:lineRule="auto"/>
              <w:ind w:firstLine="0"/>
              <w:jc w:val="center"/>
              <w:rPr>
                <w:sz w:val="24"/>
                <w:szCs w:val="24"/>
                <w:lang w:val="uk-UA"/>
              </w:rPr>
            </w:pPr>
            <w:r w:rsidRPr="00740396">
              <w:rPr>
                <w:sz w:val="24"/>
                <w:szCs w:val="24"/>
                <w:lang w:val="uk-UA"/>
              </w:rPr>
              <w:t>Виготовлений в  Англії, фірма «Розе Даунас» відцентровий у вибуховонебез</w:t>
            </w:r>
            <w:r w:rsidRPr="00740396">
              <w:rPr>
                <w:sz w:val="24"/>
                <w:szCs w:val="24"/>
                <w:lang w:val="uk-UA"/>
              </w:rPr>
              <w:softHyphen/>
              <w:t>печному виконанні. Продуктивність 1800 м</w:t>
            </w:r>
            <w:r w:rsidRPr="00740396">
              <w:rPr>
                <w:sz w:val="24"/>
                <w:szCs w:val="24"/>
                <w:vertAlign w:val="superscript"/>
                <w:lang w:val="uk-UA"/>
              </w:rPr>
              <w:t>3</w:t>
            </w:r>
            <w:r w:rsidRPr="00740396">
              <w:rPr>
                <w:sz w:val="24"/>
                <w:szCs w:val="24"/>
                <w:lang w:val="uk-UA"/>
              </w:rPr>
              <w:t>/год, тиск 0,085МПа (0,85 кгс/см</w:t>
            </w:r>
            <w:r w:rsidRPr="00740396">
              <w:rPr>
                <w:sz w:val="24"/>
                <w:szCs w:val="24"/>
                <w:vertAlign w:val="superscript"/>
                <w:lang w:val="uk-UA"/>
              </w:rPr>
              <w:t>2</w:t>
            </w:r>
            <w:r w:rsidRPr="00740396">
              <w:rPr>
                <w:sz w:val="24"/>
                <w:szCs w:val="24"/>
                <w:lang w:val="uk-UA"/>
              </w:rPr>
              <w:t>) ел. Двигун 7 кВт, 1450 об/хв., довжина 1400 мм, ширина 1100 мм, висота 1000 мм.</w:t>
            </w:r>
          </w:p>
        </w:tc>
      </w:tr>
      <w:tr w:rsidR="00BE200F" w:rsidRPr="003365E6" w:rsidTr="00D647A7">
        <w:trPr>
          <w:trHeight w:val="3864"/>
          <w:jc w:val="center"/>
        </w:trPr>
        <w:tc>
          <w:tcPr>
            <w:tcW w:w="1686" w:type="dxa"/>
            <w:tcBorders>
              <w:bottom w:val="single" w:sz="4" w:space="0" w:color="auto"/>
            </w:tcBorders>
            <w:vAlign w:val="center"/>
          </w:tcPr>
          <w:p w:rsidR="00BE200F" w:rsidRPr="00740396" w:rsidRDefault="00BE200F" w:rsidP="00BE200F">
            <w:pPr>
              <w:spacing w:line="240" w:lineRule="auto"/>
              <w:ind w:firstLine="0"/>
              <w:jc w:val="center"/>
              <w:rPr>
                <w:sz w:val="24"/>
                <w:szCs w:val="24"/>
                <w:lang w:val="uk-UA"/>
              </w:rPr>
            </w:pPr>
            <w:r w:rsidRPr="00740396">
              <w:rPr>
                <w:sz w:val="24"/>
                <w:szCs w:val="24"/>
                <w:lang w:val="uk-UA"/>
              </w:rPr>
              <w:t>Ф-5</w:t>
            </w:r>
          </w:p>
        </w:tc>
        <w:tc>
          <w:tcPr>
            <w:tcW w:w="2108" w:type="dxa"/>
            <w:tcBorders>
              <w:bottom w:val="single" w:sz="4" w:space="0" w:color="auto"/>
            </w:tcBorders>
            <w:vAlign w:val="center"/>
          </w:tcPr>
          <w:p w:rsidR="00BE200F" w:rsidRPr="00740396" w:rsidRDefault="00BE200F" w:rsidP="00BE200F">
            <w:pPr>
              <w:spacing w:line="240" w:lineRule="auto"/>
              <w:ind w:firstLine="0"/>
              <w:jc w:val="center"/>
              <w:rPr>
                <w:sz w:val="24"/>
                <w:szCs w:val="24"/>
                <w:lang w:val="uk-UA"/>
              </w:rPr>
            </w:pPr>
            <w:r w:rsidRPr="00740396">
              <w:rPr>
                <w:sz w:val="24"/>
                <w:szCs w:val="24"/>
                <w:lang w:val="uk-UA"/>
              </w:rPr>
              <w:t>Фільтр для повітря</w:t>
            </w:r>
          </w:p>
        </w:tc>
        <w:tc>
          <w:tcPr>
            <w:tcW w:w="1701" w:type="dxa"/>
            <w:tcBorders>
              <w:bottom w:val="single" w:sz="4" w:space="0" w:color="auto"/>
            </w:tcBorders>
            <w:vAlign w:val="center"/>
          </w:tcPr>
          <w:p w:rsidR="00BE200F" w:rsidRPr="00740396" w:rsidRDefault="00BE200F" w:rsidP="00BE200F">
            <w:pPr>
              <w:spacing w:line="240" w:lineRule="auto"/>
              <w:ind w:firstLine="0"/>
              <w:jc w:val="center"/>
              <w:rPr>
                <w:sz w:val="24"/>
                <w:szCs w:val="24"/>
                <w:lang w:val="uk-UA"/>
              </w:rPr>
            </w:pPr>
            <w:r w:rsidRPr="00740396">
              <w:rPr>
                <w:sz w:val="24"/>
                <w:szCs w:val="24"/>
                <w:lang w:val="uk-UA"/>
              </w:rPr>
              <w:t>12</w:t>
            </w:r>
          </w:p>
        </w:tc>
        <w:tc>
          <w:tcPr>
            <w:tcW w:w="1719" w:type="dxa"/>
            <w:tcBorders>
              <w:bottom w:val="single" w:sz="4" w:space="0" w:color="auto"/>
            </w:tcBorders>
            <w:vAlign w:val="center"/>
          </w:tcPr>
          <w:p w:rsidR="00BE200F" w:rsidRPr="00740396" w:rsidRDefault="00BE200F" w:rsidP="00BE200F">
            <w:pPr>
              <w:spacing w:line="240" w:lineRule="auto"/>
              <w:ind w:firstLine="0"/>
              <w:jc w:val="center"/>
              <w:rPr>
                <w:sz w:val="24"/>
                <w:szCs w:val="24"/>
                <w:lang w:val="uk-UA"/>
              </w:rPr>
            </w:pPr>
            <w:r w:rsidRPr="00740396">
              <w:rPr>
                <w:sz w:val="24"/>
                <w:szCs w:val="24"/>
                <w:lang w:val="uk-UA"/>
              </w:rPr>
              <w:t>Оцинковане залізо</w:t>
            </w:r>
          </w:p>
        </w:tc>
        <w:tc>
          <w:tcPr>
            <w:tcW w:w="2392" w:type="dxa"/>
            <w:tcBorders>
              <w:bottom w:val="single" w:sz="4" w:space="0" w:color="auto"/>
            </w:tcBorders>
            <w:vAlign w:val="center"/>
          </w:tcPr>
          <w:p w:rsidR="00BE200F" w:rsidRPr="00740396" w:rsidRDefault="00BE200F" w:rsidP="00BE200F">
            <w:pPr>
              <w:spacing w:line="240" w:lineRule="auto"/>
              <w:ind w:firstLine="0"/>
              <w:jc w:val="center"/>
              <w:rPr>
                <w:sz w:val="24"/>
                <w:szCs w:val="24"/>
                <w:lang w:val="uk-UA"/>
              </w:rPr>
            </w:pPr>
            <w:r w:rsidRPr="00740396">
              <w:rPr>
                <w:sz w:val="24"/>
                <w:szCs w:val="24"/>
                <w:lang w:val="uk-UA"/>
              </w:rPr>
              <w:t>Довжина 510 мм, ширина 420 мм, висота 2400 мм, ± 0,32 м</w:t>
            </w:r>
            <w:r w:rsidRPr="00740396">
              <w:rPr>
                <w:sz w:val="24"/>
                <w:szCs w:val="24"/>
                <w:vertAlign w:val="superscript"/>
                <w:lang w:val="uk-UA"/>
              </w:rPr>
              <w:t>2</w:t>
            </w:r>
            <w:r w:rsidRPr="00740396">
              <w:rPr>
                <w:sz w:val="24"/>
                <w:szCs w:val="24"/>
                <w:lang w:val="uk-UA"/>
              </w:rPr>
              <w:t xml:space="preserve">, </w:t>
            </w:r>
            <w:r w:rsidRPr="00BE200F">
              <w:rPr>
                <w:sz w:val="24"/>
                <w:szCs w:val="24"/>
                <w:lang w:val="uk-UA"/>
              </w:rPr>
              <w:t>восьмирукавний</w:t>
            </w:r>
            <w:r w:rsidRPr="00740396">
              <w:rPr>
                <w:sz w:val="24"/>
                <w:szCs w:val="24"/>
                <w:lang w:val="uk-UA"/>
              </w:rPr>
              <w:t>. Завантаження пневмотранспортом, розвантаження вручну. Фільтруючий матеріал-лавсан. Виробник Одеський ПХФО ім.60-річчя СССР.</w:t>
            </w:r>
          </w:p>
        </w:tc>
      </w:tr>
      <w:tr w:rsidR="00D647A7" w:rsidRPr="00D647A7" w:rsidTr="00D647A7">
        <w:trPr>
          <w:trHeight w:val="1464"/>
          <w:jc w:val="center"/>
        </w:trPr>
        <w:tc>
          <w:tcPr>
            <w:tcW w:w="1686" w:type="dxa"/>
            <w:vAlign w:val="center"/>
          </w:tcPr>
          <w:p w:rsidR="00D647A7" w:rsidRPr="00740396" w:rsidRDefault="00D647A7" w:rsidP="00D647A7">
            <w:pPr>
              <w:spacing w:line="240" w:lineRule="auto"/>
              <w:ind w:firstLine="0"/>
              <w:jc w:val="center"/>
              <w:rPr>
                <w:sz w:val="24"/>
                <w:szCs w:val="24"/>
                <w:lang w:val="uk-UA"/>
              </w:rPr>
            </w:pPr>
            <w:proofErr w:type="spellStart"/>
            <w:r w:rsidRPr="00740396">
              <w:rPr>
                <w:sz w:val="24"/>
                <w:szCs w:val="24"/>
                <w:lang w:val="uk-UA"/>
              </w:rPr>
              <w:t>Сб</w:t>
            </w:r>
            <w:proofErr w:type="spellEnd"/>
            <w:r w:rsidRPr="00740396">
              <w:rPr>
                <w:sz w:val="24"/>
                <w:szCs w:val="24"/>
                <w:lang w:val="uk-UA"/>
              </w:rPr>
              <w:t>-6</w:t>
            </w:r>
          </w:p>
        </w:tc>
        <w:tc>
          <w:tcPr>
            <w:tcW w:w="2108" w:type="dxa"/>
            <w:tcBorders>
              <w:bottom w:val="single" w:sz="4" w:space="0" w:color="auto"/>
            </w:tcBorders>
            <w:vAlign w:val="center"/>
          </w:tcPr>
          <w:p w:rsidR="00D647A7" w:rsidRPr="00740396" w:rsidRDefault="00D647A7" w:rsidP="008466DB">
            <w:pPr>
              <w:spacing w:line="240" w:lineRule="auto"/>
              <w:ind w:firstLine="0"/>
              <w:jc w:val="center"/>
              <w:rPr>
                <w:sz w:val="24"/>
                <w:szCs w:val="24"/>
                <w:lang w:val="uk-UA"/>
              </w:rPr>
            </w:pPr>
            <w:r w:rsidRPr="00740396">
              <w:rPr>
                <w:sz w:val="24"/>
                <w:szCs w:val="24"/>
                <w:lang w:val="uk-UA"/>
              </w:rPr>
              <w:t>Циклон</w:t>
            </w:r>
          </w:p>
        </w:tc>
        <w:tc>
          <w:tcPr>
            <w:tcW w:w="1701" w:type="dxa"/>
            <w:tcBorders>
              <w:bottom w:val="single" w:sz="4" w:space="0" w:color="auto"/>
            </w:tcBorders>
            <w:vAlign w:val="center"/>
          </w:tcPr>
          <w:p w:rsidR="00D647A7" w:rsidRPr="00740396" w:rsidRDefault="00D647A7" w:rsidP="008466DB">
            <w:pPr>
              <w:spacing w:line="240" w:lineRule="auto"/>
              <w:ind w:firstLine="0"/>
              <w:jc w:val="center"/>
              <w:rPr>
                <w:sz w:val="24"/>
                <w:szCs w:val="24"/>
                <w:lang w:val="uk-UA"/>
              </w:rPr>
            </w:pPr>
            <w:r w:rsidRPr="00740396">
              <w:rPr>
                <w:sz w:val="24"/>
                <w:szCs w:val="24"/>
                <w:lang w:val="uk-UA"/>
              </w:rPr>
              <w:t>2</w:t>
            </w:r>
          </w:p>
        </w:tc>
        <w:tc>
          <w:tcPr>
            <w:tcW w:w="1719" w:type="dxa"/>
            <w:tcBorders>
              <w:bottom w:val="single" w:sz="4" w:space="0" w:color="auto"/>
            </w:tcBorders>
            <w:vAlign w:val="center"/>
          </w:tcPr>
          <w:p w:rsidR="00D647A7" w:rsidRPr="00740396" w:rsidRDefault="00D647A7" w:rsidP="008466DB">
            <w:pPr>
              <w:spacing w:line="240" w:lineRule="auto"/>
              <w:ind w:firstLine="0"/>
              <w:jc w:val="center"/>
              <w:rPr>
                <w:sz w:val="24"/>
                <w:szCs w:val="24"/>
                <w:lang w:val="uk-UA"/>
              </w:rPr>
            </w:pPr>
            <w:r w:rsidRPr="00740396">
              <w:rPr>
                <w:sz w:val="24"/>
                <w:szCs w:val="24"/>
                <w:lang w:val="uk-UA"/>
              </w:rPr>
              <w:t>Оцинковане залізо</w:t>
            </w:r>
          </w:p>
        </w:tc>
        <w:tc>
          <w:tcPr>
            <w:tcW w:w="2392" w:type="dxa"/>
            <w:tcBorders>
              <w:bottom w:val="single" w:sz="4" w:space="0" w:color="auto"/>
            </w:tcBorders>
            <w:vAlign w:val="center"/>
          </w:tcPr>
          <w:p w:rsidR="00D647A7" w:rsidRPr="00740396" w:rsidRDefault="00D647A7" w:rsidP="00D647A7">
            <w:pPr>
              <w:spacing w:line="240" w:lineRule="auto"/>
              <w:ind w:firstLine="0"/>
              <w:jc w:val="center"/>
              <w:rPr>
                <w:sz w:val="24"/>
                <w:szCs w:val="24"/>
                <w:lang w:val="uk-UA"/>
              </w:rPr>
            </w:pPr>
            <w:r w:rsidRPr="00740396">
              <w:rPr>
                <w:sz w:val="24"/>
                <w:szCs w:val="24"/>
                <w:lang w:val="uk-UA"/>
              </w:rPr>
              <w:t>Діаметр 910 мм, висота 1500 мм, ємність 200 кг. Завантаження вручну.</w:t>
            </w:r>
          </w:p>
        </w:tc>
      </w:tr>
      <w:tr w:rsidR="00D647A7" w:rsidRPr="00FD2EC3" w:rsidTr="005E28FF">
        <w:trPr>
          <w:trHeight w:val="566"/>
          <w:jc w:val="center"/>
        </w:trPr>
        <w:tc>
          <w:tcPr>
            <w:tcW w:w="1686" w:type="dxa"/>
            <w:vAlign w:val="center"/>
          </w:tcPr>
          <w:p w:rsidR="00D647A7" w:rsidRPr="00740396" w:rsidRDefault="00D647A7" w:rsidP="00740396">
            <w:pPr>
              <w:spacing w:line="240" w:lineRule="auto"/>
              <w:ind w:firstLine="0"/>
              <w:jc w:val="center"/>
              <w:rPr>
                <w:sz w:val="24"/>
                <w:szCs w:val="24"/>
                <w:lang w:val="uk-UA"/>
              </w:rPr>
            </w:pPr>
          </w:p>
        </w:tc>
        <w:tc>
          <w:tcPr>
            <w:tcW w:w="2108" w:type="dxa"/>
            <w:tcBorders>
              <w:top w:val="single" w:sz="4" w:space="0" w:color="auto"/>
            </w:tcBorders>
            <w:vAlign w:val="center"/>
          </w:tcPr>
          <w:p w:rsidR="00D647A7" w:rsidRPr="00740396" w:rsidRDefault="00D647A7" w:rsidP="00740396">
            <w:pPr>
              <w:spacing w:line="240" w:lineRule="auto"/>
              <w:jc w:val="center"/>
              <w:rPr>
                <w:sz w:val="24"/>
                <w:szCs w:val="24"/>
                <w:lang w:val="uk-UA"/>
              </w:rPr>
            </w:pPr>
          </w:p>
        </w:tc>
        <w:tc>
          <w:tcPr>
            <w:tcW w:w="1701" w:type="dxa"/>
            <w:tcBorders>
              <w:top w:val="single" w:sz="4" w:space="0" w:color="auto"/>
            </w:tcBorders>
            <w:vAlign w:val="center"/>
          </w:tcPr>
          <w:p w:rsidR="00D647A7" w:rsidRPr="00740396" w:rsidRDefault="00D647A7" w:rsidP="00740396">
            <w:pPr>
              <w:spacing w:line="240" w:lineRule="auto"/>
              <w:jc w:val="center"/>
              <w:rPr>
                <w:sz w:val="24"/>
                <w:szCs w:val="24"/>
                <w:lang w:val="uk-UA"/>
              </w:rPr>
            </w:pPr>
          </w:p>
        </w:tc>
        <w:tc>
          <w:tcPr>
            <w:tcW w:w="1719" w:type="dxa"/>
            <w:tcBorders>
              <w:top w:val="single" w:sz="4" w:space="0" w:color="auto"/>
            </w:tcBorders>
            <w:vAlign w:val="center"/>
          </w:tcPr>
          <w:p w:rsidR="00D647A7" w:rsidRPr="00740396" w:rsidRDefault="00D647A7" w:rsidP="00740396">
            <w:pPr>
              <w:spacing w:line="240" w:lineRule="auto"/>
              <w:jc w:val="center"/>
              <w:rPr>
                <w:sz w:val="24"/>
                <w:szCs w:val="24"/>
                <w:lang w:val="uk-UA"/>
              </w:rPr>
            </w:pPr>
          </w:p>
        </w:tc>
        <w:tc>
          <w:tcPr>
            <w:tcW w:w="2392" w:type="dxa"/>
            <w:tcBorders>
              <w:top w:val="single" w:sz="4" w:space="0" w:color="auto"/>
            </w:tcBorders>
            <w:vAlign w:val="center"/>
          </w:tcPr>
          <w:p w:rsidR="00D647A7" w:rsidRPr="00740396" w:rsidRDefault="00D647A7" w:rsidP="00B701E8">
            <w:pPr>
              <w:spacing w:line="240" w:lineRule="auto"/>
              <w:ind w:firstLine="0"/>
              <w:jc w:val="center"/>
              <w:rPr>
                <w:sz w:val="24"/>
                <w:szCs w:val="24"/>
                <w:lang w:val="uk-UA"/>
              </w:rPr>
            </w:pPr>
            <w:r w:rsidRPr="00740396">
              <w:rPr>
                <w:sz w:val="24"/>
                <w:szCs w:val="24"/>
                <w:lang w:val="uk-UA"/>
              </w:rPr>
              <w:t>Розвантаження</w:t>
            </w:r>
            <w:r>
              <w:rPr>
                <w:sz w:val="24"/>
                <w:szCs w:val="24"/>
                <w:lang w:val="uk-UA"/>
              </w:rPr>
              <w:t xml:space="preserve"> </w:t>
            </w:r>
            <w:r w:rsidRPr="00740396">
              <w:rPr>
                <w:sz w:val="24"/>
                <w:szCs w:val="24"/>
                <w:lang w:val="uk-UA"/>
              </w:rPr>
              <w:t>пневмотранспортомВиробник</w:t>
            </w:r>
            <w:r>
              <w:rPr>
                <w:sz w:val="24"/>
                <w:szCs w:val="24"/>
                <w:lang w:val="uk-UA"/>
              </w:rPr>
              <w:t xml:space="preserve"> </w:t>
            </w:r>
            <w:r w:rsidRPr="00740396">
              <w:rPr>
                <w:sz w:val="24"/>
                <w:szCs w:val="24"/>
                <w:lang w:val="uk-UA"/>
              </w:rPr>
              <w:t>Одеський ПХФО ім.60-річчя СССР</w:t>
            </w:r>
          </w:p>
        </w:tc>
      </w:tr>
      <w:tr w:rsidR="00F93E3B" w:rsidRPr="003365E6" w:rsidTr="00D647A7">
        <w:trPr>
          <w:trHeight w:val="460"/>
          <w:jc w:val="center"/>
        </w:trPr>
        <w:tc>
          <w:tcPr>
            <w:tcW w:w="1686" w:type="dxa"/>
            <w:vAlign w:val="center"/>
          </w:tcPr>
          <w:p w:rsidR="00F93E3B" w:rsidRPr="00740396" w:rsidRDefault="00F93E3B" w:rsidP="00740396">
            <w:pPr>
              <w:spacing w:line="240" w:lineRule="auto"/>
              <w:ind w:firstLine="0"/>
              <w:jc w:val="center"/>
              <w:rPr>
                <w:sz w:val="24"/>
                <w:szCs w:val="24"/>
                <w:lang w:val="uk-UA"/>
              </w:rPr>
            </w:pPr>
            <w:r w:rsidRPr="00740396">
              <w:rPr>
                <w:sz w:val="24"/>
                <w:szCs w:val="24"/>
                <w:lang w:val="uk-UA"/>
              </w:rPr>
              <w:t>Тр-7</w:t>
            </w:r>
          </w:p>
        </w:tc>
        <w:tc>
          <w:tcPr>
            <w:tcW w:w="2108" w:type="dxa"/>
            <w:vAlign w:val="center"/>
          </w:tcPr>
          <w:p w:rsidR="00F93E3B" w:rsidRPr="00740396" w:rsidRDefault="00F93E3B" w:rsidP="00740396">
            <w:pPr>
              <w:spacing w:line="240" w:lineRule="auto"/>
              <w:ind w:firstLine="0"/>
              <w:jc w:val="center"/>
              <w:rPr>
                <w:sz w:val="24"/>
                <w:szCs w:val="24"/>
                <w:lang w:val="uk-UA"/>
              </w:rPr>
            </w:pPr>
            <w:r w:rsidRPr="00740396">
              <w:rPr>
                <w:sz w:val="24"/>
                <w:szCs w:val="24"/>
                <w:lang w:val="uk-UA"/>
              </w:rPr>
              <w:t>Візок</w:t>
            </w:r>
          </w:p>
        </w:tc>
        <w:tc>
          <w:tcPr>
            <w:tcW w:w="1701" w:type="dxa"/>
            <w:vAlign w:val="center"/>
          </w:tcPr>
          <w:p w:rsidR="00F93E3B" w:rsidRPr="00740396" w:rsidRDefault="00F93E3B" w:rsidP="00740396">
            <w:pPr>
              <w:spacing w:line="240" w:lineRule="auto"/>
              <w:ind w:firstLine="0"/>
              <w:jc w:val="center"/>
              <w:rPr>
                <w:sz w:val="24"/>
                <w:szCs w:val="24"/>
                <w:lang w:val="uk-UA"/>
              </w:rPr>
            </w:pPr>
            <w:r>
              <w:rPr>
                <w:sz w:val="24"/>
                <w:szCs w:val="24"/>
                <w:lang w:val="uk-UA"/>
              </w:rPr>
              <w:t>9</w:t>
            </w:r>
          </w:p>
        </w:tc>
        <w:tc>
          <w:tcPr>
            <w:tcW w:w="1719" w:type="dxa"/>
            <w:vAlign w:val="center"/>
          </w:tcPr>
          <w:p w:rsidR="00F93E3B" w:rsidRPr="00740396" w:rsidRDefault="00F93E3B" w:rsidP="00740396">
            <w:pPr>
              <w:spacing w:line="240" w:lineRule="auto"/>
              <w:ind w:firstLine="0"/>
              <w:jc w:val="center"/>
              <w:rPr>
                <w:sz w:val="24"/>
                <w:szCs w:val="24"/>
                <w:lang w:val="uk-UA"/>
              </w:rPr>
            </w:pPr>
            <w:r w:rsidRPr="00740396">
              <w:rPr>
                <w:sz w:val="24"/>
                <w:szCs w:val="24"/>
                <w:lang w:val="uk-UA"/>
              </w:rPr>
              <w:t>Алюміній</w:t>
            </w:r>
          </w:p>
        </w:tc>
        <w:tc>
          <w:tcPr>
            <w:tcW w:w="2392" w:type="dxa"/>
            <w:vAlign w:val="center"/>
          </w:tcPr>
          <w:p w:rsidR="00F93E3B" w:rsidRPr="00740396" w:rsidRDefault="00F93E3B" w:rsidP="00740396">
            <w:pPr>
              <w:spacing w:line="240" w:lineRule="auto"/>
              <w:ind w:firstLine="0"/>
              <w:jc w:val="center"/>
              <w:rPr>
                <w:sz w:val="24"/>
                <w:szCs w:val="24"/>
                <w:lang w:val="uk-UA"/>
              </w:rPr>
            </w:pPr>
            <w:r w:rsidRPr="00740396">
              <w:rPr>
                <w:sz w:val="24"/>
                <w:szCs w:val="24"/>
                <w:lang w:val="uk-UA"/>
              </w:rPr>
              <w:t>З бункером, розміри (700х520х340) мм. Виробник</w:t>
            </w:r>
            <w:r w:rsidR="00DF1CD0">
              <w:rPr>
                <w:sz w:val="24"/>
                <w:szCs w:val="24"/>
                <w:lang w:val="uk-UA"/>
              </w:rPr>
              <w:t xml:space="preserve"> Одеський ПХФО ім.60-річчя СССР</w:t>
            </w:r>
            <w:r w:rsidRPr="00740396">
              <w:rPr>
                <w:sz w:val="24"/>
                <w:szCs w:val="24"/>
                <w:lang w:val="uk-UA"/>
              </w:rPr>
              <w:t>.</w:t>
            </w:r>
          </w:p>
        </w:tc>
      </w:tr>
      <w:tr w:rsidR="00F93E3B" w:rsidRPr="00740396" w:rsidTr="00D647A7">
        <w:trPr>
          <w:trHeight w:hRule="exact" w:val="2812"/>
          <w:jc w:val="center"/>
        </w:trPr>
        <w:tc>
          <w:tcPr>
            <w:tcW w:w="1686" w:type="dxa"/>
            <w:tcBorders>
              <w:bottom w:val="single" w:sz="4" w:space="0" w:color="auto"/>
            </w:tcBorders>
            <w:vAlign w:val="center"/>
          </w:tcPr>
          <w:p w:rsidR="00F93E3B" w:rsidRPr="00740396" w:rsidRDefault="00F93E3B" w:rsidP="008466DB">
            <w:pPr>
              <w:spacing w:line="240" w:lineRule="auto"/>
              <w:ind w:firstLine="0"/>
              <w:jc w:val="center"/>
              <w:rPr>
                <w:sz w:val="24"/>
                <w:szCs w:val="24"/>
                <w:lang w:val="uk-UA"/>
              </w:rPr>
            </w:pPr>
            <w:r w:rsidRPr="00740396">
              <w:rPr>
                <w:sz w:val="24"/>
                <w:szCs w:val="24"/>
                <w:lang w:val="uk-UA"/>
              </w:rPr>
              <w:t>М-8</w:t>
            </w:r>
          </w:p>
        </w:tc>
        <w:tc>
          <w:tcPr>
            <w:tcW w:w="2108" w:type="dxa"/>
            <w:tcBorders>
              <w:bottom w:val="single" w:sz="4" w:space="0" w:color="auto"/>
            </w:tcBorders>
            <w:vAlign w:val="center"/>
          </w:tcPr>
          <w:p w:rsidR="00F93E3B" w:rsidRPr="00740396" w:rsidRDefault="00F93E3B" w:rsidP="008466DB">
            <w:pPr>
              <w:spacing w:line="240" w:lineRule="auto"/>
              <w:ind w:firstLine="0"/>
              <w:jc w:val="center"/>
              <w:rPr>
                <w:sz w:val="24"/>
                <w:szCs w:val="24"/>
                <w:lang w:val="uk-UA"/>
              </w:rPr>
            </w:pPr>
            <w:r w:rsidRPr="00740396">
              <w:rPr>
                <w:sz w:val="24"/>
                <w:szCs w:val="24"/>
                <w:lang w:val="uk-UA"/>
              </w:rPr>
              <w:t>Мірник дистильованої води</w:t>
            </w:r>
          </w:p>
        </w:tc>
        <w:tc>
          <w:tcPr>
            <w:tcW w:w="1701" w:type="dxa"/>
            <w:tcBorders>
              <w:bottom w:val="single" w:sz="4" w:space="0" w:color="auto"/>
            </w:tcBorders>
            <w:vAlign w:val="center"/>
          </w:tcPr>
          <w:p w:rsidR="00F93E3B" w:rsidRPr="00740396" w:rsidRDefault="00F93E3B" w:rsidP="008466DB">
            <w:pPr>
              <w:spacing w:line="240" w:lineRule="auto"/>
              <w:ind w:firstLine="0"/>
              <w:jc w:val="center"/>
              <w:rPr>
                <w:sz w:val="24"/>
                <w:szCs w:val="24"/>
                <w:lang w:val="uk-UA"/>
              </w:rPr>
            </w:pPr>
            <w:r w:rsidRPr="00740396">
              <w:rPr>
                <w:sz w:val="24"/>
                <w:szCs w:val="24"/>
                <w:lang w:val="uk-UA"/>
              </w:rPr>
              <w:t>1</w:t>
            </w:r>
          </w:p>
        </w:tc>
        <w:tc>
          <w:tcPr>
            <w:tcW w:w="1719" w:type="dxa"/>
            <w:tcBorders>
              <w:bottom w:val="single" w:sz="4" w:space="0" w:color="auto"/>
            </w:tcBorders>
            <w:vAlign w:val="center"/>
          </w:tcPr>
          <w:p w:rsidR="00F93E3B" w:rsidRPr="00740396" w:rsidRDefault="00F93E3B" w:rsidP="008466DB">
            <w:pPr>
              <w:spacing w:line="240" w:lineRule="auto"/>
              <w:ind w:firstLine="0"/>
              <w:jc w:val="center"/>
              <w:rPr>
                <w:sz w:val="24"/>
                <w:szCs w:val="24"/>
                <w:lang w:val="uk-UA"/>
              </w:rPr>
            </w:pPr>
            <w:r w:rsidRPr="00740396">
              <w:rPr>
                <w:sz w:val="24"/>
                <w:szCs w:val="24"/>
                <w:lang w:val="uk-UA"/>
              </w:rPr>
              <w:t>Нержавіюча сталь 12Х18Н9Т</w:t>
            </w:r>
          </w:p>
        </w:tc>
        <w:tc>
          <w:tcPr>
            <w:tcW w:w="2392" w:type="dxa"/>
            <w:tcBorders>
              <w:bottom w:val="single" w:sz="4" w:space="0" w:color="auto"/>
            </w:tcBorders>
            <w:vAlign w:val="center"/>
          </w:tcPr>
          <w:p w:rsidR="00F93E3B" w:rsidRPr="00740396" w:rsidRDefault="00F93E3B" w:rsidP="008466DB">
            <w:pPr>
              <w:spacing w:after="200" w:line="276" w:lineRule="auto"/>
              <w:ind w:firstLine="0"/>
              <w:jc w:val="center"/>
              <w:rPr>
                <w:sz w:val="24"/>
                <w:szCs w:val="24"/>
                <w:lang w:val="uk-UA"/>
              </w:rPr>
            </w:pPr>
            <w:r w:rsidRPr="00740396">
              <w:rPr>
                <w:sz w:val="24"/>
                <w:szCs w:val="24"/>
                <w:lang w:val="uk-UA"/>
              </w:rPr>
              <w:t>Ємність 0,16 м</w:t>
            </w:r>
            <w:r w:rsidRPr="00740396">
              <w:rPr>
                <w:sz w:val="24"/>
                <w:szCs w:val="24"/>
                <w:vertAlign w:val="superscript"/>
                <w:lang w:val="uk-UA"/>
              </w:rPr>
              <w:t>3</w:t>
            </w:r>
            <w:r w:rsidRPr="00740396">
              <w:rPr>
                <w:sz w:val="24"/>
                <w:szCs w:val="24"/>
                <w:lang w:val="uk-UA"/>
              </w:rPr>
              <w:t>. Спосіб приймання і передачі продукту за допомогою насосу. Забезпечений мір</w:t>
            </w:r>
            <w:r w:rsidRPr="00740396">
              <w:rPr>
                <w:sz w:val="24"/>
                <w:szCs w:val="24"/>
                <w:lang w:val="uk-UA"/>
              </w:rPr>
              <w:softHyphen/>
              <w:t>ним склом. Ціна по</w:t>
            </w:r>
            <w:r w:rsidRPr="00740396">
              <w:rPr>
                <w:sz w:val="24"/>
                <w:szCs w:val="24"/>
                <w:lang w:val="uk-UA"/>
              </w:rPr>
              <w:softHyphen/>
              <w:t>ділки 1л. Виробник Одеський ПХФО ім.60-річчя СССР.</w:t>
            </w:r>
          </w:p>
        </w:tc>
      </w:tr>
      <w:tr w:rsidR="00F93E3B" w:rsidRPr="00740396" w:rsidTr="00D647A7">
        <w:trPr>
          <w:trHeight w:hRule="exact" w:val="1300"/>
          <w:jc w:val="center"/>
        </w:trPr>
        <w:tc>
          <w:tcPr>
            <w:tcW w:w="1686" w:type="dxa"/>
            <w:tcBorders>
              <w:bottom w:val="single" w:sz="4" w:space="0" w:color="auto"/>
            </w:tcBorders>
            <w:vAlign w:val="center"/>
          </w:tcPr>
          <w:p w:rsidR="00F93E3B" w:rsidRPr="00740396" w:rsidRDefault="00F93E3B" w:rsidP="00740396">
            <w:pPr>
              <w:spacing w:line="240" w:lineRule="auto"/>
              <w:ind w:firstLine="0"/>
              <w:jc w:val="center"/>
              <w:rPr>
                <w:sz w:val="24"/>
                <w:szCs w:val="24"/>
                <w:lang w:val="uk-UA"/>
              </w:rPr>
            </w:pPr>
            <w:r w:rsidRPr="00740396">
              <w:rPr>
                <w:sz w:val="24"/>
                <w:szCs w:val="24"/>
                <w:lang w:val="uk-UA"/>
              </w:rPr>
              <w:t>Сб-9</w:t>
            </w:r>
          </w:p>
        </w:tc>
        <w:tc>
          <w:tcPr>
            <w:tcW w:w="2108" w:type="dxa"/>
            <w:tcBorders>
              <w:bottom w:val="single" w:sz="4" w:space="0" w:color="auto"/>
            </w:tcBorders>
            <w:vAlign w:val="center"/>
          </w:tcPr>
          <w:p w:rsidR="00F93E3B" w:rsidRPr="00740396" w:rsidRDefault="00F93E3B" w:rsidP="00740396">
            <w:pPr>
              <w:spacing w:line="240" w:lineRule="auto"/>
              <w:ind w:firstLine="0"/>
              <w:jc w:val="center"/>
              <w:rPr>
                <w:sz w:val="24"/>
                <w:szCs w:val="24"/>
                <w:lang w:val="uk-UA"/>
              </w:rPr>
            </w:pPr>
            <w:r w:rsidRPr="00740396">
              <w:rPr>
                <w:sz w:val="24"/>
                <w:szCs w:val="24"/>
                <w:lang w:val="uk-UA"/>
              </w:rPr>
              <w:t>Збірник для патоки</w:t>
            </w:r>
          </w:p>
        </w:tc>
        <w:tc>
          <w:tcPr>
            <w:tcW w:w="1701" w:type="dxa"/>
            <w:tcBorders>
              <w:bottom w:val="single" w:sz="4" w:space="0" w:color="auto"/>
            </w:tcBorders>
            <w:vAlign w:val="center"/>
          </w:tcPr>
          <w:p w:rsidR="00F93E3B" w:rsidRPr="00740396" w:rsidRDefault="00F93E3B" w:rsidP="00740396">
            <w:pPr>
              <w:spacing w:line="240" w:lineRule="auto"/>
              <w:ind w:firstLine="0"/>
              <w:jc w:val="center"/>
              <w:rPr>
                <w:sz w:val="24"/>
                <w:szCs w:val="24"/>
                <w:lang w:val="uk-UA"/>
              </w:rPr>
            </w:pPr>
            <w:r>
              <w:rPr>
                <w:sz w:val="24"/>
                <w:szCs w:val="24"/>
                <w:lang w:val="uk-UA"/>
              </w:rPr>
              <w:t>8</w:t>
            </w:r>
          </w:p>
        </w:tc>
        <w:tc>
          <w:tcPr>
            <w:tcW w:w="1719" w:type="dxa"/>
            <w:tcBorders>
              <w:bottom w:val="single" w:sz="4" w:space="0" w:color="auto"/>
            </w:tcBorders>
            <w:vAlign w:val="center"/>
          </w:tcPr>
          <w:p w:rsidR="00F93E3B" w:rsidRPr="00740396" w:rsidRDefault="00F93E3B" w:rsidP="00740396">
            <w:pPr>
              <w:spacing w:line="240" w:lineRule="auto"/>
              <w:ind w:firstLine="0"/>
              <w:jc w:val="center"/>
              <w:rPr>
                <w:sz w:val="24"/>
                <w:szCs w:val="24"/>
                <w:lang w:val="uk-UA"/>
              </w:rPr>
            </w:pPr>
            <w:r w:rsidRPr="00740396">
              <w:rPr>
                <w:sz w:val="24"/>
                <w:szCs w:val="24"/>
                <w:lang w:val="uk-UA"/>
              </w:rPr>
              <w:t>Алюміній</w:t>
            </w:r>
          </w:p>
        </w:tc>
        <w:tc>
          <w:tcPr>
            <w:tcW w:w="2392" w:type="dxa"/>
            <w:tcBorders>
              <w:bottom w:val="single" w:sz="4" w:space="0" w:color="auto"/>
            </w:tcBorders>
            <w:vAlign w:val="center"/>
          </w:tcPr>
          <w:p w:rsidR="00DF1CD0" w:rsidRPr="00740396" w:rsidRDefault="00F93E3B" w:rsidP="008466DB">
            <w:pPr>
              <w:spacing w:after="200" w:line="276" w:lineRule="auto"/>
              <w:ind w:firstLine="0"/>
              <w:jc w:val="center"/>
              <w:rPr>
                <w:sz w:val="24"/>
                <w:szCs w:val="24"/>
                <w:lang w:val="uk-UA"/>
              </w:rPr>
            </w:pPr>
            <w:r w:rsidRPr="00740396">
              <w:rPr>
                <w:sz w:val="24"/>
                <w:szCs w:val="24"/>
                <w:lang w:val="uk-UA"/>
              </w:rPr>
              <w:t>ФА-25 по ГОСТ 5037-78. Ємність 25 л. Виробник з-д «Атрама» м.Каунас</w:t>
            </w:r>
            <w:r>
              <w:rPr>
                <w:sz w:val="24"/>
                <w:szCs w:val="24"/>
                <w:lang w:val="uk-UA"/>
              </w:rPr>
              <w:t>.</w:t>
            </w:r>
          </w:p>
        </w:tc>
      </w:tr>
      <w:tr w:rsidR="00F93E3B" w:rsidRPr="003365E6" w:rsidTr="005E28FF">
        <w:trPr>
          <w:trHeight w:hRule="exact" w:val="4781"/>
          <w:jc w:val="center"/>
        </w:trPr>
        <w:tc>
          <w:tcPr>
            <w:tcW w:w="1686" w:type="dxa"/>
            <w:tcBorders>
              <w:bottom w:val="single" w:sz="4" w:space="0" w:color="auto"/>
            </w:tcBorders>
            <w:vAlign w:val="center"/>
          </w:tcPr>
          <w:p w:rsidR="00F93E3B" w:rsidRPr="00740396" w:rsidRDefault="00F93E3B" w:rsidP="00740396">
            <w:pPr>
              <w:spacing w:line="240" w:lineRule="auto"/>
              <w:ind w:firstLine="0"/>
              <w:jc w:val="center"/>
              <w:rPr>
                <w:sz w:val="24"/>
                <w:szCs w:val="24"/>
                <w:lang w:val="uk-UA"/>
              </w:rPr>
            </w:pPr>
            <w:r w:rsidRPr="00740396">
              <w:rPr>
                <w:sz w:val="24"/>
                <w:szCs w:val="24"/>
                <w:lang w:val="uk-UA"/>
              </w:rPr>
              <w:t>М-10</w:t>
            </w:r>
          </w:p>
        </w:tc>
        <w:tc>
          <w:tcPr>
            <w:tcW w:w="2108" w:type="dxa"/>
            <w:tcBorders>
              <w:bottom w:val="single" w:sz="4" w:space="0" w:color="auto"/>
            </w:tcBorders>
            <w:vAlign w:val="center"/>
          </w:tcPr>
          <w:p w:rsidR="00F93E3B" w:rsidRPr="00740396" w:rsidRDefault="00F93E3B" w:rsidP="00740396">
            <w:pPr>
              <w:spacing w:line="240" w:lineRule="auto"/>
              <w:ind w:firstLine="0"/>
              <w:jc w:val="center"/>
              <w:rPr>
                <w:sz w:val="24"/>
                <w:szCs w:val="24"/>
                <w:lang w:val="uk-UA"/>
              </w:rPr>
            </w:pPr>
            <w:r w:rsidRPr="00740396">
              <w:rPr>
                <w:sz w:val="24"/>
                <w:szCs w:val="24"/>
                <w:lang w:val="uk-UA"/>
              </w:rPr>
              <w:t>Мірник патоки</w:t>
            </w:r>
          </w:p>
        </w:tc>
        <w:tc>
          <w:tcPr>
            <w:tcW w:w="1701" w:type="dxa"/>
            <w:tcBorders>
              <w:bottom w:val="single" w:sz="4" w:space="0" w:color="auto"/>
            </w:tcBorders>
            <w:vAlign w:val="center"/>
          </w:tcPr>
          <w:p w:rsidR="00F93E3B" w:rsidRDefault="00F93E3B" w:rsidP="00740396">
            <w:pPr>
              <w:spacing w:line="240" w:lineRule="auto"/>
              <w:ind w:firstLine="0"/>
              <w:jc w:val="center"/>
              <w:rPr>
                <w:sz w:val="24"/>
                <w:szCs w:val="24"/>
                <w:lang w:val="uk-UA"/>
              </w:rPr>
            </w:pPr>
            <w:r>
              <w:rPr>
                <w:sz w:val="24"/>
                <w:szCs w:val="24"/>
                <w:lang w:val="uk-UA"/>
              </w:rPr>
              <w:t>1</w:t>
            </w:r>
          </w:p>
        </w:tc>
        <w:tc>
          <w:tcPr>
            <w:tcW w:w="1719" w:type="dxa"/>
            <w:tcBorders>
              <w:bottom w:val="single" w:sz="4" w:space="0" w:color="auto"/>
            </w:tcBorders>
            <w:vAlign w:val="center"/>
          </w:tcPr>
          <w:p w:rsidR="00F93E3B" w:rsidRPr="00740396" w:rsidRDefault="00F93E3B" w:rsidP="00740396">
            <w:pPr>
              <w:spacing w:line="240" w:lineRule="auto"/>
              <w:ind w:firstLine="0"/>
              <w:jc w:val="center"/>
              <w:rPr>
                <w:sz w:val="24"/>
                <w:szCs w:val="24"/>
                <w:lang w:val="uk-UA"/>
              </w:rPr>
            </w:pPr>
            <w:r w:rsidRPr="00740396">
              <w:rPr>
                <w:sz w:val="24"/>
                <w:szCs w:val="24"/>
                <w:lang w:val="uk-UA"/>
              </w:rPr>
              <w:t>Нержавіюча сталь 12Х18Н9Т</w:t>
            </w:r>
          </w:p>
        </w:tc>
        <w:tc>
          <w:tcPr>
            <w:tcW w:w="2392" w:type="dxa"/>
            <w:tcBorders>
              <w:bottom w:val="single" w:sz="4" w:space="0" w:color="auto"/>
            </w:tcBorders>
            <w:vAlign w:val="center"/>
          </w:tcPr>
          <w:p w:rsidR="00F93E3B" w:rsidRPr="00740396" w:rsidRDefault="00F93E3B" w:rsidP="00740396">
            <w:pPr>
              <w:spacing w:after="200" w:line="276" w:lineRule="auto"/>
              <w:ind w:firstLine="0"/>
              <w:jc w:val="center"/>
              <w:rPr>
                <w:sz w:val="24"/>
                <w:szCs w:val="24"/>
                <w:lang w:val="uk-UA"/>
              </w:rPr>
            </w:pPr>
            <w:r w:rsidRPr="00740396">
              <w:rPr>
                <w:sz w:val="24"/>
                <w:szCs w:val="24"/>
                <w:lang w:val="uk-UA"/>
              </w:rPr>
              <w:t>Ємність 180 л. Завантаження і розвантаження насосом. Для підігрівання патоки у нижній частині мірника змонтований трубчатий змійовик. Внутрішня поверхня з градуюванням. Ціна поділок 10 л. Виробник Одеський ПХФО ім.60-річчя СССР.</w:t>
            </w:r>
          </w:p>
        </w:tc>
      </w:tr>
      <w:tr w:rsidR="00F93E3B" w:rsidRPr="00F93E3B" w:rsidTr="005E28FF">
        <w:trPr>
          <w:trHeight w:hRule="exact" w:val="2270"/>
          <w:jc w:val="center"/>
        </w:trPr>
        <w:tc>
          <w:tcPr>
            <w:tcW w:w="1686" w:type="dxa"/>
            <w:tcBorders>
              <w:bottom w:val="single" w:sz="4" w:space="0" w:color="auto"/>
            </w:tcBorders>
            <w:vAlign w:val="center"/>
          </w:tcPr>
          <w:p w:rsidR="00F93E3B" w:rsidRPr="00740396" w:rsidRDefault="00F93E3B" w:rsidP="00740396">
            <w:pPr>
              <w:spacing w:line="240" w:lineRule="auto"/>
              <w:ind w:firstLine="0"/>
              <w:jc w:val="center"/>
              <w:rPr>
                <w:sz w:val="24"/>
                <w:szCs w:val="24"/>
                <w:lang w:val="uk-UA"/>
              </w:rPr>
            </w:pPr>
            <w:r w:rsidRPr="00740396">
              <w:rPr>
                <w:sz w:val="24"/>
                <w:szCs w:val="24"/>
                <w:lang w:val="uk-UA"/>
              </w:rPr>
              <w:t>Н-11</w:t>
            </w:r>
          </w:p>
        </w:tc>
        <w:tc>
          <w:tcPr>
            <w:tcW w:w="2108" w:type="dxa"/>
            <w:tcBorders>
              <w:bottom w:val="single" w:sz="4" w:space="0" w:color="auto"/>
            </w:tcBorders>
            <w:vAlign w:val="center"/>
          </w:tcPr>
          <w:p w:rsidR="00F93E3B" w:rsidRPr="00740396" w:rsidRDefault="00F93E3B" w:rsidP="00740396">
            <w:pPr>
              <w:spacing w:line="240" w:lineRule="auto"/>
              <w:ind w:firstLine="0"/>
              <w:jc w:val="center"/>
              <w:rPr>
                <w:sz w:val="24"/>
                <w:szCs w:val="24"/>
                <w:lang w:val="uk-UA"/>
              </w:rPr>
            </w:pPr>
            <w:r w:rsidRPr="00740396">
              <w:rPr>
                <w:sz w:val="24"/>
                <w:szCs w:val="24"/>
                <w:lang w:val="uk-UA"/>
              </w:rPr>
              <w:t>Насос</w:t>
            </w:r>
          </w:p>
        </w:tc>
        <w:tc>
          <w:tcPr>
            <w:tcW w:w="1701" w:type="dxa"/>
            <w:tcBorders>
              <w:bottom w:val="single" w:sz="4" w:space="0" w:color="auto"/>
            </w:tcBorders>
            <w:vAlign w:val="center"/>
          </w:tcPr>
          <w:p w:rsidR="00F93E3B" w:rsidRDefault="00F93E3B" w:rsidP="00740396">
            <w:pPr>
              <w:spacing w:line="240" w:lineRule="auto"/>
              <w:ind w:firstLine="0"/>
              <w:jc w:val="center"/>
              <w:rPr>
                <w:sz w:val="24"/>
                <w:szCs w:val="24"/>
                <w:lang w:val="uk-UA"/>
              </w:rPr>
            </w:pPr>
            <w:r>
              <w:rPr>
                <w:sz w:val="24"/>
                <w:szCs w:val="24"/>
                <w:lang w:val="uk-UA"/>
              </w:rPr>
              <w:t>1</w:t>
            </w:r>
          </w:p>
        </w:tc>
        <w:tc>
          <w:tcPr>
            <w:tcW w:w="1719" w:type="dxa"/>
            <w:tcBorders>
              <w:bottom w:val="single" w:sz="4" w:space="0" w:color="auto"/>
            </w:tcBorders>
            <w:vAlign w:val="center"/>
          </w:tcPr>
          <w:p w:rsidR="00F93E3B" w:rsidRPr="00740396" w:rsidRDefault="00F93E3B" w:rsidP="00F93E3B">
            <w:pPr>
              <w:spacing w:line="240" w:lineRule="auto"/>
              <w:ind w:firstLine="0"/>
              <w:jc w:val="center"/>
              <w:rPr>
                <w:sz w:val="24"/>
                <w:szCs w:val="24"/>
                <w:lang w:val="uk-UA"/>
              </w:rPr>
            </w:pPr>
            <w:r w:rsidRPr="00740396">
              <w:rPr>
                <w:sz w:val="24"/>
                <w:szCs w:val="24"/>
                <w:lang w:val="uk-UA"/>
              </w:rPr>
              <w:t>Нержавіюча сталь</w:t>
            </w:r>
            <w:r>
              <w:rPr>
                <w:sz w:val="24"/>
                <w:szCs w:val="24"/>
                <w:lang w:val="uk-UA"/>
              </w:rPr>
              <w:t xml:space="preserve"> </w:t>
            </w:r>
            <w:r w:rsidRPr="00740396">
              <w:rPr>
                <w:sz w:val="24"/>
                <w:szCs w:val="24"/>
                <w:lang w:val="uk-UA"/>
              </w:rPr>
              <w:t>12Х18Н9Т</w:t>
            </w:r>
          </w:p>
        </w:tc>
        <w:tc>
          <w:tcPr>
            <w:tcW w:w="2392" w:type="dxa"/>
            <w:tcBorders>
              <w:bottom w:val="single" w:sz="4" w:space="0" w:color="auto"/>
            </w:tcBorders>
            <w:vAlign w:val="center"/>
          </w:tcPr>
          <w:p w:rsidR="00F93E3B" w:rsidRPr="00740396" w:rsidRDefault="00F93E3B" w:rsidP="005E28FF">
            <w:pPr>
              <w:spacing w:after="200" w:line="276" w:lineRule="auto"/>
              <w:ind w:firstLine="0"/>
              <w:jc w:val="center"/>
              <w:rPr>
                <w:sz w:val="24"/>
                <w:szCs w:val="24"/>
                <w:lang w:val="uk-UA"/>
              </w:rPr>
            </w:pPr>
            <w:r w:rsidRPr="00740396">
              <w:rPr>
                <w:sz w:val="24"/>
                <w:szCs w:val="24"/>
                <w:lang w:val="uk-UA"/>
              </w:rPr>
              <w:t>Ротаційний, модель НРМ-2. Продуктивність 250-2000 л/год. Виготовлений на</w:t>
            </w:r>
            <w:r w:rsidR="005E28FF">
              <w:rPr>
                <w:sz w:val="24"/>
                <w:szCs w:val="24"/>
                <w:lang w:val="uk-UA"/>
              </w:rPr>
              <w:t xml:space="preserve"> </w:t>
            </w:r>
            <w:r w:rsidRPr="00740396">
              <w:rPr>
                <w:sz w:val="24"/>
                <w:szCs w:val="24"/>
                <w:lang w:val="uk-UA"/>
              </w:rPr>
              <w:t>Московському об’єднані</w:t>
            </w:r>
            <w:r w:rsidR="005E28FF">
              <w:rPr>
                <w:sz w:val="24"/>
                <w:szCs w:val="24"/>
                <w:lang w:val="uk-UA"/>
              </w:rPr>
              <w:t xml:space="preserve"> </w:t>
            </w:r>
            <w:r w:rsidRPr="00740396">
              <w:rPr>
                <w:sz w:val="24"/>
                <w:szCs w:val="24"/>
                <w:lang w:val="uk-UA"/>
              </w:rPr>
              <w:t xml:space="preserve"> .</w:t>
            </w:r>
          </w:p>
        </w:tc>
      </w:tr>
      <w:tr w:rsidR="00DF1CD0" w:rsidRPr="00F93E3B" w:rsidTr="00D647A7">
        <w:trPr>
          <w:trHeight w:hRule="exact" w:val="3238"/>
          <w:jc w:val="center"/>
        </w:trPr>
        <w:tc>
          <w:tcPr>
            <w:tcW w:w="1686" w:type="dxa"/>
            <w:tcBorders>
              <w:bottom w:val="single" w:sz="4" w:space="0" w:color="auto"/>
            </w:tcBorders>
            <w:vAlign w:val="center"/>
          </w:tcPr>
          <w:p w:rsidR="00DF1CD0" w:rsidRPr="00740396" w:rsidRDefault="00DF1CD0" w:rsidP="00740396">
            <w:pPr>
              <w:spacing w:line="240" w:lineRule="auto"/>
              <w:ind w:firstLine="0"/>
              <w:jc w:val="center"/>
              <w:rPr>
                <w:sz w:val="24"/>
                <w:szCs w:val="24"/>
                <w:lang w:val="uk-UA"/>
              </w:rPr>
            </w:pPr>
            <w:r w:rsidRPr="00740396">
              <w:rPr>
                <w:sz w:val="24"/>
                <w:szCs w:val="24"/>
                <w:lang w:val="uk-UA"/>
              </w:rPr>
              <w:lastRenderedPageBreak/>
              <w:t>Р-12</w:t>
            </w:r>
          </w:p>
        </w:tc>
        <w:tc>
          <w:tcPr>
            <w:tcW w:w="2108" w:type="dxa"/>
            <w:tcBorders>
              <w:bottom w:val="single" w:sz="4" w:space="0" w:color="auto"/>
            </w:tcBorders>
            <w:vAlign w:val="center"/>
          </w:tcPr>
          <w:p w:rsidR="00DF1CD0" w:rsidRPr="00740396" w:rsidRDefault="00DF1CD0" w:rsidP="00740396">
            <w:pPr>
              <w:spacing w:line="240" w:lineRule="auto"/>
              <w:ind w:firstLine="0"/>
              <w:jc w:val="center"/>
              <w:rPr>
                <w:sz w:val="24"/>
                <w:szCs w:val="24"/>
                <w:lang w:val="uk-UA"/>
              </w:rPr>
            </w:pPr>
            <w:r w:rsidRPr="00740396">
              <w:rPr>
                <w:sz w:val="24"/>
                <w:szCs w:val="24"/>
                <w:lang w:val="uk-UA"/>
              </w:rPr>
              <w:t>Реактор для варіння сиропів</w:t>
            </w:r>
          </w:p>
        </w:tc>
        <w:tc>
          <w:tcPr>
            <w:tcW w:w="1701" w:type="dxa"/>
            <w:tcBorders>
              <w:bottom w:val="single" w:sz="4" w:space="0" w:color="auto"/>
            </w:tcBorders>
            <w:vAlign w:val="center"/>
          </w:tcPr>
          <w:p w:rsidR="00DF1CD0" w:rsidRDefault="00DF1CD0" w:rsidP="00740396">
            <w:pPr>
              <w:spacing w:line="240" w:lineRule="auto"/>
              <w:ind w:firstLine="0"/>
              <w:jc w:val="center"/>
              <w:rPr>
                <w:sz w:val="24"/>
                <w:szCs w:val="24"/>
                <w:lang w:val="uk-UA"/>
              </w:rPr>
            </w:pPr>
            <w:r>
              <w:rPr>
                <w:sz w:val="24"/>
                <w:szCs w:val="24"/>
                <w:lang w:val="uk-UA"/>
              </w:rPr>
              <w:t>1</w:t>
            </w:r>
          </w:p>
        </w:tc>
        <w:tc>
          <w:tcPr>
            <w:tcW w:w="1719" w:type="dxa"/>
            <w:tcBorders>
              <w:bottom w:val="single" w:sz="4" w:space="0" w:color="auto"/>
            </w:tcBorders>
            <w:vAlign w:val="center"/>
          </w:tcPr>
          <w:p w:rsidR="00DF1CD0" w:rsidRPr="00740396" w:rsidRDefault="00DF1CD0" w:rsidP="00DF1CD0">
            <w:pPr>
              <w:spacing w:line="240" w:lineRule="auto"/>
              <w:ind w:firstLine="0"/>
              <w:jc w:val="center"/>
              <w:rPr>
                <w:sz w:val="24"/>
                <w:szCs w:val="24"/>
                <w:lang w:val="uk-UA"/>
              </w:rPr>
            </w:pPr>
            <w:r w:rsidRPr="00740396">
              <w:rPr>
                <w:sz w:val="24"/>
                <w:szCs w:val="24"/>
                <w:lang w:val="uk-UA"/>
              </w:rPr>
              <w:t>Нержавіюча сталь</w:t>
            </w:r>
            <w:r>
              <w:rPr>
                <w:sz w:val="24"/>
                <w:szCs w:val="24"/>
                <w:lang w:val="uk-UA"/>
              </w:rPr>
              <w:t xml:space="preserve"> </w:t>
            </w:r>
            <w:r w:rsidRPr="00740396">
              <w:rPr>
                <w:sz w:val="24"/>
                <w:szCs w:val="24"/>
                <w:lang w:val="uk-UA"/>
              </w:rPr>
              <w:t>12Х18Н9Т</w:t>
            </w:r>
          </w:p>
        </w:tc>
        <w:tc>
          <w:tcPr>
            <w:tcW w:w="2392" w:type="dxa"/>
            <w:tcBorders>
              <w:bottom w:val="single" w:sz="4" w:space="0" w:color="auto"/>
            </w:tcBorders>
            <w:vAlign w:val="center"/>
          </w:tcPr>
          <w:p w:rsidR="00DF1CD0" w:rsidRPr="00DF1CD0" w:rsidRDefault="00DF1CD0" w:rsidP="00740396">
            <w:pPr>
              <w:spacing w:after="200" w:line="276" w:lineRule="auto"/>
              <w:ind w:firstLine="0"/>
              <w:jc w:val="center"/>
              <w:rPr>
                <w:sz w:val="24"/>
                <w:szCs w:val="24"/>
                <w:lang w:val="uk-UA"/>
              </w:rPr>
            </w:pPr>
            <w:r w:rsidRPr="00740396">
              <w:rPr>
                <w:sz w:val="24"/>
                <w:szCs w:val="24"/>
                <w:lang w:val="uk-UA"/>
              </w:rPr>
              <w:t>Циліндричний реактор, вертикальний, з паровою сорочкою. Тиск пару 0,4 МПа (4кгс/см</w:t>
            </w:r>
            <w:r w:rsidRPr="00740396">
              <w:rPr>
                <w:sz w:val="24"/>
                <w:szCs w:val="24"/>
                <w:vertAlign w:val="superscript"/>
                <w:lang w:val="uk-UA"/>
              </w:rPr>
              <w:t>2</w:t>
            </w:r>
            <w:r w:rsidRPr="00740396">
              <w:rPr>
                <w:sz w:val="24"/>
                <w:szCs w:val="24"/>
                <w:lang w:val="uk-UA"/>
              </w:rPr>
              <w:t>). Ємність-250 л. Нагрівання парою, охолодження повітряне. Поверхня нагрівання 2 м</w:t>
            </w:r>
            <w:r w:rsidRPr="00740396">
              <w:rPr>
                <w:sz w:val="24"/>
                <w:szCs w:val="24"/>
                <w:vertAlign w:val="superscript"/>
                <w:lang w:val="uk-UA"/>
              </w:rPr>
              <w:t>2</w:t>
            </w:r>
            <w:r>
              <w:rPr>
                <w:sz w:val="24"/>
                <w:szCs w:val="24"/>
                <w:lang w:val="uk-UA"/>
              </w:rPr>
              <w:t>.</w:t>
            </w:r>
          </w:p>
        </w:tc>
      </w:tr>
      <w:tr w:rsidR="007E3A2F" w:rsidRPr="00F93E3B" w:rsidTr="00D647A7">
        <w:trPr>
          <w:trHeight w:val="3329"/>
          <w:jc w:val="center"/>
        </w:trPr>
        <w:tc>
          <w:tcPr>
            <w:tcW w:w="1686" w:type="dxa"/>
            <w:tcBorders>
              <w:bottom w:val="single" w:sz="4" w:space="0" w:color="auto"/>
            </w:tcBorders>
            <w:vAlign w:val="center"/>
          </w:tcPr>
          <w:p w:rsidR="007E3A2F" w:rsidRPr="00740396" w:rsidRDefault="007E3A2F" w:rsidP="00740396">
            <w:pPr>
              <w:spacing w:line="240" w:lineRule="auto"/>
              <w:ind w:firstLine="0"/>
              <w:jc w:val="center"/>
              <w:rPr>
                <w:sz w:val="24"/>
                <w:szCs w:val="24"/>
                <w:lang w:val="uk-UA"/>
              </w:rPr>
            </w:pPr>
            <w:r w:rsidRPr="00740396">
              <w:rPr>
                <w:sz w:val="24"/>
                <w:szCs w:val="24"/>
                <w:lang w:val="uk-UA"/>
              </w:rPr>
              <w:t>Сб-13</w:t>
            </w:r>
          </w:p>
        </w:tc>
        <w:tc>
          <w:tcPr>
            <w:tcW w:w="2108" w:type="dxa"/>
            <w:tcBorders>
              <w:bottom w:val="single" w:sz="4" w:space="0" w:color="auto"/>
            </w:tcBorders>
            <w:vAlign w:val="center"/>
          </w:tcPr>
          <w:p w:rsidR="007E3A2F" w:rsidRPr="00740396" w:rsidRDefault="007E3A2F" w:rsidP="00740396">
            <w:pPr>
              <w:spacing w:line="240" w:lineRule="auto"/>
              <w:ind w:firstLine="0"/>
              <w:jc w:val="center"/>
              <w:rPr>
                <w:sz w:val="24"/>
                <w:szCs w:val="24"/>
                <w:lang w:val="uk-UA"/>
              </w:rPr>
            </w:pPr>
            <w:r w:rsidRPr="00740396">
              <w:rPr>
                <w:sz w:val="24"/>
                <w:szCs w:val="24"/>
                <w:lang w:val="uk-UA"/>
              </w:rPr>
              <w:t>Ємність для зберігання сиропу</w:t>
            </w:r>
          </w:p>
        </w:tc>
        <w:tc>
          <w:tcPr>
            <w:tcW w:w="1701" w:type="dxa"/>
            <w:tcBorders>
              <w:bottom w:val="single" w:sz="4" w:space="0" w:color="auto"/>
            </w:tcBorders>
            <w:vAlign w:val="center"/>
          </w:tcPr>
          <w:p w:rsidR="007E3A2F" w:rsidRDefault="007E3A2F" w:rsidP="00740396">
            <w:pPr>
              <w:spacing w:line="240" w:lineRule="auto"/>
              <w:ind w:firstLine="0"/>
              <w:jc w:val="center"/>
              <w:rPr>
                <w:sz w:val="24"/>
                <w:szCs w:val="24"/>
                <w:lang w:val="uk-UA"/>
              </w:rPr>
            </w:pPr>
            <w:r>
              <w:rPr>
                <w:sz w:val="24"/>
                <w:szCs w:val="24"/>
                <w:lang w:val="uk-UA"/>
              </w:rPr>
              <w:t>1</w:t>
            </w:r>
          </w:p>
        </w:tc>
        <w:tc>
          <w:tcPr>
            <w:tcW w:w="1719" w:type="dxa"/>
            <w:tcBorders>
              <w:bottom w:val="single" w:sz="4" w:space="0" w:color="auto"/>
            </w:tcBorders>
            <w:vAlign w:val="center"/>
          </w:tcPr>
          <w:p w:rsidR="007E3A2F" w:rsidRPr="00740396" w:rsidRDefault="007E3A2F" w:rsidP="00DF1CD0">
            <w:pPr>
              <w:spacing w:line="240" w:lineRule="auto"/>
              <w:ind w:firstLine="0"/>
              <w:jc w:val="center"/>
              <w:rPr>
                <w:sz w:val="24"/>
                <w:szCs w:val="24"/>
                <w:lang w:val="uk-UA"/>
              </w:rPr>
            </w:pPr>
            <w:r w:rsidRPr="00740396">
              <w:rPr>
                <w:sz w:val="24"/>
                <w:szCs w:val="24"/>
                <w:lang w:val="uk-UA"/>
              </w:rPr>
              <w:t>Нержавіюча сталь</w:t>
            </w:r>
            <w:r>
              <w:rPr>
                <w:sz w:val="24"/>
                <w:szCs w:val="24"/>
                <w:lang w:val="uk-UA"/>
              </w:rPr>
              <w:t xml:space="preserve"> </w:t>
            </w:r>
            <w:r w:rsidRPr="00740396">
              <w:rPr>
                <w:sz w:val="24"/>
                <w:szCs w:val="24"/>
                <w:lang w:val="uk-UA"/>
              </w:rPr>
              <w:t>12Х18Н9Т</w:t>
            </w:r>
          </w:p>
        </w:tc>
        <w:tc>
          <w:tcPr>
            <w:tcW w:w="2392" w:type="dxa"/>
            <w:tcBorders>
              <w:bottom w:val="single" w:sz="4" w:space="0" w:color="auto"/>
            </w:tcBorders>
            <w:vAlign w:val="center"/>
          </w:tcPr>
          <w:p w:rsidR="007E3A2F" w:rsidRPr="00740396" w:rsidRDefault="007E3A2F" w:rsidP="007D08DF">
            <w:pPr>
              <w:spacing w:line="240" w:lineRule="auto"/>
              <w:ind w:firstLine="0"/>
              <w:jc w:val="center"/>
              <w:rPr>
                <w:sz w:val="24"/>
                <w:szCs w:val="24"/>
                <w:lang w:val="uk-UA"/>
              </w:rPr>
            </w:pPr>
            <w:r w:rsidRPr="00740396">
              <w:rPr>
                <w:sz w:val="24"/>
                <w:szCs w:val="24"/>
                <w:lang w:val="uk-UA"/>
              </w:rPr>
              <w:t>Трьохкоміркова. Довжина 2200 мм. Ширина 1300 мм, висота 450 мм. Ємність кожної комірки 400 л. Завантаження і розвантаження самопливом. Виробник Одеський ПХФО ім.60-річчя СССР</w:t>
            </w:r>
            <w:r>
              <w:rPr>
                <w:sz w:val="24"/>
                <w:szCs w:val="24"/>
                <w:lang w:val="uk-UA"/>
              </w:rPr>
              <w:t>.</w:t>
            </w:r>
          </w:p>
        </w:tc>
      </w:tr>
      <w:tr w:rsidR="007E3A2F" w:rsidRPr="00F93E3B" w:rsidTr="00B701E8">
        <w:trPr>
          <w:trHeight w:hRule="exact" w:val="5387"/>
          <w:jc w:val="center"/>
        </w:trPr>
        <w:tc>
          <w:tcPr>
            <w:tcW w:w="1686" w:type="dxa"/>
            <w:tcBorders>
              <w:bottom w:val="single" w:sz="4" w:space="0" w:color="auto"/>
            </w:tcBorders>
            <w:vAlign w:val="center"/>
          </w:tcPr>
          <w:p w:rsidR="007E3A2F" w:rsidRPr="00740396" w:rsidRDefault="007E3A2F" w:rsidP="00740396">
            <w:pPr>
              <w:spacing w:line="240" w:lineRule="auto"/>
              <w:ind w:firstLine="0"/>
              <w:jc w:val="center"/>
              <w:rPr>
                <w:sz w:val="24"/>
                <w:szCs w:val="24"/>
                <w:lang w:val="uk-UA"/>
              </w:rPr>
            </w:pPr>
            <w:r w:rsidRPr="00740396">
              <w:rPr>
                <w:sz w:val="24"/>
                <w:szCs w:val="24"/>
                <w:lang w:val="uk-UA"/>
              </w:rPr>
              <w:t>Гф-14</w:t>
            </w:r>
          </w:p>
        </w:tc>
        <w:tc>
          <w:tcPr>
            <w:tcW w:w="2108" w:type="dxa"/>
            <w:tcBorders>
              <w:bottom w:val="single" w:sz="4" w:space="0" w:color="auto"/>
            </w:tcBorders>
            <w:vAlign w:val="center"/>
          </w:tcPr>
          <w:p w:rsidR="007E3A2F" w:rsidRPr="00740396" w:rsidRDefault="007E3A2F" w:rsidP="00740396">
            <w:pPr>
              <w:spacing w:line="240" w:lineRule="auto"/>
              <w:ind w:firstLine="0"/>
              <w:jc w:val="center"/>
              <w:rPr>
                <w:sz w:val="24"/>
                <w:szCs w:val="24"/>
                <w:lang w:val="uk-UA"/>
              </w:rPr>
            </w:pPr>
            <w:r w:rsidRPr="00740396">
              <w:rPr>
                <w:sz w:val="24"/>
                <w:szCs w:val="24"/>
                <w:lang w:val="uk-UA"/>
              </w:rPr>
              <w:t>Дражирувальний казан</w:t>
            </w:r>
          </w:p>
        </w:tc>
        <w:tc>
          <w:tcPr>
            <w:tcW w:w="1701" w:type="dxa"/>
            <w:tcBorders>
              <w:bottom w:val="single" w:sz="4" w:space="0" w:color="auto"/>
            </w:tcBorders>
            <w:vAlign w:val="center"/>
          </w:tcPr>
          <w:p w:rsidR="007E3A2F" w:rsidRDefault="007E3A2F" w:rsidP="00740396">
            <w:pPr>
              <w:spacing w:line="240" w:lineRule="auto"/>
              <w:ind w:firstLine="0"/>
              <w:jc w:val="center"/>
              <w:rPr>
                <w:sz w:val="24"/>
                <w:szCs w:val="24"/>
                <w:lang w:val="uk-UA"/>
              </w:rPr>
            </w:pPr>
            <w:r>
              <w:rPr>
                <w:sz w:val="24"/>
                <w:szCs w:val="24"/>
                <w:lang w:val="uk-UA"/>
              </w:rPr>
              <w:t>3</w:t>
            </w:r>
          </w:p>
        </w:tc>
        <w:tc>
          <w:tcPr>
            <w:tcW w:w="1719" w:type="dxa"/>
            <w:tcBorders>
              <w:bottom w:val="single" w:sz="4" w:space="0" w:color="auto"/>
            </w:tcBorders>
            <w:vAlign w:val="center"/>
          </w:tcPr>
          <w:p w:rsidR="007E3A2F" w:rsidRPr="00740396" w:rsidRDefault="007E3A2F" w:rsidP="00DF1CD0">
            <w:pPr>
              <w:spacing w:line="240" w:lineRule="auto"/>
              <w:ind w:firstLine="0"/>
              <w:jc w:val="center"/>
              <w:rPr>
                <w:sz w:val="24"/>
                <w:szCs w:val="24"/>
                <w:lang w:val="uk-UA"/>
              </w:rPr>
            </w:pPr>
            <w:r w:rsidRPr="00740396">
              <w:rPr>
                <w:sz w:val="24"/>
                <w:szCs w:val="24"/>
                <w:lang w:val="uk-UA"/>
              </w:rPr>
              <w:t>Мідь</w:t>
            </w:r>
          </w:p>
        </w:tc>
        <w:tc>
          <w:tcPr>
            <w:tcW w:w="2392" w:type="dxa"/>
            <w:tcBorders>
              <w:bottom w:val="single" w:sz="4" w:space="0" w:color="auto"/>
            </w:tcBorders>
            <w:vAlign w:val="center"/>
          </w:tcPr>
          <w:p w:rsidR="007E3A2F" w:rsidRPr="00740396" w:rsidRDefault="007E3A2F" w:rsidP="00740396">
            <w:pPr>
              <w:spacing w:after="200" w:line="276" w:lineRule="auto"/>
              <w:ind w:firstLine="0"/>
              <w:jc w:val="center"/>
              <w:rPr>
                <w:sz w:val="24"/>
                <w:szCs w:val="24"/>
                <w:lang w:val="uk-UA"/>
              </w:rPr>
            </w:pPr>
            <w:r w:rsidRPr="00740396">
              <w:rPr>
                <w:sz w:val="24"/>
                <w:szCs w:val="24"/>
                <w:lang w:val="uk-UA"/>
              </w:rPr>
              <w:t>Виготовлений в Польщі. Фірма «</w:t>
            </w:r>
            <w:r w:rsidRPr="00740396">
              <w:rPr>
                <w:sz w:val="24"/>
                <w:szCs w:val="24"/>
                <w:lang w:val="en-US"/>
              </w:rPr>
              <w:t>PEFA</w:t>
            </w:r>
            <w:r w:rsidRPr="00740396">
              <w:rPr>
                <w:sz w:val="24"/>
                <w:szCs w:val="24"/>
                <w:lang w:val="uk-UA"/>
              </w:rPr>
              <w:t xml:space="preserve">». Діаметр казана 950 мм, число обертів 25-35 об/хв., вага 240 кг, максимальне завантаження 100 кг. Ел. Двигун типу </w:t>
            </w:r>
            <w:r w:rsidRPr="00740396">
              <w:rPr>
                <w:sz w:val="24"/>
                <w:szCs w:val="24"/>
                <w:lang w:val="en-US"/>
              </w:rPr>
              <w:t>SZI</w:t>
            </w:r>
            <w:r w:rsidRPr="00740396">
              <w:rPr>
                <w:sz w:val="24"/>
                <w:szCs w:val="24"/>
                <w:lang w:val="uk-UA"/>
              </w:rPr>
              <w:t>, потужністю 0,8 кВт, число обертів 1400 об/хв.. Завантаження сиропу, цукрової пудри  і цукру вручну, розвантаження вручну.</w:t>
            </w:r>
          </w:p>
        </w:tc>
      </w:tr>
      <w:tr w:rsidR="007E3A2F" w:rsidRPr="00F93E3B" w:rsidTr="00B701E8">
        <w:trPr>
          <w:trHeight w:hRule="exact" w:val="1752"/>
          <w:jc w:val="center"/>
        </w:trPr>
        <w:tc>
          <w:tcPr>
            <w:tcW w:w="1686" w:type="dxa"/>
            <w:tcBorders>
              <w:bottom w:val="single" w:sz="4" w:space="0" w:color="auto"/>
            </w:tcBorders>
            <w:vAlign w:val="center"/>
          </w:tcPr>
          <w:p w:rsidR="007E3A2F" w:rsidRPr="00740396" w:rsidRDefault="007E3A2F" w:rsidP="00740396">
            <w:pPr>
              <w:spacing w:line="240" w:lineRule="auto"/>
              <w:ind w:firstLine="0"/>
              <w:jc w:val="center"/>
              <w:rPr>
                <w:sz w:val="24"/>
                <w:szCs w:val="24"/>
                <w:lang w:val="uk-UA"/>
              </w:rPr>
            </w:pPr>
            <w:r w:rsidRPr="00740396">
              <w:rPr>
                <w:sz w:val="24"/>
                <w:szCs w:val="24"/>
                <w:lang w:val="uk-UA"/>
              </w:rPr>
              <w:t>Гф-15</w:t>
            </w:r>
          </w:p>
        </w:tc>
        <w:tc>
          <w:tcPr>
            <w:tcW w:w="2108" w:type="dxa"/>
            <w:tcBorders>
              <w:bottom w:val="single" w:sz="4" w:space="0" w:color="auto"/>
            </w:tcBorders>
            <w:vAlign w:val="center"/>
          </w:tcPr>
          <w:p w:rsidR="007E3A2F" w:rsidRPr="00740396" w:rsidRDefault="007E3A2F" w:rsidP="00740396">
            <w:pPr>
              <w:spacing w:line="240" w:lineRule="auto"/>
              <w:ind w:firstLine="0"/>
              <w:jc w:val="center"/>
              <w:rPr>
                <w:sz w:val="24"/>
                <w:szCs w:val="24"/>
                <w:lang w:val="uk-UA"/>
              </w:rPr>
            </w:pPr>
            <w:r w:rsidRPr="00740396">
              <w:rPr>
                <w:sz w:val="24"/>
                <w:szCs w:val="24"/>
                <w:lang w:val="uk-UA"/>
              </w:rPr>
              <w:t>Калібрувальна машина</w:t>
            </w:r>
          </w:p>
        </w:tc>
        <w:tc>
          <w:tcPr>
            <w:tcW w:w="1701" w:type="dxa"/>
            <w:tcBorders>
              <w:bottom w:val="single" w:sz="4" w:space="0" w:color="auto"/>
            </w:tcBorders>
            <w:vAlign w:val="center"/>
          </w:tcPr>
          <w:p w:rsidR="007E3A2F" w:rsidRDefault="007E3A2F" w:rsidP="00740396">
            <w:pPr>
              <w:spacing w:line="240" w:lineRule="auto"/>
              <w:ind w:firstLine="0"/>
              <w:jc w:val="center"/>
              <w:rPr>
                <w:sz w:val="24"/>
                <w:szCs w:val="24"/>
                <w:lang w:val="uk-UA"/>
              </w:rPr>
            </w:pPr>
            <w:r>
              <w:rPr>
                <w:sz w:val="24"/>
                <w:szCs w:val="24"/>
                <w:lang w:val="uk-UA"/>
              </w:rPr>
              <w:t>1</w:t>
            </w:r>
          </w:p>
        </w:tc>
        <w:tc>
          <w:tcPr>
            <w:tcW w:w="1719" w:type="dxa"/>
            <w:tcBorders>
              <w:bottom w:val="single" w:sz="4" w:space="0" w:color="auto"/>
            </w:tcBorders>
            <w:vAlign w:val="center"/>
          </w:tcPr>
          <w:p w:rsidR="007E3A2F" w:rsidRPr="00740396" w:rsidRDefault="007E3A2F" w:rsidP="00DF1CD0">
            <w:pPr>
              <w:spacing w:line="240" w:lineRule="auto"/>
              <w:ind w:firstLine="0"/>
              <w:jc w:val="center"/>
              <w:rPr>
                <w:sz w:val="24"/>
                <w:szCs w:val="24"/>
                <w:lang w:val="uk-UA"/>
              </w:rPr>
            </w:pPr>
            <w:r w:rsidRPr="00740396">
              <w:rPr>
                <w:sz w:val="24"/>
                <w:szCs w:val="24"/>
                <w:lang w:val="uk-UA"/>
              </w:rPr>
              <w:t>Оцинковане залізо</w:t>
            </w:r>
          </w:p>
        </w:tc>
        <w:tc>
          <w:tcPr>
            <w:tcW w:w="2392" w:type="dxa"/>
            <w:tcBorders>
              <w:bottom w:val="single" w:sz="4" w:space="0" w:color="auto"/>
            </w:tcBorders>
            <w:vAlign w:val="center"/>
          </w:tcPr>
          <w:p w:rsidR="007E3A2F" w:rsidRPr="00740396" w:rsidRDefault="007E3A2F" w:rsidP="007E3A2F">
            <w:pPr>
              <w:spacing w:after="200" w:line="240" w:lineRule="auto"/>
              <w:ind w:firstLine="0"/>
              <w:jc w:val="center"/>
              <w:rPr>
                <w:sz w:val="24"/>
                <w:szCs w:val="24"/>
                <w:lang w:val="uk-UA"/>
              </w:rPr>
            </w:pPr>
            <w:r>
              <w:rPr>
                <w:sz w:val="24"/>
                <w:szCs w:val="24"/>
                <w:lang w:val="uk-UA"/>
              </w:rPr>
              <w:t xml:space="preserve">Барабанного типу, </w:t>
            </w:r>
            <w:r w:rsidRPr="00740396">
              <w:rPr>
                <w:sz w:val="24"/>
                <w:szCs w:val="24"/>
                <w:lang w:val="uk-UA"/>
              </w:rPr>
              <w:t xml:space="preserve">діаметр горизонтального барабану 500 мм, </w:t>
            </w:r>
            <w:r w:rsidR="009C3DD0" w:rsidRPr="00740396">
              <w:rPr>
                <w:sz w:val="24"/>
                <w:szCs w:val="24"/>
                <w:lang w:val="uk-UA"/>
              </w:rPr>
              <w:t>діаметр отворів 3-3,5 мм, довжина</w:t>
            </w:r>
            <w:r w:rsidR="009C3DD0">
              <w:rPr>
                <w:sz w:val="24"/>
                <w:szCs w:val="24"/>
                <w:lang w:val="uk-UA"/>
              </w:rPr>
              <w:t xml:space="preserve"> </w:t>
            </w:r>
          </w:p>
        </w:tc>
      </w:tr>
      <w:tr w:rsidR="007E3A2F" w:rsidRPr="00F93E3B" w:rsidTr="00D647A7">
        <w:trPr>
          <w:trHeight w:val="772"/>
          <w:jc w:val="center"/>
        </w:trPr>
        <w:tc>
          <w:tcPr>
            <w:tcW w:w="1686" w:type="dxa"/>
            <w:tcBorders>
              <w:bottom w:val="single" w:sz="4" w:space="0" w:color="auto"/>
            </w:tcBorders>
            <w:vAlign w:val="center"/>
          </w:tcPr>
          <w:p w:rsidR="007E3A2F" w:rsidRPr="00740396" w:rsidRDefault="007E3A2F" w:rsidP="007016D6">
            <w:pPr>
              <w:spacing w:line="240" w:lineRule="auto"/>
              <w:ind w:firstLine="0"/>
              <w:jc w:val="center"/>
              <w:rPr>
                <w:sz w:val="24"/>
                <w:szCs w:val="24"/>
                <w:lang w:val="uk-UA"/>
              </w:rPr>
            </w:pPr>
          </w:p>
        </w:tc>
        <w:tc>
          <w:tcPr>
            <w:tcW w:w="2108" w:type="dxa"/>
            <w:tcBorders>
              <w:bottom w:val="single" w:sz="4" w:space="0" w:color="auto"/>
            </w:tcBorders>
            <w:vAlign w:val="center"/>
          </w:tcPr>
          <w:p w:rsidR="007E3A2F" w:rsidRPr="00740396" w:rsidRDefault="007E3A2F" w:rsidP="007016D6">
            <w:pPr>
              <w:spacing w:line="240" w:lineRule="auto"/>
              <w:ind w:firstLine="0"/>
              <w:jc w:val="center"/>
              <w:rPr>
                <w:sz w:val="24"/>
                <w:szCs w:val="24"/>
                <w:lang w:val="uk-UA"/>
              </w:rPr>
            </w:pPr>
          </w:p>
        </w:tc>
        <w:tc>
          <w:tcPr>
            <w:tcW w:w="1701" w:type="dxa"/>
            <w:tcBorders>
              <w:bottom w:val="single" w:sz="4" w:space="0" w:color="auto"/>
            </w:tcBorders>
            <w:vAlign w:val="center"/>
          </w:tcPr>
          <w:p w:rsidR="007E3A2F" w:rsidRDefault="007E3A2F" w:rsidP="007016D6">
            <w:pPr>
              <w:spacing w:line="240" w:lineRule="auto"/>
              <w:ind w:firstLine="0"/>
              <w:jc w:val="center"/>
              <w:rPr>
                <w:sz w:val="24"/>
                <w:szCs w:val="24"/>
                <w:lang w:val="uk-UA"/>
              </w:rPr>
            </w:pPr>
          </w:p>
        </w:tc>
        <w:tc>
          <w:tcPr>
            <w:tcW w:w="1719" w:type="dxa"/>
            <w:tcBorders>
              <w:bottom w:val="single" w:sz="4" w:space="0" w:color="auto"/>
            </w:tcBorders>
            <w:vAlign w:val="center"/>
          </w:tcPr>
          <w:p w:rsidR="007E3A2F" w:rsidRPr="00740396" w:rsidRDefault="007E3A2F" w:rsidP="007016D6">
            <w:pPr>
              <w:spacing w:line="240" w:lineRule="auto"/>
              <w:ind w:firstLine="0"/>
              <w:jc w:val="center"/>
              <w:rPr>
                <w:sz w:val="24"/>
                <w:szCs w:val="24"/>
                <w:lang w:val="uk-UA"/>
              </w:rPr>
            </w:pPr>
          </w:p>
        </w:tc>
        <w:tc>
          <w:tcPr>
            <w:tcW w:w="2392" w:type="dxa"/>
            <w:tcBorders>
              <w:bottom w:val="single" w:sz="4" w:space="0" w:color="auto"/>
            </w:tcBorders>
            <w:vAlign w:val="center"/>
          </w:tcPr>
          <w:p w:rsidR="007E3A2F" w:rsidRPr="00740396" w:rsidRDefault="007E3A2F" w:rsidP="007016D6">
            <w:pPr>
              <w:spacing w:line="240" w:lineRule="auto"/>
              <w:ind w:firstLine="0"/>
              <w:jc w:val="center"/>
              <w:rPr>
                <w:sz w:val="24"/>
                <w:szCs w:val="24"/>
                <w:lang w:val="uk-UA"/>
              </w:rPr>
            </w:pPr>
            <w:r w:rsidRPr="00740396">
              <w:rPr>
                <w:sz w:val="24"/>
                <w:szCs w:val="24"/>
                <w:lang w:val="uk-UA"/>
              </w:rPr>
              <w:t>барабану 1600 мм.</w:t>
            </w:r>
            <w:r w:rsidR="007016D6" w:rsidRPr="00740396">
              <w:rPr>
                <w:sz w:val="24"/>
                <w:szCs w:val="24"/>
                <w:lang w:val="uk-UA"/>
              </w:rPr>
              <w:t xml:space="preserve"> </w:t>
            </w:r>
            <w:r w:rsidRPr="00740396">
              <w:rPr>
                <w:sz w:val="24"/>
                <w:szCs w:val="24"/>
                <w:lang w:val="uk-UA"/>
              </w:rPr>
              <w:t>Продуктивність 40 кг/ч. Завантаження і розвантаження вручну. Виробник Одеський ПХФО ім.60-річчя СССР</w:t>
            </w:r>
          </w:p>
        </w:tc>
      </w:tr>
      <w:tr w:rsidR="007016D6" w:rsidRPr="003365E6" w:rsidTr="00D647A7">
        <w:trPr>
          <w:trHeight w:val="772"/>
          <w:jc w:val="center"/>
        </w:trPr>
        <w:tc>
          <w:tcPr>
            <w:tcW w:w="1686" w:type="dxa"/>
            <w:tcBorders>
              <w:bottom w:val="single" w:sz="4" w:space="0" w:color="auto"/>
            </w:tcBorders>
            <w:vAlign w:val="center"/>
          </w:tcPr>
          <w:p w:rsidR="007016D6" w:rsidRPr="00740396" w:rsidRDefault="007016D6" w:rsidP="007016D6">
            <w:pPr>
              <w:spacing w:line="240" w:lineRule="auto"/>
              <w:ind w:firstLine="0"/>
              <w:jc w:val="center"/>
              <w:rPr>
                <w:sz w:val="24"/>
                <w:szCs w:val="24"/>
                <w:lang w:val="uk-UA"/>
              </w:rPr>
            </w:pPr>
            <w:r w:rsidRPr="00740396">
              <w:rPr>
                <w:sz w:val="24"/>
                <w:szCs w:val="24"/>
                <w:lang w:val="uk-UA"/>
              </w:rPr>
              <w:t>Сб-16</w:t>
            </w:r>
          </w:p>
        </w:tc>
        <w:tc>
          <w:tcPr>
            <w:tcW w:w="2108" w:type="dxa"/>
            <w:tcBorders>
              <w:bottom w:val="single" w:sz="4" w:space="0" w:color="auto"/>
            </w:tcBorders>
            <w:vAlign w:val="center"/>
          </w:tcPr>
          <w:p w:rsidR="007016D6" w:rsidRPr="00740396" w:rsidRDefault="007016D6" w:rsidP="007016D6">
            <w:pPr>
              <w:spacing w:line="240" w:lineRule="auto"/>
              <w:ind w:firstLine="0"/>
              <w:jc w:val="center"/>
              <w:rPr>
                <w:sz w:val="24"/>
                <w:szCs w:val="24"/>
                <w:lang w:val="uk-UA"/>
              </w:rPr>
            </w:pPr>
            <w:r w:rsidRPr="00740396">
              <w:rPr>
                <w:sz w:val="24"/>
                <w:szCs w:val="24"/>
                <w:lang w:val="uk-UA"/>
              </w:rPr>
              <w:t>Ємність для зберігання крупки</w:t>
            </w:r>
          </w:p>
        </w:tc>
        <w:tc>
          <w:tcPr>
            <w:tcW w:w="1701" w:type="dxa"/>
            <w:tcBorders>
              <w:bottom w:val="single" w:sz="4" w:space="0" w:color="auto"/>
            </w:tcBorders>
            <w:vAlign w:val="center"/>
          </w:tcPr>
          <w:p w:rsidR="007016D6" w:rsidRDefault="007016D6" w:rsidP="007016D6">
            <w:pPr>
              <w:spacing w:line="240" w:lineRule="auto"/>
              <w:ind w:firstLine="0"/>
              <w:jc w:val="center"/>
              <w:rPr>
                <w:sz w:val="24"/>
                <w:szCs w:val="24"/>
                <w:lang w:val="uk-UA"/>
              </w:rPr>
            </w:pPr>
            <w:r>
              <w:rPr>
                <w:sz w:val="24"/>
                <w:szCs w:val="24"/>
                <w:lang w:val="uk-UA"/>
              </w:rPr>
              <w:t>2</w:t>
            </w:r>
          </w:p>
        </w:tc>
        <w:tc>
          <w:tcPr>
            <w:tcW w:w="1719" w:type="dxa"/>
            <w:tcBorders>
              <w:bottom w:val="single" w:sz="4" w:space="0" w:color="auto"/>
            </w:tcBorders>
            <w:vAlign w:val="center"/>
          </w:tcPr>
          <w:p w:rsidR="007016D6" w:rsidRPr="00740396" w:rsidRDefault="007016D6" w:rsidP="007016D6">
            <w:pPr>
              <w:spacing w:line="240" w:lineRule="auto"/>
              <w:ind w:firstLine="0"/>
              <w:jc w:val="center"/>
              <w:rPr>
                <w:sz w:val="24"/>
                <w:szCs w:val="24"/>
                <w:lang w:val="uk-UA"/>
              </w:rPr>
            </w:pPr>
            <w:r w:rsidRPr="00740396">
              <w:rPr>
                <w:sz w:val="24"/>
                <w:szCs w:val="24"/>
                <w:lang w:val="uk-UA"/>
              </w:rPr>
              <w:t>Нержавіюча сталь</w:t>
            </w:r>
            <w:r>
              <w:rPr>
                <w:sz w:val="24"/>
                <w:szCs w:val="24"/>
                <w:lang w:val="uk-UA"/>
              </w:rPr>
              <w:t xml:space="preserve"> </w:t>
            </w:r>
            <w:r w:rsidRPr="00740396">
              <w:rPr>
                <w:sz w:val="24"/>
                <w:szCs w:val="24"/>
                <w:lang w:val="uk-UA"/>
              </w:rPr>
              <w:t>12Х18Н9Т</w:t>
            </w:r>
          </w:p>
        </w:tc>
        <w:tc>
          <w:tcPr>
            <w:tcW w:w="2392" w:type="dxa"/>
            <w:tcBorders>
              <w:bottom w:val="single" w:sz="4" w:space="0" w:color="auto"/>
            </w:tcBorders>
            <w:vAlign w:val="center"/>
          </w:tcPr>
          <w:p w:rsidR="007016D6" w:rsidRPr="00740396" w:rsidRDefault="007016D6" w:rsidP="007016D6">
            <w:pPr>
              <w:spacing w:line="240" w:lineRule="auto"/>
              <w:ind w:firstLine="0"/>
              <w:jc w:val="center"/>
              <w:rPr>
                <w:sz w:val="24"/>
                <w:szCs w:val="24"/>
                <w:lang w:val="uk-UA"/>
              </w:rPr>
            </w:pPr>
            <w:r w:rsidRPr="00740396">
              <w:rPr>
                <w:sz w:val="24"/>
                <w:szCs w:val="24"/>
                <w:lang w:val="uk-UA"/>
              </w:rPr>
              <w:t>Довжина 600 мм, ширина 400 мм, висота250 мм. Ємність 50 кг. Виробник Одеський ПХФО ім.60-річчя СССР.</w:t>
            </w:r>
          </w:p>
        </w:tc>
      </w:tr>
      <w:tr w:rsidR="007016D6" w:rsidRPr="00F93E3B" w:rsidTr="00D647A7">
        <w:trPr>
          <w:trHeight w:hRule="exact" w:val="1366"/>
          <w:jc w:val="center"/>
        </w:trPr>
        <w:tc>
          <w:tcPr>
            <w:tcW w:w="1686" w:type="dxa"/>
            <w:tcBorders>
              <w:bottom w:val="single" w:sz="4" w:space="0" w:color="auto"/>
            </w:tcBorders>
            <w:vAlign w:val="center"/>
          </w:tcPr>
          <w:p w:rsidR="007016D6" w:rsidRPr="00740396" w:rsidRDefault="007016D6" w:rsidP="007016D6">
            <w:pPr>
              <w:spacing w:line="240" w:lineRule="auto"/>
              <w:ind w:firstLine="0"/>
              <w:jc w:val="center"/>
              <w:rPr>
                <w:sz w:val="24"/>
                <w:szCs w:val="24"/>
                <w:lang w:val="uk-UA"/>
              </w:rPr>
            </w:pPr>
            <w:proofErr w:type="spellStart"/>
            <w:r w:rsidRPr="00740396">
              <w:rPr>
                <w:sz w:val="24"/>
                <w:szCs w:val="24"/>
                <w:lang w:val="uk-UA"/>
              </w:rPr>
              <w:t>Сб</w:t>
            </w:r>
            <w:proofErr w:type="spellEnd"/>
            <w:r w:rsidRPr="00740396">
              <w:rPr>
                <w:sz w:val="24"/>
                <w:szCs w:val="24"/>
                <w:lang w:val="uk-UA"/>
              </w:rPr>
              <w:t>-17</w:t>
            </w:r>
          </w:p>
        </w:tc>
        <w:tc>
          <w:tcPr>
            <w:tcW w:w="2108" w:type="dxa"/>
            <w:tcBorders>
              <w:bottom w:val="single" w:sz="4" w:space="0" w:color="auto"/>
            </w:tcBorders>
            <w:vAlign w:val="center"/>
          </w:tcPr>
          <w:p w:rsidR="007016D6" w:rsidRPr="00740396" w:rsidRDefault="007016D6" w:rsidP="007016D6">
            <w:pPr>
              <w:spacing w:line="240" w:lineRule="auto"/>
              <w:ind w:firstLine="0"/>
              <w:jc w:val="center"/>
              <w:rPr>
                <w:sz w:val="24"/>
                <w:szCs w:val="24"/>
                <w:lang w:val="uk-UA"/>
              </w:rPr>
            </w:pPr>
            <w:r w:rsidRPr="00740396">
              <w:rPr>
                <w:sz w:val="24"/>
                <w:szCs w:val="24"/>
                <w:lang w:val="uk-UA"/>
              </w:rPr>
              <w:t>Ємність для зважування крупки і аскорбінової кислоти</w:t>
            </w:r>
          </w:p>
        </w:tc>
        <w:tc>
          <w:tcPr>
            <w:tcW w:w="1701" w:type="dxa"/>
            <w:tcBorders>
              <w:bottom w:val="single" w:sz="4" w:space="0" w:color="auto"/>
            </w:tcBorders>
            <w:vAlign w:val="center"/>
          </w:tcPr>
          <w:p w:rsidR="007016D6" w:rsidRDefault="007016D6" w:rsidP="007016D6">
            <w:pPr>
              <w:spacing w:line="240" w:lineRule="auto"/>
              <w:ind w:firstLine="0"/>
              <w:jc w:val="center"/>
              <w:rPr>
                <w:sz w:val="24"/>
                <w:szCs w:val="24"/>
                <w:lang w:val="uk-UA"/>
              </w:rPr>
            </w:pPr>
            <w:r>
              <w:rPr>
                <w:sz w:val="24"/>
                <w:szCs w:val="24"/>
                <w:lang w:val="uk-UA"/>
              </w:rPr>
              <w:t>2</w:t>
            </w:r>
          </w:p>
        </w:tc>
        <w:tc>
          <w:tcPr>
            <w:tcW w:w="1719" w:type="dxa"/>
            <w:tcBorders>
              <w:bottom w:val="single" w:sz="4" w:space="0" w:color="auto"/>
            </w:tcBorders>
            <w:vAlign w:val="center"/>
          </w:tcPr>
          <w:p w:rsidR="007016D6" w:rsidRPr="00740396" w:rsidRDefault="007016D6" w:rsidP="007016D6">
            <w:pPr>
              <w:spacing w:line="240" w:lineRule="auto"/>
              <w:ind w:firstLine="0"/>
              <w:jc w:val="center"/>
              <w:rPr>
                <w:sz w:val="24"/>
                <w:szCs w:val="24"/>
                <w:lang w:val="uk-UA"/>
              </w:rPr>
            </w:pPr>
            <w:r w:rsidRPr="00740396">
              <w:rPr>
                <w:sz w:val="24"/>
                <w:szCs w:val="24"/>
                <w:lang w:val="uk-UA"/>
              </w:rPr>
              <w:t>Нержавіюча сталь</w:t>
            </w:r>
            <w:r>
              <w:rPr>
                <w:sz w:val="24"/>
                <w:szCs w:val="24"/>
                <w:lang w:val="uk-UA"/>
              </w:rPr>
              <w:t xml:space="preserve"> </w:t>
            </w:r>
            <w:r w:rsidRPr="00740396">
              <w:rPr>
                <w:sz w:val="24"/>
                <w:szCs w:val="24"/>
                <w:lang w:val="uk-UA"/>
              </w:rPr>
              <w:t>12Х18Н9Т</w:t>
            </w:r>
          </w:p>
        </w:tc>
        <w:tc>
          <w:tcPr>
            <w:tcW w:w="2392" w:type="dxa"/>
            <w:tcBorders>
              <w:bottom w:val="single" w:sz="4" w:space="0" w:color="auto"/>
            </w:tcBorders>
            <w:vAlign w:val="center"/>
          </w:tcPr>
          <w:p w:rsidR="007016D6" w:rsidRPr="00740396" w:rsidRDefault="007016D6" w:rsidP="007016D6">
            <w:pPr>
              <w:spacing w:line="240" w:lineRule="auto"/>
              <w:ind w:firstLine="0"/>
              <w:jc w:val="center"/>
              <w:rPr>
                <w:sz w:val="24"/>
                <w:szCs w:val="24"/>
                <w:lang w:val="uk-UA"/>
              </w:rPr>
            </w:pPr>
            <w:r w:rsidRPr="00740396">
              <w:rPr>
                <w:sz w:val="24"/>
                <w:szCs w:val="24"/>
                <w:lang w:val="uk-UA"/>
              </w:rPr>
              <w:t>Діаметр -400 мм, висота 700 мм. Ємність-150 кг.</w:t>
            </w:r>
          </w:p>
        </w:tc>
      </w:tr>
      <w:tr w:rsidR="007016D6" w:rsidRPr="00F93E3B" w:rsidTr="00D647A7">
        <w:trPr>
          <w:trHeight w:val="772"/>
          <w:jc w:val="center"/>
        </w:trPr>
        <w:tc>
          <w:tcPr>
            <w:tcW w:w="1686" w:type="dxa"/>
            <w:tcBorders>
              <w:bottom w:val="single" w:sz="4" w:space="0" w:color="auto"/>
            </w:tcBorders>
            <w:vAlign w:val="center"/>
          </w:tcPr>
          <w:p w:rsidR="007016D6" w:rsidRPr="00740396" w:rsidRDefault="007016D6" w:rsidP="007016D6">
            <w:pPr>
              <w:spacing w:line="240" w:lineRule="auto"/>
              <w:ind w:firstLine="0"/>
              <w:jc w:val="center"/>
              <w:rPr>
                <w:sz w:val="24"/>
                <w:szCs w:val="24"/>
                <w:lang w:val="uk-UA"/>
              </w:rPr>
            </w:pPr>
            <w:r>
              <w:rPr>
                <w:sz w:val="24"/>
                <w:szCs w:val="24"/>
                <w:lang w:val="uk-UA"/>
              </w:rPr>
              <w:t>КП-18</w:t>
            </w:r>
          </w:p>
        </w:tc>
        <w:tc>
          <w:tcPr>
            <w:tcW w:w="2108" w:type="dxa"/>
            <w:tcBorders>
              <w:bottom w:val="single" w:sz="4" w:space="0" w:color="auto"/>
            </w:tcBorders>
            <w:vAlign w:val="center"/>
          </w:tcPr>
          <w:p w:rsidR="007016D6" w:rsidRPr="00740396" w:rsidRDefault="007016D6" w:rsidP="007016D6">
            <w:pPr>
              <w:spacing w:line="240" w:lineRule="auto"/>
              <w:ind w:firstLine="0"/>
              <w:jc w:val="center"/>
              <w:rPr>
                <w:sz w:val="24"/>
                <w:szCs w:val="24"/>
                <w:lang w:val="uk-UA"/>
              </w:rPr>
            </w:pPr>
            <w:r w:rsidRPr="00740396">
              <w:rPr>
                <w:sz w:val="24"/>
                <w:szCs w:val="24"/>
                <w:lang w:val="uk-UA"/>
              </w:rPr>
              <w:t>Ваги</w:t>
            </w:r>
          </w:p>
        </w:tc>
        <w:tc>
          <w:tcPr>
            <w:tcW w:w="1701" w:type="dxa"/>
            <w:tcBorders>
              <w:bottom w:val="single" w:sz="4" w:space="0" w:color="auto"/>
            </w:tcBorders>
            <w:vAlign w:val="center"/>
          </w:tcPr>
          <w:p w:rsidR="007016D6" w:rsidRDefault="007016D6" w:rsidP="007016D6">
            <w:pPr>
              <w:spacing w:line="240" w:lineRule="auto"/>
              <w:ind w:firstLine="0"/>
              <w:jc w:val="center"/>
              <w:rPr>
                <w:sz w:val="24"/>
                <w:szCs w:val="24"/>
                <w:lang w:val="uk-UA"/>
              </w:rPr>
            </w:pPr>
            <w:r>
              <w:rPr>
                <w:sz w:val="24"/>
                <w:szCs w:val="24"/>
                <w:lang w:val="uk-UA"/>
              </w:rPr>
              <w:t>1</w:t>
            </w:r>
          </w:p>
        </w:tc>
        <w:tc>
          <w:tcPr>
            <w:tcW w:w="1719" w:type="dxa"/>
            <w:tcBorders>
              <w:bottom w:val="single" w:sz="4" w:space="0" w:color="auto"/>
            </w:tcBorders>
            <w:vAlign w:val="center"/>
          </w:tcPr>
          <w:p w:rsidR="007016D6" w:rsidRPr="00740396" w:rsidRDefault="007016D6" w:rsidP="007016D6">
            <w:pPr>
              <w:spacing w:line="240" w:lineRule="auto"/>
              <w:ind w:firstLine="0"/>
              <w:jc w:val="center"/>
              <w:rPr>
                <w:sz w:val="24"/>
                <w:szCs w:val="24"/>
                <w:lang w:val="uk-UA"/>
              </w:rPr>
            </w:pPr>
            <w:r w:rsidRPr="00740396">
              <w:rPr>
                <w:sz w:val="24"/>
                <w:szCs w:val="24"/>
                <w:lang w:val="uk-UA"/>
              </w:rPr>
              <w:t>Сталь 3</w:t>
            </w:r>
          </w:p>
        </w:tc>
        <w:tc>
          <w:tcPr>
            <w:tcW w:w="2392" w:type="dxa"/>
            <w:tcBorders>
              <w:bottom w:val="single" w:sz="4" w:space="0" w:color="auto"/>
            </w:tcBorders>
            <w:vAlign w:val="center"/>
          </w:tcPr>
          <w:p w:rsidR="007016D6" w:rsidRPr="00740396" w:rsidRDefault="007016D6" w:rsidP="007016D6">
            <w:pPr>
              <w:spacing w:line="240" w:lineRule="auto"/>
              <w:ind w:firstLine="0"/>
              <w:jc w:val="center"/>
              <w:rPr>
                <w:sz w:val="24"/>
                <w:szCs w:val="24"/>
                <w:lang w:val="uk-UA"/>
              </w:rPr>
            </w:pPr>
            <w:r w:rsidRPr="00740396">
              <w:rPr>
                <w:sz w:val="24"/>
                <w:szCs w:val="24"/>
                <w:lang w:val="uk-UA"/>
              </w:rPr>
              <w:t>Настільні циферблатні. Тип ВНЦ-10. Межа зважування от 100 г до 10 кг. Ціна поділки 5 гр</w:t>
            </w:r>
            <w:r>
              <w:rPr>
                <w:sz w:val="24"/>
                <w:szCs w:val="24"/>
                <w:lang w:val="uk-UA"/>
              </w:rPr>
              <w:t>.</w:t>
            </w:r>
          </w:p>
        </w:tc>
      </w:tr>
      <w:tr w:rsidR="007016D6" w:rsidRPr="00F93E3B" w:rsidTr="00D647A7">
        <w:trPr>
          <w:trHeight w:val="772"/>
          <w:jc w:val="center"/>
        </w:trPr>
        <w:tc>
          <w:tcPr>
            <w:tcW w:w="1686" w:type="dxa"/>
            <w:tcBorders>
              <w:bottom w:val="single" w:sz="4" w:space="0" w:color="auto"/>
            </w:tcBorders>
            <w:vAlign w:val="center"/>
          </w:tcPr>
          <w:p w:rsidR="007016D6" w:rsidRDefault="007016D6" w:rsidP="007016D6">
            <w:pPr>
              <w:spacing w:line="240" w:lineRule="auto"/>
              <w:ind w:firstLine="0"/>
              <w:jc w:val="center"/>
              <w:rPr>
                <w:sz w:val="24"/>
                <w:szCs w:val="24"/>
                <w:lang w:val="uk-UA"/>
              </w:rPr>
            </w:pPr>
            <w:r>
              <w:rPr>
                <w:sz w:val="24"/>
                <w:szCs w:val="24"/>
                <w:lang w:val="uk-UA"/>
              </w:rPr>
              <w:t>КП-19</w:t>
            </w:r>
          </w:p>
        </w:tc>
        <w:tc>
          <w:tcPr>
            <w:tcW w:w="2108" w:type="dxa"/>
            <w:tcBorders>
              <w:bottom w:val="single" w:sz="4" w:space="0" w:color="auto"/>
            </w:tcBorders>
            <w:vAlign w:val="center"/>
          </w:tcPr>
          <w:p w:rsidR="007016D6" w:rsidRPr="00740396" w:rsidRDefault="007016D6" w:rsidP="007016D6">
            <w:pPr>
              <w:spacing w:line="240" w:lineRule="auto"/>
              <w:ind w:firstLine="0"/>
              <w:jc w:val="center"/>
              <w:rPr>
                <w:sz w:val="24"/>
                <w:szCs w:val="24"/>
                <w:lang w:val="uk-UA"/>
              </w:rPr>
            </w:pPr>
            <w:r w:rsidRPr="00740396">
              <w:rPr>
                <w:sz w:val="24"/>
                <w:szCs w:val="24"/>
                <w:lang w:val="uk-UA"/>
              </w:rPr>
              <w:t>Ваги</w:t>
            </w:r>
          </w:p>
        </w:tc>
        <w:tc>
          <w:tcPr>
            <w:tcW w:w="1701" w:type="dxa"/>
            <w:tcBorders>
              <w:bottom w:val="single" w:sz="4" w:space="0" w:color="auto"/>
            </w:tcBorders>
            <w:vAlign w:val="center"/>
          </w:tcPr>
          <w:p w:rsidR="007016D6" w:rsidRDefault="007016D6" w:rsidP="007016D6">
            <w:pPr>
              <w:spacing w:line="240" w:lineRule="auto"/>
              <w:ind w:firstLine="0"/>
              <w:jc w:val="center"/>
              <w:rPr>
                <w:sz w:val="24"/>
                <w:szCs w:val="24"/>
                <w:lang w:val="uk-UA"/>
              </w:rPr>
            </w:pPr>
            <w:r>
              <w:rPr>
                <w:sz w:val="24"/>
                <w:szCs w:val="24"/>
                <w:lang w:val="uk-UA"/>
              </w:rPr>
              <w:t>1</w:t>
            </w:r>
          </w:p>
        </w:tc>
        <w:tc>
          <w:tcPr>
            <w:tcW w:w="1719" w:type="dxa"/>
            <w:tcBorders>
              <w:bottom w:val="single" w:sz="4" w:space="0" w:color="auto"/>
            </w:tcBorders>
            <w:vAlign w:val="center"/>
          </w:tcPr>
          <w:p w:rsidR="007016D6" w:rsidRPr="00740396" w:rsidRDefault="007016D6" w:rsidP="007016D6">
            <w:pPr>
              <w:spacing w:line="240" w:lineRule="auto"/>
              <w:ind w:firstLine="0"/>
              <w:jc w:val="center"/>
              <w:rPr>
                <w:sz w:val="24"/>
                <w:szCs w:val="24"/>
                <w:lang w:val="uk-UA"/>
              </w:rPr>
            </w:pPr>
            <w:r w:rsidRPr="00740396">
              <w:rPr>
                <w:sz w:val="24"/>
                <w:szCs w:val="24"/>
                <w:lang w:val="uk-UA"/>
              </w:rPr>
              <w:t>Сталь 3</w:t>
            </w:r>
          </w:p>
        </w:tc>
        <w:tc>
          <w:tcPr>
            <w:tcW w:w="2392" w:type="dxa"/>
            <w:tcBorders>
              <w:bottom w:val="single" w:sz="4" w:space="0" w:color="auto"/>
            </w:tcBorders>
            <w:vAlign w:val="center"/>
          </w:tcPr>
          <w:p w:rsidR="007016D6" w:rsidRPr="00740396" w:rsidRDefault="007016D6" w:rsidP="007016D6">
            <w:pPr>
              <w:spacing w:line="240" w:lineRule="auto"/>
              <w:ind w:firstLine="0"/>
              <w:jc w:val="center"/>
              <w:rPr>
                <w:sz w:val="24"/>
                <w:szCs w:val="24"/>
                <w:lang w:val="uk-UA"/>
              </w:rPr>
            </w:pPr>
            <w:r w:rsidRPr="00740396">
              <w:rPr>
                <w:sz w:val="24"/>
                <w:szCs w:val="24"/>
                <w:lang w:val="uk-UA"/>
              </w:rPr>
              <w:t>Лабораторні технічні. Тип ВЛТ-1. Найбільша межа зважування -1 кг. Допустима похибка ±100 мг. Ціна поділки-10 мг</w:t>
            </w:r>
            <w:r>
              <w:rPr>
                <w:sz w:val="24"/>
                <w:szCs w:val="24"/>
                <w:lang w:val="uk-UA"/>
              </w:rPr>
              <w:t>.</w:t>
            </w:r>
          </w:p>
        </w:tc>
      </w:tr>
      <w:tr w:rsidR="009C3DD0" w:rsidRPr="003365E6" w:rsidTr="00D647A7">
        <w:trPr>
          <w:trHeight w:val="5082"/>
          <w:jc w:val="center"/>
        </w:trPr>
        <w:tc>
          <w:tcPr>
            <w:tcW w:w="1686" w:type="dxa"/>
            <w:vAlign w:val="center"/>
          </w:tcPr>
          <w:p w:rsidR="009C3DD0" w:rsidRDefault="009C3DD0" w:rsidP="007016D6">
            <w:pPr>
              <w:spacing w:line="240" w:lineRule="auto"/>
              <w:ind w:firstLine="0"/>
              <w:jc w:val="center"/>
              <w:rPr>
                <w:sz w:val="24"/>
                <w:szCs w:val="24"/>
                <w:lang w:val="uk-UA"/>
              </w:rPr>
            </w:pPr>
            <w:r>
              <w:rPr>
                <w:sz w:val="24"/>
                <w:szCs w:val="24"/>
                <w:lang w:val="uk-UA"/>
              </w:rPr>
              <w:t>ГФ-20</w:t>
            </w:r>
          </w:p>
        </w:tc>
        <w:tc>
          <w:tcPr>
            <w:tcW w:w="2108" w:type="dxa"/>
            <w:vAlign w:val="center"/>
          </w:tcPr>
          <w:p w:rsidR="009C3DD0" w:rsidRPr="00740396" w:rsidRDefault="009C3DD0" w:rsidP="008466DB">
            <w:pPr>
              <w:spacing w:line="240" w:lineRule="auto"/>
              <w:ind w:firstLine="0"/>
              <w:jc w:val="center"/>
              <w:rPr>
                <w:sz w:val="24"/>
                <w:szCs w:val="24"/>
                <w:lang w:val="uk-UA"/>
              </w:rPr>
            </w:pPr>
            <w:r>
              <w:rPr>
                <w:sz w:val="24"/>
                <w:szCs w:val="24"/>
                <w:lang w:val="uk-UA"/>
              </w:rPr>
              <w:t>Дражирувальни</w:t>
            </w:r>
            <w:r w:rsidRPr="00740396">
              <w:rPr>
                <w:sz w:val="24"/>
                <w:szCs w:val="24"/>
                <w:lang w:val="uk-UA"/>
              </w:rPr>
              <w:t>й казан</w:t>
            </w:r>
          </w:p>
        </w:tc>
        <w:tc>
          <w:tcPr>
            <w:tcW w:w="1701" w:type="dxa"/>
            <w:vAlign w:val="center"/>
          </w:tcPr>
          <w:p w:rsidR="009C3DD0" w:rsidRDefault="009C3DD0" w:rsidP="007016D6">
            <w:pPr>
              <w:spacing w:line="240" w:lineRule="auto"/>
              <w:ind w:firstLine="0"/>
              <w:jc w:val="center"/>
              <w:rPr>
                <w:sz w:val="24"/>
                <w:szCs w:val="24"/>
                <w:lang w:val="uk-UA"/>
              </w:rPr>
            </w:pPr>
            <w:r>
              <w:rPr>
                <w:sz w:val="24"/>
                <w:szCs w:val="24"/>
                <w:lang w:val="uk-UA"/>
              </w:rPr>
              <w:t>1</w:t>
            </w:r>
          </w:p>
        </w:tc>
        <w:tc>
          <w:tcPr>
            <w:tcW w:w="1719" w:type="dxa"/>
            <w:vAlign w:val="center"/>
          </w:tcPr>
          <w:p w:rsidR="009C3DD0" w:rsidRPr="00740396" w:rsidRDefault="009C3DD0" w:rsidP="007016D6">
            <w:pPr>
              <w:spacing w:line="240" w:lineRule="auto"/>
              <w:ind w:firstLine="0"/>
              <w:jc w:val="center"/>
              <w:rPr>
                <w:sz w:val="24"/>
                <w:szCs w:val="24"/>
                <w:lang w:val="uk-UA"/>
              </w:rPr>
            </w:pPr>
            <w:r w:rsidRPr="00740396">
              <w:rPr>
                <w:sz w:val="24"/>
                <w:szCs w:val="24"/>
                <w:lang w:val="uk-UA"/>
              </w:rPr>
              <w:t>Мідь</w:t>
            </w:r>
          </w:p>
        </w:tc>
        <w:tc>
          <w:tcPr>
            <w:tcW w:w="2392" w:type="dxa"/>
            <w:vAlign w:val="center"/>
          </w:tcPr>
          <w:p w:rsidR="009C3DD0" w:rsidRPr="00740396" w:rsidRDefault="009C3DD0" w:rsidP="009C3DD0">
            <w:pPr>
              <w:spacing w:line="240" w:lineRule="auto"/>
              <w:ind w:firstLine="0"/>
              <w:jc w:val="center"/>
              <w:rPr>
                <w:sz w:val="24"/>
                <w:szCs w:val="24"/>
                <w:lang w:val="uk-UA"/>
              </w:rPr>
            </w:pPr>
            <w:r w:rsidRPr="00740396">
              <w:rPr>
                <w:sz w:val="24"/>
                <w:szCs w:val="24"/>
                <w:lang w:val="uk-UA"/>
              </w:rPr>
              <w:t>Виготовлений в Польщі. Фірма «</w:t>
            </w:r>
            <w:r w:rsidRPr="00740396">
              <w:rPr>
                <w:sz w:val="24"/>
                <w:szCs w:val="24"/>
                <w:lang w:val="en-US"/>
              </w:rPr>
              <w:t>PEFA</w:t>
            </w:r>
            <w:r w:rsidRPr="00740396">
              <w:rPr>
                <w:sz w:val="24"/>
                <w:szCs w:val="24"/>
                <w:lang w:val="uk-UA"/>
              </w:rPr>
              <w:t xml:space="preserve">». Діаметр казана 950 мм, число обертів 25-35 об/хв., вага 240 кг, максимальне завантаження 100 кг. Ел. Двигун типу </w:t>
            </w:r>
            <w:r w:rsidRPr="00740396">
              <w:rPr>
                <w:sz w:val="24"/>
                <w:szCs w:val="24"/>
                <w:lang w:val="en-US"/>
              </w:rPr>
              <w:t>SZI</w:t>
            </w:r>
            <w:r w:rsidRPr="00740396">
              <w:rPr>
                <w:sz w:val="24"/>
                <w:szCs w:val="24"/>
                <w:lang w:val="uk-UA"/>
              </w:rPr>
              <w:t>, потужністю 0,8 кВт, число обертів 1400 об/хв. Завантаження цукру, цукрової пудри, крупки і кислоти аскорбінової</w:t>
            </w:r>
            <w:r>
              <w:rPr>
                <w:sz w:val="24"/>
                <w:szCs w:val="24"/>
                <w:lang w:val="uk-UA"/>
              </w:rPr>
              <w:t xml:space="preserve"> </w:t>
            </w:r>
            <w:r w:rsidRPr="00740396">
              <w:rPr>
                <w:sz w:val="24"/>
                <w:szCs w:val="24"/>
                <w:lang w:val="uk-UA"/>
              </w:rPr>
              <w:t>вручну. Розвантаження</w:t>
            </w:r>
            <w:r>
              <w:rPr>
                <w:sz w:val="24"/>
                <w:szCs w:val="24"/>
                <w:lang w:val="uk-UA"/>
              </w:rPr>
              <w:t xml:space="preserve"> </w:t>
            </w:r>
            <w:r w:rsidRPr="00740396">
              <w:rPr>
                <w:sz w:val="24"/>
                <w:szCs w:val="24"/>
                <w:lang w:val="uk-UA"/>
              </w:rPr>
              <w:t>вручну.</w:t>
            </w:r>
          </w:p>
        </w:tc>
      </w:tr>
      <w:tr w:rsidR="007016D6" w:rsidRPr="003365E6" w:rsidTr="005E28FF">
        <w:trPr>
          <w:trHeight w:val="553"/>
          <w:jc w:val="center"/>
        </w:trPr>
        <w:tc>
          <w:tcPr>
            <w:tcW w:w="1686" w:type="dxa"/>
            <w:tcBorders>
              <w:bottom w:val="single" w:sz="4" w:space="0" w:color="auto"/>
            </w:tcBorders>
            <w:vAlign w:val="center"/>
          </w:tcPr>
          <w:p w:rsidR="007016D6" w:rsidRDefault="007016D6" w:rsidP="008466DB">
            <w:pPr>
              <w:spacing w:line="240" w:lineRule="auto"/>
              <w:ind w:firstLine="0"/>
              <w:jc w:val="center"/>
              <w:rPr>
                <w:sz w:val="24"/>
                <w:szCs w:val="24"/>
                <w:lang w:val="uk-UA"/>
              </w:rPr>
            </w:pPr>
            <w:proofErr w:type="spellStart"/>
            <w:r>
              <w:rPr>
                <w:sz w:val="24"/>
                <w:szCs w:val="24"/>
                <w:lang w:val="uk-UA"/>
              </w:rPr>
              <w:lastRenderedPageBreak/>
              <w:t>Гф</w:t>
            </w:r>
            <w:proofErr w:type="spellEnd"/>
            <w:r>
              <w:rPr>
                <w:sz w:val="24"/>
                <w:szCs w:val="24"/>
                <w:lang w:val="uk-UA"/>
              </w:rPr>
              <w:t>-21</w:t>
            </w:r>
          </w:p>
        </w:tc>
        <w:tc>
          <w:tcPr>
            <w:tcW w:w="2108" w:type="dxa"/>
            <w:tcBorders>
              <w:bottom w:val="single" w:sz="4" w:space="0" w:color="auto"/>
            </w:tcBorders>
            <w:vAlign w:val="center"/>
          </w:tcPr>
          <w:p w:rsidR="007016D6" w:rsidRDefault="007016D6" w:rsidP="008466DB">
            <w:pPr>
              <w:spacing w:line="240" w:lineRule="auto"/>
              <w:ind w:firstLine="0"/>
              <w:jc w:val="center"/>
              <w:rPr>
                <w:sz w:val="24"/>
                <w:szCs w:val="24"/>
                <w:lang w:val="uk-UA"/>
              </w:rPr>
            </w:pPr>
            <w:r w:rsidRPr="00740396">
              <w:rPr>
                <w:sz w:val="24"/>
                <w:szCs w:val="24"/>
                <w:lang w:val="uk-UA"/>
              </w:rPr>
              <w:t>Калібрувальна машина</w:t>
            </w:r>
          </w:p>
        </w:tc>
        <w:tc>
          <w:tcPr>
            <w:tcW w:w="1701" w:type="dxa"/>
            <w:tcBorders>
              <w:bottom w:val="single" w:sz="4" w:space="0" w:color="auto"/>
            </w:tcBorders>
            <w:vAlign w:val="center"/>
          </w:tcPr>
          <w:p w:rsidR="007016D6" w:rsidRDefault="007016D6" w:rsidP="008466DB">
            <w:pPr>
              <w:spacing w:line="240" w:lineRule="auto"/>
              <w:ind w:firstLine="0"/>
              <w:jc w:val="center"/>
              <w:rPr>
                <w:sz w:val="24"/>
                <w:szCs w:val="24"/>
                <w:lang w:val="uk-UA"/>
              </w:rPr>
            </w:pPr>
            <w:r>
              <w:rPr>
                <w:sz w:val="24"/>
                <w:szCs w:val="24"/>
                <w:lang w:val="uk-UA"/>
              </w:rPr>
              <w:t>1</w:t>
            </w:r>
          </w:p>
        </w:tc>
        <w:tc>
          <w:tcPr>
            <w:tcW w:w="1719" w:type="dxa"/>
            <w:tcBorders>
              <w:bottom w:val="single" w:sz="4" w:space="0" w:color="auto"/>
            </w:tcBorders>
            <w:vAlign w:val="center"/>
          </w:tcPr>
          <w:p w:rsidR="007016D6" w:rsidRPr="00740396" w:rsidRDefault="007016D6" w:rsidP="008466DB">
            <w:pPr>
              <w:spacing w:line="240" w:lineRule="auto"/>
              <w:ind w:firstLine="0"/>
              <w:jc w:val="center"/>
              <w:rPr>
                <w:sz w:val="24"/>
                <w:szCs w:val="24"/>
                <w:lang w:val="uk-UA"/>
              </w:rPr>
            </w:pPr>
            <w:r w:rsidRPr="00740396">
              <w:rPr>
                <w:sz w:val="24"/>
                <w:szCs w:val="24"/>
                <w:lang w:val="uk-UA"/>
              </w:rPr>
              <w:t>Оцинковане залізо</w:t>
            </w:r>
          </w:p>
        </w:tc>
        <w:tc>
          <w:tcPr>
            <w:tcW w:w="2392" w:type="dxa"/>
            <w:tcBorders>
              <w:bottom w:val="single" w:sz="4" w:space="0" w:color="auto"/>
            </w:tcBorders>
            <w:vAlign w:val="center"/>
          </w:tcPr>
          <w:p w:rsidR="007016D6" w:rsidRPr="00740396" w:rsidRDefault="007016D6" w:rsidP="008466DB">
            <w:pPr>
              <w:spacing w:line="240" w:lineRule="auto"/>
              <w:ind w:firstLine="0"/>
              <w:jc w:val="center"/>
              <w:rPr>
                <w:sz w:val="24"/>
                <w:szCs w:val="24"/>
                <w:lang w:val="uk-UA"/>
              </w:rPr>
            </w:pPr>
            <w:r w:rsidRPr="00740396">
              <w:rPr>
                <w:sz w:val="24"/>
                <w:szCs w:val="24"/>
                <w:lang w:val="uk-UA"/>
              </w:rPr>
              <w:t>Барабанного типу, діаметр горизонтального барабану 500 мм, діаметр отворів 6,0-6,5 мм, довжина барабану 1600 мм. Продуктивність 7,5 кг/ч. Завантаження і розвантаження вручну. Виробник</w:t>
            </w:r>
            <w:r>
              <w:rPr>
                <w:sz w:val="24"/>
                <w:szCs w:val="24"/>
                <w:lang w:val="uk-UA"/>
              </w:rPr>
              <w:t xml:space="preserve"> </w:t>
            </w:r>
            <w:r w:rsidRPr="00740396">
              <w:rPr>
                <w:sz w:val="24"/>
                <w:szCs w:val="24"/>
                <w:lang w:val="uk-UA"/>
              </w:rPr>
              <w:t>Одеський ПХФО ім.60-річчя СССР.</w:t>
            </w:r>
          </w:p>
        </w:tc>
      </w:tr>
      <w:tr w:rsidR="007016D6" w:rsidRPr="00F93E3B" w:rsidTr="00D647A7">
        <w:trPr>
          <w:trHeight w:val="382"/>
          <w:jc w:val="center"/>
        </w:trPr>
        <w:tc>
          <w:tcPr>
            <w:tcW w:w="1686" w:type="dxa"/>
            <w:tcBorders>
              <w:bottom w:val="single" w:sz="4" w:space="0" w:color="auto"/>
            </w:tcBorders>
            <w:vAlign w:val="center"/>
          </w:tcPr>
          <w:p w:rsidR="007016D6" w:rsidRDefault="007016D6" w:rsidP="008466DB">
            <w:pPr>
              <w:spacing w:line="240" w:lineRule="auto"/>
              <w:ind w:firstLine="0"/>
              <w:jc w:val="center"/>
              <w:rPr>
                <w:sz w:val="24"/>
                <w:szCs w:val="24"/>
                <w:lang w:val="uk-UA"/>
              </w:rPr>
            </w:pPr>
            <w:proofErr w:type="spellStart"/>
            <w:r>
              <w:rPr>
                <w:sz w:val="24"/>
                <w:szCs w:val="24"/>
                <w:lang w:val="uk-UA"/>
              </w:rPr>
              <w:t>Гф</w:t>
            </w:r>
            <w:proofErr w:type="spellEnd"/>
            <w:r>
              <w:rPr>
                <w:sz w:val="24"/>
                <w:szCs w:val="24"/>
                <w:lang w:val="uk-UA"/>
              </w:rPr>
              <w:t>-22</w:t>
            </w:r>
          </w:p>
        </w:tc>
        <w:tc>
          <w:tcPr>
            <w:tcW w:w="2108" w:type="dxa"/>
            <w:tcBorders>
              <w:bottom w:val="single" w:sz="4" w:space="0" w:color="auto"/>
            </w:tcBorders>
            <w:vAlign w:val="center"/>
          </w:tcPr>
          <w:p w:rsidR="007016D6" w:rsidRPr="00740396" w:rsidRDefault="007016D6" w:rsidP="008466DB">
            <w:pPr>
              <w:spacing w:line="240" w:lineRule="auto"/>
              <w:ind w:firstLine="0"/>
              <w:jc w:val="center"/>
              <w:rPr>
                <w:sz w:val="24"/>
                <w:szCs w:val="24"/>
                <w:lang w:val="uk-UA"/>
              </w:rPr>
            </w:pPr>
            <w:r w:rsidRPr="00740396">
              <w:rPr>
                <w:sz w:val="24"/>
                <w:szCs w:val="24"/>
                <w:lang w:val="uk-UA"/>
              </w:rPr>
              <w:t>Ручне сито</w:t>
            </w:r>
          </w:p>
        </w:tc>
        <w:tc>
          <w:tcPr>
            <w:tcW w:w="1701" w:type="dxa"/>
            <w:tcBorders>
              <w:bottom w:val="single" w:sz="4" w:space="0" w:color="auto"/>
            </w:tcBorders>
            <w:vAlign w:val="center"/>
          </w:tcPr>
          <w:p w:rsidR="007016D6" w:rsidRDefault="007016D6" w:rsidP="008466DB">
            <w:pPr>
              <w:spacing w:line="240" w:lineRule="auto"/>
              <w:ind w:firstLine="0"/>
              <w:jc w:val="center"/>
              <w:rPr>
                <w:sz w:val="24"/>
                <w:szCs w:val="24"/>
                <w:lang w:val="uk-UA"/>
              </w:rPr>
            </w:pPr>
            <w:r>
              <w:rPr>
                <w:sz w:val="24"/>
                <w:szCs w:val="24"/>
                <w:lang w:val="uk-UA"/>
              </w:rPr>
              <w:t>1</w:t>
            </w:r>
          </w:p>
        </w:tc>
        <w:tc>
          <w:tcPr>
            <w:tcW w:w="1719" w:type="dxa"/>
            <w:tcBorders>
              <w:bottom w:val="single" w:sz="4" w:space="0" w:color="auto"/>
            </w:tcBorders>
            <w:vAlign w:val="center"/>
          </w:tcPr>
          <w:p w:rsidR="007016D6" w:rsidRPr="00740396" w:rsidRDefault="007016D6" w:rsidP="008466DB">
            <w:pPr>
              <w:spacing w:line="240" w:lineRule="auto"/>
              <w:ind w:firstLine="0"/>
              <w:jc w:val="center"/>
              <w:rPr>
                <w:sz w:val="24"/>
                <w:szCs w:val="24"/>
                <w:lang w:val="uk-UA"/>
              </w:rPr>
            </w:pPr>
            <w:r w:rsidRPr="00740396">
              <w:rPr>
                <w:sz w:val="24"/>
                <w:szCs w:val="24"/>
                <w:lang w:val="uk-UA"/>
              </w:rPr>
              <w:t>Оцинковане залізо</w:t>
            </w:r>
          </w:p>
        </w:tc>
        <w:tc>
          <w:tcPr>
            <w:tcW w:w="2392" w:type="dxa"/>
            <w:tcBorders>
              <w:bottom w:val="single" w:sz="4" w:space="0" w:color="auto"/>
            </w:tcBorders>
            <w:vAlign w:val="center"/>
          </w:tcPr>
          <w:p w:rsidR="007016D6" w:rsidRPr="00740396" w:rsidRDefault="007016D6" w:rsidP="008466DB">
            <w:pPr>
              <w:spacing w:line="240" w:lineRule="auto"/>
              <w:ind w:firstLine="0"/>
              <w:jc w:val="center"/>
              <w:rPr>
                <w:sz w:val="24"/>
                <w:szCs w:val="24"/>
                <w:lang w:val="uk-UA"/>
              </w:rPr>
            </w:pPr>
            <w:r w:rsidRPr="00740396">
              <w:rPr>
                <w:sz w:val="24"/>
                <w:szCs w:val="24"/>
                <w:lang w:val="uk-UA"/>
              </w:rPr>
              <w:t>Длина 500 мм, ширина 500 мм, висота 200 мм. Діаметр отворів сита -7 мм. Виробник Одеський ПХФО ім.60-річчя СССР.</w:t>
            </w:r>
          </w:p>
        </w:tc>
      </w:tr>
      <w:tr w:rsidR="007016D6" w:rsidRPr="00F93E3B" w:rsidTr="00D647A7">
        <w:trPr>
          <w:trHeight w:val="382"/>
          <w:jc w:val="center"/>
        </w:trPr>
        <w:tc>
          <w:tcPr>
            <w:tcW w:w="1686" w:type="dxa"/>
            <w:tcBorders>
              <w:bottom w:val="single" w:sz="4" w:space="0" w:color="auto"/>
            </w:tcBorders>
            <w:vAlign w:val="center"/>
          </w:tcPr>
          <w:p w:rsidR="007016D6" w:rsidRDefault="007016D6" w:rsidP="008466DB">
            <w:pPr>
              <w:spacing w:line="240" w:lineRule="auto"/>
              <w:ind w:firstLine="0"/>
              <w:jc w:val="center"/>
              <w:rPr>
                <w:sz w:val="24"/>
                <w:szCs w:val="24"/>
                <w:lang w:val="uk-UA"/>
              </w:rPr>
            </w:pPr>
            <w:r>
              <w:rPr>
                <w:sz w:val="24"/>
                <w:szCs w:val="24"/>
                <w:lang w:val="uk-UA"/>
              </w:rPr>
              <w:t>Гф-23</w:t>
            </w:r>
          </w:p>
        </w:tc>
        <w:tc>
          <w:tcPr>
            <w:tcW w:w="2108" w:type="dxa"/>
            <w:tcBorders>
              <w:bottom w:val="single" w:sz="4" w:space="0" w:color="auto"/>
            </w:tcBorders>
            <w:vAlign w:val="center"/>
          </w:tcPr>
          <w:p w:rsidR="007016D6" w:rsidRPr="00740396" w:rsidRDefault="007016D6" w:rsidP="008466DB">
            <w:pPr>
              <w:spacing w:line="240" w:lineRule="auto"/>
              <w:ind w:firstLine="0"/>
              <w:jc w:val="center"/>
              <w:rPr>
                <w:sz w:val="24"/>
                <w:szCs w:val="24"/>
                <w:lang w:val="uk-UA"/>
              </w:rPr>
            </w:pPr>
            <w:r w:rsidRPr="00740396">
              <w:rPr>
                <w:sz w:val="24"/>
                <w:szCs w:val="24"/>
                <w:lang w:val="uk-UA"/>
              </w:rPr>
              <w:t>Лотки для вистоювання драже</w:t>
            </w:r>
          </w:p>
        </w:tc>
        <w:tc>
          <w:tcPr>
            <w:tcW w:w="1701" w:type="dxa"/>
            <w:tcBorders>
              <w:bottom w:val="single" w:sz="4" w:space="0" w:color="auto"/>
            </w:tcBorders>
            <w:vAlign w:val="center"/>
          </w:tcPr>
          <w:p w:rsidR="007016D6" w:rsidRDefault="007016D6" w:rsidP="008466DB">
            <w:pPr>
              <w:spacing w:line="240" w:lineRule="auto"/>
              <w:ind w:firstLine="0"/>
              <w:jc w:val="center"/>
              <w:rPr>
                <w:sz w:val="24"/>
                <w:szCs w:val="24"/>
                <w:lang w:val="uk-UA"/>
              </w:rPr>
            </w:pPr>
            <w:r>
              <w:rPr>
                <w:sz w:val="24"/>
                <w:szCs w:val="24"/>
                <w:lang w:val="uk-UA"/>
              </w:rPr>
              <w:t>520</w:t>
            </w:r>
          </w:p>
        </w:tc>
        <w:tc>
          <w:tcPr>
            <w:tcW w:w="1719" w:type="dxa"/>
            <w:tcBorders>
              <w:bottom w:val="single" w:sz="4" w:space="0" w:color="auto"/>
            </w:tcBorders>
            <w:vAlign w:val="center"/>
          </w:tcPr>
          <w:p w:rsidR="007016D6" w:rsidRPr="00740396" w:rsidRDefault="007016D6" w:rsidP="008466DB">
            <w:pPr>
              <w:spacing w:line="240" w:lineRule="auto"/>
              <w:ind w:firstLine="0"/>
              <w:jc w:val="center"/>
              <w:rPr>
                <w:sz w:val="24"/>
                <w:szCs w:val="24"/>
                <w:lang w:val="uk-UA"/>
              </w:rPr>
            </w:pPr>
            <w:r w:rsidRPr="00740396">
              <w:rPr>
                <w:sz w:val="24"/>
                <w:szCs w:val="24"/>
                <w:lang w:val="uk-UA"/>
              </w:rPr>
              <w:t>Алюміній</w:t>
            </w:r>
          </w:p>
        </w:tc>
        <w:tc>
          <w:tcPr>
            <w:tcW w:w="2392" w:type="dxa"/>
            <w:tcBorders>
              <w:bottom w:val="single" w:sz="4" w:space="0" w:color="auto"/>
            </w:tcBorders>
            <w:vAlign w:val="center"/>
          </w:tcPr>
          <w:p w:rsidR="007016D6" w:rsidRPr="00740396" w:rsidRDefault="007016D6" w:rsidP="008466DB">
            <w:pPr>
              <w:spacing w:line="240" w:lineRule="auto"/>
              <w:ind w:firstLine="0"/>
              <w:jc w:val="center"/>
              <w:rPr>
                <w:sz w:val="24"/>
                <w:szCs w:val="24"/>
                <w:lang w:val="uk-UA"/>
              </w:rPr>
            </w:pPr>
            <w:r w:rsidRPr="00740396">
              <w:rPr>
                <w:sz w:val="24"/>
                <w:szCs w:val="24"/>
                <w:lang w:val="uk-UA"/>
              </w:rPr>
              <w:t>Довжина700 мм, ширина 400 мм, висота 50 мм. Ємність 7 кг. Завантаження і розвантаження лотків-вручну. Виробник Одеський ПХФО ім.60-річчя СССР.</w:t>
            </w:r>
          </w:p>
        </w:tc>
      </w:tr>
      <w:tr w:rsidR="007016D6" w:rsidRPr="00F93E3B" w:rsidTr="00D647A7">
        <w:trPr>
          <w:trHeight w:val="5109"/>
          <w:jc w:val="center"/>
        </w:trPr>
        <w:tc>
          <w:tcPr>
            <w:tcW w:w="1686" w:type="dxa"/>
            <w:tcBorders>
              <w:bottom w:val="single" w:sz="4" w:space="0" w:color="auto"/>
            </w:tcBorders>
            <w:vAlign w:val="center"/>
          </w:tcPr>
          <w:p w:rsidR="007016D6" w:rsidRDefault="007016D6" w:rsidP="008466DB">
            <w:pPr>
              <w:spacing w:line="240" w:lineRule="auto"/>
              <w:ind w:firstLine="0"/>
              <w:jc w:val="center"/>
              <w:rPr>
                <w:sz w:val="24"/>
                <w:szCs w:val="24"/>
                <w:lang w:val="uk-UA"/>
              </w:rPr>
            </w:pPr>
            <w:r>
              <w:rPr>
                <w:sz w:val="24"/>
                <w:szCs w:val="24"/>
                <w:lang w:val="uk-UA"/>
              </w:rPr>
              <w:t>Гф-24</w:t>
            </w:r>
          </w:p>
        </w:tc>
        <w:tc>
          <w:tcPr>
            <w:tcW w:w="2108" w:type="dxa"/>
            <w:tcBorders>
              <w:bottom w:val="single" w:sz="4" w:space="0" w:color="auto"/>
            </w:tcBorders>
            <w:vAlign w:val="center"/>
          </w:tcPr>
          <w:p w:rsidR="007016D6" w:rsidRPr="00740396" w:rsidRDefault="00D93D1A" w:rsidP="008466DB">
            <w:pPr>
              <w:spacing w:line="240" w:lineRule="auto"/>
              <w:ind w:firstLine="0"/>
              <w:jc w:val="center"/>
              <w:rPr>
                <w:sz w:val="24"/>
                <w:szCs w:val="24"/>
                <w:lang w:val="uk-UA"/>
              </w:rPr>
            </w:pPr>
            <w:r w:rsidRPr="00740396">
              <w:rPr>
                <w:sz w:val="24"/>
                <w:szCs w:val="24"/>
                <w:lang w:val="uk-UA"/>
              </w:rPr>
              <w:t>Дражирувальний казан</w:t>
            </w:r>
          </w:p>
        </w:tc>
        <w:tc>
          <w:tcPr>
            <w:tcW w:w="1701" w:type="dxa"/>
            <w:tcBorders>
              <w:bottom w:val="single" w:sz="4" w:space="0" w:color="auto"/>
            </w:tcBorders>
            <w:vAlign w:val="center"/>
          </w:tcPr>
          <w:p w:rsidR="007016D6" w:rsidRDefault="00D93D1A" w:rsidP="008466DB">
            <w:pPr>
              <w:spacing w:line="240" w:lineRule="auto"/>
              <w:ind w:firstLine="0"/>
              <w:jc w:val="center"/>
              <w:rPr>
                <w:sz w:val="24"/>
                <w:szCs w:val="24"/>
                <w:lang w:val="uk-UA"/>
              </w:rPr>
            </w:pPr>
            <w:r>
              <w:rPr>
                <w:sz w:val="24"/>
                <w:szCs w:val="24"/>
                <w:lang w:val="uk-UA"/>
              </w:rPr>
              <w:t>2</w:t>
            </w:r>
          </w:p>
        </w:tc>
        <w:tc>
          <w:tcPr>
            <w:tcW w:w="1719" w:type="dxa"/>
            <w:tcBorders>
              <w:bottom w:val="single" w:sz="4" w:space="0" w:color="auto"/>
            </w:tcBorders>
            <w:vAlign w:val="center"/>
          </w:tcPr>
          <w:p w:rsidR="007016D6" w:rsidRPr="00740396" w:rsidRDefault="00D93D1A" w:rsidP="008466DB">
            <w:pPr>
              <w:spacing w:line="240" w:lineRule="auto"/>
              <w:ind w:firstLine="0"/>
              <w:jc w:val="center"/>
              <w:rPr>
                <w:sz w:val="24"/>
                <w:szCs w:val="24"/>
                <w:lang w:val="uk-UA"/>
              </w:rPr>
            </w:pPr>
            <w:r w:rsidRPr="00740396">
              <w:rPr>
                <w:sz w:val="24"/>
                <w:szCs w:val="24"/>
                <w:lang w:val="uk-UA"/>
              </w:rPr>
              <w:t>Мідь</w:t>
            </w:r>
          </w:p>
        </w:tc>
        <w:tc>
          <w:tcPr>
            <w:tcW w:w="2392" w:type="dxa"/>
            <w:tcBorders>
              <w:bottom w:val="single" w:sz="4" w:space="0" w:color="auto"/>
            </w:tcBorders>
            <w:vAlign w:val="center"/>
          </w:tcPr>
          <w:p w:rsidR="007016D6" w:rsidRPr="00740396" w:rsidRDefault="00D93D1A" w:rsidP="008466DB">
            <w:pPr>
              <w:spacing w:line="240" w:lineRule="auto"/>
              <w:ind w:firstLine="0"/>
              <w:jc w:val="center"/>
              <w:rPr>
                <w:sz w:val="24"/>
                <w:szCs w:val="24"/>
                <w:lang w:val="uk-UA"/>
              </w:rPr>
            </w:pPr>
            <w:r w:rsidRPr="00740396">
              <w:rPr>
                <w:sz w:val="24"/>
                <w:szCs w:val="24"/>
                <w:lang w:val="uk-UA"/>
              </w:rPr>
              <w:t>Виготовлений в Польщі. Фірма «</w:t>
            </w:r>
            <w:r w:rsidRPr="00740396">
              <w:rPr>
                <w:sz w:val="24"/>
                <w:szCs w:val="24"/>
                <w:lang w:val="en-US"/>
              </w:rPr>
              <w:t>PEFA</w:t>
            </w:r>
            <w:r w:rsidRPr="00740396">
              <w:rPr>
                <w:sz w:val="24"/>
                <w:szCs w:val="24"/>
                <w:lang w:val="uk-UA"/>
              </w:rPr>
              <w:t xml:space="preserve">». Діаметр казана 950 мм, число обертів 25-35 об/хв., вага 240 кг, максимальне завантаження 100 кг. Ел. двигун типу </w:t>
            </w:r>
            <w:r w:rsidRPr="00740396">
              <w:rPr>
                <w:sz w:val="24"/>
                <w:szCs w:val="24"/>
                <w:lang w:val="en-US"/>
              </w:rPr>
              <w:t>SZI</w:t>
            </w:r>
            <w:r w:rsidRPr="00740396">
              <w:rPr>
                <w:sz w:val="24"/>
                <w:szCs w:val="24"/>
                <w:lang w:val="uk-UA"/>
              </w:rPr>
              <w:t>, потужністю 0,8 кВт, число обертів 1400 об/хв. Завантаження сиропу, відкаліброваного драже, цукрової пудри  вручну. Розвантаження драже вручну.</w:t>
            </w:r>
          </w:p>
        </w:tc>
      </w:tr>
      <w:tr w:rsidR="008466DB" w:rsidRPr="00F93E3B" w:rsidTr="005E28FF">
        <w:trPr>
          <w:trHeight w:val="928"/>
          <w:jc w:val="center"/>
        </w:trPr>
        <w:tc>
          <w:tcPr>
            <w:tcW w:w="1686" w:type="dxa"/>
            <w:tcBorders>
              <w:bottom w:val="single" w:sz="4" w:space="0" w:color="auto"/>
            </w:tcBorders>
            <w:vAlign w:val="center"/>
          </w:tcPr>
          <w:p w:rsidR="008466DB" w:rsidRDefault="008466DB" w:rsidP="008466DB">
            <w:pPr>
              <w:spacing w:line="240" w:lineRule="auto"/>
              <w:ind w:firstLine="0"/>
              <w:jc w:val="center"/>
              <w:rPr>
                <w:sz w:val="24"/>
                <w:szCs w:val="24"/>
                <w:lang w:val="uk-UA"/>
              </w:rPr>
            </w:pPr>
            <w:r>
              <w:rPr>
                <w:sz w:val="24"/>
                <w:szCs w:val="24"/>
                <w:lang w:val="uk-UA"/>
              </w:rPr>
              <w:lastRenderedPageBreak/>
              <w:t>Сб-25</w:t>
            </w:r>
          </w:p>
        </w:tc>
        <w:tc>
          <w:tcPr>
            <w:tcW w:w="2108" w:type="dxa"/>
            <w:tcBorders>
              <w:bottom w:val="single" w:sz="4" w:space="0" w:color="auto"/>
            </w:tcBorders>
            <w:vAlign w:val="center"/>
          </w:tcPr>
          <w:p w:rsidR="008466DB" w:rsidRPr="00740396" w:rsidRDefault="008466DB" w:rsidP="00B701E8">
            <w:pPr>
              <w:spacing w:line="240" w:lineRule="auto"/>
              <w:ind w:firstLine="0"/>
              <w:jc w:val="center"/>
              <w:rPr>
                <w:sz w:val="24"/>
                <w:szCs w:val="24"/>
                <w:lang w:val="uk-UA"/>
              </w:rPr>
            </w:pPr>
            <w:r w:rsidRPr="00740396">
              <w:rPr>
                <w:sz w:val="24"/>
                <w:szCs w:val="24"/>
                <w:lang w:val="uk-UA"/>
              </w:rPr>
              <w:t>Реактор для приготування</w:t>
            </w:r>
            <w:r>
              <w:rPr>
                <w:sz w:val="24"/>
                <w:szCs w:val="24"/>
                <w:lang w:val="uk-UA"/>
              </w:rPr>
              <w:t xml:space="preserve"> глянцевої суміші</w:t>
            </w:r>
          </w:p>
        </w:tc>
        <w:tc>
          <w:tcPr>
            <w:tcW w:w="1701" w:type="dxa"/>
            <w:tcBorders>
              <w:bottom w:val="single" w:sz="4" w:space="0" w:color="auto"/>
            </w:tcBorders>
            <w:vAlign w:val="center"/>
          </w:tcPr>
          <w:p w:rsidR="008466DB" w:rsidRDefault="008466DB" w:rsidP="008466DB">
            <w:pPr>
              <w:spacing w:line="240" w:lineRule="auto"/>
              <w:ind w:firstLine="0"/>
              <w:jc w:val="center"/>
              <w:rPr>
                <w:sz w:val="24"/>
                <w:szCs w:val="24"/>
                <w:lang w:val="uk-UA"/>
              </w:rPr>
            </w:pPr>
            <w:r>
              <w:rPr>
                <w:sz w:val="24"/>
                <w:szCs w:val="24"/>
                <w:lang w:val="uk-UA"/>
              </w:rPr>
              <w:t>1</w:t>
            </w:r>
          </w:p>
        </w:tc>
        <w:tc>
          <w:tcPr>
            <w:tcW w:w="1719" w:type="dxa"/>
            <w:tcBorders>
              <w:bottom w:val="single" w:sz="4" w:space="0" w:color="auto"/>
            </w:tcBorders>
            <w:vAlign w:val="center"/>
          </w:tcPr>
          <w:p w:rsidR="008466DB" w:rsidRPr="00740396" w:rsidRDefault="008466DB" w:rsidP="008466DB">
            <w:pPr>
              <w:spacing w:line="240" w:lineRule="auto"/>
              <w:ind w:firstLine="0"/>
              <w:jc w:val="center"/>
              <w:rPr>
                <w:sz w:val="24"/>
                <w:szCs w:val="24"/>
                <w:lang w:val="uk-UA"/>
              </w:rPr>
            </w:pPr>
            <w:r w:rsidRPr="00740396">
              <w:rPr>
                <w:sz w:val="24"/>
                <w:szCs w:val="24"/>
                <w:lang w:val="uk-UA"/>
              </w:rPr>
              <w:t>Емаль</w:t>
            </w:r>
          </w:p>
        </w:tc>
        <w:tc>
          <w:tcPr>
            <w:tcW w:w="2392" w:type="dxa"/>
            <w:tcBorders>
              <w:bottom w:val="single" w:sz="4" w:space="0" w:color="auto"/>
            </w:tcBorders>
            <w:vAlign w:val="center"/>
          </w:tcPr>
          <w:p w:rsidR="008466DB" w:rsidRPr="00740396" w:rsidRDefault="008466DB" w:rsidP="008466DB">
            <w:pPr>
              <w:spacing w:line="240" w:lineRule="auto"/>
              <w:ind w:firstLine="0"/>
              <w:jc w:val="center"/>
              <w:rPr>
                <w:sz w:val="24"/>
                <w:szCs w:val="24"/>
                <w:lang w:val="uk-UA"/>
              </w:rPr>
            </w:pPr>
            <w:r w:rsidRPr="00740396">
              <w:rPr>
                <w:sz w:val="24"/>
                <w:szCs w:val="24"/>
                <w:lang w:val="uk-UA"/>
              </w:rPr>
              <w:t>Ємність 6 літрів.</w:t>
            </w:r>
          </w:p>
        </w:tc>
      </w:tr>
      <w:tr w:rsidR="008466DB" w:rsidRPr="00F93E3B" w:rsidTr="00B701E8">
        <w:trPr>
          <w:trHeight w:val="79"/>
          <w:jc w:val="center"/>
        </w:trPr>
        <w:tc>
          <w:tcPr>
            <w:tcW w:w="1686" w:type="dxa"/>
            <w:tcBorders>
              <w:bottom w:val="single" w:sz="4" w:space="0" w:color="auto"/>
            </w:tcBorders>
            <w:vAlign w:val="center"/>
          </w:tcPr>
          <w:p w:rsidR="008466DB" w:rsidRDefault="008466DB" w:rsidP="007016D6">
            <w:pPr>
              <w:spacing w:line="240" w:lineRule="auto"/>
              <w:ind w:firstLine="0"/>
              <w:jc w:val="center"/>
              <w:rPr>
                <w:sz w:val="24"/>
                <w:szCs w:val="24"/>
                <w:lang w:val="uk-UA"/>
              </w:rPr>
            </w:pPr>
            <w:r>
              <w:rPr>
                <w:sz w:val="24"/>
                <w:szCs w:val="24"/>
                <w:lang w:val="uk-UA"/>
              </w:rPr>
              <w:t>Гф-26</w:t>
            </w:r>
          </w:p>
        </w:tc>
        <w:tc>
          <w:tcPr>
            <w:tcW w:w="2108" w:type="dxa"/>
            <w:tcBorders>
              <w:bottom w:val="single" w:sz="4" w:space="0" w:color="auto"/>
            </w:tcBorders>
            <w:vAlign w:val="center"/>
          </w:tcPr>
          <w:p w:rsidR="008466DB" w:rsidRDefault="008466DB" w:rsidP="007016D6">
            <w:pPr>
              <w:spacing w:line="240" w:lineRule="auto"/>
              <w:ind w:firstLine="0"/>
              <w:rPr>
                <w:sz w:val="24"/>
                <w:szCs w:val="24"/>
                <w:lang w:val="uk-UA"/>
              </w:rPr>
            </w:pPr>
            <w:r w:rsidRPr="00740396">
              <w:rPr>
                <w:sz w:val="24"/>
                <w:szCs w:val="24"/>
                <w:lang w:val="uk-UA"/>
              </w:rPr>
              <w:t>Лотки для вистоювання драже</w:t>
            </w:r>
          </w:p>
        </w:tc>
        <w:tc>
          <w:tcPr>
            <w:tcW w:w="1701" w:type="dxa"/>
            <w:tcBorders>
              <w:bottom w:val="single" w:sz="4" w:space="0" w:color="auto"/>
            </w:tcBorders>
            <w:vAlign w:val="center"/>
          </w:tcPr>
          <w:p w:rsidR="008466DB" w:rsidRDefault="008466DB" w:rsidP="007016D6">
            <w:pPr>
              <w:spacing w:line="240" w:lineRule="auto"/>
              <w:ind w:firstLine="0"/>
              <w:jc w:val="center"/>
              <w:rPr>
                <w:sz w:val="24"/>
                <w:szCs w:val="24"/>
                <w:lang w:val="uk-UA"/>
              </w:rPr>
            </w:pPr>
            <w:r w:rsidRPr="00740396">
              <w:rPr>
                <w:sz w:val="24"/>
                <w:szCs w:val="24"/>
                <w:lang w:val="uk-UA"/>
              </w:rPr>
              <w:t>350</w:t>
            </w:r>
          </w:p>
        </w:tc>
        <w:tc>
          <w:tcPr>
            <w:tcW w:w="1719" w:type="dxa"/>
            <w:tcBorders>
              <w:bottom w:val="single" w:sz="4" w:space="0" w:color="auto"/>
            </w:tcBorders>
            <w:vAlign w:val="center"/>
          </w:tcPr>
          <w:p w:rsidR="008466DB" w:rsidRDefault="008466DB" w:rsidP="007016D6">
            <w:pPr>
              <w:spacing w:line="240" w:lineRule="auto"/>
              <w:ind w:firstLine="0"/>
              <w:jc w:val="center"/>
              <w:rPr>
                <w:sz w:val="24"/>
                <w:szCs w:val="24"/>
                <w:lang w:val="uk-UA"/>
              </w:rPr>
            </w:pPr>
            <w:r w:rsidRPr="00740396">
              <w:rPr>
                <w:sz w:val="24"/>
                <w:szCs w:val="24"/>
                <w:lang w:val="uk-UA"/>
              </w:rPr>
              <w:t>Дерево</w:t>
            </w:r>
          </w:p>
        </w:tc>
        <w:tc>
          <w:tcPr>
            <w:tcW w:w="2392" w:type="dxa"/>
            <w:tcBorders>
              <w:bottom w:val="single" w:sz="4" w:space="0" w:color="auto"/>
            </w:tcBorders>
            <w:vAlign w:val="center"/>
          </w:tcPr>
          <w:p w:rsidR="008466DB" w:rsidRDefault="008466DB" w:rsidP="007016D6">
            <w:pPr>
              <w:spacing w:line="240" w:lineRule="auto"/>
              <w:ind w:firstLine="0"/>
              <w:jc w:val="center"/>
              <w:rPr>
                <w:sz w:val="24"/>
                <w:szCs w:val="24"/>
                <w:lang w:val="uk-UA"/>
              </w:rPr>
            </w:pPr>
            <w:r w:rsidRPr="00740396">
              <w:rPr>
                <w:sz w:val="24"/>
                <w:szCs w:val="24"/>
                <w:lang w:val="uk-UA"/>
              </w:rPr>
              <w:t>Довжина700 мм, ширина 400 мм, висота 50 мм. Ємність 7 кг. Завантаження і розвантаження лотків-вручну. Виробник Одеський ПХФО ім.60-річчя СССР.</w:t>
            </w:r>
          </w:p>
        </w:tc>
      </w:tr>
      <w:tr w:rsidR="008466DB" w:rsidRPr="003365E6" w:rsidTr="00D647A7">
        <w:trPr>
          <w:trHeight w:val="382"/>
          <w:jc w:val="center"/>
        </w:trPr>
        <w:tc>
          <w:tcPr>
            <w:tcW w:w="1686" w:type="dxa"/>
            <w:tcBorders>
              <w:bottom w:val="single" w:sz="4" w:space="0" w:color="auto"/>
            </w:tcBorders>
            <w:vAlign w:val="center"/>
          </w:tcPr>
          <w:p w:rsidR="008466DB" w:rsidRDefault="008466DB" w:rsidP="00D93D1A">
            <w:pPr>
              <w:spacing w:line="240" w:lineRule="auto"/>
              <w:ind w:firstLine="0"/>
              <w:jc w:val="center"/>
              <w:rPr>
                <w:sz w:val="24"/>
                <w:szCs w:val="24"/>
                <w:lang w:val="uk-UA"/>
              </w:rPr>
            </w:pPr>
            <w:r>
              <w:rPr>
                <w:sz w:val="24"/>
                <w:szCs w:val="24"/>
                <w:lang w:val="uk-UA"/>
              </w:rPr>
              <w:t>Гф-27</w:t>
            </w:r>
          </w:p>
        </w:tc>
        <w:tc>
          <w:tcPr>
            <w:tcW w:w="2108" w:type="dxa"/>
            <w:tcBorders>
              <w:bottom w:val="single" w:sz="4" w:space="0" w:color="auto"/>
            </w:tcBorders>
            <w:vAlign w:val="center"/>
          </w:tcPr>
          <w:p w:rsidR="008466DB" w:rsidRPr="00740396" w:rsidRDefault="008466DB" w:rsidP="007016D6">
            <w:pPr>
              <w:spacing w:line="240" w:lineRule="auto"/>
              <w:ind w:firstLine="0"/>
              <w:rPr>
                <w:sz w:val="24"/>
                <w:szCs w:val="24"/>
                <w:lang w:val="uk-UA"/>
              </w:rPr>
            </w:pPr>
            <w:r w:rsidRPr="00740396">
              <w:rPr>
                <w:sz w:val="24"/>
                <w:szCs w:val="24"/>
                <w:lang w:val="uk-UA"/>
              </w:rPr>
              <w:t>Автоматична фасувальна машина</w:t>
            </w:r>
          </w:p>
        </w:tc>
        <w:tc>
          <w:tcPr>
            <w:tcW w:w="1701" w:type="dxa"/>
            <w:tcBorders>
              <w:bottom w:val="single" w:sz="4" w:space="0" w:color="auto"/>
            </w:tcBorders>
            <w:vAlign w:val="center"/>
          </w:tcPr>
          <w:p w:rsidR="008466DB" w:rsidRPr="00740396" w:rsidRDefault="008466DB" w:rsidP="007016D6">
            <w:pPr>
              <w:spacing w:line="240" w:lineRule="auto"/>
              <w:ind w:firstLine="0"/>
              <w:jc w:val="center"/>
              <w:rPr>
                <w:sz w:val="24"/>
                <w:szCs w:val="24"/>
                <w:lang w:val="uk-UA"/>
              </w:rPr>
            </w:pPr>
            <w:r>
              <w:rPr>
                <w:sz w:val="24"/>
                <w:szCs w:val="24"/>
                <w:lang w:val="uk-UA"/>
              </w:rPr>
              <w:t>1</w:t>
            </w:r>
          </w:p>
        </w:tc>
        <w:tc>
          <w:tcPr>
            <w:tcW w:w="1719" w:type="dxa"/>
            <w:tcBorders>
              <w:bottom w:val="single" w:sz="4" w:space="0" w:color="auto"/>
            </w:tcBorders>
            <w:vAlign w:val="center"/>
          </w:tcPr>
          <w:p w:rsidR="008466DB" w:rsidRPr="00740396" w:rsidRDefault="008466DB" w:rsidP="007016D6">
            <w:pPr>
              <w:spacing w:line="240" w:lineRule="auto"/>
              <w:ind w:firstLine="0"/>
              <w:jc w:val="center"/>
              <w:rPr>
                <w:sz w:val="24"/>
                <w:szCs w:val="24"/>
                <w:lang w:val="uk-UA"/>
              </w:rPr>
            </w:pPr>
            <w:r w:rsidRPr="00740396">
              <w:rPr>
                <w:sz w:val="24"/>
                <w:szCs w:val="24"/>
                <w:lang w:val="uk-UA"/>
              </w:rPr>
              <w:t>Оргскло</w:t>
            </w:r>
          </w:p>
        </w:tc>
        <w:tc>
          <w:tcPr>
            <w:tcW w:w="2392" w:type="dxa"/>
            <w:tcBorders>
              <w:bottom w:val="single" w:sz="4" w:space="0" w:color="auto"/>
            </w:tcBorders>
            <w:vAlign w:val="center"/>
          </w:tcPr>
          <w:p w:rsidR="008466DB" w:rsidRPr="00740396" w:rsidRDefault="008466DB" w:rsidP="007016D6">
            <w:pPr>
              <w:spacing w:line="240" w:lineRule="auto"/>
              <w:ind w:firstLine="0"/>
              <w:jc w:val="center"/>
              <w:rPr>
                <w:sz w:val="24"/>
                <w:szCs w:val="24"/>
                <w:lang w:val="uk-UA"/>
              </w:rPr>
            </w:pPr>
            <w:r w:rsidRPr="00740396">
              <w:rPr>
                <w:sz w:val="24"/>
                <w:szCs w:val="24"/>
                <w:lang w:val="uk-UA"/>
              </w:rPr>
              <w:t>Дискового типу, двопозиційна. Діаметр диску 400 мм, Продуктивність 3000 банок/час. Потужність електродвигуна 0,5 кВт/ч. Виробник Одеський ПХФО ім.60-річчя СССР.</w:t>
            </w:r>
          </w:p>
        </w:tc>
      </w:tr>
      <w:tr w:rsidR="008466DB" w:rsidRPr="003365E6" w:rsidTr="009A6F35">
        <w:trPr>
          <w:jc w:val="center"/>
        </w:trPr>
        <w:tc>
          <w:tcPr>
            <w:tcW w:w="9606" w:type="dxa"/>
            <w:gridSpan w:val="5"/>
            <w:tcBorders>
              <w:top w:val="nil"/>
              <w:left w:val="nil"/>
              <w:bottom w:val="nil"/>
              <w:right w:val="nil"/>
            </w:tcBorders>
          </w:tcPr>
          <w:p w:rsidR="008466DB" w:rsidRPr="00740396" w:rsidRDefault="008466DB" w:rsidP="00740396">
            <w:pPr>
              <w:spacing w:line="240" w:lineRule="auto"/>
              <w:ind w:firstLine="0"/>
              <w:rPr>
                <w:sz w:val="24"/>
                <w:szCs w:val="24"/>
                <w:lang w:val="uk-UA"/>
              </w:rPr>
            </w:pPr>
          </w:p>
        </w:tc>
      </w:tr>
    </w:tbl>
    <w:p w:rsidR="00740396" w:rsidRPr="00740396" w:rsidRDefault="00740396" w:rsidP="00CB6689">
      <w:pPr>
        <w:spacing w:after="200" w:line="276" w:lineRule="auto"/>
        <w:ind w:firstLine="0"/>
        <w:outlineLvl w:val="0"/>
        <w:rPr>
          <w:rFonts w:eastAsia="Times New Roman" w:cs="Times New Roman"/>
          <w:b/>
          <w:sz w:val="32"/>
          <w:szCs w:val="32"/>
          <w:lang w:eastAsia="en-US"/>
        </w:rPr>
      </w:pPr>
      <w:r w:rsidRPr="00740396">
        <w:rPr>
          <w:rFonts w:eastAsia="Calibri" w:cs="Times New Roman"/>
          <w:sz w:val="32"/>
          <w:szCs w:val="32"/>
          <w:lang w:val="uk-UA" w:eastAsia="en-US"/>
        </w:rPr>
        <w:br w:type="page"/>
      </w:r>
      <w:bookmarkStart w:id="8" w:name="_Toc483218975"/>
      <w:r w:rsidRPr="00740396">
        <w:rPr>
          <w:rFonts w:eastAsia="Times New Roman" w:cs="Times New Roman"/>
          <w:b/>
          <w:bCs/>
          <w:sz w:val="32"/>
          <w:szCs w:val="32"/>
          <w:lang w:val="uk-UA" w:eastAsia="en-US"/>
        </w:rPr>
        <w:lastRenderedPageBreak/>
        <w:t xml:space="preserve">7 </w:t>
      </w:r>
      <w:r w:rsidRPr="00740396">
        <w:rPr>
          <w:rFonts w:eastAsia="Times New Roman" w:cs="Times New Roman"/>
          <w:b/>
          <w:sz w:val="32"/>
          <w:szCs w:val="32"/>
          <w:lang w:eastAsia="en-US"/>
        </w:rPr>
        <w:t>Економічна оцінка удосконалень, впроваджених у проекті</w:t>
      </w:r>
      <w:bookmarkEnd w:id="8"/>
    </w:p>
    <w:p w:rsidR="00740396" w:rsidRDefault="00740396" w:rsidP="00D93D1A">
      <w:pPr>
        <w:jc w:val="both"/>
        <w:rPr>
          <w:rFonts w:eastAsia="Calibri" w:cs="Times New Roman"/>
          <w:szCs w:val="28"/>
          <w:lang w:val="uk-UA" w:eastAsia="en-US"/>
        </w:rPr>
      </w:pPr>
      <w:r w:rsidRPr="00740396">
        <w:rPr>
          <w:rFonts w:eastAsia="Calibri" w:cs="Times New Roman"/>
          <w:szCs w:val="28"/>
          <w:lang w:val="uk-UA" w:eastAsia="en-US"/>
        </w:rPr>
        <w:t>У дипломній роботі собівартість продукції знижується за рахунок встановлення механічного реактору з мішалкою замість апарату з ручним перемішуванням. Внаслідок таких змін,  підвищується продуктивність праці за рахунок збільшення об’єму виробництва на 50% при незмінній чисельності основних виробничих працівників. Резерви використання устаткування було виявлено за допомогою матеріального балансу.</w:t>
      </w:r>
    </w:p>
    <w:p w:rsidR="00740396" w:rsidRPr="00740396" w:rsidRDefault="00740396" w:rsidP="00D93D1A">
      <w:pPr>
        <w:jc w:val="both"/>
        <w:rPr>
          <w:rFonts w:eastAsia="Calibri" w:cs="Times New Roman"/>
          <w:szCs w:val="28"/>
          <w:lang w:val="uk-UA" w:eastAsia="en-US"/>
        </w:rPr>
      </w:pPr>
      <w:r w:rsidRPr="00740396">
        <w:rPr>
          <w:rFonts w:eastAsia="Calibri" w:cs="Times New Roman"/>
          <w:szCs w:val="28"/>
          <w:lang w:val="uk-UA" w:eastAsia="en-US"/>
        </w:rPr>
        <w:t xml:space="preserve">Пропонується доповнити схему виробництва таким устаткуванням як дражирувальний котел для накочування. </w:t>
      </w:r>
    </w:p>
    <w:p w:rsidR="00740396" w:rsidRPr="00740396" w:rsidRDefault="00740396" w:rsidP="00D93D1A">
      <w:pPr>
        <w:jc w:val="both"/>
        <w:rPr>
          <w:rFonts w:eastAsia="Calibri" w:cs="Times New Roman"/>
          <w:szCs w:val="28"/>
          <w:lang w:val="uk-UA" w:eastAsia="en-US"/>
        </w:rPr>
      </w:pPr>
      <w:r w:rsidRPr="00740396">
        <w:rPr>
          <w:rFonts w:eastAsia="Calibri" w:cs="Times New Roman"/>
          <w:szCs w:val="28"/>
          <w:lang w:val="uk-UA" w:eastAsia="en-US"/>
        </w:rPr>
        <w:t>Оскільки збільшується об’єм виготовлення грануляту, то і збільшується випуск драже Аскорбінової кислоти без зміни чисельності основних виробничих працівників. Таким чином підвищується продуктивність праці і знижується собівартість продукції.</w:t>
      </w:r>
    </w:p>
    <w:p w:rsidR="00740396" w:rsidRPr="00740396" w:rsidRDefault="00740396" w:rsidP="00D93D1A">
      <w:pPr>
        <w:jc w:val="both"/>
        <w:rPr>
          <w:rFonts w:eastAsia="Calibri" w:cs="Times New Roman"/>
          <w:szCs w:val="28"/>
          <w:lang w:val="uk-UA" w:eastAsia="en-US"/>
        </w:rPr>
      </w:pPr>
      <w:r w:rsidRPr="00740396">
        <w:rPr>
          <w:rFonts w:eastAsia="Calibri" w:cs="Times New Roman"/>
          <w:szCs w:val="28"/>
          <w:lang w:val="uk-UA" w:eastAsia="en-US"/>
        </w:rPr>
        <w:t>За умовами підвищення потужності виробництва порівняємо калькуляції собівартості діючого виробництва та проектну.</w:t>
      </w:r>
    </w:p>
    <w:p w:rsidR="00740396" w:rsidRPr="00740396" w:rsidRDefault="00740396" w:rsidP="00740396">
      <w:pPr>
        <w:spacing w:after="200" w:line="276" w:lineRule="auto"/>
        <w:ind w:firstLine="0"/>
        <w:jc w:val="both"/>
        <w:rPr>
          <w:rFonts w:eastAsia="Calibri" w:cs="Times New Roman"/>
          <w:szCs w:val="28"/>
          <w:lang w:val="uk-UA" w:eastAsia="en-US"/>
        </w:rPr>
      </w:pPr>
    </w:p>
    <w:p w:rsidR="00740396" w:rsidRPr="00740396" w:rsidRDefault="00740396" w:rsidP="00740396">
      <w:pPr>
        <w:spacing w:after="200" w:line="276" w:lineRule="auto"/>
        <w:ind w:firstLine="0"/>
        <w:jc w:val="center"/>
        <w:rPr>
          <w:rFonts w:eastAsia="Calibri" w:cs="Times New Roman"/>
          <w:b/>
          <w:sz w:val="32"/>
          <w:szCs w:val="32"/>
          <w:lang w:val="uk-UA" w:eastAsia="en-US"/>
        </w:rPr>
      </w:pPr>
      <w:r w:rsidRPr="00740396">
        <w:rPr>
          <w:rFonts w:eastAsia="Calibri" w:cs="Times New Roman"/>
          <w:b/>
          <w:sz w:val="32"/>
          <w:szCs w:val="32"/>
          <w:lang w:val="uk-UA" w:eastAsia="en-US"/>
        </w:rPr>
        <w:t>Калькуляція собівартості</w:t>
      </w:r>
      <w:r w:rsidRPr="00740396">
        <w:rPr>
          <w:rFonts w:eastAsia="Calibri" w:cs="Times New Roman"/>
          <w:b/>
          <w:sz w:val="32"/>
          <w:szCs w:val="32"/>
          <w:lang w:eastAsia="en-US"/>
        </w:rPr>
        <w:t xml:space="preserve"> </w:t>
      </w:r>
      <w:r w:rsidRPr="00740396">
        <w:rPr>
          <w:rFonts w:eastAsia="Calibri" w:cs="Times New Roman"/>
          <w:b/>
          <w:sz w:val="32"/>
          <w:szCs w:val="32"/>
          <w:lang w:val="uk-UA" w:eastAsia="en-US"/>
        </w:rPr>
        <w:t>1 тис. упаковок драже аскорбінової кислоти</w:t>
      </w:r>
    </w:p>
    <w:tbl>
      <w:tblPr>
        <w:tblStyle w:val="13"/>
        <w:tblW w:w="9584" w:type="dxa"/>
        <w:tblLook w:val="04A0" w:firstRow="1" w:lastRow="0" w:firstColumn="1" w:lastColumn="0" w:noHBand="0" w:noVBand="1"/>
      </w:tblPr>
      <w:tblGrid>
        <w:gridCol w:w="4786"/>
        <w:gridCol w:w="2410"/>
        <w:gridCol w:w="2388"/>
      </w:tblGrid>
      <w:tr w:rsidR="00740396" w:rsidRPr="00740396" w:rsidTr="00740396">
        <w:trPr>
          <w:trHeight w:val="647"/>
        </w:trPr>
        <w:tc>
          <w:tcPr>
            <w:tcW w:w="4786" w:type="dxa"/>
          </w:tcPr>
          <w:p w:rsidR="00740396" w:rsidRPr="00740396" w:rsidRDefault="00740396" w:rsidP="00740396">
            <w:pPr>
              <w:spacing w:line="240" w:lineRule="auto"/>
              <w:ind w:firstLine="0"/>
              <w:jc w:val="both"/>
              <w:rPr>
                <w:b/>
                <w:szCs w:val="28"/>
                <w:lang w:val="uk-UA"/>
              </w:rPr>
            </w:pPr>
            <w:r w:rsidRPr="00740396">
              <w:rPr>
                <w:b/>
                <w:szCs w:val="28"/>
                <w:lang w:val="uk-UA"/>
              </w:rPr>
              <w:t>Найменування статей</w:t>
            </w:r>
          </w:p>
        </w:tc>
        <w:tc>
          <w:tcPr>
            <w:tcW w:w="2410" w:type="dxa"/>
          </w:tcPr>
          <w:p w:rsidR="00740396" w:rsidRPr="00740396" w:rsidRDefault="00740396" w:rsidP="00740396">
            <w:pPr>
              <w:spacing w:line="240" w:lineRule="auto"/>
              <w:ind w:firstLine="0"/>
              <w:jc w:val="both"/>
              <w:rPr>
                <w:b/>
                <w:szCs w:val="28"/>
                <w:lang w:val="uk-UA"/>
              </w:rPr>
            </w:pPr>
            <w:r w:rsidRPr="00740396">
              <w:rPr>
                <w:b/>
                <w:szCs w:val="28"/>
                <w:lang w:val="uk-UA"/>
              </w:rPr>
              <w:t>Діюча</w:t>
            </w:r>
          </w:p>
        </w:tc>
        <w:tc>
          <w:tcPr>
            <w:tcW w:w="2388" w:type="dxa"/>
          </w:tcPr>
          <w:p w:rsidR="00740396" w:rsidRPr="00740396" w:rsidRDefault="00740396" w:rsidP="00740396">
            <w:pPr>
              <w:spacing w:line="240" w:lineRule="auto"/>
              <w:ind w:firstLine="0"/>
              <w:jc w:val="both"/>
              <w:rPr>
                <w:b/>
                <w:szCs w:val="28"/>
                <w:lang w:val="uk-UA"/>
              </w:rPr>
            </w:pPr>
            <w:r w:rsidRPr="00740396">
              <w:rPr>
                <w:b/>
                <w:szCs w:val="28"/>
                <w:lang w:val="uk-UA"/>
              </w:rPr>
              <w:t xml:space="preserve">Проектна </w:t>
            </w:r>
          </w:p>
        </w:tc>
      </w:tr>
      <w:tr w:rsidR="00740396" w:rsidRPr="00740396" w:rsidTr="00740396">
        <w:trPr>
          <w:trHeight w:val="323"/>
        </w:trPr>
        <w:tc>
          <w:tcPr>
            <w:tcW w:w="4786" w:type="dxa"/>
          </w:tcPr>
          <w:p w:rsidR="00740396" w:rsidRPr="00740396" w:rsidRDefault="00740396" w:rsidP="00740396">
            <w:pPr>
              <w:spacing w:line="240" w:lineRule="auto"/>
              <w:ind w:firstLine="0"/>
              <w:jc w:val="both"/>
              <w:rPr>
                <w:szCs w:val="28"/>
                <w:lang w:val="uk-UA"/>
              </w:rPr>
            </w:pPr>
            <w:r w:rsidRPr="00740396">
              <w:rPr>
                <w:szCs w:val="28"/>
                <w:lang w:val="uk-UA"/>
              </w:rPr>
              <w:t>1.Сировина і матеріали, грн.</w:t>
            </w:r>
          </w:p>
        </w:tc>
        <w:tc>
          <w:tcPr>
            <w:tcW w:w="2410" w:type="dxa"/>
          </w:tcPr>
          <w:p w:rsidR="00740396" w:rsidRPr="00740396" w:rsidRDefault="00740396" w:rsidP="00740396">
            <w:pPr>
              <w:spacing w:line="240" w:lineRule="auto"/>
              <w:ind w:firstLine="0"/>
              <w:jc w:val="both"/>
              <w:rPr>
                <w:szCs w:val="28"/>
                <w:lang w:val="uk-UA"/>
              </w:rPr>
            </w:pPr>
            <w:r w:rsidRPr="00740396">
              <w:rPr>
                <w:szCs w:val="28"/>
                <w:lang w:val="uk-UA"/>
              </w:rPr>
              <w:t>3400</w:t>
            </w:r>
          </w:p>
        </w:tc>
        <w:tc>
          <w:tcPr>
            <w:tcW w:w="2388" w:type="dxa"/>
          </w:tcPr>
          <w:p w:rsidR="00740396" w:rsidRPr="00740396" w:rsidRDefault="00740396" w:rsidP="00740396">
            <w:pPr>
              <w:spacing w:line="240" w:lineRule="auto"/>
              <w:ind w:firstLine="0"/>
              <w:jc w:val="both"/>
              <w:rPr>
                <w:szCs w:val="28"/>
                <w:lang w:val="uk-UA"/>
              </w:rPr>
            </w:pPr>
            <w:r w:rsidRPr="00740396">
              <w:rPr>
                <w:szCs w:val="28"/>
                <w:lang w:val="uk-UA"/>
              </w:rPr>
              <w:t>3400</w:t>
            </w:r>
          </w:p>
        </w:tc>
      </w:tr>
      <w:tr w:rsidR="00740396" w:rsidRPr="00740396" w:rsidTr="00740396">
        <w:trPr>
          <w:trHeight w:val="323"/>
        </w:trPr>
        <w:tc>
          <w:tcPr>
            <w:tcW w:w="4786" w:type="dxa"/>
          </w:tcPr>
          <w:p w:rsidR="00740396" w:rsidRPr="00740396" w:rsidRDefault="00740396" w:rsidP="00740396">
            <w:pPr>
              <w:spacing w:line="240" w:lineRule="auto"/>
              <w:ind w:firstLine="0"/>
              <w:jc w:val="both"/>
              <w:rPr>
                <w:szCs w:val="28"/>
                <w:lang w:val="uk-UA"/>
              </w:rPr>
            </w:pPr>
            <w:r w:rsidRPr="00740396">
              <w:rPr>
                <w:szCs w:val="28"/>
                <w:lang w:val="uk-UA"/>
              </w:rPr>
              <w:t>2. Енергія, грн.</w:t>
            </w:r>
          </w:p>
        </w:tc>
        <w:tc>
          <w:tcPr>
            <w:tcW w:w="2410" w:type="dxa"/>
          </w:tcPr>
          <w:p w:rsidR="00740396" w:rsidRPr="00740396" w:rsidRDefault="00740396" w:rsidP="00740396">
            <w:pPr>
              <w:spacing w:line="240" w:lineRule="auto"/>
              <w:ind w:firstLine="0"/>
              <w:jc w:val="both"/>
              <w:rPr>
                <w:szCs w:val="28"/>
                <w:lang w:val="uk-UA"/>
              </w:rPr>
            </w:pPr>
            <w:r w:rsidRPr="00740396">
              <w:rPr>
                <w:szCs w:val="28"/>
                <w:lang w:val="uk-UA"/>
              </w:rPr>
              <w:t>2574,95</w:t>
            </w:r>
          </w:p>
        </w:tc>
        <w:tc>
          <w:tcPr>
            <w:tcW w:w="2388" w:type="dxa"/>
          </w:tcPr>
          <w:p w:rsidR="00740396" w:rsidRPr="00740396" w:rsidRDefault="00740396" w:rsidP="00740396">
            <w:pPr>
              <w:spacing w:line="240" w:lineRule="auto"/>
              <w:ind w:firstLine="0"/>
              <w:jc w:val="both"/>
              <w:rPr>
                <w:szCs w:val="28"/>
                <w:lang w:val="uk-UA"/>
              </w:rPr>
            </w:pPr>
            <w:r w:rsidRPr="00740396">
              <w:rPr>
                <w:szCs w:val="28"/>
                <w:lang w:val="uk-UA"/>
              </w:rPr>
              <w:t>2574,95</w:t>
            </w:r>
          </w:p>
        </w:tc>
      </w:tr>
      <w:tr w:rsidR="00740396" w:rsidRPr="00740396" w:rsidTr="00740396">
        <w:trPr>
          <w:trHeight w:val="647"/>
        </w:trPr>
        <w:tc>
          <w:tcPr>
            <w:tcW w:w="4786" w:type="dxa"/>
          </w:tcPr>
          <w:p w:rsidR="00740396" w:rsidRPr="00740396" w:rsidRDefault="00740396" w:rsidP="00740396">
            <w:pPr>
              <w:spacing w:line="240" w:lineRule="auto"/>
              <w:ind w:firstLine="0"/>
              <w:jc w:val="both"/>
              <w:rPr>
                <w:szCs w:val="28"/>
                <w:lang w:val="uk-UA"/>
              </w:rPr>
            </w:pPr>
            <w:r w:rsidRPr="00740396">
              <w:rPr>
                <w:szCs w:val="28"/>
                <w:lang w:val="uk-UA"/>
              </w:rPr>
              <w:t>3. Зарплатня основних виробничих працівників, грн.</w:t>
            </w:r>
          </w:p>
        </w:tc>
        <w:tc>
          <w:tcPr>
            <w:tcW w:w="2410" w:type="dxa"/>
          </w:tcPr>
          <w:p w:rsidR="00740396" w:rsidRPr="00740396" w:rsidRDefault="00740396" w:rsidP="00740396">
            <w:pPr>
              <w:spacing w:line="240" w:lineRule="auto"/>
              <w:ind w:firstLine="0"/>
              <w:jc w:val="both"/>
              <w:rPr>
                <w:szCs w:val="28"/>
                <w:lang w:val="uk-UA"/>
              </w:rPr>
            </w:pPr>
            <w:r w:rsidRPr="00740396">
              <w:rPr>
                <w:szCs w:val="28"/>
                <w:lang w:val="uk-UA"/>
              </w:rPr>
              <w:t>591,67</w:t>
            </w:r>
          </w:p>
        </w:tc>
        <w:tc>
          <w:tcPr>
            <w:tcW w:w="2388" w:type="dxa"/>
          </w:tcPr>
          <w:p w:rsidR="00740396" w:rsidRPr="00740396" w:rsidRDefault="00740396" w:rsidP="00740396">
            <w:pPr>
              <w:spacing w:line="240" w:lineRule="auto"/>
              <w:ind w:firstLine="0"/>
              <w:jc w:val="both"/>
              <w:rPr>
                <w:szCs w:val="28"/>
                <w:lang w:val="uk-UA"/>
              </w:rPr>
            </w:pPr>
            <w:r w:rsidRPr="00740396">
              <w:rPr>
                <w:szCs w:val="28"/>
                <w:lang w:val="uk-UA"/>
              </w:rPr>
              <w:t>394,44</w:t>
            </w:r>
          </w:p>
        </w:tc>
      </w:tr>
      <w:tr w:rsidR="00740396" w:rsidRPr="00740396" w:rsidTr="00740396">
        <w:trPr>
          <w:trHeight w:val="306"/>
        </w:trPr>
        <w:tc>
          <w:tcPr>
            <w:tcW w:w="4786" w:type="dxa"/>
          </w:tcPr>
          <w:p w:rsidR="00740396" w:rsidRPr="00740396" w:rsidRDefault="00740396" w:rsidP="00740396">
            <w:pPr>
              <w:spacing w:line="240" w:lineRule="auto"/>
              <w:ind w:firstLine="0"/>
              <w:jc w:val="both"/>
              <w:rPr>
                <w:szCs w:val="28"/>
                <w:lang w:val="uk-UA"/>
              </w:rPr>
            </w:pPr>
            <w:r w:rsidRPr="00740396">
              <w:rPr>
                <w:szCs w:val="28"/>
                <w:lang w:val="uk-UA"/>
              </w:rPr>
              <w:t>4. Відрахування на соцстрах, грн.</w:t>
            </w:r>
          </w:p>
        </w:tc>
        <w:tc>
          <w:tcPr>
            <w:tcW w:w="2410" w:type="dxa"/>
          </w:tcPr>
          <w:p w:rsidR="00740396" w:rsidRPr="00740396" w:rsidRDefault="00740396" w:rsidP="00740396">
            <w:pPr>
              <w:spacing w:line="240" w:lineRule="auto"/>
              <w:ind w:firstLine="0"/>
              <w:jc w:val="both"/>
              <w:rPr>
                <w:szCs w:val="28"/>
                <w:lang w:val="uk-UA"/>
              </w:rPr>
            </w:pPr>
            <w:r w:rsidRPr="00740396">
              <w:rPr>
                <w:szCs w:val="28"/>
                <w:lang w:val="uk-UA"/>
              </w:rPr>
              <w:t>218,92</w:t>
            </w:r>
          </w:p>
        </w:tc>
        <w:tc>
          <w:tcPr>
            <w:tcW w:w="2388" w:type="dxa"/>
          </w:tcPr>
          <w:p w:rsidR="00740396" w:rsidRPr="00740396" w:rsidRDefault="00740396" w:rsidP="00740396">
            <w:pPr>
              <w:spacing w:line="240" w:lineRule="auto"/>
              <w:ind w:firstLine="0"/>
              <w:jc w:val="both"/>
              <w:rPr>
                <w:szCs w:val="28"/>
                <w:lang w:val="uk-UA"/>
              </w:rPr>
            </w:pPr>
            <w:r w:rsidRPr="00740396">
              <w:rPr>
                <w:szCs w:val="28"/>
                <w:lang w:val="uk-UA"/>
              </w:rPr>
              <w:t>145,94</w:t>
            </w:r>
          </w:p>
        </w:tc>
      </w:tr>
      <w:tr w:rsidR="00740396" w:rsidRPr="00740396" w:rsidTr="00740396">
        <w:trPr>
          <w:trHeight w:val="323"/>
        </w:trPr>
        <w:tc>
          <w:tcPr>
            <w:tcW w:w="4786" w:type="dxa"/>
          </w:tcPr>
          <w:p w:rsidR="00740396" w:rsidRPr="00740396" w:rsidRDefault="00740396" w:rsidP="00740396">
            <w:pPr>
              <w:spacing w:line="240" w:lineRule="auto"/>
              <w:ind w:firstLine="0"/>
              <w:jc w:val="both"/>
              <w:rPr>
                <w:szCs w:val="28"/>
                <w:lang w:val="uk-UA"/>
              </w:rPr>
            </w:pPr>
            <w:r w:rsidRPr="00740396">
              <w:rPr>
                <w:szCs w:val="28"/>
                <w:lang w:val="uk-UA"/>
              </w:rPr>
              <w:t>5. Цехові витрати, грн.</w:t>
            </w:r>
          </w:p>
        </w:tc>
        <w:tc>
          <w:tcPr>
            <w:tcW w:w="2410" w:type="dxa"/>
          </w:tcPr>
          <w:p w:rsidR="00740396" w:rsidRPr="00740396" w:rsidRDefault="00740396" w:rsidP="00740396">
            <w:pPr>
              <w:spacing w:line="240" w:lineRule="auto"/>
              <w:ind w:firstLine="0"/>
              <w:jc w:val="both"/>
              <w:rPr>
                <w:szCs w:val="28"/>
                <w:lang w:val="uk-UA"/>
              </w:rPr>
            </w:pPr>
            <w:r w:rsidRPr="00740396">
              <w:rPr>
                <w:szCs w:val="28"/>
                <w:lang w:val="uk-UA"/>
              </w:rPr>
              <w:t>1183,34</w:t>
            </w:r>
          </w:p>
        </w:tc>
        <w:tc>
          <w:tcPr>
            <w:tcW w:w="2388" w:type="dxa"/>
          </w:tcPr>
          <w:p w:rsidR="00740396" w:rsidRPr="00740396" w:rsidRDefault="00740396" w:rsidP="00740396">
            <w:pPr>
              <w:spacing w:line="240" w:lineRule="auto"/>
              <w:ind w:firstLine="0"/>
              <w:jc w:val="both"/>
              <w:rPr>
                <w:szCs w:val="28"/>
                <w:lang w:val="uk-UA"/>
              </w:rPr>
            </w:pPr>
            <w:r w:rsidRPr="00740396">
              <w:rPr>
                <w:szCs w:val="28"/>
                <w:lang w:val="uk-UA"/>
              </w:rPr>
              <w:t>788,89</w:t>
            </w:r>
          </w:p>
        </w:tc>
      </w:tr>
      <w:tr w:rsidR="00740396" w:rsidRPr="00740396" w:rsidTr="00740396">
        <w:trPr>
          <w:trHeight w:val="323"/>
        </w:trPr>
        <w:tc>
          <w:tcPr>
            <w:tcW w:w="4786" w:type="dxa"/>
          </w:tcPr>
          <w:p w:rsidR="00740396" w:rsidRPr="00740396" w:rsidRDefault="00740396" w:rsidP="00740396">
            <w:pPr>
              <w:spacing w:line="240" w:lineRule="auto"/>
              <w:ind w:firstLine="0"/>
              <w:jc w:val="both"/>
              <w:rPr>
                <w:szCs w:val="28"/>
                <w:lang w:val="uk-UA"/>
              </w:rPr>
            </w:pPr>
            <w:r w:rsidRPr="00740396">
              <w:rPr>
                <w:szCs w:val="28"/>
                <w:lang w:val="uk-UA"/>
              </w:rPr>
              <w:t>6. Загальнозаводські витрати, грн.</w:t>
            </w:r>
          </w:p>
        </w:tc>
        <w:tc>
          <w:tcPr>
            <w:tcW w:w="2410" w:type="dxa"/>
          </w:tcPr>
          <w:p w:rsidR="00740396" w:rsidRPr="00740396" w:rsidRDefault="00740396" w:rsidP="00740396">
            <w:pPr>
              <w:spacing w:line="240" w:lineRule="auto"/>
              <w:ind w:firstLine="0"/>
              <w:jc w:val="both"/>
              <w:rPr>
                <w:szCs w:val="28"/>
                <w:lang w:val="uk-UA"/>
              </w:rPr>
            </w:pPr>
            <w:r w:rsidRPr="00740396">
              <w:rPr>
                <w:szCs w:val="28"/>
                <w:lang w:val="uk-UA"/>
              </w:rPr>
              <w:t>1183,34</w:t>
            </w:r>
          </w:p>
        </w:tc>
        <w:tc>
          <w:tcPr>
            <w:tcW w:w="2388" w:type="dxa"/>
          </w:tcPr>
          <w:p w:rsidR="00740396" w:rsidRPr="00740396" w:rsidRDefault="00740396" w:rsidP="00740396">
            <w:pPr>
              <w:spacing w:line="240" w:lineRule="auto"/>
              <w:ind w:firstLine="0"/>
              <w:jc w:val="both"/>
              <w:rPr>
                <w:szCs w:val="28"/>
                <w:lang w:val="uk-UA"/>
              </w:rPr>
            </w:pPr>
            <w:r w:rsidRPr="00740396">
              <w:rPr>
                <w:szCs w:val="28"/>
                <w:lang w:val="uk-UA"/>
              </w:rPr>
              <w:t>788,89</w:t>
            </w:r>
          </w:p>
        </w:tc>
      </w:tr>
      <w:tr w:rsidR="00740396" w:rsidRPr="00740396" w:rsidTr="00740396">
        <w:trPr>
          <w:trHeight w:val="323"/>
        </w:trPr>
        <w:tc>
          <w:tcPr>
            <w:tcW w:w="4786" w:type="dxa"/>
          </w:tcPr>
          <w:p w:rsidR="00740396" w:rsidRPr="00740396" w:rsidRDefault="00740396" w:rsidP="00740396">
            <w:pPr>
              <w:spacing w:line="240" w:lineRule="auto"/>
              <w:ind w:firstLine="0"/>
              <w:jc w:val="both"/>
              <w:rPr>
                <w:szCs w:val="28"/>
                <w:lang w:val="uk-UA"/>
              </w:rPr>
            </w:pPr>
            <w:r w:rsidRPr="00740396">
              <w:rPr>
                <w:szCs w:val="28"/>
                <w:lang w:val="uk-UA"/>
              </w:rPr>
              <w:t>7. Повна собівартість, грн.</w:t>
            </w:r>
          </w:p>
        </w:tc>
        <w:tc>
          <w:tcPr>
            <w:tcW w:w="2410" w:type="dxa"/>
          </w:tcPr>
          <w:p w:rsidR="00740396" w:rsidRPr="00740396" w:rsidRDefault="00740396" w:rsidP="00740396">
            <w:pPr>
              <w:spacing w:line="240" w:lineRule="auto"/>
              <w:ind w:firstLine="0"/>
              <w:jc w:val="both"/>
              <w:rPr>
                <w:szCs w:val="28"/>
                <w:lang w:val="uk-UA"/>
              </w:rPr>
            </w:pPr>
            <w:r w:rsidRPr="00740396">
              <w:rPr>
                <w:szCs w:val="28"/>
                <w:lang w:val="uk-UA"/>
              </w:rPr>
              <w:t>9152,22</w:t>
            </w:r>
          </w:p>
        </w:tc>
        <w:tc>
          <w:tcPr>
            <w:tcW w:w="2388" w:type="dxa"/>
          </w:tcPr>
          <w:p w:rsidR="00740396" w:rsidRPr="00740396" w:rsidRDefault="00740396" w:rsidP="00740396">
            <w:pPr>
              <w:spacing w:line="240" w:lineRule="auto"/>
              <w:ind w:firstLine="0"/>
              <w:jc w:val="both"/>
              <w:rPr>
                <w:szCs w:val="28"/>
                <w:lang w:val="uk-UA"/>
              </w:rPr>
            </w:pPr>
            <w:r w:rsidRPr="00740396">
              <w:rPr>
                <w:szCs w:val="28"/>
                <w:lang w:val="uk-UA"/>
              </w:rPr>
              <w:t>8093,11</w:t>
            </w:r>
          </w:p>
        </w:tc>
      </w:tr>
    </w:tbl>
    <w:p w:rsidR="00D93D1A" w:rsidRDefault="00D93D1A" w:rsidP="00D93D1A">
      <w:pPr>
        <w:spacing w:after="200" w:line="276" w:lineRule="auto"/>
        <w:ind w:firstLine="0"/>
        <w:rPr>
          <w:rFonts w:eastAsia="Calibri" w:cs="Times New Roman"/>
          <w:b/>
          <w:sz w:val="32"/>
          <w:szCs w:val="32"/>
          <w:lang w:val="uk-UA" w:eastAsia="en-US"/>
        </w:rPr>
      </w:pPr>
    </w:p>
    <w:p w:rsidR="00D93D1A" w:rsidRPr="00740396" w:rsidRDefault="00D93D1A" w:rsidP="00D93D1A">
      <w:pPr>
        <w:spacing w:after="200" w:line="276" w:lineRule="auto"/>
        <w:ind w:firstLine="0"/>
        <w:rPr>
          <w:rFonts w:eastAsia="Calibri" w:cs="Times New Roman"/>
          <w:szCs w:val="28"/>
          <w:lang w:val="uk-UA" w:eastAsia="en-US"/>
        </w:rPr>
      </w:pPr>
      <w:r w:rsidRPr="00740396">
        <w:rPr>
          <w:rFonts w:eastAsia="Calibri" w:cs="Times New Roman"/>
          <w:szCs w:val="28"/>
          <w:lang w:val="uk-UA" w:eastAsia="en-US"/>
        </w:rPr>
        <w:t>1</w:t>
      </w:r>
      <w:r w:rsidRPr="00740396">
        <w:rPr>
          <w:rFonts w:eastAsia="Calibri" w:cs="Times New Roman"/>
          <w:b/>
          <w:sz w:val="32"/>
          <w:szCs w:val="32"/>
          <w:lang w:val="uk-UA" w:eastAsia="en-US"/>
        </w:rPr>
        <w:t xml:space="preserve"> </w:t>
      </w:r>
      <w:r w:rsidRPr="00740396">
        <w:rPr>
          <w:rFonts w:eastAsia="Calibri" w:cs="Times New Roman"/>
          <w:szCs w:val="28"/>
          <w:lang w:val="uk-UA" w:eastAsia="en-US"/>
        </w:rPr>
        <w:t>Умовно-річна економія:</w:t>
      </w:r>
    </w:p>
    <w:p w:rsidR="00D93D1A" w:rsidRPr="00740396" w:rsidRDefault="00D93D1A" w:rsidP="00D93D1A">
      <w:pPr>
        <w:ind w:firstLine="0"/>
        <w:jc w:val="center"/>
        <w:rPr>
          <w:rFonts w:eastAsia="Calibri" w:cs="Times New Roman"/>
          <w:szCs w:val="28"/>
          <w:lang w:val="uk-UA" w:eastAsia="en-US"/>
        </w:rPr>
      </w:pPr>
      <w:r w:rsidRPr="00740396">
        <w:rPr>
          <w:rFonts w:eastAsia="Calibri" w:cs="Times New Roman"/>
          <w:szCs w:val="28"/>
          <w:lang w:val="uk-UA" w:eastAsia="en-US"/>
        </w:rPr>
        <w:t>Е = (Сꞌ-С)*В</w:t>
      </w:r>
    </w:p>
    <w:p w:rsidR="00740396" w:rsidRPr="00740396" w:rsidRDefault="00740396" w:rsidP="00D93D1A">
      <w:pPr>
        <w:spacing w:after="200" w:line="276" w:lineRule="auto"/>
        <w:ind w:firstLine="0"/>
        <w:rPr>
          <w:rFonts w:eastAsia="Calibri" w:cs="Times New Roman"/>
          <w:szCs w:val="28"/>
          <w:lang w:val="uk-UA" w:eastAsia="en-US"/>
        </w:rPr>
      </w:pPr>
      <w:r w:rsidRPr="00740396">
        <w:rPr>
          <w:rFonts w:eastAsia="Calibri" w:cs="Times New Roman"/>
          <w:b/>
          <w:sz w:val="32"/>
          <w:szCs w:val="32"/>
          <w:lang w:val="uk-UA" w:eastAsia="en-US"/>
        </w:rPr>
        <w:br w:type="page"/>
      </w:r>
    </w:p>
    <w:p w:rsidR="00740396" w:rsidRPr="00740396" w:rsidRDefault="00740396" w:rsidP="00740396">
      <w:pPr>
        <w:ind w:firstLine="0"/>
        <w:jc w:val="both"/>
        <w:rPr>
          <w:rFonts w:eastAsia="Calibri" w:cs="Times New Roman"/>
          <w:szCs w:val="28"/>
          <w:lang w:val="uk-UA" w:eastAsia="en-US"/>
        </w:rPr>
      </w:pPr>
      <w:r w:rsidRPr="00740396">
        <w:rPr>
          <w:rFonts w:eastAsia="Calibri" w:cs="Times New Roman"/>
          <w:szCs w:val="28"/>
          <w:lang w:val="uk-UA" w:eastAsia="en-US"/>
        </w:rPr>
        <w:lastRenderedPageBreak/>
        <w:t>Сꞌ - собівартість до реконструкції, грн.</w:t>
      </w:r>
      <w:r w:rsidRPr="00740396">
        <w:rPr>
          <w:rFonts w:eastAsia="Calibri" w:cs="Times New Roman"/>
          <w:szCs w:val="28"/>
          <w:lang w:eastAsia="en-US"/>
        </w:rPr>
        <w:t>/</w:t>
      </w:r>
      <w:r w:rsidRPr="00740396">
        <w:rPr>
          <w:rFonts w:eastAsia="Calibri" w:cs="Times New Roman"/>
          <w:szCs w:val="28"/>
          <w:lang w:val="uk-UA" w:eastAsia="en-US"/>
        </w:rPr>
        <w:t>тис. упаковок;</w:t>
      </w:r>
    </w:p>
    <w:p w:rsidR="00740396" w:rsidRPr="00740396" w:rsidRDefault="00740396" w:rsidP="00740396">
      <w:pPr>
        <w:ind w:firstLine="0"/>
        <w:jc w:val="both"/>
        <w:rPr>
          <w:rFonts w:eastAsia="Calibri" w:cs="Times New Roman"/>
          <w:szCs w:val="28"/>
          <w:lang w:val="uk-UA" w:eastAsia="en-US"/>
        </w:rPr>
      </w:pPr>
      <w:r w:rsidRPr="00740396">
        <w:rPr>
          <w:rFonts w:eastAsia="Calibri" w:cs="Times New Roman"/>
          <w:szCs w:val="28"/>
          <w:lang w:val="uk-UA" w:eastAsia="en-US"/>
        </w:rPr>
        <w:t>С – собівартість після реконструкції, грн.</w:t>
      </w:r>
      <w:r w:rsidRPr="00740396">
        <w:rPr>
          <w:rFonts w:eastAsia="Calibri" w:cs="Times New Roman"/>
          <w:szCs w:val="28"/>
          <w:lang w:eastAsia="en-US"/>
        </w:rPr>
        <w:t>/</w:t>
      </w:r>
      <w:r w:rsidRPr="00740396">
        <w:rPr>
          <w:rFonts w:eastAsia="Calibri" w:cs="Times New Roman"/>
          <w:szCs w:val="28"/>
          <w:lang w:val="uk-UA" w:eastAsia="en-US"/>
        </w:rPr>
        <w:t>тис. упаковок;</w:t>
      </w:r>
    </w:p>
    <w:p w:rsidR="00740396" w:rsidRPr="00740396" w:rsidRDefault="00740396" w:rsidP="00740396">
      <w:pPr>
        <w:ind w:firstLine="0"/>
        <w:jc w:val="both"/>
        <w:rPr>
          <w:rFonts w:eastAsia="Calibri" w:cs="Times New Roman"/>
          <w:szCs w:val="28"/>
          <w:lang w:val="uk-UA" w:eastAsia="en-US"/>
        </w:rPr>
      </w:pPr>
      <w:r w:rsidRPr="00740396">
        <w:rPr>
          <w:rFonts w:eastAsia="Calibri" w:cs="Times New Roman"/>
          <w:szCs w:val="28"/>
          <w:lang w:val="uk-UA" w:eastAsia="en-US"/>
        </w:rPr>
        <w:t>В – річний випуск продукції, тис. упаковок</w:t>
      </w:r>
      <w:r w:rsidRPr="00740396">
        <w:rPr>
          <w:rFonts w:eastAsia="Calibri" w:cs="Times New Roman"/>
          <w:szCs w:val="28"/>
          <w:lang w:eastAsia="en-US"/>
        </w:rPr>
        <w:t>/</w:t>
      </w:r>
      <w:r w:rsidRPr="00740396">
        <w:rPr>
          <w:rFonts w:eastAsia="Calibri" w:cs="Times New Roman"/>
          <w:szCs w:val="28"/>
          <w:lang w:val="uk-UA" w:eastAsia="en-US"/>
        </w:rPr>
        <w:t>рік.</w:t>
      </w:r>
    </w:p>
    <w:p w:rsidR="00740396" w:rsidRPr="00740396" w:rsidRDefault="00A06A63" w:rsidP="00740396">
      <w:pPr>
        <w:ind w:firstLine="0"/>
        <w:jc w:val="center"/>
        <w:rPr>
          <w:rFonts w:eastAsia="Calibri" w:cs="Times New Roman"/>
          <w:szCs w:val="28"/>
          <w:lang w:val="uk-UA" w:eastAsia="en-US"/>
        </w:rPr>
      </w:pPr>
      <w:r>
        <w:rPr>
          <w:rFonts w:eastAsia="Calibri" w:cs="Times New Roman"/>
          <w:szCs w:val="28"/>
          <w:lang w:val="uk-UA" w:eastAsia="en-US"/>
        </w:rPr>
        <w:t xml:space="preserve">Е = (9152,22-8093,11)*225=238300 </w:t>
      </w:r>
      <w:r w:rsidR="00740396" w:rsidRPr="00740396">
        <w:rPr>
          <w:rFonts w:eastAsia="Calibri" w:cs="Times New Roman"/>
          <w:szCs w:val="28"/>
          <w:lang w:val="uk-UA" w:eastAsia="en-US"/>
        </w:rPr>
        <w:t>грн./рік</w:t>
      </w:r>
    </w:p>
    <w:p w:rsidR="00740396" w:rsidRPr="00740396" w:rsidRDefault="00740396" w:rsidP="00740396">
      <w:pPr>
        <w:jc w:val="both"/>
        <w:rPr>
          <w:rFonts w:eastAsia="Calibri" w:cs="Times New Roman"/>
          <w:szCs w:val="28"/>
          <w:lang w:val="uk-UA" w:eastAsia="en-US"/>
        </w:rPr>
      </w:pPr>
      <w:r w:rsidRPr="00740396">
        <w:rPr>
          <w:rFonts w:eastAsia="Calibri" w:cs="Times New Roman"/>
          <w:szCs w:val="28"/>
          <w:lang w:val="uk-UA" w:eastAsia="en-US"/>
        </w:rPr>
        <w:t xml:space="preserve"> 2 Термін окупності капітальних витрат:</w:t>
      </w:r>
    </w:p>
    <w:p w:rsidR="00740396" w:rsidRPr="00740396" w:rsidRDefault="00740396" w:rsidP="00740396">
      <w:pPr>
        <w:tabs>
          <w:tab w:val="left" w:pos="426"/>
        </w:tabs>
        <w:spacing w:after="100"/>
        <w:ind w:firstLine="0"/>
        <w:jc w:val="both"/>
        <w:rPr>
          <w:rFonts w:eastAsia="Times New Roman" w:cs="Times New Roman"/>
          <w:i/>
          <w:sz w:val="22"/>
          <w:lang w:val="uk-UA" w:eastAsia="en-US"/>
        </w:rPr>
      </w:pPr>
      <m:oMathPara>
        <m:oMathParaPr>
          <m:jc m:val="center"/>
        </m:oMathParaPr>
        <m:oMath>
          <m:r>
            <m:rPr>
              <m:sty m:val="p"/>
            </m:rPr>
            <w:rPr>
              <w:rFonts w:ascii="Cambria Math" w:eastAsia="Calibri" w:hAnsi="Cambria Math" w:cs="Times New Roman"/>
              <w:color w:val="FFFFFF"/>
              <w:position w:val="-24"/>
              <w:sz w:val="22"/>
              <w:lang w:eastAsia="en-US"/>
            </w:rPr>
            <w:object w:dxaOrig="720" w:dyaOrig="620">
              <v:shape id="_x0000_i1043" type="#_x0000_t75" style="width:36.7pt;height:30.55pt" o:ole="">
                <v:imagedata r:id="rId49" o:title=""/>
              </v:shape>
              <o:OLEObject Type="Embed" ProgID="Equation.3" ShapeID="_x0000_i1043" DrawAspect="Content" ObjectID="_1611816769" r:id="rId50"/>
            </w:object>
          </m:r>
        </m:oMath>
      </m:oMathPara>
    </w:p>
    <w:p w:rsidR="00740396" w:rsidRPr="00740396" w:rsidRDefault="00740396" w:rsidP="00740396">
      <w:pPr>
        <w:ind w:firstLine="0"/>
        <w:jc w:val="both"/>
        <w:rPr>
          <w:rFonts w:eastAsia="Times New Roman" w:cs="Times New Roman"/>
          <w:szCs w:val="28"/>
          <w:lang w:val="uk-UA" w:eastAsia="en-US"/>
        </w:rPr>
      </w:pPr>
      <w:r w:rsidRPr="00740396">
        <w:rPr>
          <w:rFonts w:eastAsia="Times New Roman" w:cs="Times New Roman"/>
          <w:szCs w:val="28"/>
          <w:lang w:val="uk-UA" w:eastAsia="en-US"/>
        </w:rPr>
        <w:t>К – капітальні витрати, грн.</w:t>
      </w:r>
    </w:p>
    <w:p w:rsidR="00740396" w:rsidRPr="00740396" w:rsidRDefault="00740396" w:rsidP="00740396">
      <w:pPr>
        <w:ind w:firstLine="0"/>
        <w:jc w:val="center"/>
        <w:rPr>
          <w:rFonts w:eastAsia="Times New Roman" w:cs="Times New Roman"/>
          <w:szCs w:val="28"/>
          <w:lang w:val="uk-UA" w:eastAsia="en-US"/>
        </w:rPr>
      </w:pPr>
      <w:r w:rsidRPr="00740396">
        <w:rPr>
          <w:rFonts w:eastAsia="Times New Roman" w:cs="Times New Roman"/>
          <w:position w:val="-10"/>
          <w:szCs w:val="28"/>
          <w:lang w:val="uk-UA" w:eastAsia="en-US"/>
        </w:rPr>
        <w:object w:dxaOrig="2439" w:dyaOrig="340">
          <v:shape id="_x0000_i1044" type="#_x0000_t75" style="width:122.25pt;height:16.3pt" o:ole="">
            <v:imagedata r:id="rId51" o:title=""/>
          </v:shape>
          <o:OLEObject Type="Embed" ProgID="Equation.3" ShapeID="_x0000_i1044" DrawAspect="Content" ObjectID="_1611816770" r:id="rId52"/>
        </w:object>
      </w:r>
    </w:p>
    <w:p w:rsidR="00740396" w:rsidRPr="00740396" w:rsidRDefault="00740396" w:rsidP="00740396">
      <w:pPr>
        <w:ind w:firstLine="0"/>
        <w:jc w:val="both"/>
        <w:rPr>
          <w:rFonts w:eastAsia="Times New Roman" w:cs="Times New Roman"/>
          <w:szCs w:val="28"/>
          <w:lang w:val="uk-UA" w:eastAsia="en-US"/>
        </w:rPr>
      </w:pPr>
      <w:r w:rsidRPr="00740396">
        <w:rPr>
          <w:rFonts w:eastAsia="Times New Roman" w:cs="Times New Roman"/>
          <w:szCs w:val="28"/>
          <w:lang w:val="uk-UA" w:eastAsia="en-US"/>
        </w:rPr>
        <w:t>Ц – ціна обладнання, встановленого в результаті реконструкції, грн.;</w:t>
      </w:r>
    </w:p>
    <w:p w:rsidR="00740396" w:rsidRPr="00740396" w:rsidRDefault="00740396" w:rsidP="00740396">
      <w:pPr>
        <w:ind w:firstLine="0"/>
        <w:jc w:val="both"/>
        <w:rPr>
          <w:rFonts w:eastAsia="Times New Roman" w:cs="Times New Roman"/>
          <w:szCs w:val="28"/>
          <w:lang w:val="uk-UA" w:eastAsia="en-US"/>
        </w:rPr>
      </w:pPr>
      <w:r w:rsidRPr="00740396">
        <w:rPr>
          <w:rFonts w:eastAsia="Times New Roman" w:cs="Times New Roman"/>
          <w:szCs w:val="28"/>
          <w:lang w:val="uk-UA" w:eastAsia="en-US"/>
        </w:rPr>
        <w:t>В</w:t>
      </w:r>
      <w:r w:rsidRPr="00740396">
        <w:rPr>
          <w:rFonts w:eastAsia="Times New Roman" w:cs="Times New Roman"/>
          <w:szCs w:val="28"/>
          <w:vertAlign w:val="subscript"/>
          <w:lang w:val="uk-UA" w:eastAsia="en-US"/>
        </w:rPr>
        <w:t>мон</w:t>
      </w:r>
      <w:r w:rsidRPr="00740396">
        <w:rPr>
          <w:rFonts w:eastAsia="Times New Roman" w:cs="Times New Roman"/>
          <w:szCs w:val="28"/>
          <w:lang w:val="uk-UA" w:eastAsia="en-US"/>
        </w:rPr>
        <w:t xml:space="preserve"> і В</w:t>
      </w:r>
      <w:r w:rsidRPr="00740396">
        <w:rPr>
          <w:rFonts w:eastAsia="Times New Roman" w:cs="Times New Roman"/>
          <w:szCs w:val="28"/>
          <w:vertAlign w:val="subscript"/>
          <w:lang w:val="uk-UA" w:eastAsia="en-US"/>
        </w:rPr>
        <w:t>тран</w:t>
      </w:r>
      <w:r w:rsidRPr="00740396">
        <w:rPr>
          <w:rFonts w:eastAsia="Times New Roman" w:cs="Times New Roman"/>
          <w:szCs w:val="28"/>
          <w:lang w:val="uk-UA" w:eastAsia="en-US"/>
        </w:rPr>
        <w:t xml:space="preserve"> – витрати, зв’язані з транспортуванням і монтажем обладнання, грн. (10% і 20% від ціни обладнання).</w:t>
      </w:r>
    </w:p>
    <w:p w:rsidR="00740396" w:rsidRPr="00740396" w:rsidRDefault="00740396" w:rsidP="00740396">
      <w:pPr>
        <w:jc w:val="both"/>
        <w:rPr>
          <w:rFonts w:eastAsia="Times New Roman" w:cs="Times New Roman"/>
          <w:szCs w:val="28"/>
          <w:lang w:val="uk-UA" w:eastAsia="en-US"/>
        </w:rPr>
      </w:pPr>
      <w:r w:rsidRPr="00740396">
        <w:rPr>
          <w:rFonts w:eastAsia="Times New Roman" w:cs="Times New Roman"/>
          <w:szCs w:val="28"/>
          <w:lang w:val="uk-UA" w:eastAsia="en-US"/>
        </w:rPr>
        <w:t>Ціна дражирувального казана-85000 грн.</w:t>
      </w:r>
    </w:p>
    <w:p w:rsidR="00740396" w:rsidRPr="00740396" w:rsidRDefault="00740396" w:rsidP="00740396">
      <w:pPr>
        <w:jc w:val="both"/>
        <w:rPr>
          <w:rFonts w:eastAsia="Times New Roman" w:cs="Times New Roman"/>
          <w:szCs w:val="28"/>
          <w:lang w:val="uk-UA" w:eastAsia="en-US"/>
        </w:rPr>
      </w:pPr>
      <w:r w:rsidRPr="00740396">
        <w:rPr>
          <w:rFonts w:eastAsia="Times New Roman" w:cs="Times New Roman"/>
          <w:szCs w:val="28"/>
          <w:lang w:val="uk-UA" w:eastAsia="en-US"/>
        </w:rPr>
        <w:t>Ціна механічного реактора з мішалкою-60000 грн.</w:t>
      </w:r>
    </w:p>
    <w:p w:rsidR="00740396" w:rsidRPr="00740396" w:rsidRDefault="00740396" w:rsidP="00740396">
      <w:pPr>
        <w:ind w:firstLine="0"/>
        <w:jc w:val="center"/>
        <w:rPr>
          <w:rFonts w:eastAsia="Times New Roman" w:cs="Times New Roman"/>
          <w:szCs w:val="28"/>
          <w:lang w:val="uk-UA" w:eastAsia="en-US"/>
        </w:rPr>
      </w:pPr>
      <w:r w:rsidRPr="00740396">
        <w:rPr>
          <w:rFonts w:eastAsia="Times New Roman" w:cs="Times New Roman"/>
          <w:position w:val="-10"/>
          <w:szCs w:val="28"/>
          <w:lang w:val="uk-UA" w:eastAsia="en-US"/>
        </w:rPr>
        <w:object w:dxaOrig="3060" w:dyaOrig="340">
          <v:shape id="_x0000_i1045" type="#_x0000_t75" style="width:152.85pt;height:16.3pt" o:ole="">
            <v:imagedata r:id="rId53" o:title=""/>
          </v:shape>
          <o:OLEObject Type="Embed" ProgID="Equation.3" ShapeID="_x0000_i1045" DrawAspect="Content" ObjectID="_1611816771" r:id="rId54"/>
        </w:object>
      </w:r>
    </w:p>
    <w:p w:rsidR="00740396" w:rsidRPr="00740396" w:rsidRDefault="00740396" w:rsidP="00740396">
      <w:pPr>
        <w:ind w:firstLine="0"/>
        <w:jc w:val="center"/>
        <w:rPr>
          <w:rFonts w:eastAsia="Times New Roman" w:cs="Times New Roman"/>
          <w:szCs w:val="28"/>
          <w:lang w:val="uk-UA" w:eastAsia="en-US"/>
        </w:rPr>
      </w:pPr>
      <w:r w:rsidRPr="00740396">
        <w:rPr>
          <w:rFonts w:eastAsia="Times New Roman" w:cs="Times New Roman"/>
          <w:position w:val="-10"/>
          <w:szCs w:val="28"/>
          <w:lang w:val="uk-UA" w:eastAsia="en-US"/>
        </w:rPr>
        <w:object w:dxaOrig="3300" w:dyaOrig="340">
          <v:shape id="_x0000_i1046" type="#_x0000_t75" style="width:164.4pt;height:16.3pt" o:ole="">
            <v:imagedata r:id="rId55" o:title=""/>
          </v:shape>
          <o:OLEObject Type="Embed" ProgID="Equation.3" ShapeID="_x0000_i1046" DrawAspect="Content" ObjectID="_1611816772" r:id="rId56"/>
        </w:object>
      </w:r>
      <w:r w:rsidRPr="00740396">
        <w:rPr>
          <w:rFonts w:eastAsia="Times New Roman" w:cs="Times New Roman"/>
          <w:szCs w:val="28"/>
          <w:lang w:val="uk-UA" w:eastAsia="en-US"/>
        </w:rPr>
        <w:t>грн.</w:t>
      </w:r>
    </w:p>
    <w:p w:rsidR="00740396" w:rsidRPr="00740396" w:rsidRDefault="00740396" w:rsidP="00740396">
      <w:pPr>
        <w:ind w:firstLine="0"/>
        <w:jc w:val="both"/>
        <w:rPr>
          <w:rFonts w:eastAsia="Times New Roman" w:cs="Times New Roman"/>
          <w:szCs w:val="28"/>
          <w:lang w:val="uk-UA" w:eastAsia="en-US"/>
        </w:rPr>
      </w:pPr>
      <w:r w:rsidRPr="00740396">
        <w:rPr>
          <w:rFonts w:eastAsia="Times New Roman" w:cs="Times New Roman"/>
          <w:szCs w:val="28"/>
          <w:lang w:val="uk-UA" w:eastAsia="en-US"/>
        </w:rPr>
        <w:t>З урахуванням транспортування і монтажу</w:t>
      </w:r>
    </w:p>
    <w:p w:rsidR="00740396" w:rsidRPr="00740396" w:rsidRDefault="00740396" w:rsidP="00740396">
      <w:pPr>
        <w:ind w:firstLine="0"/>
        <w:jc w:val="center"/>
        <w:rPr>
          <w:rFonts w:eastAsia="Times New Roman" w:cs="Times New Roman"/>
          <w:szCs w:val="28"/>
          <w:lang w:val="uk-UA" w:eastAsia="en-US"/>
        </w:rPr>
      </w:pPr>
      <w:r w:rsidRPr="00740396">
        <w:rPr>
          <w:rFonts w:eastAsia="Times New Roman" w:cs="Times New Roman"/>
          <w:szCs w:val="28"/>
          <w:lang w:val="uk-UA" w:eastAsia="en-US"/>
        </w:rPr>
        <w:t>К = 145000*1,3=188500 грн.</w:t>
      </w:r>
    </w:p>
    <w:p w:rsidR="00740396" w:rsidRPr="00740396" w:rsidRDefault="00F73BEA" w:rsidP="00740396">
      <w:pPr>
        <w:ind w:firstLine="0"/>
        <w:jc w:val="center"/>
        <w:rPr>
          <w:rFonts w:eastAsia="Times New Roman" w:cs="Times New Roman"/>
          <w:szCs w:val="28"/>
          <w:lang w:val="uk-UA" w:eastAsia="en-US"/>
        </w:rPr>
      </w:pPr>
      <w:r w:rsidRPr="00A06A63">
        <w:rPr>
          <w:rFonts w:eastAsia="Times New Roman" w:cs="Times New Roman"/>
          <w:position w:val="-24"/>
          <w:szCs w:val="28"/>
          <w:lang w:val="uk-UA" w:eastAsia="en-US"/>
        </w:rPr>
        <w:object w:dxaOrig="1760" w:dyaOrig="639">
          <v:shape id="_x0000_i1047" type="#_x0000_t75" style="width:87.6pt;height:31.25pt" o:ole="">
            <v:imagedata r:id="rId57" o:title=""/>
          </v:shape>
          <o:OLEObject Type="Embed" ProgID="Equation.3" ShapeID="_x0000_i1047" DrawAspect="Content" ObjectID="_1611816773" r:id="rId58"/>
        </w:object>
      </w:r>
      <w:r w:rsidR="00740396" w:rsidRPr="00740396">
        <w:rPr>
          <w:rFonts w:eastAsia="Times New Roman" w:cs="Times New Roman"/>
          <w:szCs w:val="28"/>
          <w:lang w:val="uk-UA" w:eastAsia="en-US"/>
        </w:rPr>
        <w:t>рік</w:t>
      </w:r>
    </w:p>
    <w:p w:rsidR="00740396" w:rsidRPr="00740396" w:rsidRDefault="00740396" w:rsidP="00740396">
      <w:pPr>
        <w:jc w:val="both"/>
        <w:rPr>
          <w:rFonts w:eastAsia="Times New Roman" w:cs="Times New Roman"/>
          <w:szCs w:val="28"/>
          <w:lang w:eastAsia="en-US"/>
        </w:rPr>
      </w:pPr>
      <w:r w:rsidRPr="00740396">
        <w:rPr>
          <w:rFonts w:eastAsia="Times New Roman" w:cs="Times New Roman"/>
          <w:szCs w:val="28"/>
          <w:lang w:val="uk-UA" w:eastAsia="en-US"/>
        </w:rPr>
        <w:t>Оскільки проектний термін окупності капітальних вкладень менший за нормовані 6 років, пропоновану реконструкцію можна вважати доцільною.</w:t>
      </w:r>
    </w:p>
    <w:p w:rsidR="00352D3F" w:rsidRDefault="00352D3F" w:rsidP="00224B37">
      <w:pPr>
        <w:rPr>
          <w:rFonts w:cs="Times New Roman"/>
          <w:szCs w:val="28"/>
          <w:lang w:val="uk-UA"/>
        </w:rPr>
      </w:pPr>
    </w:p>
    <w:p w:rsidR="00352D3F" w:rsidRDefault="00352D3F" w:rsidP="00224B37">
      <w:pPr>
        <w:rPr>
          <w:rFonts w:cs="Times New Roman"/>
          <w:szCs w:val="28"/>
          <w:lang w:val="uk-UA"/>
        </w:rPr>
        <w:sectPr w:rsidR="00352D3F" w:rsidSect="00CD77B0">
          <w:pgSz w:w="11906" w:h="16838"/>
          <w:pgMar w:top="851" w:right="850" w:bottom="1276" w:left="1701" w:header="708" w:footer="708" w:gutter="0"/>
          <w:cols w:space="708"/>
          <w:docGrid w:linePitch="360"/>
        </w:sectPr>
      </w:pPr>
    </w:p>
    <w:p w:rsidR="00224B37" w:rsidRPr="00224B37" w:rsidRDefault="00224B37" w:rsidP="00763759">
      <w:pPr>
        <w:spacing w:after="240"/>
        <w:jc w:val="both"/>
        <w:outlineLvl w:val="0"/>
        <w:rPr>
          <w:rFonts w:eastAsia="Calibri" w:cs="Times New Roman"/>
          <w:b/>
          <w:szCs w:val="28"/>
          <w:lang w:val="uk-UA" w:eastAsia="en-US"/>
        </w:rPr>
      </w:pPr>
      <w:bookmarkStart w:id="9" w:name="_Toc483218976"/>
      <w:r w:rsidRPr="00224B37">
        <w:rPr>
          <w:rFonts w:eastAsia="Calibri" w:cs="Times New Roman"/>
          <w:b/>
          <w:szCs w:val="28"/>
          <w:lang w:val="uk-UA" w:eastAsia="en-US"/>
        </w:rPr>
        <w:lastRenderedPageBreak/>
        <w:t>8 Охорона праці</w:t>
      </w:r>
      <w:bookmarkEnd w:id="9"/>
    </w:p>
    <w:p w:rsidR="00D63EA9" w:rsidRDefault="007E07FF" w:rsidP="00D63EA9">
      <w:pPr>
        <w:jc w:val="both"/>
        <w:rPr>
          <w:rFonts w:eastAsia="Calibri" w:cs="Times New Roman"/>
          <w:b/>
          <w:szCs w:val="28"/>
          <w:lang w:val="uk-UA" w:eastAsia="en-US"/>
        </w:rPr>
      </w:pPr>
      <w:r w:rsidRPr="007E07FF">
        <w:rPr>
          <w:rFonts w:eastAsia="Calibri" w:cs="Times New Roman"/>
          <w:b/>
          <w:szCs w:val="28"/>
          <w:lang w:val="uk-UA" w:eastAsia="en-US"/>
        </w:rPr>
        <w:t>8.1 Аналіз небезпечних факторів виробництва</w:t>
      </w:r>
    </w:p>
    <w:p w:rsidR="00D63EA9" w:rsidRDefault="00D63EA9" w:rsidP="00D63EA9">
      <w:pPr>
        <w:jc w:val="both"/>
        <w:rPr>
          <w:rFonts w:cs="Times New Roman"/>
          <w:color w:val="000000"/>
          <w:szCs w:val="28"/>
          <w:lang w:val="uk-UA"/>
        </w:rPr>
      </w:pPr>
      <w:r>
        <w:rPr>
          <w:rFonts w:cs="Times New Roman"/>
          <w:szCs w:val="28"/>
          <w:lang w:val="uk-UA"/>
        </w:rPr>
        <w:t xml:space="preserve">При виробництві </w:t>
      </w:r>
      <w:r w:rsidRPr="00986808">
        <w:rPr>
          <w:rFonts w:cs="Times New Roman"/>
          <w:szCs w:val="28"/>
          <w:lang w:val="uk-UA"/>
        </w:rPr>
        <w:t>драже Аскорбінової кислоти</w:t>
      </w:r>
      <w:r>
        <w:rPr>
          <w:rFonts w:cs="Times New Roman"/>
          <w:szCs w:val="28"/>
          <w:lang w:val="uk-UA"/>
        </w:rPr>
        <w:t xml:space="preserve"> н</w:t>
      </w:r>
      <w:r w:rsidRPr="00986808">
        <w:rPr>
          <w:rFonts w:cs="Times New Roman"/>
          <w:szCs w:val="28"/>
          <w:lang w:val="uk-UA"/>
        </w:rPr>
        <w:t>а підприємстві «Біостимулятор»</w:t>
      </w:r>
      <w:r>
        <w:rPr>
          <w:rFonts w:cs="Times New Roman"/>
          <w:szCs w:val="28"/>
          <w:lang w:val="uk-UA"/>
        </w:rPr>
        <w:t xml:space="preserve">  наявні</w:t>
      </w:r>
      <w:r w:rsidRPr="00986808">
        <w:rPr>
          <w:rFonts w:cs="Times New Roman"/>
          <w:szCs w:val="28"/>
          <w:lang w:val="uk-UA"/>
        </w:rPr>
        <w:t xml:space="preserve"> небезпечні фактори</w:t>
      </w:r>
      <w:r>
        <w:rPr>
          <w:rFonts w:cs="Times New Roman"/>
          <w:szCs w:val="28"/>
          <w:lang w:val="uk-UA"/>
        </w:rPr>
        <w:t xml:space="preserve"> виробництва . </w:t>
      </w:r>
      <w:r>
        <w:rPr>
          <w:rFonts w:cs="Times New Roman"/>
          <w:color w:val="000000"/>
          <w:szCs w:val="28"/>
          <w:lang w:val="uk-UA"/>
        </w:rPr>
        <w:t>Н</w:t>
      </w:r>
      <w:r w:rsidRPr="00986808">
        <w:rPr>
          <w:rFonts w:cs="Times New Roman"/>
          <w:color w:val="000000"/>
          <w:szCs w:val="28"/>
          <w:lang w:val="uk-UA"/>
        </w:rPr>
        <w:t>а дільниці</w:t>
      </w:r>
      <w:r>
        <w:rPr>
          <w:rFonts w:cs="Times New Roman"/>
          <w:color w:val="000000"/>
          <w:szCs w:val="28"/>
          <w:lang w:val="uk-UA"/>
        </w:rPr>
        <w:t xml:space="preserve"> під час </w:t>
      </w:r>
      <w:r w:rsidRPr="00986808">
        <w:rPr>
          <w:rFonts w:cs="Times New Roman"/>
          <w:szCs w:val="28"/>
          <w:lang w:val="uk-UA"/>
        </w:rPr>
        <w:t>виробництва драже Аскорбінової кислоти</w:t>
      </w:r>
      <w:r>
        <w:rPr>
          <w:rFonts w:cs="Times New Roman"/>
          <w:color w:val="000000"/>
          <w:szCs w:val="28"/>
          <w:lang w:val="uk-UA"/>
        </w:rPr>
        <w:t xml:space="preserve"> застосовуються </w:t>
      </w:r>
      <w:r w:rsidRPr="00986808">
        <w:rPr>
          <w:rFonts w:cs="Times New Roman"/>
          <w:color w:val="000000"/>
          <w:szCs w:val="28"/>
          <w:lang w:val="uk-UA"/>
        </w:rPr>
        <w:t>с</w:t>
      </w:r>
      <w:r>
        <w:rPr>
          <w:rFonts w:cs="Times New Roman"/>
          <w:color w:val="000000"/>
          <w:szCs w:val="28"/>
          <w:lang w:val="uk-UA"/>
        </w:rPr>
        <w:t xml:space="preserve">ировина та </w:t>
      </w:r>
      <w:r w:rsidRPr="00986808">
        <w:rPr>
          <w:rFonts w:cs="Times New Roman"/>
          <w:color w:val="000000"/>
          <w:szCs w:val="28"/>
          <w:lang w:val="uk-UA"/>
        </w:rPr>
        <w:t>готова продукція</w:t>
      </w:r>
      <w:r>
        <w:rPr>
          <w:rFonts w:cs="Times New Roman"/>
          <w:color w:val="000000"/>
          <w:szCs w:val="28"/>
          <w:lang w:val="uk-UA"/>
        </w:rPr>
        <w:t xml:space="preserve">, що </w:t>
      </w:r>
      <w:r w:rsidRPr="00986808">
        <w:rPr>
          <w:rFonts w:cs="Times New Roman"/>
          <w:color w:val="000000"/>
          <w:szCs w:val="28"/>
          <w:lang w:val="uk-UA"/>
        </w:rPr>
        <w:t xml:space="preserve">має </w:t>
      </w:r>
      <w:r>
        <w:rPr>
          <w:rFonts w:cs="Times New Roman"/>
          <w:color w:val="000000"/>
          <w:szCs w:val="28"/>
          <w:lang w:val="uk-UA"/>
        </w:rPr>
        <w:t>незначну виражену токсичн</w:t>
      </w:r>
      <w:r w:rsidRPr="00986808">
        <w:rPr>
          <w:rFonts w:cs="Times New Roman"/>
          <w:color w:val="000000"/>
          <w:szCs w:val="28"/>
          <w:lang w:val="uk-UA"/>
        </w:rPr>
        <w:t>і</w:t>
      </w:r>
      <w:r>
        <w:rPr>
          <w:rFonts w:cs="Times New Roman"/>
          <w:color w:val="000000"/>
          <w:szCs w:val="28"/>
          <w:lang w:val="uk-UA"/>
        </w:rPr>
        <w:t>сть, яка надає негативного впливу не лише навколишньому середовищу, але і працівникам</w:t>
      </w:r>
      <w:r w:rsidRPr="00986808">
        <w:rPr>
          <w:rFonts w:cs="Times New Roman"/>
          <w:color w:val="000000"/>
          <w:szCs w:val="28"/>
          <w:lang w:val="uk-UA"/>
        </w:rPr>
        <w:t>.</w:t>
      </w:r>
      <w:r>
        <w:rPr>
          <w:rFonts w:cs="Times New Roman"/>
          <w:color w:val="000000"/>
          <w:szCs w:val="28"/>
          <w:lang w:val="uk-UA"/>
        </w:rPr>
        <w:t xml:space="preserve"> </w:t>
      </w:r>
    </w:p>
    <w:p w:rsidR="00D63EA9" w:rsidRPr="009D19E8" w:rsidRDefault="00D63EA9" w:rsidP="00D63EA9">
      <w:pPr>
        <w:jc w:val="both"/>
        <w:rPr>
          <w:rFonts w:cs="Times New Roman"/>
          <w:color w:val="000000"/>
          <w:szCs w:val="28"/>
          <w:lang w:val="uk-UA"/>
        </w:rPr>
      </w:pPr>
      <w:r>
        <w:rPr>
          <w:rFonts w:cs="Times New Roman"/>
          <w:color w:val="000000"/>
          <w:szCs w:val="28"/>
          <w:lang w:val="uk-UA"/>
        </w:rPr>
        <w:t xml:space="preserve">В процесі </w:t>
      </w:r>
      <w:r>
        <w:rPr>
          <w:rFonts w:cs="Times New Roman"/>
          <w:szCs w:val="28"/>
          <w:lang w:val="uk-UA"/>
        </w:rPr>
        <w:t>виробництва</w:t>
      </w:r>
      <w:r w:rsidRPr="00986808">
        <w:rPr>
          <w:rFonts w:cs="Times New Roman"/>
          <w:szCs w:val="28"/>
          <w:lang w:val="uk-UA"/>
        </w:rPr>
        <w:t xml:space="preserve"> драже Аскорбінової кислоти мають </w:t>
      </w:r>
      <w:r>
        <w:rPr>
          <w:rFonts w:cs="Times New Roman"/>
          <w:szCs w:val="28"/>
          <w:lang w:val="uk-UA"/>
        </w:rPr>
        <w:t xml:space="preserve">вплив </w:t>
      </w:r>
      <w:r w:rsidRPr="00986808">
        <w:rPr>
          <w:rFonts w:cs="Times New Roman"/>
          <w:szCs w:val="28"/>
          <w:lang w:val="uk-UA"/>
        </w:rPr>
        <w:t>небезпечн</w:t>
      </w:r>
      <w:r>
        <w:rPr>
          <w:rFonts w:cs="Times New Roman"/>
          <w:szCs w:val="28"/>
          <w:lang w:val="uk-UA"/>
        </w:rPr>
        <w:t>і та шкідливі виробничі фактори. Вони в свою чергу поділяються на чотири групи: фізичні, хімічні, біологічні та психофізіологічні.</w:t>
      </w:r>
    </w:p>
    <w:p w:rsidR="00D63EA9" w:rsidRDefault="00D63EA9" w:rsidP="00D63EA9">
      <w:pPr>
        <w:jc w:val="both"/>
        <w:rPr>
          <w:rFonts w:eastAsia="Times New Roman" w:cs="Times New Roman"/>
          <w:color w:val="000000"/>
          <w:szCs w:val="28"/>
          <w:lang w:val="uk-UA"/>
        </w:rPr>
      </w:pPr>
      <w:r>
        <w:rPr>
          <w:rFonts w:cs="Times New Roman"/>
          <w:color w:val="000000"/>
          <w:szCs w:val="28"/>
          <w:lang w:val="uk-UA"/>
        </w:rPr>
        <w:t>Небезпечними фізичними факторами являються</w:t>
      </w:r>
      <w:r w:rsidRPr="00986808">
        <w:rPr>
          <w:rFonts w:cs="Times New Roman"/>
          <w:color w:val="000000"/>
          <w:szCs w:val="28"/>
          <w:lang w:val="uk-UA"/>
        </w:rPr>
        <w:t>:</w:t>
      </w:r>
      <w:r>
        <w:rPr>
          <w:rFonts w:cs="Times New Roman"/>
          <w:szCs w:val="28"/>
          <w:lang w:val="uk-UA"/>
        </w:rPr>
        <w:t xml:space="preserve"> </w:t>
      </w:r>
      <w:r w:rsidRPr="00AE73C3">
        <w:rPr>
          <w:rFonts w:cs="Times New Roman"/>
          <w:szCs w:val="28"/>
          <w:lang w:val="uk-UA"/>
        </w:rPr>
        <w:t>рухомі частини виробничого обладнання (просіювач, змішувач, гранулятор, млин,);</w:t>
      </w:r>
      <w:r>
        <w:rPr>
          <w:rFonts w:cs="Times New Roman"/>
          <w:szCs w:val="28"/>
          <w:lang w:val="uk-UA"/>
        </w:rPr>
        <w:t xml:space="preserve"> </w:t>
      </w:r>
      <w:r w:rsidRPr="00AE73C3">
        <w:rPr>
          <w:rFonts w:eastAsia="Times New Roman" w:cs="Times New Roman"/>
          <w:color w:val="000000"/>
          <w:szCs w:val="28"/>
          <w:lang w:val="uk-UA"/>
        </w:rPr>
        <w:t>підвищене значення напруги в електричному ланцюзі, замикання якого може відбутися через тіло людини (на всіх ділянках з електрообладнанням);</w:t>
      </w:r>
      <w:r>
        <w:rPr>
          <w:rFonts w:eastAsia="Times New Roman" w:cs="Times New Roman"/>
          <w:color w:val="000000"/>
          <w:szCs w:val="28"/>
          <w:lang w:val="uk-UA"/>
        </w:rPr>
        <w:t xml:space="preserve"> підвищена температура поверхні обладнання </w:t>
      </w:r>
      <w:r w:rsidRPr="00AE73C3">
        <w:rPr>
          <w:rFonts w:cs="Times New Roman"/>
          <w:szCs w:val="28"/>
          <w:lang w:val="uk-UA"/>
        </w:rPr>
        <w:t>(сушильна шафа</w:t>
      </w:r>
      <w:r>
        <w:rPr>
          <w:rFonts w:cs="Times New Roman"/>
          <w:szCs w:val="28"/>
          <w:lang w:val="uk-UA"/>
        </w:rPr>
        <w:t>, варильні казани</w:t>
      </w:r>
      <w:r w:rsidRPr="00AE73C3">
        <w:rPr>
          <w:rFonts w:cs="Times New Roman"/>
          <w:szCs w:val="28"/>
          <w:lang w:val="uk-UA"/>
        </w:rPr>
        <w:t>)</w:t>
      </w:r>
      <w:r>
        <w:rPr>
          <w:rFonts w:cs="Times New Roman"/>
          <w:szCs w:val="28"/>
          <w:lang w:val="uk-UA"/>
        </w:rPr>
        <w:t xml:space="preserve">; </w:t>
      </w:r>
      <w:r w:rsidRPr="00AE73C3">
        <w:rPr>
          <w:rFonts w:eastAsia="Times New Roman" w:cs="Times New Roman"/>
          <w:color w:val="000000"/>
          <w:szCs w:val="28"/>
          <w:lang w:val="uk-UA"/>
        </w:rPr>
        <w:t>нестача природного світла (склади сировини, пакувальних матеріалів і готової продукції);</w:t>
      </w:r>
      <w:r>
        <w:rPr>
          <w:rFonts w:eastAsia="Times New Roman" w:cs="Times New Roman"/>
          <w:color w:val="000000"/>
          <w:szCs w:val="28"/>
          <w:lang w:val="uk-UA"/>
        </w:rPr>
        <w:t>.</w:t>
      </w:r>
    </w:p>
    <w:p w:rsidR="00D63EA9" w:rsidRPr="009A1103" w:rsidRDefault="00D63EA9" w:rsidP="00D63EA9">
      <w:pPr>
        <w:jc w:val="both"/>
        <w:rPr>
          <w:rFonts w:cs="Times New Roman"/>
          <w:color w:val="000000"/>
          <w:spacing w:val="-6"/>
          <w:szCs w:val="28"/>
          <w:lang w:val="uk-UA"/>
        </w:rPr>
      </w:pPr>
      <w:r w:rsidRPr="009A1103">
        <w:rPr>
          <w:rFonts w:eastAsia="Times New Roman" w:cs="Times New Roman"/>
          <w:color w:val="000000"/>
          <w:spacing w:val="-6"/>
          <w:szCs w:val="28"/>
          <w:lang w:val="uk-UA"/>
        </w:rPr>
        <w:t xml:space="preserve">Шкідливими для здоров’я фізичними факторами являється: </w:t>
      </w:r>
      <w:r w:rsidRPr="009A1103">
        <w:rPr>
          <w:rFonts w:cs="Times New Roman"/>
          <w:color w:val="000000"/>
          <w:spacing w:val="-6"/>
          <w:szCs w:val="28"/>
          <w:lang w:val="uk-UA"/>
        </w:rPr>
        <w:t>недостача природного світла; підвищений рівень шуму на робочому місці ( устаткування з електроприводами); підвищена запиленість і загазованість повітря робочої зони (</w:t>
      </w:r>
      <w:r w:rsidRPr="009A1103">
        <w:rPr>
          <w:rFonts w:cs="Times New Roman"/>
          <w:color w:val="000000"/>
          <w:spacing w:val="-6"/>
          <w:szCs w:val="28"/>
          <w:shd w:val="clear" w:color="auto" w:fill="FFFFFF"/>
          <w:lang w:val="uk-UA"/>
        </w:rPr>
        <w:t>ділянка готування цукрової пудри, просіювання цукру</w:t>
      </w:r>
      <w:r w:rsidRPr="009A1103">
        <w:rPr>
          <w:rFonts w:cs="Times New Roman"/>
          <w:color w:val="000000"/>
          <w:spacing w:val="-6"/>
          <w:szCs w:val="28"/>
          <w:lang w:val="uk-UA"/>
        </w:rPr>
        <w:t xml:space="preserve">); підвищена температура повітря робочої зони (варильні відділення); </w:t>
      </w:r>
      <w:r>
        <w:rPr>
          <w:rFonts w:cs="Times New Roman"/>
          <w:color w:val="000000"/>
          <w:spacing w:val="-6"/>
          <w:szCs w:val="28"/>
          <w:lang w:val="uk-UA"/>
        </w:rPr>
        <w:t>підвищена вологість повітря (в</w:t>
      </w:r>
      <w:r w:rsidRPr="009A1103">
        <w:rPr>
          <w:rFonts w:cs="Times New Roman"/>
          <w:color w:val="000000"/>
          <w:spacing w:val="-6"/>
          <w:szCs w:val="28"/>
          <w:lang w:val="uk-UA"/>
        </w:rPr>
        <w:t>ідділення для уварювання сиропу); знижена рухливість повітря (склади сировини, пакувальних матеріалів і готової продукції).</w:t>
      </w:r>
    </w:p>
    <w:p w:rsidR="00D7050B" w:rsidRPr="003365E6" w:rsidRDefault="00D63EA9" w:rsidP="00D7050B">
      <w:pPr>
        <w:jc w:val="both"/>
        <w:rPr>
          <w:rFonts w:cs="Times New Roman"/>
          <w:color w:val="000000"/>
          <w:szCs w:val="28"/>
          <w:lang w:val="uk-UA"/>
        </w:rPr>
      </w:pPr>
      <w:r w:rsidRPr="00FF66A4">
        <w:rPr>
          <w:rFonts w:cs="Times New Roman"/>
          <w:color w:val="000000"/>
          <w:szCs w:val="28"/>
          <w:shd w:val="clear" w:color="auto" w:fill="FFFFFF"/>
          <w:lang w:val="uk-UA"/>
        </w:rPr>
        <w:t xml:space="preserve">До біологічних </w:t>
      </w:r>
      <w:r w:rsidRPr="00FF66A4">
        <w:rPr>
          <w:rFonts w:cs="Times New Roman"/>
          <w:color w:val="000000"/>
          <w:szCs w:val="28"/>
          <w:lang w:val="uk-UA"/>
        </w:rPr>
        <w:t>небезпечних і виробничих факторів відносяться мікроорганізми (бактерії, віруси).</w:t>
      </w:r>
    </w:p>
    <w:p w:rsidR="00D7050B" w:rsidRPr="003365E6" w:rsidRDefault="00D7050B" w:rsidP="00D7050B">
      <w:pPr>
        <w:jc w:val="both"/>
        <w:rPr>
          <w:rFonts w:cs="Times New Roman"/>
          <w:color w:val="000000"/>
          <w:szCs w:val="28"/>
          <w:lang w:val="uk-UA"/>
        </w:rPr>
        <w:sectPr w:rsidR="00D7050B" w:rsidRPr="003365E6" w:rsidSect="00F416A2">
          <w:headerReference w:type="default" r:id="rId59"/>
          <w:footerReference w:type="default" r:id="rId60"/>
          <w:pgSz w:w="11906" w:h="16838"/>
          <w:pgMar w:top="778" w:right="850" w:bottom="1135" w:left="1701" w:header="708" w:footer="708" w:gutter="0"/>
          <w:cols w:space="708"/>
          <w:docGrid w:linePitch="360"/>
        </w:sectPr>
      </w:pPr>
    </w:p>
    <w:p w:rsidR="00D63EA9" w:rsidRDefault="00D7050B" w:rsidP="00D7050B">
      <w:pPr>
        <w:pStyle w:val="af1"/>
        <w:spacing w:before="0" w:beforeAutospacing="0" w:after="0" w:afterAutospacing="0" w:line="360" w:lineRule="auto"/>
        <w:ind w:firstLine="709"/>
        <w:jc w:val="both"/>
        <w:rPr>
          <w:color w:val="000000"/>
          <w:sz w:val="28"/>
          <w:szCs w:val="28"/>
          <w:shd w:val="clear" w:color="auto" w:fill="FFFFFF"/>
          <w:lang w:val="uk-UA"/>
        </w:rPr>
      </w:pPr>
      <w:r>
        <w:rPr>
          <w:color w:val="000000"/>
          <w:sz w:val="28"/>
          <w:szCs w:val="28"/>
          <w:shd w:val="clear" w:color="auto" w:fill="FFFFFF"/>
          <w:lang w:val="uk-UA"/>
        </w:rPr>
        <w:lastRenderedPageBreak/>
        <w:t xml:space="preserve">Психофізіологічними факторами виробництва являється </w:t>
      </w:r>
      <w:r w:rsidRPr="00986808">
        <w:rPr>
          <w:color w:val="000000"/>
          <w:sz w:val="28"/>
          <w:szCs w:val="28"/>
          <w:shd w:val="clear" w:color="auto" w:fill="FFFFFF"/>
          <w:lang w:val="uk-UA"/>
        </w:rPr>
        <w:t>монотонність, гіподинамія, напруженість (ділянка для приготування</w:t>
      </w:r>
      <w:r>
        <w:rPr>
          <w:color w:val="000000"/>
          <w:sz w:val="28"/>
          <w:szCs w:val="28"/>
          <w:shd w:val="clear" w:color="auto" w:fill="FFFFFF"/>
          <w:lang w:val="uk-UA"/>
        </w:rPr>
        <w:t xml:space="preserve"> сиропів); фізичні, </w:t>
      </w:r>
      <w:proofErr w:type="spellStart"/>
      <w:r>
        <w:rPr>
          <w:color w:val="000000"/>
          <w:sz w:val="28"/>
          <w:szCs w:val="28"/>
          <w:shd w:val="clear" w:color="auto" w:fill="FFFFFF"/>
          <w:lang w:val="uk-UA"/>
        </w:rPr>
        <w:t>нервово-</w:t>
      </w:r>
      <w:proofErr w:type="spellEnd"/>
      <w:r w:rsidRPr="00286B68">
        <w:rPr>
          <w:color w:val="000000"/>
          <w:sz w:val="28"/>
          <w:szCs w:val="28"/>
          <w:shd w:val="clear" w:color="auto" w:fill="FFFFFF"/>
          <w:lang w:val="uk-UA"/>
        </w:rPr>
        <w:t xml:space="preserve"> </w:t>
      </w:r>
      <w:r>
        <w:rPr>
          <w:color w:val="000000"/>
          <w:sz w:val="28"/>
          <w:szCs w:val="28"/>
          <w:shd w:val="clear" w:color="auto" w:fill="FFFFFF"/>
          <w:lang w:val="uk-UA"/>
        </w:rPr>
        <w:t xml:space="preserve">психічні перенавантаження (розумове перенапруження, </w:t>
      </w:r>
      <w:proofErr w:type="spellStart"/>
      <w:r w:rsidR="00286B68">
        <w:rPr>
          <w:color w:val="000000"/>
          <w:sz w:val="28"/>
          <w:szCs w:val="28"/>
          <w:shd w:val="clear" w:color="auto" w:fill="FFFFFF"/>
          <w:lang w:val="uk-UA"/>
        </w:rPr>
        <w:t>перенапруження</w:t>
      </w:r>
      <w:proofErr w:type="spellEnd"/>
      <w:r w:rsidR="00286B68">
        <w:rPr>
          <w:color w:val="000000"/>
          <w:sz w:val="28"/>
          <w:szCs w:val="28"/>
          <w:shd w:val="clear" w:color="auto" w:fill="FFFFFF"/>
          <w:lang w:val="uk-UA"/>
        </w:rPr>
        <w:t xml:space="preserve"> </w:t>
      </w:r>
      <w:r w:rsidR="00D63EA9">
        <w:rPr>
          <w:color w:val="000000"/>
          <w:sz w:val="28"/>
          <w:szCs w:val="28"/>
          <w:shd w:val="clear" w:color="auto" w:fill="FFFFFF"/>
          <w:lang w:val="uk-UA"/>
        </w:rPr>
        <w:t>аналізаторів слуху та зору).</w:t>
      </w:r>
    </w:p>
    <w:p w:rsidR="00D63EA9" w:rsidRPr="00DC2FAA" w:rsidRDefault="00D63EA9" w:rsidP="00D63EA9">
      <w:pPr>
        <w:pStyle w:val="af1"/>
        <w:spacing w:before="0" w:beforeAutospacing="0" w:after="0" w:afterAutospacing="0" w:line="360" w:lineRule="auto"/>
        <w:ind w:firstLine="709"/>
        <w:jc w:val="both"/>
        <w:rPr>
          <w:color w:val="000000"/>
          <w:sz w:val="28"/>
          <w:szCs w:val="28"/>
          <w:shd w:val="clear" w:color="auto" w:fill="FFFFFF"/>
          <w:lang w:val="uk-UA"/>
        </w:rPr>
      </w:pPr>
      <w:r>
        <w:rPr>
          <w:color w:val="000000"/>
          <w:sz w:val="28"/>
          <w:szCs w:val="28"/>
          <w:shd w:val="clear" w:color="auto" w:fill="FFFFFF"/>
          <w:lang w:val="uk-UA"/>
        </w:rPr>
        <w:t xml:space="preserve">Рівень впливу на працюючих шкідливих виробничих факторів нормовані граничнодопустимими рівнями, значення яких вказані у відповідних стандартах системи «Стандарти безпеки праці і санітарно-гігієнічні правила». </w:t>
      </w:r>
    </w:p>
    <w:p w:rsidR="00D63EA9" w:rsidRPr="00986808" w:rsidRDefault="00D63EA9" w:rsidP="00D63EA9">
      <w:pPr>
        <w:jc w:val="both"/>
        <w:rPr>
          <w:rFonts w:eastAsia="Calibri" w:cs="Times New Roman"/>
          <w:bCs/>
          <w:szCs w:val="28"/>
          <w:lang w:val="uk-UA"/>
        </w:rPr>
      </w:pPr>
      <w:r w:rsidRPr="00986808">
        <w:rPr>
          <w:rFonts w:cs="Times New Roman"/>
          <w:szCs w:val="28"/>
          <w:lang w:val="uk-UA"/>
        </w:rPr>
        <w:t>8.1.1</w:t>
      </w:r>
      <w:r w:rsidRPr="009B62BA">
        <w:rPr>
          <w:rFonts w:eastAsia="Calibri" w:cs="Times New Roman"/>
          <w:bCs/>
          <w:szCs w:val="28"/>
          <w:lang w:val="uk-UA"/>
        </w:rPr>
        <w:t xml:space="preserve"> </w:t>
      </w:r>
      <w:r w:rsidRPr="00986808">
        <w:rPr>
          <w:rFonts w:eastAsia="Calibri" w:cs="Times New Roman"/>
          <w:bCs/>
          <w:szCs w:val="28"/>
          <w:lang w:val="uk-UA"/>
        </w:rPr>
        <w:t>Освітлення</w:t>
      </w:r>
    </w:p>
    <w:p w:rsidR="00D63EA9" w:rsidRPr="00986808" w:rsidRDefault="00D63EA9" w:rsidP="00D63EA9">
      <w:pPr>
        <w:jc w:val="both"/>
        <w:rPr>
          <w:rFonts w:cs="Times New Roman"/>
          <w:szCs w:val="28"/>
          <w:lang w:val="uk-UA"/>
        </w:rPr>
      </w:pPr>
      <w:r>
        <w:rPr>
          <w:rFonts w:cs="Times New Roman"/>
          <w:szCs w:val="28"/>
          <w:lang w:val="uk-UA"/>
        </w:rPr>
        <w:t>В</w:t>
      </w:r>
      <w:r w:rsidRPr="00986808">
        <w:rPr>
          <w:rFonts w:cs="Times New Roman"/>
          <w:szCs w:val="28"/>
          <w:lang w:val="uk-UA"/>
        </w:rPr>
        <w:t>сі процеси</w:t>
      </w:r>
      <w:r>
        <w:rPr>
          <w:rFonts w:cs="Times New Roman"/>
          <w:szCs w:val="28"/>
          <w:lang w:val="uk-UA"/>
        </w:rPr>
        <w:t xml:space="preserve"> на підприємстві</w:t>
      </w:r>
      <w:r w:rsidRPr="00986808">
        <w:rPr>
          <w:rFonts w:cs="Times New Roman"/>
          <w:szCs w:val="28"/>
          <w:lang w:val="uk-UA"/>
        </w:rPr>
        <w:t xml:space="preserve"> відбуваються при світлі</w:t>
      </w:r>
      <w:r>
        <w:rPr>
          <w:rFonts w:cs="Times New Roman"/>
          <w:szCs w:val="28"/>
          <w:lang w:val="uk-UA"/>
        </w:rPr>
        <w:t xml:space="preserve"> так як воно забезпечує збереження здоров’я і високу продуктивність праці. У виробничих приміщеннях використовують три види освітлення: природне</w:t>
      </w:r>
      <w:r w:rsidRPr="00986808">
        <w:rPr>
          <w:rFonts w:cs="Times New Roman"/>
          <w:szCs w:val="28"/>
          <w:lang w:val="uk-UA"/>
        </w:rPr>
        <w:t>,</w:t>
      </w:r>
      <w:r>
        <w:rPr>
          <w:rFonts w:cs="Times New Roman"/>
          <w:szCs w:val="28"/>
          <w:lang w:val="uk-UA"/>
        </w:rPr>
        <w:t xml:space="preserve"> штучне і змішане. Також для освітлення приміщень</w:t>
      </w:r>
      <w:r w:rsidRPr="00986808">
        <w:rPr>
          <w:rFonts w:cs="Times New Roman"/>
          <w:szCs w:val="28"/>
          <w:lang w:val="uk-UA"/>
        </w:rPr>
        <w:t xml:space="preserve"> викори</w:t>
      </w:r>
      <w:r>
        <w:rPr>
          <w:rFonts w:cs="Times New Roman"/>
          <w:szCs w:val="28"/>
          <w:lang w:val="uk-UA"/>
        </w:rPr>
        <w:t xml:space="preserve">стовують лампи, переважно </w:t>
      </w:r>
      <w:r w:rsidRPr="00986808">
        <w:rPr>
          <w:rFonts w:cs="Times New Roman"/>
          <w:szCs w:val="28"/>
          <w:lang w:val="uk-UA"/>
        </w:rPr>
        <w:t>розжарювання та люмінесцентні.</w:t>
      </w:r>
      <w:r>
        <w:rPr>
          <w:rFonts w:cs="Times New Roman"/>
          <w:szCs w:val="28"/>
          <w:lang w:val="uk-UA"/>
        </w:rPr>
        <w:t xml:space="preserve"> </w:t>
      </w:r>
      <w:r w:rsidRPr="00986808">
        <w:rPr>
          <w:rFonts w:cs="Times New Roman"/>
          <w:szCs w:val="28"/>
          <w:lang w:val="uk-UA"/>
        </w:rPr>
        <w:t xml:space="preserve">На підприємстві в усіх приміщеннях (окрім складу) є </w:t>
      </w:r>
      <w:r>
        <w:rPr>
          <w:rFonts w:cs="Times New Roman"/>
          <w:szCs w:val="28"/>
          <w:lang w:val="uk-UA"/>
        </w:rPr>
        <w:t>вікна які мають забезпечувати природним</w:t>
      </w:r>
      <w:r w:rsidRPr="00986808">
        <w:rPr>
          <w:rFonts w:cs="Times New Roman"/>
          <w:szCs w:val="28"/>
          <w:lang w:val="uk-UA"/>
        </w:rPr>
        <w:t xml:space="preserve"> освітлення</w:t>
      </w:r>
      <w:r>
        <w:rPr>
          <w:rFonts w:cs="Times New Roman"/>
          <w:szCs w:val="28"/>
          <w:lang w:val="uk-UA"/>
        </w:rPr>
        <w:t>м</w:t>
      </w:r>
      <w:r w:rsidRPr="00986808">
        <w:rPr>
          <w:rFonts w:cs="Times New Roman"/>
          <w:szCs w:val="28"/>
          <w:lang w:val="uk-UA"/>
        </w:rPr>
        <w:t xml:space="preserve">. </w:t>
      </w:r>
      <w:r>
        <w:rPr>
          <w:rFonts w:cs="Times New Roman"/>
          <w:szCs w:val="28"/>
          <w:lang w:val="uk-UA"/>
        </w:rPr>
        <w:t>Окрім нього</w:t>
      </w:r>
      <w:r w:rsidRPr="00986808">
        <w:rPr>
          <w:rFonts w:cs="Times New Roman"/>
          <w:szCs w:val="28"/>
          <w:lang w:val="uk-UA"/>
        </w:rPr>
        <w:t xml:space="preserve"> для</w:t>
      </w:r>
      <w:r w:rsidRPr="00125F09">
        <w:rPr>
          <w:rFonts w:cs="Times New Roman"/>
          <w:szCs w:val="28"/>
          <w:lang w:val="uk-UA"/>
        </w:rPr>
        <w:t xml:space="preserve"> </w:t>
      </w:r>
      <w:r w:rsidRPr="00986808">
        <w:rPr>
          <w:rFonts w:cs="Times New Roman"/>
          <w:szCs w:val="28"/>
          <w:lang w:val="uk-UA"/>
        </w:rPr>
        <w:t xml:space="preserve">забезпечення високої продуктивності працівників, робочі приміщення оснащені люмінесцентними лампами, тому що для них характерна висока світловіддача (висока освітленість потрібна в приміщенні тривалий час) та тривалий термін служби.  </w:t>
      </w:r>
    </w:p>
    <w:p w:rsidR="00D63EA9" w:rsidRPr="00986808" w:rsidRDefault="00D63EA9" w:rsidP="00D63EA9">
      <w:pPr>
        <w:jc w:val="both"/>
        <w:rPr>
          <w:rFonts w:cs="Times New Roman"/>
          <w:szCs w:val="28"/>
          <w:lang w:val="uk-UA"/>
        </w:rPr>
      </w:pPr>
      <w:r w:rsidRPr="00986808">
        <w:rPr>
          <w:rFonts w:cs="Times New Roman"/>
          <w:szCs w:val="28"/>
          <w:lang w:val="uk-UA"/>
        </w:rPr>
        <w:t xml:space="preserve">Цієї освітленості недостатньо, </w:t>
      </w:r>
      <w:r>
        <w:rPr>
          <w:rFonts w:cs="Times New Roman"/>
          <w:szCs w:val="28"/>
          <w:lang w:val="uk-UA"/>
        </w:rPr>
        <w:t>і це</w:t>
      </w:r>
      <w:r w:rsidRPr="00986808">
        <w:rPr>
          <w:rFonts w:cs="Times New Roman"/>
          <w:szCs w:val="28"/>
          <w:lang w:val="uk-UA"/>
        </w:rPr>
        <w:t xml:space="preserve"> призводить до нерівномірності освітлення в полі зору,</w:t>
      </w:r>
      <w:r>
        <w:rPr>
          <w:rFonts w:cs="Times New Roman"/>
          <w:szCs w:val="28"/>
          <w:lang w:val="uk-UA"/>
        </w:rPr>
        <w:t xml:space="preserve"> втомленості очей, зниження продуктивності праці. Через це </w:t>
      </w:r>
      <w:r w:rsidRPr="00986808">
        <w:rPr>
          <w:rFonts w:cs="Times New Roman"/>
          <w:szCs w:val="28"/>
          <w:lang w:val="uk-UA"/>
        </w:rPr>
        <w:t>зростає потенційна небезпека помилкових дій і нещасних випадків. Освітлення виробничих приміщень характеризується кількісними та якісними показниками. Загальні норми освітлення визначені в ДБН В.2.5-28-2006. Природне і штучне освітлення.</w:t>
      </w:r>
    </w:p>
    <w:p w:rsidR="00D63EA9" w:rsidRPr="00986808" w:rsidRDefault="00D63EA9" w:rsidP="00D63EA9">
      <w:pPr>
        <w:jc w:val="both"/>
        <w:rPr>
          <w:rFonts w:eastAsia="Times New Roman" w:cs="Times New Roman"/>
          <w:color w:val="000000"/>
          <w:szCs w:val="28"/>
          <w:lang w:val="uk-UA"/>
        </w:rPr>
      </w:pPr>
      <w:r>
        <w:rPr>
          <w:rFonts w:eastAsia="Times New Roman" w:cs="Times New Roman"/>
          <w:color w:val="000000"/>
          <w:szCs w:val="28"/>
          <w:lang w:val="uk-UA"/>
        </w:rPr>
        <w:t>Р</w:t>
      </w:r>
      <w:r w:rsidRPr="00986808">
        <w:rPr>
          <w:rFonts w:eastAsia="Times New Roman" w:cs="Times New Roman"/>
          <w:color w:val="000000"/>
          <w:szCs w:val="28"/>
          <w:lang w:val="uk-UA"/>
        </w:rPr>
        <w:t>егламентні роботи</w:t>
      </w:r>
      <w:r>
        <w:rPr>
          <w:rFonts w:eastAsia="Times New Roman" w:cs="Times New Roman"/>
          <w:color w:val="000000"/>
          <w:szCs w:val="28"/>
          <w:lang w:val="uk-UA"/>
        </w:rPr>
        <w:t xml:space="preserve"> необхідно виконувати д</w:t>
      </w:r>
      <w:r w:rsidRPr="00986808">
        <w:rPr>
          <w:rFonts w:eastAsia="Times New Roman" w:cs="Times New Roman"/>
          <w:color w:val="000000"/>
          <w:szCs w:val="28"/>
          <w:lang w:val="uk-UA"/>
        </w:rPr>
        <w:t>ля забезпечення нормативних параметрів о</w:t>
      </w:r>
      <w:r>
        <w:rPr>
          <w:rFonts w:eastAsia="Times New Roman" w:cs="Times New Roman"/>
          <w:color w:val="000000"/>
          <w:szCs w:val="28"/>
          <w:lang w:val="uk-UA"/>
        </w:rPr>
        <w:t>світлення</w:t>
      </w:r>
      <w:r w:rsidRPr="00986808">
        <w:rPr>
          <w:rFonts w:eastAsia="Times New Roman" w:cs="Times New Roman"/>
          <w:color w:val="000000"/>
          <w:szCs w:val="28"/>
          <w:lang w:val="uk-UA"/>
        </w:rPr>
        <w:t>:</w:t>
      </w:r>
    </w:p>
    <w:p w:rsidR="00D63EA9" w:rsidRPr="00986808" w:rsidRDefault="00D63EA9" w:rsidP="00D63EA9">
      <w:pPr>
        <w:jc w:val="both"/>
        <w:rPr>
          <w:rFonts w:eastAsia="Times New Roman" w:cs="Times New Roman"/>
          <w:color w:val="000000"/>
          <w:szCs w:val="28"/>
          <w:lang w:val="uk-UA"/>
        </w:rPr>
      </w:pPr>
      <w:r w:rsidRPr="00986808">
        <w:rPr>
          <w:rFonts w:eastAsia="Times New Roman" w:cs="Times New Roman"/>
          <w:color w:val="000000"/>
          <w:szCs w:val="28"/>
          <w:lang w:val="uk-UA"/>
        </w:rPr>
        <w:t xml:space="preserve">- </w:t>
      </w:r>
      <w:r>
        <w:rPr>
          <w:rFonts w:eastAsia="Times New Roman" w:cs="Times New Roman"/>
          <w:color w:val="000000"/>
          <w:szCs w:val="28"/>
          <w:lang w:val="uk-UA"/>
        </w:rPr>
        <w:t>1 раз</w:t>
      </w:r>
      <w:r w:rsidRPr="00986808">
        <w:rPr>
          <w:rFonts w:eastAsia="Times New Roman" w:cs="Times New Roman"/>
          <w:color w:val="000000"/>
          <w:szCs w:val="28"/>
          <w:lang w:val="uk-UA"/>
        </w:rPr>
        <w:t xml:space="preserve"> в рік</w:t>
      </w:r>
      <w:r>
        <w:rPr>
          <w:rFonts w:eastAsia="Times New Roman" w:cs="Times New Roman"/>
          <w:color w:val="000000"/>
          <w:szCs w:val="28"/>
          <w:lang w:val="uk-UA"/>
        </w:rPr>
        <w:t>,</w:t>
      </w:r>
      <w:r w:rsidRPr="004E6187">
        <w:rPr>
          <w:rFonts w:eastAsia="Times New Roman" w:cs="Times New Roman"/>
          <w:color w:val="000000"/>
          <w:szCs w:val="28"/>
          <w:lang w:val="uk-UA"/>
        </w:rPr>
        <w:t xml:space="preserve"> </w:t>
      </w:r>
      <w:r w:rsidRPr="00986808">
        <w:rPr>
          <w:rFonts w:eastAsia="Times New Roman" w:cs="Times New Roman"/>
          <w:color w:val="000000"/>
          <w:szCs w:val="28"/>
          <w:lang w:val="uk-UA"/>
        </w:rPr>
        <w:t>не рідше</w:t>
      </w:r>
      <w:r>
        <w:rPr>
          <w:rFonts w:eastAsia="Times New Roman" w:cs="Times New Roman"/>
          <w:color w:val="000000"/>
          <w:szCs w:val="28"/>
          <w:lang w:val="uk-UA"/>
        </w:rPr>
        <w:t xml:space="preserve">, повинні проводити </w:t>
      </w:r>
      <w:r w:rsidRPr="00986808">
        <w:rPr>
          <w:rFonts w:eastAsia="Times New Roman" w:cs="Times New Roman"/>
          <w:color w:val="000000"/>
          <w:szCs w:val="28"/>
          <w:lang w:val="uk-UA"/>
        </w:rPr>
        <w:t>контроль освітленості, а так</w:t>
      </w:r>
      <w:r>
        <w:rPr>
          <w:rFonts w:eastAsia="Times New Roman" w:cs="Times New Roman"/>
          <w:color w:val="000000"/>
          <w:szCs w:val="28"/>
          <w:lang w:val="uk-UA"/>
        </w:rPr>
        <w:t xml:space="preserve">ож після кожного ремонту чи </w:t>
      </w:r>
      <w:r w:rsidRPr="00986808">
        <w:rPr>
          <w:rFonts w:eastAsia="Times New Roman" w:cs="Times New Roman"/>
          <w:color w:val="000000"/>
          <w:szCs w:val="28"/>
          <w:lang w:val="uk-UA"/>
        </w:rPr>
        <w:t>заміни ламп;</w:t>
      </w:r>
    </w:p>
    <w:p w:rsidR="00D63EA9" w:rsidRDefault="00D63EA9" w:rsidP="00D63EA9">
      <w:pPr>
        <w:jc w:val="both"/>
        <w:rPr>
          <w:rFonts w:eastAsia="Times New Roman" w:cs="Times New Roman"/>
          <w:color w:val="000000"/>
          <w:szCs w:val="28"/>
          <w:lang w:val="uk-UA"/>
        </w:rPr>
      </w:pPr>
      <w:r>
        <w:rPr>
          <w:rFonts w:eastAsia="Times New Roman" w:cs="Times New Roman"/>
          <w:color w:val="000000"/>
          <w:szCs w:val="28"/>
          <w:lang w:val="uk-UA"/>
        </w:rPr>
        <w:lastRenderedPageBreak/>
        <w:t xml:space="preserve">- </w:t>
      </w:r>
      <w:r w:rsidRPr="00986808">
        <w:rPr>
          <w:rFonts w:eastAsia="Times New Roman" w:cs="Times New Roman"/>
          <w:color w:val="000000"/>
          <w:szCs w:val="28"/>
          <w:lang w:val="uk-UA"/>
        </w:rPr>
        <w:t>проводити очищення світил</w:t>
      </w:r>
      <w:r>
        <w:rPr>
          <w:rFonts w:eastAsia="Times New Roman" w:cs="Times New Roman"/>
          <w:color w:val="000000"/>
          <w:szCs w:val="28"/>
          <w:lang w:val="uk-UA"/>
        </w:rPr>
        <w:t>ьників від пилу, бруду і кіптяви</w:t>
      </w:r>
      <w:r w:rsidRPr="00986808">
        <w:rPr>
          <w:rFonts w:eastAsia="Times New Roman" w:cs="Times New Roman"/>
          <w:color w:val="000000"/>
          <w:szCs w:val="28"/>
          <w:lang w:val="uk-UA"/>
        </w:rPr>
        <w:t xml:space="preserve"> не менш 2-х раз</w:t>
      </w:r>
      <w:r>
        <w:rPr>
          <w:rFonts w:eastAsia="Times New Roman" w:cs="Times New Roman"/>
          <w:color w:val="000000"/>
          <w:szCs w:val="28"/>
          <w:lang w:val="uk-UA"/>
        </w:rPr>
        <w:t>ів</w:t>
      </w:r>
      <w:r w:rsidRPr="00986808">
        <w:rPr>
          <w:rFonts w:eastAsia="Times New Roman" w:cs="Times New Roman"/>
          <w:color w:val="000000"/>
          <w:szCs w:val="28"/>
          <w:lang w:val="uk-UA"/>
        </w:rPr>
        <w:t xml:space="preserve"> на рік;</w:t>
      </w:r>
    </w:p>
    <w:p w:rsidR="00D63EA9" w:rsidRDefault="00D63EA9" w:rsidP="00D63EA9">
      <w:pPr>
        <w:jc w:val="both"/>
        <w:rPr>
          <w:rFonts w:eastAsia="Times New Roman" w:cs="Times New Roman"/>
          <w:color w:val="000000"/>
          <w:szCs w:val="28"/>
          <w:lang w:val="uk-UA"/>
        </w:rPr>
      </w:pPr>
      <w:r w:rsidRPr="00986808">
        <w:rPr>
          <w:rFonts w:eastAsia="Times New Roman" w:cs="Times New Roman"/>
          <w:color w:val="000000"/>
          <w:szCs w:val="28"/>
          <w:lang w:val="uk-UA"/>
        </w:rPr>
        <w:t xml:space="preserve">- </w:t>
      </w:r>
      <w:r>
        <w:rPr>
          <w:rFonts w:eastAsia="Times New Roman" w:cs="Times New Roman"/>
          <w:color w:val="000000"/>
          <w:szCs w:val="28"/>
          <w:lang w:val="uk-UA"/>
        </w:rPr>
        <w:t>знищувати</w:t>
      </w:r>
      <w:r w:rsidRPr="00986808">
        <w:rPr>
          <w:rFonts w:eastAsia="Times New Roman" w:cs="Times New Roman"/>
          <w:color w:val="000000"/>
          <w:szCs w:val="28"/>
          <w:lang w:val="uk-UA"/>
        </w:rPr>
        <w:t xml:space="preserve"> в спеціально відведених місцях світильники, що вийшли з</w:t>
      </w:r>
    </w:p>
    <w:p w:rsidR="00D63EA9" w:rsidRPr="00986808" w:rsidRDefault="00D63EA9" w:rsidP="00D63EA9">
      <w:pPr>
        <w:ind w:firstLine="0"/>
        <w:jc w:val="both"/>
        <w:rPr>
          <w:rFonts w:eastAsia="Times New Roman" w:cs="Times New Roman"/>
          <w:color w:val="000000"/>
          <w:szCs w:val="28"/>
          <w:lang w:val="uk-UA"/>
        </w:rPr>
      </w:pPr>
      <w:r w:rsidRPr="00986808">
        <w:rPr>
          <w:rFonts w:eastAsia="Times New Roman" w:cs="Times New Roman"/>
          <w:color w:val="000000"/>
          <w:szCs w:val="28"/>
          <w:lang w:val="uk-UA"/>
        </w:rPr>
        <w:t xml:space="preserve">ладу, </w:t>
      </w:r>
      <w:r>
        <w:rPr>
          <w:rFonts w:eastAsia="Times New Roman" w:cs="Times New Roman"/>
          <w:color w:val="000000"/>
          <w:szCs w:val="28"/>
          <w:lang w:val="uk-UA"/>
        </w:rPr>
        <w:t>які складаються на підприємстві</w:t>
      </w:r>
      <w:r w:rsidRPr="00986808">
        <w:rPr>
          <w:rFonts w:eastAsia="Times New Roman" w:cs="Times New Roman"/>
          <w:color w:val="000000"/>
          <w:szCs w:val="28"/>
          <w:lang w:val="uk-UA"/>
        </w:rPr>
        <w:t>;</w:t>
      </w:r>
    </w:p>
    <w:p w:rsidR="00D63EA9" w:rsidRDefault="00D63EA9" w:rsidP="00D63EA9">
      <w:pPr>
        <w:jc w:val="both"/>
        <w:rPr>
          <w:rFonts w:eastAsia="Times New Roman" w:cs="Times New Roman"/>
          <w:color w:val="000000"/>
          <w:szCs w:val="28"/>
          <w:lang w:val="uk-UA"/>
        </w:rPr>
      </w:pPr>
      <w:r w:rsidRPr="00986808">
        <w:rPr>
          <w:rFonts w:eastAsia="Times New Roman" w:cs="Times New Roman"/>
          <w:color w:val="000000"/>
          <w:szCs w:val="28"/>
          <w:lang w:val="uk-UA"/>
        </w:rPr>
        <w:t>- стежити необхідно за чистотою шибок.</w:t>
      </w:r>
    </w:p>
    <w:p w:rsidR="00D63EA9" w:rsidRPr="00125F09" w:rsidRDefault="00D63EA9" w:rsidP="00D63EA9">
      <w:pPr>
        <w:jc w:val="both"/>
        <w:rPr>
          <w:rFonts w:eastAsia="Times New Roman" w:cs="Times New Roman"/>
          <w:color w:val="000000"/>
          <w:szCs w:val="28"/>
          <w:lang w:val="uk-UA"/>
        </w:rPr>
      </w:pPr>
      <w:r>
        <w:rPr>
          <w:rFonts w:eastAsia="Times New Roman" w:cs="Times New Roman"/>
          <w:color w:val="000000"/>
          <w:szCs w:val="28"/>
          <w:lang w:val="uk-UA"/>
        </w:rPr>
        <w:t>На заводі не повністю дотримуються правил і норм для забезпечення нормального освітлення робочих місць.</w:t>
      </w:r>
    </w:p>
    <w:p w:rsidR="00D63EA9" w:rsidRPr="00986808" w:rsidRDefault="00D63EA9" w:rsidP="00D63EA9">
      <w:pPr>
        <w:jc w:val="both"/>
        <w:rPr>
          <w:rFonts w:cs="Times New Roman"/>
          <w:szCs w:val="28"/>
          <w:lang w:val="uk-UA"/>
        </w:rPr>
      </w:pPr>
      <w:r w:rsidRPr="00986808">
        <w:rPr>
          <w:rFonts w:eastAsia="Calibri" w:cs="Times New Roman"/>
          <w:bCs/>
          <w:szCs w:val="28"/>
          <w:lang w:val="uk-UA"/>
        </w:rPr>
        <w:t>8.1.2</w:t>
      </w:r>
      <w:r w:rsidRPr="00986808">
        <w:rPr>
          <w:rFonts w:cs="Times New Roman"/>
          <w:szCs w:val="28"/>
          <w:lang w:val="uk-UA"/>
        </w:rPr>
        <w:t xml:space="preserve"> Мікроклімат</w:t>
      </w:r>
    </w:p>
    <w:p w:rsidR="00D63EA9" w:rsidRPr="00986808" w:rsidRDefault="00D63EA9" w:rsidP="00D63EA9">
      <w:pPr>
        <w:jc w:val="both"/>
        <w:rPr>
          <w:rFonts w:cs="Times New Roman"/>
          <w:szCs w:val="28"/>
          <w:lang w:val="uk-UA"/>
        </w:rPr>
      </w:pPr>
      <w:r>
        <w:rPr>
          <w:rFonts w:cs="Times New Roman"/>
          <w:szCs w:val="28"/>
          <w:lang w:val="uk-UA"/>
        </w:rPr>
        <w:t xml:space="preserve">Чинниками виробничого мікроклімату є: </w:t>
      </w:r>
      <w:r w:rsidRPr="00986808">
        <w:rPr>
          <w:rFonts w:cs="Times New Roman"/>
          <w:szCs w:val="28"/>
          <w:lang w:val="uk-UA"/>
        </w:rPr>
        <w:t>температура і вологість повітря, швидкість його руху, а також інтенсивність радіації</w:t>
      </w:r>
      <w:r>
        <w:rPr>
          <w:rFonts w:cs="Times New Roman"/>
          <w:szCs w:val="28"/>
          <w:lang w:val="uk-UA"/>
        </w:rPr>
        <w:t xml:space="preserve">.  Ці чинники </w:t>
      </w:r>
      <w:r w:rsidRPr="00986808">
        <w:rPr>
          <w:rFonts w:cs="Times New Roman"/>
          <w:szCs w:val="28"/>
          <w:lang w:val="uk-UA"/>
        </w:rPr>
        <w:t xml:space="preserve"> здатні як знижувати, так і підвищувати продуктивність праці, спричинювати не пов’язані з виробничим процесом захворювання, впливати на самопочуття персоналу</w:t>
      </w:r>
      <w:r>
        <w:rPr>
          <w:rFonts w:cs="Times New Roman"/>
          <w:szCs w:val="28"/>
          <w:lang w:val="uk-UA"/>
        </w:rPr>
        <w:t xml:space="preserve">. </w:t>
      </w:r>
      <w:r w:rsidRPr="00986808">
        <w:rPr>
          <w:rFonts w:cs="Times New Roman"/>
          <w:szCs w:val="28"/>
          <w:lang w:val="uk-UA"/>
        </w:rPr>
        <w:t xml:space="preserve">Значення цих параметрів залежать від пори року, характеру роботи, вони регламентуються ДСН 3.3.6-042-99. Мікроклімат виробничих приміщень. </w:t>
      </w:r>
    </w:p>
    <w:p w:rsidR="00D63EA9" w:rsidRPr="00986808" w:rsidRDefault="00D63EA9" w:rsidP="00D63EA9">
      <w:pPr>
        <w:jc w:val="both"/>
        <w:rPr>
          <w:rFonts w:cs="Times New Roman"/>
          <w:szCs w:val="28"/>
          <w:lang w:val="uk-UA"/>
        </w:rPr>
      </w:pPr>
      <w:r>
        <w:rPr>
          <w:rFonts w:cs="Times New Roman"/>
          <w:szCs w:val="28"/>
          <w:lang w:val="uk-UA"/>
        </w:rPr>
        <w:t xml:space="preserve">Відносна вологість, </w:t>
      </w:r>
      <w:r w:rsidRPr="00986808">
        <w:rPr>
          <w:rFonts w:cs="Times New Roman"/>
          <w:szCs w:val="28"/>
          <w:lang w:val="uk-UA"/>
        </w:rPr>
        <w:t xml:space="preserve">швидкість руху </w:t>
      </w:r>
      <w:r>
        <w:rPr>
          <w:rFonts w:cs="Times New Roman"/>
          <w:szCs w:val="28"/>
          <w:lang w:val="uk-UA"/>
        </w:rPr>
        <w:t>та о</w:t>
      </w:r>
      <w:r w:rsidRPr="00986808">
        <w:rPr>
          <w:rFonts w:cs="Times New Roman"/>
          <w:szCs w:val="28"/>
          <w:lang w:val="uk-UA"/>
        </w:rPr>
        <w:t>птимальна температура,  повітря в виробничих приміщеннях в холодний (теплий) період року має такі значення відповідно: - оптимальна температура 16-18ºС (18-20ºС);</w:t>
      </w:r>
    </w:p>
    <w:p w:rsidR="00D63EA9" w:rsidRPr="00986808" w:rsidRDefault="00D63EA9" w:rsidP="00D63EA9">
      <w:pPr>
        <w:jc w:val="both"/>
        <w:rPr>
          <w:rFonts w:cs="Times New Roman"/>
          <w:szCs w:val="28"/>
          <w:lang w:val="uk-UA"/>
        </w:rPr>
      </w:pPr>
      <w:r w:rsidRPr="00986808">
        <w:rPr>
          <w:rFonts w:cs="Times New Roman"/>
          <w:szCs w:val="28"/>
          <w:lang w:val="uk-UA"/>
        </w:rPr>
        <w:t>- допустима верхня температура на робочих місцях 19ºС (26ºС);</w:t>
      </w:r>
    </w:p>
    <w:p w:rsidR="00D63EA9" w:rsidRPr="00986808" w:rsidRDefault="00D63EA9" w:rsidP="00D63EA9">
      <w:pPr>
        <w:jc w:val="both"/>
        <w:rPr>
          <w:rFonts w:cs="Times New Roman"/>
          <w:szCs w:val="28"/>
          <w:lang w:val="uk-UA"/>
        </w:rPr>
      </w:pPr>
      <w:r w:rsidRPr="00986808">
        <w:rPr>
          <w:rFonts w:cs="Times New Roman"/>
          <w:szCs w:val="28"/>
          <w:lang w:val="uk-UA"/>
        </w:rPr>
        <w:t>- допустима нижня температура на робочих місцях 13ºС (15ºС;</w:t>
      </w:r>
    </w:p>
    <w:p w:rsidR="00D63EA9" w:rsidRPr="00986808" w:rsidRDefault="00D63EA9" w:rsidP="00D63EA9">
      <w:pPr>
        <w:jc w:val="both"/>
        <w:rPr>
          <w:rFonts w:cs="Times New Roman"/>
          <w:szCs w:val="28"/>
          <w:lang w:val="uk-UA"/>
        </w:rPr>
      </w:pPr>
      <w:r w:rsidRPr="00986808">
        <w:rPr>
          <w:rFonts w:cs="Times New Roman"/>
          <w:szCs w:val="28"/>
          <w:lang w:val="uk-UA"/>
        </w:rPr>
        <w:t>- оптимальна відносна вологість 40-60% (40-60%);</w:t>
      </w:r>
    </w:p>
    <w:p w:rsidR="00D63EA9" w:rsidRPr="00986808" w:rsidRDefault="00D63EA9" w:rsidP="00D63EA9">
      <w:pPr>
        <w:jc w:val="both"/>
        <w:rPr>
          <w:rFonts w:cs="Times New Roman"/>
          <w:szCs w:val="28"/>
          <w:lang w:val="uk-UA"/>
        </w:rPr>
      </w:pPr>
      <w:r w:rsidRPr="00986808">
        <w:rPr>
          <w:rFonts w:cs="Times New Roman"/>
          <w:szCs w:val="28"/>
          <w:lang w:val="uk-UA"/>
        </w:rPr>
        <w:t>- оптимальна швидкість руху повітря не більше 0,2 м/с (0,2 м/с).</w:t>
      </w:r>
    </w:p>
    <w:p w:rsidR="00D63EA9" w:rsidRPr="00986808" w:rsidRDefault="00D63EA9" w:rsidP="00D63EA9">
      <w:pPr>
        <w:jc w:val="both"/>
        <w:rPr>
          <w:rFonts w:cs="Times New Roman"/>
          <w:szCs w:val="28"/>
          <w:lang w:val="uk-UA"/>
        </w:rPr>
      </w:pPr>
      <w:r w:rsidRPr="00986808">
        <w:rPr>
          <w:rFonts w:cs="Times New Roman"/>
          <w:szCs w:val="28"/>
          <w:lang w:val="uk-UA"/>
        </w:rPr>
        <w:t>8.1.3</w:t>
      </w:r>
      <w:r w:rsidRPr="0056487C">
        <w:rPr>
          <w:rFonts w:cs="Times New Roman"/>
          <w:szCs w:val="28"/>
          <w:lang w:val="uk-UA"/>
        </w:rPr>
        <w:t xml:space="preserve"> </w:t>
      </w:r>
      <w:r w:rsidRPr="00986808">
        <w:rPr>
          <w:rFonts w:cs="Times New Roman"/>
          <w:szCs w:val="28"/>
          <w:lang w:val="uk-UA"/>
        </w:rPr>
        <w:t>Вентиляція</w:t>
      </w:r>
    </w:p>
    <w:p w:rsidR="00D63EA9" w:rsidRPr="00986808" w:rsidRDefault="00D63EA9" w:rsidP="00D63EA9">
      <w:pPr>
        <w:pStyle w:val="a6"/>
        <w:ind w:left="0"/>
        <w:jc w:val="both"/>
        <w:rPr>
          <w:rFonts w:cs="Times New Roman"/>
          <w:szCs w:val="28"/>
          <w:lang w:val="uk-UA"/>
        </w:rPr>
      </w:pPr>
      <w:r>
        <w:rPr>
          <w:rFonts w:cs="Times New Roman"/>
          <w:szCs w:val="28"/>
          <w:lang w:val="uk-UA"/>
        </w:rPr>
        <w:t>Завданням вентиляції є вилучення із приміщення забрудненого, нагрітого, вологого повітря, подаючи свіже, чисте повітря. Таким чином забезпечити у</w:t>
      </w:r>
      <w:r w:rsidRPr="00986808">
        <w:rPr>
          <w:rFonts w:cs="Times New Roman"/>
          <w:szCs w:val="28"/>
          <w:lang w:val="uk-UA"/>
        </w:rPr>
        <w:t xml:space="preserve"> приміщеннях </w:t>
      </w:r>
      <w:r>
        <w:rPr>
          <w:rFonts w:cs="Times New Roman"/>
          <w:szCs w:val="28"/>
          <w:lang w:val="uk-UA"/>
        </w:rPr>
        <w:t xml:space="preserve"> метеорологічні умови які </w:t>
      </w:r>
      <w:r w:rsidRPr="00986808">
        <w:rPr>
          <w:rFonts w:cs="Times New Roman"/>
          <w:szCs w:val="28"/>
          <w:lang w:val="uk-UA"/>
        </w:rPr>
        <w:t>відповідають норма</w:t>
      </w:r>
      <w:r>
        <w:rPr>
          <w:rFonts w:cs="Times New Roman"/>
          <w:szCs w:val="28"/>
          <w:lang w:val="uk-UA"/>
        </w:rPr>
        <w:t>тивним вимогам, а також виключають</w:t>
      </w:r>
      <w:r w:rsidRPr="00986808">
        <w:rPr>
          <w:rFonts w:cs="Times New Roman"/>
          <w:szCs w:val="28"/>
          <w:lang w:val="uk-UA"/>
        </w:rPr>
        <w:t xml:space="preserve"> можливість вмісту в повітрі шкідливих речовин, які перевищують</w:t>
      </w:r>
      <w:r>
        <w:rPr>
          <w:rFonts w:cs="Times New Roman"/>
          <w:szCs w:val="28"/>
          <w:lang w:val="uk-UA"/>
        </w:rPr>
        <w:t xml:space="preserve"> </w:t>
      </w:r>
      <w:r w:rsidRPr="00986808">
        <w:rPr>
          <w:rFonts w:cs="Times New Roman"/>
          <w:szCs w:val="28"/>
          <w:lang w:val="uk-UA"/>
        </w:rPr>
        <w:t xml:space="preserve">гранично допустимі концентрації. </w:t>
      </w:r>
      <w:r w:rsidRPr="00986808">
        <w:rPr>
          <w:rFonts w:cs="Times New Roman"/>
          <w:bCs/>
          <w:szCs w:val="28"/>
          <w:lang w:val="uk-UA"/>
        </w:rPr>
        <w:t xml:space="preserve">Вимоги до вентиляції виробничих приміщень визначаються ГОСТ 12.1.005-88. ССБТ. </w:t>
      </w:r>
      <w:r w:rsidRPr="00F0356C">
        <w:rPr>
          <w:rFonts w:cs="Times New Roman"/>
          <w:bCs/>
          <w:szCs w:val="28"/>
        </w:rPr>
        <w:t xml:space="preserve">Общие санитарно-гигиенические требования к воздуху рабочей </w:t>
      </w:r>
      <w:r w:rsidRPr="00F0356C">
        <w:rPr>
          <w:rFonts w:cs="Times New Roman"/>
          <w:bCs/>
          <w:szCs w:val="28"/>
        </w:rPr>
        <w:lastRenderedPageBreak/>
        <w:t>зоны.</w:t>
      </w:r>
      <w:r>
        <w:rPr>
          <w:rFonts w:cs="Times New Roman"/>
          <w:szCs w:val="28"/>
          <w:lang w:val="uk-UA"/>
        </w:rPr>
        <w:t xml:space="preserve"> Згідно вимогам н</w:t>
      </w:r>
      <w:r w:rsidRPr="00986808">
        <w:rPr>
          <w:rFonts w:cs="Times New Roman"/>
          <w:szCs w:val="28"/>
          <w:lang w:val="uk-UA"/>
        </w:rPr>
        <w:t>а виробництві використовується загально</w:t>
      </w:r>
      <w:r>
        <w:rPr>
          <w:rFonts w:cs="Times New Roman"/>
          <w:szCs w:val="28"/>
          <w:lang w:val="uk-UA"/>
        </w:rPr>
        <w:t xml:space="preserve"> </w:t>
      </w:r>
      <w:r w:rsidRPr="00986808">
        <w:rPr>
          <w:rFonts w:cs="Times New Roman"/>
          <w:szCs w:val="28"/>
          <w:lang w:val="uk-UA"/>
        </w:rPr>
        <w:t xml:space="preserve">обмінна припливно-витяжна вентиляція та місцеві відсмоктувачі. </w:t>
      </w:r>
      <w:r>
        <w:rPr>
          <w:rFonts w:eastAsia="Calibri" w:cs="Times New Roman"/>
          <w:bCs/>
          <w:szCs w:val="28"/>
          <w:lang w:val="uk-UA"/>
        </w:rPr>
        <w:t xml:space="preserve">Така </w:t>
      </w:r>
      <w:r w:rsidRPr="00986808">
        <w:rPr>
          <w:rFonts w:eastAsia="Calibri" w:cs="Times New Roman"/>
          <w:bCs/>
          <w:szCs w:val="28"/>
          <w:lang w:val="uk-UA"/>
        </w:rPr>
        <w:t xml:space="preserve">вентиляція забезпечує </w:t>
      </w:r>
      <w:r>
        <w:rPr>
          <w:rFonts w:eastAsia="Calibri" w:cs="Times New Roman"/>
          <w:bCs/>
          <w:szCs w:val="28"/>
          <w:lang w:val="uk-UA"/>
        </w:rPr>
        <w:t>чистоту повітряного середовища не у</w:t>
      </w:r>
      <w:r w:rsidRPr="00986808">
        <w:rPr>
          <w:rFonts w:eastAsia="Calibri" w:cs="Times New Roman"/>
          <w:bCs/>
          <w:szCs w:val="28"/>
          <w:lang w:val="uk-UA"/>
        </w:rPr>
        <w:t xml:space="preserve"> всьому об`ємі робочої</w:t>
      </w:r>
      <w:r w:rsidRPr="00986808">
        <w:rPr>
          <w:rFonts w:eastAsia="Calibri" w:cs="Times New Roman"/>
          <w:szCs w:val="28"/>
          <w:lang w:val="uk-UA"/>
        </w:rPr>
        <w:t xml:space="preserve"> </w:t>
      </w:r>
      <w:r w:rsidRPr="00986808">
        <w:rPr>
          <w:rFonts w:eastAsia="Calibri" w:cs="Times New Roman"/>
          <w:bCs/>
          <w:szCs w:val="28"/>
          <w:lang w:val="uk-UA"/>
        </w:rPr>
        <w:t>зони приміщення</w:t>
      </w:r>
      <w:r>
        <w:rPr>
          <w:rFonts w:eastAsia="Calibri" w:cs="Times New Roman"/>
          <w:bCs/>
          <w:szCs w:val="28"/>
          <w:lang w:val="uk-UA"/>
        </w:rPr>
        <w:t xml:space="preserve"> та не створює потрібного мікроклімату. </w:t>
      </w:r>
      <w:r w:rsidRPr="00986808">
        <w:rPr>
          <w:rFonts w:eastAsia="Calibri" w:cs="Times New Roman"/>
          <w:bCs/>
          <w:szCs w:val="28"/>
          <w:lang w:val="uk-UA"/>
        </w:rPr>
        <w:t>Вона застосовується</w:t>
      </w:r>
      <w:r>
        <w:rPr>
          <w:rFonts w:eastAsia="Calibri" w:cs="Times New Roman"/>
          <w:bCs/>
          <w:szCs w:val="28"/>
          <w:lang w:val="uk-UA"/>
        </w:rPr>
        <w:t xml:space="preserve"> для того, щоб</w:t>
      </w:r>
      <w:r w:rsidRPr="00986808">
        <w:rPr>
          <w:rFonts w:eastAsia="Calibri" w:cs="Times New Roman"/>
          <w:bCs/>
          <w:szCs w:val="28"/>
          <w:lang w:val="uk-UA"/>
        </w:rPr>
        <w:t xml:space="preserve"> забезпечити підвищений та надійний повітрообмін у приміщеннях, в яких </w:t>
      </w:r>
      <w:r>
        <w:rPr>
          <w:rFonts w:eastAsia="Calibri" w:cs="Times New Roman"/>
          <w:bCs/>
          <w:szCs w:val="28"/>
          <w:lang w:val="uk-UA"/>
        </w:rPr>
        <w:t xml:space="preserve">це </w:t>
      </w:r>
      <w:r w:rsidRPr="00986808">
        <w:rPr>
          <w:rFonts w:eastAsia="Calibri" w:cs="Times New Roman"/>
          <w:bCs/>
          <w:szCs w:val="28"/>
          <w:lang w:val="uk-UA"/>
        </w:rPr>
        <w:t>необхідно. У системі припливно-витяжної вентиляції можливе використання не лише зовнішнього повітря, але  й повітря при</w:t>
      </w:r>
      <w:r>
        <w:rPr>
          <w:rFonts w:eastAsia="Calibri" w:cs="Times New Roman"/>
          <w:bCs/>
          <w:szCs w:val="28"/>
          <w:lang w:val="uk-UA"/>
        </w:rPr>
        <w:t xml:space="preserve">міщень після його очищення. У </w:t>
      </w:r>
      <w:r w:rsidRPr="00986808">
        <w:rPr>
          <w:rFonts w:eastAsia="Calibri" w:cs="Times New Roman"/>
          <w:bCs/>
          <w:szCs w:val="28"/>
          <w:lang w:val="uk-UA"/>
        </w:rPr>
        <w:t xml:space="preserve">холодний період року для економії тепла </w:t>
      </w:r>
      <w:r>
        <w:rPr>
          <w:rFonts w:eastAsia="Calibri" w:cs="Times New Roman"/>
          <w:bCs/>
          <w:szCs w:val="28"/>
          <w:lang w:val="uk-UA"/>
        </w:rPr>
        <w:t xml:space="preserve">використовують повторне </w:t>
      </w:r>
      <w:r w:rsidRPr="00986808">
        <w:rPr>
          <w:rFonts w:eastAsia="Calibri" w:cs="Times New Roman"/>
          <w:bCs/>
          <w:szCs w:val="28"/>
          <w:lang w:val="uk-UA"/>
        </w:rPr>
        <w:t xml:space="preserve"> повітря приміщ</w:t>
      </w:r>
      <w:r>
        <w:rPr>
          <w:rFonts w:eastAsia="Calibri" w:cs="Times New Roman"/>
          <w:bCs/>
          <w:szCs w:val="28"/>
          <w:lang w:val="uk-UA"/>
        </w:rPr>
        <w:t xml:space="preserve">ень яке </w:t>
      </w:r>
      <w:r w:rsidRPr="00986808">
        <w:rPr>
          <w:rFonts w:eastAsia="Calibri" w:cs="Times New Roman"/>
          <w:bCs/>
          <w:szCs w:val="28"/>
          <w:lang w:val="uk-UA"/>
        </w:rPr>
        <w:t>називають рециркуляцією</w:t>
      </w:r>
      <w:r>
        <w:rPr>
          <w:rFonts w:eastAsia="Calibri" w:cs="Times New Roman"/>
          <w:bCs/>
          <w:szCs w:val="28"/>
          <w:lang w:val="uk-UA"/>
        </w:rPr>
        <w:t>, його витрачають</w:t>
      </w:r>
      <w:r w:rsidRPr="00986808">
        <w:rPr>
          <w:rFonts w:eastAsia="Calibri" w:cs="Times New Roman"/>
          <w:bCs/>
          <w:szCs w:val="28"/>
          <w:lang w:val="uk-UA"/>
        </w:rPr>
        <w:t xml:space="preserve"> на підігрівання припливного повітря.</w:t>
      </w:r>
    </w:p>
    <w:p w:rsidR="00D63EA9" w:rsidRPr="00986808" w:rsidRDefault="00D63EA9" w:rsidP="00D63EA9">
      <w:pPr>
        <w:jc w:val="both"/>
        <w:rPr>
          <w:rFonts w:cs="Times New Roman"/>
          <w:szCs w:val="28"/>
          <w:lang w:val="uk-UA"/>
        </w:rPr>
      </w:pPr>
      <w:r w:rsidRPr="00986808">
        <w:rPr>
          <w:rFonts w:cs="Times New Roman"/>
          <w:szCs w:val="28"/>
          <w:lang w:val="uk-UA"/>
        </w:rPr>
        <w:t xml:space="preserve">8.1.4 Запиленість </w:t>
      </w:r>
    </w:p>
    <w:p w:rsidR="00D63EA9" w:rsidRPr="00986808" w:rsidRDefault="00D63EA9" w:rsidP="00D63EA9">
      <w:pPr>
        <w:jc w:val="both"/>
        <w:rPr>
          <w:rFonts w:cs="Times New Roman"/>
          <w:szCs w:val="28"/>
          <w:lang w:val="uk-UA"/>
        </w:rPr>
      </w:pPr>
      <w:r>
        <w:rPr>
          <w:rFonts w:cs="Times New Roman"/>
          <w:szCs w:val="28"/>
          <w:lang w:val="uk-UA"/>
        </w:rPr>
        <w:t>Н</w:t>
      </w:r>
      <w:r w:rsidRPr="00986808">
        <w:rPr>
          <w:rFonts w:cs="Times New Roman"/>
          <w:szCs w:val="28"/>
          <w:lang w:val="uk-UA"/>
        </w:rPr>
        <w:t>адходження у повітряне середовище приміщень пилу</w:t>
      </w:r>
      <w:r>
        <w:rPr>
          <w:rFonts w:cs="Times New Roman"/>
          <w:szCs w:val="28"/>
          <w:lang w:val="uk-UA"/>
        </w:rPr>
        <w:t>, спричиняється діяльністю людини</w:t>
      </w:r>
      <w:r w:rsidRPr="00986808">
        <w:rPr>
          <w:rFonts w:cs="Times New Roman"/>
          <w:szCs w:val="28"/>
          <w:lang w:val="uk-UA"/>
        </w:rPr>
        <w:t>. Пил – це поняття, що визначає фізичний стан речовини, подрібненої на маленькі частки.</w:t>
      </w:r>
      <w:r>
        <w:rPr>
          <w:rFonts w:cs="Times New Roman"/>
          <w:szCs w:val="28"/>
          <w:lang w:val="uk-UA"/>
        </w:rPr>
        <w:t xml:space="preserve"> Він</w:t>
      </w:r>
      <w:r w:rsidRPr="00986808">
        <w:rPr>
          <w:rFonts w:cs="Times New Roman"/>
          <w:szCs w:val="28"/>
          <w:lang w:val="uk-UA"/>
        </w:rPr>
        <w:t xml:space="preserve"> відноситься до</w:t>
      </w:r>
      <w:r w:rsidRPr="00F0356C">
        <w:rPr>
          <w:rFonts w:cs="Times New Roman"/>
          <w:szCs w:val="28"/>
          <w:lang w:val="uk-UA"/>
        </w:rPr>
        <w:t xml:space="preserve"> аеродисперсних</w:t>
      </w:r>
      <w:r w:rsidRPr="00986808">
        <w:rPr>
          <w:rFonts w:cs="Times New Roman"/>
          <w:szCs w:val="28"/>
          <w:lang w:val="uk-UA"/>
        </w:rPr>
        <w:t xml:space="preserve"> систем, а відтак має здатність перебувати у завислому стані. Ступінь дисперсності  пилу визначає тривалість перебування його у повітрі та глибину проникнення у дихальні шляхи. Забруднення повітряного середовища пилом обумовлено невідповідністю між розвитком промислового виробництва та технічними засобами очистки його відходів.</w:t>
      </w:r>
      <w:r>
        <w:rPr>
          <w:rFonts w:cs="Times New Roman"/>
          <w:szCs w:val="28"/>
          <w:lang w:val="uk-UA"/>
        </w:rPr>
        <w:t xml:space="preserve"> </w:t>
      </w:r>
      <w:r w:rsidRPr="00986808">
        <w:rPr>
          <w:rFonts w:cs="Times New Roman"/>
          <w:szCs w:val="28"/>
          <w:lang w:val="uk-UA"/>
        </w:rPr>
        <w:t>На виробництві драже в робочих приміщеннях переважає пил органічного походження – цукор, пил цукру вважається розчинним, його важливою властивістю є вибуховість.  Особливо пил виникає при розважуванні порошкових речовин.</w:t>
      </w:r>
    </w:p>
    <w:p w:rsidR="00D63EA9" w:rsidRPr="00986808" w:rsidRDefault="00D63EA9" w:rsidP="00D63EA9">
      <w:pPr>
        <w:jc w:val="both"/>
        <w:rPr>
          <w:rFonts w:cs="Times New Roman"/>
          <w:szCs w:val="28"/>
          <w:lang w:val="uk-UA"/>
        </w:rPr>
      </w:pPr>
      <w:r>
        <w:rPr>
          <w:rFonts w:cs="Times New Roman"/>
          <w:szCs w:val="28"/>
          <w:lang w:val="uk-UA"/>
        </w:rPr>
        <w:t xml:space="preserve"> М</w:t>
      </w:r>
      <w:r w:rsidRPr="00986808">
        <w:rPr>
          <w:rFonts w:cs="Times New Roman"/>
          <w:szCs w:val="28"/>
          <w:lang w:val="uk-UA"/>
        </w:rPr>
        <w:t>ожуть розвиватись специфічні (фібрози) і неспецифічні патологічні легеневі процеси (туберкульоз, рак)</w:t>
      </w:r>
      <w:r>
        <w:rPr>
          <w:rFonts w:cs="Times New Roman"/>
          <w:szCs w:val="28"/>
          <w:lang w:val="uk-UA"/>
        </w:rPr>
        <w:t>, залежно від агресивності пилу</w:t>
      </w:r>
      <w:r w:rsidRPr="00986808">
        <w:rPr>
          <w:rFonts w:cs="Times New Roman"/>
          <w:szCs w:val="28"/>
          <w:lang w:val="uk-UA"/>
        </w:rPr>
        <w:t xml:space="preserve">. </w:t>
      </w:r>
    </w:p>
    <w:p w:rsidR="00D63EA9" w:rsidRPr="00986808" w:rsidRDefault="00D63EA9" w:rsidP="00D63EA9">
      <w:pPr>
        <w:jc w:val="both"/>
        <w:rPr>
          <w:rFonts w:cs="Times New Roman"/>
          <w:szCs w:val="28"/>
          <w:lang w:val="uk-UA"/>
        </w:rPr>
      </w:pPr>
      <w:r w:rsidRPr="00986808">
        <w:rPr>
          <w:rFonts w:cs="Times New Roman"/>
          <w:szCs w:val="28"/>
          <w:lang w:val="uk-UA"/>
        </w:rPr>
        <w:t>8.1.5 Повітряне середовище</w:t>
      </w:r>
    </w:p>
    <w:p w:rsidR="00D63EA9" w:rsidRPr="00986808" w:rsidRDefault="00D63EA9" w:rsidP="00D63EA9">
      <w:pPr>
        <w:jc w:val="both"/>
        <w:rPr>
          <w:rFonts w:cs="Times New Roman"/>
          <w:szCs w:val="28"/>
          <w:lang w:val="uk-UA"/>
        </w:rPr>
      </w:pPr>
      <w:r>
        <w:rPr>
          <w:rFonts w:cs="Times New Roman"/>
          <w:szCs w:val="28"/>
          <w:lang w:val="uk-UA"/>
        </w:rPr>
        <w:t xml:space="preserve">У </w:t>
      </w:r>
      <w:r w:rsidRPr="00986808">
        <w:rPr>
          <w:rFonts w:cs="Times New Roman"/>
          <w:szCs w:val="28"/>
          <w:lang w:val="uk-UA"/>
        </w:rPr>
        <w:t>повітрі робочої зон</w:t>
      </w:r>
      <w:r>
        <w:rPr>
          <w:rFonts w:cs="Times New Roman"/>
          <w:szCs w:val="28"/>
          <w:lang w:val="uk-UA"/>
        </w:rPr>
        <w:t xml:space="preserve">и ПДК шкідливих речовин </w:t>
      </w:r>
      <w:r w:rsidRPr="00986808">
        <w:rPr>
          <w:rFonts w:cs="Times New Roman"/>
          <w:szCs w:val="28"/>
          <w:lang w:val="uk-UA"/>
        </w:rPr>
        <w:t>тартразину</w:t>
      </w:r>
      <w:r>
        <w:rPr>
          <w:rFonts w:cs="Times New Roman"/>
          <w:szCs w:val="28"/>
          <w:lang w:val="uk-UA"/>
        </w:rPr>
        <w:t xml:space="preserve"> підвищена </w:t>
      </w:r>
      <w:r w:rsidRPr="00986808">
        <w:rPr>
          <w:rFonts w:cs="Times New Roman"/>
          <w:szCs w:val="28"/>
          <w:lang w:val="uk-UA"/>
        </w:rPr>
        <w:t xml:space="preserve"> </w:t>
      </w:r>
      <w:r>
        <w:rPr>
          <w:rFonts w:cs="Times New Roman"/>
          <w:szCs w:val="28"/>
          <w:lang w:val="uk-UA"/>
        </w:rPr>
        <w:t>і цим спричиняє</w:t>
      </w:r>
      <w:r w:rsidRPr="00986808">
        <w:rPr>
          <w:rFonts w:cs="Times New Roman"/>
          <w:szCs w:val="28"/>
          <w:lang w:val="uk-UA"/>
        </w:rPr>
        <w:t xml:space="preserve"> загально токсичну та подразнюючу дію на організм людини через верхні дихальні шляхи, шкіру, слизову оболонку.</w:t>
      </w:r>
      <w:r w:rsidRPr="0056487C">
        <w:rPr>
          <w:rFonts w:cs="Times New Roman"/>
          <w:szCs w:val="28"/>
          <w:lang w:val="uk-UA"/>
        </w:rPr>
        <w:t xml:space="preserve"> </w:t>
      </w:r>
      <w:r>
        <w:rPr>
          <w:rFonts w:cs="Times New Roman"/>
          <w:szCs w:val="28"/>
          <w:lang w:val="uk-UA"/>
        </w:rPr>
        <w:t>Це відбувається на</w:t>
      </w:r>
      <w:r w:rsidRPr="00986808">
        <w:rPr>
          <w:rFonts w:cs="Times New Roman"/>
          <w:szCs w:val="28"/>
          <w:lang w:val="uk-UA"/>
        </w:rPr>
        <w:t xml:space="preserve"> стадії </w:t>
      </w:r>
      <w:r>
        <w:rPr>
          <w:rFonts w:cs="Times New Roman"/>
          <w:szCs w:val="28"/>
          <w:lang w:val="uk-UA"/>
        </w:rPr>
        <w:t>підготовки</w:t>
      </w:r>
      <w:r w:rsidRPr="00986808">
        <w:rPr>
          <w:rFonts w:cs="Times New Roman"/>
          <w:szCs w:val="28"/>
          <w:lang w:val="uk-UA"/>
        </w:rPr>
        <w:t xml:space="preserve"> </w:t>
      </w:r>
      <w:r>
        <w:rPr>
          <w:rFonts w:cs="Times New Roman"/>
          <w:szCs w:val="28"/>
          <w:lang w:val="uk-UA"/>
        </w:rPr>
        <w:t>сировини.</w:t>
      </w:r>
    </w:p>
    <w:p w:rsidR="00BD0F08" w:rsidRDefault="00BD0F08" w:rsidP="00D63EA9">
      <w:pPr>
        <w:jc w:val="both"/>
        <w:rPr>
          <w:rFonts w:cs="Times New Roman"/>
          <w:szCs w:val="28"/>
          <w:lang w:val="uk-UA"/>
        </w:rPr>
      </w:pPr>
    </w:p>
    <w:p w:rsidR="00D63EA9" w:rsidRPr="00986808" w:rsidRDefault="00D63EA9" w:rsidP="00D63EA9">
      <w:pPr>
        <w:jc w:val="both"/>
        <w:rPr>
          <w:rFonts w:cs="Times New Roman"/>
          <w:szCs w:val="28"/>
          <w:lang w:val="uk-UA"/>
        </w:rPr>
      </w:pPr>
      <w:r w:rsidRPr="00986808">
        <w:rPr>
          <w:rFonts w:cs="Times New Roman"/>
          <w:szCs w:val="28"/>
          <w:lang w:val="uk-UA"/>
        </w:rPr>
        <w:lastRenderedPageBreak/>
        <w:t>8.1.6</w:t>
      </w:r>
      <w:r w:rsidRPr="0056487C">
        <w:rPr>
          <w:rFonts w:cs="Times New Roman"/>
          <w:szCs w:val="28"/>
          <w:lang w:val="uk-UA"/>
        </w:rPr>
        <w:t xml:space="preserve"> </w:t>
      </w:r>
      <w:r w:rsidRPr="00986808">
        <w:rPr>
          <w:rFonts w:cs="Times New Roman"/>
          <w:szCs w:val="28"/>
          <w:lang w:val="uk-UA"/>
        </w:rPr>
        <w:t>Шум та вібрація</w:t>
      </w:r>
    </w:p>
    <w:p w:rsidR="00D63EA9" w:rsidRPr="00143472" w:rsidRDefault="00D63EA9" w:rsidP="00D63EA9">
      <w:pPr>
        <w:jc w:val="both"/>
        <w:rPr>
          <w:rFonts w:cs="Times New Roman"/>
          <w:szCs w:val="28"/>
          <w:lang w:val="uk-UA"/>
        </w:rPr>
      </w:pPr>
      <w:r>
        <w:rPr>
          <w:rFonts w:cs="Times New Roman"/>
          <w:szCs w:val="28"/>
          <w:lang w:val="uk-UA"/>
        </w:rPr>
        <w:t>Шум та вібрація несприятливо впливають на організм людини і загальне самопочуття.</w:t>
      </w:r>
      <w:r w:rsidRPr="00143472">
        <w:rPr>
          <w:rFonts w:cs="Times New Roman"/>
          <w:szCs w:val="28"/>
          <w:lang w:val="uk-UA"/>
        </w:rPr>
        <w:t xml:space="preserve">  </w:t>
      </w:r>
      <w:r>
        <w:rPr>
          <w:rFonts w:cs="Times New Roman"/>
          <w:szCs w:val="28"/>
          <w:lang w:val="uk-UA"/>
        </w:rPr>
        <w:t xml:space="preserve">Шум більше впливає на органи слуху, спричинюючи глухуватість, визиває патологічні зміни серцево-судинної системи, послаблюють реакцію та увагу людини. Вібрація в основному впливає на внутрішні органи, викликає вібраційну хворобу. </w:t>
      </w:r>
    </w:p>
    <w:p w:rsidR="00D63EA9" w:rsidRPr="00986808" w:rsidRDefault="00D63EA9" w:rsidP="00D63EA9">
      <w:pPr>
        <w:jc w:val="both"/>
        <w:rPr>
          <w:rFonts w:cs="Times New Roman"/>
          <w:szCs w:val="28"/>
          <w:lang w:val="uk-UA"/>
        </w:rPr>
      </w:pPr>
      <w:r>
        <w:rPr>
          <w:rFonts w:cs="Times New Roman"/>
          <w:szCs w:val="28"/>
          <w:lang w:val="uk-UA"/>
        </w:rPr>
        <w:t>Н</w:t>
      </w:r>
      <w:r w:rsidRPr="00986808">
        <w:rPr>
          <w:rFonts w:cs="Times New Roman"/>
          <w:szCs w:val="28"/>
          <w:lang w:val="uk-UA"/>
        </w:rPr>
        <w:t>е відповідає нормам</w:t>
      </w:r>
      <w:r w:rsidRPr="00AD6CE3">
        <w:rPr>
          <w:rFonts w:cs="Times New Roman"/>
          <w:szCs w:val="28"/>
          <w:lang w:val="uk-UA"/>
        </w:rPr>
        <w:t xml:space="preserve"> </w:t>
      </w:r>
      <w:r>
        <w:rPr>
          <w:rFonts w:cs="Times New Roman"/>
          <w:szCs w:val="28"/>
          <w:lang w:val="uk-UA"/>
        </w:rPr>
        <w:t>р</w:t>
      </w:r>
      <w:r w:rsidRPr="00986808">
        <w:rPr>
          <w:rFonts w:cs="Times New Roman"/>
          <w:szCs w:val="28"/>
          <w:lang w:val="uk-UA"/>
        </w:rPr>
        <w:t>івень ш</w:t>
      </w:r>
      <w:r>
        <w:rPr>
          <w:rFonts w:cs="Times New Roman"/>
          <w:szCs w:val="28"/>
          <w:lang w:val="uk-UA"/>
        </w:rPr>
        <w:t>уму та вібрації на виробництві</w:t>
      </w:r>
      <w:r w:rsidRPr="00986808">
        <w:rPr>
          <w:rFonts w:cs="Times New Roman"/>
          <w:szCs w:val="28"/>
          <w:lang w:val="uk-UA"/>
        </w:rPr>
        <w:t xml:space="preserve"> викладених в ДСН 3.3.6-039-99. Державні санітарні норми виробничої та локальної вібрації та наявні перевищення.</w:t>
      </w:r>
    </w:p>
    <w:p w:rsidR="00D63EA9" w:rsidRPr="00986808" w:rsidRDefault="00D63EA9" w:rsidP="00D63EA9">
      <w:pPr>
        <w:jc w:val="both"/>
        <w:rPr>
          <w:rFonts w:cs="Times New Roman"/>
          <w:szCs w:val="28"/>
          <w:lang w:val="uk-UA"/>
        </w:rPr>
      </w:pPr>
      <w:r w:rsidRPr="00986808">
        <w:rPr>
          <w:rFonts w:cs="Times New Roman"/>
          <w:szCs w:val="28"/>
          <w:lang w:val="uk-UA"/>
        </w:rPr>
        <w:t>8.1.7 Електробезпека</w:t>
      </w:r>
    </w:p>
    <w:p w:rsidR="00D63EA9" w:rsidRPr="00986808" w:rsidRDefault="00D63EA9" w:rsidP="00D63EA9">
      <w:pPr>
        <w:jc w:val="both"/>
        <w:rPr>
          <w:rFonts w:cs="Times New Roman"/>
          <w:szCs w:val="28"/>
          <w:lang w:val="uk-UA"/>
        </w:rPr>
      </w:pPr>
      <w:r>
        <w:rPr>
          <w:rFonts w:cs="Times New Roman"/>
          <w:szCs w:val="28"/>
          <w:lang w:val="uk-UA"/>
        </w:rPr>
        <w:t xml:space="preserve">Нинішнє </w:t>
      </w:r>
      <w:r w:rsidRPr="00986808">
        <w:rPr>
          <w:rFonts w:cs="Times New Roman"/>
          <w:szCs w:val="28"/>
          <w:lang w:val="uk-UA"/>
        </w:rPr>
        <w:t xml:space="preserve">виробництво </w:t>
      </w:r>
      <w:r>
        <w:rPr>
          <w:rFonts w:cs="Times New Roman"/>
          <w:szCs w:val="28"/>
          <w:lang w:val="uk-UA"/>
        </w:rPr>
        <w:t>тісно</w:t>
      </w:r>
      <w:r w:rsidRPr="00986808">
        <w:rPr>
          <w:rFonts w:cs="Times New Roman"/>
          <w:szCs w:val="28"/>
          <w:lang w:val="uk-UA"/>
        </w:rPr>
        <w:t xml:space="preserve"> пов’язане з використанням електроенергії. </w:t>
      </w:r>
      <w:r>
        <w:rPr>
          <w:rFonts w:cs="Times New Roman"/>
          <w:szCs w:val="28"/>
          <w:lang w:val="uk-UA"/>
        </w:rPr>
        <w:t xml:space="preserve">Тому </w:t>
      </w:r>
      <w:r w:rsidRPr="00986808">
        <w:rPr>
          <w:rFonts w:cs="Times New Roman"/>
          <w:szCs w:val="28"/>
          <w:lang w:val="uk-UA"/>
        </w:rPr>
        <w:t>важливого значення набуває проблема в електробезпеці персоналу від ураження електричним струмом</w:t>
      </w:r>
      <w:r>
        <w:rPr>
          <w:rFonts w:cs="Times New Roman"/>
          <w:szCs w:val="28"/>
          <w:lang w:val="uk-UA"/>
        </w:rPr>
        <w:t xml:space="preserve"> при роботі з потужними</w:t>
      </w:r>
      <w:r w:rsidRPr="00986808">
        <w:rPr>
          <w:rFonts w:cs="Times New Roman"/>
          <w:szCs w:val="28"/>
          <w:lang w:val="uk-UA"/>
        </w:rPr>
        <w:t xml:space="preserve"> машин</w:t>
      </w:r>
      <w:r>
        <w:rPr>
          <w:rFonts w:cs="Times New Roman"/>
          <w:szCs w:val="28"/>
          <w:lang w:val="uk-UA"/>
        </w:rPr>
        <w:t>ами та апаратами</w:t>
      </w:r>
      <w:r w:rsidRPr="00986808">
        <w:rPr>
          <w:rFonts w:cs="Times New Roman"/>
          <w:szCs w:val="28"/>
          <w:lang w:val="uk-UA"/>
        </w:rPr>
        <w:t xml:space="preserve">, комп’ютеризації виробництва. При </w:t>
      </w:r>
      <w:r>
        <w:rPr>
          <w:rFonts w:cs="Times New Roman"/>
          <w:szCs w:val="28"/>
          <w:lang w:val="uk-UA"/>
        </w:rPr>
        <w:t>користуванні</w:t>
      </w:r>
      <w:r w:rsidRPr="00986808">
        <w:rPr>
          <w:rFonts w:cs="Times New Roman"/>
          <w:szCs w:val="28"/>
          <w:lang w:val="uk-UA"/>
        </w:rPr>
        <w:t xml:space="preserve"> електричними у</w:t>
      </w:r>
      <w:r>
        <w:rPr>
          <w:rFonts w:cs="Times New Roman"/>
          <w:szCs w:val="28"/>
          <w:lang w:val="uk-UA"/>
        </w:rPr>
        <w:t>становками додержуються вимог, приведених</w:t>
      </w:r>
      <w:r w:rsidRPr="00986808">
        <w:rPr>
          <w:rFonts w:cs="Times New Roman"/>
          <w:szCs w:val="28"/>
          <w:lang w:val="uk-UA"/>
        </w:rPr>
        <w:t xml:space="preserve"> в ДНАОП 1.1.10–1.07–01. Класифікація електрозахисних засобів. Виробничий персонал допускається до роботи тільки в спецодязі та засобах індивідуального захисту. </w:t>
      </w:r>
      <w:r>
        <w:rPr>
          <w:rFonts w:cs="Times New Roman"/>
          <w:szCs w:val="28"/>
          <w:lang w:val="uk-UA"/>
        </w:rPr>
        <w:t>Так, як</w:t>
      </w:r>
      <w:r w:rsidRPr="00986808">
        <w:rPr>
          <w:rFonts w:cs="Times New Roman"/>
          <w:szCs w:val="28"/>
          <w:lang w:val="uk-UA"/>
        </w:rPr>
        <w:t xml:space="preserve"> </w:t>
      </w:r>
      <w:r>
        <w:rPr>
          <w:rFonts w:cs="Times New Roman"/>
          <w:szCs w:val="28"/>
          <w:lang w:val="uk-UA"/>
        </w:rPr>
        <w:t xml:space="preserve">майже все </w:t>
      </w:r>
      <w:r w:rsidRPr="00986808">
        <w:rPr>
          <w:rFonts w:cs="Times New Roman"/>
          <w:szCs w:val="28"/>
          <w:lang w:val="uk-UA"/>
        </w:rPr>
        <w:t>обладнання на підпр</w:t>
      </w:r>
      <w:r>
        <w:rPr>
          <w:rFonts w:cs="Times New Roman"/>
          <w:szCs w:val="28"/>
          <w:lang w:val="uk-UA"/>
        </w:rPr>
        <w:t xml:space="preserve">иємстві з електропроводом,  то </w:t>
      </w:r>
      <w:r w:rsidRPr="00986808">
        <w:rPr>
          <w:rFonts w:cs="Times New Roman"/>
          <w:szCs w:val="28"/>
          <w:lang w:val="uk-UA"/>
        </w:rPr>
        <w:t xml:space="preserve">все устаткування повинно бути заземлено і підлягати зануленню. </w:t>
      </w:r>
    </w:p>
    <w:p w:rsidR="00D63EA9" w:rsidRPr="00986808" w:rsidRDefault="00D63EA9" w:rsidP="00D63EA9">
      <w:pPr>
        <w:jc w:val="both"/>
        <w:rPr>
          <w:rFonts w:cs="Times New Roman"/>
          <w:szCs w:val="28"/>
          <w:lang w:val="uk-UA"/>
        </w:rPr>
      </w:pPr>
      <w:r w:rsidRPr="00986808">
        <w:rPr>
          <w:rFonts w:cs="Times New Roman"/>
          <w:szCs w:val="28"/>
          <w:lang w:val="uk-UA"/>
        </w:rPr>
        <w:t>8.1.8</w:t>
      </w:r>
      <w:r>
        <w:rPr>
          <w:rFonts w:cs="Times New Roman"/>
          <w:szCs w:val="28"/>
          <w:lang w:val="uk-UA"/>
        </w:rPr>
        <w:t xml:space="preserve"> </w:t>
      </w:r>
      <w:r w:rsidRPr="00986808">
        <w:rPr>
          <w:rFonts w:cs="Times New Roman"/>
          <w:szCs w:val="28"/>
          <w:lang w:val="uk-UA"/>
        </w:rPr>
        <w:t>Пожежна безпека</w:t>
      </w:r>
    </w:p>
    <w:p w:rsidR="00D63EA9" w:rsidRDefault="00D63EA9" w:rsidP="00D63EA9">
      <w:pPr>
        <w:jc w:val="both"/>
        <w:rPr>
          <w:rFonts w:cs="Times New Roman"/>
          <w:szCs w:val="28"/>
          <w:lang w:val="uk-UA"/>
        </w:rPr>
      </w:pPr>
      <w:r>
        <w:rPr>
          <w:rFonts w:cs="Times New Roman"/>
          <w:szCs w:val="28"/>
          <w:lang w:val="uk-UA"/>
        </w:rPr>
        <w:t>Приміщення</w:t>
      </w:r>
      <w:r w:rsidRPr="00986808">
        <w:rPr>
          <w:rFonts w:cs="Times New Roman"/>
          <w:szCs w:val="28"/>
          <w:lang w:val="uk-UA"/>
        </w:rPr>
        <w:t xml:space="preserve"> підприємства відносяться за пожежною, вибухо-пожежною та вибуховою небезпечністю до категорії В. </w:t>
      </w:r>
      <w:r>
        <w:rPr>
          <w:rFonts w:cs="Times New Roman"/>
          <w:szCs w:val="28"/>
          <w:lang w:val="uk-UA"/>
        </w:rPr>
        <w:t>Н</w:t>
      </w:r>
      <w:r w:rsidRPr="00986808">
        <w:rPr>
          <w:rFonts w:cs="Times New Roman"/>
          <w:szCs w:val="28"/>
          <w:lang w:val="uk-UA"/>
        </w:rPr>
        <w:t>а робочому місці заборонено</w:t>
      </w:r>
      <w:r>
        <w:rPr>
          <w:rFonts w:cs="Times New Roman"/>
          <w:szCs w:val="28"/>
          <w:lang w:val="uk-UA"/>
        </w:rPr>
        <w:t xml:space="preserve"> п</w:t>
      </w:r>
      <w:r w:rsidRPr="00986808">
        <w:rPr>
          <w:rFonts w:cs="Times New Roman"/>
          <w:szCs w:val="28"/>
          <w:lang w:val="uk-UA"/>
        </w:rPr>
        <w:t>алити та ви</w:t>
      </w:r>
      <w:r>
        <w:rPr>
          <w:rFonts w:cs="Times New Roman"/>
          <w:szCs w:val="28"/>
          <w:lang w:val="uk-UA"/>
        </w:rPr>
        <w:t>користовувати відкритий вогонь</w:t>
      </w:r>
      <w:r w:rsidRPr="00986808">
        <w:rPr>
          <w:rFonts w:cs="Times New Roman"/>
          <w:szCs w:val="28"/>
          <w:lang w:val="uk-UA"/>
        </w:rPr>
        <w:t xml:space="preserve">, тому що у приміщеннях знаходяться речовини, які мають легку випаровуваність, низькі температури спалаху, займання, самозапалювання та інше. </w:t>
      </w:r>
      <w:r>
        <w:rPr>
          <w:rFonts w:cs="Times New Roman"/>
          <w:szCs w:val="28"/>
          <w:lang w:val="uk-UA"/>
        </w:rPr>
        <w:t>Майже всі хімічні процеси</w:t>
      </w:r>
      <w:r w:rsidRPr="00986808">
        <w:rPr>
          <w:rFonts w:cs="Times New Roman"/>
          <w:szCs w:val="28"/>
          <w:lang w:val="uk-UA"/>
        </w:rPr>
        <w:t xml:space="preserve"> супроводжуються виділенням парів та газів, що утворюють з повітрям вогненебезпечні та вибухонебезпечні суміші.</w:t>
      </w:r>
      <w:r>
        <w:rPr>
          <w:rFonts w:cs="Times New Roman"/>
          <w:szCs w:val="28"/>
          <w:lang w:val="uk-UA"/>
        </w:rPr>
        <w:t xml:space="preserve"> </w:t>
      </w:r>
      <w:r w:rsidRPr="00986808">
        <w:rPr>
          <w:rFonts w:cs="Times New Roman"/>
          <w:szCs w:val="28"/>
          <w:lang w:val="uk-UA"/>
        </w:rPr>
        <w:t xml:space="preserve">Реактори, електричні прилади, електропроводка тощо повинні мати відповідний рівень і вид вибухозахисту або ступінь захисту оболонок згідно з ДНАОП 0.00 – 1.32 – </w:t>
      </w:r>
      <w:r w:rsidRPr="00986808">
        <w:rPr>
          <w:rFonts w:cs="Times New Roman"/>
          <w:szCs w:val="28"/>
          <w:lang w:val="uk-UA"/>
        </w:rPr>
        <w:lastRenderedPageBreak/>
        <w:t>01. Правила будови електроустановок. Електроустаткування спеціальних установок.</w:t>
      </w:r>
      <w:r>
        <w:rPr>
          <w:rFonts w:cs="Times New Roman"/>
          <w:szCs w:val="28"/>
          <w:lang w:val="uk-UA"/>
        </w:rPr>
        <w:t xml:space="preserve"> </w:t>
      </w:r>
    </w:p>
    <w:p w:rsidR="00D63EA9" w:rsidRPr="00986808" w:rsidRDefault="00D63EA9" w:rsidP="00D63EA9">
      <w:pPr>
        <w:jc w:val="both"/>
        <w:rPr>
          <w:rFonts w:cs="Times New Roman"/>
          <w:szCs w:val="28"/>
          <w:lang w:val="uk-UA"/>
        </w:rPr>
      </w:pPr>
      <w:r w:rsidRPr="00986808">
        <w:rPr>
          <w:rFonts w:cs="Times New Roman"/>
          <w:szCs w:val="28"/>
          <w:lang w:val="uk-UA"/>
        </w:rPr>
        <w:t xml:space="preserve"> Загальні вимоги по пожежні</w:t>
      </w:r>
      <w:r>
        <w:rPr>
          <w:rFonts w:cs="Times New Roman"/>
          <w:szCs w:val="28"/>
          <w:lang w:val="uk-UA"/>
        </w:rPr>
        <w:t xml:space="preserve">й безпеці приведені в ДСТУ 2272 </w:t>
      </w:r>
      <w:r w:rsidRPr="00986808">
        <w:rPr>
          <w:rFonts w:cs="Times New Roman"/>
          <w:szCs w:val="28"/>
          <w:lang w:val="uk-UA"/>
        </w:rPr>
        <w:t>– 93.</w:t>
      </w:r>
      <w:r>
        <w:rPr>
          <w:rFonts w:cs="Times New Roman"/>
          <w:szCs w:val="28"/>
          <w:lang w:val="uk-UA"/>
        </w:rPr>
        <w:t xml:space="preserve"> </w:t>
      </w:r>
      <w:r w:rsidRPr="00986808">
        <w:rPr>
          <w:rFonts w:cs="Times New Roman"/>
          <w:szCs w:val="28"/>
          <w:lang w:val="uk-UA"/>
        </w:rPr>
        <w:t xml:space="preserve">Пожежна безпека. Терміни та визначення. </w:t>
      </w:r>
      <w:r>
        <w:rPr>
          <w:rFonts w:cs="Times New Roman"/>
          <w:szCs w:val="28"/>
          <w:lang w:val="uk-UA"/>
        </w:rPr>
        <w:t>У</w:t>
      </w:r>
      <w:r w:rsidRPr="00986808">
        <w:rPr>
          <w:rFonts w:cs="Times New Roman"/>
          <w:szCs w:val="28"/>
          <w:lang w:val="uk-UA"/>
        </w:rPr>
        <w:t xml:space="preserve"> приміщеннях</w:t>
      </w:r>
      <w:r>
        <w:rPr>
          <w:rFonts w:cs="Times New Roman"/>
          <w:szCs w:val="28"/>
          <w:lang w:val="uk-UA"/>
        </w:rPr>
        <w:t xml:space="preserve"> повинні бути</w:t>
      </w:r>
      <w:r w:rsidRPr="00986808">
        <w:rPr>
          <w:rFonts w:cs="Times New Roman"/>
          <w:szCs w:val="28"/>
          <w:lang w:val="uk-UA"/>
        </w:rPr>
        <w:t xml:space="preserve"> первинні засоби пожежогасіння, а саме</w:t>
      </w:r>
      <w:r>
        <w:rPr>
          <w:rFonts w:cs="Times New Roman"/>
          <w:szCs w:val="28"/>
          <w:lang w:val="uk-UA"/>
        </w:rPr>
        <w:t>:</w:t>
      </w:r>
      <w:r w:rsidRPr="00986808">
        <w:rPr>
          <w:rFonts w:cs="Times New Roman"/>
          <w:szCs w:val="28"/>
          <w:lang w:val="uk-UA"/>
        </w:rPr>
        <w:t xml:space="preserve"> один  вуглекислий та один порошковий вогнегасники.</w:t>
      </w:r>
      <w:r>
        <w:rPr>
          <w:rFonts w:cs="Times New Roman"/>
          <w:szCs w:val="28"/>
          <w:lang w:val="uk-UA"/>
        </w:rPr>
        <w:t xml:space="preserve"> Я</w:t>
      </w:r>
      <w:r w:rsidRPr="00986808">
        <w:rPr>
          <w:rFonts w:cs="Times New Roman"/>
          <w:szCs w:val="28"/>
          <w:lang w:val="uk-UA"/>
        </w:rPr>
        <w:t>щик з піском та лопатками</w:t>
      </w:r>
      <w:r>
        <w:rPr>
          <w:rFonts w:cs="Times New Roman"/>
          <w:szCs w:val="28"/>
          <w:lang w:val="uk-UA"/>
        </w:rPr>
        <w:t xml:space="preserve">, </w:t>
      </w:r>
      <w:r w:rsidRPr="00986808">
        <w:rPr>
          <w:rFonts w:cs="Times New Roman"/>
          <w:szCs w:val="28"/>
          <w:lang w:val="uk-UA"/>
        </w:rPr>
        <w:t>пожежний щит</w:t>
      </w:r>
      <w:r>
        <w:rPr>
          <w:rFonts w:cs="Times New Roman"/>
          <w:szCs w:val="28"/>
          <w:lang w:val="uk-UA"/>
        </w:rPr>
        <w:t xml:space="preserve"> має знаходитись у</w:t>
      </w:r>
      <w:r w:rsidRPr="00986808">
        <w:rPr>
          <w:rFonts w:cs="Times New Roman"/>
          <w:szCs w:val="28"/>
          <w:lang w:val="uk-UA"/>
        </w:rPr>
        <w:t xml:space="preserve">  виробничих відділах (а </w:t>
      </w:r>
      <w:r>
        <w:rPr>
          <w:rFonts w:cs="Times New Roman"/>
          <w:szCs w:val="28"/>
          <w:lang w:val="uk-UA"/>
        </w:rPr>
        <w:t>також в складських приміщеннях). П</w:t>
      </w:r>
      <w:r w:rsidRPr="00986808">
        <w:rPr>
          <w:rFonts w:cs="Times New Roman"/>
          <w:szCs w:val="28"/>
          <w:lang w:val="uk-UA"/>
        </w:rPr>
        <w:t>лан евакуації</w:t>
      </w:r>
      <w:r>
        <w:rPr>
          <w:rFonts w:cs="Times New Roman"/>
          <w:szCs w:val="28"/>
          <w:lang w:val="uk-UA"/>
        </w:rPr>
        <w:t xml:space="preserve"> розміщують б</w:t>
      </w:r>
      <w:r w:rsidRPr="00986808">
        <w:rPr>
          <w:rFonts w:cs="Times New Roman"/>
          <w:szCs w:val="28"/>
          <w:lang w:val="uk-UA"/>
        </w:rPr>
        <w:t>іля вхідних дверей</w:t>
      </w:r>
      <w:r>
        <w:rPr>
          <w:rFonts w:cs="Times New Roman"/>
          <w:szCs w:val="28"/>
          <w:lang w:val="uk-UA"/>
        </w:rPr>
        <w:t xml:space="preserve"> у </w:t>
      </w:r>
      <w:r w:rsidRPr="00986808">
        <w:rPr>
          <w:rFonts w:cs="Times New Roman"/>
          <w:szCs w:val="28"/>
          <w:lang w:val="uk-UA"/>
        </w:rPr>
        <w:t>к</w:t>
      </w:r>
      <w:r>
        <w:rPr>
          <w:rFonts w:cs="Times New Roman"/>
          <w:szCs w:val="28"/>
          <w:lang w:val="uk-UA"/>
        </w:rPr>
        <w:t xml:space="preserve">ожному приміщенні </w:t>
      </w:r>
      <w:r w:rsidRPr="00986808">
        <w:rPr>
          <w:rFonts w:cs="Times New Roman"/>
          <w:szCs w:val="28"/>
          <w:lang w:val="uk-UA"/>
        </w:rPr>
        <w:t>.</w:t>
      </w:r>
    </w:p>
    <w:p w:rsidR="00D63EA9" w:rsidRPr="00986808" w:rsidRDefault="00D63EA9" w:rsidP="00D63EA9">
      <w:pPr>
        <w:jc w:val="both"/>
        <w:rPr>
          <w:rFonts w:cs="Times New Roman"/>
          <w:b/>
          <w:szCs w:val="28"/>
          <w:lang w:val="uk-UA"/>
        </w:rPr>
      </w:pPr>
      <w:r w:rsidRPr="00986808">
        <w:rPr>
          <w:rFonts w:cs="Times New Roman"/>
          <w:szCs w:val="28"/>
          <w:lang w:val="uk-UA"/>
        </w:rPr>
        <w:t xml:space="preserve"> </w:t>
      </w:r>
      <w:r w:rsidRPr="00986808">
        <w:rPr>
          <w:rFonts w:cs="Times New Roman"/>
          <w:b/>
          <w:szCs w:val="28"/>
          <w:lang w:val="uk-UA"/>
        </w:rPr>
        <w:t>8.2 Заходи і рекомендації по усуненню чи зниженню впливу небезпечних та шкідливих виробничих факторів</w:t>
      </w:r>
    </w:p>
    <w:p w:rsidR="00D63EA9" w:rsidRPr="00986808" w:rsidRDefault="00D63EA9" w:rsidP="00D63EA9">
      <w:pPr>
        <w:jc w:val="both"/>
        <w:rPr>
          <w:rFonts w:cs="Times New Roman"/>
          <w:szCs w:val="28"/>
          <w:u w:val="single"/>
          <w:lang w:val="uk-UA"/>
        </w:rPr>
      </w:pPr>
      <w:r w:rsidRPr="00986808">
        <w:rPr>
          <w:rFonts w:cs="Times New Roman"/>
          <w:szCs w:val="28"/>
          <w:u w:val="single"/>
          <w:lang w:val="uk-UA"/>
        </w:rPr>
        <w:t>8.2.1</w:t>
      </w:r>
      <w:r>
        <w:rPr>
          <w:rFonts w:cs="Times New Roman"/>
          <w:szCs w:val="28"/>
          <w:u w:val="single"/>
          <w:lang w:val="uk-UA"/>
        </w:rPr>
        <w:t xml:space="preserve"> </w:t>
      </w:r>
      <w:r w:rsidRPr="00986808">
        <w:rPr>
          <w:rFonts w:cs="Times New Roman"/>
          <w:szCs w:val="28"/>
          <w:u w:val="single"/>
          <w:lang w:val="uk-UA"/>
        </w:rPr>
        <w:t>Освітлення</w:t>
      </w:r>
    </w:p>
    <w:p w:rsidR="00D63EA9" w:rsidRPr="00F877C8" w:rsidRDefault="00D63EA9" w:rsidP="00D63EA9">
      <w:pPr>
        <w:shd w:val="clear" w:color="auto" w:fill="FFFFFF"/>
        <w:jc w:val="both"/>
        <w:rPr>
          <w:rFonts w:cs="Times New Roman"/>
          <w:szCs w:val="28"/>
          <w:lang w:val="uk-UA"/>
        </w:rPr>
      </w:pPr>
      <w:r>
        <w:rPr>
          <w:rFonts w:cs="Times New Roman"/>
          <w:szCs w:val="28"/>
          <w:lang w:val="uk-UA"/>
        </w:rPr>
        <w:t>Д</w:t>
      </w:r>
      <w:r w:rsidRPr="00986808">
        <w:rPr>
          <w:rFonts w:cs="Times New Roman"/>
          <w:szCs w:val="28"/>
          <w:lang w:val="uk-UA"/>
        </w:rPr>
        <w:t>ля освітлення в приміщеннях з тимчасовим перебуванням людей</w:t>
      </w:r>
      <w:r>
        <w:rPr>
          <w:rFonts w:cs="Times New Roman"/>
          <w:szCs w:val="28"/>
          <w:lang w:val="uk-UA"/>
        </w:rPr>
        <w:t>,</w:t>
      </w:r>
      <w:r w:rsidRPr="00264068">
        <w:rPr>
          <w:rFonts w:cs="Times New Roman"/>
          <w:szCs w:val="28"/>
          <w:lang w:val="uk-UA"/>
        </w:rPr>
        <w:t xml:space="preserve"> </w:t>
      </w:r>
      <w:r>
        <w:rPr>
          <w:rFonts w:cs="Times New Roman"/>
          <w:szCs w:val="28"/>
          <w:lang w:val="uk-UA"/>
        </w:rPr>
        <w:t xml:space="preserve">а також </w:t>
      </w:r>
      <w:r w:rsidRPr="00986808">
        <w:rPr>
          <w:rFonts w:cs="Times New Roman"/>
          <w:szCs w:val="28"/>
          <w:lang w:val="uk-UA"/>
        </w:rPr>
        <w:t>для</w:t>
      </w:r>
      <w:r>
        <w:rPr>
          <w:rFonts w:cs="Times New Roman"/>
          <w:szCs w:val="28"/>
          <w:lang w:val="uk-UA"/>
        </w:rPr>
        <w:t xml:space="preserve"> місцевого освітлення р</w:t>
      </w:r>
      <w:r w:rsidRPr="00986808">
        <w:rPr>
          <w:rFonts w:cs="Times New Roman"/>
          <w:szCs w:val="28"/>
          <w:lang w:val="uk-UA"/>
        </w:rPr>
        <w:t xml:space="preserve">екомендуємо використовувати </w:t>
      </w:r>
      <w:r>
        <w:rPr>
          <w:rFonts w:cs="Times New Roman"/>
          <w:szCs w:val="28"/>
          <w:lang w:val="uk-UA"/>
        </w:rPr>
        <w:t xml:space="preserve">додаткові </w:t>
      </w:r>
      <w:r w:rsidRPr="00986808">
        <w:rPr>
          <w:rFonts w:cs="Times New Roman"/>
          <w:szCs w:val="28"/>
          <w:lang w:val="uk-UA"/>
        </w:rPr>
        <w:t xml:space="preserve">лампи. Але </w:t>
      </w:r>
      <w:r>
        <w:rPr>
          <w:rFonts w:cs="Times New Roman"/>
          <w:szCs w:val="28"/>
          <w:lang w:val="uk-UA"/>
        </w:rPr>
        <w:t>потрібно</w:t>
      </w:r>
      <w:r w:rsidRPr="00986808">
        <w:rPr>
          <w:rFonts w:cs="Times New Roman"/>
          <w:szCs w:val="28"/>
          <w:lang w:val="uk-UA"/>
        </w:rPr>
        <w:t xml:space="preserve"> враховувати, що в них висока температура нагрівання і це робить їх пожежонебезпечними. </w:t>
      </w:r>
      <w:r w:rsidRPr="00355989">
        <w:rPr>
          <w:rFonts w:eastAsia="Times New Roman" w:cs="Times New Roman"/>
          <w:color w:val="000000"/>
          <w:szCs w:val="28"/>
          <w:lang w:val="uk-UA"/>
        </w:rPr>
        <w:t xml:space="preserve">З урахуванням ширини цеху і того, що на 1, 2 поверхах є одностороннє бічне освітлення, то посередині і праворуч недостатня освітленість, тому </w:t>
      </w:r>
      <w:r>
        <w:rPr>
          <w:rFonts w:cs="Times New Roman"/>
          <w:szCs w:val="28"/>
          <w:lang w:val="uk-UA"/>
        </w:rPr>
        <w:t>д</w:t>
      </w:r>
      <w:r w:rsidRPr="00355989">
        <w:rPr>
          <w:rFonts w:eastAsia="Times New Roman" w:cs="Times New Roman"/>
          <w:color w:val="000000"/>
          <w:szCs w:val="28"/>
          <w:lang w:val="uk-UA"/>
        </w:rPr>
        <w:t xml:space="preserve">ля забезпечення нормованої освітленості виробничих приміщень та робочих місць проектом передбачено природне, штучне і </w:t>
      </w:r>
      <w:r>
        <w:rPr>
          <w:rFonts w:eastAsia="Times New Roman" w:cs="Times New Roman"/>
          <w:color w:val="000000"/>
          <w:szCs w:val="28"/>
          <w:lang w:val="uk-UA"/>
        </w:rPr>
        <w:t>суміще</w:t>
      </w:r>
      <w:r w:rsidRPr="00355989">
        <w:rPr>
          <w:rFonts w:eastAsia="Times New Roman" w:cs="Times New Roman"/>
          <w:color w:val="000000"/>
          <w:szCs w:val="28"/>
          <w:lang w:val="uk-UA"/>
        </w:rPr>
        <w:t xml:space="preserve">не освітлення. </w:t>
      </w:r>
    </w:p>
    <w:p w:rsidR="00D63EA9" w:rsidRDefault="00D63EA9" w:rsidP="00D63EA9">
      <w:pPr>
        <w:shd w:val="clear" w:color="auto" w:fill="FFFFFF"/>
        <w:jc w:val="both"/>
        <w:rPr>
          <w:rFonts w:eastAsia="Times New Roman" w:cs="Times New Roman"/>
          <w:color w:val="000000"/>
          <w:szCs w:val="28"/>
          <w:lang w:val="uk-UA"/>
        </w:rPr>
      </w:pPr>
      <w:r w:rsidRPr="00355989">
        <w:rPr>
          <w:rFonts w:eastAsia="Times New Roman" w:cs="Times New Roman"/>
          <w:color w:val="000000"/>
          <w:szCs w:val="28"/>
          <w:lang w:val="uk-UA"/>
        </w:rPr>
        <w:t xml:space="preserve">Природне освітлення. </w:t>
      </w:r>
      <w:r w:rsidRPr="00986808">
        <w:rPr>
          <w:rFonts w:eastAsia="Times New Roman" w:cs="Times New Roman"/>
          <w:color w:val="000000"/>
          <w:szCs w:val="28"/>
          <w:lang w:val="uk-UA"/>
        </w:rPr>
        <w:t>П</w:t>
      </w:r>
      <w:r w:rsidRPr="00355989">
        <w:rPr>
          <w:rFonts w:eastAsia="Times New Roman" w:cs="Times New Roman"/>
          <w:color w:val="000000"/>
          <w:szCs w:val="28"/>
          <w:lang w:val="uk-UA"/>
        </w:rPr>
        <w:t>ередбачено одностороннє бічне освітлення. Виробниче обладнання не затуляє світлові отвори на 1 поверсі.</w:t>
      </w:r>
      <w:r>
        <w:rPr>
          <w:rFonts w:eastAsia="Times New Roman" w:cs="Times New Roman"/>
          <w:color w:val="000000"/>
          <w:szCs w:val="28"/>
          <w:lang w:val="uk-UA"/>
        </w:rPr>
        <w:t xml:space="preserve"> </w:t>
      </w:r>
      <w:r w:rsidRPr="00355989">
        <w:rPr>
          <w:rFonts w:eastAsia="Times New Roman" w:cs="Times New Roman"/>
          <w:color w:val="000000"/>
          <w:szCs w:val="28"/>
          <w:lang w:val="uk-UA"/>
        </w:rPr>
        <w:t xml:space="preserve">Для зручності та безпеки обслуговування </w:t>
      </w:r>
      <w:r>
        <w:rPr>
          <w:rFonts w:eastAsia="Times New Roman" w:cs="Times New Roman"/>
          <w:color w:val="000000"/>
          <w:szCs w:val="28"/>
          <w:lang w:val="uk-UA"/>
        </w:rPr>
        <w:t>пропонується встановити</w:t>
      </w:r>
      <w:r w:rsidRPr="00355989">
        <w:rPr>
          <w:rFonts w:eastAsia="Times New Roman" w:cs="Times New Roman"/>
          <w:color w:val="000000"/>
          <w:szCs w:val="28"/>
          <w:lang w:val="uk-UA"/>
        </w:rPr>
        <w:t xml:space="preserve"> блоки з внутрішнім відкриттям стулок.</w:t>
      </w:r>
    </w:p>
    <w:p w:rsidR="00D63EA9" w:rsidRDefault="00D63EA9" w:rsidP="00D63EA9">
      <w:pPr>
        <w:shd w:val="clear" w:color="auto" w:fill="FFFFFF"/>
        <w:jc w:val="both"/>
        <w:rPr>
          <w:rFonts w:eastAsia="Times New Roman" w:cs="Times New Roman"/>
          <w:color w:val="000000"/>
          <w:szCs w:val="28"/>
          <w:lang w:val="uk-UA"/>
        </w:rPr>
      </w:pPr>
      <w:r w:rsidRPr="00986808">
        <w:rPr>
          <w:rFonts w:eastAsia="Times New Roman" w:cs="Times New Roman"/>
          <w:color w:val="000000"/>
          <w:szCs w:val="28"/>
          <w:lang w:val="uk-UA"/>
        </w:rPr>
        <w:t xml:space="preserve">Штучне освітлення. </w:t>
      </w:r>
      <w:r w:rsidRPr="00355989">
        <w:rPr>
          <w:rFonts w:eastAsia="Times New Roman" w:cs="Times New Roman"/>
          <w:color w:val="000000"/>
          <w:szCs w:val="28"/>
          <w:lang w:val="uk-UA"/>
        </w:rPr>
        <w:t>Проектом передбачено робоче, аварійне, евакуаційне освітлення.</w:t>
      </w:r>
    </w:p>
    <w:p w:rsidR="00D63EA9" w:rsidRDefault="00D63EA9" w:rsidP="00D63EA9">
      <w:pPr>
        <w:shd w:val="clear" w:color="auto" w:fill="FFFFFF"/>
        <w:jc w:val="both"/>
        <w:rPr>
          <w:rFonts w:eastAsia="Times New Roman" w:cs="Times New Roman"/>
          <w:color w:val="000000"/>
          <w:szCs w:val="28"/>
          <w:lang w:val="uk-UA"/>
        </w:rPr>
      </w:pPr>
      <w:r w:rsidRPr="00355989">
        <w:rPr>
          <w:rFonts w:eastAsia="Times New Roman" w:cs="Times New Roman"/>
          <w:color w:val="000000"/>
          <w:szCs w:val="28"/>
          <w:lang w:val="uk-UA"/>
        </w:rPr>
        <w:t>Робоче освітлення прийнято спільне.</w:t>
      </w:r>
      <w:r>
        <w:rPr>
          <w:rFonts w:eastAsia="Times New Roman" w:cs="Times New Roman"/>
          <w:color w:val="000000"/>
          <w:szCs w:val="28"/>
          <w:lang w:val="uk-UA"/>
        </w:rPr>
        <w:t xml:space="preserve"> </w:t>
      </w:r>
      <w:r w:rsidRPr="00355989">
        <w:rPr>
          <w:rFonts w:eastAsia="Times New Roman" w:cs="Times New Roman"/>
          <w:color w:val="000000"/>
          <w:szCs w:val="28"/>
          <w:lang w:val="uk-UA"/>
        </w:rPr>
        <w:t>Для живлення світильників за</w:t>
      </w:r>
      <w:r>
        <w:rPr>
          <w:rFonts w:eastAsia="Times New Roman" w:cs="Times New Roman"/>
          <w:color w:val="000000"/>
          <w:szCs w:val="28"/>
          <w:lang w:val="uk-UA"/>
        </w:rPr>
        <w:t>гального освітлення використовувати напругу</w:t>
      </w:r>
      <w:r w:rsidRPr="00355989">
        <w:rPr>
          <w:rFonts w:eastAsia="Times New Roman" w:cs="Times New Roman"/>
          <w:color w:val="000000"/>
          <w:szCs w:val="28"/>
          <w:lang w:val="uk-UA"/>
        </w:rPr>
        <w:t xml:space="preserve"> 220 В - люмінесцентні лампи. Лампи марки ПВЛМ-2 * 40-02 в приміщеннях категорії Д. Для приміщень категорії В використову</w:t>
      </w:r>
      <w:r>
        <w:rPr>
          <w:rFonts w:eastAsia="Times New Roman" w:cs="Times New Roman"/>
          <w:color w:val="000000"/>
          <w:szCs w:val="28"/>
          <w:lang w:val="uk-UA"/>
        </w:rPr>
        <w:t>вати</w:t>
      </w:r>
      <w:r w:rsidRPr="00355989">
        <w:rPr>
          <w:rFonts w:eastAsia="Times New Roman" w:cs="Times New Roman"/>
          <w:color w:val="000000"/>
          <w:szCs w:val="28"/>
          <w:lang w:val="uk-UA"/>
        </w:rPr>
        <w:t xml:space="preserve"> лампи ЛСП-0, 1 (проти вибуху).</w:t>
      </w:r>
    </w:p>
    <w:p w:rsidR="009C3DD0" w:rsidRDefault="00D63EA9" w:rsidP="00D63EA9">
      <w:pPr>
        <w:shd w:val="clear" w:color="auto" w:fill="FFFFFF"/>
        <w:jc w:val="both"/>
        <w:rPr>
          <w:rFonts w:eastAsia="Times New Roman" w:cs="Times New Roman"/>
          <w:color w:val="000000"/>
          <w:szCs w:val="28"/>
          <w:lang w:val="uk-UA"/>
        </w:rPr>
      </w:pPr>
      <w:r>
        <w:rPr>
          <w:rFonts w:eastAsia="Times New Roman" w:cs="Times New Roman"/>
          <w:color w:val="000000"/>
          <w:szCs w:val="28"/>
          <w:lang w:val="uk-UA"/>
        </w:rPr>
        <w:lastRenderedPageBreak/>
        <w:t>Н</w:t>
      </w:r>
      <w:r w:rsidRPr="00355989">
        <w:rPr>
          <w:rFonts w:eastAsia="Times New Roman" w:cs="Times New Roman"/>
          <w:color w:val="000000"/>
          <w:szCs w:val="28"/>
          <w:lang w:val="uk-UA"/>
        </w:rPr>
        <w:t>езалежно від електричної мережі робочого освітлення</w:t>
      </w:r>
      <w:r w:rsidRPr="00DD33B8">
        <w:rPr>
          <w:rFonts w:eastAsia="Times New Roman" w:cs="Times New Roman"/>
          <w:color w:val="000000"/>
          <w:szCs w:val="28"/>
          <w:lang w:val="uk-UA"/>
        </w:rPr>
        <w:t xml:space="preserve"> </w:t>
      </w:r>
      <w:r>
        <w:rPr>
          <w:rFonts w:eastAsia="Times New Roman" w:cs="Times New Roman"/>
          <w:color w:val="000000"/>
          <w:szCs w:val="28"/>
          <w:lang w:val="uk-UA"/>
        </w:rPr>
        <w:t>е</w:t>
      </w:r>
      <w:r w:rsidRPr="00355989">
        <w:rPr>
          <w:rFonts w:eastAsia="Times New Roman" w:cs="Times New Roman"/>
          <w:color w:val="000000"/>
          <w:szCs w:val="28"/>
          <w:lang w:val="uk-UA"/>
        </w:rPr>
        <w:t>вакуаційне о</w:t>
      </w:r>
      <w:r>
        <w:rPr>
          <w:rFonts w:eastAsia="Times New Roman" w:cs="Times New Roman"/>
          <w:color w:val="000000"/>
          <w:szCs w:val="28"/>
          <w:lang w:val="uk-UA"/>
        </w:rPr>
        <w:t>світлення живиться від джерела</w:t>
      </w:r>
      <w:r w:rsidRPr="00355989">
        <w:rPr>
          <w:rFonts w:eastAsia="Times New Roman" w:cs="Times New Roman"/>
          <w:color w:val="000000"/>
          <w:szCs w:val="28"/>
          <w:lang w:val="uk-UA"/>
        </w:rPr>
        <w:t>.</w:t>
      </w:r>
      <w:r>
        <w:rPr>
          <w:rFonts w:eastAsia="Times New Roman" w:cs="Times New Roman"/>
          <w:color w:val="000000"/>
          <w:szCs w:val="28"/>
          <w:lang w:val="uk-UA"/>
        </w:rPr>
        <w:t xml:space="preserve"> </w:t>
      </w:r>
      <w:r w:rsidRPr="00355989">
        <w:rPr>
          <w:rFonts w:eastAsia="Times New Roman" w:cs="Times New Roman"/>
          <w:color w:val="000000"/>
          <w:szCs w:val="28"/>
          <w:lang w:val="uk-UA"/>
        </w:rPr>
        <w:t>Передбачається</w:t>
      </w:r>
      <w:r>
        <w:rPr>
          <w:rFonts w:eastAsia="Times New Roman" w:cs="Times New Roman"/>
          <w:color w:val="000000"/>
          <w:szCs w:val="28"/>
          <w:lang w:val="uk-UA"/>
        </w:rPr>
        <w:t xml:space="preserve"> </w:t>
      </w:r>
      <w:r w:rsidRPr="00355989">
        <w:rPr>
          <w:rFonts w:eastAsia="Times New Roman" w:cs="Times New Roman"/>
          <w:color w:val="000000"/>
          <w:szCs w:val="28"/>
          <w:lang w:val="uk-UA"/>
        </w:rPr>
        <w:t>в приміщеннях</w:t>
      </w:r>
      <w:r>
        <w:rPr>
          <w:rFonts w:eastAsia="Times New Roman" w:cs="Times New Roman"/>
          <w:color w:val="000000"/>
          <w:szCs w:val="28"/>
          <w:lang w:val="uk-UA"/>
        </w:rPr>
        <w:t>,</w:t>
      </w:r>
      <w:r w:rsidRPr="00355989">
        <w:rPr>
          <w:rFonts w:eastAsia="Times New Roman" w:cs="Times New Roman"/>
          <w:color w:val="000000"/>
          <w:szCs w:val="28"/>
          <w:lang w:val="uk-UA"/>
        </w:rPr>
        <w:t xml:space="preserve"> у місцях не безпечних для проходу людей, на сходах, </w:t>
      </w:r>
      <w:r>
        <w:rPr>
          <w:rFonts w:eastAsia="Times New Roman" w:cs="Times New Roman"/>
          <w:color w:val="000000"/>
          <w:szCs w:val="28"/>
          <w:lang w:val="uk-UA"/>
        </w:rPr>
        <w:t>яке служить для евакуації людей. У</w:t>
      </w:r>
      <w:r w:rsidRPr="00355989">
        <w:rPr>
          <w:rFonts w:eastAsia="Times New Roman" w:cs="Times New Roman"/>
          <w:color w:val="000000"/>
          <w:szCs w:val="28"/>
          <w:lang w:val="uk-UA"/>
        </w:rPr>
        <w:t xml:space="preserve"> випадку відключення робочого освітлення і порушення нормального обслуговування обладнання та механізмів, що може викликати пожежу, вибух, отруєння людей</w:t>
      </w:r>
      <w:r>
        <w:rPr>
          <w:rFonts w:eastAsia="Times New Roman" w:cs="Times New Roman"/>
          <w:color w:val="000000"/>
          <w:szCs w:val="28"/>
          <w:lang w:val="uk-UA"/>
        </w:rPr>
        <w:t xml:space="preserve"> </w:t>
      </w:r>
      <w:r w:rsidRPr="00355989">
        <w:rPr>
          <w:rFonts w:eastAsia="Times New Roman" w:cs="Times New Roman"/>
          <w:color w:val="000000"/>
          <w:szCs w:val="28"/>
          <w:lang w:val="uk-UA"/>
        </w:rPr>
        <w:t xml:space="preserve">передбачається </w:t>
      </w:r>
      <w:r>
        <w:rPr>
          <w:rFonts w:eastAsia="Times New Roman" w:cs="Times New Roman"/>
          <w:color w:val="000000"/>
          <w:szCs w:val="28"/>
          <w:lang w:val="uk-UA"/>
        </w:rPr>
        <w:t>а</w:t>
      </w:r>
      <w:r w:rsidRPr="00355989">
        <w:rPr>
          <w:rFonts w:eastAsia="Times New Roman" w:cs="Times New Roman"/>
          <w:color w:val="000000"/>
          <w:szCs w:val="28"/>
          <w:lang w:val="uk-UA"/>
        </w:rPr>
        <w:t xml:space="preserve">варійне освітлення. </w:t>
      </w:r>
    </w:p>
    <w:p w:rsidR="00D63EA9" w:rsidRPr="00986808" w:rsidRDefault="00D63EA9" w:rsidP="00D63EA9">
      <w:pPr>
        <w:shd w:val="clear" w:color="auto" w:fill="FFFFFF"/>
        <w:jc w:val="both"/>
        <w:rPr>
          <w:rFonts w:eastAsia="Times New Roman" w:cs="Times New Roman"/>
          <w:color w:val="000000"/>
          <w:szCs w:val="28"/>
          <w:lang w:val="uk-UA"/>
        </w:rPr>
      </w:pPr>
      <w:r w:rsidRPr="00355989">
        <w:rPr>
          <w:rFonts w:eastAsia="Times New Roman" w:cs="Times New Roman"/>
          <w:color w:val="000000"/>
          <w:szCs w:val="28"/>
          <w:lang w:val="uk-UA"/>
        </w:rPr>
        <w:t>Світильники аварійного освітлення в приміщеннях можуть бути використані для евакуаційного освітлення.</w:t>
      </w:r>
    </w:p>
    <w:p w:rsidR="00D63EA9" w:rsidRDefault="00D63EA9" w:rsidP="00D63EA9">
      <w:pPr>
        <w:jc w:val="both"/>
        <w:rPr>
          <w:rFonts w:cs="Times New Roman"/>
          <w:szCs w:val="28"/>
          <w:lang w:val="uk-UA"/>
        </w:rPr>
      </w:pPr>
      <w:r w:rsidRPr="00986808">
        <w:rPr>
          <w:rFonts w:cs="Times New Roman"/>
          <w:szCs w:val="28"/>
          <w:lang w:val="uk-UA"/>
        </w:rPr>
        <w:t xml:space="preserve">Бажано проводити  регулярне миття вікон. З урахуванням того, що природне освітлення непостійне в різні періоди доби  та року, в різну погоду, то можна використовувати жалюзі (для попередження засліплення органів зору). Для місцевого освітлення рекомендовано встановити на робочих місцях світильники. </w:t>
      </w:r>
    </w:p>
    <w:p w:rsidR="00D63EA9" w:rsidRPr="00986808" w:rsidRDefault="00D63EA9" w:rsidP="00D63EA9">
      <w:pPr>
        <w:jc w:val="both"/>
        <w:rPr>
          <w:rFonts w:cs="Times New Roman"/>
          <w:szCs w:val="28"/>
          <w:u w:val="single"/>
          <w:lang w:val="uk-UA"/>
        </w:rPr>
      </w:pPr>
      <w:r w:rsidRPr="00986808">
        <w:rPr>
          <w:rFonts w:cs="Times New Roman"/>
          <w:szCs w:val="28"/>
          <w:u w:val="single"/>
          <w:lang w:val="uk-UA"/>
        </w:rPr>
        <w:t>8.2.2 Мікроклімат</w:t>
      </w:r>
    </w:p>
    <w:p w:rsidR="00D63EA9" w:rsidRPr="00DF3F0F" w:rsidRDefault="00D63EA9" w:rsidP="00D63EA9">
      <w:pPr>
        <w:shd w:val="clear" w:color="auto" w:fill="FFFFFF"/>
        <w:jc w:val="both"/>
        <w:rPr>
          <w:rFonts w:eastAsia="Times New Roman" w:cs="Times New Roman"/>
          <w:color w:val="000000"/>
          <w:szCs w:val="28"/>
          <w:lang w:val="uk-UA"/>
        </w:rPr>
      </w:pPr>
      <w:r w:rsidRPr="00DF3F0F">
        <w:rPr>
          <w:rFonts w:eastAsia="Times New Roman" w:cs="Times New Roman"/>
          <w:color w:val="000000"/>
          <w:szCs w:val="28"/>
          <w:lang w:val="uk-UA"/>
        </w:rPr>
        <w:t>Для локалізації виділень газів і пилу в джерелі їх утворення застос</w:t>
      </w:r>
      <w:r>
        <w:rPr>
          <w:rFonts w:eastAsia="Times New Roman" w:cs="Times New Roman"/>
          <w:color w:val="000000"/>
          <w:szCs w:val="28"/>
          <w:lang w:val="uk-UA"/>
        </w:rPr>
        <w:t>увати ущільнення та герметизацію</w:t>
      </w:r>
      <w:r w:rsidRPr="00DF3F0F">
        <w:rPr>
          <w:rFonts w:eastAsia="Times New Roman" w:cs="Times New Roman"/>
          <w:color w:val="000000"/>
          <w:szCs w:val="28"/>
          <w:lang w:val="uk-UA"/>
        </w:rPr>
        <w:t xml:space="preserve"> обладнання і трубопроводів, як в цілях профілактики, так і випадків отруєння газом. </w:t>
      </w:r>
      <w:r>
        <w:rPr>
          <w:rFonts w:eastAsia="Times New Roman" w:cs="Times New Roman"/>
          <w:color w:val="000000"/>
          <w:szCs w:val="28"/>
          <w:lang w:val="uk-UA"/>
        </w:rPr>
        <w:t>Слід передбачити</w:t>
      </w:r>
      <w:r w:rsidRPr="00DF3F0F">
        <w:rPr>
          <w:rFonts w:eastAsia="Times New Roman" w:cs="Times New Roman"/>
          <w:color w:val="000000"/>
          <w:szCs w:val="28"/>
          <w:lang w:val="uk-UA"/>
        </w:rPr>
        <w:t xml:space="preserve"> наступні заходи</w:t>
      </w:r>
      <w:r>
        <w:rPr>
          <w:rFonts w:eastAsia="Times New Roman" w:cs="Times New Roman"/>
          <w:color w:val="000000"/>
          <w:szCs w:val="28"/>
          <w:lang w:val="uk-UA"/>
        </w:rPr>
        <w:t xml:space="preserve"> д</w:t>
      </w:r>
      <w:r w:rsidRPr="00DF3F0F">
        <w:rPr>
          <w:rFonts w:eastAsia="Times New Roman" w:cs="Times New Roman"/>
          <w:color w:val="000000"/>
          <w:szCs w:val="28"/>
          <w:lang w:val="uk-UA"/>
        </w:rPr>
        <w:t>ля забезпечення нормованих показників мікроклі</w:t>
      </w:r>
      <w:r>
        <w:rPr>
          <w:rFonts w:eastAsia="Times New Roman" w:cs="Times New Roman"/>
          <w:color w:val="000000"/>
          <w:szCs w:val="28"/>
          <w:lang w:val="uk-UA"/>
        </w:rPr>
        <w:t>мату повітря</w:t>
      </w:r>
      <w:r w:rsidRPr="00DF3F0F">
        <w:rPr>
          <w:rFonts w:eastAsia="Times New Roman" w:cs="Times New Roman"/>
          <w:color w:val="000000"/>
          <w:szCs w:val="28"/>
          <w:lang w:val="uk-UA"/>
        </w:rPr>
        <w:t>:</w:t>
      </w:r>
    </w:p>
    <w:p w:rsidR="00D63EA9" w:rsidRPr="00DF3F0F" w:rsidRDefault="00D63EA9" w:rsidP="00D63EA9">
      <w:pPr>
        <w:shd w:val="clear" w:color="auto" w:fill="FFFFFF"/>
        <w:jc w:val="both"/>
        <w:rPr>
          <w:rFonts w:eastAsia="Times New Roman" w:cs="Times New Roman"/>
          <w:color w:val="000000"/>
          <w:szCs w:val="28"/>
          <w:lang w:val="uk-UA"/>
        </w:rPr>
      </w:pPr>
      <w:r w:rsidRPr="00DF3F0F">
        <w:rPr>
          <w:rFonts w:eastAsia="Times New Roman" w:cs="Times New Roman"/>
          <w:color w:val="000000"/>
          <w:szCs w:val="28"/>
          <w:lang w:val="uk-UA"/>
        </w:rPr>
        <w:t>- раціональне розміщення обладнання. Переміщення пиловловлюючих матеріалів здійсню</w:t>
      </w:r>
      <w:r>
        <w:rPr>
          <w:rFonts w:eastAsia="Times New Roman" w:cs="Times New Roman"/>
          <w:color w:val="000000"/>
          <w:szCs w:val="28"/>
          <w:lang w:val="uk-UA"/>
        </w:rPr>
        <w:t>вати</w:t>
      </w:r>
      <w:r w:rsidRPr="00DF3F0F">
        <w:rPr>
          <w:rFonts w:eastAsia="Times New Roman" w:cs="Times New Roman"/>
          <w:color w:val="000000"/>
          <w:szCs w:val="28"/>
          <w:lang w:val="uk-UA"/>
        </w:rPr>
        <w:t xml:space="preserve"> методом пневмо- і гідротранспортування, що виключає шкідливі виділення у повітря робочої зони, транспортування і просіювання </w:t>
      </w:r>
      <w:r w:rsidRPr="00986808">
        <w:rPr>
          <w:rFonts w:eastAsia="Times New Roman" w:cs="Times New Roman"/>
          <w:color w:val="000000"/>
          <w:szCs w:val="28"/>
          <w:lang w:val="uk-UA"/>
        </w:rPr>
        <w:t>цукру-піску</w:t>
      </w:r>
      <w:r w:rsidRPr="00DF3F0F">
        <w:rPr>
          <w:rFonts w:eastAsia="Times New Roman" w:cs="Times New Roman"/>
          <w:color w:val="000000"/>
          <w:szCs w:val="28"/>
          <w:lang w:val="uk-UA"/>
        </w:rPr>
        <w:t xml:space="preserve"> здійсню</w:t>
      </w:r>
      <w:r>
        <w:rPr>
          <w:rFonts w:eastAsia="Times New Roman" w:cs="Times New Roman"/>
          <w:color w:val="000000"/>
          <w:szCs w:val="28"/>
          <w:lang w:val="uk-UA"/>
        </w:rPr>
        <w:t>вати</w:t>
      </w:r>
      <w:r w:rsidRPr="00DF3F0F">
        <w:rPr>
          <w:rFonts w:eastAsia="Times New Roman" w:cs="Times New Roman"/>
          <w:color w:val="000000"/>
          <w:szCs w:val="28"/>
          <w:lang w:val="uk-UA"/>
        </w:rPr>
        <w:t xml:space="preserve"> методом пневмо- і гідротранспортування, що виключає шкідливі виділення у повітря робочої зони </w:t>
      </w:r>
      <w:r w:rsidRPr="00986808">
        <w:rPr>
          <w:rFonts w:eastAsia="Times New Roman" w:cs="Times New Roman"/>
          <w:color w:val="000000"/>
          <w:szCs w:val="28"/>
          <w:lang w:val="uk-UA"/>
        </w:rPr>
        <w:t>цукрового</w:t>
      </w:r>
      <w:r w:rsidRPr="00DF3F0F">
        <w:rPr>
          <w:rFonts w:eastAsia="Times New Roman" w:cs="Times New Roman"/>
          <w:color w:val="000000"/>
          <w:szCs w:val="28"/>
          <w:lang w:val="uk-UA"/>
        </w:rPr>
        <w:t xml:space="preserve"> пилу;</w:t>
      </w:r>
    </w:p>
    <w:p w:rsidR="00D63EA9" w:rsidRDefault="00D63EA9" w:rsidP="00D63EA9">
      <w:pPr>
        <w:shd w:val="clear" w:color="auto" w:fill="FFFFFF"/>
        <w:jc w:val="both"/>
        <w:rPr>
          <w:rFonts w:eastAsia="Times New Roman" w:cs="Times New Roman"/>
          <w:color w:val="000000"/>
          <w:szCs w:val="28"/>
          <w:lang w:val="uk-UA"/>
        </w:rPr>
      </w:pPr>
      <w:r w:rsidRPr="00DF3F0F">
        <w:rPr>
          <w:rFonts w:eastAsia="Times New Roman" w:cs="Times New Roman"/>
          <w:color w:val="000000"/>
          <w:szCs w:val="28"/>
          <w:lang w:val="uk-UA"/>
        </w:rPr>
        <w:t>- раціональна вентиляція та опалення. Проектом передбачена змішана вентиляція з частковим використанням природного походження для припливу і видалення повітря. Опалювальні прилади в приміщеннях категорії В розмі</w:t>
      </w:r>
      <w:r>
        <w:rPr>
          <w:rFonts w:eastAsia="Times New Roman" w:cs="Times New Roman"/>
          <w:color w:val="000000"/>
          <w:szCs w:val="28"/>
          <w:lang w:val="uk-UA"/>
        </w:rPr>
        <w:t>стити</w:t>
      </w:r>
      <w:r w:rsidRPr="00DF3F0F">
        <w:rPr>
          <w:rFonts w:eastAsia="Times New Roman" w:cs="Times New Roman"/>
          <w:color w:val="000000"/>
          <w:szCs w:val="28"/>
          <w:lang w:val="uk-UA"/>
        </w:rPr>
        <w:t xml:space="preserve"> на відстані н</w:t>
      </w:r>
      <w:r>
        <w:rPr>
          <w:rFonts w:eastAsia="Times New Roman" w:cs="Times New Roman"/>
          <w:color w:val="000000"/>
          <w:szCs w:val="28"/>
          <w:lang w:val="uk-UA"/>
        </w:rPr>
        <w:t>е менше 0,1 м від поверхні стін;</w:t>
      </w:r>
    </w:p>
    <w:p w:rsidR="00D63EA9" w:rsidRDefault="00D63EA9" w:rsidP="00D63EA9">
      <w:pPr>
        <w:shd w:val="clear" w:color="auto" w:fill="FFFFFF"/>
        <w:jc w:val="both"/>
        <w:rPr>
          <w:rFonts w:eastAsia="Times New Roman" w:cs="Times New Roman"/>
          <w:color w:val="000000"/>
          <w:szCs w:val="28"/>
          <w:lang w:val="uk-UA"/>
        </w:rPr>
      </w:pPr>
      <w:r w:rsidRPr="00DF3F0F">
        <w:rPr>
          <w:rFonts w:eastAsia="Times New Roman" w:cs="Times New Roman"/>
          <w:color w:val="000000"/>
          <w:szCs w:val="28"/>
          <w:lang w:val="uk-UA"/>
        </w:rPr>
        <w:lastRenderedPageBreak/>
        <w:t>- раціональна теплова ізоляція устаткування. Тепловиділяючі по</w:t>
      </w:r>
      <w:r w:rsidRPr="00986808">
        <w:rPr>
          <w:rFonts w:eastAsia="Times New Roman" w:cs="Times New Roman"/>
          <w:color w:val="000000"/>
          <w:szCs w:val="28"/>
          <w:lang w:val="uk-UA"/>
        </w:rPr>
        <w:t>верхні апаратів (варильні котли</w:t>
      </w:r>
      <w:r w:rsidRPr="00DF3F0F">
        <w:rPr>
          <w:rFonts w:eastAsia="Times New Roman" w:cs="Times New Roman"/>
          <w:color w:val="000000"/>
          <w:szCs w:val="28"/>
          <w:lang w:val="uk-UA"/>
        </w:rPr>
        <w:t>) і трубопроводи покрит</w:t>
      </w:r>
      <w:r>
        <w:rPr>
          <w:rFonts w:eastAsia="Times New Roman" w:cs="Times New Roman"/>
          <w:color w:val="000000"/>
          <w:szCs w:val="28"/>
          <w:lang w:val="uk-UA"/>
        </w:rPr>
        <w:t>и</w:t>
      </w:r>
      <w:r w:rsidRPr="00DF3F0F">
        <w:rPr>
          <w:rFonts w:eastAsia="Times New Roman" w:cs="Times New Roman"/>
          <w:color w:val="000000"/>
          <w:szCs w:val="28"/>
          <w:lang w:val="uk-UA"/>
        </w:rPr>
        <w:t xml:space="preserve"> ізоляцією, що виключає небезпеку опіків працюючих. Температура поверхні ізоляції не </w:t>
      </w:r>
      <w:r>
        <w:rPr>
          <w:rFonts w:eastAsia="Times New Roman" w:cs="Times New Roman"/>
          <w:color w:val="000000"/>
          <w:szCs w:val="28"/>
          <w:lang w:val="uk-UA"/>
        </w:rPr>
        <w:t>повинна перевищувати</w:t>
      </w:r>
      <w:r w:rsidRPr="00DF3F0F">
        <w:rPr>
          <w:rFonts w:eastAsia="Times New Roman" w:cs="Times New Roman"/>
          <w:color w:val="000000"/>
          <w:szCs w:val="28"/>
          <w:lang w:val="uk-UA"/>
        </w:rPr>
        <w:t xml:space="preserve"> 50</w:t>
      </w:r>
      <w:r>
        <w:rPr>
          <w:rFonts w:eastAsia="Times New Roman" w:cs="Times New Roman"/>
          <w:color w:val="000000"/>
          <w:szCs w:val="28"/>
          <w:lang w:val="uk-UA"/>
        </w:rPr>
        <w:t xml:space="preserve"> °</w:t>
      </w:r>
      <w:r w:rsidRPr="00DF3F0F">
        <w:rPr>
          <w:rFonts w:eastAsia="Times New Roman" w:cs="Times New Roman"/>
          <w:color w:val="000000"/>
          <w:szCs w:val="28"/>
          <w:lang w:val="uk-UA"/>
        </w:rPr>
        <w:t>С;</w:t>
      </w:r>
    </w:p>
    <w:p w:rsidR="00D63EA9" w:rsidRDefault="00D63EA9" w:rsidP="00D63EA9">
      <w:pPr>
        <w:shd w:val="clear" w:color="auto" w:fill="FFFFFF"/>
        <w:jc w:val="both"/>
        <w:rPr>
          <w:rFonts w:eastAsia="Times New Roman" w:cs="Times New Roman"/>
          <w:color w:val="000000"/>
          <w:szCs w:val="28"/>
          <w:lang w:val="uk-UA"/>
        </w:rPr>
      </w:pPr>
      <w:r>
        <w:rPr>
          <w:rFonts w:eastAsia="Times New Roman" w:cs="Times New Roman"/>
          <w:color w:val="000000"/>
          <w:szCs w:val="28"/>
          <w:lang w:val="uk-UA"/>
        </w:rPr>
        <w:t>-</w:t>
      </w:r>
      <w:r w:rsidRPr="00FB54D6">
        <w:rPr>
          <w:rFonts w:eastAsia="Times New Roman" w:cs="Times New Roman"/>
          <w:color w:val="000000"/>
          <w:szCs w:val="28"/>
          <w:lang w:val="uk-UA"/>
        </w:rPr>
        <w:t xml:space="preserve"> </w:t>
      </w:r>
      <w:r w:rsidRPr="00DF3F0F">
        <w:rPr>
          <w:rFonts w:eastAsia="Times New Roman" w:cs="Times New Roman"/>
          <w:color w:val="000000"/>
          <w:szCs w:val="28"/>
          <w:lang w:val="uk-UA"/>
        </w:rPr>
        <w:t>механізація і автоматизація виробничих процесів. Подач</w:t>
      </w:r>
      <w:r>
        <w:rPr>
          <w:rFonts w:eastAsia="Times New Roman" w:cs="Times New Roman"/>
          <w:color w:val="000000"/>
          <w:szCs w:val="28"/>
          <w:lang w:val="uk-UA"/>
        </w:rPr>
        <w:t>у</w:t>
      </w:r>
      <w:r w:rsidRPr="00DF3F0F">
        <w:rPr>
          <w:rFonts w:eastAsia="Times New Roman" w:cs="Times New Roman"/>
          <w:color w:val="000000"/>
          <w:szCs w:val="28"/>
          <w:lang w:val="uk-UA"/>
        </w:rPr>
        <w:t xml:space="preserve"> сировини для</w:t>
      </w:r>
      <w:r>
        <w:rPr>
          <w:rFonts w:eastAsia="Times New Roman" w:cs="Times New Roman"/>
          <w:color w:val="000000"/>
          <w:szCs w:val="28"/>
          <w:lang w:val="uk-UA"/>
        </w:rPr>
        <w:t xml:space="preserve"> завантаження на лініях механізувати.</w:t>
      </w:r>
    </w:p>
    <w:p w:rsidR="00D63EA9" w:rsidRPr="00DF3F0F" w:rsidRDefault="00D63EA9" w:rsidP="00D63EA9">
      <w:pPr>
        <w:shd w:val="clear" w:color="auto" w:fill="FFFFFF"/>
        <w:jc w:val="both"/>
        <w:rPr>
          <w:rFonts w:eastAsia="Times New Roman" w:cs="Times New Roman"/>
          <w:color w:val="000000"/>
          <w:szCs w:val="28"/>
          <w:lang w:val="uk-UA"/>
        </w:rPr>
      </w:pPr>
      <w:r>
        <w:rPr>
          <w:rFonts w:eastAsia="Times New Roman" w:cs="Times New Roman"/>
          <w:color w:val="000000"/>
          <w:szCs w:val="28"/>
          <w:lang w:val="uk-UA"/>
        </w:rPr>
        <w:t>П</w:t>
      </w:r>
      <w:r w:rsidRPr="00DF3F0F">
        <w:rPr>
          <w:rFonts w:eastAsia="Times New Roman" w:cs="Times New Roman"/>
          <w:color w:val="000000"/>
          <w:szCs w:val="28"/>
          <w:lang w:val="uk-UA"/>
        </w:rPr>
        <w:t>оєднання параметрів мікроклімату, які при тривалому та</w:t>
      </w:r>
      <w:r>
        <w:rPr>
          <w:rFonts w:eastAsia="Times New Roman" w:cs="Times New Roman"/>
          <w:color w:val="000000"/>
          <w:szCs w:val="28"/>
          <w:lang w:val="uk-UA"/>
        </w:rPr>
        <w:t xml:space="preserve"> </w:t>
      </w:r>
    </w:p>
    <w:p w:rsidR="00D63EA9" w:rsidRPr="00DF3F0F" w:rsidRDefault="00D63EA9" w:rsidP="00D63EA9">
      <w:pPr>
        <w:shd w:val="clear" w:color="auto" w:fill="FFFFFF"/>
        <w:ind w:firstLine="0"/>
        <w:jc w:val="both"/>
        <w:rPr>
          <w:rFonts w:eastAsia="Times New Roman" w:cs="Times New Roman"/>
          <w:color w:val="000000"/>
          <w:szCs w:val="28"/>
          <w:lang w:val="uk-UA"/>
        </w:rPr>
      </w:pPr>
      <w:r w:rsidRPr="00DF3F0F">
        <w:rPr>
          <w:rFonts w:eastAsia="Times New Roman" w:cs="Times New Roman"/>
          <w:color w:val="000000"/>
          <w:szCs w:val="28"/>
          <w:lang w:val="uk-UA"/>
        </w:rPr>
        <w:t>систематичному впливі на людину забезпечують нормальне функціонування організму без напруження реакцій терморегуляції, створюють відчуття теплового комфорту і тим самим сприяють високій працездатності</w:t>
      </w:r>
      <w:r>
        <w:rPr>
          <w:rFonts w:eastAsia="Times New Roman" w:cs="Times New Roman"/>
          <w:color w:val="000000"/>
          <w:szCs w:val="28"/>
          <w:lang w:val="uk-UA"/>
        </w:rPr>
        <w:t>, вважаються оптимальними</w:t>
      </w:r>
      <w:r w:rsidRPr="00DF3F0F">
        <w:rPr>
          <w:rFonts w:eastAsia="Times New Roman" w:cs="Times New Roman"/>
          <w:color w:val="000000"/>
          <w:szCs w:val="28"/>
          <w:lang w:val="uk-UA"/>
        </w:rPr>
        <w:t>.</w:t>
      </w:r>
    </w:p>
    <w:p w:rsidR="00D63EA9" w:rsidRPr="00986808" w:rsidRDefault="00D63EA9" w:rsidP="00D63EA9">
      <w:pPr>
        <w:jc w:val="both"/>
        <w:rPr>
          <w:rFonts w:cs="Times New Roman"/>
          <w:szCs w:val="28"/>
          <w:u w:val="single"/>
          <w:lang w:val="uk-UA"/>
        </w:rPr>
      </w:pPr>
      <w:r w:rsidRPr="00986808">
        <w:rPr>
          <w:rFonts w:cs="Times New Roman"/>
          <w:szCs w:val="28"/>
          <w:u w:val="single"/>
          <w:lang w:val="uk-UA"/>
        </w:rPr>
        <w:t>8.2.3 Вентиляція</w:t>
      </w:r>
    </w:p>
    <w:p w:rsidR="00D63EA9" w:rsidRPr="00F03B6F" w:rsidRDefault="00D63EA9" w:rsidP="00D63EA9">
      <w:pPr>
        <w:jc w:val="both"/>
        <w:rPr>
          <w:rFonts w:cs="Times New Roman"/>
          <w:szCs w:val="28"/>
          <w:lang w:val="uk-UA"/>
        </w:rPr>
      </w:pPr>
      <w:r>
        <w:rPr>
          <w:rFonts w:cs="Times New Roman"/>
          <w:szCs w:val="28"/>
          <w:lang w:val="uk-UA"/>
        </w:rPr>
        <w:t>Звичайні системи вентиляції не здатні підтримувати всі параметри повітря у межах забезпечення комфортних умов в зонах перебування людей. Цю задачу може вирішити кондиціонування, яке являється найбільш досконалим видом механічної вентиляції і автоматично підтримує мікроклімат на робочому місці незалежно від зовнішні</w:t>
      </w:r>
      <w:r w:rsidRPr="00F03B6F">
        <w:rPr>
          <w:rFonts w:cs="Times New Roman"/>
          <w:szCs w:val="28"/>
          <w:lang w:val="uk-UA"/>
        </w:rPr>
        <w:t>х умов.</w:t>
      </w:r>
      <w:r>
        <w:rPr>
          <w:rFonts w:cs="Times New Roman"/>
          <w:szCs w:val="28"/>
          <w:lang w:val="uk-UA"/>
        </w:rPr>
        <w:t xml:space="preserve"> </w:t>
      </w:r>
    </w:p>
    <w:p w:rsidR="00D63EA9" w:rsidRPr="00986808" w:rsidRDefault="00D63EA9" w:rsidP="00D63EA9">
      <w:pPr>
        <w:jc w:val="both"/>
        <w:rPr>
          <w:rFonts w:cs="Times New Roman"/>
          <w:szCs w:val="28"/>
          <w:lang w:val="uk-UA"/>
        </w:rPr>
      </w:pPr>
      <w:r>
        <w:rPr>
          <w:rFonts w:cs="Times New Roman"/>
          <w:szCs w:val="28"/>
          <w:lang w:val="uk-UA"/>
        </w:rPr>
        <w:t>Але можна</w:t>
      </w:r>
      <w:r w:rsidRPr="00986808">
        <w:rPr>
          <w:rFonts w:cs="Times New Roman"/>
          <w:szCs w:val="28"/>
          <w:lang w:val="uk-UA"/>
        </w:rPr>
        <w:t xml:space="preserve"> використовувати </w:t>
      </w:r>
      <w:r>
        <w:rPr>
          <w:rFonts w:cs="Times New Roman"/>
          <w:szCs w:val="28"/>
          <w:lang w:val="uk-UA"/>
        </w:rPr>
        <w:t xml:space="preserve">і </w:t>
      </w:r>
      <w:r w:rsidRPr="00986808">
        <w:rPr>
          <w:rFonts w:cs="Times New Roman"/>
          <w:szCs w:val="28"/>
          <w:lang w:val="uk-UA"/>
        </w:rPr>
        <w:t>загально</w:t>
      </w:r>
      <w:r>
        <w:rPr>
          <w:rFonts w:cs="Times New Roman"/>
          <w:szCs w:val="28"/>
          <w:lang w:val="uk-UA"/>
        </w:rPr>
        <w:t xml:space="preserve"> </w:t>
      </w:r>
      <w:r w:rsidRPr="00986808">
        <w:rPr>
          <w:rFonts w:cs="Times New Roman"/>
          <w:szCs w:val="28"/>
          <w:lang w:val="uk-UA"/>
        </w:rPr>
        <w:t>обмінну припливно-витяжну вентиляцію та місцеві відсоси</w:t>
      </w:r>
      <w:r>
        <w:rPr>
          <w:rFonts w:cs="Times New Roman"/>
          <w:szCs w:val="28"/>
          <w:lang w:val="uk-UA"/>
        </w:rPr>
        <w:t>, за умов дотримання правил експлуатації установок</w:t>
      </w:r>
      <w:r w:rsidRPr="00986808">
        <w:rPr>
          <w:rFonts w:cs="Times New Roman"/>
          <w:szCs w:val="28"/>
          <w:lang w:val="uk-UA"/>
        </w:rPr>
        <w:t>. У виробничих приміщеннях, де використовуються шкідливі речовини, систему вентиляції рекомендуємо включати за 10-25хвилин до початку роботи.</w:t>
      </w:r>
    </w:p>
    <w:p w:rsidR="00D63EA9" w:rsidRPr="00986808" w:rsidRDefault="00D63EA9" w:rsidP="00D63EA9">
      <w:pPr>
        <w:jc w:val="both"/>
        <w:rPr>
          <w:rFonts w:cs="Times New Roman"/>
          <w:szCs w:val="28"/>
          <w:u w:val="single"/>
          <w:lang w:val="uk-UA"/>
        </w:rPr>
      </w:pPr>
      <w:r w:rsidRPr="00986808">
        <w:rPr>
          <w:rFonts w:cs="Times New Roman"/>
          <w:szCs w:val="28"/>
          <w:u w:val="single"/>
          <w:lang w:val="uk-UA"/>
        </w:rPr>
        <w:t>8.2.4 Запиленість</w:t>
      </w:r>
    </w:p>
    <w:p w:rsidR="00D63EA9" w:rsidRPr="00986808" w:rsidRDefault="00D63EA9" w:rsidP="00D63EA9">
      <w:pPr>
        <w:jc w:val="both"/>
        <w:rPr>
          <w:rFonts w:cs="Times New Roman"/>
          <w:szCs w:val="28"/>
          <w:lang w:val="uk-UA"/>
        </w:rPr>
      </w:pPr>
      <w:r>
        <w:rPr>
          <w:rFonts w:cs="Times New Roman"/>
          <w:szCs w:val="28"/>
          <w:lang w:val="uk-UA"/>
        </w:rPr>
        <w:t>П</w:t>
      </w:r>
      <w:r w:rsidRPr="00986808">
        <w:rPr>
          <w:rFonts w:cs="Times New Roman"/>
          <w:szCs w:val="28"/>
          <w:lang w:val="uk-UA"/>
        </w:rPr>
        <w:t xml:space="preserve">ропонуємо проводити систематичний контроль за наявністю пилу в повітрі робочої зони, що дає можливість охарактеризувати повітряне середовище й накреслити шляхи його нормалізації. </w:t>
      </w:r>
    </w:p>
    <w:p w:rsidR="00D63EA9" w:rsidRPr="00986808" w:rsidRDefault="00D63EA9" w:rsidP="00D63EA9">
      <w:pPr>
        <w:jc w:val="both"/>
        <w:rPr>
          <w:rFonts w:cs="Times New Roman"/>
          <w:szCs w:val="28"/>
          <w:lang w:val="uk-UA"/>
        </w:rPr>
      </w:pPr>
      <w:r>
        <w:rPr>
          <w:rFonts w:cs="Times New Roman"/>
          <w:szCs w:val="28"/>
          <w:lang w:val="uk-UA"/>
        </w:rPr>
        <w:t>Р</w:t>
      </w:r>
      <w:r w:rsidRPr="00986808">
        <w:rPr>
          <w:rFonts w:cs="Times New Roman"/>
          <w:szCs w:val="28"/>
          <w:lang w:val="uk-UA"/>
        </w:rPr>
        <w:t>екомендуємо використовувати індивідуальні засоби захисту</w:t>
      </w:r>
      <w:r>
        <w:rPr>
          <w:rFonts w:cs="Times New Roman"/>
          <w:szCs w:val="28"/>
          <w:lang w:val="uk-UA"/>
        </w:rPr>
        <w:t xml:space="preserve"> д</w:t>
      </w:r>
      <w:r w:rsidRPr="00986808">
        <w:rPr>
          <w:rFonts w:cs="Times New Roman"/>
          <w:szCs w:val="28"/>
          <w:lang w:val="uk-UA"/>
        </w:rPr>
        <w:t>ля профілактики пилових захворювань - респіратори, спеціальні шолом</w:t>
      </w:r>
      <w:r>
        <w:rPr>
          <w:rFonts w:cs="Times New Roman"/>
          <w:szCs w:val="28"/>
          <w:lang w:val="uk-UA"/>
        </w:rPr>
        <w:t>и</w:t>
      </w:r>
      <w:r w:rsidRPr="00986808">
        <w:rPr>
          <w:rFonts w:cs="Times New Roman"/>
          <w:szCs w:val="28"/>
          <w:lang w:val="uk-UA"/>
        </w:rPr>
        <w:t xml:space="preserve"> й скафандри з подачею до них чистого повітр</w:t>
      </w:r>
      <w:r>
        <w:rPr>
          <w:rFonts w:cs="Times New Roman"/>
          <w:szCs w:val="28"/>
          <w:lang w:val="uk-UA"/>
        </w:rPr>
        <w:t xml:space="preserve">я, а також окуляри та спецодяг. </w:t>
      </w:r>
      <w:r>
        <w:rPr>
          <w:rFonts w:cs="Times New Roman"/>
          <w:szCs w:val="28"/>
          <w:lang w:val="uk-UA"/>
        </w:rPr>
        <w:lastRenderedPageBreak/>
        <w:t>Б</w:t>
      </w:r>
      <w:r w:rsidRPr="00986808">
        <w:rPr>
          <w:rFonts w:cs="Times New Roman"/>
          <w:szCs w:val="28"/>
          <w:lang w:val="uk-UA"/>
        </w:rPr>
        <w:t>ажано</w:t>
      </w:r>
      <w:r>
        <w:rPr>
          <w:rFonts w:cs="Times New Roman"/>
          <w:szCs w:val="28"/>
          <w:lang w:val="uk-UA"/>
        </w:rPr>
        <w:t>,</w:t>
      </w:r>
      <w:r w:rsidRPr="00986808">
        <w:rPr>
          <w:rFonts w:cs="Times New Roman"/>
          <w:szCs w:val="28"/>
          <w:lang w:val="uk-UA"/>
        </w:rPr>
        <w:t xml:space="preserve"> </w:t>
      </w:r>
      <w:r>
        <w:rPr>
          <w:rFonts w:cs="Times New Roman"/>
          <w:szCs w:val="28"/>
          <w:lang w:val="uk-UA"/>
        </w:rPr>
        <w:t xml:space="preserve">для ліквідації пилоутворення, </w:t>
      </w:r>
      <w:r w:rsidRPr="00986808">
        <w:rPr>
          <w:rFonts w:cs="Times New Roman"/>
          <w:szCs w:val="28"/>
          <w:lang w:val="uk-UA"/>
        </w:rPr>
        <w:t>провести герметизацію устаткування</w:t>
      </w:r>
      <w:r>
        <w:rPr>
          <w:rFonts w:cs="Times New Roman"/>
          <w:szCs w:val="28"/>
          <w:lang w:val="uk-UA"/>
        </w:rPr>
        <w:t xml:space="preserve">, </w:t>
      </w:r>
      <w:r w:rsidRPr="00986808">
        <w:rPr>
          <w:rFonts w:cs="Times New Roman"/>
          <w:szCs w:val="28"/>
          <w:lang w:val="uk-UA"/>
        </w:rPr>
        <w:t>влаштувати місцеві вен</w:t>
      </w:r>
      <w:r>
        <w:rPr>
          <w:rFonts w:cs="Times New Roman"/>
          <w:szCs w:val="28"/>
          <w:lang w:val="uk-UA"/>
        </w:rPr>
        <w:t>тиляції</w:t>
      </w:r>
      <w:r w:rsidRPr="00986808">
        <w:rPr>
          <w:rFonts w:cs="Times New Roman"/>
          <w:szCs w:val="28"/>
          <w:lang w:val="uk-UA"/>
        </w:rPr>
        <w:t>.</w:t>
      </w:r>
    </w:p>
    <w:p w:rsidR="00D63EA9" w:rsidRPr="00986808" w:rsidRDefault="00D63EA9" w:rsidP="00D63EA9">
      <w:pPr>
        <w:jc w:val="both"/>
        <w:rPr>
          <w:rFonts w:cs="Times New Roman"/>
          <w:szCs w:val="28"/>
          <w:u w:val="single"/>
          <w:lang w:val="uk-UA"/>
        </w:rPr>
      </w:pPr>
      <w:r w:rsidRPr="00986808">
        <w:rPr>
          <w:rFonts w:cs="Times New Roman"/>
          <w:szCs w:val="28"/>
          <w:u w:val="single"/>
          <w:lang w:val="uk-UA"/>
        </w:rPr>
        <w:t>8.2.5 Повітряне середовище</w:t>
      </w:r>
    </w:p>
    <w:p w:rsidR="00D63EA9" w:rsidRPr="00986808" w:rsidRDefault="00D63EA9" w:rsidP="00D63EA9">
      <w:pPr>
        <w:jc w:val="both"/>
        <w:rPr>
          <w:rFonts w:cs="Times New Roman"/>
          <w:szCs w:val="28"/>
          <w:lang w:val="uk-UA"/>
        </w:rPr>
      </w:pPr>
      <w:r w:rsidRPr="00986808">
        <w:rPr>
          <w:rFonts w:cs="Times New Roman"/>
          <w:szCs w:val="28"/>
          <w:lang w:val="uk-UA"/>
        </w:rPr>
        <w:t xml:space="preserve">Для підвищення чистоти повітря рекомендуємо частіше проводити вологе прибирання з використанням миючих та дезінфікуючих засобів. </w:t>
      </w:r>
      <w:r>
        <w:rPr>
          <w:rFonts w:cs="Times New Roman"/>
          <w:szCs w:val="28"/>
          <w:lang w:val="uk-UA"/>
        </w:rPr>
        <w:t>П</w:t>
      </w:r>
      <w:r w:rsidRPr="00986808">
        <w:rPr>
          <w:rFonts w:cs="Times New Roman"/>
          <w:szCs w:val="28"/>
          <w:lang w:val="uk-UA"/>
        </w:rPr>
        <w:t>роводити</w:t>
      </w:r>
      <w:r>
        <w:rPr>
          <w:rFonts w:cs="Times New Roman"/>
          <w:szCs w:val="28"/>
          <w:lang w:val="uk-UA"/>
        </w:rPr>
        <w:t xml:space="preserve"> </w:t>
      </w:r>
      <w:r w:rsidRPr="00986808">
        <w:rPr>
          <w:rFonts w:cs="Times New Roman"/>
          <w:szCs w:val="28"/>
          <w:lang w:val="uk-UA"/>
        </w:rPr>
        <w:t>генеральне прибирання - 2 рази на місяць</w:t>
      </w:r>
      <w:r>
        <w:rPr>
          <w:rFonts w:cs="Times New Roman"/>
          <w:szCs w:val="28"/>
          <w:lang w:val="uk-UA"/>
        </w:rPr>
        <w:t>,</w:t>
      </w:r>
      <w:r w:rsidRPr="00986808">
        <w:rPr>
          <w:rFonts w:cs="Times New Roman"/>
          <w:szCs w:val="28"/>
          <w:lang w:val="uk-UA"/>
        </w:rPr>
        <w:t xml:space="preserve"> вологе прибирання приміщення</w:t>
      </w:r>
      <w:r>
        <w:rPr>
          <w:rFonts w:cs="Times New Roman"/>
          <w:szCs w:val="28"/>
          <w:lang w:val="uk-UA"/>
        </w:rPr>
        <w:t xml:space="preserve"> о</w:t>
      </w:r>
      <w:r w:rsidRPr="00986808">
        <w:rPr>
          <w:rFonts w:cs="Times New Roman"/>
          <w:szCs w:val="28"/>
          <w:lang w:val="uk-UA"/>
        </w:rPr>
        <w:t>дин раз на зміну</w:t>
      </w:r>
      <w:r>
        <w:rPr>
          <w:rFonts w:cs="Times New Roman"/>
          <w:szCs w:val="28"/>
          <w:lang w:val="uk-UA"/>
        </w:rPr>
        <w:t>. та О</w:t>
      </w:r>
      <w:r w:rsidRPr="00986808">
        <w:rPr>
          <w:rFonts w:cs="Times New Roman"/>
          <w:szCs w:val="28"/>
          <w:lang w:val="uk-UA"/>
        </w:rPr>
        <w:t>бладнання з обігрівом</w:t>
      </w:r>
      <w:r>
        <w:rPr>
          <w:rFonts w:cs="Times New Roman"/>
          <w:szCs w:val="28"/>
          <w:lang w:val="uk-UA"/>
        </w:rPr>
        <w:t xml:space="preserve"> та паропроводи</w:t>
      </w:r>
      <w:r w:rsidRPr="00986808">
        <w:rPr>
          <w:rFonts w:cs="Times New Roman"/>
          <w:szCs w:val="28"/>
          <w:lang w:val="uk-UA"/>
        </w:rPr>
        <w:t xml:space="preserve"> з температурою вище 45°С слід теплоізолювати, паропроводи мають бути герметичні (щоб не було пропус</w:t>
      </w:r>
      <w:r>
        <w:rPr>
          <w:rFonts w:cs="Times New Roman"/>
          <w:szCs w:val="28"/>
          <w:lang w:val="uk-UA"/>
        </w:rPr>
        <w:t>ку пару).  Я</w:t>
      </w:r>
      <w:r w:rsidRPr="00986808">
        <w:rPr>
          <w:rFonts w:cs="Times New Roman"/>
          <w:szCs w:val="28"/>
          <w:lang w:val="uk-UA"/>
        </w:rPr>
        <w:t xml:space="preserve">кщо температура </w:t>
      </w:r>
      <w:r>
        <w:rPr>
          <w:rFonts w:cs="Times New Roman"/>
          <w:szCs w:val="28"/>
          <w:lang w:val="uk-UA"/>
        </w:rPr>
        <w:t xml:space="preserve"> в холодну пору року</w:t>
      </w:r>
      <w:r w:rsidRPr="00986808">
        <w:rPr>
          <w:rFonts w:cs="Times New Roman"/>
          <w:szCs w:val="28"/>
          <w:lang w:val="uk-UA"/>
        </w:rPr>
        <w:t xml:space="preserve"> нижче норми, використовувати обігрівачі, а влітку системи кондиціювання, якщо температура вище норми.</w:t>
      </w:r>
      <w:r>
        <w:rPr>
          <w:rFonts w:cs="Times New Roman"/>
          <w:szCs w:val="28"/>
          <w:lang w:val="uk-UA"/>
        </w:rPr>
        <w:t xml:space="preserve"> З</w:t>
      </w:r>
      <w:r w:rsidRPr="00986808">
        <w:rPr>
          <w:rFonts w:cs="Times New Roman"/>
          <w:szCs w:val="28"/>
          <w:lang w:val="uk-UA"/>
        </w:rPr>
        <w:t>абороняється палити</w:t>
      </w:r>
      <w:r>
        <w:rPr>
          <w:rFonts w:cs="Times New Roman"/>
          <w:szCs w:val="28"/>
          <w:lang w:val="uk-UA"/>
        </w:rPr>
        <w:t xml:space="preserve"> в</w:t>
      </w:r>
      <w:r w:rsidRPr="00986808">
        <w:rPr>
          <w:rFonts w:cs="Times New Roman"/>
          <w:szCs w:val="28"/>
          <w:lang w:val="uk-UA"/>
        </w:rPr>
        <w:t xml:space="preserve"> приміщеннях.</w:t>
      </w:r>
    </w:p>
    <w:p w:rsidR="00D63EA9" w:rsidRPr="00986808" w:rsidRDefault="00D63EA9" w:rsidP="00D63EA9">
      <w:pPr>
        <w:jc w:val="both"/>
        <w:rPr>
          <w:rFonts w:cs="Times New Roman"/>
          <w:szCs w:val="28"/>
          <w:u w:val="single"/>
          <w:lang w:val="uk-UA"/>
        </w:rPr>
      </w:pPr>
      <w:r w:rsidRPr="00986808">
        <w:rPr>
          <w:rFonts w:cs="Times New Roman"/>
          <w:szCs w:val="28"/>
          <w:u w:val="single"/>
          <w:lang w:val="uk-UA"/>
        </w:rPr>
        <w:t>8.2.6 Шум та вібрація</w:t>
      </w:r>
    </w:p>
    <w:p w:rsidR="00D63EA9" w:rsidRDefault="00D63EA9" w:rsidP="00D63EA9">
      <w:pPr>
        <w:shd w:val="clear" w:color="auto" w:fill="FFFFFF"/>
        <w:jc w:val="both"/>
        <w:rPr>
          <w:rFonts w:eastAsia="Times New Roman" w:cs="Times New Roman"/>
          <w:color w:val="000000"/>
          <w:szCs w:val="28"/>
          <w:lang w:val="uk-UA"/>
        </w:rPr>
      </w:pPr>
      <w:r>
        <w:rPr>
          <w:rFonts w:eastAsia="Times New Roman" w:cs="Times New Roman"/>
          <w:color w:val="000000"/>
          <w:szCs w:val="28"/>
          <w:lang w:val="uk-UA"/>
        </w:rPr>
        <w:t xml:space="preserve">Виробництвом </w:t>
      </w:r>
      <w:r w:rsidRPr="00647011">
        <w:rPr>
          <w:rFonts w:eastAsia="Times New Roman" w:cs="Times New Roman"/>
          <w:color w:val="000000"/>
          <w:szCs w:val="28"/>
          <w:lang w:val="uk-UA"/>
        </w:rPr>
        <w:t>передбачені організаційні та технічні заходи</w:t>
      </w:r>
      <w:r>
        <w:rPr>
          <w:rFonts w:eastAsia="Times New Roman" w:cs="Times New Roman"/>
          <w:color w:val="000000"/>
          <w:szCs w:val="28"/>
          <w:lang w:val="uk-UA"/>
        </w:rPr>
        <w:t xml:space="preserve"> д</w:t>
      </w:r>
      <w:r w:rsidRPr="00647011">
        <w:rPr>
          <w:rFonts w:eastAsia="Times New Roman" w:cs="Times New Roman"/>
          <w:color w:val="000000"/>
          <w:szCs w:val="28"/>
          <w:lang w:val="uk-UA"/>
        </w:rPr>
        <w:t>ля забезпечення нормованих умов шуму та вібрації.</w:t>
      </w:r>
    </w:p>
    <w:p w:rsidR="00D63EA9" w:rsidRPr="00647011" w:rsidRDefault="00D63EA9" w:rsidP="00D63EA9">
      <w:pPr>
        <w:shd w:val="clear" w:color="auto" w:fill="FFFFFF"/>
        <w:jc w:val="both"/>
        <w:rPr>
          <w:rFonts w:eastAsia="Times New Roman" w:cs="Times New Roman"/>
          <w:color w:val="000000"/>
          <w:szCs w:val="28"/>
          <w:lang w:val="uk-UA"/>
        </w:rPr>
      </w:pPr>
      <w:r>
        <w:rPr>
          <w:rFonts w:eastAsia="Times New Roman" w:cs="Times New Roman"/>
          <w:color w:val="000000"/>
          <w:szCs w:val="28"/>
          <w:lang w:val="uk-UA"/>
        </w:rPr>
        <w:t>О</w:t>
      </w:r>
      <w:r w:rsidRPr="00647011">
        <w:rPr>
          <w:rFonts w:eastAsia="Times New Roman" w:cs="Times New Roman"/>
          <w:color w:val="000000"/>
          <w:szCs w:val="28"/>
          <w:lang w:val="uk-UA"/>
        </w:rPr>
        <w:t>рганізаційними заходами є:</w:t>
      </w:r>
      <w:r>
        <w:rPr>
          <w:rFonts w:eastAsia="Times New Roman" w:cs="Times New Roman"/>
          <w:color w:val="000000"/>
          <w:szCs w:val="28"/>
          <w:lang w:val="uk-UA"/>
        </w:rPr>
        <w:t xml:space="preserve"> </w:t>
      </w:r>
      <w:r w:rsidRPr="00647011">
        <w:rPr>
          <w:rFonts w:eastAsia="Times New Roman" w:cs="Times New Roman"/>
          <w:color w:val="000000"/>
          <w:szCs w:val="28"/>
          <w:lang w:val="uk-UA"/>
        </w:rPr>
        <w:t>виключення з технологічної</w:t>
      </w:r>
      <w:r w:rsidRPr="00986808">
        <w:rPr>
          <w:rFonts w:eastAsia="Times New Roman" w:cs="Times New Roman"/>
          <w:color w:val="000000"/>
          <w:szCs w:val="28"/>
          <w:lang w:val="uk-UA"/>
        </w:rPr>
        <w:t xml:space="preserve"> схеми віброакустичних активних обладнань</w:t>
      </w:r>
      <w:r w:rsidRPr="00647011">
        <w:rPr>
          <w:rFonts w:eastAsia="Times New Roman" w:cs="Times New Roman"/>
          <w:color w:val="000000"/>
          <w:szCs w:val="28"/>
          <w:lang w:val="uk-UA"/>
        </w:rPr>
        <w:t>;</w:t>
      </w:r>
      <w:r>
        <w:rPr>
          <w:rFonts w:eastAsia="Times New Roman" w:cs="Times New Roman"/>
          <w:color w:val="000000"/>
          <w:szCs w:val="28"/>
          <w:lang w:val="uk-UA"/>
        </w:rPr>
        <w:t xml:space="preserve"> </w:t>
      </w:r>
      <w:r w:rsidRPr="00647011">
        <w:rPr>
          <w:rFonts w:eastAsia="Times New Roman" w:cs="Times New Roman"/>
          <w:color w:val="000000"/>
          <w:szCs w:val="28"/>
          <w:lang w:val="uk-UA"/>
        </w:rPr>
        <w:t>правильна експлуатація устаткування і проведення своєчасних профілактичних ремонтів;</w:t>
      </w:r>
      <w:r>
        <w:rPr>
          <w:rFonts w:eastAsia="Times New Roman" w:cs="Times New Roman"/>
          <w:color w:val="000000"/>
          <w:szCs w:val="28"/>
          <w:lang w:val="uk-UA"/>
        </w:rPr>
        <w:t xml:space="preserve"> </w:t>
      </w:r>
      <w:r w:rsidRPr="00647011">
        <w:rPr>
          <w:rFonts w:eastAsia="Times New Roman" w:cs="Times New Roman"/>
          <w:color w:val="000000"/>
          <w:szCs w:val="28"/>
          <w:lang w:val="uk-UA"/>
        </w:rPr>
        <w:t>розміщення шумливого обладнання в окремих приміщеннях; дистанційне керування обладнанням;</w:t>
      </w:r>
      <w:r>
        <w:rPr>
          <w:rFonts w:eastAsia="Times New Roman" w:cs="Times New Roman"/>
          <w:color w:val="000000"/>
          <w:szCs w:val="28"/>
          <w:lang w:val="uk-UA"/>
        </w:rPr>
        <w:t xml:space="preserve"> з</w:t>
      </w:r>
      <w:r w:rsidRPr="00647011">
        <w:rPr>
          <w:rFonts w:eastAsia="Times New Roman" w:cs="Times New Roman"/>
          <w:color w:val="000000"/>
          <w:szCs w:val="28"/>
          <w:lang w:val="uk-UA"/>
        </w:rPr>
        <w:t>астосування від шуму та вібрації;</w:t>
      </w:r>
      <w:r>
        <w:rPr>
          <w:rFonts w:eastAsia="Times New Roman" w:cs="Times New Roman"/>
          <w:color w:val="000000"/>
          <w:szCs w:val="28"/>
          <w:lang w:val="uk-UA"/>
        </w:rPr>
        <w:t xml:space="preserve"> </w:t>
      </w:r>
      <w:r w:rsidRPr="00647011">
        <w:rPr>
          <w:rFonts w:eastAsia="Times New Roman" w:cs="Times New Roman"/>
          <w:color w:val="000000"/>
          <w:szCs w:val="28"/>
          <w:lang w:val="uk-UA"/>
        </w:rPr>
        <w:t>проведення санітарно-профілактичних заходів (раціональний режим праці, медогляди та ін.)</w:t>
      </w:r>
    </w:p>
    <w:p w:rsidR="00D63EA9" w:rsidRPr="00647011" w:rsidRDefault="00D63EA9" w:rsidP="00D63EA9">
      <w:pPr>
        <w:shd w:val="clear" w:color="auto" w:fill="FFFFFF"/>
        <w:jc w:val="both"/>
        <w:rPr>
          <w:rFonts w:eastAsia="Times New Roman" w:cs="Times New Roman"/>
          <w:color w:val="000000"/>
          <w:szCs w:val="28"/>
          <w:lang w:val="uk-UA"/>
        </w:rPr>
      </w:pPr>
      <w:r>
        <w:rPr>
          <w:rFonts w:eastAsia="Times New Roman" w:cs="Times New Roman"/>
          <w:color w:val="000000"/>
          <w:szCs w:val="28"/>
          <w:lang w:val="uk-UA"/>
        </w:rPr>
        <w:t>Основними технічними заходами є</w:t>
      </w:r>
      <w:r w:rsidRPr="00647011">
        <w:rPr>
          <w:rFonts w:eastAsia="Times New Roman" w:cs="Times New Roman"/>
          <w:color w:val="000000"/>
          <w:szCs w:val="28"/>
          <w:lang w:val="uk-UA"/>
        </w:rPr>
        <w:t>:</w:t>
      </w:r>
    </w:p>
    <w:p w:rsidR="00D63EA9" w:rsidRPr="00647011" w:rsidRDefault="00D63EA9" w:rsidP="00D63EA9">
      <w:pPr>
        <w:shd w:val="clear" w:color="auto" w:fill="FFFFFF"/>
        <w:jc w:val="both"/>
        <w:rPr>
          <w:rFonts w:eastAsia="Times New Roman" w:cs="Times New Roman"/>
          <w:color w:val="000000"/>
          <w:szCs w:val="28"/>
          <w:lang w:val="uk-UA"/>
        </w:rPr>
      </w:pPr>
      <w:r w:rsidRPr="00647011">
        <w:rPr>
          <w:rFonts w:eastAsia="Times New Roman" w:cs="Times New Roman"/>
          <w:color w:val="000000"/>
          <w:szCs w:val="28"/>
          <w:lang w:val="uk-UA"/>
        </w:rPr>
        <w:t>- ізоляція віброактивності обладнання від технологічних комунікацій;</w:t>
      </w:r>
    </w:p>
    <w:p w:rsidR="00D63EA9" w:rsidRPr="00647011" w:rsidRDefault="00D63EA9" w:rsidP="00D63EA9">
      <w:pPr>
        <w:shd w:val="clear" w:color="auto" w:fill="FFFFFF"/>
        <w:jc w:val="both"/>
        <w:rPr>
          <w:rFonts w:eastAsia="Times New Roman" w:cs="Times New Roman"/>
          <w:color w:val="000000"/>
          <w:szCs w:val="28"/>
          <w:lang w:val="uk-UA"/>
        </w:rPr>
      </w:pPr>
      <w:r w:rsidRPr="00647011">
        <w:rPr>
          <w:rFonts w:eastAsia="Times New Roman" w:cs="Times New Roman"/>
          <w:color w:val="000000"/>
          <w:szCs w:val="28"/>
          <w:lang w:val="uk-UA"/>
        </w:rPr>
        <w:t>- використання спеціальних майданчиків;</w:t>
      </w:r>
    </w:p>
    <w:p w:rsidR="00D63EA9" w:rsidRPr="00647011" w:rsidRDefault="00D63EA9" w:rsidP="00D63EA9">
      <w:pPr>
        <w:shd w:val="clear" w:color="auto" w:fill="FFFFFF"/>
        <w:jc w:val="both"/>
        <w:rPr>
          <w:rFonts w:eastAsia="Times New Roman" w:cs="Times New Roman"/>
          <w:color w:val="000000"/>
          <w:szCs w:val="28"/>
          <w:lang w:val="uk-UA"/>
        </w:rPr>
      </w:pPr>
      <w:r w:rsidRPr="00647011">
        <w:rPr>
          <w:rFonts w:eastAsia="Times New Roman" w:cs="Times New Roman"/>
          <w:color w:val="000000"/>
          <w:szCs w:val="28"/>
          <w:lang w:val="uk-UA"/>
        </w:rPr>
        <w:t>- віброзвукопоглинання.</w:t>
      </w:r>
    </w:p>
    <w:p w:rsidR="00D63EA9" w:rsidRPr="00647011" w:rsidRDefault="00D63EA9" w:rsidP="00D63EA9">
      <w:pPr>
        <w:shd w:val="clear" w:color="auto" w:fill="FFFFFF"/>
        <w:jc w:val="both"/>
        <w:rPr>
          <w:rFonts w:eastAsia="Times New Roman" w:cs="Times New Roman"/>
          <w:color w:val="000000"/>
          <w:szCs w:val="28"/>
          <w:lang w:val="uk-UA"/>
        </w:rPr>
      </w:pPr>
      <w:r w:rsidRPr="00647011">
        <w:rPr>
          <w:rFonts w:eastAsia="Times New Roman" w:cs="Times New Roman"/>
          <w:color w:val="000000"/>
          <w:szCs w:val="28"/>
          <w:lang w:val="uk-UA"/>
        </w:rPr>
        <w:t xml:space="preserve">До </w:t>
      </w:r>
      <w:r>
        <w:rPr>
          <w:rFonts w:eastAsia="Times New Roman" w:cs="Times New Roman"/>
          <w:color w:val="000000"/>
          <w:szCs w:val="28"/>
          <w:lang w:val="uk-UA"/>
        </w:rPr>
        <w:t>них належи</w:t>
      </w:r>
      <w:r w:rsidRPr="00647011">
        <w:rPr>
          <w:rFonts w:eastAsia="Times New Roman" w:cs="Times New Roman"/>
          <w:color w:val="000000"/>
          <w:szCs w:val="28"/>
          <w:lang w:val="uk-UA"/>
        </w:rPr>
        <w:t>ть:</w:t>
      </w:r>
      <w:r>
        <w:rPr>
          <w:rFonts w:eastAsia="Times New Roman" w:cs="Times New Roman"/>
          <w:color w:val="000000"/>
          <w:szCs w:val="28"/>
          <w:lang w:val="uk-UA"/>
        </w:rPr>
        <w:t xml:space="preserve"> </w:t>
      </w:r>
      <w:r w:rsidRPr="00647011">
        <w:rPr>
          <w:rFonts w:eastAsia="Times New Roman" w:cs="Times New Roman"/>
          <w:color w:val="000000"/>
          <w:szCs w:val="28"/>
          <w:lang w:val="uk-UA"/>
        </w:rPr>
        <w:t>використання фундаментів і віброізоляторів для віброактивності обладнання - для повітродувок і насосів окремий фундамент;</w:t>
      </w:r>
      <w:r>
        <w:rPr>
          <w:rFonts w:eastAsia="Times New Roman" w:cs="Times New Roman"/>
          <w:color w:val="000000"/>
          <w:szCs w:val="28"/>
          <w:lang w:val="uk-UA"/>
        </w:rPr>
        <w:t xml:space="preserve"> </w:t>
      </w:r>
      <w:r w:rsidRPr="00647011">
        <w:rPr>
          <w:rFonts w:eastAsia="Times New Roman" w:cs="Times New Roman"/>
          <w:color w:val="000000"/>
          <w:szCs w:val="28"/>
          <w:lang w:val="uk-UA"/>
        </w:rPr>
        <w:t>звукоізоляція - використання звукоізоляційних кожухів, стін, перегородок, виготовлених з металів, здатних добре відбивати звукові хвилі, запобігаючи їх поширення (метал, цемент, бетон);</w:t>
      </w:r>
      <w:r>
        <w:rPr>
          <w:rFonts w:eastAsia="Times New Roman" w:cs="Times New Roman"/>
          <w:color w:val="000000"/>
          <w:szCs w:val="28"/>
          <w:lang w:val="uk-UA"/>
        </w:rPr>
        <w:t xml:space="preserve"> </w:t>
      </w:r>
      <w:r w:rsidRPr="00647011">
        <w:rPr>
          <w:rFonts w:eastAsia="Times New Roman" w:cs="Times New Roman"/>
          <w:color w:val="000000"/>
          <w:szCs w:val="28"/>
          <w:lang w:val="uk-UA"/>
        </w:rPr>
        <w:t xml:space="preserve">звукопоглинання - використання </w:t>
      </w:r>
      <w:r w:rsidRPr="00647011">
        <w:rPr>
          <w:rFonts w:eastAsia="Times New Roman" w:cs="Times New Roman"/>
          <w:color w:val="000000"/>
          <w:szCs w:val="28"/>
          <w:lang w:val="uk-UA"/>
        </w:rPr>
        <w:lastRenderedPageBreak/>
        <w:t>пористих конструкцій і матеріалів, здатних поглинати потрапляє в них енергію звукових хвиль (пористий бетон, мінеральна вата).</w:t>
      </w:r>
    </w:p>
    <w:p w:rsidR="00D63EA9" w:rsidRPr="00986808" w:rsidRDefault="00D63EA9" w:rsidP="00D63EA9">
      <w:pPr>
        <w:jc w:val="both"/>
        <w:rPr>
          <w:rFonts w:cs="Times New Roman"/>
          <w:szCs w:val="28"/>
          <w:lang w:val="uk-UA"/>
        </w:rPr>
      </w:pPr>
      <w:r>
        <w:rPr>
          <w:rFonts w:eastAsia="Times New Roman" w:cs="Times New Roman"/>
          <w:color w:val="000000"/>
          <w:szCs w:val="28"/>
          <w:lang w:val="uk-UA"/>
        </w:rPr>
        <w:t>В</w:t>
      </w:r>
      <w:r w:rsidRPr="00986808">
        <w:rPr>
          <w:rFonts w:eastAsia="Times New Roman" w:cs="Times New Roman"/>
          <w:color w:val="000000"/>
          <w:szCs w:val="28"/>
          <w:lang w:val="uk-UA"/>
        </w:rPr>
        <w:t>икористати</w:t>
      </w:r>
      <w:r w:rsidRPr="00647011">
        <w:rPr>
          <w:rFonts w:eastAsia="Times New Roman" w:cs="Times New Roman"/>
          <w:color w:val="000000"/>
          <w:szCs w:val="28"/>
          <w:lang w:val="uk-UA"/>
        </w:rPr>
        <w:t xml:space="preserve"> ЗІЗ</w:t>
      </w:r>
      <w:r>
        <w:rPr>
          <w:rFonts w:eastAsia="Times New Roman" w:cs="Times New Roman"/>
          <w:color w:val="000000"/>
          <w:szCs w:val="28"/>
          <w:lang w:val="uk-UA"/>
        </w:rPr>
        <w:t xml:space="preserve"> п</w:t>
      </w:r>
      <w:r w:rsidRPr="00986808">
        <w:rPr>
          <w:rFonts w:eastAsia="Times New Roman" w:cs="Times New Roman"/>
          <w:color w:val="000000"/>
          <w:szCs w:val="28"/>
          <w:lang w:val="uk-UA"/>
        </w:rPr>
        <w:t>ри необхідності</w:t>
      </w:r>
      <w:r w:rsidRPr="00647011">
        <w:rPr>
          <w:rFonts w:eastAsia="Times New Roman" w:cs="Times New Roman"/>
          <w:color w:val="000000"/>
          <w:szCs w:val="28"/>
          <w:lang w:val="uk-UA"/>
        </w:rPr>
        <w:t xml:space="preserve"> - вкладиші, заглушки, навушники, антивібраційні рукавиці, спецвзуття, жилети, костюми.</w:t>
      </w:r>
    </w:p>
    <w:p w:rsidR="00D63EA9" w:rsidRPr="00986808" w:rsidRDefault="00D63EA9" w:rsidP="00D63EA9">
      <w:pPr>
        <w:jc w:val="both"/>
        <w:rPr>
          <w:rFonts w:cs="Times New Roman"/>
          <w:szCs w:val="28"/>
          <w:u w:val="single"/>
          <w:lang w:val="uk-UA"/>
        </w:rPr>
      </w:pPr>
      <w:r w:rsidRPr="00986808">
        <w:rPr>
          <w:rFonts w:cs="Times New Roman"/>
          <w:szCs w:val="28"/>
          <w:u w:val="single"/>
          <w:lang w:val="uk-UA"/>
        </w:rPr>
        <w:t xml:space="preserve">8.2.7 Електробезпека </w:t>
      </w:r>
    </w:p>
    <w:p w:rsidR="00D63EA9" w:rsidRDefault="00D63EA9" w:rsidP="00D63EA9">
      <w:pPr>
        <w:jc w:val="both"/>
        <w:rPr>
          <w:rFonts w:cs="Times New Roman"/>
          <w:szCs w:val="28"/>
          <w:lang w:val="uk-UA"/>
        </w:rPr>
      </w:pPr>
      <w:r>
        <w:rPr>
          <w:rFonts w:cs="Times New Roman"/>
          <w:szCs w:val="28"/>
          <w:lang w:val="uk-UA"/>
        </w:rPr>
        <w:t>Д</w:t>
      </w:r>
      <w:r w:rsidRPr="00986808">
        <w:rPr>
          <w:rFonts w:cs="Times New Roman"/>
          <w:szCs w:val="28"/>
          <w:lang w:val="uk-UA"/>
        </w:rPr>
        <w:t>ля безпечного виконання робіт</w:t>
      </w:r>
      <w:r>
        <w:rPr>
          <w:rFonts w:cs="Times New Roman"/>
          <w:szCs w:val="28"/>
          <w:lang w:val="uk-UA"/>
        </w:rPr>
        <w:t xml:space="preserve"> проводити регулярні інструктажі</w:t>
      </w:r>
      <w:r w:rsidRPr="00986808">
        <w:rPr>
          <w:rFonts w:cs="Times New Roman"/>
          <w:szCs w:val="28"/>
          <w:lang w:val="uk-UA"/>
        </w:rPr>
        <w:t>, організовувати заходи щодо навчання робітників надавати першу медичну</w:t>
      </w:r>
      <w:r>
        <w:rPr>
          <w:rFonts w:cs="Times New Roman"/>
          <w:szCs w:val="28"/>
          <w:lang w:val="uk-UA"/>
        </w:rPr>
        <w:t xml:space="preserve"> </w:t>
      </w:r>
      <w:r w:rsidRPr="00986808">
        <w:rPr>
          <w:rFonts w:cs="Times New Roman"/>
          <w:szCs w:val="28"/>
          <w:lang w:val="uk-UA"/>
        </w:rPr>
        <w:t>допомогу потерпілим при поразці струмом, забезпечити своєчасне</w:t>
      </w:r>
      <w:r>
        <w:rPr>
          <w:rFonts w:cs="Times New Roman"/>
          <w:szCs w:val="28"/>
          <w:lang w:val="uk-UA"/>
        </w:rPr>
        <w:t xml:space="preserve"> </w:t>
      </w:r>
      <w:r w:rsidRPr="00986808">
        <w:rPr>
          <w:rFonts w:cs="Times New Roman"/>
          <w:szCs w:val="28"/>
          <w:lang w:val="uk-UA"/>
        </w:rPr>
        <w:t>навчання</w:t>
      </w:r>
      <w:r>
        <w:rPr>
          <w:rFonts w:cs="Times New Roman"/>
          <w:szCs w:val="28"/>
          <w:lang w:val="uk-UA"/>
        </w:rPr>
        <w:t xml:space="preserve"> і</w:t>
      </w:r>
    </w:p>
    <w:p w:rsidR="00D63EA9" w:rsidRPr="00986808" w:rsidRDefault="00D63EA9" w:rsidP="00D63EA9">
      <w:pPr>
        <w:ind w:firstLine="0"/>
        <w:jc w:val="both"/>
        <w:rPr>
          <w:rFonts w:cs="Times New Roman"/>
          <w:szCs w:val="28"/>
          <w:lang w:val="uk-UA"/>
        </w:rPr>
      </w:pPr>
      <w:r w:rsidRPr="00986808">
        <w:rPr>
          <w:rFonts w:cs="Times New Roman"/>
          <w:szCs w:val="28"/>
          <w:lang w:val="uk-UA"/>
        </w:rPr>
        <w:t>перевірку знань працівників з питань електробезпеки.</w:t>
      </w:r>
    </w:p>
    <w:p w:rsidR="00D63EA9" w:rsidRPr="00D37642" w:rsidRDefault="00D63EA9" w:rsidP="00D63EA9">
      <w:pPr>
        <w:shd w:val="clear" w:color="auto" w:fill="FFFFFF"/>
        <w:jc w:val="both"/>
        <w:rPr>
          <w:rFonts w:eastAsia="Times New Roman" w:cs="Times New Roman"/>
          <w:color w:val="000000"/>
          <w:szCs w:val="28"/>
          <w:lang w:val="uk-UA"/>
        </w:rPr>
      </w:pPr>
      <w:r>
        <w:rPr>
          <w:rFonts w:eastAsia="Times New Roman" w:cs="Times New Roman"/>
          <w:color w:val="000000"/>
          <w:szCs w:val="28"/>
          <w:lang w:val="uk-UA"/>
        </w:rPr>
        <w:t>Щоб захистити</w:t>
      </w:r>
      <w:r w:rsidRPr="00D37642">
        <w:rPr>
          <w:rFonts w:eastAsia="Times New Roman" w:cs="Times New Roman"/>
          <w:color w:val="000000"/>
          <w:szCs w:val="28"/>
          <w:lang w:val="uk-UA"/>
        </w:rPr>
        <w:t xml:space="preserve"> працівників від ураження електричним струмом використовують один із способів: заземлення, занулення, захисне вимикання, розподільчий трансформатор, маленьке напруга, подвійна ізоляція - недоступність струмоведучих частин (всі електричні проводки прокладені в металевих трубах, металорукавах).</w:t>
      </w:r>
    </w:p>
    <w:p w:rsidR="00D63EA9" w:rsidRPr="00D37642" w:rsidRDefault="00D63EA9" w:rsidP="00D63EA9">
      <w:pPr>
        <w:shd w:val="clear" w:color="auto" w:fill="FFFFFF"/>
        <w:jc w:val="both"/>
        <w:rPr>
          <w:rFonts w:eastAsia="Times New Roman" w:cs="Times New Roman"/>
          <w:color w:val="000000"/>
          <w:szCs w:val="28"/>
          <w:lang w:val="uk-UA"/>
        </w:rPr>
      </w:pPr>
      <w:r>
        <w:rPr>
          <w:rFonts w:eastAsia="Times New Roman" w:cs="Times New Roman"/>
          <w:color w:val="000000"/>
          <w:szCs w:val="28"/>
          <w:lang w:val="uk-UA"/>
        </w:rPr>
        <w:t>З</w:t>
      </w:r>
      <w:r w:rsidRPr="00D37642">
        <w:rPr>
          <w:rFonts w:eastAsia="Times New Roman" w:cs="Times New Roman"/>
          <w:color w:val="000000"/>
          <w:szCs w:val="28"/>
          <w:lang w:val="uk-UA"/>
        </w:rPr>
        <w:t xml:space="preserve"> метою безпеки людей при замиканні, на корпус або на землю, називається захисним</w:t>
      </w:r>
      <w:r>
        <w:rPr>
          <w:rFonts w:eastAsia="Times New Roman" w:cs="Times New Roman"/>
          <w:color w:val="000000"/>
          <w:szCs w:val="28"/>
          <w:lang w:val="uk-UA"/>
        </w:rPr>
        <w:t xml:space="preserve"> з</w:t>
      </w:r>
      <w:r w:rsidRPr="00D37642">
        <w:rPr>
          <w:rFonts w:eastAsia="Times New Roman" w:cs="Times New Roman"/>
          <w:color w:val="000000"/>
          <w:szCs w:val="28"/>
          <w:lang w:val="uk-UA"/>
        </w:rPr>
        <w:t>аземлення</w:t>
      </w:r>
      <w:r>
        <w:rPr>
          <w:rFonts w:eastAsia="Times New Roman" w:cs="Times New Roman"/>
          <w:color w:val="000000"/>
          <w:szCs w:val="28"/>
          <w:lang w:val="uk-UA"/>
        </w:rPr>
        <w:t>м</w:t>
      </w:r>
      <w:r w:rsidRPr="00D37642">
        <w:rPr>
          <w:rFonts w:eastAsia="Times New Roman" w:cs="Times New Roman"/>
          <w:color w:val="000000"/>
          <w:szCs w:val="28"/>
          <w:lang w:val="uk-UA"/>
        </w:rPr>
        <w:t>. Застосовується на трансформаторній підстан</w:t>
      </w:r>
      <w:r>
        <w:rPr>
          <w:rFonts w:eastAsia="Times New Roman" w:cs="Times New Roman"/>
          <w:color w:val="000000"/>
          <w:szCs w:val="28"/>
          <w:lang w:val="uk-UA"/>
        </w:rPr>
        <w:t>ції, електромоторах, компресорних установках, пакувальному обладнанні, вари</w:t>
      </w:r>
      <w:r w:rsidRPr="00D37642">
        <w:rPr>
          <w:rFonts w:eastAsia="Times New Roman" w:cs="Times New Roman"/>
          <w:color w:val="000000"/>
          <w:szCs w:val="28"/>
          <w:lang w:val="uk-UA"/>
        </w:rPr>
        <w:t>льн</w:t>
      </w:r>
      <w:r>
        <w:rPr>
          <w:rFonts w:eastAsia="Times New Roman" w:cs="Times New Roman"/>
          <w:color w:val="000000"/>
          <w:szCs w:val="28"/>
          <w:lang w:val="uk-UA"/>
        </w:rPr>
        <w:t>ому апараті, токарному, слюсарному, столярному</w:t>
      </w:r>
      <w:r w:rsidRPr="00D37642">
        <w:rPr>
          <w:rFonts w:eastAsia="Times New Roman" w:cs="Times New Roman"/>
          <w:color w:val="000000"/>
          <w:szCs w:val="28"/>
          <w:lang w:val="uk-UA"/>
        </w:rPr>
        <w:t xml:space="preserve"> обладнанні, ЕОМ і іншому електрообладнанні.</w:t>
      </w:r>
    </w:p>
    <w:p w:rsidR="00D63EA9" w:rsidRPr="00D37642" w:rsidRDefault="00D63EA9" w:rsidP="00D63EA9">
      <w:pPr>
        <w:shd w:val="clear" w:color="auto" w:fill="FFFFFF"/>
        <w:jc w:val="both"/>
        <w:rPr>
          <w:rFonts w:eastAsia="Times New Roman" w:cs="Times New Roman"/>
          <w:color w:val="000000"/>
          <w:szCs w:val="28"/>
          <w:lang w:val="uk-UA"/>
        </w:rPr>
      </w:pPr>
      <w:r>
        <w:rPr>
          <w:rFonts w:eastAsia="Times New Roman" w:cs="Times New Roman"/>
          <w:color w:val="000000"/>
          <w:szCs w:val="28"/>
          <w:lang w:val="uk-UA"/>
        </w:rPr>
        <w:t>Ш</w:t>
      </w:r>
      <w:r w:rsidRPr="00D37642">
        <w:rPr>
          <w:rFonts w:eastAsia="Times New Roman" w:cs="Times New Roman"/>
          <w:color w:val="000000"/>
          <w:szCs w:val="28"/>
          <w:lang w:val="uk-UA"/>
        </w:rPr>
        <w:t>ляхом швидкодіючого відключення (0,1-0,2 с) аварійної дільниці</w:t>
      </w:r>
      <w:r>
        <w:rPr>
          <w:rFonts w:eastAsia="Times New Roman" w:cs="Times New Roman"/>
          <w:color w:val="000000"/>
          <w:szCs w:val="28"/>
          <w:lang w:val="uk-UA"/>
        </w:rPr>
        <w:t xml:space="preserve"> безпеку забезпечує з</w:t>
      </w:r>
      <w:r w:rsidRPr="00D37642">
        <w:rPr>
          <w:rFonts w:eastAsia="Times New Roman" w:cs="Times New Roman"/>
          <w:color w:val="000000"/>
          <w:szCs w:val="28"/>
          <w:lang w:val="uk-UA"/>
        </w:rPr>
        <w:t>ахисне відключення.</w:t>
      </w:r>
    </w:p>
    <w:p w:rsidR="00D63EA9" w:rsidRDefault="00D63EA9" w:rsidP="00D63EA9">
      <w:pPr>
        <w:shd w:val="clear" w:color="auto" w:fill="FFFFFF"/>
        <w:jc w:val="both"/>
        <w:rPr>
          <w:rFonts w:eastAsia="Times New Roman" w:cs="Times New Roman"/>
          <w:color w:val="000000"/>
          <w:szCs w:val="28"/>
          <w:lang w:val="uk-UA"/>
        </w:rPr>
      </w:pPr>
      <w:r>
        <w:rPr>
          <w:rFonts w:eastAsia="Times New Roman" w:cs="Times New Roman"/>
          <w:color w:val="000000"/>
          <w:szCs w:val="28"/>
          <w:lang w:val="uk-UA"/>
        </w:rPr>
        <w:t>З</w:t>
      </w:r>
      <w:r w:rsidRPr="00D37642">
        <w:rPr>
          <w:rFonts w:eastAsia="Times New Roman" w:cs="Times New Roman"/>
          <w:color w:val="000000"/>
          <w:szCs w:val="28"/>
          <w:lang w:val="uk-UA"/>
        </w:rPr>
        <w:t>ахисна міра</w:t>
      </w:r>
      <w:r>
        <w:rPr>
          <w:rFonts w:eastAsia="Times New Roman" w:cs="Times New Roman"/>
          <w:color w:val="000000"/>
          <w:szCs w:val="28"/>
          <w:lang w:val="uk-UA"/>
        </w:rPr>
        <w:t xml:space="preserve"> подвійної ізоляції полягає в пристрої до одного з</w:t>
      </w:r>
      <w:r w:rsidRPr="00D37642">
        <w:rPr>
          <w:rFonts w:eastAsia="Times New Roman" w:cs="Times New Roman"/>
          <w:color w:val="000000"/>
          <w:szCs w:val="28"/>
          <w:lang w:val="uk-UA"/>
        </w:rPr>
        <w:t xml:space="preserve"> електроприймачів двох незалежних одна від одної ступенів ізоляції, кожна з яких розрахована на номінальну напругу.</w:t>
      </w:r>
    </w:p>
    <w:p w:rsidR="00D63EA9" w:rsidRDefault="00D63EA9" w:rsidP="00D63EA9">
      <w:pPr>
        <w:shd w:val="clear" w:color="auto" w:fill="FFFFFF"/>
        <w:jc w:val="both"/>
        <w:rPr>
          <w:rFonts w:eastAsia="Times New Roman" w:cs="Times New Roman"/>
          <w:color w:val="000000"/>
          <w:szCs w:val="28"/>
          <w:lang w:val="uk-UA"/>
        </w:rPr>
      </w:pPr>
      <w:r>
        <w:rPr>
          <w:rFonts w:eastAsia="Times New Roman" w:cs="Times New Roman"/>
          <w:color w:val="000000"/>
          <w:szCs w:val="28"/>
          <w:lang w:val="uk-UA"/>
        </w:rPr>
        <w:t>Т</w:t>
      </w:r>
      <w:r w:rsidRPr="00D37642">
        <w:rPr>
          <w:rFonts w:eastAsia="Times New Roman" w:cs="Times New Roman"/>
          <w:color w:val="000000"/>
          <w:szCs w:val="28"/>
          <w:lang w:val="uk-UA"/>
        </w:rPr>
        <w:t>акож одним із заходів захисту</w:t>
      </w:r>
      <w:r>
        <w:rPr>
          <w:rFonts w:eastAsia="Times New Roman" w:cs="Times New Roman"/>
          <w:color w:val="000000"/>
          <w:szCs w:val="28"/>
          <w:lang w:val="uk-UA"/>
        </w:rPr>
        <w:t xml:space="preserve"> є застосування знижених напруг </w:t>
      </w:r>
      <w:r w:rsidRPr="00D37642">
        <w:rPr>
          <w:rFonts w:eastAsia="Times New Roman" w:cs="Times New Roman"/>
          <w:color w:val="000000"/>
          <w:szCs w:val="28"/>
          <w:lang w:val="uk-UA"/>
        </w:rPr>
        <w:t>з номінальним значенням не більше 42 В.</w:t>
      </w:r>
      <w:r>
        <w:rPr>
          <w:rFonts w:eastAsia="Times New Roman" w:cs="Times New Roman"/>
          <w:color w:val="000000"/>
          <w:szCs w:val="28"/>
          <w:lang w:val="uk-UA"/>
        </w:rPr>
        <w:t xml:space="preserve"> </w:t>
      </w:r>
    </w:p>
    <w:p w:rsidR="00D63EA9" w:rsidRPr="00D37642" w:rsidRDefault="00D63EA9" w:rsidP="00D63EA9">
      <w:pPr>
        <w:shd w:val="clear" w:color="auto" w:fill="FFFFFF"/>
        <w:jc w:val="both"/>
        <w:rPr>
          <w:rFonts w:eastAsia="Times New Roman" w:cs="Times New Roman"/>
          <w:color w:val="000000"/>
          <w:szCs w:val="28"/>
          <w:lang w:val="uk-UA"/>
        </w:rPr>
      </w:pPr>
      <w:r>
        <w:rPr>
          <w:rFonts w:eastAsia="Times New Roman" w:cs="Times New Roman"/>
          <w:color w:val="000000"/>
          <w:szCs w:val="28"/>
          <w:lang w:val="uk-UA"/>
        </w:rPr>
        <w:t>Застосува</w:t>
      </w:r>
      <w:r w:rsidRPr="00D37642">
        <w:rPr>
          <w:rFonts w:eastAsia="Times New Roman" w:cs="Times New Roman"/>
          <w:color w:val="000000"/>
          <w:szCs w:val="28"/>
          <w:lang w:val="uk-UA"/>
        </w:rPr>
        <w:t>ння блокувань, написів, плакатів, засобів індивідуального захисту (гумові рукавички, килимки, взуття).</w:t>
      </w:r>
    </w:p>
    <w:p w:rsidR="00D63EA9" w:rsidRPr="003A14E9" w:rsidRDefault="00D63EA9" w:rsidP="00D63EA9">
      <w:pPr>
        <w:shd w:val="clear" w:color="auto" w:fill="FFFFFF"/>
        <w:jc w:val="both"/>
        <w:rPr>
          <w:rFonts w:eastAsia="Times New Roman" w:cs="Times New Roman"/>
          <w:color w:val="000000"/>
          <w:szCs w:val="28"/>
          <w:lang w:val="uk-UA"/>
        </w:rPr>
      </w:pPr>
      <w:r>
        <w:rPr>
          <w:rFonts w:eastAsia="Times New Roman" w:cs="Times New Roman"/>
          <w:color w:val="000000"/>
          <w:szCs w:val="28"/>
          <w:lang w:val="uk-UA"/>
        </w:rPr>
        <w:t>В</w:t>
      </w:r>
      <w:r w:rsidRPr="00D37642">
        <w:rPr>
          <w:rFonts w:eastAsia="Times New Roman" w:cs="Times New Roman"/>
          <w:color w:val="000000"/>
          <w:szCs w:val="28"/>
          <w:lang w:val="uk-UA"/>
        </w:rPr>
        <w:t>ід статичної електрики</w:t>
      </w:r>
      <w:r>
        <w:rPr>
          <w:rFonts w:eastAsia="Times New Roman" w:cs="Times New Roman"/>
          <w:color w:val="000000"/>
          <w:szCs w:val="28"/>
          <w:lang w:val="uk-UA"/>
        </w:rPr>
        <w:t xml:space="preserve"> можна захиститися заземливши устаткування, комунікації і ємності</w:t>
      </w:r>
      <w:r w:rsidRPr="00D37642">
        <w:rPr>
          <w:rFonts w:eastAsia="Times New Roman" w:cs="Times New Roman"/>
          <w:color w:val="000000"/>
          <w:szCs w:val="28"/>
          <w:lang w:val="uk-UA"/>
        </w:rPr>
        <w:t>;</w:t>
      </w:r>
      <w:r>
        <w:rPr>
          <w:rFonts w:eastAsia="Times New Roman" w:cs="Times New Roman"/>
          <w:color w:val="000000"/>
          <w:szCs w:val="28"/>
          <w:lang w:val="uk-UA"/>
        </w:rPr>
        <w:t xml:space="preserve"> ш</w:t>
      </w:r>
      <w:r w:rsidRPr="00D37642">
        <w:rPr>
          <w:rFonts w:eastAsia="Times New Roman" w:cs="Times New Roman"/>
          <w:color w:val="000000"/>
          <w:szCs w:val="28"/>
          <w:lang w:val="uk-UA"/>
        </w:rPr>
        <w:t>ляхом підвище</w:t>
      </w:r>
      <w:r>
        <w:rPr>
          <w:rFonts w:eastAsia="Times New Roman" w:cs="Times New Roman"/>
          <w:color w:val="000000"/>
          <w:szCs w:val="28"/>
          <w:lang w:val="uk-UA"/>
        </w:rPr>
        <w:t>ння відносної вологості повітря та</w:t>
      </w:r>
      <w:r w:rsidRPr="00D37642">
        <w:rPr>
          <w:rFonts w:eastAsia="Times New Roman" w:cs="Times New Roman"/>
          <w:color w:val="000000"/>
          <w:szCs w:val="28"/>
          <w:lang w:val="uk-UA"/>
        </w:rPr>
        <w:t xml:space="preserve"> </w:t>
      </w:r>
      <w:r w:rsidRPr="00D37642">
        <w:rPr>
          <w:rFonts w:eastAsia="Times New Roman" w:cs="Times New Roman"/>
          <w:color w:val="000000"/>
          <w:szCs w:val="28"/>
          <w:lang w:val="uk-UA"/>
        </w:rPr>
        <w:lastRenderedPageBreak/>
        <w:t>застосування антистатичних домішок</w:t>
      </w:r>
      <w:r>
        <w:rPr>
          <w:rFonts w:eastAsia="Times New Roman" w:cs="Times New Roman"/>
          <w:color w:val="000000"/>
          <w:szCs w:val="28"/>
          <w:lang w:val="uk-UA"/>
        </w:rPr>
        <w:t xml:space="preserve"> збільшити</w:t>
      </w:r>
      <w:r w:rsidRPr="00D37642">
        <w:rPr>
          <w:rFonts w:eastAsia="Times New Roman" w:cs="Times New Roman"/>
          <w:color w:val="000000"/>
          <w:szCs w:val="28"/>
          <w:lang w:val="uk-UA"/>
        </w:rPr>
        <w:t xml:space="preserve"> по</w:t>
      </w:r>
      <w:r>
        <w:rPr>
          <w:rFonts w:eastAsia="Times New Roman" w:cs="Times New Roman"/>
          <w:color w:val="000000"/>
          <w:szCs w:val="28"/>
          <w:lang w:val="uk-UA"/>
        </w:rPr>
        <w:t>верхні і об'ємну провідність.</w:t>
      </w:r>
    </w:p>
    <w:p w:rsidR="00D63EA9" w:rsidRPr="00986808" w:rsidRDefault="00D63EA9" w:rsidP="00D63EA9">
      <w:pPr>
        <w:jc w:val="both"/>
        <w:rPr>
          <w:rFonts w:cs="Times New Roman"/>
          <w:szCs w:val="28"/>
          <w:lang w:val="uk-UA"/>
        </w:rPr>
      </w:pPr>
      <w:r>
        <w:rPr>
          <w:rFonts w:cs="Times New Roman"/>
          <w:szCs w:val="28"/>
          <w:lang w:val="uk-UA"/>
        </w:rPr>
        <w:t>Доці</w:t>
      </w:r>
      <w:r w:rsidRPr="00986808">
        <w:rPr>
          <w:rFonts w:cs="Times New Roman"/>
          <w:szCs w:val="28"/>
          <w:lang w:val="uk-UA"/>
        </w:rPr>
        <w:t>льно застосовувати захисні огородження, попереджувальну сигналізацію для попередження про наявність напруги на тих чи інших частинах електроустаткува</w:t>
      </w:r>
      <w:r>
        <w:rPr>
          <w:rFonts w:cs="Times New Roman"/>
          <w:szCs w:val="28"/>
          <w:lang w:val="uk-UA"/>
        </w:rPr>
        <w:t>ння, розділяючий трансформатор. М</w:t>
      </w:r>
      <w:r w:rsidRPr="00986808">
        <w:rPr>
          <w:rFonts w:cs="Times New Roman"/>
          <w:szCs w:val="28"/>
          <w:lang w:val="uk-UA"/>
        </w:rPr>
        <w:t>ожна використовувати діелектричне взуття, килими, плакати і знаки безпеки</w:t>
      </w:r>
      <w:r>
        <w:rPr>
          <w:rFonts w:cs="Times New Roman"/>
          <w:szCs w:val="28"/>
          <w:lang w:val="uk-UA"/>
        </w:rPr>
        <w:t xml:space="preserve"> в</w:t>
      </w:r>
      <w:r w:rsidRPr="00986808">
        <w:rPr>
          <w:rFonts w:cs="Times New Roman"/>
          <w:szCs w:val="28"/>
          <w:lang w:val="uk-UA"/>
        </w:rPr>
        <w:t xml:space="preserve"> якості  додаткових </w:t>
      </w:r>
      <w:r>
        <w:rPr>
          <w:rFonts w:cs="Times New Roman"/>
          <w:szCs w:val="28"/>
          <w:lang w:val="uk-UA"/>
        </w:rPr>
        <w:t>електрозахисних засобів</w:t>
      </w:r>
      <w:r w:rsidRPr="00986808">
        <w:rPr>
          <w:rFonts w:cs="Times New Roman"/>
          <w:szCs w:val="28"/>
          <w:lang w:val="uk-UA"/>
        </w:rPr>
        <w:t xml:space="preserve">. </w:t>
      </w:r>
    </w:p>
    <w:p w:rsidR="00D63EA9" w:rsidRPr="00986808" w:rsidRDefault="00D63EA9" w:rsidP="00D63EA9">
      <w:pPr>
        <w:jc w:val="both"/>
        <w:rPr>
          <w:rFonts w:cs="Times New Roman"/>
          <w:szCs w:val="28"/>
          <w:u w:val="single"/>
          <w:lang w:val="uk-UA"/>
        </w:rPr>
      </w:pPr>
      <w:r w:rsidRPr="00986808">
        <w:rPr>
          <w:rFonts w:cs="Times New Roman"/>
          <w:szCs w:val="28"/>
          <w:u w:val="single"/>
          <w:lang w:val="uk-UA"/>
        </w:rPr>
        <w:t>8.2.8 Пожежна безпека</w:t>
      </w:r>
    </w:p>
    <w:p w:rsidR="009C3DD0" w:rsidRDefault="00D63EA9" w:rsidP="00D63EA9">
      <w:pPr>
        <w:jc w:val="both"/>
        <w:rPr>
          <w:rFonts w:cs="Times New Roman"/>
          <w:szCs w:val="28"/>
          <w:lang w:val="uk-UA"/>
        </w:rPr>
      </w:pPr>
      <w:r>
        <w:rPr>
          <w:rFonts w:cs="Times New Roman"/>
          <w:szCs w:val="28"/>
          <w:lang w:val="uk-UA"/>
        </w:rPr>
        <w:t>Рекоме</w:t>
      </w:r>
      <w:r w:rsidRPr="00986808">
        <w:rPr>
          <w:rFonts w:cs="Times New Roman"/>
          <w:szCs w:val="28"/>
          <w:lang w:val="uk-UA"/>
        </w:rPr>
        <w:t>н</w:t>
      </w:r>
      <w:r>
        <w:rPr>
          <w:rFonts w:cs="Times New Roman"/>
          <w:szCs w:val="28"/>
          <w:lang w:val="uk-UA"/>
        </w:rPr>
        <w:t>д</w:t>
      </w:r>
      <w:r w:rsidRPr="00986808">
        <w:rPr>
          <w:rFonts w:cs="Times New Roman"/>
          <w:szCs w:val="28"/>
          <w:lang w:val="uk-UA"/>
        </w:rPr>
        <w:t>уємо організовувати навчання працівників щодо пожежної безпеки</w:t>
      </w:r>
      <w:r>
        <w:rPr>
          <w:rFonts w:cs="Times New Roman"/>
          <w:szCs w:val="28"/>
          <w:lang w:val="uk-UA"/>
        </w:rPr>
        <w:t xml:space="preserve">, </w:t>
      </w:r>
      <w:r w:rsidRPr="00986808">
        <w:rPr>
          <w:rFonts w:cs="Times New Roman"/>
          <w:szCs w:val="28"/>
          <w:lang w:val="uk-UA"/>
        </w:rPr>
        <w:t>встановити пожежну сигналізацію (встановити датчики,  що будуть спра</w:t>
      </w:r>
      <w:r>
        <w:rPr>
          <w:rFonts w:cs="Times New Roman"/>
          <w:szCs w:val="28"/>
          <w:lang w:val="uk-UA"/>
        </w:rPr>
        <w:t>цьовувати при температурі 70ºС)</w:t>
      </w:r>
      <w:r w:rsidRPr="00986808">
        <w:rPr>
          <w:rFonts w:cs="Times New Roman"/>
          <w:szCs w:val="28"/>
          <w:lang w:val="uk-UA"/>
        </w:rPr>
        <w:t>.</w:t>
      </w:r>
      <w:r>
        <w:rPr>
          <w:rFonts w:cs="Times New Roman"/>
          <w:szCs w:val="28"/>
          <w:lang w:val="uk-UA"/>
        </w:rPr>
        <w:t xml:space="preserve"> Проводити інструктажі щодо техніки пожежної безпеки при прийомі на роботу та під час неї. Н</w:t>
      </w:r>
      <w:r w:rsidRPr="00986808">
        <w:rPr>
          <w:rFonts w:cs="Times New Roman"/>
          <w:szCs w:val="28"/>
          <w:lang w:val="uk-UA"/>
        </w:rPr>
        <w:t>еобхідно призначати наказом відповідального працівника</w:t>
      </w:r>
      <w:r>
        <w:rPr>
          <w:rFonts w:cs="Times New Roman"/>
          <w:szCs w:val="28"/>
          <w:lang w:val="uk-UA"/>
        </w:rPr>
        <w:t xml:space="preserve"> д</w:t>
      </w:r>
      <w:r w:rsidRPr="00986808">
        <w:rPr>
          <w:rFonts w:cs="Times New Roman"/>
          <w:szCs w:val="28"/>
          <w:lang w:val="uk-UA"/>
        </w:rPr>
        <w:t>ля контролю за безпечним зберіганням і використанням вибухо</w:t>
      </w:r>
      <w:r>
        <w:rPr>
          <w:rFonts w:cs="Times New Roman"/>
          <w:szCs w:val="28"/>
          <w:lang w:val="uk-UA"/>
        </w:rPr>
        <w:t>небезпечних та горючих речовин</w:t>
      </w:r>
      <w:r w:rsidRPr="00986808">
        <w:rPr>
          <w:rFonts w:cs="Times New Roman"/>
          <w:szCs w:val="28"/>
          <w:lang w:val="uk-UA"/>
        </w:rPr>
        <w:t>. Проводити агітацію робітників (збори, розвішування плакатів, тощо), проводити контроль по використанню засобів індивідуального захисту.</w:t>
      </w:r>
    </w:p>
    <w:p w:rsidR="007E07FF" w:rsidRPr="007E07FF" w:rsidRDefault="007E07FF" w:rsidP="00D63EA9">
      <w:pPr>
        <w:jc w:val="both"/>
        <w:rPr>
          <w:rFonts w:eastAsia="Calibri" w:cs="Times New Roman"/>
          <w:b/>
          <w:szCs w:val="28"/>
          <w:lang w:val="uk-UA" w:eastAsia="en-US"/>
        </w:rPr>
      </w:pPr>
      <w:r w:rsidRPr="007E07FF">
        <w:rPr>
          <w:rFonts w:eastAsia="Calibri" w:cs="Times New Roman"/>
          <w:b/>
          <w:szCs w:val="28"/>
          <w:lang w:val="uk-UA" w:eastAsia="en-US"/>
        </w:rPr>
        <w:t>8.3 Розрахунок пневмогумових амортизаторів</w:t>
      </w:r>
    </w:p>
    <w:p w:rsidR="007E07FF" w:rsidRPr="007E07FF" w:rsidRDefault="007E07FF" w:rsidP="007E07FF">
      <w:pPr>
        <w:jc w:val="both"/>
        <w:rPr>
          <w:rFonts w:eastAsia="Calibri" w:cs="Times New Roman"/>
          <w:szCs w:val="28"/>
          <w:lang w:val="uk-UA" w:eastAsia="en-US"/>
        </w:rPr>
      </w:pPr>
      <w:r w:rsidRPr="007E07FF">
        <w:rPr>
          <w:rFonts w:eastAsia="Calibri" w:cs="Times New Roman"/>
          <w:szCs w:val="28"/>
          <w:lang w:val="uk-UA" w:eastAsia="en-US"/>
        </w:rPr>
        <w:t>Розрахувати гумові прокладки під вентилятор з n</w:t>
      </w:r>
      <w:r w:rsidRPr="007E07FF">
        <w:rPr>
          <w:rFonts w:eastAsia="Calibri" w:cs="Times New Roman"/>
          <w:szCs w:val="28"/>
          <w:vertAlign w:val="subscript"/>
          <w:lang w:val="uk-UA" w:eastAsia="en-US"/>
        </w:rPr>
        <w:t>B</w:t>
      </w:r>
      <w:r w:rsidRPr="007E07FF">
        <w:rPr>
          <w:rFonts w:eastAsia="Calibri" w:cs="Times New Roman"/>
          <w:szCs w:val="28"/>
          <w:lang w:val="uk-UA" w:eastAsia="en-US"/>
        </w:rPr>
        <w:t>=3000 хв</w:t>
      </w:r>
      <w:r w:rsidRPr="007E07FF">
        <w:rPr>
          <w:rFonts w:eastAsia="Calibri" w:cs="Times New Roman"/>
          <w:szCs w:val="28"/>
          <w:vertAlign w:val="superscript"/>
          <w:lang w:val="uk-UA" w:eastAsia="en-US"/>
        </w:rPr>
        <w:t>-1</w:t>
      </w:r>
      <w:r w:rsidRPr="007E07FF">
        <w:rPr>
          <w:rFonts w:eastAsia="Calibri" w:cs="Times New Roman"/>
          <w:szCs w:val="28"/>
          <w:lang w:val="uk-UA" w:eastAsia="en-US"/>
        </w:rPr>
        <w:t>, з’єднаний клинопасовою передачею з електродвигуном n</w:t>
      </w:r>
      <w:r w:rsidRPr="007E07FF">
        <w:rPr>
          <w:rFonts w:eastAsia="Calibri" w:cs="Times New Roman"/>
          <w:szCs w:val="28"/>
          <w:vertAlign w:val="subscript"/>
          <w:lang w:val="uk-UA" w:eastAsia="en-US"/>
        </w:rPr>
        <w:t>ДВ</w:t>
      </w:r>
      <w:r w:rsidRPr="007E07FF">
        <w:rPr>
          <w:rFonts w:eastAsia="Calibri" w:cs="Times New Roman"/>
          <w:szCs w:val="28"/>
          <w:lang w:val="uk-UA" w:eastAsia="en-US"/>
        </w:rPr>
        <w:t>=970 хв</w:t>
      </w:r>
      <w:r w:rsidRPr="007E07FF">
        <w:rPr>
          <w:rFonts w:eastAsia="Calibri" w:cs="Times New Roman"/>
          <w:szCs w:val="28"/>
          <w:vertAlign w:val="superscript"/>
          <w:lang w:val="uk-UA" w:eastAsia="en-US"/>
        </w:rPr>
        <w:t>-1</w:t>
      </w:r>
      <w:r w:rsidRPr="007E07FF">
        <w:rPr>
          <w:rFonts w:eastAsia="Calibri" w:cs="Times New Roman"/>
          <w:szCs w:val="28"/>
          <w:lang w:val="uk-UA" w:eastAsia="en-US"/>
        </w:rPr>
        <w:t xml:space="preserve">. Вага всієї установки Р=33300 Н. Вентилятор встановлений на важкому залізобетонному перекритті. </w:t>
      </w:r>
    </w:p>
    <w:p w:rsidR="007E07FF" w:rsidRPr="007E07FF" w:rsidRDefault="007E07FF" w:rsidP="007E07FF">
      <w:pPr>
        <w:jc w:val="both"/>
        <w:rPr>
          <w:rFonts w:eastAsia="Calibri" w:cs="Times New Roman"/>
          <w:b/>
          <w:szCs w:val="28"/>
          <w:lang w:val="uk-UA" w:eastAsia="en-US"/>
        </w:rPr>
      </w:pPr>
      <w:r w:rsidRPr="007E07FF">
        <w:rPr>
          <w:rFonts w:eastAsia="Calibri" w:cs="Times New Roman"/>
          <w:b/>
          <w:szCs w:val="28"/>
          <w:lang w:val="uk-UA" w:eastAsia="en-US"/>
        </w:rPr>
        <w:t>Розв’язок.</w:t>
      </w:r>
    </w:p>
    <w:p w:rsidR="007E07FF" w:rsidRPr="007E07FF" w:rsidRDefault="007E07FF" w:rsidP="007E07FF">
      <w:pPr>
        <w:jc w:val="both"/>
        <w:rPr>
          <w:rFonts w:eastAsia="Calibri" w:cs="Times New Roman"/>
          <w:szCs w:val="28"/>
          <w:lang w:val="uk-UA" w:eastAsia="en-US"/>
        </w:rPr>
      </w:pPr>
      <w:r w:rsidRPr="007E07FF">
        <w:rPr>
          <w:rFonts w:eastAsia="Calibri" w:cs="Times New Roman"/>
          <w:szCs w:val="28"/>
          <w:lang w:val="uk-UA" w:eastAsia="en-US"/>
        </w:rPr>
        <w:t>Визначаємо площу поперечного перетину S та робочу висоту H</w:t>
      </w:r>
      <w:r w:rsidRPr="007E07FF">
        <w:rPr>
          <w:rFonts w:eastAsia="Calibri" w:cs="Times New Roman"/>
          <w:szCs w:val="28"/>
          <w:vertAlign w:val="subscript"/>
          <w:lang w:val="uk-UA" w:eastAsia="en-US"/>
        </w:rPr>
        <w:t xml:space="preserve">P </w:t>
      </w:r>
      <w:r w:rsidR="00EE2A5A">
        <w:rPr>
          <w:rFonts w:eastAsia="Calibri" w:cs="Times New Roman"/>
          <w:szCs w:val="28"/>
          <w:lang w:val="uk-UA" w:eastAsia="en-US"/>
        </w:rPr>
        <w:t>при σ=5·</w:t>
      </w:r>
      <w:r w:rsidRPr="007E07FF">
        <w:rPr>
          <w:rFonts w:eastAsia="Calibri" w:cs="Times New Roman"/>
          <w:szCs w:val="28"/>
          <w:lang w:val="uk-UA" w:eastAsia="en-US"/>
        </w:rPr>
        <w:t>10</w:t>
      </w:r>
      <w:r w:rsidRPr="007E07FF">
        <w:rPr>
          <w:rFonts w:eastAsia="Calibri" w:cs="Times New Roman"/>
          <w:szCs w:val="28"/>
          <w:vertAlign w:val="superscript"/>
          <w:lang w:val="uk-UA" w:eastAsia="en-US"/>
        </w:rPr>
        <w:t>5</w:t>
      </w:r>
      <w:r w:rsidRPr="007E07FF">
        <w:rPr>
          <w:rFonts w:eastAsia="Calibri" w:cs="Times New Roman"/>
          <w:szCs w:val="28"/>
          <w:lang w:val="uk-UA" w:eastAsia="en-US"/>
        </w:rPr>
        <w:t xml:space="preserve"> Н/м</w:t>
      </w:r>
      <w:r w:rsidRPr="007E07FF">
        <w:rPr>
          <w:rFonts w:eastAsia="Calibri" w:cs="Times New Roman"/>
          <w:szCs w:val="28"/>
          <w:vertAlign w:val="superscript"/>
          <w:lang w:val="uk-UA" w:eastAsia="en-US"/>
        </w:rPr>
        <w:t xml:space="preserve">2 </w:t>
      </w:r>
      <w:r w:rsidR="00EE2A5A">
        <w:rPr>
          <w:rFonts w:eastAsia="Calibri" w:cs="Times New Roman"/>
          <w:szCs w:val="28"/>
          <w:lang w:val="uk-UA" w:eastAsia="en-US"/>
        </w:rPr>
        <w:t>і твердості гуми 74·</w:t>
      </w:r>
      <w:r w:rsidRPr="007E07FF">
        <w:rPr>
          <w:rFonts w:eastAsia="Calibri" w:cs="Times New Roman"/>
          <w:szCs w:val="28"/>
          <w:lang w:val="uk-UA" w:eastAsia="en-US"/>
        </w:rPr>
        <w:t>10</w:t>
      </w:r>
      <w:r w:rsidRPr="007E07FF">
        <w:rPr>
          <w:rFonts w:eastAsia="Calibri" w:cs="Times New Roman"/>
          <w:szCs w:val="28"/>
          <w:vertAlign w:val="superscript"/>
          <w:lang w:val="uk-UA" w:eastAsia="en-US"/>
        </w:rPr>
        <w:t>5</w:t>
      </w:r>
      <w:r w:rsidRPr="007E07FF">
        <w:rPr>
          <w:rFonts w:eastAsia="Calibri" w:cs="Times New Roman"/>
          <w:szCs w:val="28"/>
          <w:lang w:val="uk-UA" w:eastAsia="en-US"/>
        </w:rPr>
        <w:t xml:space="preserve"> Н/м</w:t>
      </w:r>
      <w:r w:rsidRPr="007E07FF">
        <w:rPr>
          <w:rFonts w:eastAsia="Calibri" w:cs="Times New Roman"/>
          <w:szCs w:val="28"/>
          <w:vertAlign w:val="superscript"/>
          <w:lang w:val="uk-UA" w:eastAsia="en-US"/>
        </w:rPr>
        <w:t>2</w:t>
      </w:r>
      <w:r w:rsidRPr="007E07FF">
        <w:rPr>
          <w:rFonts w:eastAsia="Calibri" w:cs="Times New Roman"/>
          <w:szCs w:val="28"/>
          <w:lang w:val="uk-UA" w:eastAsia="en-US"/>
        </w:rPr>
        <w:t>:</w:t>
      </w:r>
    </w:p>
    <w:p w:rsidR="007E07FF" w:rsidRPr="007E07FF" w:rsidRDefault="00EE2A5A" w:rsidP="00EE2A5A">
      <w:pPr>
        <w:jc w:val="center"/>
        <w:rPr>
          <w:rFonts w:eastAsia="Calibri" w:cs="Times New Roman"/>
          <w:szCs w:val="28"/>
          <w:lang w:val="uk-UA" w:eastAsia="en-US"/>
        </w:rPr>
      </w:pPr>
      <w:r w:rsidRPr="007E07FF">
        <w:rPr>
          <w:rFonts w:eastAsia="Calibri" w:cs="Times New Roman"/>
          <w:position w:val="-32"/>
          <w:szCs w:val="28"/>
          <w:lang w:val="uk-UA" w:eastAsia="en-US"/>
        </w:rPr>
        <w:object w:dxaOrig="3500" w:dyaOrig="720">
          <v:shape id="_x0000_i1048" type="#_x0000_t75" style="width:175.25pt;height:36.7pt" o:ole="">
            <v:imagedata r:id="rId61" o:title=""/>
          </v:shape>
          <o:OLEObject Type="Embed" ProgID="Equation.3" ShapeID="_x0000_i1048" DrawAspect="Content" ObjectID="_1611816774" r:id="rId62"/>
        </w:object>
      </w:r>
    </w:p>
    <w:p w:rsidR="007E07FF" w:rsidRPr="007E07FF" w:rsidRDefault="007E07FF" w:rsidP="007E07FF">
      <w:pPr>
        <w:jc w:val="both"/>
        <w:rPr>
          <w:rFonts w:eastAsia="Calibri" w:cs="Times New Roman"/>
          <w:szCs w:val="28"/>
          <w:lang w:val="uk-UA" w:eastAsia="en-US"/>
        </w:rPr>
      </w:pPr>
      <w:r w:rsidRPr="007E07FF">
        <w:rPr>
          <w:rFonts w:eastAsia="Calibri" w:cs="Times New Roman"/>
          <w:szCs w:val="28"/>
          <w:lang w:val="uk-UA" w:eastAsia="en-US"/>
        </w:rPr>
        <w:t>За допомогою таблиці визначаємо динамічний модуль пружності гуми</w:t>
      </w:r>
    </w:p>
    <w:p w:rsidR="007E07FF" w:rsidRPr="007E07FF" w:rsidRDefault="00EE2A5A" w:rsidP="00EE2A5A">
      <w:pPr>
        <w:jc w:val="center"/>
        <w:rPr>
          <w:rFonts w:eastAsia="Calibri" w:cs="Times New Roman"/>
          <w:szCs w:val="28"/>
          <w:lang w:val="uk-UA" w:eastAsia="en-US"/>
        </w:rPr>
      </w:pPr>
      <w:r w:rsidRPr="007E07FF">
        <w:rPr>
          <w:rFonts w:eastAsia="Calibri" w:cs="Times New Roman"/>
          <w:position w:val="-20"/>
          <w:szCs w:val="28"/>
          <w:lang w:val="uk-UA" w:eastAsia="en-US"/>
        </w:rPr>
        <w:object w:dxaOrig="2439" w:dyaOrig="540">
          <v:shape id="_x0000_i1049" type="#_x0000_t75" style="width:122.25pt;height:27.15pt" o:ole="">
            <v:imagedata r:id="rId63" o:title=""/>
          </v:shape>
          <o:OLEObject Type="Embed" ProgID="Equation.3" ShapeID="_x0000_i1049" DrawAspect="Content" ObjectID="_1611816775" r:id="rId64"/>
        </w:object>
      </w:r>
    </w:p>
    <w:p w:rsidR="007E07FF" w:rsidRPr="007E07FF" w:rsidRDefault="007E07FF" w:rsidP="007E07FF">
      <w:pPr>
        <w:jc w:val="both"/>
        <w:rPr>
          <w:rFonts w:eastAsia="Calibri" w:cs="Times New Roman"/>
          <w:szCs w:val="28"/>
          <w:lang w:val="uk-UA" w:eastAsia="en-US"/>
        </w:rPr>
      </w:pPr>
      <w:r w:rsidRPr="007E07FF">
        <w:rPr>
          <w:rFonts w:eastAsia="Calibri" w:cs="Times New Roman"/>
          <w:szCs w:val="28"/>
          <w:lang w:val="uk-UA" w:eastAsia="en-US"/>
        </w:rPr>
        <w:t>Визначаємо</w:t>
      </w:r>
      <w:r w:rsidRPr="007E07FF">
        <w:rPr>
          <w:rFonts w:ascii="Calibri" w:eastAsia="Calibri" w:hAnsi="Calibri" w:cs="Times New Roman"/>
          <w:sz w:val="22"/>
          <w:lang w:val="uk-UA" w:eastAsia="en-US"/>
        </w:rPr>
        <w:t xml:space="preserve"> </w:t>
      </w:r>
      <w:r w:rsidRPr="007E07FF">
        <w:rPr>
          <w:rFonts w:ascii="Calibri" w:eastAsia="Calibri" w:hAnsi="Calibri" w:cs="Times New Roman"/>
          <w:position w:val="-12"/>
          <w:sz w:val="22"/>
          <w:lang w:val="uk-UA" w:eastAsia="en-US"/>
        </w:rPr>
        <w:object w:dxaOrig="639" w:dyaOrig="360">
          <v:shape id="_x0000_i1050" type="#_x0000_t75" style="width:31.25pt;height:18.35pt" o:ole="">
            <v:imagedata r:id="rId65" o:title=""/>
          </v:shape>
          <o:OLEObject Type="Embed" ProgID="Equation.3" ShapeID="_x0000_i1050" DrawAspect="Content" ObjectID="_1611816776" r:id="rId66"/>
        </w:object>
      </w:r>
      <w:r w:rsidRPr="007E07FF">
        <w:rPr>
          <w:rFonts w:ascii="Calibri" w:eastAsia="Calibri" w:hAnsi="Calibri" w:cs="Times New Roman"/>
          <w:sz w:val="22"/>
          <w:lang w:val="uk-UA" w:eastAsia="en-US"/>
        </w:rPr>
        <w:t>:</w:t>
      </w:r>
    </w:p>
    <w:p w:rsidR="007E07FF" w:rsidRPr="007E07FF" w:rsidRDefault="00470E07" w:rsidP="007E07FF">
      <w:pPr>
        <w:jc w:val="both"/>
        <w:rPr>
          <w:rFonts w:eastAsia="Calibri" w:cs="Times New Roman"/>
          <w:szCs w:val="28"/>
          <w:lang w:val="uk-UA" w:eastAsia="en-US"/>
        </w:rPr>
      </w:pPr>
      <w:r>
        <w:rPr>
          <w:rFonts w:eastAsia="Calibri" w:cs="Times New Roman"/>
          <w:noProof/>
          <w:szCs w:val="28"/>
          <w:lang w:val="uk-UA" w:eastAsia="en-US"/>
        </w:rPr>
        <w:lastRenderedPageBreak/>
        <w:pict>
          <v:shape id="_x0000_s1026" type="#_x0000_t75" style="position:absolute;left:0;text-align:left;margin-left:190.05pt;margin-top:9.9pt;width:106.3pt;height:33.75pt;z-index:251658240;mso-position-horizontal-relative:text;mso-position-vertical-relative:text">
            <v:imagedata r:id="rId67" o:title=""/>
            <w10:wrap type="square" side="right"/>
          </v:shape>
          <o:OLEObject Type="Embed" ProgID="Equation.3" ShapeID="_x0000_s1026" DrawAspect="Content" ObjectID="_1611816791" r:id="rId68"/>
        </w:pict>
      </w:r>
    </w:p>
    <w:p w:rsidR="007E07FF" w:rsidRPr="007E07FF" w:rsidRDefault="007E07FF" w:rsidP="007E07FF">
      <w:pPr>
        <w:jc w:val="both"/>
        <w:rPr>
          <w:rFonts w:eastAsia="Calibri" w:cs="Times New Roman"/>
          <w:szCs w:val="28"/>
          <w:lang w:val="uk-UA" w:eastAsia="en-US"/>
        </w:rPr>
      </w:pPr>
    </w:p>
    <w:p w:rsidR="007E07FF" w:rsidRPr="007E07FF" w:rsidRDefault="007E07FF" w:rsidP="007E07FF">
      <w:pPr>
        <w:jc w:val="both"/>
        <w:rPr>
          <w:rFonts w:eastAsia="Calibri" w:cs="Times New Roman"/>
          <w:szCs w:val="28"/>
          <w:lang w:val="uk-UA" w:eastAsia="en-US"/>
        </w:rPr>
      </w:pPr>
      <w:r w:rsidRPr="007E07FF">
        <w:rPr>
          <w:rFonts w:eastAsia="Calibri" w:cs="Times New Roman"/>
          <w:szCs w:val="28"/>
          <w:lang w:val="uk-UA" w:eastAsia="en-US"/>
        </w:rPr>
        <w:t>Власну частоту коливань визначаємо залежно від ∆L=26∂Б,  f=11 Гц:</w:t>
      </w:r>
    </w:p>
    <w:p w:rsidR="007E07FF" w:rsidRPr="007E07FF" w:rsidRDefault="00EE2A5A" w:rsidP="007E07FF">
      <w:pPr>
        <w:jc w:val="both"/>
        <w:rPr>
          <w:rFonts w:eastAsia="Calibri" w:cs="Times New Roman"/>
          <w:szCs w:val="28"/>
          <w:lang w:val="uk-UA" w:eastAsia="en-US"/>
        </w:rPr>
      </w:pPr>
      <w:r w:rsidRPr="007E07FF">
        <w:rPr>
          <w:rFonts w:eastAsia="Calibri" w:cs="Times New Roman"/>
          <w:position w:val="-28"/>
          <w:szCs w:val="28"/>
          <w:lang w:val="uk-UA" w:eastAsia="en-US"/>
        </w:rPr>
        <w:object w:dxaOrig="4560" w:dyaOrig="680">
          <v:shape id="_x0000_i1051" type="#_x0000_t75" style="width:228.25pt;height:33.95pt" o:ole="">
            <v:imagedata r:id="rId69" o:title=""/>
          </v:shape>
          <o:OLEObject Type="Embed" ProgID="Equation.3" ShapeID="_x0000_i1051" DrawAspect="Content" ObjectID="_1611816777" r:id="rId70"/>
        </w:object>
      </w:r>
    </w:p>
    <w:p w:rsidR="007E07FF" w:rsidRPr="007E07FF" w:rsidRDefault="00EE2A5A" w:rsidP="007E07FF">
      <w:pPr>
        <w:jc w:val="both"/>
        <w:rPr>
          <w:rFonts w:eastAsia="Calibri" w:cs="Times New Roman"/>
          <w:szCs w:val="28"/>
          <w:lang w:val="uk-UA" w:eastAsia="en-US"/>
        </w:rPr>
      </w:pPr>
      <w:r w:rsidRPr="007E07FF">
        <w:rPr>
          <w:rFonts w:eastAsia="Calibri" w:cs="Times New Roman"/>
          <w:position w:val="-32"/>
          <w:szCs w:val="28"/>
          <w:lang w:val="uk-UA" w:eastAsia="en-US"/>
        </w:rPr>
        <w:object w:dxaOrig="5000" w:dyaOrig="800">
          <v:shape id="_x0000_i1052" type="#_x0000_t75" style="width:249.95pt;height:40.75pt" o:ole="">
            <v:imagedata r:id="rId71" o:title=""/>
          </v:shape>
          <o:OLEObject Type="Embed" ProgID="Equation.3" ShapeID="_x0000_i1052" DrawAspect="Content" ObjectID="_1611816778" r:id="rId72"/>
        </w:object>
      </w:r>
    </w:p>
    <w:p w:rsidR="007E07FF" w:rsidRPr="007E07FF" w:rsidRDefault="007E07FF" w:rsidP="007E07FF">
      <w:pPr>
        <w:jc w:val="both"/>
        <w:rPr>
          <w:rFonts w:eastAsia="Calibri" w:cs="Times New Roman"/>
          <w:szCs w:val="28"/>
          <w:lang w:val="uk-UA" w:eastAsia="en-US"/>
        </w:rPr>
      </w:pPr>
      <w:r w:rsidRPr="007E07FF">
        <w:rPr>
          <w:rFonts w:eastAsia="Calibri" w:cs="Times New Roman"/>
          <w:szCs w:val="28"/>
          <w:lang w:val="uk-UA" w:eastAsia="en-US"/>
        </w:rPr>
        <w:t>Приймаємо кількість віброізоляторів n=6</w:t>
      </w:r>
    </w:p>
    <w:p w:rsidR="007E07FF" w:rsidRPr="007E07FF" w:rsidRDefault="007E07FF" w:rsidP="007E07FF">
      <w:pPr>
        <w:jc w:val="both"/>
        <w:rPr>
          <w:rFonts w:eastAsia="Calibri" w:cs="Times New Roman"/>
          <w:szCs w:val="28"/>
          <w:lang w:val="uk-UA" w:eastAsia="en-US"/>
        </w:rPr>
      </w:pPr>
      <w:r w:rsidRPr="007E07FF">
        <w:rPr>
          <w:rFonts w:eastAsia="Calibri" w:cs="Times New Roman"/>
          <w:szCs w:val="28"/>
          <w:lang w:val="uk-UA" w:eastAsia="en-US"/>
        </w:rPr>
        <w:t xml:space="preserve">Площа кожного віброізолятора </w:t>
      </w:r>
    </w:p>
    <w:p w:rsidR="007E07FF" w:rsidRPr="007E07FF" w:rsidRDefault="00EE2A5A" w:rsidP="00EE2A5A">
      <w:pPr>
        <w:jc w:val="center"/>
        <w:rPr>
          <w:rFonts w:eastAsia="Calibri" w:cs="Times New Roman"/>
          <w:szCs w:val="28"/>
          <w:lang w:val="uk-UA" w:eastAsia="en-US"/>
        </w:rPr>
      </w:pPr>
      <w:r w:rsidRPr="007E07FF">
        <w:rPr>
          <w:rFonts w:eastAsia="Calibri" w:cs="Times New Roman"/>
          <w:position w:val="-24"/>
          <w:szCs w:val="28"/>
          <w:lang w:val="uk-UA" w:eastAsia="en-US"/>
        </w:rPr>
        <w:object w:dxaOrig="3379" w:dyaOrig="720">
          <v:shape id="_x0000_i1053" type="#_x0000_t75" style="width:169.15pt;height:36.7pt" o:ole="">
            <v:imagedata r:id="rId73" o:title=""/>
          </v:shape>
          <o:OLEObject Type="Embed" ProgID="Equation.3" ShapeID="_x0000_i1053" DrawAspect="Content" ObjectID="_1611816779" r:id="rId74"/>
        </w:object>
      </w:r>
    </w:p>
    <w:p w:rsidR="007E07FF" w:rsidRPr="007E07FF" w:rsidRDefault="007E07FF" w:rsidP="007E07FF">
      <w:pPr>
        <w:jc w:val="both"/>
        <w:rPr>
          <w:rFonts w:eastAsia="Calibri" w:cs="Times New Roman"/>
          <w:szCs w:val="28"/>
          <w:lang w:val="uk-UA" w:eastAsia="en-US"/>
        </w:rPr>
      </w:pPr>
      <w:r w:rsidRPr="007E07FF">
        <w:rPr>
          <w:rFonts w:eastAsia="Calibri" w:cs="Times New Roman"/>
          <w:szCs w:val="28"/>
          <w:lang w:val="uk-UA" w:eastAsia="en-US"/>
        </w:rPr>
        <w:t>Розмір сторони δ квадрата</w:t>
      </w:r>
    </w:p>
    <w:p w:rsidR="007E07FF" w:rsidRPr="007E07FF" w:rsidRDefault="00EE2A5A" w:rsidP="00EE2A5A">
      <w:pPr>
        <w:jc w:val="center"/>
        <w:rPr>
          <w:rFonts w:eastAsia="Calibri" w:cs="Times New Roman"/>
          <w:szCs w:val="28"/>
          <w:lang w:val="uk-UA" w:eastAsia="en-US"/>
        </w:rPr>
      </w:pPr>
      <w:r w:rsidRPr="007E07FF">
        <w:rPr>
          <w:rFonts w:eastAsia="Calibri" w:cs="Times New Roman"/>
          <w:position w:val="-12"/>
          <w:szCs w:val="28"/>
          <w:lang w:val="uk-UA" w:eastAsia="en-US"/>
        </w:rPr>
        <w:object w:dxaOrig="3320" w:dyaOrig="499">
          <v:shape id="_x0000_i1054" type="#_x0000_t75" style="width:165.75pt;height:23.75pt" o:ole="">
            <v:imagedata r:id="rId75" o:title=""/>
          </v:shape>
          <o:OLEObject Type="Embed" ProgID="Equation.3" ShapeID="_x0000_i1054" DrawAspect="Content" ObjectID="_1611816780" r:id="rId76"/>
        </w:object>
      </w:r>
    </w:p>
    <w:p w:rsidR="007E07FF" w:rsidRPr="007E07FF" w:rsidRDefault="007E07FF" w:rsidP="007E07FF">
      <w:pPr>
        <w:jc w:val="both"/>
        <w:rPr>
          <w:rFonts w:eastAsia="Calibri" w:cs="Times New Roman"/>
          <w:szCs w:val="28"/>
          <w:lang w:val="uk-UA" w:eastAsia="en-US"/>
        </w:rPr>
      </w:pPr>
      <w:r w:rsidRPr="007E07FF">
        <w:rPr>
          <w:rFonts w:eastAsia="Calibri" w:cs="Times New Roman"/>
          <w:szCs w:val="28"/>
          <w:lang w:val="uk-UA" w:eastAsia="en-US"/>
        </w:rPr>
        <w:t>Визначаємо умову стійкості віброізолятора:</w:t>
      </w:r>
    </w:p>
    <w:p w:rsidR="007E07FF" w:rsidRPr="007E07FF" w:rsidRDefault="00EE2A5A" w:rsidP="00EE2A5A">
      <w:pPr>
        <w:jc w:val="center"/>
        <w:rPr>
          <w:rFonts w:eastAsia="Calibri" w:cs="Times New Roman"/>
          <w:szCs w:val="28"/>
          <w:lang w:val="uk-UA" w:eastAsia="en-US"/>
        </w:rPr>
      </w:pPr>
      <w:r w:rsidRPr="007E07FF">
        <w:rPr>
          <w:rFonts w:eastAsia="Calibri" w:cs="Times New Roman"/>
          <w:position w:val="-16"/>
          <w:szCs w:val="28"/>
          <w:lang w:val="uk-UA" w:eastAsia="en-US"/>
        </w:rPr>
        <w:object w:dxaOrig="2280" w:dyaOrig="400">
          <v:shape id="_x0000_i1055" type="#_x0000_t75" style="width:114.1pt;height:20.4pt" o:ole="">
            <v:imagedata r:id="rId77" o:title=""/>
          </v:shape>
          <o:OLEObject Type="Embed" ProgID="Equation.3" ShapeID="_x0000_i1055" DrawAspect="Content" ObjectID="_1611816781" r:id="rId78"/>
        </w:object>
      </w:r>
    </w:p>
    <w:p w:rsidR="007E07FF" w:rsidRPr="007E07FF" w:rsidRDefault="00EE2A5A" w:rsidP="007E07FF">
      <w:pPr>
        <w:jc w:val="both"/>
        <w:rPr>
          <w:rFonts w:eastAsia="Calibri" w:cs="Times New Roman"/>
          <w:szCs w:val="28"/>
          <w:lang w:val="uk-UA" w:eastAsia="en-US"/>
        </w:rPr>
      </w:pPr>
      <w:r w:rsidRPr="007E07FF">
        <w:rPr>
          <w:rFonts w:eastAsia="Calibri" w:cs="Times New Roman"/>
          <w:position w:val="-10"/>
          <w:szCs w:val="28"/>
          <w:lang w:val="uk-UA" w:eastAsia="en-US"/>
        </w:rPr>
        <w:object w:dxaOrig="3879" w:dyaOrig="420">
          <v:shape id="_x0000_i1056" type="#_x0000_t75" style="width:194.25pt;height:20.4pt" o:ole="">
            <v:imagedata r:id="rId79" o:title=""/>
          </v:shape>
          <o:OLEObject Type="Embed" ProgID="Equation.3" ShapeID="_x0000_i1056" DrawAspect="Content" ObjectID="_1611816782" r:id="rId80"/>
        </w:object>
      </w:r>
    </w:p>
    <w:p w:rsidR="007E07FF" w:rsidRPr="007E07FF" w:rsidRDefault="00EE2A5A" w:rsidP="007E07FF">
      <w:pPr>
        <w:jc w:val="both"/>
        <w:rPr>
          <w:rFonts w:eastAsia="Calibri" w:cs="Times New Roman"/>
          <w:szCs w:val="28"/>
          <w:lang w:val="uk-UA" w:eastAsia="en-US"/>
        </w:rPr>
      </w:pPr>
      <w:r w:rsidRPr="007E07FF">
        <w:rPr>
          <w:rFonts w:eastAsia="Calibri" w:cs="Times New Roman"/>
          <w:position w:val="-10"/>
          <w:szCs w:val="28"/>
          <w:lang w:val="uk-UA" w:eastAsia="en-US"/>
        </w:rPr>
        <w:object w:dxaOrig="3660" w:dyaOrig="420">
          <v:shape id="_x0000_i1057" type="#_x0000_t75" style="width:182.7pt;height:20.4pt" o:ole="">
            <v:imagedata r:id="rId81" o:title=""/>
          </v:shape>
          <o:OLEObject Type="Embed" ProgID="Equation.3" ShapeID="_x0000_i1057" DrawAspect="Content" ObjectID="_1611816783" r:id="rId82"/>
        </w:object>
      </w:r>
    </w:p>
    <w:p w:rsidR="007E07FF" w:rsidRPr="007E07FF" w:rsidRDefault="007E07FF" w:rsidP="007E07FF">
      <w:pPr>
        <w:jc w:val="both"/>
        <w:rPr>
          <w:rFonts w:eastAsia="Calibri" w:cs="Times New Roman"/>
          <w:szCs w:val="28"/>
          <w:lang w:val="uk-UA" w:eastAsia="en-US"/>
        </w:rPr>
      </w:pPr>
      <w:r w:rsidRPr="007E07FF">
        <w:rPr>
          <w:rFonts w:eastAsia="Calibri" w:cs="Times New Roman"/>
          <w:szCs w:val="28"/>
          <w:lang w:val="uk-UA" w:eastAsia="en-US"/>
        </w:rPr>
        <w:t>Умова стійкості виконується.</w:t>
      </w:r>
    </w:p>
    <w:p w:rsidR="007E07FF" w:rsidRPr="007E07FF" w:rsidRDefault="007E07FF" w:rsidP="007E07FF">
      <w:pPr>
        <w:jc w:val="both"/>
        <w:rPr>
          <w:rFonts w:eastAsia="Calibri" w:cs="Times New Roman"/>
          <w:szCs w:val="28"/>
          <w:lang w:val="uk-UA" w:eastAsia="en-US"/>
        </w:rPr>
      </w:pPr>
      <w:r w:rsidRPr="007E07FF">
        <w:rPr>
          <w:rFonts w:eastAsia="Calibri" w:cs="Times New Roman"/>
          <w:szCs w:val="28"/>
          <w:lang w:val="uk-UA" w:eastAsia="en-US"/>
        </w:rPr>
        <w:t>Повна висота віброізолятора:</w:t>
      </w:r>
    </w:p>
    <w:p w:rsidR="007E07FF" w:rsidRPr="007E07FF" w:rsidRDefault="00EE2A5A" w:rsidP="007E07FF">
      <w:pPr>
        <w:jc w:val="both"/>
        <w:rPr>
          <w:rFonts w:eastAsia="Calibri" w:cs="Times New Roman"/>
          <w:szCs w:val="28"/>
          <w:lang w:val="uk-UA" w:eastAsia="en-US"/>
        </w:rPr>
      </w:pPr>
      <w:r w:rsidRPr="007E07FF">
        <w:rPr>
          <w:rFonts w:eastAsia="Calibri" w:cs="Times New Roman"/>
          <w:position w:val="-24"/>
          <w:szCs w:val="28"/>
          <w:lang w:val="uk-UA" w:eastAsia="en-US"/>
        </w:rPr>
        <w:object w:dxaOrig="5660" w:dyaOrig="720">
          <v:shape id="_x0000_i1058" type="#_x0000_t75" style="width:282.55pt;height:36.7pt" o:ole="">
            <v:imagedata r:id="rId83" o:title=""/>
          </v:shape>
          <o:OLEObject Type="Embed" ProgID="Equation.3" ShapeID="_x0000_i1058" DrawAspect="Content" ObjectID="_1611816784" r:id="rId84"/>
        </w:object>
      </w:r>
      <w:r w:rsidR="007E07FF" w:rsidRPr="007E07FF">
        <w:rPr>
          <w:rFonts w:eastAsia="Calibri" w:cs="Times New Roman"/>
          <w:szCs w:val="28"/>
          <w:lang w:val="uk-UA" w:eastAsia="en-US"/>
        </w:rPr>
        <w:t>.</w:t>
      </w:r>
    </w:p>
    <w:p w:rsidR="007E07FF" w:rsidRPr="007E07FF" w:rsidRDefault="007E07FF" w:rsidP="007E07FF">
      <w:pPr>
        <w:jc w:val="both"/>
        <w:rPr>
          <w:rFonts w:eastAsia="Calibri" w:cs="Times New Roman"/>
          <w:szCs w:val="28"/>
          <w:lang w:val="uk-UA" w:eastAsia="en-US"/>
        </w:rPr>
      </w:pPr>
      <w:r w:rsidRPr="007E07FF">
        <w:rPr>
          <w:rFonts w:eastAsia="Calibri" w:cs="Times New Roman"/>
          <w:szCs w:val="28"/>
          <w:lang w:val="uk-UA" w:eastAsia="en-US"/>
        </w:rPr>
        <w:t>Перевіряємо ефективність віброізоляції:</w:t>
      </w:r>
    </w:p>
    <w:p w:rsidR="007E07FF" w:rsidRPr="007E07FF" w:rsidRDefault="007E07FF" w:rsidP="00EE2A5A">
      <w:pPr>
        <w:jc w:val="center"/>
        <w:rPr>
          <w:rFonts w:eastAsia="Calibri" w:cs="Times New Roman"/>
          <w:szCs w:val="28"/>
          <w:lang w:val="uk-UA" w:eastAsia="en-US"/>
        </w:rPr>
      </w:pPr>
      <w:r w:rsidRPr="007E07FF">
        <w:rPr>
          <w:rFonts w:eastAsia="Calibri" w:cs="Times New Roman"/>
          <w:position w:val="-10"/>
          <w:szCs w:val="28"/>
          <w:lang w:val="uk-UA" w:eastAsia="en-US"/>
        </w:rPr>
        <w:object w:dxaOrig="180" w:dyaOrig="340">
          <v:shape id="_x0000_i1059" type="#_x0000_t75" style="width:8.85pt;height:16.3pt" o:ole="">
            <v:imagedata r:id="rId85" o:title=""/>
          </v:shape>
          <o:OLEObject Type="Embed" ProgID="Equation.3" ShapeID="_x0000_i1059" DrawAspect="Content" ObjectID="_1611816785" r:id="rId86"/>
        </w:object>
      </w:r>
      <w:r w:rsidRPr="007E07FF">
        <w:rPr>
          <w:rFonts w:eastAsia="Calibri" w:cs="Times New Roman"/>
          <w:szCs w:val="28"/>
          <w:lang w:val="uk-UA" w:eastAsia="en-US"/>
        </w:rPr>
        <w:t>∆L=</w:t>
      </w:r>
      <w:r w:rsidRPr="007E07FF">
        <w:rPr>
          <w:rFonts w:eastAsia="Calibri" w:cs="Times New Roman"/>
          <w:position w:val="-44"/>
          <w:szCs w:val="28"/>
          <w:lang w:val="uk-UA" w:eastAsia="en-US"/>
        </w:rPr>
        <w:object w:dxaOrig="1560" w:dyaOrig="999">
          <v:shape id="_x0000_i1060" type="#_x0000_t75" style="width:77.45pt;height:50.25pt" o:ole="">
            <v:imagedata r:id="rId87" o:title=""/>
          </v:shape>
          <o:OLEObject Type="Embed" ProgID="Equation.3" ShapeID="_x0000_i1060" DrawAspect="Content" ObjectID="_1611816786" r:id="rId88"/>
        </w:object>
      </w:r>
      <w:r w:rsidRPr="007E07FF">
        <w:rPr>
          <w:rFonts w:eastAsia="Calibri" w:cs="Times New Roman"/>
          <w:szCs w:val="28"/>
          <w:lang w:val="uk-UA" w:eastAsia="en-US"/>
        </w:rPr>
        <w:t>;</w:t>
      </w:r>
    </w:p>
    <w:p w:rsidR="007E07FF" w:rsidRPr="007E07FF" w:rsidRDefault="00EE2A5A" w:rsidP="007E07FF">
      <w:pPr>
        <w:jc w:val="both"/>
        <w:rPr>
          <w:rFonts w:eastAsia="Calibri" w:cs="Times New Roman"/>
          <w:szCs w:val="28"/>
          <w:lang w:val="uk-UA" w:eastAsia="en-US"/>
        </w:rPr>
      </w:pPr>
      <w:r w:rsidRPr="007E07FF">
        <w:rPr>
          <w:rFonts w:eastAsia="Calibri" w:cs="Times New Roman"/>
          <w:position w:val="-36"/>
          <w:szCs w:val="28"/>
          <w:lang w:val="uk-UA" w:eastAsia="en-US"/>
        </w:rPr>
        <w:object w:dxaOrig="5580" w:dyaOrig="840">
          <v:shape id="_x0000_i1061" type="#_x0000_t75" style="width:279.15pt;height:42.1pt" o:ole="">
            <v:imagedata r:id="rId89" o:title=""/>
          </v:shape>
          <o:OLEObject Type="Embed" ProgID="Equation.3" ShapeID="_x0000_i1061" DrawAspect="Content" ObjectID="_1611816787" r:id="rId90"/>
        </w:object>
      </w:r>
      <w:r w:rsidR="007E07FF" w:rsidRPr="007E07FF">
        <w:rPr>
          <w:rFonts w:eastAsia="Calibri" w:cs="Times New Roman"/>
          <w:szCs w:val="28"/>
          <w:lang w:val="uk-UA" w:eastAsia="en-US"/>
        </w:rPr>
        <w:t>;</w:t>
      </w:r>
    </w:p>
    <w:p w:rsidR="007E07FF" w:rsidRPr="007E07FF" w:rsidRDefault="00EE2A5A" w:rsidP="007E07FF">
      <w:pPr>
        <w:jc w:val="both"/>
        <w:rPr>
          <w:rFonts w:eastAsia="Calibri" w:cs="Times New Roman"/>
          <w:szCs w:val="28"/>
          <w:lang w:val="uk-UA" w:eastAsia="en-US"/>
        </w:rPr>
      </w:pPr>
      <w:r w:rsidRPr="007E07FF">
        <w:rPr>
          <w:rFonts w:eastAsia="Calibri" w:cs="Times New Roman"/>
          <w:position w:val="-30"/>
          <w:szCs w:val="28"/>
          <w:lang w:val="uk-UA" w:eastAsia="en-US"/>
        </w:rPr>
        <w:object w:dxaOrig="4980" w:dyaOrig="880">
          <v:shape id="_x0000_i1062" type="#_x0000_t75" style="width:249.3pt;height:44.15pt" o:ole="">
            <v:imagedata r:id="rId91" o:title=""/>
          </v:shape>
          <o:OLEObject Type="Embed" ProgID="Equation.3" ShapeID="_x0000_i1062" DrawAspect="Content" ObjectID="_1611816788" r:id="rId92"/>
        </w:object>
      </w:r>
      <w:r w:rsidR="007E07FF" w:rsidRPr="007E07FF">
        <w:rPr>
          <w:rFonts w:eastAsia="Calibri" w:cs="Times New Roman"/>
          <w:szCs w:val="28"/>
          <w:lang w:val="uk-UA" w:eastAsia="en-US"/>
        </w:rPr>
        <w:t>Гц;</w:t>
      </w:r>
    </w:p>
    <w:p w:rsidR="007E07FF" w:rsidRPr="007E07FF" w:rsidRDefault="007E07FF" w:rsidP="007E07FF">
      <w:pPr>
        <w:jc w:val="both"/>
        <w:rPr>
          <w:rFonts w:eastAsia="Calibri" w:cs="Times New Roman"/>
          <w:szCs w:val="28"/>
          <w:lang w:val="uk-UA" w:eastAsia="en-US"/>
        </w:rPr>
      </w:pPr>
      <w:r w:rsidRPr="007E07FF">
        <w:rPr>
          <w:rFonts w:eastAsia="Calibri" w:cs="Times New Roman"/>
          <w:position w:val="-10"/>
          <w:szCs w:val="28"/>
          <w:lang w:val="uk-UA" w:eastAsia="en-US"/>
        </w:rPr>
        <w:object w:dxaOrig="180" w:dyaOrig="340">
          <v:shape id="_x0000_i1063" type="#_x0000_t75" style="width:8.85pt;height:16.3pt" o:ole="">
            <v:imagedata r:id="rId85" o:title=""/>
          </v:shape>
          <o:OLEObject Type="Embed" ProgID="Equation.3" ShapeID="_x0000_i1063" DrawAspect="Content" ObjectID="_1611816789" r:id="rId93"/>
        </w:object>
      </w:r>
      <w:r w:rsidRPr="007E07FF">
        <w:rPr>
          <w:rFonts w:eastAsia="Calibri" w:cs="Times New Roman"/>
          <w:szCs w:val="28"/>
          <w:lang w:val="uk-UA" w:eastAsia="en-US"/>
        </w:rPr>
        <w:t>∆L=</w:t>
      </w:r>
      <w:r w:rsidR="00EE2A5A" w:rsidRPr="007E07FF">
        <w:rPr>
          <w:rFonts w:eastAsia="Calibri" w:cs="Times New Roman"/>
          <w:position w:val="-38"/>
          <w:szCs w:val="28"/>
          <w:lang w:val="uk-UA" w:eastAsia="en-US"/>
        </w:rPr>
        <w:object w:dxaOrig="3680" w:dyaOrig="880">
          <v:shape id="_x0000_i1064" type="#_x0000_t75" style="width:184.75pt;height:44.15pt" o:ole="">
            <v:imagedata r:id="rId94" o:title=""/>
          </v:shape>
          <o:OLEObject Type="Embed" ProgID="Equation.3" ShapeID="_x0000_i1064" DrawAspect="Content" ObjectID="_1611816790" r:id="rId95"/>
        </w:object>
      </w:r>
      <w:r w:rsidRPr="007E07FF">
        <w:rPr>
          <w:rFonts w:eastAsia="Calibri" w:cs="Times New Roman"/>
          <w:szCs w:val="28"/>
          <w:lang w:val="uk-UA" w:eastAsia="en-US"/>
        </w:rPr>
        <w:t>.</w:t>
      </w:r>
    </w:p>
    <w:p w:rsidR="007E07FF" w:rsidRPr="007E07FF" w:rsidRDefault="007E07FF" w:rsidP="007E07FF">
      <w:pPr>
        <w:jc w:val="both"/>
        <w:rPr>
          <w:rFonts w:eastAsia="Calibri" w:cs="Times New Roman"/>
          <w:szCs w:val="28"/>
          <w:lang w:val="uk-UA" w:eastAsia="en-US"/>
        </w:rPr>
      </w:pPr>
      <w:r w:rsidRPr="007E07FF">
        <w:rPr>
          <w:rFonts w:eastAsia="Calibri" w:cs="Times New Roman"/>
          <w:szCs w:val="28"/>
          <w:lang w:val="uk-UA" w:eastAsia="en-US"/>
        </w:rPr>
        <w:t>Отримане значення ∆L не менше, ніж вибране раніше.</w:t>
      </w:r>
    </w:p>
    <w:p w:rsidR="007E07FF" w:rsidRPr="007E07FF" w:rsidRDefault="007E07FF" w:rsidP="007E07FF">
      <w:pPr>
        <w:jc w:val="both"/>
        <w:rPr>
          <w:rFonts w:eastAsia="Calibri" w:cs="Times New Roman"/>
          <w:szCs w:val="28"/>
          <w:u w:val="single"/>
          <w:lang w:val="uk-UA" w:eastAsia="en-US"/>
        </w:rPr>
      </w:pPr>
      <w:r w:rsidRPr="007E07FF">
        <w:rPr>
          <w:rFonts w:eastAsia="Calibri" w:cs="Times New Roman"/>
          <w:szCs w:val="28"/>
          <w:u w:val="single"/>
          <w:lang w:val="uk-UA" w:eastAsia="en-US"/>
        </w:rPr>
        <w:t>Висновок:</w:t>
      </w:r>
    </w:p>
    <w:p w:rsidR="002C303D" w:rsidRDefault="007E07FF" w:rsidP="009C3DD0">
      <w:pPr>
        <w:jc w:val="both"/>
        <w:rPr>
          <w:lang w:val="uk-UA"/>
        </w:rPr>
      </w:pPr>
      <w:r w:rsidRPr="007E07FF">
        <w:rPr>
          <w:rFonts w:eastAsia="Calibri" w:cs="Times New Roman"/>
          <w:szCs w:val="28"/>
          <w:lang w:val="uk-UA" w:eastAsia="en-US"/>
        </w:rPr>
        <w:t>В даному розділі  були запропоновані заходи щодо підвищення безпеки на виробництві, покращення умов праці та приведений розрахунок пневмогумового амортизатора, необхідного для усунення шуму у виробничому приміщенні.</w:t>
      </w:r>
      <w:r w:rsidR="009C3DD0">
        <w:rPr>
          <w:lang w:val="uk-UA"/>
        </w:rPr>
        <w:t xml:space="preserve"> </w:t>
      </w:r>
      <w:r w:rsidR="002C303D">
        <w:rPr>
          <w:lang w:val="uk-UA"/>
        </w:rPr>
        <w:br w:type="page"/>
      </w:r>
    </w:p>
    <w:p w:rsidR="002C303D" w:rsidRPr="002C303D" w:rsidRDefault="002C303D" w:rsidP="00763759">
      <w:pPr>
        <w:keepNext/>
        <w:keepLines/>
        <w:jc w:val="both"/>
        <w:outlineLvl w:val="0"/>
        <w:rPr>
          <w:rFonts w:eastAsia="Times New Roman" w:cs="Times New Roman"/>
          <w:b/>
          <w:bCs/>
          <w:sz w:val="32"/>
          <w:szCs w:val="32"/>
          <w:lang w:val="uk-UA" w:eastAsia="en-US"/>
        </w:rPr>
      </w:pPr>
      <w:bookmarkStart w:id="10" w:name="_Toc483218977"/>
      <w:r w:rsidRPr="002C303D">
        <w:rPr>
          <w:rFonts w:eastAsia="Times New Roman" w:cs="Times New Roman"/>
          <w:b/>
          <w:bCs/>
          <w:sz w:val="32"/>
          <w:szCs w:val="32"/>
          <w:lang w:val="uk-UA" w:eastAsia="en-US"/>
        </w:rPr>
        <w:lastRenderedPageBreak/>
        <w:t>Висновк</w:t>
      </w:r>
      <w:bookmarkEnd w:id="10"/>
      <w:r w:rsidR="00763759">
        <w:rPr>
          <w:rFonts w:eastAsia="Times New Roman" w:cs="Times New Roman"/>
          <w:b/>
          <w:bCs/>
          <w:sz w:val="32"/>
          <w:szCs w:val="32"/>
          <w:lang w:val="uk-UA" w:eastAsia="en-US"/>
        </w:rPr>
        <w:t>и</w:t>
      </w:r>
    </w:p>
    <w:p w:rsidR="002C303D" w:rsidRPr="002C303D" w:rsidRDefault="002C303D" w:rsidP="005A477B">
      <w:pPr>
        <w:ind w:firstLine="567"/>
        <w:jc w:val="both"/>
        <w:rPr>
          <w:rFonts w:eastAsia="Calibri" w:cs="Times New Roman"/>
          <w:szCs w:val="28"/>
          <w:lang w:val="uk-UA" w:eastAsia="en-US"/>
        </w:rPr>
      </w:pPr>
      <w:r w:rsidRPr="002C303D">
        <w:rPr>
          <w:rFonts w:eastAsia="Calibri" w:cs="Times New Roman"/>
          <w:szCs w:val="28"/>
          <w:lang w:val="uk-UA" w:eastAsia="en-US"/>
        </w:rPr>
        <w:t>У дипломній роботі виконане переоснащення стадії приготуванн</w:t>
      </w:r>
      <w:r w:rsidR="005A477B">
        <w:rPr>
          <w:rFonts w:eastAsia="Calibri" w:cs="Times New Roman"/>
          <w:szCs w:val="28"/>
          <w:lang w:val="uk-UA" w:eastAsia="en-US"/>
        </w:rPr>
        <w:t>я</w:t>
      </w:r>
      <w:r w:rsidRPr="002C303D">
        <w:rPr>
          <w:rFonts w:eastAsia="Calibri" w:cs="Times New Roman"/>
          <w:szCs w:val="28"/>
          <w:lang w:val="uk-UA" w:eastAsia="en-US"/>
        </w:rPr>
        <w:t xml:space="preserve"> сиропів виробництва драже Аскорбінової кислоти. У пояснювальній записці дано описання технологічного процесу з урахуванням внесених змін. Виконано матеріальний баланс, на базі якого проведені розрахунки та вибір технологічного устаткування. Представленні характеристики застосованої сировини і допоміжних матеріалів.</w:t>
      </w:r>
    </w:p>
    <w:p w:rsidR="002C303D" w:rsidRPr="002C303D" w:rsidRDefault="002C303D" w:rsidP="005A477B">
      <w:pPr>
        <w:ind w:firstLine="567"/>
        <w:jc w:val="both"/>
        <w:rPr>
          <w:rFonts w:eastAsia="Calibri" w:cs="Times New Roman"/>
          <w:szCs w:val="28"/>
          <w:lang w:val="uk-UA" w:eastAsia="en-US"/>
        </w:rPr>
      </w:pPr>
      <w:r w:rsidRPr="002C303D">
        <w:rPr>
          <w:rFonts w:eastAsia="Calibri" w:cs="Times New Roman"/>
          <w:szCs w:val="28"/>
          <w:lang w:val="uk-UA" w:eastAsia="en-US"/>
        </w:rPr>
        <w:t>У результаті реконструкції продуктивність виробництва збільшиться на 50%, за рахунок цього зменшиться собівартість готового продукту. Доля заробітної плати на одиницю продукції зменшиться при незмінній кількості робітників. Таким чином, економія коштів відбувається за рахунок зниження витрат на питому заробітну платню з одночасним збільшенням обсягів виробництва.</w:t>
      </w:r>
    </w:p>
    <w:p w:rsidR="002C303D" w:rsidRPr="002C303D" w:rsidRDefault="002C303D" w:rsidP="005A477B">
      <w:pPr>
        <w:ind w:firstLine="567"/>
        <w:jc w:val="both"/>
        <w:rPr>
          <w:rFonts w:eastAsia="Calibri" w:cs="Times New Roman"/>
          <w:szCs w:val="28"/>
          <w:lang w:val="uk-UA" w:eastAsia="en-US"/>
        </w:rPr>
      </w:pPr>
      <w:r w:rsidRPr="002C303D">
        <w:rPr>
          <w:rFonts w:eastAsia="Calibri" w:cs="Times New Roman"/>
          <w:szCs w:val="28"/>
          <w:lang w:val="uk-UA" w:eastAsia="en-US"/>
        </w:rPr>
        <w:t xml:space="preserve">Собівартість продукту знижується на 15%, а термін окупності </w:t>
      </w:r>
      <w:r w:rsidR="00292BAD">
        <w:rPr>
          <w:rFonts w:eastAsia="Calibri" w:cs="Times New Roman"/>
          <w:szCs w:val="28"/>
          <w:lang w:eastAsia="en-US"/>
        </w:rPr>
        <w:t>нововведень</w:t>
      </w:r>
      <w:r w:rsidRPr="002C303D">
        <w:rPr>
          <w:rFonts w:eastAsia="Calibri" w:cs="Times New Roman"/>
          <w:szCs w:val="28"/>
          <w:lang w:eastAsia="en-US"/>
        </w:rPr>
        <w:t xml:space="preserve"> </w:t>
      </w:r>
      <w:r w:rsidRPr="002C303D">
        <w:rPr>
          <w:rFonts w:eastAsia="Calibri" w:cs="Times New Roman"/>
          <w:szCs w:val="28"/>
          <w:lang w:val="uk-UA" w:eastAsia="en-US"/>
        </w:rPr>
        <w:t>становить 1 рік, що в межах дозволеного для фармацевтичної промисловості (6 років).</w:t>
      </w:r>
    </w:p>
    <w:p w:rsidR="002C303D" w:rsidRPr="002C303D" w:rsidRDefault="002C303D" w:rsidP="005A477B">
      <w:pPr>
        <w:ind w:firstLine="567"/>
        <w:jc w:val="both"/>
        <w:rPr>
          <w:rFonts w:eastAsia="Calibri" w:cs="Times New Roman"/>
          <w:szCs w:val="28"/>
          <w:lang w:val="uk-UA" w:eastAsia="en-US"/>
        </w:rPr>
      </w:pPr>
      <w:r w:rsidRPr="002C303D">
        <w:rPr>
          <w:rFonts w:eastAsia="Calibri" w:cs="Times New Roman"/>
          <w:szCs w:val="28"/>
          <w:lang w:val="uk-UA" w:eastAsia="en-US"/>
        </w:rPr>
        <w:t>Таким чином, реконструкція виробництва драже Аскорбінової кислоти, яка пропонується в</w:t>
      </w:r>
      <w:r w:rsidRPr="002C303D">
        <w:rPr>
          <w:rFonts w:eastAsia="Calibri" w:cs="Times New Roman"/>
          <w:szCs w:val="28"/>
          <w:lang w:eastAsia="en-US"/>
        </w:rPr>
        <w:t xml:space="preserve"> </w:t>
      </w:r>
      <w:r w:rsidRPr="002C303D">
        <w:rPr>
          <w:rFonts w:eastAsia="Calibri" w:cs="Times New Roman"/>
          <w:szCs w:val="28"/>
          <w:lang w:val="uk-UA" w:eastAsia="en-US"/>
        </w:rPr>
        <w:t>дипломній роботі, є економічно вигідною, тому рекомендується для впровадження на виробництві.</w:t>
      </w:r>
    </w:p>
    <w:p w:rsidR="002C303D" w:rsidRPr="002C303D" w:rsidRDefault="002C303D" w:rsidP="002C303D">
      <w:pPr>
        <w:spacing w:after="200" w:line="276" w:lineRule="auto"/>
        <w:ind w:firstLine="0"/>
        <w:rPr>
          <w:rFonts w:eastAsia="Calibri" w:cs="Times New Roman"/>
          <w:sz w:val="32"/>
          <w:szCs w:val="32"/>
          <w:lang w:eastAsia="en-US"/>
        </w:rPr>
      </w:pPr>
      <w:r w:rsidRPr="002C303D">
        <w:rPr>
          <w:rFonts w:eastAsia="Calibri" w:cs="Times New Roman"/>
          <w:b/>
          <w:bCs/>
          <w:sz w:val="32"/>
          <w:szCs w:val="32"/>
          <w:lang w:eastAsia="en-US"/>
        </w:rPr>
        <w:br w:type="page"/>
      </w:r>
    </w:p>
    <w:bookmarkStart w:id="11" w:name="_Toc483218978" w:displacedByCustomXml="next"/>
    <w:sdt>
      <w:sdtPr>
        <w:rPr>
          <w:rFonts w:eastAsia="Calibri" w:cs="Times New Roman"/>
          <w:szCs w:val="28"/>
          <w:lang w:eastAsia="en-US"/>
        </w:rPr>
        <w:id w:val="-308563250"/>
        <w:docPartObj>
          <w:docPartGallery w:val="Bibliographies"/>
          <w:docPartUnique/>
        </w:docPartObj>
      </w:sdtPr>
      <w:sdtEndPr/>
      <w:sdtContent>
        <w:p w:rsidR="002C303D" w:rsidRPr="00EE2A5A" w:rsidRDefault="002C303D" w:rsidP="00CB6689">
          <w:pPr>
            <w:keepNext/>
            <w:keepLines/>
            <w:spacing w:before="200"/>
            <w:ind w:firstLine="0"/>
            <w:jc w:val="center"/>
            <w:outlineLvl w:val="0"/>
            <w:rPr>
              <w:rFonts w:eastAsia="Times New Roman" w:cs="Times New Roman"/>
              <w:b/>
              <w:bCs/>
              <w:szCs w:val="28"/>
              <w:lang w:val="uk-UA" w:eastAsia="en-US"/>
            </w:rPr>
          </w:pPr>
          <w:r w:rsidRPr="00EE2A5A">
            <w:rPr>
              <w:rFonts w:eastAsia="Times New Roman" w:cs="Times New Roman"/>
              <w:b/>
              <w:bCs/>
              <w:szCs w:val="28"/>
              <w:lang w:eastAsia="en-US"/>
            </w:rPr>
            <w:t xml:space="preserve">Список </w:t>
          </w:r>
          <w:r w:rsidRPr="00EE2A5A">
            <w:rPr>
              <w:rFonts w:eastAsia="Times New Roman" w:cs="Times New Roman"/>
              <w:b/>
              <w:bCs/>
              <w:szCs w:val="28"/>
              <w:lang w:val="uk-UA" w:eastAsia="en-US"/>
            </w:rPr>
            <w:t>використаних джерел</w:t>
          </w:r>
          <w:bookmarkEnd w:id="11"/>
        </w:p>
        <w:p w:rsidR="002C303D" w:rsidRPr="00EE2A5A" w:rsidRDefault="002C303D" w:rsidP="002C303D">
          <w:pPr>
            <w:numPr>
              <w:ilvl w:val="0"/>
              <w:numId w:val="11"/>
            </w:numPr>
            <w:spacing w:after="200" w:line="240" w:lineRule="auto"/>
            <w:ind w:left="0" w:firstLine="709"/>
            <w:contextualSpacing/>
            <w:jc w:val="both"/>
            <w:rPr>
              <w:rFonts w:eastAsia="Calibri" w:cs="Times New Roman"/>
              <w:color w:val="000000" w:themeColor="text1"/>
              <w:szCs w:val="28"/>
              <w:lang w:val="uk-UA" w:eastAsia="en-US"/>
            </w:rPr>
          </w:pPr>
          <w:r w:rsidRPr="00EE2A5A">
            <w:rPr>
              <w:rFonts w:eastAsia="Calibri" w:cs="Times New Roman"/>
              <w:color w:val="000000" w:themeColor="text1"/>
              <w:szCs w:val="28"/>
              <w:lang w:val="uk-UA" w:eastAsia="en-US"/>
            </w:rPr>
            <w:t>http://mirznanii.com/a/325627/tekhnologiya-proizvodstva-askorbinovoy-kisloty-vitamina-s</w:t>
          </w:r>
        </w:p>
        <w:p w:rsidR="002C303D" w:rsidRPr="00EE2A5A" w:rsidRDefault="002C303D" w:rsidP="002C303D">
          <w:pPr>
            <w:numPr>
              <w:ilvl w:val="0"/>
              <w:numId w:val="11"/>
            </w:numPr>
            <w:spacing w:after="200" w:line="240" w:lineRule="auto"/>
            <w:ind w:left="0" w:firstLine="709"/>
            <w:contextualSpacing/>
            <w:jc w:val="both"/>
            <w:rPr>
              <w:rFonts w:eastAsia="Calibri" w:cs="Times New Roman"/>
              <w:color w:val="000000" w:themeColor="text1"/>
              <w:szCs w:val="28"/>
              <w:lang w:val="uk-UA" w:eastAsia="en-US"/>
            </w:rPr>
          </w:pPr>
          <w:r w:rsidRPr="00EE2A5A">
            <w:rPr>
              <w:rFonts w:eastAsia="Calibri" w:cs="Times New Roman"/>
              <w:color w:val="000000" w:themeColor="text1"/>
              <w:szCs w:val="28"/>
              <w:lang w:eastAsia="en-US"/>
            </w:rPr>
            <w:t>http</w:t>
          </w:r>
          <w:r w:rsidRPr="00EE2A5A">
            <w:rPr>
              <w:rFonts w:eastAsia="Calibri" w:cs="Times New Roman"/>
              <w:color w:val="000000" w:themeColor="text1"/>
              <w:szCs w:val="28"/>
              <w:lang w:val="uk-UA" w:eastAsia="en-US"/>
            </w:rPr>
            <w:t>://</w:t>
          </w:r>
          <w:r w:rsidRPr="00EE2A5A">
            <w:rPr>
              <w:rFonts w:eastAsia="Calibri" w:cs="Times New Roman"/>
              <w:color w:val="000000" w:themeColor="text1"/>
              <w:szCs w:val="28"/>
              <w:lang w:eastAsia="en-US"/>
            </w:rPr>
            <w:t>faqukrs</w:t>
          </w:r>
          <w:r w:rsidRPr="00EE2A5A">
            <w:rPr>
              <w:rFonts w:eastAsia="Calibri" w:cs="Times New Roman"/>
              <w:color w:val="000000" w:themeColor="text1"/>
              <w:szCs w:val="28"/>
              <w:lang w:val="uk-UA" w:eastAsia="en-US"/>
            </w:rPr>
            <w:t>.</w:t>
          </w:r>
          <w:r w:rsidRPr="00EE2A5A">
            <w:rPr>
              <w:rFonts w:eastAsia="Calibri" w:cs="Times New Roman"/>
              <w:color w:val="000000" w:themeColor="text1"/>
              <w:szCs w:val="28"/>
              <w:lang w:eastAsia="en-US"/>
            </w:rPr>
            <w:t>xyz</w:t>
          </w:r>
          <w:r w:rsidRPr="00EE2A5A">
            <w:rPr>
              <w:rFonts w:eastAsia="Calibri" w:cs="Times New Roman"/>
              <w:color w:val="000000" w:themeColor="text1"/>
              <w:szCs w:val="28"/>
              <w:lang w:val="uk-UA" w:eastAsia="en-US"/>
            </w:rPr>
            <w:t>/</w:t>
          </w:r>
          <w:r w:rsidRPr="00EE2A5A">
            <w:rPr>
              <w:rFonts w:eastAsia="Calibri" w:cs="Times New Roman"/>
              <w:color w:val="000000" w:themeColor="text1"/>
              <w:szCs w:val="28"/>
              <w:lang w:eastAsia="en-US"/>
            </w:rPr>
            <w:t>zdorov</w:t>
          </w:r>
          <w:r w:rsidRPr="00EE2A5A">
            <w:rPr>
              <w:rFonts w:eastAsia="Calibri" w:cs="Times New Roman"/>
              <w:color w:val="000000" w:themeColor="text1"/>
              <w:szCs w:val="28"/>
              <w:lang w:val="uk-UA" w:eastAsia="en-US"/>
            </w:rPr>
            <w:t>-</w:t>
          </w:r>
          <w:r w:rsidRPr="00EE2A5A">
            <w:rPr>
              <w:rFonts w:eastAsia="Calibri" w:cs="Times New Roman"/>
              <w:color w:val="000000" w:themeColor="text1"/>
              <w:szCs w:val="28"/>
              <w:lang w:eastAsia="en-US"/>
            </w:rPr>
            <w:t>ja</w:t>
          </w:r>
          <w:r w:rsidRPr="00EE2A5A">
            <w:rPr>
              <w:rFonts w:eastAsia="Calibri" w:cs="Times New Roman"/>
              <w:color w:val="000000" w:themeColor="text1"/>
              <w:szCs w:val="28"/>
              <w:lang w:val="uk-UA" w:eastAsia="en-US"/>
            </w:rPr>
            <w:t>/</w:t>
          </w:r>
          <w:r w:rsidRPr="00EE2A5A">
            <w:rPr>
              <w:rFonts w:eastAsia="Calibri" w:cs="Times New Roman"/>
              <w:color w:val="000000" w:themeColor="text1"/>
              <w:szCs w:val="28"/>
              <w:lang w:eastAsia="en-US"/>
            </w:rPr>
            <w:t>dobavki</w:t>
          </w:r>
          <w:r w:rsidRPr="00EE2A5A">
            <w:rPr>
              <w:rFonts w:eastAsia="Calibri" w:cs="Times New Roman"/>
              <w:color w:val="000000" w:themeColor="text1"/>
              <w:szCs w:val="28"/>
              <w:lang w:val="uk-UA" w:eastAsia="en-US"/>
            </w:rPr>
            <w:t>-</w:t>
          </w:r>
          <w:r w:rsidRPr="00EE2A5A">
            <w:rPr>
              <w:rFonts w:eastAsia="Calibri" w:cs="Times New Roman"/>
              <w:color w:val="000000" w:themeColor="text1"/>
              <w:szCs w:val="28"/>
              <w:lang w:eastAsia="en-US"/>
            </w:rPr>
            <w:t>i</w:t>
          </w:r>
          <w:r w:rsidRPr="00EE2A5A">
            <w:rPr>
              <w:rFonts w:eastAsia="Calibri" w:cs="Times New Roman"/>
              <w:color w:val="000000" w:themeColor="text1"/>
              <w:szCs w:val="28"/>
              <w:lang w:val="uk-UA" w:eastAsia="en-US"/>
            </w:rPr>
            <w:t>-</w:t>
          </w:r>
          <w:r w:rsidRPr="00EE2A5A">
            <w:rPr>
              <w:rFonts w:eastAsia="Calibri" w:cs="Times New Roman"/>
              <w:color w:val="000000" w:themeColor="text1"/>
              <w:szCs w:val="28"/>
              <w:lang w:eastAsia="en-US"/>
            </w:rPr>
            <w:t>vitamini</w:t>
          </w:r>
          <w:r w:rsidRPr="00EE2A5A">
            <w:rPr>
              <w:rFonts w:eastAsia="Calibri" w:cs="Times New Roman"/>
              <w:color w:val="000000" w:themeColor="text1"/>
              <w:szCs w:val="28"/>
              <w:lang w:val="uk-UA" w:eastAsia="en-US"/>
            </w:rPr>
            <w:t>/16168-</w:t>
          </w:r>
          <w:r w:rsidRPr="00EE2A5A">
            <w:rPr>
              <w:rFonts w:eastAsia="Calibri" w:cs="Times New Roman"/>
              <w:color w:val="000000" w:themeColor="text1"/>
              <w:szCs w:val="28"/>
              <w:lang w:eastAsia="en-US"/>
            </w:rPr>
            <w:t>liki</w:t>
          </w:r>
          <w:r w:rsidRPr="00EE2A5A">
            <w:rPr>
              <w:rFonts w:eastAsia="Calibri" w:cs="Times New Roman"/>
              <w:color w:val="000000" w:themeColor="text1"/>
              <w:szCs w:val="28"/>
              <w:lang w:val="uk-UA" w:eastAsia="en-US"/>
            </w:rPr>
            <w:t>-</w:t>
          </w:r>
          <w:r w:rsidRPr="00EE2A5A">
            <w:rPr>
              <w:rFonts w:eastAsia="Calibri" w:cs="Times New Roman"/>
              <w:color w:val="000000" w:themeColor="text1"/>
              <w:szCs w:val="28"/>
              <w:lang w:eastAsia="en-US"/>
            </w:rPr>
            <w:t>askorbinova</w:t>
          </w:r>
          <w:r w:rsidRPr="00EE2A5A">
            <w:rPr>
              <w:rFonts w:eastAsia="Calibri" w:cs="Times New Roman"/>
              <w:color w:val="000000" w:themeColor="text1"/>
              <w:szCs w:val="28"/>
              <w:lang w:val="uk-UA" w:eastAsia="en-US"/>
            </w:rPr>
            <w:t>-</w:t>
          </w:r>
          <w:r w:rsidRPr="00EE2A5A">
            <w:rPr>
              <w:rFonts w:eastAsia="Calibri" w:cs="Times New Roman"/>
              <w:color w:val="000000" w:themeColor="text1"/>
              <w:szCs w:val="28"/>
              <w:lang w:eastAsia="en-US"/>
            </w:rPr>
            <w:t>kislota</w:t>
          </w:r>
          <w:r w:rsidRPr="00EE2A5A">
            <w:rPr>
              <w:rFonts w:eastAsia="Calibri" w:cs="Times New Roman"/>
              <w:color w:val="000000" w:themeColor="text1"/>
              <w:szCs w:val="28"/>
              <w:lang w:val="uk-UA" w:eastAsia="en-US"/>
            </w:rPr>
            <w:t>-</w:t>
          </w:r>
          <w:r w:rsidRPr="00EE2A5A">
            <w:rPr>
              <w:rFonts w:eastAsia="Calibri" w:cs="Times New Roman"/>
              <w:color w:val="000000" w:themeColor="text1"/>
              <w:szCs w:val="28"/>
              <w:lang w:eastAsia="en-US"/>
            </w:rPr>
            <w:t>drazhe</w:t>
          </w:r>
          <w:r w:rsidRPr="00EE2A5A">
            <w:rPr>
              <w:rFonts w:eastAsia="Calibri" w:cs="Times New Roman"/>
              <w:color w:val="000000" w:themeColor="text1"/>
              <w:szCs w:val="28"/>
              <w:lang w:val="uk-UA" w:eastAsia="en-US"/>
            </w:rPr>
            <w:t>-</w:t>
          </w:r>
          <w:r w:rsidRPr="00EE2A5A">
            <w:rPr>
              <w:rFonts w:eastAsia="Calibri" w:cs="Times New Roman"/>
              <w:color w:val="000000" w:themeColor="text1"/>
              <w:szCs w:val="28"/>
              <w:lang w:eastAsia="en-US"/>
            </w:rPr>
            <w:t>instrukcija</w:t>
          </w:r>
          <w:r w:rsidRPr="00EE2A5A">
            <w:rPr>
              <w:rFonts w:eastAsia="Calibri" w:cs="Times New Roman"/>
              <w:color w:val="000000" w:themeColor="text1"/>
              <w:szCs w:val="28"/>
              <w:lang w:val="uk-UA" w:eastAsia="en-US"/>
            </w:rPr>
            <w:t>-</w:t>
          </w:r>
          <w:r w:rsidRPr="00EE2A5A">
            <w:rPr>
              <w:rFonts w:eastAsia="Calibri" w:cs="Times New Roman"/>
              <w:color w:val="000000" w:themeColor="text1"/>
              <w:szCs w:val="28"/>
              <w:lang w:eastAsia="en-US"/>
            </w:rPr>
            <w:t>iz</w:t>
          </w:r>
          <w:r w:rsidRPr="00EE2A5A">
            <w:rPr>
              <w:rFonts w:eastAsia="Calibri" w:cs="Times New Roman"/>
              <w:color w:val="000000" w:themeColor="text1"/>
              <w:szCs w:val="28"/>
              <w:lang w:val="uk-UA" w:eastAsia="en-US"/>
            </w:rPr>
            <w:t>.</w:t>
          </w:r>
          <w:r w:rsidRPr="00EE2A5A">
            <w:rPr>
              <w:rFonts w:eastAsia="Calibri" w:cs="Times New Roman"/>
              <w:color w:val="000000" w:themeColor="text1"/>
              <w:szCs w:val="28"/>
              <w:lang w:eastAsia="en-US"/>
            </w:rPr>
            <w:t>html</w:t>
          </w:r>
        </w:p>
        <w:p w:rsidR="002C303D" w:rsidRPr="00EE2A5A" w:rsidRDefault="002C303D" w:rsidP="002C303D">
          <w:pPr>
            <w:numPr>
              <w:ilvl w:val="0"/>
              <w:numId w:val="11"/>
            </w:numPr>
            <w:spacing w:after="200" w:line="240" w:lineRule="auto"/>
            <w:ind w:left="0" w:firstLine="709"/>
            <w:contextualSpacing/>
            <w:jc w:val="both"/>
            <w:rPr>
              <w:rFonts w:eastAsia="Calibri" w:cs="Times New Roman"/>
              <w:color w:val="000000" w:themeColor="text1"/>
              <w:szCs w:val="28"/>
              <w:lang w:val="uk-UA" w:eastAsia="en-US"/>
            </w:rPr>
          </w:pPr>
          <w:r w:rsidRPr="00EE2A5A">
            <w:rPr>
              <w:rFonts w:eastAsia="Calibri" w:cs="Times New Roman"/>
              <w:color w:val="000000" w:themeColor="text1"/>
              <w:szCs w:val="28"/>
              <w:lang w:val="uk-UA" w:eastAsia="en-US"/>
            </w:rPr>
            <w:t>Промышленная технология лекарств / В. И. Чуешов, А. И. Зайцев, С. Т Щебанова и др.; Под ред. проф. В. И. Чуешова: В 2-х т.- Харьков: Основа; Изд – во УкрФа, 1999.Т.1.-560 с.</w:t>
          </w:r>
        </w:p>
        <w:p w:rsidR="002C303D" w:rsidRPr="00EE2A5A" w:rsidRDefault="002C303D" w:rsidP="002C303D">
          <w:pPr>
            <w:numPr>
              <w:ilvl w:val="0"/>
              <w:numId w:val="11"/>
            </w:numPr>
            <w:spacing w:after="200" w:line="240" w:lineRule="auto"/>
            <w:ind w:left="0" w:firstLine="709"/>
            <w:contextualSpacing/>
            <w:jc w:val="both"/>
            <w:rPr>
              <w:rFonts w:eastAsia="Calibri" w:cs="Times New Roman"/>
              <w:color w:val="000000" w:themeColor="text1"/>
              <w:szCs w:val="28"/>
              <w:lang w:val="uk-UA" w:eastAsia="en-US"/>
            </w:rPr>
          </w:pPr>
          <w:r w:rsidRPr="00EE2A5A">
            <w:rPr>
              <w:rFonts w:eastAsia="Calibri" w:cs="Times New Roman"/>
              <w:color w:val="000000" w:themeColor="text1"/>
              <w:szCs w:val="28"/>
              <w:lang w:val="uk-UA" w:eastAsia="en-US"/>
            </w:rPr>
            <w:t>http://www.bibliofond.ru/view.aspx?id=667742</w:t>
          </w:r>
        </w:p>
        <w:p w:rsidR="002C303D" w:rsidRPr="00EE2A5A" w:rsidRDefault="00470E07" w:rsidP="002C303D">
          <w:pPr>
            <w:numPr>
              <w:ilvl w:val="0"/>
              <w:numId w:val="11"/>
            </w:numPr>
            <w:spacing w:after="200" w:line="240" w:lineRule="auto"/>
            <w:ind w:left="0" w:firstLine="709"/>
            <w:contextualSpacing/>
            <w:jc w:val="both"/>
            <w:rPr>
              <w:rFonts w:eastAsia="Calibri" w:cs="Times New Roman"/>
              <w:color w:val="000000" w:themeColor="text1"/>
              <w:szCs w:val="28"/>
              <w:lang w:val="uk-UA" w:eastAsia="en-US"/>
            </w:rPr>
          </w:pPr>
          <w:hyperlink r:id="rId96" w:history="1">
            <w:r w:rsidR="002C303D" w:rsidRPr="00EE2A5A">
              <w:rPr>
                <w:rFonts w:eastAsia="Calibri" w:cs="Times New Roman"/>
                <w:color w:val="000000" w:themeColor="text1"/>
                <w:szCs w:val="28"/>
                <w:lang w:val="uk-UA" w:eastAsia="en-US"/>
              </w:rPr>
              <w:t>http://liky.org/drug/askorbinova_kyslota-tehnolog-drazh-50</w:t>
            </w:r>
          </w:hyperlink>
        </w:p>
        <w:p w:rsidR="002C303D" w:rsidRPr="00EE2A5A" w:rsidRDefault="00470E07" w:rsidP="002C303D">
          <w:pPr>
            <w:numPr>
              <w:ilvl w:val="0"/>
              <w:numId w:val="11"/>
            </w:numPr>
            <w:spacing w:after="200" w:line="240" w:lineRule="auto"/>
            <w:ind w:left="0" w:firstLine="709"/>
            <w:contextualSpacing/>
            <w:jc w:val="both"/>
            <w:rPr>
              <w:rFonts w:eastAsia="Calibri" w:cs="Times New Roman"/>
              <w:color w:val="000000" w:themeColor="text1"/>
              <w:szCs w:val="28"/>
              <w:lang w:val="uk-UA" w:eastAsia="en-US"/>
            </w:rPr>
          </w:pPr>
          <w:hyperlink r:id="rId97" w:history="1">
            <w:r w:rsidR="002C303D" w:rsidRPr="00EE2A5A">
              <w:rPr>
                <w:rFonts w:eastAsia="Calibri" w:cs="Times New Roman"/>
                <w:color w:val="000000" w:themeColor="text1"/>
                <w:szCs w:val="28"/>
                <w:lang w:val="uk-UA" w:eastAsia="en-US"/>
              </w:rPr>
              <w:t>https://ru.wikipedia.org/wiki/%D0%94%D1%80%D0%B0%D0%B6%D0%B5</w:t>
            </w:r>
          </w:hyperlink>
        </w:p>
        <w:p w:rsidR="002C303D" w:rsidRPr="00EE2A5A" w:rsidRDefault="00470E07" w:rsidP="002C303D">
          <w:pPr>
            <w:numPr>
              <w:ilvl w:val="0"/>
              <w:numId w:val="11"/>
            </w:numPr>
            <w:spacing w:after="200" w:line="240" w:lineRule="auto"/>
            <w:ind w:left="0" w:firstLine="709"/>
            <w:contextualSpacing/>
            <w:jc w:val="both"/>
            <w:rPr>
              <w:rFonts w:eastAsia="Calibri" w:cs="Times New Roman"/>
              <w:color w:val="000000" w:themeColor="text1"/>
              <w:szCs w:val="28"/>
              <w:lang w:val="uk-UA" w:eastAsia="en-US"/>
            </w:rPr>
          </w:pPr>
          <w:hyperlink r:id="rId98" w:history="1">
            <w:r w:rsidR="002C303D" w:rsidRPr="00EE2A5A">
              <w:rPr>
                <w:rFonts w:eastAsia="Calibri" w:cs="Times New Roman"/>
                <w:color w:val="000000" w:themeColor="text1"/>
                <w:szCs w:val="28"/>
                <w:lang w:val="uk-UA" w:eastAsia="en-US"/>
              </w:rPr>
              <w:t>http://faqukr.ru/zdorov-ja/12177-preparat-askorbinova-kislota-drazhe-opis.html</w:t>
            </w:r>
          </w:hyperlink>
        </w:p>
        <w:p w:rsidR="002C303D" w:rsidRPr="00EE2A5A" w:rsidRDefault="00470E07" w:rsidP="002C303D">
          <w:pPr>
            <w:numPr>
              <w:ilvl w:val="0"/>
              <w:numId w:val="11"/>
            </w:numPr>
            <w:spacing w:after="200" w:line="240" w:lineRule="auto"/>
            <w:ind w:left="0" w:firstLine="709"/>
            <w:contextualSpacing/>
            <w:jc w:val="both"/>
            <w:rPr>
              <w:rFonts w:eastAsia="Calibri" w:cs="Times New Roman"/>
              <w:color w:val="000000" w:themeColor="text1"/>
              <w:szCs w:val="28"/>
              <w:lang w:val="uk-UA" w:eastAsia="en-US"/>
            </w:rPr>
          </w:pPr>
          <w:hyperlink r:id="rId99" w:history="1">
            <w:r w:rsidR="002C303D" w:rsidRPr="00EE2A5A">
              <w:rPr>
                <w:rFonts w:eastAsia="Calibri" w:cs="Times New Roman"/>
                <w:color w:val="000000" w:themeColor="text1"/>
                <w:szCs w:val="28"/>
                <w:lang w:val="uk-UA" w:eastAsia="en-US"/>
              </w:rPr>
              <w:t>http://faqukr.ru/zdorov-ja/25874-liki-askorbinova-kislota-drazhe-instrukcija-iz.html</w:t>
            </w:r>
          </w:hyperlink>
        </w:p>
        <w:p w:rsidR="002C303D" w:rsidRPr="00EE2A5A" w:rsidRDefault="00470E07" w:rsidP="002C303D">
          <w:pPr>
            <w:numPr>
              <w:ilvl w:val="0"/>
              <w:numId w:val="11"/>
            </w:numPr>
            <w:spacing w:after="200" w:line="240" w:lineRule="auto"/>
            <w:ind w:left="0" w:firstLine="709"/>
            <w:contextualSpacing/>
            <w:jc w:val="both"/>
            <w:rPr>
              <w:rFonts w:eastAsia="Calibri" w:cs="Times New Roman"/>
              <w:color w:val="000000" w:themeColor="text1"/>
              <w:szCs w:val="28"/>
              <w:lang w:val="uk-UA" w:eastAsia="en-US"/>
            </w:rPr>
          </w:pPr>
          <w:hyperlink r:id="rId100" w:history="1">
            <w:r w:rsidR="002C303D" w:rsidRPr="00EE2A5A">
              <w:rPr>
                <w:rFonts w:eastAsia="Calibri" w:cs="Times New Roman"/>
                <w:color w:val="000000" w:themeColor="text1"/>
                <w:szCs w:val="28"/>
                <w:lang w:val="uk-UA" w:eastAsia="en-US"/>
              </w:rPr>
              <w:t>https://referat.co/ref/672666</w:t>
            </w:r>
          </w:hyperlink>
        </w:p>
        <w:p w:rsidR="002C303D" w:rsidRPr="00EE2A5A" w:rsidRDefault="002C303D" w:rsidP="002C303D">
          <w:pPr>
            <w:numPr>
              <w:ilvl w:val="0"/>
              <w:numId w:val="11"/>
            </w:numPr>
            <w:spacing w:after="200" w:line="240" w:lineRule="auto"/>
            <w:ind w:left="0" w:firstLine="709"/>
            <w:contextualSpacing/>
            <w:jc w:val="both"/>
            <w:rPr>
              <w:rFonts w:eastAsia="Calibri" w:cs="Times New Roman"/>
              <w:b/>
              <w:szCs w:val="28"/>
              <w:lang w:val="uk-UA" w:eastAsia="en-US"/>
            </w:rPr>
          </w:pPr>
          <w:r w:rsidRPr="00EE2A5A">
            <w:rPr>
              <w:rFonts w:eastAsia="Calibri" w:cs="Times New Roman"/>
              <w:szCs w:val="28"/>
              <w:lang w:eastAsia="en-US"/>
            </w:rPr>
            <w:t>Промышленный регламент</w:t>
          </w:r>
          <w:r w:rsidRPr="00EE2A5A">
            <w:rPr>
              <w:rFonts w:eastAsia="Calibri" w:cs="Times New Roman"/>
              <w:szCs w:val="28"/>
              <w:lang w:val="uk-UA" w:eastAsia="en-US"/>
            </w:rPr>
            <w:t xml:space="preserve"> </w:t>
          </w:r>
          <w:r w:rsidRPr="00EE2A5A">
            <w:rPr>
              <w:rFonts w:eastAsia="Calibri" w:cs="Times New Roman"/>
              <w:szCs w:val="28"/>
              <w:lang w:eastAsia="en-US"/>
            </w:rPr>
            <w:t>производств</w:t>
          </w:r>
          <w:r w:rsidRPr="00EE2A5A">
            <w:rPr>
              <w:rFonts w:eastAsia="Calibri" w:cs="Times New Roman"/>
              <w:szCs w:val="28"/>
              <w:lang w:val="uk-UA" w:eastAsia="en-US"/>
            </w:rPr>
            <w:t>а драже Аскорбиновой кислот</w:t>
          </w:r>
          <w:r w:rsidRPr="00EE2A5A">
            <w:rPr>
              <w:rFonts w:eastAsia="Calibri" w:cs="Times New Roman"/>
              <w:szCs w:val="28"/>
              <w:lang w:eastAsia="en-US"/>
            </w:rPr>
            <w:t xml:space="preserve">ы. – </w:t>
          </w:r>
          <w:r w:rsidRPr="00EE2A5A">
            <w:rPr>
              <w:rFonts w:eastAsia="Calibri" w:cs="Times New Roman"/>
              <w:szCs w:val="28"/>
              <w:lang w:val="uk-UA" w:eastAsia="en-US"/>
            </w:rPr>
            <w:t>Одесса «Биостимулятор»</w:t>
          </w:r>
          <w:r w:rsidRPr="00EE2A5A">
            <w:rPr>
              <w:rFonts w:eastAsia="Calibri" w:cs="Times New Roman"/>
              <w:szCs w:val="28"/>
              <w:lang w:eastAsia="en-US"/>
            </w:rPr>
            <w:t>.</w:t>
          </w:r>
        </w:p>
        <w:p w:rsidR="002C303D" w:rsidRPr="00EE2A5A" w:rsidRDefault="002C303D" w:rsidP="002C303D">
          <w:pPr>
            <w:numPr>
              <w:ilvl w:val="0"/>
              <w:numId w:val="11"/>
            </w:numPr>
            <w:spacing w:after="200" w:line="240" w:lineRule="auto"/>
            <w:ind w:left="0" w:firstLine="709"/>
            <w:contextualSpacing/>
            <w:jc w:val="both"/>
            <w:rPr>
              <w:rFonts w:eastAsia="Calibri" w:cs="Times New Roman"/>
              <w:szCs w:val="28"/>
              <w:lang w:val="uk-UA" w:eastAsia="en-US"/>
            </w:rPr>
          </w:pPr>
          <w:r w:rsidRPr="00EE2A5A">
            <w:rPr>
              <w:rFonts w:eastAsia="Calibri" w:cs="Times New Roman"/>
              <w:szCs w:val="28"/>
              <w:lang w:val="uk-UA" w:eastAsia="en-US"/>
            </w:rPr>
            <w:t>Машковский М.Д., Лекарственные средства: Пособие по фармакотерапии для врачей: В 2-х т. – 10-е изд., стереотип. – М.: Медицина, 1985. – Т.1. – 560с.</w:t>
          </w:r>
        </w:p>
        <w:p w:rsidR="002C303D" w:rsidRPr="00EE2A5A" w:rsidRDefault="002C303D" w:rsidP="002C303D">
          <w:pPr>
            <w:numPr>
              <w:ilvl w:val="0"/>
              <w:numId w:val="11"/>
            </w:numPr>
            <w:spacing w:after="200" w:line="240" w:lineRule="auto"/>
            <w:ind w:left="0" w:firstLine="709"/>
            <w:contextualSpacing/>
            <w:jc w:val="both"/>
            <w:rPr>
              <w:rFonts w:eastAsia="Calibri" w:cs="Times New Roman"/>
              <w:b/>
              <w:szCs w:val="28"/>
              <w:lang w:val="uk-UA" w:eastAsia="en-US"/>
            </w:rPr>
          </w:pPr>
          <w:r w:rsidRPr="00EE2A5A">
            <w:rPr>
              <w:rFonts w:eastAsia="Calibri" w:cs="Times New Roman"/>
              <w:szCs w:val="28"/>
              <w:lang w:val="uk-UA" w:eastAsia="en-US"/>
            </w:rPr>
            <w:t>Державна фармакопея України. Перше вид. – К., 2001.- 530с.</w:t>
          </w:r>
        </w:p>
        <w:p w:rsidR="002C303D" w:rsidRPr="00EE2A5A" w:rsidRDefault="002C303D" w:rsidP="002C303D">
          <w:pPr>
            <w:numPr>
              <w:ilvl w:val="0"/>
              <w:numId w:val="11"/>
            </w:numPr>
            <w:spacing w:after="200" w:line="240" w:lineRule="auto"/>
            <w:ind w:left="0" w:firstLine="709"/>
            <w:contextualSpacing/>
            <w:jc w:val="both"/>
            <w:rPr>
              <w:rFonts w:eastAsia="Calibri" w:cs="Times New Roman"/>
              <w:szCs w:val="28"/>
              <w:lang w:val="uk-UA" w:eastAsia="en-US"/>
            </w:rPr>
          </w:pPr>
          <w:r w:rsidRPr="00EE2A5A">
            <w:rPr>
              <w:rFonts w:eastAsia="Calibri" w:cs="Times New Roman"/>
              <w:szCs w:val="28"/>
              <w:lang w:val="uk-UA" w:eastAsia="en-US"/>
            </w:rPr>
            <w:t>Каталог технологического оборудования химико – фармацевтической промышленности: Учебное пособие для студентов вузов./ Чуєшов В. І., Сичкарь А. А., Стрельников Л.С. и др.- Х.: Изд – во НфаУ, 2005.-307 с.</w:t>
          </w:r>
        </w:p>
        <w:p w:rsidR="002C303D" w:rsidRPr="00EE2A5A" w:rsidRDefault="002C303D" w:rsidP="002C303D">
          <w:pPr>
            <w:numPr>
              <w:ilvl w:val="0"/>
              <w:numId w:val="11"/>
            </w:numPr>
            <w:spacing w:after="200" w:line="240" w:lineRule="auto"/>
            <w:ind w:left="0" w:firstLine="709"/>
            <w:contextualSpacing/>
            <w:jc w:val="both"/>
            <w:rPr>
              <w:rFonts w:eastAsia="Calibri" w:cs="Times New Roman"/>
              <w:szCs w:val="28"/>
              <w:lang w:val="uk-UA" w:eastAsia="en-US"/>
            </w:rPr>
          </w:pPr>
          <w:r w:rsidRPr="00EE2A5A">
            <w:rPr>
              <w:rFonts w:eastAsia="Calibri" w:cs="Times New Roman"/>
              <w:szCs w:val="28"/>
              <w:lang w:val="uk-UA" w:eastAsia="en-US"/>
            </w:rPr>
            <w:t>Касаткин А. Г. Основные процессы и аппараты химической технологии, 1971.</w:t>
          </w:r>
        </w:p>
        <w:p w:rsidR="002C303D" w:rsidRPr="00EE2A5A" w:rsidRDefault="002C303D" w:rsidP="002C303D">
          <w:pPr>
            <w:numPr>
              <w:ilvl w:val="0"/>
              <w:numId w:val="11"/>
            </w:numPr>
            <w:spacing w:after="200" w:line="240" w:lineRule="auto"/>
            <w:ind w:left="0" w:firstLine="709"/>
            <w:contextualSpacing/>
            <w:jc w:val="both"/>
            <w:rPr>
              <w:rFonts w:eastAsia="Calibri" w:cs="Times New Roman"/>
              <w:szCs w:val="28"/>
              <w:lang w:val="uk-UA" w:eastAsia="en-US"/>
            </w:rPr>
          </w:pPr>
          <w:r w:rsidRPr="00EE2A5A">
            <w:rPr>
              <w:rFonts w:eastAsia="Calibri" w:cs="Times New Roman"/>
              <w:szCs w:val="28"/>
              <w:lang w:val="uk-UA" w:eastAsia="en-US"/>
            </w:rPr>
            <w:t>Курсовое и дипломное проектирование: Практическое руководство / Сост. Ляпунова О. А., Сайко И. В., Чуешов В. И. и др. - Харьков: Изд-во НФАУ, 2000. - 132с.</w:t>
          </w:r>
        </w:p>
        <w:p w:rsidR="002C303D" w:rsidRPr="00EE2A5A" w:rsidRDefault="002C303D" w:rsidP="002C303D">
          <w:pPr>
            <w:numPr>
              <w:ilvl w:val="0"/>
              <w:numId w:val="11"/>
            </w:numPr>
            <w:spacing w:after="200" w:line="240" w:lineRule="auto"/>
            <w:ind w:left="0" w:firstLine="709"/>
            <w:contextualSpacing/>
            <w:jc w:val="both"/>
            <w:rPr>
              <w:rFonts w:eastAsia="Calibri" w:cs="Times New Roman"/>
              <w:szCs w:val="28"/>
              <w:lang w:val="uk-UA" w:eastAsia="en-US"/>
            </w:rPr>
          </w:pPr>
          <w:r w:rsidRPr="00EE2A5A">
            <w:rPr>
              <w:rFonts w:eastAsia="Calibri" w:cs="Times New Roman"/>
              <w:szCs w:val="28"/>
              <w:lang w:val="uk-UA" w:eastAsia="en-US"/>
            </w:rPr>
            <w:t>Практикум із охорони праці. За редакцією кандидата технічних наук, доцента В.Ц. Жидецького.</w:t>
          </w:r>
        </w:p>
        <w:p w:rsidR="002C303D" w:rsidRPr="00EE2A5A" w:rsidRDefault="002C303D" w:rsidP="002C303D">
          <w:pPr>
            <w:numPr>
              <w:ilvl w:val="0"/>
              <w:numId w:val="11"/>
            </w:numPr>
            <w:spacing w:after="200" w:line="240" w:lineRule="auto"/>
            <w:ind w:left="0" w:firstLine="709"/>
            <w:contextualSpacing/>
            <w:jc w:val="both"/>
            <w:rPr>
              <w:rFonts w:eastAsia="Calibri" w:cs="Times New Roman"/>
              <w:szCs w:val="28"/>
              <w:lang w:val="uk-UA" w:eastAsia="en-US"/>
            </w:rPr>
          </w:pPr>
          <w:r w:rsidRPr="00EE2A5A">
            <w:rPr>
              <w:rFonts w:eastAsia="Calibri" w:cs="Times New Roman"/>
              <w:szCs w:val="28"/>
              <w:lang w:val="uk-UA" w:eastAsia="en-US"/>
            </w:rPr>
            <w:t>СниП П-4-70. Естественное и искусственное освещение. Нормы проектирования. М.: Стройиздат. 1980.</w:t>
          </w:r>
        </w:p>
        <w:p w:rsidR="002C303D" w:rsidRPr="00EE2A5A" w:rsidRDefault="002C303D" w:rsidP="002C303D">
          <w:pPr>
            <w:numPr>
              <w:ilvl w:val="0"/>
              <w:numId w:val="11"/>
            </w:numPr>
            <w:spacing w:after="200" w:line="240" w:lineRule="auto"/>
            <w:ind w:left="0" w:firstLine="709"/>
            <w:contextualSpacing/>
            <w:jc w:val="both"/>
            <w:rPr>
              <w:rFonts w:eastAsia="Calibri" w:cs="Times New Roman"/>
              <w:szCs w:val="28"/>
              <w:lang w:val="uk-UA" w:eastAsia="en-US"/>
            </w:rPr>
          </w:pPr>
          <w:r w:rsidRPr="00EE2A5A">
            <w:rPr>
              <w:rFonts w:eastAsia="Calibri" w:cs="Times New Roman"/>
              <w:szCs w:val="28"/>
              <w:lang w:val="uk-UA" w:eastAsia="en-US"/>
            </w:rPr>
            <w:t>СНиП 2.04.05.-93. Отопление, вентиляция и кондиционирование воздуха. М.: Стройиздат, 1993.</w:t>
          </w:r>
        </w:p>
        <w:p w:rsidR="0065277B" w:rsidRPr="00EE2A5A" w:rsidRDefault="002C303D" w:rsidP="00EE2A5A">
          <w:pPr>
            <w:numPr>
              <w:ilvl w:val="0"/>
              <w:numId w:val="11"/>
            </w:numPr>
            <w:spacing w:after="200" w:line="240" w:lineRule="auto"/>
            <w:ind w:left="0" w:firstLine="709"/>
            <w:contextualSpacing/>
            <w:jc w:val="both"/>
            <w:rPr>
              <w:rFonts w:eastAsia="Calibri" w:cs="Times New Roman"/>
              <w:szCs w:val="28"/>
              <w:lang w:eastAsia="en-US"/>
            </w:rPr>
          </w:pPr>
          <w:r w:rsidRPr="00EE2A5A">
            <w:rPr>
              <w:rFonts w:eastAsia="Calibri" w:cs="Times New Roman"/>
              <w:szCs w:val="28"/>
              <w:lang w:val="uk-UA" w:eastAsia="en-US"/>
            </w:rPr>
            <w:t>ГОСТ 12.1.004-88 ССБТ. Пожарная безопасность. Общие требования</w:t>
          </w:r>
          <w:r w:rsidR="00EE2A5A" w:rsidRPr="00EE2A5A">
            <w:rPr>
              <w:rFonts w:eastAsia="Calibri" w:cs="Times New Roman"/>
              <w:szCs w:val="28"/>
              <w:lang w:val="uk-UA" w:eastAsia="en-US"/>
            </w:rPr>
            <w:t>.</w:t>
          </w:r>
        </w:p>
      </w:sdtContent>
    </w:sdt>
    <w:sectPr w:rsidR="0065277B" w:rsidRPr="00EE2A5A" w:rsidSect="00286B68">
      <w:headerReference w:type="default" r:id="rId101"/>
      <w:footerReference w:type="default" r:id="rId102"/>
      <w:pgSz w:w="11906" w:h="16838"/>
      <w:pgMar w:top="993" w:right="850" w:bottom="1135"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0E07" w:rsidRDefault="00470E07" w:rsidP="003E4F60">
      <w:pPr>
        <w:spacing w:line="240" w:lineRule="auto"/>
      </w:pPr>
      <w:r>
        <w:separator/>
      </w:r>
    </w:p>
  </w:endnote>
  <w:endnote w:type="continuationSeparator" w:id="0">
    <w:p w:rsidR="00470E07" w:rsidRDefault="00470E07" w:rsidP="003E4F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SOCPEUR">
    <w:altName w:val="Arial"/>
    <w:charset w:val="CC"/>
    <w:family w:val="swiss"/>
    <w:pitch w:val="variable"/>
    <w:sig w:usb0="00000001"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Journal">
    <w:altName w:val="Times New Roman"/>
    <w:charset w:val="00"/>
    <w:family w:val="auto"/>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50B" w:rsidRPr="00135C57" w:rsidRDefault="000A6B22">
    <w:pPr>
      <w:pStyle w:val="ae"/>
      <w:rPr>
        <w:lang w:val="uk-UA"/>
      </w:rPr>
    </w:pPr>
    <w:r>
      <w:rPr>
        <w:noProof/>
      </w:rPr>
      <mc:AlternateContent>
        <mc:Choice Requires="wps">
          <w:drawing>
            <wp:anchor distT="0" distB="0" distL="114300" distR="114300" simplePos="0" relativeHeight="251698176" behindDoc="0" locked="0" layoutInCell="1" allowOverlap="1" wp14:anchorId="71093AE6" wp14:editId="0A25821E">
              <wp:simplePos x="0" y="0"/>
              <wp:positionH relativeFrom="column">
                <wp:posOffset>376149</wp:posOffset>
              </wp:positionH>
              <wp:positionV relativeFrom="paragraph">
                <wp:posOffset>221509</wp:posOffset>
              </wp:positionV>
              <wp:extent cx="847639" cy="157423"/>
              <wp:effectExtent l="0" t="0" r="0" b="0"/>
              <wp:wrapNone/>
              <wp:docPr id="102"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639" cy="157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A6B22" w:rsidRPr="008A072C" w:rsidRDefault="000A6B22" w:rsidP="000A6B22">
                          <w:pPr>
                            <w:pStyle w:val="af0"/>
                            <w:rPr>
                              <w:sz w:val="18"/>
                              <w:lang w:val="ru-RU"/>
                            </w:rPr>
                          </w:pPr>
                          <w:r>
                            <w:rPr>
                              <w:sz w:val="18"/>
                              <w:lang w:val="ru-RU"/>
                            </w:rPr>
                            <w:t>Гайдаржи І.І.</w:t>
                          </w:r>
                        </w:p>
                      </w:txbxContent>
                    </wps:txbx>
                    <wps:bodyPr rot="0" vert="horz" wrap="square" lIns="12700" tIns="12700" rIns="12700" bIns="12700" anchor="t" anchorCtr="0" upright="1">
                      <a:noAutofit/>
                    </wps:bodyPr>
                  </wps:wsp>
                </a:graphicData>
              </a:graphic>
            </wp:anchor>
          </w:drawing>
        </mc:Choice>
        <mc:Fallback>
          <w:pict>
            <v:rect id="Rectangle 100" o:spid="_x0000_s1093" style="position:absolute;left:0;text-align:left;margin-left:29.6pt;margin-top:17.45pt;width:66.75pt;height:12.4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" filled="f" stroked="f" strokeweight=".25pt">
              <v:textbox inset="1pt,1pt,1pt,1pt">
                <w:txbxContent>
                  <w:p w:rsidR="000A6B22" w:rsidRPr="008A072C" w:rsidRDefault="000A6B22" w:rsidP="000A6B22">
                    <w:pPr>
                      <w:pStyle w:val="af0"/>
                      <w:rPr>
                        <w:sz w:val="18"/>
                        <w:lang w:val="ru-RU"/>
                      </w:rPr>
                    </w:pPr>
                    <w:r>
                      <w:rPr>
                        <w:sz w:val="18"/>
                        <w:lang w:val="ru-RU"/>
                      </w:rPr>
                      <w:t>Гайдаржи І.І.</w:t>
                    </w:r>
                  </w:p>
                </w:txbxContent>
              </v:textbox>
            </v:rect>
          </w:pict>
        </mc:Fallback>
      </mc:AlternateContent>
    </w:r>
    <w:r>
      <w:rPr>
        <w:noProof/>
      </w:rPr>
      <mc:AlternateContent>
        <mc:Choice Requires="wps">
          <w:drawing>
            <wp:anchor distT="0" distB="0" distL="114300" distR="114300" simplePos="0" relativeHeight="251696128" behindDoc="0" locked="0" layoutInCell="1" allowOverlap="1" wp14:anchorId="235754E8" wp14:editId="686117A1">
              <wp:simplePos x="0" y="0"/>
              <wp:positionH relativeFrom="column">
                <wp:posOffset>391790</wp:posOffset>
              </wp:positionH>
              <wp:positionV relativeFrom="paragraph">
                <wp:posOffset>26670</wp:posOffset>
              </wp:positionV>
              <wp:extent cx="847639" cy="157423"/>
              <wp:effectExtent l="0" t="0" r="0" b="0"/>
              <wp:wrapNone/>
              <wp:docPr id="10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639" cy="157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A6B22" w:rsidRPr="008A072C" w:rsidRDefault="000A6B22" w:rsidP="000A6B22">
                          <w:pPr>
                            <w:pStyle w:val="af0"/>
                            <w:rPr>
                              <w:sz w:val="18"/>
                              <w:lang w:val="ru-RU"/>
                            </w:rPr>
                          </w:pPr>
                          <w:proofErr w:type="spellStart"/>
                          <w:r>
                            <w:rPr>
                              <w:sz w:val="18"/>
                              <w:lang w:val="ru-RU"/>
                            </w:rPr>
                            <w:t>Голіков</w:t>
                          </w:r>
                          <w:proofErr w:type="spellEnd"/>
                          <w:r>
                            <w:rPr>
                              <w:sz w:val="18"/>
                              <w:lang w:val="ru-RU"/>
                            </w:rPr>
                            <w:t xml:space="preserve"> В.І.</w:t>
                          </w:r>
                        </w:p>
                      </w:txbxContent>
                    </wps:txbx>
                    <wps:bodyPr rot="0" vert="horz" wrap="square" lIns="12700" tIns="12700" rIns="12700" bIns="12700" anchor="t" anchorCtr="0" upright="1">
                      <a:noAutofit/>
                    </wps:bodyPr>
                  </wps:wsp>
                </a:graphicData>
              </a:graphic>
            </wp:anchor>
          </w:drawing>
        </mc:Choice>
        <mc:Fallback>
          <w:pict>
            <v:rect id="_x0000_s1094" style="position:absolute;left:0;text-align:left;margin-left:30.85pt;margin-top:2.1pt;width:66.75pt;height:12.4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" filled="f" stroked="f" strokeweight=".25pt">
              <v:textbox inset="1pt,1pt,1pt,1pt">
                <w:txbxContent>
                  <w:p w:rsidR="000A6B22" w:rsidRPr="008A072C" w:rsidRDefault="000A6B22" w:rsidP="000A6B22">
                    <w:pPr>
                      <w:pStyle w:val="af0"/>
                      <w:rPr>
                        <w:sz w:val="18"/>
                        <w:lang w:val="ru-RU"/>
                      </w:rPr>
                    </w:pPr>
                    <w:proofErr w:type="spellStart"/>
                    <w:r>
                      <w:rPr>
                        <w:sz w:val="18"/>
                        <w:lang w:val="ru-RU"/>
                      </w:rPr>
                      <w:t>Голіков</w:t>
                    </w:r>
                    <w:proofErr w:type="spellEnd"/>
                    <w:r>
                      <w:rPr>
                        <w:sz w:val="18"/>
                        <w:lang w:val="ru-RU"/>
                      </w:rPr>
                      <w:t xml:space="preserve"> В.І.</w:t>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50B" w:rsidRPr="00745176" w:rsidRDefault="00D7050B" w:rsidP="00745176">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50B" w:rsidRDefault="00763759">
    <w:pPr>
      <w:pStyle w:val="ae"/>
    </w:pPr>
    <w:r>
      <w:rPr>
        <w:noProof/>
      </w:rPr>
      <mc:AlternateContent>
        <mc:Choice Requires="wps">
          <w:drawing>
            <wp:anchor distT="0" distB="0" distL="114300" distR="114300" simplePos="0" relativeHeight="251692032" behindDoc="0" locked="0" layoutInCell="1" allowOverlap="1" wp14:anchorId="1F04A9DE" wp14:editId="10F56824">
              <wp:simplePos x="0" y="0"/>
              <wp:positionH relativeFrom="column">
                <wp:posOffset>434340</wp:posOffset>
              </wp:positionH>
              <wp:positionV relativeFrom="paragraph">
                <wp:posOffset>199390</wp:posOffset>
              </wp:positionV>
              <wp:extent cx="847090" cy="156845"/>
              <wp:effectExtent l="0" t="0" r="0" b="0"/>
              <wp:wrapNone/>
              <wp:docPr id="98"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0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C4404" w:rsidRPr="008A072C" w:rsidRDefault="00AC4404" w:rsidP="00AC4404">
                          <w:pPr>
                            <w:pStyle w:val="af0"/>
                            <w:rPr>
                              <w:sz w:val="18"/>
                              <w:lang w:val="ru-RU"/>
                            </w:rPr>
                          </w:pPr>
                          <w:r>
                            <w:rPr>
                              <w:sz w:val="18"/>
                              <w:lang w:val="ru-RU"/>
                            </w:rPr>
                            <w:t>Гайдаржи І.І.</w:t>
                          </w:r>
                        </w:p>
                      </w:txbxContent>
                    </wps:txbx>
                    <wps:bodyPr rot="0" vert="horz" wrap="square" lIns="12700" tIns="12700" rIns="12700" bIns="12700" anchor="t" anchorCtr="0" upright="1">
                      <a:noAutofit/>
                    </wps:bodyPr>
                  </wps:wsp>
                </a:graphicData>
              </a:graphic>
            </wp:anchor>
          </w:drawing>
        </mc:Choice>
        <mc:Fallback>
          <w:pict>
            <v:rect id="_x0000_s1162" style="position:absolute;left:0;text-align:left;margin-left:34.2pt;margin-top:15.7pt;width:66.7pt;height:12.3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" filled="f" stroked="f" strokeweight=".25pt">
              <v:textbox inset="1pt,1pt,1pt,1pt">
                <w:txbxContent>
                  <w:p w:rsidR="00AC4404" w:rsidRPr="008A072C" w:rsidRDefault="00AC4404" w:rsidP="00AC4404">
                    <w:pPr>
                      <w:pStyle w:val="af0"/>
                      <w:rPr>
                        <w:sz w:val="18"/>
                        <w:lang w:val="ru-RU"/>
                      </w:rPr>
                    </w:pPr>
                    <w:r>
                      <w:rPr>
                        <w:sz w:val="18"/>
                        <w:lang w:val="ru-RU"/>
                      </w:rPr>
                      <w:t>Гайдаржи І.І.</w:t>
                    </w:r>
                  </w:p>
                </w:txbxContent>
              </v:textbox>
            </v:rect>
          </w:pict>
        </mc:Fallback>
      </mc:AlternateContent>
    </w:r>
    <w:r w:rsidR="00AC4404">
      <w:rPr>
        <w:noProof/>
      </w:rPr>
      <mc:AlternateContent>
        <mc:Choice Requires="wps">
          <w:drawing>
            <wp:anchor distT="0" distB="0" distL="114300" distR="114300" simplePos="0" relativeHeight="251694080" behindDoc="0" locked="0" layoutInCell="1" allowOverlap="1" wp14:anchorId="5499D110" wp14:editId="2BF632B9">
              <wp:simplePos x="0" y="0"/>
              <wp:positionH relativeFrom="column">
                <wp:posOffset>457210</wp:posOffset>
              </wp:positionH>
              <wp:positionV relativeFrom="paragraph">
                <wp:posOffset>0</wp:posOffset>
              </wp:positionV>
              <wp:extent cx="847090" cy="156845"/>
              <wp:effectExtent l="0" t="0" r="0" b="0"/>
              <wp:wrapNone/>
              <wp:docPr id="99"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09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C4404" w:rsidRPr="008A072C" w:rsidRDefault="00AC4404" w:rsidP="00AC4404">
                          <w:pPr>
                            <w:pStyle w:val="af0"/>
                            <w:rPr>
                              <w:sz w:val="18"/>
                              <w:lang w:val="ru-RU"/>
                            </w:rPr>
                          </w:pPr>
                          <w:proofErr w:type="spellStart"/>
                          <w:r>
                            <w:rPr>
                              <w:sz w:val="18"/>
                              <w:lang w:val="ru-RU"/>
                            </w:rPr>
                            <w:t>Голіков</w:t>
                          </w:r>
                          <w:proofErr w:type="spellEnd"/>
                          <w:r>
                            <w:rPr>
                              <w:sz w:val="18"/>
                              <w:lang w:val="ru-RU"/>
                            </w:rPr>
                            <w:t xml:space="preserve"> В.І.</w:t>
                          </w:r>
                        </w:p>
                      </w:txbxContent>
                    </wps:txbx>
                    <wps:bodyPr rot="0" vert="horz" wrap="square" lIns="12700" tIns="12700" rIns="12700" bIns="12700" anchor="t" anchorCtr="0" upright="1">
                      <a:noAutofit/>
                    </wps:bodyPr>
                  </wps:wsp>
                </a:graphicData>
              </a:graphic>
            </wp:anchor>
          </w:drawing>
        </mc:Choice>
        <mc:Fallback>
          <w:pict>
            <v:rect id="_x0000_s1163" style="position:absolute;left:0;text-align:left;margin-left:36pt;margin-top:0;width:66.7pt;height:12.3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" filled="f" stroked="f" strokeweight=".25pt">
              <v:textbox inset="1pt,1pt,1pt,1pt">
                <w:txbxContent>
                  <w:p w:rsidR="00AC4404" w:rsidRPr="008A072C" w:rsidRDefault="00AC4404" w:rsidP="00AC4404">
                    <w:pPr>
                      <w:pStyle w:val="af0"/>
                      <w:rPr>
                        <w:sz w:val="18"/>
                        <w:lang w:val="ru-RU"/>
                      </w:rPr>
                    </w:pPr>
                    <w:proofErr w:type="spellStart"/>
                    <w:r>
                      <w:rPr>
                        <w:sz w:val="18"/>
                        <w:lang w:val="ru-RU"/>
                      </w:rPr>
                      <w:t>Голіков</w:t>
                    </w:r>
                    <w:proofErr w:type="spellEnd"/>
                    <w:r>
                      <w:rPr>
                        <w:sz w:val="18"/>
                        <w:lang w:val="ru-RU"/>
                      </w:rPr>
                      <w:t xml:space="preserve"> В.І.</w:t>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50B" w:rsidRDefault="00D7050B">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0E07" w:rsidRDefault="00470E07" w:rsidP="003E4F60">
      <w:pPr>
        <w:spacing w:line="240" w:lineRule="auto"/>
      </w:pPr>
      <w:r>
        <w:separator/>
      </w:r>
    </w:p>
  </w:footnote>
  <w:footnote w:type="continuationSeparator" w:id="0">
    <w:p w:rsidR="00470E07" w:rsidRDefault="00470E07" w:rsidP="003E4F6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50B" w:rsidRPr="00724CF7" w:rsidRDefault="00D7050B" w:rsidP="00724CF7">
    <w:pPr>
      <w:pStyle w:val="ac"/>
    </w:pPr>
    <w:r>
      <w:rPr>
        <w:noProof/>
      </w:rPr>
      <mc:AlternateContent>
        <mc:Choice Requires="wpg">
          <w:drawing>
            <wp:anchor distT="0" distB="0" distL="114300" distR="114300" simplePos="0" relativeHeight="251679744" behindDoc="0" locked="0" layoutInCell="1" allowOverlap="1" wp14:anchorId="3FEC9C6E" wp14:editId="733A10B5">
              <wp:simplePos x="0" y="0"/>
              <wp:positionH relativeFrom="column">
                <wp:posOffset>-356235</wp:posOffset>
              </wp:positionH>
              <wp:positionV relativeFrom="paragraph">
                <wp:posOffset>-221615</wp:posOffset>
              </wp:positionV>
              <wp:extent cx="6588760" cy="10189210"/>
              <wp:effectExtent l="0" t="0" r="21590" b="21590"/>
              <wp:wrapNone/>
              <wp:docPr id="1018" name="Группа 1018"/>
              <wp:cNvGraphicFramePr/>
              <a:graphic xmlns:a="http://schemas.openxmlformats.org/drawingml/2006/main">
                <a:graphicData uri="http://schemas.microsoft.com/office/word/2010/wordprocessingGroup">
                  <wpg:wgp>
                    <wpg:cNvGrpSpPr/>
                    <wpg:grpSpPr>
                      <a:xfrm>
                        <a:off x="0" y="0"/>
                        <a:ext cx="6588760" cy="10189210"/>
                        <a:chOff x="0" y="0"/>
                        <a:chExt cx="6588760" cy="10189210"/>
                      </a:xfrm>
                    </wpg:grpSpPr>
                    <wpg:grpSp>
                      <wpg:cNvPr id="866" name="Группа 866"/>
                      <wpg:cNvGrpSpPr/>
                      <wpg:grpSpPr>
                        <a:xfrm>
                          <a:off x="0" y="0"/>
                          <a:ext cx="6588760" cy="10189210"/>
                          <a:chOff x="0" y="0"/>
                          <a:chExt cx="6588760" cy="10189210"/>
                        </a:xfrm>
                      </wpg:grpSpPr>
                      <wpg:grpSp>
                        <wpg:cNvPr id="943" name="Группа 844"/>
                        <wpg:cNvGrpSpPr>
                          <a:grpSpLocks/>
                        </wpg:cNvGrpSpPr>
                        <wpg:grpSpPr bwMode="auto">
                          <a:xfrm>
                            <a:off x="0" y="0"/>
                            <a:ext cx="6588760" cy="10189210"/>
                            <a:chOff x="0" y="0"/>
                            <a:chExt cx="20000" cy="20000"/>
                          </a:xfrm>
                        </wpg:grpSpPr>
                        <wps:wsp>
                          <wps:cNvPr id="944" name="Rectangle 7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945" name="Line 73"/>
                          <wps:cNvCnPr>
                            <a:cxnSpLocks noChangeShapeType="1"/>
                          </wps:cNvCnPr>
                          <wps:spPr bwMode="auto">
                            <a:xfrm>
                              <a:off x="993" y="17183"/>
                              <a:ext cx="2" cy="1038"/>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46" name="Line 74"/>
                          <wps:cNvCnPr>
                            <a:cxnSpLocks noChangeShapeType="1"/>
                          </wps:cNvCnPr>
                          <wps:spPr bwMode="auto">
                            <a:xfrm>
                              <a:off x="10" y="1717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47" name="Line 75"/>
                          <wps:cNvCnPr>
                            <a:cxnSpLocks noChangeShapeType="1"/>
                          </wps:cNvCnPr>
                          <wps:spPr bwMode="auto">
                            <a:xfrm>
                              <a:off x="2186"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48" name="Line 76"/>
                          <wps:cNvCnPr>
                            <a:cxnSpLocks noChangeShapeType="1"/>
                          </wps:cNvCnPr>
                          <wps:spPr bwMode="auto">
                            <a:xfrm>
                              <a:off x="4919"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49" name="Line 77"/>
                          <wps:cNvCnPr>
                            <a:cxnSpLocks noChangeShapeType="1"/>
                          </wps:cNvCnPr>
                          <wps:spPr bwMode="auto">
                            <a:xfrm>
                              <a:off x="6557"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50" name="Line 78"/>
                          <wps:cNvCnPr>
                            <a:cxnSpLocks noChangeShapeType="1"/>
                          </wps:cNvCnPr>
                          <wps:spPr bwMode="auto">
                            <a:xfrm>
                              <a:off x="7650" y="17183"/>
                              <a:ext cx="2" cy="2796"/>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51" name="Line 79"/>
                          <wps:cNvCnPr>
                            <a:cxnSpLocks noChangeShapeType="1"/>
                          </wps:cNvCnPr>
                          <wps:spPr bwMode="auto">
                            <a:xfrm>
                              <a:off x="15848" y="18239"/>
                              <a:ext cx="4"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52" name="Line 80"/>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53" name="Line 81"/>
                          <wps:cNvCnPr>
                            <a:cxnSpLocks noChangeShapeType="1"/>
                          </wps:cNvCnPr>
                          <wps:spPr bwMode="auto">
                            <a:xfrm>
                              <a:off x="10" y="1964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54" name="Rectangle 82"/>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7050B" w:rsidRDefault="00D7050B" w:rsidP="00972965">
                                <w:pPr>
                                  <w:pStyle w:val="af0"/>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955" name="Rectangle 83"/>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7050B" w:rsidRDefault="00D7050B" w:rsidP="00972965">
                                <w:pPr>
                                  <w:pStyle w:val="af0"/>
                                  <w:jc w:val="center"/>
                                  <w:rPr>
                                    <w:sz w:val="18"/>
                                  </w:rPr>
                                </w:pPr>
                                <w:r>
                                  <w:rPr>
                                    <w:sz w:val="18"/>
                                  </w:rPr>
                                  <w:t>Лист</w:t>
                                </w:r>
                              </w:p>
                            </w:txbxContent>
                          </wps:txbx>
                          <wps:bodyPr rot="0" vert="horz" wrap="square" lIns="12700" tIns="12700" rIns="12700" bIns="12700" anchor="t" anchorCtr="0" upright="1">
                            <a:noAutofit/>
                          </wps:bodyPr>
                        </wps:wsp>
                        <wps:wsp>
                          <wps:cNvPr id="956" name="Rectangle 84"/>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7050B" w:rsidRDefault="00D7050B" w:rsidP="00972965">
                                <w:pPr>
                                  <w:pStyle w:val="af0"/>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957" name="Rectangle 85"/>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7050B" w:rsidRDefault="00D7050B" w:rsidP="00972965">
                                <w:pPr>
                                  <w:pStyle w:val="af0"/>
                                  <w:jc w:val="center"/>
                                  <w:rPr>
                                    <w:sz w:val="18"/>
                                  </w:rPr>
                                </w:pPr>
                                <w:r>
                                  <w:rPr>
                                    <w:sz w:val="18"/>
                                  </w:rPr>
                                  <w:t>Підпис</w:t>
                                </w:r>
                              </w:p>
                            </w:txbxContent>
                          </wps:txbx>
                          <wps:bodyPr rot="0" vert="horz" wrap="square" lIns="12700" tIns="12700" rIns="12700" bIns="12700" anchor="t" anchorCtr="0" upright="1">
                            <a:noAutofit/>
                          </wps:bodyPr>
                        </wps:wsp>
                        <wps:wsp>
                          <wps:cNvPr id="958" name="Rectangle 86"/>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7050B" w:rsidRDefault="00D7050B" w:rsidP="00972965">
                                <w:pPr>
                                  <w:pStyle w:val="af0"/>
                                  <w:jc w:val="center"/>
                                  <w:rPr>
                                    <w:sz w:val="18"/>
                                  </w:rPr>
                                </w:pPr>
                                <w:r>
                                  <w:rPr>
                                    <w:sz w:val="18"/>
                                  </w:rPr>
                                  <w:t>Дата</w:t>
                                </w:r>
                              </w:p>
                            </w:txbxContent>
                          </wps:txbx>
                          <wps:bodyPr rot="0" vert="horz" wrap="square" lIns="12700" tIns="12700" rIns="12700" bIns="12700" anchor="t" anchorCtr="0" upright="1">
                            <a:noAutofit/>
                          </wps:bodyPr>
                        </wps:wsp>
                        <wps:wsp>
                          <wps:cNvPr id="959" name="Rectangle 87"/>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7050B" w:rsidRDefault="00D7050B" w:rsidP="00972965">
                                <w:pPr>
                                  <w:pStyle w:val="af0"/>
                                  <w:jc w:val="center"/>
                                  <w:rPr>
                                    <w:sz w:val="18"/>
                                  </w:rPr>
                                </w:pPr>
                                <w:r>
                                  <w:rPr>
                                    <w:sz w:val="18"/>
                                  </w:rPr>
                                  <w:t>Аркуш</w:t>
                                </w:r>
                              </w:p>
                            </w:txbxContent>
                          </wps:txbx>
                          <wps:bodyPr rot="0" vert="horz" wrap="square" lIns="12700" tIns="12700" rIns="12700" bIns="12700" anchor="t" anchorCtr="0" upright="1">
                            <a:noAutofit/>
                          </wps:bodyPr>
                        </wps:wsp>
                        <wps:wsp>
                          <wps:cNvPr id="960" name="Rectangle 89"/>
                          <wps:cNvSpPr>
                            <a:spLocks noChangeArrowheads="1"/>
                          </wps:cNvSpPr>
                          <wps:spPr bwMode="auto">
                            <a:xfrm>
                              <a:off x="7760" y="17481"/>
                              <a:ext cx="12159"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7050B" w:rsidRDefault="00D7050B" w:rsidP="00972965">
                                <w:pPr>
                                  <w:pStyle w:val="af0"/>
                                  <w:jc w:val="center"/>
                                </w:pPr>
                                <w:r w:rsidRPr="00832909">
                                  <w:t>3437.Д</w:t>
                                </w:r>
                                <w:r>
                                  <w:t>РБ</w:t>
                                </w:r>
                                <w:r w:rsidRPr="00832909">
                                  <w:t xml:space="preserve"> – Х</w:t>
                                </w:r>
                                <w:r>
                                  <w:rPr>
                                    <w:lang w:val="ru-RU"/>
                                  </w:rPr>
                                  <w:t>Ф</w:t>
                                </w:r>
                                <w:r w:rsidRPr="00832909">
                                  <w:t>1</w:t>
                                </w:r>
                                <w:r>
                                  <w:rPr>
                                    <w:lang w:val="ru-RU"/>
                                  </w:rPr>
                                  <w:t>3244.</w:t>
                                </w:r>
                                <w:r>
                                  <w:t>001.</w:t>
                                </w:r>
                                <w:r w:rsidRPr="00832909">
                                  <w:t>ПЗ</w:t>
                                </w:r>
                              </w:p>
                              <w:p w:rsidR="00D7050B" w:rsidRPr="00945771" w:rsidRDefault="00D7050B" w:rsidP="00972965">
                                <w:pPr>
                                  <w:pStyle w:val="af0"/>
                                  <w:jc w:val="center"/>
                                  <w:rPr>
                                    <w:color w:val="FF0000"/>
                                  </w:rPr>
                                </w:pPr>
                              </w:p>
                              <w:p w:rsidR="00D7050B" w:rsidRPr="00945771" w:rsidRDefault="00D7050B" w:rsidP="00972965">
                                <w:pPr>
                                  <w:jc w:val="center"/>
                                  <w:rPr>
                                    <w:rFonts w:eastAsiaTheme="majorEastAsia" w:cstheme="majorBidi"/>
                                    <w:b/>
                                    <w:bCs/>
                                    <w:noProof/>
                                    <w:color w:val="FF0000"/>
                                    <w:szCs w:val="28"/>
                                  </w:rPr>
                                </w:pPr>
                              </w:p>
                              <w:p w:rsidR="00D7050B" w:rsidRPr="00945771" w:rsidRDefault="00D7050B" w:rsidP="00972965">
                                <w:pPr>
                                  <w:rPr>
                                    <w:rFonts w:eastAsiaTheme="majorEastAsia" w:cstheme="majorBidi"/>
                                    <w:b/>
                                    <w:bCs/>
                                    <w:color w:val="FF0000"/>
                                    <w:szCs w:val="28"/>
                                  </w:rPr>
                                </w:pPr>
                                <w:r w:rsidRPr="00945771">
                                  <w:rPr>
                                    <w:rFonts w:eastAsiaTheme="majorEastAsia" w:cstheme="majorBidi"/>
                                    <w:b/>
                                    <w:bCs/>
                                    <w:color w:val="FF0000"/>
                                    <w:szCs w:val="28"/>
                                  </w:rPr>
                                  <w:t>Рис. 4.1 Упрощенная схема потоков основной колонны</w:t>
                                </w:r>
                              </w:p>
                              <w:p w:rsidR="00D7050B" w:rsidRPr="00945771" w:rsidRDefault="00D7050B" w:rsidP="00972965">
                                <w:pPr>
                                  <w:keepNext/>
                                  <w:keepLines/>
                                  <w:spacing w:before="240" w:after="240"/>
                                  <w:outlineLvl w:val="0"/>
                                  <w:rPr>
                                    <w:rFonts w:cstheme="majorBidi"/>
                                    <w:b/>
                                    <w:bCs/>
                                    <w:color w:val="FF0000"/>
                                    <w:szCs w:val="28"/>
                                  </w:rPr>
                                </w:pPr>
                                <w:r w:rsidRPr="00945771">
                                  <w:rPr>
                                    <w:rFonts w:cstheme="majorBidi"/>
                                    <w:b/>
                                    <w:bCs/>
                                    <w:color w:val="FF0000"/>
                                    <w:szCs w:val="28"/>
                                  </w:rPr>
                                  <w:t xml:space="preserve">4.1 Расчет температуры в верхней части колонны </w:t>
                                </w:r>
                              </w:p>
                              <w:p w:rsidR="00D7050B" w:rsidRPr="00945771" w:rsidRDefault="00D7050B" w:rsidP="00972965">
                                <w:pPr>
                                  <w:rPr>
                                    <w:color w:val="FF0000"/>
                                  </w:rPr>
                                </w:pPr>
                                <w:r w:rsidRPr="00945771">
                                  <w:rPr>
                                    <w:color w:val="FF0000"/>
                                  </w:rPr>
                                  <w:t xml:space="preserve">Температуру в </w:t>
                                </w:r>
                                <w:proofErr w:type="spellStart"/>
                                <w:r w:rsidRPr="00945771">
                                  <w:rPr>
                                    <w:color w:val="FF0000"/>
                                  </w:rPr>
                                  <w:t>шлемовой</w:t>
                                </w:r>
                                <w:proofErr w:type="spellEnd"/>
                                <w:r w:rsidRPr="00945771">
                                  <w:rPr>
                                    <w:color w:val="FF0000"/>
                                  </w:rPr>
                                  <w:t xml:space="preserve"> части колонны принимаем равной </w:t>
                                </w:r>
                                <w:r w:rsidRPr="00945771">
                                  <w:rPr>
                                    <w:color w:val="FF0000"/>
                                    <w:position w:val="-12"/>
                                  </w:rPr>
                                  <w:object w:dxaOrig="3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19pt;height:19pt" o:ole="" fillcolor="window">
                                      <v:imagedata r:id="rId1" o:title=""/>
                                    </v:shape>
                                    <o:OLEObject Type="Embed" ProgID="Equation.3" ShapeID="_x0000_i1066" DrawAspect="Content" ObjectID="_1611816792" r:id="rId2"/>
                                  </w:object>
                                </w:r>
                                <w:r w:rsidRPr="00945771">
                                  <w:rPr>
                                    <w:color w:val="FF0000"/>
                                  </w:rPr>
                                  <w:t xml:space="preserve"> – температуре однократного испарения смеси, что по составом </w:t>
                                </w:r>
                                <w:proofErr w:type="gramStart"/>
                                <w:r w:rsidRPr="00945771">
                                  <w:rPr>
                                    <w:color w:val="FF0000"/>
                                  </w:rPr>
                                  <w:t>идентична</w:t>
                                </w:r>
                                <w:proofErr w:type="gramEnd"/>
                                <w:r w:rsidRPr="00945771">
                                  <w:rPr>
                                    <w:color w:val="FF0000"/>
                                  </w:rPr>
                                  <w:t xml:space="preserve"> отгоняемому верхнему (</w:t>
                                </w:r>
                                <w:proofErr w:type="spellStart"/>
                                <w:r w:rsidRPr="00945771">
                                  <w:rPr>
                                    <w:color w:val="FF0000"/>
                                  </w:rPr>
                                  <w:t>шлемовому</w:t>
                                </w:r>
                                <w:proofErr w:type="spellEnd"/>
                                <w:r w:rsidRPr="00945771">
                                  <w:rPr>
                                    <w:color w:val="FF0000"/>
                                  </w:rPr>
                                  <w:t xml:space="preserve">) продукту при давлении </w:t>
                                </w:r>
                                <w:proofErr w:type="spellStart"/>
                                <w:r w:rsidRPr="00945771">
                                  <w:rPr>
                                    <w:color w:val="FF0000"/>
                                  </w:rPr>
                                  <w:t>Рв</w:t>
                                </w:r>
                                <w:proofErr w:type="spellEnd"/>
                                <w:r w:rsidRPr="00945771">
                                  <w:rPr>
                                    <w:color w:val="FF0000"/>
                                  </w:rPr>
                                  <w:t>=0,25 МПа (</w:t>
                                </w:r>
                                <w:proofErr w:type="spellStart"/>
                                <w:r w:rsidRPr="00945771">
                                  <w:rPr>
                                    <w:color w:val="FF0000"/>
                                  </w:rPr>
                                  <w:t>абс</w:t>
                                </w:r>
                                <w:proofErr w:type="spellEnd"/>
                                <w:r w:rsidRPr="00945771">
                                  <w:rPr>
                                    <w:color w:val="FF0000"/>
                                  </w:rPr>
                                  <w:t xml:space="preserve">.). </w:t>
                                </w:r>
                              </w:p>
                              <w:p w:rsidR="00D7050B" w:rsidRPr="00945771" w:rsidRDefault="00D7050B" w:rsidP="00972965">
                                <w:pPr>
                                  <w:rPr>
                                    <w:color w:val="FF0000"/>
                                  </w:rPr>
                                </w:pPr>
                                <w:r w:rsidRPr="00945771">
                                  <w:rPr>
                                    <w:color w:val="FF0000"/>
                                  </w:rPr>
                                  <w:t xml:space="preserve">Проблема заключается в том, что нам не известен состав </w:t>
                                </w:r>
                                <w:proofErr w:type="gramStart"/>
                                <w:r w:rsidRPr="00945771">
                                  <w:rPr>
                                    <w:color w:val="FF0000"/>
                                  </w:rPr>
                                  <w:t>паро-газовой</w:t>
                                </w:r>
                                <w:proofErr w:type="gramEnd"/>
                                <w:r w:rsidRPr="00945771">
                                  <w:rPr>
                                    <w:color w:val="FF0000"/>
                                  </w:rPr>
                                  <w:t xml:space="preserve"> смеси, потому состав паро-газовой смеси принимается таким же, как и состав дистиллята (тяжелого бензина, фракция 110-140 °С), и линия ИТК строится для бензиновой фракции. </w:t>
                                </w:r>
                              </w:p>
                              <w:p w:rsidR="00D7050B" w:rsidRPr="00945771" w:rsidRDefault="00D7050B" w:rsidP="00972965">
                                <w:pPr>
                                  <w:rPr>
                                    <w:color w:val="FF0000"/>
                                  </w:rPr>
                                </w:pPr>
                                <w:r w:rsidRPr="00945771">
                                  <w:rPr>
                                    <w:color w:val="FF0000"/>
                                  </w:rPr>
                                  <w:t>Для построения линии ИТК фракции 110-140</w:t>
                                </w:r>
                                <w:proofErr w:type="gramStart"/>
                                <w:r w:rsidRPr="00945771">
                                  <w:rPr>
                                    <w:color w:val="FF0000"/>
                                  </w:rPr>
                                  <w:t xml:space="preserve"> °С</w:t>
                                </w:r>
                                <w:proofErr w:type="gramEnd"/>
                                <w:r w:rsidRPr="00945771">
                                  <w:rPr>
                                    <w:color w:val="FF0000"/>
                                  </w:rPr>
                                  <w:t xml:space="preserve"> используем линию ИТК самой </w:t>
                                </w:r>
                                <w:proofErr w:type="spellStart"/>
                                <w:r w:rsidRPr="00945771">
                                  <w:rPr>
                                    <w:color w:val="FF0000"/>
                                  </w:rPr>
                                  <w:t>Самотлорской</w:t>
                                </w:r>
                                <w:proofErr w:type="spellEnd"/>
                                <w:r w:rsidRPr="00945771">
                                  <w:rPr>
                                    <w:color w:val="FF0000"/>
                                  </w:rPr>
                                  <w:t xml:space="preserve">  нефти (рис. 4.2). </w:t>
                                </w:r>
                              </w:p>
                              <w:p w:rsidR="00D7050B" w:rsidRPr="00945771" w:rsidRDefault="00D7050B" w:rsidP="00972965">
                                <w:pPr>
                                  <w:rPr>
                                    <w:color w:val="FF0000"/>
                                  </w:rPr>
                                </w:pPr>
                                <w:r w:rsidRPr="00945771">
                                  <w:rPr>
                                    <w:color w:val="FF0000"/>
                                  </w:rPr>
                                  <w:t xml:space="preserve">Линия ИТК бензиновой фракции приведена на рис. 4.3 </w:t>
                                </w:r>
                              </w:p>
                              <w:p w:rsidR="00D7050B" w:rsidRPr="00945771" w:rsidRDefault="00D7050B" w:rsidP="00972965">
                                <w:pPr>
                                  <w:rPr>
                                    <w:color w:val="FF0000"/>
                                  </w:rPr>
                                </w:pPr>
                                <w:r w:rsidRPr="00945771">
                                  <w:rPr>
                                    <w:color w:val="FF0000"/>
                                  </w:rPr>
                                  <w:t>Из рис. 4.3 находим тангенс угла наклона линии ИТК</w:t>
                                </w:r>
                                <w:proofErr w:type="gramStart"/>
                                <w:r w:rsidRPr="00945771">
                                  <w:rPr>
                                    <w:color w:val="FF0000"/>
                                  </w:rPr>
                                  <w:t xml:space="preserve"> :</w:t>
                                </w:r>
                                <w:proofErr w:type="gramEnd"/>
                              </w:p>
                              <w:p w:rsidR="00D7050B" w:rsidRPr="00945771" w:rsidRDefault="00D7050B" w:rsidP="00972965">
                                <w:pPr>
                                  <w:rPr>
                                    <w:color w:val="FF0000"/>
                                  </w:rPr>
                                </w:pPr>
                                <w:r w:rsidRPr="00945771">
                                  <w:rPr>
                                    <w:color w:val="FF0000"/>
                                    <w:position w:val="-24"/>
                                  </w:rPr>
                                  <w:object w:dxaOrig="1860" w:dyaOrig="639">
                                    <v:shape id="_x0000_i1067" type="#_x0000_t75" style="width:91.7pt;height:33.3pt" o:ole="" fillcolor="window">
                                      <v:imagedata r:id="rId3" o:title=""/>
                                    </v:shape>
                                    <o:OLEObject Type="Embed" ProgID="Equation.3" ShapeID="_x0000_i1067" DrawAspect="Content" ObjectID="_1611816793" r:id="rId4"/>
                                  </w:object>
                                </w:r>
                                <w:r w:rsidRPr="00945771">
                                  <w:rPr>
                                    <w:color w:val="FF0000"/>
                                  </w:rPr>
                                  <w:t>, (4.2)</w:t>
                                </w:r>
                              </w:p>
                              <w:p w:rsidR="00D7050B" w:rsidRPr="00945771" w:rsidRDefault="00D7050B" w:rsidP="00972965">
                                <w:pPr>
                                  <w:rPr>
                                    <w:color w:val="FF0000"/>
                                  </w:rPr>
                                </w:pPr>
                                <w:r w:rsidRPr="00945771">
                                  <w:rPr>
                                    <w:color w:val="FF0000"/>
                                  </w:rPr>
                                  <w:t xml:space="preserve">где </w:t>
                                </w:r>
                                <w:r w:rsidRPr="00945771">
                                  <w:rPr>
                                    <w:color w:val="FF0000"/>
                                    <w:position w:val="-12"/>
                                  </w:rPr>
                                  <w:object w:dxaOrig="300" w:dyaOrig="360">
                                    <v:shape id="_x0000_i1068" type="#_x0000_t75" style="width:15.6pt;height:19pt" o:ole="" fillcolor="window">
                                      <v:imagedata r:id="rId5" o:title=""/>
                                    </v:shape>
                                    <o:OLEObject Type="Embed" ProgID="Equation.3" ShapeID="_x0000_i1068" DrawAspect="Content" ObjectID="_1611816794" r:id="rId6"/>
                                  </w:object>
                                </w:r>
                                <w:r w:rsidRPr="00945771">
                                  <w:rPr>
                                    <w:color w:val="FF0000"/>
                                  </w:rPr>
                                  <w:t xml:space="preserve"> и </w:t>
                                </w:r>
                                <w:r w:rsidRPr="00945771">
                                  <w:rPr>
                                    <w:color w:val="FF0000"/>
                                    <w:position w:val="-12"/>
                                  </w:rPr>
                                  <w:object w:dxaOrig="279" w:dyaOrig="360">
                                    <v:shape id="_x0000_i1069" type="#_x0000_t75" style="width:14.95pt;height:19pt" o:ole="" fillcolor="window">
                                      <v:imagedata r:id="rId7" o:title=""/>
                                    </v:shape>
                                    <o:OLEObject Type="Embed" ProgID="Equation.3" ShapeID="_x0000_i1069" DrawAspect="Content" ObjectID="_1611816795" r:id="rId8"/>
                                  </w:object>
                                </w:r>
                                <w:r w:rsidRPr="00945771">
                                  <w:rPr>
                                    <w:color w:val="FF0000"/>
                                  </w:rPr>
                                  <w:t xml:space="preserve"> температуры отгона 70 % и 10 % фракции соответственно.</w:t>
                                </w:r>
                              </w:p>
                              <w:p w:rsidR="00D7050B" w:rsidRPr="00945771" w:rsidRDefault="00D7050B" w:rsidP="00972965">
                                <w:pPr>
                                  <w:rPr>
                                    <w:color w:val="FF0000"/>
                                  </w:rPr>
                                </w:pPr>
                                <w:r w:rsidRPr="00945771">
                                  <w:rPr>
                                    <w:color w:val="FF0000"/>
                                    <w:position w:val="-24"/>
                                  </w:rPr>
                                  <w:object w:dxaOrig="2520" w:dyaOrig="620">
                                    <v:shape id="_x0000_i1070" type="#_x0000_t75" style="width:125pt;height:33.3pt" o:ole="" fillcolor="window">
                                      <v:imagedata r:id="rId9" o:title=""/>
                                    </v:shape>
                                    <o:OLEObject Type="Embed" ProgID="Equation.3" ShapeID="_x0000_i1070" DrawAspect="Content" ObjectID="_1611816796" r:id="rId10"/>
                                  </w:object>
                                </w:r>
                                <w:r w:rsidRPr="00945771">
                                  <w:rPr>
                                    <w:color w:val="FF0000"/>
                                  </w:rPr>
                                  <w:t xml:space="preserve"> </w:t>
                                </w:r>
                              </w:p>
                              <w:p w:rsidR="00D7050B" w:rsidRPr="00945771" w:rsidRDefault="00D7050B" w:rsidP="00972965">
                                <w:pPr>
                                  <w:rPr>
                                    <w:color w:val="FF0000"/>
                                  </w:rPr>
                                </w:pPr>
                                <w:proofErr w:type="gramStart"/>
                                <w:r w:rsidRPr="00945771">
                                  <w:rPr>
                                    <w:color w:val="FF0000"/>
                                  </w:rPr>
                                  <w:t>По этому</w:t>
                                </w:r>
                                <w:proofErr w:type="gramEnd"/>
                                <w:r w:rsidRPr="00945771">
                                  <w:rPr>
                                    <w:color w:val="FF0000"/>
                                  </w:rPr>
                                  <w:t xml:space="preserve"> же графику определенно, что температура отгона 50 % составляет 125 °С. </w:t>
                                </w:r>
                              </w:p>
                              <w:p w:rsidR="00D7050B" w:rsidRPr="00945771" w:rsidRDefault="00D7050B" w:rsidP="00972965">
                                <w:pPr>
                                  <w:rPr>
                                    <w:color w:val="FF0000"/>
                                  </w:rPr>
                                </w:pPr>
                                <w:r w:rsidRPr="00945771">
                                  <w:rPr>
                                    <w:color w:val="FF0000"/>
                                  </w:rPr>
                                  <w:t xml:space="preserve">По графику </w:t>
                                </w:r>
                                <w:proofErr w:type="spellStart"/>
                                <w:r w:rsidRPr="00945771">
                                  <w:rPr>
                                    <w:color w:val="FF0000"/>
                                  </w:rPr>
                                  <w:t>Обрядчикова</w:t>
                                </w:r>
                                <w:proofErr w:type="spellEnd"/>
                                <w:r w:rsidRPr="00945771">
                                  <w:rPr>
                                    <w:color w:val="FF0000"/>
                                  </w:rPr>
                                  <w:t xml:space="preserve"> и Смидович [4], используя получении данные, получаем на оси ординат две точки:  одна соответствует 42 % отгону на кривой ИТК (0 % отгону по ОИ), вторая – 54 % отгону по ИТК (100 % отгону по ОИ). Откладываем эти две точки на рис. 4.3 и соединяем их прямой, получая линию ОИ. </w:t>
                                </w:r>
                              </w:p>
                              <w:p w:rsidR="00D7050B" w:rsidRPr="00945771" w:rsidRDefault="00D7050B" w:rsidP="00972965">
                                <w:pPr>
                                  <w:rPr>
                                    <w:color w:val="FF0000"/>
                                  </w:rPr>
                                </w:pPr>
                                <w:r w:rsidRPr="00945771">
                                  <w:rPr>
                                    <w:color w:val="FF0000"/>
                                  </w:rPr>
                                  <w:t>Данная линия ОИ фракции 110-140</w:t>
                                </w:r>
                                <w:proofErr w:type="gramStart"/>
                                <w:r w:rsidRPr="00945771">
                                  <w:rPr>
                                    <w:color w:val="FF0000"/>
                                  </w:rPr>
                                  <w:t xml:space="preserve"> °С</w:t>
                                </w:r>
                                <w:proofErr w:type="gramEnd"/>
                                <w:r w:rsidRPr="00945771">
                                  <w:rPr>
                                    <w:color w:val="FF0000"/>
                                  </w:rPr>
                                  <w:t xml:space="preserve"> построена для атмосферного давления, но следует иметь в виду, что </w:t>
                                </w:r>
                                <w:proofErr w:type="spellStart"/>
                                <w:r w:rsidRPr="00945771">
                                  <w:rPr>
                                    <w:color w:val="FF0000"/>
                                  </w:rPr>
                                  <w:t>Рв</w:t>
                                </w:r>
                                <w:proofErr w:type="spellEnd"/>
                                <w:r w:rsidRPr="00945771">
                                  <w:rPr>
                                    <w:color w:val="FF0000"/>
                                  </w:rPr>
                                  <w:t xml:space="preserve">=0,25 МПа (изб.). ОИ при </w:t>
                                </w:r>
                                <w:proofErr w:type="spellStart"/>
                                <w:r w:rsidRPr="00945771">
                                  <w:rPr>
                                    <w:color w:val="FF0000"/>
                                  </w:rPr>
                                  <w:t>Рв</w:t>
                                </w:r>
                                <w:proofErr w:type="spellEnd"/>
                                <w:r w:rsidRPr="00945771">
                                  <w:rPr>
                                    <w:color w:val="FF0000"/>
                                  </w:rPr>
                                  <w:t xml:space="preserve">=0,25 МПа (изб.) получается из ОИ при </w:t>
                                </w:r>
                                <w:proofErr w:type="spellStart"/>
                                <w:r w:rsidRPr="00945771">
                                  <w:rPr>
                                    <w:color w:val="FF0000"/>
                                  </w:rPr>
                                  <w:t>Рв</w:t>
                                </w:r>
                                <w:proofErr w:type="spellEnd"/>
                                <w:r w:rsidRPr="00945771">
                                  <w:rPr>
                                    <w:color w:val="FF0000"/>
                                  </w:rPr>
                                  <w:t xml:space="preserve">=0,1 МПа путем построения параллельной линии (линия ОИ поднимается в соответствии с </w:t>
                                </w:r>
                                <w:proofErr w:type="spellStart"/>
                                <w:r w:rsidRPr="00945771">
                                  <w:rPr>
                                    <w:color w:val="FF0000"/>
                                  </w:rPr>
                                  <w:t>Рв</w:t>
                                </w:r>
                                <w:proofErr w:type="spellEnd"/>
                                <w:r w:rsidRPr="00945771">
                                  <w:rPr>
                                    <w:color w:val="FF0000"/>
                                  </w:rPr>
                                  <w:t xml:space="preserve">). </w:t>
                                </w:r>
                              </w:p>
                              <w:p w:rsidR="00D7050B" w:rsidRPr="00945771" w:rsidRDefault="00D7050B" w:rsidP="00972965">
                                <w:pPr>
                                  <w:rPr>
                                    <w:color w:val="FF0000"/>
                                  </w:rPr>
                                </w:pPr>
                                <w:r w:rsidRPr="00945771">
                                  <w:rPr>
                                    <w:color w:val="FF0000"/>
                                  </w:rPr>
                                  <w:t xml:space="preserve">Из рис. 4.3 видно, что точке пересечения ИТК и ОИ бензиновой фракции </w:t>
                                </w:r>
                                <w:proofErr w:type="gramStart"/>
                                <w:r w:rsidRPr="00945771">
                                  <w:rPr>
                                    <w:color w:val="FF0000"/>
                                  </w:rPr>
                                  <w:t>соответствует температура t=124°С. Используя</w:t>
                                </w:r>
                                <w:proofErr w:type="gramEnd"/>
                                <w:r w:rsidRPr="00945771">
                                  <w:rPr>
                                    <w:color w:val="FF0000"/>
                                  </w:rPr>
                                  <w:t xml:space="preserve"> график Максвелла, [1] для определения этой точки при абсолютном давлении </w:t>
                                </w:r>
                                <w:proofErr w:type="spellStart"/>
                                <w:r w:rsidRPr="00945771">
                                  <w:rPr>
                                    <w:color w:val="FF0000"/>
                                  </w:rPr>
                                  <w:t>Рв</w:t>
                                </w:r>
                                <w:proofErr w:type="spellEnd"/>
                                <w:r w:rsidRPr="00945771">
                                  <w:rPr>
                                    <w:color w:val="FF0000"/>
                                  </w:rPr>
                                  <w:t xml:space="preserve">=0,25 МПа находим t=160 °С. </w:t>
                                </w:r>
                              </w:p>
                              <w:p w:rsidR="00D7050B" w:rsidRPr="00945771" w:rsidRDefault="00D7050B" w:rsidP="00972965">
                                <w:pPr>
                                  <w:rPr>
                                    <w:color w:val="FF0000"/>
                                  </w:rPr>
                                </w:pPr>
                                <w:r w:rsidRPr="00945771">
                                  <w:rPr>
                                    <w:color w:val="FF0000"/>
                                  </w:rPr>
                                  <w:t xml:space="preserve">Строим новую линию ОИ (при </w:t>
                                </w:r>
                                <w:proofErr w:type="spellStart"/>
                                <w:r w:rsidRPr="00945771">
                                  <w:rPr>
                                    <w:color w:val="FF0000"/>
                                  </w:rPr>
                                  <w:t>Рв</w:t>
                                </w:r>
                                <w:proofErr w:type="spellEnd"/>
                                <w:r w:rsidRPr="00945771">
                                  <w:rPr>
                                    <w:color w:val="FF0000"/>
                                  </w:rPr>
                                  <w:t xml:space="preserve">=0,25 МПа), из которой видно, что величина </w:t>
                                </w:r>
                                <w:r w:rsidRPr="00945771">
                                  <w:rPr>
                                    <w:color w:val="FF0000"/>
                                    <w:position w:val="-12"/>
                                  </w:rPr>
                                  <w:object w:dxaOrig="360" w:dyaOrig="380">
                                    <v:shape id="_x0000_i1071" type="#_x0000_t75" style="width:19pt;height:19pt" o:ole="" fillcolor="window">
                                      <v:imagedata r:id="rId1" o:title=""/>
                                    </v:shape>
                                    <o:OLEObject Type="Embed" ProgID="Equation.3" ShapeID="_x0000_i1071" DrawAspect="Content" ObjectID="_1611816797" r:id="rId11"/>
                                  </w:object>
                                </w:r>
                                <w:r w:rsidRPr="00945771">
                                  <w:rPr>
                                    <w:color w:val="FF0000"/>
                                  </w:rPr>
                                  <w:t xml:space="preserve">=162 °С. </w:t>
                                </w:r>
                              </w:p>
                              <w:p w:rsidR="00D7050B" w:rsidRPr="00945771" w:rsidRDefault="00D7050B" w:rsidP="00972965">
                                <w:pPr>
                                  <w:rPr>
                                    <w:color w:val="FF0000"/>
                                  </w:rPr>
                                </w:pPr>
                                <w:r w:rsidRPr="00945771">
                                  <w:rPr>
                                    <w:color w:val="FF0000"/>
                                  </w:rPr>
                                  <w:t xml:space="preserve">Рассчитанная величина отличается от рекомендованных значений, приведенных в литературе (около 120-130 °С), потому принимается решение: температуру </w:t>
                                </w:r>
                                <w:proofErr w:type="gramStart"/>
                                <w:r w:rsidRPr="00945771">
                                  <w:rPr>
                                    <w:color w:val="FF0000"/>
                                  </w:rPr>
                                  <w:t>паро-газовой</w:t>
                                </w:r>
                                <w:proofErr w:type="gramEnd"/>
                                <w:r w:rsidRPr="00945771">
                                  <w:rPr>
                                    <w:color w:val="FF0000"/>
                                  </w:rPr>
                                  <w:t xml:space="preserve"> смеси (</w:t>
                                </w:r>
                                <w:proofErr w:type="spellStart"/>
                                <w:r w:rsidRPr="00945771">
                                  <w:rPr>
                                    <w:color w:val="FF0000"/>
                                  </w:rPr>
                                  <w:t>шлемового</w:t>
                                </w:r>
                                <w:proofErr w:type="spellEnd"/>
                                <w:r w:rsidRPr="00945771">
                                  <w:rPr>
                                    <w:color w:val="FF0000"/>
                                  </w:rPr>
                                  <w:t xml:space="preserve"> продукта) принять равной 130 С.</w:t>
                                </w:r>
                              </w:p>
                              <w:p w:rsidR="00D7050B" w:rsidRPr="00945771" w:rsidRDefault="00D7050B" w:rsidP="00972965">
                                <w:pPr>
                                  <w:keepNext/>
                                  <w:keepLines/>
                                  <w:spacing w:before="240" w:after="240"/>
                                  <w:outlineLvl w:val="0"/>
                                  <w:rPr>
                                    <w:rFonts w:cstheme="majorBidi"/>
                                    <w:b/>
                                    <w:bCs/>
                                    <w:color w:val="FF0000"/>
                                    <w:szCs w:val="28"/>
                                  </w:rPr>
                                </w:pPr>
                                <w:r w:rsidRPr="00945771">
                                  <w:rPr>
                                    <w:rFonts w:cstheme="majorBidi"/>
                                    <w:b/>
                                    <w:bCs/>
                                    <w:color w:val="FF0000"/>
                                    <w:szCs w:val="28"/>
                                  </w:rPr>
                                  <w:t xml:space="preserve">4.2 Построение линии ОИ нефти и определение температуры ввода сырья </w:t>
                                </w:r>
                              </w:p>
                              <w:p w:rsidR="00D7050B" w:rsidRPr="00945771" w:rsidRDefault="00D7050B" w:rsidP="00972965">
                                <w:pPr>
                                  <w:rPr>
                                    <w:color w:val="FF0000"/>
                                  </w:rPr>
                                </w:pPr>
                                <w:r w:rsidRPr="00945771">
                                  <w:rPr>
                                    <w:color w:val="FF0000"/>
                                  </w:rPr>
                                  <w:t xml:space="preserve">Нефть – это не дистилляционный продукт, потому она не может быть перегнана полностью. По известным данным разгонки </w:t>
                                </w:r>
                                <w:proofErr w:type="spellStart"/>
                                <w:r w:rsidRPr="00945771">
                                  <w:rPr>
                                    <w:color w:val="FF0000"/>
                                  </w:rPr>
                                  <w:t>Самотлорской</w:t>
                                </w:r>
                                <w:proofErr w:type="spellEnd"/>
                                <w:r w:rsidRPr="00945771">
                                  <w:rPr>
                                    <w:color w:val="FF0000"/>
                                  </w:rPr>
                                  <w:t xml:space="preserve">  нефти видно, что отгоняется лишь 54,33 %. </w:t>
                                </w:r>
                              </w:p>
                              <w:p w:rsidR="00D7050B" w:rsidRPr="00945771" w:rsidRDefault="00D7050B" w:rsidP="00972965">
                                <w:pPr>
                                  <w:rPr>
                                    <w:color w:val="FF0000"/>
                                  </w:rPr>
                                </w:pPr>
                                <w:r w:rsidRPr="00945771">
                                  <w:rPr>
                                    <w:color w:val="FF0000"/>
                                  </w:rPr>
                                  <w:t>Для построения линии ОИ нефти поступаем следующим образом: 54,33 % отгона принимаем при 100 % отгоне в температурном интервале 38-470</w:t>
                                </w:r>
                                <w:proofErr w:type="gramStart"/>
                                <w:r w:rsidRPr="00945771">
                                  <w:rPr>
                                    <w:color w:val="FF0000"/>
                                  </w:rPr>
                                  <w:t xml:space="preserve"> °С</w:t>
                                </w:r>
                                <w:proofErr w:type="gramEnd"/>
                                <w:r w:rsidRPr="00945771">
                                  <w:rPr>
                                    <w:color w:val="FF0000"/>
                                  </w:rPr>
                                  <w:t xml:space="preserve"> и поступаем аналогично примеру, что приведен выше. </w:t>
                                </w:r>
                              </w:p>
                              <w:p w:rsidR="00D7050B" w:rsidRPr="00945771" w:rsidRDefault="00D7050B" w:rsidP="00972965">
                                <w:pPr>
                                  <w:rPr>
                                    <w:color w:val="FF0000"/>
                                  </w:rPr>
                                </w:pPr>
                                <w:r w:rsidRPr="00945771">
                                  <w:rPr>
                                    <w:color w:val="FF0000"/>
                                  </w:rPr>
                                  <w:t xml:space="preserve">Находим </w:t>
                                </w:r>
                                <w:r w:rsidRPr="00945771">
                                  <w:rPr>
                                    <w:color w:val="FF0000"/>
                                    <w:position w:val="-10"/>
                                  </w:rPr>
                                  <w:object w:dxaOrig="840" w:dyaOrig="320">
                                    <v:shape id="_x0000_i1072" type="#_x0000_t75" style="width:42.1pt;height:19pt" o:ole="" fillcolor="window">
                                      <v:imagedata r:id="rId12" o:title=""/>
                                    </v:shape>
                                    <o:OLEObject Type="Embed" ProgID="Equation.3" ShapeID="_x0000_i1072" DrawAspect="Content" ObjectID="_1611816798" r:id="rId13"/>
                                  </w:object>
                                </w:r>
                                <w:r w:rsidRPr="00945771">
                                  <w:rPr>
                                    <w:color w:val="FF0000"/>
                                  </w:rPr>
                                  <w:t xml:space="preserve"> нефти (фракция 38-470 °С) по формуле (4.2)</w:t>
                                </w:r>
                              </w:p>
                              <w:p w:rsidR="00D7050B" w:rsidRPr="00945771" w:rsidRDefault="00D7050B" w:rsidP="00972965">
                                <w:pPr>
                                  <w:rPr>
                                    <w:color w:val="FF0000"/>
                                  </w:rPr>
                                </w:pPr>
                                <w:r w:rsidRPr="00945771">
                                  <w:rPr>
                                    <w:color w:val="FF0000"/>
                                    <w:position w:val="-24"/>
                                  </w:rPr>
                                  <w:object w:dxaOrig="2580" w:dyaOrig="620">
                                    <v:shape id="_x0000_i1073" type="#_x0000_t75" style="width:129.05pt;height:33.3pt" o:ole="" fillcolor="window">
                                      <v:imagedata r:id="rId14" o:title=""/>
                                    </v:shape>
                                    <o:OLEObject Type="Embed" ProgID="Equation.3" ShapeID="_x0000_i1073" DrawAspect="Content" ObjectID="_1611816799" r:id="rId15"/>
                                  </w:object>
                                </w:r>
                              </w:p>
                              <w:p w:rsidR="00D7050B" w:rsidRPr="00945771" w:rsidRDefault="00D7050B" w:rsidP="00972965">
                                <w:pPr>
                                  <w:rPr>
                                    <w:color w:val="FF0000"/>
                                  </w:rPr>
                                </w:pPr>
                                <w:r w:rsidRPr="00945771">
                                  <w:rPr>
                                    <w:color w:val="FF0000"/>
                                  </w:rPr>
                                  <w:t xml:space="preserve">где 293 – температура отгона 70 % фракции; 82 – температура отгона 10 % фракции (см. линию ИТК </w:t>
                                </w:r>
                                <w:proofErr w:type="spellStart"/>
                                <w:r w:rsidRPr="00945771">
                                  <w:rPr>
                                    <w:color w:val="FF0000"/>
                                  </w:rPr>
                                  <w:t>Самотлорской</w:t>
                                </w:r>
                                <w:proofErr w:type="spellEnd"/>
                                <w:r w:rsidRPr="00945771">
                                  <w:rPr>
                                    <w:color w:val="FF0000"/>
                                  </w:rPr>
                                  <w:t xml:space="preserve">  нефти, рис. 4.4). </w:t>
                                </w:r>
                              </w:p>
                              <w:p w:rsidR="00D7050B" w:rsidRPr="00945771" w:rsidRDefault="00D7050B" w:rsidP="00972965">
                                <w:pPr>
                                  <w:rPr>
                                    <w:color w:val="FF0000"/>
                                  </w:rPr>
                                </w:pPr>
                                <w:r w:rsidRPr="00945771">
                                  <w:rPr>
                                    <w:color w:val="FF0000"/>
                                  </w:rPr>
                                  <w:t>Температура 50 %-</w:t>
                                </w:r>
                                <w:proofErr w:type="gramStart"/>
                                <w:r w:rsidRPr="00945771">
                                  <w:rPr>
                                    <w:color w:val="FF0000"/>
                                  </w:rPr>
                                  <w:t>ого</w:t>
                                </w:r>
                                <w:proofErr w:type="gramEnd"/>
                                <w:r w:rsidRPr="00945771">
                                  <w:rPr>
                                    <w:color w:val="FF0000"/>
                                  </w:rPr>
                                  <w:t xml:space="preserve"> отгона </w:t>
                                </w:r>
                                <w:r w:rsidRPr="00945771">
                                  <w:rPr>
                                    <w:color w:val="FF0000"/>
                                    <w:position w:val="-12"/>
                                  </w:rPr>
                                  <w:object w:dxaOrig="1200" w:dyaOrig="380">
                                    <v:shape id="_x0000_i1074" type="#_x0000_t75" style="width:60.45pt;height:19pt" o:ole="" fillcolor="window">
                                      <v:imagedata r:id="rId16" o:title=""/>
                                    </v:shape>
                                    <o:OLEObject Type="Embed" ProgID="Equation.3" ShapeID="_x0000_i1074" DrawAspect="Content" ObjectID="_1611816800" r:id="rId17"/>
                                  </w:object>
                                </w:r>
                                <w:r w:rsidRPr="00945771">
                                  <w:rPr>
                                    <w:color w:val="FF0000"/>
                                  </w:rPr>
                                  <w:t xml:space="preserve">. По графику </w:t>
                                </w:r>
                                <w:proofErr w:type="spellStart"/>
                                <w:r w:rsidRPr="00945771">
                                  <w:rPr>
                                    <w:color w:val="FF0000"/>
                                  </w:rPr>
                                  <w:t>Обрядчикова</w:t>
                                </w:r>
                                <w:proofErr w:type="spellEnd"/>
                                <w:r w:rsidRPr="00945771">
                                  <w:rPr>
                                    <w:color w:val="FF0000"/>
                                  </w:rPr>
                                  <w:t xml:space="preserve"> и Смидович [4], но используя полученные данные, получаем на оси ординат две точки – одна соответствует 6 % отгону за кривой ИТК (0 % отгону по ОИ), вторая – 78 % отгону за ИТК (100 % отгону за ОИ). Откладывая эти точки на рис. 4.4 и, соединяя их линией, получаем ОИ </w:t>
                                </w:r>
                                <w:proofErr w:type="spellStart"/>
                                <w:r w:rsidRPr="00945771">
                                  <w:rPr>
                                    <w:color w:val="FF0000"/>
                                  </w:rPr>
                                  <w:t>Самотлорской</w:t>
                                </w:r>
                                <w:proofErr w:type="spellEnd"/>
                                <w:r w:rsidRPr="00945771">
                                  <w:rPr>
                                    <w:color w:val="FF0000"/>
                                  </w:rPr>
                                  <w:t xml:space="preserve">  нефти. </w:t>
                                </w:r>
                              </w:p>
                              <w:p w:rsidR="00D7050B" w:rsidRPr="00945771" w:rsidRDefault="00D7050B" w:rsidP="00972965">
                                <w:pPr>
                                  <w:rPr>
                                    <w:color w:val="FF0000"/>
                                  </w:rPr>
                                </w:pPr>
                                <w:r w:rsidRPr="00945771">
                                  <w:rPr>
                                    <w:color w:val="FF0000"/>
                                  </w:rPr>
                                  <w:t>Следующим этапом является построение линии ОИ в соответствии с давлением на тарелке ввода сырья (</w:t>
                                </w:r>
                                <w:r w:rsidRPr="00945771">
                                  <w:rPr>
                                    <w:color w:val="FF0000"/>
                                    <w:position w:val="-10"/>
                                  </w:rPr>
                                  <w:object w:dxaOrig="1180" w:dyaOrig="340">
                                    <v:shape id="_x0000_i1075" type="#_x0000_t75" style="width:60.45pt;height:19pt" o:ole="" fillcolor="window">
                                      <v:imagedata r:id="rId18" o:title=""/>
                                    </v:shape>
                                    <o:OLEObject Type="Embed" ProgID="Equation.3" ShapeID="_x0000_i1075" DrawAspect="Content" ObjectID="_1611816801" r:id="rId19"/>
                                  </w:object>
                                </w:r>
                                <w:r w:rsidRPr="00945771">
                                  <w:rPr>
                                    <w:color w:val="FF0000"/>
                                  </w:rPr>
                                  <w:t xml:space="preserve"> МПа). Для этого на линии ОИ находим температуру, которая соответствует 50 % отгону </w:t>
                                </w:r>
                                <w:r w:rsidRPr="00945771">
                                  <w:rPr>
                                    <w:color w:val="FF0000"/>
                                    <w:position w:val="-12"/>
                                  </w:rPr>
                                  <w:object w:dxaOrig="1260" w:dyaOrig="380">
                                    <v:shape id="_x0000_i1076" type="#_x0000_t75" style="width:60.45pt;height:19pt" o:ole="" fillcolor="window">
                                      <v:imagedata r:id="rId20" o:title=""/>
                                    </v:shape>
                                    <o:OLEObject Type="Embed" ProgID="Equation.3" ShapeID="_x0000_i1076" DrawAspect="Content" ObjectID="_1611816802" r:id="rId21"/>
                                  </w:object>
                                </w:r>
                                <w:r w:rsidRPr="00945771">
                                  <w:rPr>
                                    <w:color w:val="FF0000"/>
                                  </w:rPr>
                                  <w:t xml:space="preserve"> (468 К). Используя график Максвелла [1] установлено, что при </w:t>
                                </w:r>
                                <w:r w:rsidRPr="00945771">
                                  <w:rPr>
                                    <w:color w:val="FF0000"/>
                                    <w:position w:val="-10"/>
                                  </w:rPr>
                                  <w:object w:dxaOrig="1180" w:dyaOrig="340">
                                    <v:shape id="_x0000_i1077" type="#_x0000_t75" style="width:60.45pt;height:19pt" o:ole="" fillcolor="window">
                                      <v:imagedata r:id="rId22" o:title=""/>
                                    </v:shape>
                                    <o:OLEObject Type="Embed" ProgID="Equation.3" ShapeID="_x0000_i1077" DrawAspect="Content" ObjectID="_1611816803" r:id="rId23"/>
                                  </w:object>
                                </w:r>
                                <w:r w:rsidRPr="00945771">
                                  <w:rPr>
                                    <w:color w:val="FF0000"/>
                                  </w:rPr>
                                  <w:t xml:space="preserve"> МПа </w:t>
                                </w:r>
                                <w:r w:rsidRPr="00945771">
                                  <w:rPr>
                                    <w:color w:val="FF0000"/>
                                    <w:position w:val="-12"/>
                                  </w:rPr>
                                  <w:object w:dxaOrig="1180" w:dyaOrig="380">
                                    <v:shape id="_x0000_i1078" type="#_x0000_t75" style="width:60.45pt;height:19pt" o:ole="" fillcolor="window">
                                      <v:imagedata r:id="rId24" o:title=""/>
                                    </v:shape>
                                    <o:OLEObject Type="Embed" ProgID="Equation.3" ShapeID="_x0000_i1078" DrawAspect="Content" ObjectID="_1611816804" r:id="rId25"/>
                                  </w:object>
                                </w:r>
                                <w:r w:rsidRPr="00945771">
                                  <w:rPr>
                                    <w:color w:val="FF0000"/>
                                  </w:rPr>
                                  <w:t xml:space="preserve"> (или 255 °С). Учитывая все изложенное на рис. 4.4 строим линию ОИ, которая соответствует рабочим условиям в колонне. </w:t>
                                </w:r>
                              </w:p>
                              <w:p w:rsidR="00D7050B" w:rsidRPr="00945771" w:rsidRDefault="00D7050B" w:rsidP="00972965">
                                <w:pPr>
                                  <w:rPr>
                                    <w:color w:val="FF0000"/>
                                  </w:rPr>
                                </w:pPr>
                                <w:r w:rsidRPr="00945771">
                                  <w:rPr>
                                    <w:color w:val="FF0000"/>
                                  </w:rPr>
                                  <w:t>Для определения температуры ввода сырья поступаем следующим образом. Определяем долю отгона дистиллята</w:t>
                                </w:r>
                                <w:proofErr w:type="gramStart"/>
                                <w:r w:rsidRPr="00945771">
                                  <w:rPr>
                                    <w:color w:val="FF0000"/>
                                  </w:rPr>
                                  <w:t xml:space="preserve"> :</w:t>
                                </w:r>
                                <w:proofErr w:type="gramEnd"/>
                              </w:p>
                              <w:p w:rsidR="00D7050B" w:rsidRPr="00945771" w:rsidRDefault="00D7050B" w:rsidP="00972965">
                                <w:pPr>
                                  <w:rPr>
                                    <w:color w:val="FF0000"/>
                                  </w:rPr>
                                </w:pPr>
                                <w:r w:rsidRPr="00945771">
                                  <w:rPr>
                                    <w:color w:val="FF0000"/>
                                    <w:position w:val="-30"/>
                                  </w:rPr>
                                  <w:object w:dxaOrig="6180" w:dyaOrig="740">
                                    <v:shape id="_x0000_i1079" type="#_x0000_t75" style="width:309.05pt;height:36.7pt" o:ole="" fillcolor="window">
                                      <v:imagedata r:id="rId26" o:title=""/>
                                    </v:shape>
                                    <o:OLEObject Type="Embed" ProgID="Equation.3" ShapeID="_x0000_i1079" DrawAspect="Content" ObjectID="_1611816805" r:id="rId27"/>
                                  </w:object>
                                </w:r>
                                <w:r w:rsidRPr="00945771">
                                  <w:rPr>
                                    <w:color w:val="FF0000"/>
                                  </w:rPr>
                                  <w:t xml:space="preserve"> (%) (4.3)</w:t>
                                </w:r>
                              </w:p>
                              <w:p w:rsidR="00D7050B" w:rsidRPr="00945771" w:rsidRDefault="00D7050B" w:rsidP="00972965">
                                <w:pPr>
                                  <w:rPr>
                                    <w:color w:val="FF0000"/>
                                  </w:rPr>
                                </w:pPr>
                                <w:r w:rsidRPr="00945771">
                                  <w:rPr>
                                    <w:color w:val="FF0000"/>
                                    <w:position w:val="-28"/>
                                  </w:rPr>
                                  <w:object w:dxaOrig="4480" w:dyaOrig="660">
                                    <v:shape id="_x0000_i1080" type="#_x0000_t75" style="width:227.55pt;height:33.3pt" o:ole="" fillcolor="window">
                                      <v:imagedata r:id="rId28" o:title=""/>
                                    </v:shape>
                                    <o:OLEObject Type="Embed" ProgID="Equation.3" ShapeID="_x0000_i1080" DrawAspect="Content" ObjectID="_1611816806" r:id="rId29"/>
                                  </w:object>
                                </w:r>
                                <w:r w:rsidRPr="00945771">
                                  <w:rPr>
                                    <w:color w:val="FF0000"/>
                                  </w:rPr>
                                  <w:t xml:space="preserve"> (%)</w:t>
                                </w:r>
                              </w:p>
                              <w:p w:rsidR="00D7050B" w:rsidRPr="00945771" w:rsidRDefault="00D7050B" w:rsidP="00972965">
                                <w:pPr>
                                  <w:rPr>
                                    <w:color w:val="FF0000"/>
                                  </w:rPr>
                                </w:pPr>
                                <w:r w:rsidRPr="00945771">
                                  <w:rPr>
                                    <w:color w:val="FF0000"/>
                                  </w:rPr>
                                  <w:t xml:space="preserve">Величины материальных потоков приведены в таблице материального баланса колонны. </w:t>
                                </w:r>
                              </w:p>
                              <w:p w:rsidR="00D7050B" w:rsidRPr="00945771" w:rsidRDefault="00D7050B" w:rsidP="00972965">
                                <w:pPr>
                                  <w:rPr>
                                    <w:color w:val="FF0000"/>
                                  </w:rPr>
                                </w:pPr>
                                <w:r w:rsidRPr="00945771">
                                  <w:rPr>
                                    <w:color w:val="FF0000"/>
                                  </w:rPr>
                                  <w:t>В литературе [1] приведена такая рекомендация: на тарелке ввода сырья должно произойти испарение продуктов на 2-4 % больше, чем доля дистиллятов, то есть:</w:t>
                                </w:r>
                              </w:p>
                              <w:p w:rsidR="00D7050B" w:rsidRPr="00945771" w:rsidRDefault="00D7050B" w:rsidP="00972965">
                                <w:pPr>
                                  <w:rPr>
                                    <w:color w:val="FF0000"/>
                                  </w:rPr>
                                </w:pPr>
                                <w:r w:rsidRPr="00945771">
                                  <w:rPr>
                                    <w:color w:val="FF0000"/>
                                    <w:position w:val="-12"/>
                                  </w:rPr>
                                  <w:object w:dxaOrig="1579" w:dyaOrig="360">
                                    <v:shape id="_x0000_i1081" type="#_x0000_t75" style="width:79.45pt;height:19pt" o:ole="" fillcolor="window">
                                      <v:imagedata r:id="rId30" o:title=""/>
                                    </v:shape>
                                    <o:OLEObject Type="Embed" ProgID="Equation.3" ShapeID="_x0000_i1081" DrawAspect="Content" ObjectID="_1611816807" r:id="rId31"/>
                                  </w:object>
                                </w:r>
                                <w:r w:rsidRPr="00945771">
                                  <w:rPr>
                                    <w:color w:val="FF0000"/>
                                  </w:rPr>
                                  <w:t xml:space="preserve"> (%) (4.4)</w:t>
                                </w:r>
                              </w:p>
                              <w:p w:rsidR="00D7050B" w:rsidRPr="00945771" w:rsidRDefault="00D7050B" w:rsidP="00972965">
                                <w:pPr>
                                  <w:rPr>
                                    <w:color w:val="FF0000"/>
                                  </w:rPr>
                                </w:pPr>
                                <w:r w:rsidRPr="00945771">
                                  <w:rPr>
                                    <w:color w:val="FF0000"/>
                                    <w:position w:val="-10"/>
                                  </w:rPr>
                                  <w:object w:dxaOrig="1840" w:dyaOrig="320">
                                    <v:shape id="_x0000_i1082" type="#_x0000_t75" style="width:91.7pt;height:19pt" o:ole="" fillcolor="window">
                                      <v:imagedata r:id="rId32" o:title=""/>
                                    </v:shape>
                                    <o:OLEObject Type="Embed" ProgID="Equation.3" ShapeID="_x0000_i1082" DrawAspect="Content" ObjectID="_1611816808" r:id="rId33"/>
                                  </w:object>
                                </w:r>
                                <w:r w:rsidRPr="00945771">
                                  <w:rPr>
                                    <w:color w:val="FF0000"/>
                                  </w:rPr>
                                  <w:t xml:space="preserve"> (%) </w:t>
                                </w:r>
                              </w:p>
                              <w:p w:rsidR="00D7050B" w:rsidRPr="00945771" w:rsidRDefault="00D7050B" w:rsidP="00972965">
                                <w:pPr>
                                  <w:rPr>
                                    <w:color w:val="FF0000"/>
                                  </w:rPr>
                                </w:pPr>
                                <w:r w:rsidRPr="00945771">
                                  <w:rPr>
                                    <w:color w:val="FF0000"/>
                                  </w:rPr>
                                  <w:t>е=52,2 % – это доля отгона от нефти.</w:t>
                                </w:r>
                              </w:p>
                              <w:p w:rsidR="00D7050B" w:rsidRPr="00945771" w:rsidRDefault="00D7050B" w:rsidP="00972965">
                                <w:pPr>
                                  <w:rPr>
                                    <w:color w:val="FF0000"/>
                                  </w:rPr>
                                </w:pPr>
                                <w:r w:rsidRPr="00945771">
                                  <w:rPr>
                                    <w:color w:val="FF0000"/>
                                  </w:rPr>
                                  <w:t xml:space="preserve">Зная это и используя рис. 4.4 (линию ОИ) определяем температуру ввода сырья, как функцию от </w:t>
                                </w:r>
                                <w:r w:rsidRPr="00945771">
                                  <w:rPr>
                                    <w:i/>
                                    <w:color w:val="FF0000"/>
                                  </w:rPr>
                                  <w:t>е</w:t>
                                </w:r>
                                <w:r w:rsidRPr="00945771">
                                  <w:rPr>
                                    <w:color w:val="FF0000"/>
                                  </w:rPr>
                                  <w:t xml:space="preserve"> и </w:t>
                                </w:r>
                                <w:r w:rsidRPr="00945771">
                                  <w:rPr>
                                    <w:color w:val="FF0000"/>
                                    <w:position w:val="-10"/>
                                  </w:rPr>
                                  <w:object w:dxaOrig="760" w:dyaOrig="320">
                                    <v:shape id="_x0000_i1083" type="#_x0000_t75" style="width:38.7pt;height:19pt" o:ole="" fillcolor="window">
                                      <v:imagedata r:id="rId34" o:title=""/>
                                    </v:shape>
                                    <o:OLEObject Type="Embed" ProgID="Equation.3" ShapeID="_x0000_i1083" DrawAspect="Content" ObjectID="_1611816809" r:id="rId35"/>
                                  </w:object>
                                </w:r>
                                <w:r w:rsidRPr="00945771">
                                  <w:rPr>
                                    <w:color w:val="FF0000"/>
                                  </w:rPr>
                                  <w:t xml:space="preserve">. </w:t>
                                </w:r>
                                <w:r w:rsidRPr="00945771">
                                  <w:rPr>
                                    <w:color w:val="FF0000"/>
                                    <w:position w:val="-14"/>
                                  </w:rPr>
                                  <w:object w:dxaOrig="1160" w:dyaOrig="400">
                                    <v:shape id="_x0000_i1084" type="#_x0000_t75" style="width:59.75pt;height:19.7pt" o:ole="" fillcolor="window">
                                      <v:imagedata r:id="rId36" o:title=""/>
                                    </v:shape>
                                    <o:OLEObject Type="Embed" ProgID="Equation.3" ShapeID="_x0000_i1084" DrawAspect="Content" ObjectID="_1611816810" r:id="rId37"/>
                                  </w:object>
                                </w:r>
                                <w:r w:rsidRPr="00945771">
                                  <w:rPr>
                                    <w:color w:val="FF0000"/>
                                  </w:rPr>
                                  <w:t xml:space="preserve">. </w:t>
                                </w:r>
                              </w:p>
                              <w:p w:rsidR="00D7050B" w:rsidRPr="00945771" w:rsidRDefault="00D7050B" w:rsidP="00972965">
                                <w:pPr>
                                  <w:rPr>
                                    <w:color w:val="FF0000"/>
                                  </w:rPr>
                                </w:pPr>
                                <w:r w:rsidRPr="00945771">
                                  <w:rPr>
                                    <w:color w:val="FF0000"/>
                                  </w:rPr>
                                  <w:t xml:space="preserve">Рассчитанная величина немного больше рекомендованной в литературе (330-360 °С), но в конечном итоге учитывая, что была принятая схема работы колонны без </w:t>
                                </w:r>
                                <w:proofErr w:type="spellStart"/>
                                <w:r w:rsidRPr="00945771">
                                  <w:rPr>
                                    <w:color w:val="FF0000"/>
                                  </w:rPr>
                                  <w:t>гарячей</w:t>
                                </w:r>
                                <w:proofErr w:type="spellEnd"/>
                                <w:r w:rsidRPr="00945771">
                                  <w:rPr>
                                    <w:color w:val="FF0000"/>
                                  </w:rPr>
                                  <w:t xml:space="preserve"> струи, что в свою очередь предусматривает подачу перегретого сырья, принимаем температуру ввода сырья </w:t>
                                </w:r>
                                <w:r w:rsidRPr="00945771">
                                  <w:rPr>
                                    <w:color w:val="FF0000"/>
                                    <w:position w:val="-14"/>
                                  </w:rPr>
                                  <w:object w:dxaOrig="1160" w:dyaOrig="400">
                                    <v:shape id="_x0000_i1085" type="#_x0000_t75" style="width:59.75pt;height:19.7pt" o:ole="" fillcolor="window">
                                      <v:imagedata r:id="rId36" o:title=""/>
                                    </v:shape>
                                    <o:OLEObject Type="Embed" ProgID="Equation.3" ShapeID="_x0000_i1085" DrawAspect="Content" ObjectID="_1611816811" r:id="rId38"/>
                                  </w:object>
                                </w:r>
                                <w:r w:rsidRPr="00945771">
                                  <w:rPr>
                                    <w:color w:val="FF0000"/>
                                  </w:rPr>
                                  <w:t xml:space="preserve">.  </w:t>
                                </w:r>
                              </w:p>
                              <w:p w:rsidR="00D7050B" w:rsidRPr="00945771" w:rsidRDefault="00D7050B" w:rsidP="00972965">
                                <w:pPr>
                                  <w:keepNext/>
                                  <w:keepLines/>
                                  <w:spacing w:before="240" w:after="240"/>
                                  <w:outlineLvl w:val="0"/>
                                  <w:rPr>
                                    <w:rFonts w:eastAsiaTheme="majorEastAsia" w:cstheme="majorBidi"/>
                                    <w:b/>
                                    <w:bCs/>
                                    <w:color w:val="FF0000"/>
                                    <w:szCs w:val="28"/>
                                  </w:rPr>
                                </w:pPr>
                                <w:r w:rsidRPr="00945771">
                                  <w:rPr>
                                    <w:rFonts w:eastAsiaTheme="majorEastAsia" w:cstheme="majorBidi"/>
                                    <w:b/>
                                    <w:color w:val="FF0000"/>
                                    <w:szCs w:val="28"/>
                                  </w:rPr>
                                  <w:t>4.3</w:t>
                                </w:r>
                                <w:r w:rsidRPr="00945771">
                                  <w:rPr>
                                    <w:rFonts w:eastAsiaTheme="majorEastAsia" w:cstheme="majorBidi"/>
                                    <w:color w:val="FF0000"/>
                                    <w:szCs w:val="28"/>
                                  </w:rPr>
                                  <w:t xml:space="preserve"> </w:t>
                                </w:r>
                                <w:r w:rsidRPr="00945771">
                                  <w:rPr>
                                    <w:rFonts w:cstheme="majorBidi"/>
                                    <w:b/>
                                    <w:bCs/>
                                    <w:color w:val="FF0000"/>
                                    <w:szCs w:val="28"/>
                                  </w:rPr>
                                  <w:t>Расчет температуры в кубе колонны</w:t>
                                </w:r>
                                <w:r w:rsidRPr="00945771">
                                  <w:rPr>
                                    <w:rFonts w:eastAsiaTheme="majorEastAsia" w:cstheme="majorBidi"/>
                                    <w:b/>
                                    <w:bCs/>
                                    <w:color w:val="FF0000"/>
                                    <w:szCs w:val="28"/>
                                  </w:rPr>
                                  <w:t xml:space="preserve"> </w:t>
                                </w:r>
                              </w:p>
                              <w:p w:rsidR="00D7050B" w:rsidRPr="00945771" w:rsidRDefault="00D7050B" w:rsidP="00972965">
                                <w:pPr>
                                  <w:rPr>
                                    <w:rFonts w:eastAsiaTheme="majorEastAsia" w:cstheme="majorBidi"/>
                                    <w:bCs/>
                                    <w:color w:val="FF0000"/>
                                    <w:szCs w:val="28"/>
                                  </w:rPr>
                                </w:pPr>
                                <w:r w:rsidRPr="00945771">
                                  <w:rPr>
                                    <w:rFonts w:eastAsiaTheme="majorEastAsia" w:cstheme="majorBidi"/>
                                    <w:bCs/>
                                    <w:color w:val="FF0000"/>
                                    <w:szCs w:val="28"/>
                                  </w:rPr>
                                  <w:t xml:space="preserve">Температуру в кубе колонны принимаем равной </w:t>
                                </w:r>
                                <w:r w:rsidRPr="00945771">
                                  <w:rPr>
                                    <w:rFonts w:eastAsiaTheme="majorEastAsia" w:cstheme="majorBidi"/>
                                    <w:bCs/>
                                    <w:color w:val="FF0000"/>
                                    <w:position w:val="-12"/>
                                    <w:szCs w:val="28"/>
                                  </w:rPr>
                                  <w:object w:dxaOrig="360" w:dyaOrig="380">
                                    <v:shape id="_x0000_i1086" type="#_x0000_t75" style="width:19pt;height:19pt" o:ole="" fillcolor="window">
                                      <v:imagedata r:id="rId39" o:title=""/>
                                    </v:shape>
                                    <o:OLEObject Type="Embed" ProgID="Equation.3" ShapeID="_x0000_i1086" DrawAspect="Content" ObjectID="_1611816812" r:id="rId40"/>
                                  </w:object>
                                </w:r>
                                <w:r w:rsidRPr="00945771">
                                  <w:rPr>
                                    <w:rFonts w:eastAsiaTheme="majorEastAsia" w:cstheme="majorBidi"/>
                                    <w:bCs/>
                                    <w:color w:val="FF0000"/>
                                    <w:szCs w:val="28"/>
                                  </w:rPr>
                                  <w:t xml:space="preserve"> – температуре начала испарения смеси, что </w:t>
                                </w:r>
                                <w:proofErr w:type="gramStart"/>
                                <w:r w:rsidRPr="00945771">
                                  <w:rPr>
                                    <w:rFonts w:eastAsiaTheme="majorEastAsia" w:cstheme="majorBidi"/>
                                    <w:bCs/>
                                    <w:color w:val="FF0000"/>
                                    <w:szCs w:val="28"/>
                                  </w:rPr>
                                  <w:t>адекватная</w:t>
                                </w:r>
                                <w:proofErr w:type="gramEnd"/>
                                <w:r w:rsidRPr="00945771">
                                  <w:rPr>
                                    <w:rFonts w:eastAsiaTheme="majorEastAsia" w:cstheme="majorBidi"/>
                                    <w:bCs/>
                                    <w:color w:val="FF0000"/>
                                    <w:szCs w:val="28"/>
                                  </w:rPr>
                                  <w:t xml:space="preserve"> смеси куба колонны при давлении, равном давлению в кубе колонны (</w:t>
                                </w:r>
                                <w:r w:rsidRPr="00945771">
                                  <w:rPr>
                                    <w:rFonts w:eastAsiaTheme="majorEastAsia" w:cstheme="majorBidi"/>
                                    <w:bCs/>
                                    <w:color w:val="FF0000"/>
                                    <w:position w:val="-10"/>
                                    <w:szCs w:val="28"/>
                                  </w:rPr>
                                  <w:object w:dxaOrig="1680" w:dyaOrig="340">
                                    <v:shape id="_x0000_i1087" type="#_x0000_t75" style="width:84.25pt;height:19pt" o:ole="" fillcolor="window">
                                      <v:imagedata r:id="rId41" o:title=""/>
                                    </v:shape>
                                    <o:OLEObject Type="Embed" ProgID="Equation.3" ShapeID="_x0000_i1087" DrawAspect="Content" ObjectID="_1611816813" r:id="rId42"/>
                                  </w:object>
                                </w:r>
                                <w:r w:rsidRPr="00945771">
                                  <w:rPr>
                                    <w:rFonts w:eastAsiaTheme="majorEastAsia" w:cstheme="majorBidi"/>
                                    <w:bCs/>
                                    <w:color w:val="FF0000"/>
                                    <w:szCs w:val="28"/>
                                  </w:rPr>
                                  <w:t xml:space="preserve"> изб.) </w:t>
                                </w:r>
                              </w:p>
                              <w:p w:rsidR="00D7050B" w:rsidRPr="00945771" w:rsidRDefault="00D7050B" w:rsidP="00972965">
                                <w:pPr>
                                  <w:rPr>
                                    <w:color w:val="FF0000"/>
                                  </w:rPr>
                                </w:pPr>
                                <w:r w:rsidRPr="00945771">
                                  <w:rPr>
                                    <w:color w:val="FF0000"/>
                                  </w:rPr>
                                  <w:t xml:space="preserve">Линию ОИ для остатка – мазута строим, определяя тангенс угла наклона линии ИТК остатка как произведение </w:t>
                                </w:r>
                                <w:proofErr w:type="gramStart"/>
                                <w:r w:rsidRPr="00945771">
                                  <w:rPr>
                                    <w:color w:val="FF0000"/>
                                  </w:rPr>
                                  <w:t>величины тангенса угла наклона линии</w:t>
                                </w:r>
                                <w:proofErr w:type="gramEnd"/>
                                <w:r w:rsidRPr="00945771">
                                  <w:rPr>
                                    <w:color w:val="FF0000"/>
                                  </w:rPr>
                                  <w:t xml:space="preserve"> ИТК нефти на долю остатка в нефти:</w:t>
                                </w:r>
                              </w:p>
                              <w:p w:rsidR="00D7050B" w:rsidRPr="00945771" w:rsidRDefault="00D7050B" w:rsidP="00972965">
                                <w:pPr>
                                  <w:rPr>
                                    <w:color w:val="FF0000"/>
                                  </w:rPr>
                                </w:pPr>
                                <w:r w:rsidRPr="00945771">
                                  <w:rPr>
                                    <w:color w:val="FF0000"/>
                                    <w:position w:val="-12"/>
                                  </w:rPr>
                                  <w:object w:dxaOrig="3820" w:dyaOrig="360">
                                    <v:shape id="_x0000_i1088" type="#_x0000_t75" style="width:190.2pt;height:19pt" o:ole="" fillcolor="window">
                                      <v:imagedata r:id="rId43" o:title=""/>
                                    </v:shape>
                                    <o:OLEObject Type="Embed" ProgID="Equation.3" ShapeID="_x0000_i1088" DrawAspect="Content" ObjectID="_1611816814" r:id="rId44"/>
                                  </w:object>
                                </w:r>
                                <w:r w:rsidRPr="00945771">
                                  <w:rPr>
                                    <w:color w:val="FF0000"/>
                                  </w:rPr>
                                  <w:t>, (4.5)</w:t>
                                </w:r>
                              </w:p>
                              <w:p w:rsidR="00D7050B" w:rsidRPr="00945771" w:rsidRDefault="00D7050B" w:rsidP="00972965">
                                <w:pPr>
                                  <w:rPr>
                                    <w:color w:val="FF0000"/>
                                  </w:rPr>
                                </w:pPr>
                                <w:r w:rsidRPr="00945771">
                                  <w:rPr>
                                    <w:color w:val="FF0000"/>
                                    <w:position w:val="-12"/>
                                  </w:rPr>
                                  <w:object w:dxaOrig="3940" w:dyaOrig="360">
                                    <v:shape id="_x0000_i1089" type="#_x0000_t75" style="width:197pt;height:19pt" o:ole="" fillcolor="window">
                                      <v:imagedata r:id="rId45" o:title=""/>
                                    </v:shape>
                                    <o:OLEObject Type="Embed" ProgID="Equation.3" ShapeID="_x0000_i1089" DrawAspect="Content" ObjectID="_1611816815" r:id="rId46"/>
                                  </w:object>
                                </w:r>
                                <w:r w:rsidRPr="00945771">
                                  <w:rPr>
                                    <w:color w:val="FF0000"/>
                                  </w:rPr>
                                  <w:t xml:space="preserve"> </w:t>
                                </w:r>
                              </w:p>
                              <w:p w:rsidR="00D7050B" w:rsidRPr="00945771" w:rsidRDefault="00D7050B" w:rsidP="00972965">
                                <w:pPr>
                                  <w:rPr>
                                    <w:color w:val="FF0000"/>
                                  </w:rPr>
                                </w:pPr>
                                <w:r w:rsidRPr="00945771">
                                  <w:rPr>
                                    <w:color w:val="FF0000"/>
                                  </w:rPr>
                                  <w:t xml:space="preserve">Температуру отгона 50 % остатка определяем как сумму температуры </w:t>
                                </w:r>
                                <w:proofErr w:type="gramStart"/>
                                <w:r w:rsidRPr="00945771">
                                  <w:rPr>
                                    <w:color w:val="FF0000"/>
                                  </w:rPr>
                                  <w:t>по</w:t>
                                </w:r>
                                <w:proofErr w:type="gramEnd"/>
                                <w:r w:rsidRPr="00945771">
                                  <w:rPr>
                                    <w:color w:val="FF0000"/>
                                  </w:rPr>
                                  <w:t xml:space="preserve"> </w:t>
                                </w:r>
                                <w:proofErr w:type="gramStart"/>
                                <w:r w:rsidRPr="00945771">
                                  <w:rPr>
                                    <w:color w:val="FF0000"/>
                                  </w:rPr>
                                  <w:t>линией</w:t>
                                </w:r>
                                <w:proofErr w:type="gramEnd"/>
                                <w:r w:rsidRPr="00945771">
                                  <w:rPr>
                                    <w:color w:val="FF0000"/>
                                  </w:rPr>
                                  <w:t xml:space="preserve"> ИТК, соответствующей доле отгона низкокипящей фракции (дизельной фракции), и произведению величины найденного угла наклона линии ИТК для остатка на 50, то есть:</w:t>
                                </w:r>
                              </w:p>
                              <w:p w:rsidR="00D7050B" w:rsidRPr="00945771" w:rsidRDefault="00D7050B" w:rsidP="00972965">
                                <w:pPr>
                                  <w:rPr>
                                    <w:color w:val="FF0000"/>
                                  </w:rPr>
                                </w:pPr>
                                <w:r w:rsidRPr="00945771">
                                  <w:rPr>
                                    <w:color w:val="FF0000"/>
                                    <w:position w:val="-12"/>
                                  </w:rPr>
                                  <w:object w:dxaOrig="3460" w:dyaOrig="360">
                                    <v:shape id="_x0000_i1090" type="#_x0000_t75" style="width:171.15pt;height:19pt" o:ole="" fillcolor="window">
                                      <v:imagedata r:id="rId47" o:title=""/>
                                    </v:shape>
                                    <o:OLEObject Type="Embed" ProgID="Equation.3" ShapeID="_x0000_i1090" DrawAspect="Content" ObjectID="_1611816816" r:id="rId48"/>
                                  </w:object>
                                </w:r>
                                <w:r w:rsidRPr="00945771">
                                  <w:rPr>
                                    <w:color w:val="FF0000"/>
                                  </w:rPr>
                                  <w:t xml:space="preserve"> (4.6)</w:t>
                                </w:r>
                              </w:p>
                              <w:p w:rsidR="00D7050B" w:rsidRPr="00945771" w:rsidRDefault="00D7050B" w:rsidP="00972965">
                                <w:pPr>
                                  <w:rPr>
                                    <w:color w:val="FF0000"/>
                                  </w:rPr>
                                </w:pPr>
                                <w:r w:rsidRPr="00945771">
                                  <w:rPr>
                                    <w:color w:val="FF0000"/>
                                  </w:rPr>
                                  <w:t xml:space="preserve">Для определения </w:t>
                                </w:r>
                                <w:r w:rsidRPr="00945771">
                                  <w:rPr>
                                    <w:color w:val="FF0000"/>
                                    <w:position w:val="-12"/>
                                  </w:rPr>
                                  <w:object w:dxaOrig="220" w:dyaOrig="360">
                                    <v:shape id="_x0000_i1091" type="#_x0000_t75" style="width:11.55pt;height:19pt" o:ole="" fillcolor="window">
                                      <v:imagedata r:id="rId49" o:title=""/>
                                    </v:shape>
                                    <o:OLEObject Type="Embed" ProgID="Equation.3" ShapeID="_x0000_i1091" DrawAspect="Content" ObjectID="_1611816817" r:id="rId50"/>
                                  </w:object>
                                </w:r>
                                <w:r w:rsidRPr="00945771">
                                  <w:rPr>
                                    <w:color w:val="FF0000"/>
                                  </w:rPr>
                                  <w:t xml:space="preserve"> строим график ИТК дизельной фракции (240-350 °С) и определяем, что температура </w:t>
                                </w:r>
                                <w:proofErr w:type="spellStart"/>
                                <w:r w:rsidRPr="00945771">
                                  <w:rPr>
                                    <w:color w:val="FF0000"/>
                                  </w:rPr>
                                  <w:t>выкипания</w:t>
                                </w:r>
                                <w:proofErr w:type="spellEnd"/>
                                <w:r w:rsidRPr="00945771">
                                  <w:rPr>
                                    <w:color w:val="FF0000"/>
                                  </w:rPr>
                                  <w:t xml:space="preserve"> 50 % составляет 295</w:t>
                                </w:r>
                                <w:proofErr w:type="gramStart"/>
                                <w:r w:rsidRPr="00945771">
                                  <w:rPr>
                                    <w:color w:val="FF0000"/>
                                  </w:rPr>
                                  <w:t xml:space="preserve"> °С</w:t>
                                </w:r>
                                <w:proofErr w:type="gramEnd"/>
                                <w:r w:rsidRPr="00945771">
                                  <w:rPr>
                                    <w:color w:val="FF0000"/>
                                  </w:rPr>
                                  <w:t xml:space="preserve"> (см. рис. 4.5).</w:t>
                                </w:r>
                              </w:p>
                              <w:p w:rsidR="00D7050B" w:rsidRPr="00945771" w:rsidRDefault="00D7050B" w:rsidP="00972965">
                                <w:pPr>
                                  <w:rPr>
                                    <w:color w:val="FF0000"/>
                                  </w:rPr>
                                </w:pPr>
                                <w:r w:rsidRPr="00945771">
                                  <w:rPr>
                                    <w:color w:val="FF0000"/>
                                    <w:position w:val="-12"/>
                                  </w:rPr>
                                  <w:object w:dxaOrig="3300" w:dyaOrig="360">
                                    <v:shape id="_x0000_i1092" type="#_x0000_t75" style="width:163.7pt;height:19pt" o:ole="" fillcolor="window">
                                      <v:imagedata r:id="rId51" o:title=""/>
                                    </v:shape>
                                    <o:OLEObject Type="Embed" ProgID="Equation.3" ShapeID="_x0000_i1092" DrawAspect="Content" ObjectID="_1611816818" r:id="rId52"/>
                                  </w:object>
                                </w:r>
                                <w:r w:rsidRPr="00945771">
                                  <w:rPr>
                                    <w:color w:val="FF0000"/>
                                  </w:rPr>
                                  <w:t xml:space="preserve"> (</w:t>
                                </w:r>
                                <w:r w:rsidRPr="00945771">
                                  <w:rPr>
                                    <w:color w:val="FF0000"/>
                                    <w:position w:val="-4"/>
                                  </w:rPr>
                                  <w:object w:dxaOrig="139" w:dyaOrig="300">
                                    <v:shape id="_x0000_i1093" type="#_x0000_t75" style="width:4.1pt;height:15.6pt" o:ole="" fillcolor="window">
                                      <v:imagedata r:id="rId53" o:title=""/>
                                    </v:shape>
                                    <o:OLEObject Type="Embed" ProgID="Equation.3" ShapeID="_x0000_i1093" DrawAspect="Content" ObjectID="_1611816819" r:id="rId54"/>
                                  </w:object>
                                </w:r>
                                <w:r w:rsidRPr="00945771">
                                  <w:rPr>
                                    <w:color w:val="FF0000"/>
                                  </w:rPr>
                                  <w:t xml:space="preserve">С) </w:t>
                                </w:r>
                              </w:p>
                              <w:p w:rsidR="00D7050B" w:rsidRPr="00945771" w:rsidRDefault="00D7050B" w:rsidP="00972965">
                                <w:pPr>
                                  <w:rPr>
                                    <w:color w:val="FF0000"/>
                                  </w:rPr>
                                </w:pPr>
                                <w:r w:rsidRPr="00945771">
                                  <w:rPr>
                                    <w:color w:val="FF0000"/>
                                  </w:rPr>
                                  <w:t>Зная, что 0 % отгона по ИТК для мазута соответствуют температуре в 350</w:t>
                                </w:r>
                                <w:proofErr w:type="gramStart"/>
                                <w:r w:rsidRPr="00945771">
                                  <w:rPr>
                                    <w:color w:val="FF0000"/>
                                    <w:position w:val="-4"/>
                                  </w:rPr>
                                  <w:t> °</w:t>
                                </w:r>
                                <w:r w:rsidRPr="00945771">
                                  <w:rPr>
                                    <w:color w:val="FF0000"/>
                                  </w:rPr>
                                  <w:t>С</w:t>
                                </w:r>
                                <w:proofErr w:type="gramEnd"/>
                                <w:r w:rsidRPr="00945771">
                                  <w:rPr>
                                    <w:color w:val="FF0000"/>
                                  </w:rPr>
                                  <w:t xml:space="preserve"> можно приступить к построению линии ИТК мазута (см. рис. 4.6). </w:t>
                                </w:r>
                              </w:p>
                              <w:p w:rsidR="00D7050B" w:rsidRPr="00945771" w:rsidRDefault="00D7050B" w:rsidP="00972965">
                                <w:pPr>
                                  <w:rPr>
                                    <w:color w:val="FF0000"/>
                                  </w:rPr>
                                </w:pPr>
                                <w:r w:rsidRPr="00945771">
                                  <w:rPr>
                                    <w:color w:val="FF0000"/>
                                  </w:rPr>
                                  <w:t>Используя полученные данные (</w:t>
                                </w:r>
                                <w:r w:rsidRPr="00945771">
                                  <w:rPr>
                                    <w:color w:val="FF0000"/>
                                    <w:position w:val="-12"/>
                                  </w:rPr>
                                  <w:object w:dxaOrig="2120" w:dyaOrig="360">
                                    <v:shape id="_x0000_i1094" type="#_x0000_t75" style="width:103.25pt;height:19pt" o:ole="" fillcolor="window">
                                      <v:imagedata r:id="rId55" o:title=""/>
                                    </v:shape>
                                    <o:OLEObject Type="Embed" ProgID="Equation.3" ShapeID="_x0000_i1094" DrawAspect="Content" ObjectID="_1611816820" r:id="rId56"/>
                                  </w:object>
                                </w:r>
                                <w:r w:rsidRPr="00945771">
                                  <w:rPr>
                                    <w:color w:val="FF0000"/>
                                  </w:rPr>
                                  <w:t xml:space="preserve"> и </w:t>
                                </w:r>
                                <w:r w:rsidRPr="00945771">
                                  <w:rPr>
                                    <w:color w:val="FF0000"/>
                                    <w:position w:val="-12"/>
                                  </w:rPr>
                                  <w:object w:dxaOrig="1840" w:dyaOrig="380">
                                    <v:shape id="_x0000_i1095" type="#_x0000_t75" style="width:91pt;height:19pt" o:ole="" fillcolor="window">
                                      <v:imagedata r:id="rId57" o:title=""/>
                                    </v:shape>
                                    <o:OLEObject Type="Embed" ProgID="Equation.3" ShapeID="_x0000_i1095" DrawAspect="Content" ObjectID="_1611816821" r:id="rId58"/>
                                  </w:object>
                                </w:r>
                                <w:r w:rsidRPr="00945771">
                                  <w:rPr>
                                    <w:color w:val="FF0000"/>
                                  </w:rPr>
                                  <w:t xml:space="preserve">) по графику </w:t>
                                </w:r>
                                <w:proofErr w:type="spellStart"/>
                                <w:r w:rsidRPr="00945771">
                                  <w:rPr>
                                    <w:color w:val="FF0000"/>
                                  </w:rPr>
                                  <w:t>Обрядчикова</w:t>
                                </w:r>
                                <w:proofErr w:type="spellEnd"/>
                                <w:r w:rsidRPr="00945771">
                                  <w:rPr>
                                    <w:color w:val="FF0000"/>
                                  </w:rPr>
                                  <w:t xml:space="preserve"> и Смидович получаем на оси ординат две точки: одна соответствует 26 % отгону по ИТК (0 % отгону по ОИ), вторая – 63 % отгону по ИТК (100 % по ОИ). Откладывая эти точки на рис. 4.6 и соединяя их получаем линию ОИ мазута при давлении </w:t>
                                </w:r>
                                <w:proofErr w:type="gramStart"/>
                                <w:r w:rsidRPr="00945771">
                                  <w:rPr>
                                    <w:color w:val="FF0000"/>
                                  </w:rPr>
                                  <w:t>Р</w:t>
                                </w:r>
                                <w:proofErr w:type="gramEnd"/>
                                <w:r w:rsidRPr="00945771">
                                  <w:rPr>
                                    <w:color w:val="FF0000"/>
                                  </w:rPr>
                                  <w:t xml:space="preserve">=0,1 МПа. </w:t>
                                </w:r>
                              </w:p>
                              <w:p w:rsidR="00D7050B" w:rsidRPr="00945771" w:rsidRDefault="00D7050B" w:rsidP="00972965">
                                <w:pPr>
                                  <w:rPr>
                                    <w:color w:val="FF0000"/>
                                  </w:rPr>
                                </w:pPr>
                                <w:r w:rsidRPr="00945771">
                                  <w:rPr>
                                    <w:color w:val="FF0000"/>
                                  </w:rPr>
                                  <w:t xml:space="preserve">Используя график Максвелла рассчитаем положение линии ОИ при рабочем давлении в кубе колонные </w:t>
                                </w:r>
                                <w:proofErr w:type="gramStart"/>
                                <w:r w:rsidRPr="00945771">
                                  <w:rPr>
                                    <w:color w:val="FF0000"/>
                                  </w:rPr>
                                  <w:t>Р</w:t>
                                </w:r>
                                <w:proofErr w:type="gramEnd"/>
                                <w:r w:rsidRPr="00945771">
                                  <w:rPr>
                                    <w:color w:val="FF0000"/>
                                  </w:rPr>
                                  <w:t xml:space="preserve">=0,336 МПа. Для этого на рис. 4.6 находим температуру, которая соответствует точке пересечения линий ИТК и ОИ при давлении </w:t>
                                </w:r>
                                <w:proofErr w:type="gramStart"/>
                                <w:r w:rsidRPr="00945771">
                                  <w:rPr>
                                    <w:color w:val="FF0000"/>
                                  </w:rPr>
                                  <w:t>Р</w:t>
                                </w:r>
                                <w:proofErr w:type="gramEnd"/>
                                <w:r w:rsidRPr="00945771">
                                  <w:rPr>
                                    <w:color w:val="FF0000"/>
                                  </w:rPr>
                                  <w:t xml:space="preserve">=0,1 МПа (377 </w:t>
                                </w:r>
                                <w:r w:rsidRPr="00945771">
                                  <w:rPr>
                                    <w:color w:val="FF0000"/>
                                    <w:position w:val="-4"/>
                                  </w:rPr>
                                  <w:t>°</w:t>
                                </w:r>
                                <w:r w:rsidRPr="00945771">
                                  <w:rPr>
                                    <w:color w:val="FF0000"/>
                                  </w:rPr>
                                  <w:t xml:space="preserve">С). По графику Максвелла этой точке при давлении </w:t>
                                </w:r>
                                <w:proofErr w:type="gramStart"/>
                                <w:r w:rsidRPr="00945771">
                                  <w:rPr>
                                    <w:color w:val="FF0000"/>
                                  </w:rPr>
                                  <w:t>Р</w:t>
                                </w:r>
                                <w:proofErr w:type="gramEnd"/>
                                <w:r w:rsidRPr="00945771">
                                  <w:rPr>
                                    <w:color w:val="FF0000"/>
                                  </w:rPr>
                                  <w:t xml:space="preserve">=0,336 МПа соответствует температура 420 </w:t>
                                </w:r>
                                <w:r w:rsidRPr="00945771">
                                  <w:rPr>
                                    <w:color w:val="FF0000"/>
                                    <w:position w:val="-4"/>
                                  </w:rPr>
                                  <w:object w:dxaOrig="139" w:dyaOrig="300">
                                    <v:shape id="_x0000_i1096" type="#_x0000_t75" style="width:7.45pt;height:15.6pt" o:ole="" fillcolor="window">
                                      <v:imagedata r:id="rId53" o:title=""/>
                                    </v:shape>
                                    <o:OLEObject Type="Embed" ProgID="Equation.3" ShapeID="_x0000_i1096" DrawAspect="Content" ObjectID="_1611816822" r:id="rId59"/>
                                  </w:object>
                                </w:r>
                                <w:r w:rsidRPr="00945771">
                                  <w:rPr>
                                    <w:color w:val="FF0000"/>
                                  </w:rPr>
                                  <w:t xml:space="preserve">С. По полученным данным на рис. 4.6 строим линию ОИ мазута для давления Р=0,336 МПа. </w:t>
                                </w:r>
                              </w:p>
                              <w:p w:rsidR="00D7050B" w:rsidRPr="00945771" w:rsidRDefault="00D7050B" w:rsidP="00972965">
                                <w:pPr>
                                  <w:rPr>
                                    <w:color w:val="FF0000"/>
                                  </w:rPr>
                                </w:pPr>
                                <w:r w:rsidRPr="00945771">
                                  <w:rPr>
                                    <w:color w:val="FF0000"/>
                                  </w:rPr>
                                  <w:t xml:space="preserve">Началу однократного испарения мазута при рабочем давлении в кубе колонны соответствует температура </w:t>
                                </w:r>
                                <w:r w:rsidRPr="00945771">
                                  <w:rPr>
                                    <w:color w:val="FF0000"/>
                                    <w:position w:val="-10"/>
                                  </w:rPr>
                                  <w:object w:dxaOrig="1260" w:dyaOrig="360">
                                    <v:shape id="_x0000_i1097" type="#_x0000_t75" style="width:60.45pt;height:19pt" o:ole="" fillcolor="window">
                                      <v:imagedata r:id="rId60" o:title=""/>
                                    </v:shape>
                                    <o:OLEObject Type="Embed" ProgID="Equation.3" ShapeID="_x0000_i1097" DrawAspect="Content" ObjectID="_1611816823" r:id="rId61"/>
                                  </w:object>
                                </w:r>
                                <w:r w:rsidRPr="00945771">
                                  <w:rPr>
                                    <w:color w:val="FF0000"/>
                                  </w:rPr>
                                  <w:t xml:space="preserve">. </w:t>
                                </w:r>
                              </w:p>
                              <w:p w:rsidR="00D7050B" w:rsidRPr="00945771" w:rsidRDefault="00D7050B" w:rsidP="00972965">
                                <w:pPr>
                                  <w:rPr>
                                    <w:color w:val="FF0000"/>
                                  </w:rPr>
                                </w:pPr>
                                <w:r w:rsidRPr="00945771">
                                  <w:rPr>
                                    <w:color w:val="FF0000"/>
                                  </w:rPr>
                                  <w:t xml:space="preserve">Рассчитанная величина превышает значение температуры, которая приведена в литературе (340-355 </w:t>
                                </w:r>
                                <w:r w:rsidRPr="00945771">
                                  <w:rPr>
                                    <w:color w:val="FF0000"/>
                                    <w:position w:val="-4"/>
                                  </w:rPr>
                                  <w:object w:dxaOrig="139" w:dyaOrig="300">
                                    <v:shape id="_x0000_i1098" type="#_x0000_t75" style="width:7.45pt;height:15.6pt" o:ole="" fillcolor="window">
                                      <v:imagedata r:id="rId53" o:title=""/>
                                    </v:shape>
                                    <o:OLEObject Type="Embed" ProgID="Equation.3" ShapeID="_x0000_i1098" DrawAspect="Content" ObjectID="_1611816824" r:id="rId62"/>
                                  </w:object>
                                </w:r>
                                <w:r w:rsidRPr="00945771">
                                  <w:rPr>
                                    <w:color w:val="FF0000"/>
                                  </w:rPr>
                                  <w:t>С), кроме того при температуре в кубе 408</w:t>
                                </w:r>
                                <w:proofErr w:type="gramStart"/>
                                <w:r w:rsidRPr="00945771">
                                  <w:rPr>
                                    <w:color w:val="FF0000"/>
                                  </w:rPr>
                                  <w:t> °С</w:t>
                                </w:r>
                                <w:proofErr w:type="gramEnd"/>
                                <w:r w:rsidRPr="00945771">
                                  <w:rPr>
                                    <w:color w:val="FF0000"/>
                                  </w:rPr>
                                  <w:t xml:space="preserve"> начинают интенсивно проходить процессы термической деструкции, которая приводит к разложению кубового остатка и образованию смол. Поэтому было принято решение: температуру в кубе колонны принять равной 360 </w:t>
                                </w:r>
                                <w:r w:rsidRPr="00945771">
                                  <w:rPr>
                                    <w:color w:val="FF0000"/>
                                    <w:position w:val="-4"/>
                                  </w:rPr>
                                  <w:object w:dxaOrig="139" w:dyaOrig="300">
                                    <v:shape id="_x0000_i1099" type="#_x0000_t75" style="width:7.45pt;height:15.6pt" o:ole="" fillcolor="window">
                                      <v:imagedata r:id="rId53" o:title=""/>
                                    </v:shape>
                                    <o:OLEObject Type="Embed" ProgID="Equation.3" ShapeID="_x0000_i1099" DrawAspect="Content" ObjectID="_1611816825" r:id="rId63"/>
                                  </w:object>
                                </w:r>
                                <w:r w:rsidRPr="00945771">
                                  <w:rPr>
                                    <w:color w:val="FF0000"/>
                                  </w:rPr>
                                  <w:t xml:space="preserve">С. Следствием этого может быть неполный отгон высококипящих дистилляционных продуктов, но в то же время удастся уменьшить скорость </w:t>
                                </w:r>
                                <w:proofErr w:type="spellStart"/>
                                <w:r w:rsidRPr="00945771">
                                  <w:rPr>
                                    <w:color w:val="FF0000"/>
                                  </w:rPr>
                                  <w:t>термодеструкционных</w:t>
                                </w:r>
                                <w:proofErr w:type="spellEnd"/>
                                <w:r w:rsidRPr="00945771">
                                  <w:rPr>
                                    <w:color w:val="FF0000"/>
                                  </w:rPr>
                                  <w:t xml:space="preserve"> процессов и предотвратить разложение мазута в кубе колонны.</w:t>
                                </w:r>
                              </w:p>
                              <w:p w:rsidR="00D7050B" w:rsidRPr="00945771" w:rsidRDefault="00D7050B" w:rsidP="00972965">
                                <w:pPr>
                                  <w:keepNext/>
                                  <w:keepLines/>
                                  <w:spacing w:before="240" w:after="240"/>
                                  <w:outlineLvl w:val="0"/>
                                  <w:rPr>
                                    <w:rFonts w:cstheme="majorBidi"/>
                                    <w:b/>
                                    <w:bCs/>
                                    <w:color w:val="FF0000"/>
                                    <w:szCs w:val="28"/>
                                  </w:rPr>
                                </w:pPr>
                                <w:r w:rsidRPr="00945771">
                                  <w:rPr>
                                    <w:rFonts w:cstheme="majorBidi"/>
                                    <w:b/>
                                    <w:bCs/>
                                    <w:color w:val="FF0000"/>
                                    <w:szCs w:val="28"/>
                                  </w:rPr>
                                  <w:t xml:space="preserve">4.4 Определение температуры боковых отгонов </w:t>
                                </w:r>
                              </w:p>
                              <w:p w:rsidR="00D7050B" w:rsidRPr="00945771" w:rsidRDefault="00D7050B" w:rsidP="00972965">
                                <w:pPr>
                                  <w:rPr>
                                    <w:color w:val="FF0000"/>
                                  </w:rPr>
                                </w:pPr>
                                <w:r w:rsidRPr="00945771">
                                  <w:rPr>
                                    <w:color w:val="FF0000"/>
                                  </w:rPr>
                                  <w:t xml:space="preserve">Необходимыми параметрами при расчете теплового баланса колонны являются температуры боковых отгонов. </w:t>
                                </w:r>
                              </w:p>
                              <w:p w:rsidR="00D7050B" w:rsidRPr="00945771" w:rsidRDefault="00D7050B" w:rsidP="00972965">
                                <w:pPr>
                                  <w:rPr>
                                    <w:color w:val="FF0000"/>
                                  </w:rPr>
                                </w:pPr>
                                <w:r w:rsidRPr="00945771">
                                  <w:rPr>
                                    <w:color w:val="FF0000"/>
                                  </w:rPr>
                                  <w:t>В атмосферной колонные по принятой схеме выводятся два боковых отгона</w:t>
                                </w:r>
                                <w:proofErr w:type="gramStart"/>
                                <w:r w:rsidRPr="00945771">
                                  <w:rPr>
                                    <w:color w:val="FF0000"/>
                                  </w:rPr>
                                  <w:t xml:space="preserve"> :</w:t>
                                </w:r>
                                <w:proofErr w:type="gramEnd"/>
                              </w:p>
                              <w:p w:rsidR="00D7050B" w:rsidRPr="00945771" w:rsidRDefault="00D7050B" w:rsidP="00972965">
                                <w:pPr>
                                  <w:rPr>
                                    <w:color w:val="FF0000"/>
                                  </w:rPr>
                                </w:pPr>
                                <w:r w:rsidRPr="00945771">
                                  <w:rPr>
                                    <w:color w:val="FF0000"/>
                                  </w:rPr>
                                  <w:t xml:space="preserve">керосиновая фракция (с температурой кипения 140-240 </w:t>
                                </w:r>
                                <w:r w:rsidRPr="00945771">
                                  <w:rPr>
                                    <w:color w:val="FF0000"/>
                                    <w:position w:val="-4"/>
                                  </w:rPr>
                                  <w:object w:dxaOrig="139" w:dyaOrig="300">
                                    <v:shape id="_x0000_i1100" type="#_x0000_t75" style="width:7.45pt;height:15.6pt" o:ole="" fillcolor="window">
                                      <v:imagedata r:id="rId53" o:title=""/>
                                    </v:shape>
                                    <o:OLEObject Type="Embed" ProgID="Equation.3" ShapeID="_x0000_i1100" DrawAspect="Content" ObjectID="_1611816826" r:id="rId64"/>
                                  </w:object>
                                </w:r>
                                <w:r w:rsidRPr="00945771">
                                  <w:rPr>
                                    <w:color w:val="FF0000"/>
                                  </w:rPr>
                                  <w:t>С);</w:t>
                                </w:r>
                              </w:p>
                              <w:p w:rsidR="00D7050B" w:rsidRPr="00945771" w:rsidRDefault="00D7050B" w:rsidP="00972965">
                                <w:pPr>
                                  <w:rPr>
                                    <w:color w:val="FF0000"/>
                                  </w:rPr>
                                </w:pPr>
                                <w:r w:rsidRPr="00945771">
                                  <w:rPr>
                                    <w:color w:val="FF0000"/>
                                  </w:rPr>
                                  <w:t xml:space="preserve">дизельная фракция (с температурой кипения 240-350 </w:t>
                                </w:r>
                                <w:r w:rsidRPr="00945771">
                                  <w:rPr>
                                    <w:color w:val="FF0000"/>
                                    <w:position w:val="-4"/>
                                  </w:rPr>
                                  <w:object w:dxaOrig="139" w:dyaOrig="300">
                                    <v:shape id="_x0000_i1101" type="#_x0000_t75" style="width:7.45pt;height:15.6pt" o:ole="" fillcolor="window">
                                      <v:imagedata r:id="rId53" o:title=""/>
                                    </v:shape>
                                    <o:OLEObject Type="Embed" ProgID="Equation.3" ShapeID="_x0000_i1101" DrawAspect="Content" ObjectID="_1611816827" r:id="rId65"/>
                                  </w:object>
                                </w:r>
                                <w:r w:rsidRPr="00945771">
                                  <w:rPr>
                                    <w:color w:val="FF0000"/>
                                  </w:rPr>
                                  <w:t xml:space="preserve">С). </w:t>
                                </w:r>
                              </w:p>
                              <w:p w:rsidR="00D7050B" w:rsidRPr="00945771" w:rsidRDefault="00D7050B" w:rsidP="00972965">
                                <w:pPr>
                                  <w:rPr>
                                    <w:color w:val="FF0000"/>
                                  </w:rPr>
                                </w:pPr>
                                <w:r w:rsidRPr="00945771">
                                  <w:rPr>
                                    <w:color w:val="FF0000"/>
                                  </w:rPr>
                                  <w:t xml:space="preserve">В литературе [1] приведена рекомендованная температура вывода </w:t>
                                </w:r>
                                <w:proofErr w:type="gramStart"/>
                                <w:r w:rsidRPr="00945771">
                                  <w:rPr>
                                    <w:color w:val="FF0000"/>
                                  </w:rPr>
                                  <w:t>боковых</w:t>
                                </w:r>
                                <w:proofErr w:type="gramEnd"/>
                                <w:r w:rsidRPr="00945771">
                                  <w:rPr>
                                    <w:color w:val="FF0000"/>
                                  </w:rPr>
                                  <w:t xml:space="preserve"> погонов.</w:t>
                                </w:r>
                              </w:p>
                              <w:p w:rsidR="00D7050B" w:rsidRPr="00945771" w:rsidRDefault="00D7050B" w:rsidP="00972965">
                                <w:pPr>
                                  <w:rPr>
                                    <w:color w:val="FF0000"/>
                                  </w:rPr>
                                </w:pPr>
                                <w:r w:rsidRPr="00945771">
                                  <w:rPr>
                                    <w:color w:val="FF0000"/>
                                  </w:rPr>
                                  <w:t>Так для керосиновой фракции температура выхода составляет 160</w:t>
                                </w:r>
                                <w:proofErr w:type="gramStart"/>
                                <w:r w:rsidRPr="00945771">
                                  <w:rPr>
                                    <w:color w:val="FF0000"/>
                                  </w:rPr>
                                  <w:t xml:space="preserve"> </w:t>
                                </w:r>
                                <w:r w:rsidRPr="00945771">
                                  <w:rPr>
                                    <w:color w:val="FF0000"/>
                                    <w:position w:val="-4"/>
                                  </w:rPr>
                                  <w:object w:dxaOrig="139" w:dyaOrig="300">
                                    <v:shape id="_x0000_i1102" type="#_x0000_t75" style="width:7.45pt;height:15.6pt" o:ole="" fillcolor="window">
                                      <v:imagedata r:id="rId53" o:title=""/>
                                    </v:shape>
                                    <o:OLEObject Type="Embed" ProgID="Equation.3" ShapeID="_x0000_i1102" DrawAspect="Content" ObjectID="_1611816828" r:id="rId66"/>
                                  </w:object>
                                </w:r>
                                <w:r w:rsidRPr="00945771">
                                  <w:rPr>
                                    <w:color w:val="FF0000"/>
                                  </w:rPr>
                                  <w:t>С</w:t>
                                </w:r>
                                <w:proofErr w:type="gramEnd"/>
                                <w:r w:rsidRPr="00945771">
                                  <w:rPr>
                                    <w:color w:val="FF0000"/>
                                  </w:rPr>
                                  <w:t xml:space="preserve">, а для дизельной фракции – 247 </w:t>
                                </w:r>
                                <w:r w:rsidRPr="00945771">
                                  <w:rPr>
                                    <w:color w:val="FF0000"/>
                                    <w:position w:val="-4"/>
                                  </w:rPr>
                                  <w:object w:dxaOrig="139" w:dyaOrig="300">
                                    <v:shape id="_x0000_i1103" type="#_x0000_t75" style="width:7.45pt;height:15.6pt" o:ole="" fillcolor="window">
                                      <v:imagedata r:id="rId53" o:title=""/>
                                    </v:shape>
                                    <o:OLEObject Type="Embed" ProgID="Equation.3" ShapeID="_x0000_i1103" DrawAspect="Content" ObjectID="_1611816829" r:id="rId67"/>
                                  </w:object>
                                </w:r>
                                <w:r w:rsidRPr="00945771">
                                  <w:rPr>
                                    <w:color w:val="FF0000"/>
                                  </w:rPr>
                                  <w:t xml:space="preserve">С. Именно эти данные принимаем и будем использовать при следующих расчетах. </w:t>
                                </w:r>
                              </w:p>
                            </w:txbxContent>
                          </wps:txbx>
                          <wps:bodyPr rot="0" vert="horz" wrap="square" lIns="12700" tIns="12700" rIns="12700" bIns="12700" anchor="t" anchorCtr="0" upright="1">
                            <a:noAutofit/>
                          </wps:bodyPr>
                        </wps:wsp>
                        <wps:wsp>
                          <wps:cNvPr id="961" name="Line 90"/>
                          <wps:cNvCnPr>
                            <a:cxnSpLocks noChangeShapeType="1"/>
                          </wps:cNvCnPr>
                          <wps:spPr bwMode="auto">
                            <a:xfrm>
                              <a:off x="12" y="1823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2" name="Line 91"/>
                          <wps:cNvCnPr>
                            <a:cxnSpLocks noChangeShapeType="1"/>
                          </wps:cNvCnPr>
                          <wps:spPr bwMode="auto">
                            <a:xfrm>
                              <a:off x="25" y="17881"/>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3" name="Line 92"/>
                          <wps:cNvCnPr>
                            <a:cxnSpLocks noChangeShapeType="1"/>
                          </wps:cNvCnPr>
                          <wps:spPr bwMode="auto">
                            <a:xfrm>
                              <a:off x="10" y="1752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4" name="Line 93"/>
                          <wps:cNvCnPr>
                            <a:cxnSpLocks noChangeShapeType="1"/>
                          </wps:cNvCnPr>
                          <wps:spPr bwMode="auto">
                            <a:xfrm>
                              <a:off x="10" y="18938"/>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5" name="Line 94"/>
                          <wps:cNvCnPr>
                            <a:cxnSpLocks noChangeShapeType="1"/>
                          </wps:cNvCnPr>
                          <wps:spPr bwMode="auto">
                            <a:xfrm>
                              <a:off x="10" y="18583"/>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966" name="Group 95"/>
                          <wpg:cNvGrpSpPr>
                            <a:grpSpLocks/>
                          </wpg:cNvGrpSpPr>
                          <wpg:grpSpPr bwMode="auto">
                            <a:xfrm>
                              <a:off x="39" y="18267"/>
                              <a:ext cx="4801" cy="310"/>
                              <a:chOff x="0" y="0"/>
                              <a:chExt cx="19999" cy="20000"/>
                            </a:xfrm>
                          </wpg:grpSpPr>
                          <wps:wsp>
                            <wps:cNvPr id="967" name="Rectangle 9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7050B" w:rsidRDefault="00D7050B" w:rsidP="00972965">
                                  <w:pPr>
                                    <w:pStyle w:val="af0"/>
                                    <w:rPr>
                                      <w:sz w:val="18"/>
                                    </w:rPr>
                                  </w:pPr>
                                  <w:r>
                                    <w:rPr>
                                      <w:sz w:val="18"/>
                                    </w:rPr>
                                    <w:t xml:space="preserve"> </w:t>
                                  </w:r>
                                  <w:proofErr w:type="spellStart"/>
                                  <w:r>
                                    <w:rPr>
                                      <w:sz w:val="18"/>
                                    </w:rPr>
                                    <w:t>Розроб</w:t>
                                  </w:r>
                                  <w:proofErr w:type="spellEnd"/>
                                  <w:r>
                                    <w:rPr>
                                      <w:sz w:val="18"/>
                                    </w:rPr>
                                    <w:t>.</w:t>
                                  </w:r>
                                </w:p>
                              </w:txbxContent>
                            </wps:txbx>
                            <wps:bodyPr rot="0" vert="horz" wrap="square" lIns="12700" tIns="12700" rIns="12700" bIns="12700" anchor="t" anchorCtr="0" upright="1">
                              <a:noAutofit/>
                            </wps:bodyPr>
                          </wps:wsp>
                          <wps:wsp>
                            <wps:cNvPr id="968" name="Rectangle 97"/>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7050B" w:rsidRPr="00A17F0E" w:rsidRDefault="00D7050B" w:rsidP="00972965">
                                  <w:pPr>
                                    <w:pStyle w:val="af0"/>
                                    <w:rPr>
                                      <w:sz w:val="18"/>
                                    </w:rPr>
                                  </w:pPr>
                                  <w:r>
                                    <w:rPr>
                                      <w:sz w:val="18"/>
                                      <w:lang w:val="ru-RU"/>
                                    </w:rPr>
                                    <w:t>Рябошапка</w:t>
                                  </w:r>
                                  <w:proofErr w:type="gramStart"/>
                                  <w:r>
                                    <w:rPr>
                                      <w:sz w:val="18"/>
                                      <w:lang w:val="ru-RU"/>
                                    </w:rPr>
                                    <w:t xml:space="preserve"> І.</w:t>
                                  </w:r>
                                  <w:proofErr w:type="gramEnd"/>
                                  <w:r>
                                    <w:rPr>
                                      <w:sz w:val="18"/>
                                      <w:lang w:val="ru-RU"/>
                                    </w:rPr>
                                    <w:t>Ю.</w:t>
                                  </w:r>
                                </w:p>
                              </w:txbxContent>
                            </wps:txbx>
                            <wps:bodyPr rot="0" vert="horz" wrap="square" lIns="12700" tIns="12700" rIns="12700" bIns="12700" anchor="t" anchorCtr="0" upright="1">
                              <a:noAutofit/>
                            </wps:bodyPr>
                          </wps:wsp>
                        </wpg:grpSp>
                        <wpg:grpSp>
                          <wpg:cNvPr id="969" name="Group 98"/>
                          <wpg:cNvGrpSpPr>
                            <a:grpSpLocks/>
                          </wpg:cNvGrpSpPr>
                          <wpg:grpSpPr bwMode="auto">
                            <a:xfrm>
                              <a:off x="39" y="18614"/>
                              <a:ext cx="4801" cy="309"/>
                              <a:chOff x="0" y="0"/>
                              <a:chExt cx="19999" cy="20000"/>
                            </a:xfrm>
                          </wpg:grpSpPr>
                          <wps:wsp>
                            <wps:cNvPr id="970" name="Rectangle 9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7050B" w:rsidRDefault="00D7050B" w:rsidP="00972965">
                                  <w:pPr>
                                    <w:pStyle w:val="af0"/>
                                    <w:rPr>
                                      <w:sz w:val="18"/>
                                    </w:rPr>
                                  </w:pPr>
                                  <w:r>
                                    <w:rPr>
                                      <w:sz w:val="18"/>
                                    </w:rPr>
                                    <w:t xml:space="preserve"> Перев.</w:t>
                                  </w:r>
                                </w:p>
                              </w:txbxContent>
                            </wps:txbx>
                            <wps:bodyPr rot="0" vert="horz" wrap="square" lIns="12700" tIns="12700" rIns="12700" bIns="12700" anchor="t" anchorCtr="0" upright="1">
                              <a:noAutofit/>
                            </wps:bodyPr>
                          </wps:wsp>
                          <wps:wsp>
                            <wps:cNvPr id="971" name="Rectangle 100"/>
                            <wps:cNvSpPr>
                              <a:spLocks noChangeArrowheads="1"/>
                            </wps:cNvSpPr>
                            <wps:spPr bwMode="auto">
                              <a:xfrm>
                                <a:off x="9281" y="0"/>
                                <a:ext cx="10718" cy="199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7050B" w:rsidRPr="008A072C" w:rsidRDefault="00D7050B" w:rsidP="000A6B22">
                                  <w:pPr>
                                    <w:pStyle w:val="af0"/>
                                    <w:jc w:val="left"/>
                                    <w:rPr>
                                      <w:sz w:val="18"/>
                                      <w:lang w:val="ru-RU"/>
                                    </w:rPr>
                                  </w:pPr>
                                  <w:r>
                                    <w:rPr>
                                      <w:sz w:val="18"/>
                                      <w:lang w:val="ru-RU"/>
                                    </w:rPr>
                                    <w:t>Гайдаржи І.І.</w:t>
                                  </w:r>
                                  <w:r w:rsidR="000A6B22" w:rsidRPr="000A6B22">
                                    <w:rPr>
                                      <w:i w:val="0"/>
                                      <w:sz w:val="18"/>
                                    </w:rPr>
                                    <w:t xml:space="preserve"> </w:t>
                                  </w:r>
                                  <w:r w:rsidR="000A6B22">
                                    <w:rPr>
                                      <w:noProof/>
                                      <w:sz w:val="18"/>
                                      <w:lang w:val="ru-RU"/>
                                    </w:rPr>
                                    <w:drawing>
                                      <wp:inline distT="0" distB="0" distL="0" distR="0">
                                        <wp:extent cx="822325" cy="155725"/>
                                        <wp:effectExtent l="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822325" cy="155725"/>
                                                </a:xfrm>
                                                <a:prstGeom prst="rect">
                                                  <a:avLst/>
                                                </a:prstGeom>
                                                <a:noFill/>
                                                <a:ln>
                                                  <a:noFill/>
                                                </a:ln>
                                              </pic:spPr>
                                            </pic:pic>
                                          </a:graphicData>
                                        </a:graphic>
                                      </wp:inline>
                                    </w:drawing>
                                  </w:r>
                                </w:p>
                              </w:txbxContent>
                            </wps:txbx>
                            <wps:bodyPr rot="0" vert="horz" wrap="square" lIns="12700" tIns="12700" rIns="12700" bIns="12700" anchor="t" anchorCtr="0" upright="1">
                              <a:noAutofit/>
                            </wps:bodyPr>
                          </wps:wsp>
                        </wpg:grpSp>
                        <wps:wsp>
                          <wps:cNvPr id="972" name="Rectangle 102"/>
                          <wps:cNvSpPr>
                            <a:spLocks noChangeArrowheads="1"/>
                          </wps:cNvSpPr>
                          <wps:spPr bwMode="auto">
                            <a:xfrm>
                              <a:off x="39" y="18969"/>
                              <a:ext cx="21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7050B" w:rsidRDefault="00D7050B" w:rsidP="00972965">
                                <w:pPr>
                                  <w:pStyle w:val="af0"/>
                                  <w:rPr>
                                    <w:sz w:val="18"/>
                                  </w:rPr>
                                </w:pPr>
                                <w:r>
                                  <w:rPr>
                                    <w:sz w:val="18"/>
                                  </w:rPr>
                                  <w:t xml:space="preserve"> </w:t>
                                </w:r>
                                <w:proofErr w:type="spellStart"/>
                                <w:r>
                                  <w:rPr>
                                    <w:sz w:val="18"/>
                                  </w:rPr>
                                  <w:t>Реценз</w:t>
                                </w:r>
                                <w:proofErr w:type="spellEnd"/>
                                <w:r>
                                  <w:rPr>
                                    <w:sz w:val="18"/>
                                  </w:rPr>
                                  <w:t>.</w:t>
                                </w:r>
                              </w:p>
                            </w:txbxContent>
                          </wps:txbx>
                          <wps:bodyPr rot="0" vert="horz" wrap="square" lIns="12700" tIns="12700" rIns="12700" bIns="12700" anchor="t" anchorCtr="0" upright="1">
                            <a:noAutofit/>
                          </wps:bodyPr>
                        </wps:wsp>
                        <wps:wsp>
                          <wps:cNvPr id="973" name="Rectangle 105"/>
                          <wps:cNvSpPr>
                            <a:spLocks noChangeArrowheads="1"/>
                          </wps:cNvSpPr>
                          <wps:spPr bwMode="auto">
                            <a:xfrm>
                              <a:off x="39" y="19314"/>
                              <a:ext cx="2126"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7050B" w:rsidRDefault="00D7050B" w:rsidP="00972965">
                                <w:pPr>
                                  <w:pStyle w:val="af0"/>
                                  <w:rPr>
                                    <w:sz w:val="18"/>
                                  </w:rPr>
                                </w:pPr>
                                <w:r>
                                  <w:rPr>
                                    <w:sz w:val="18"/>
                                  </w:rPr>
                                  <w:t xml:space="preserve"> Н. Контр.</w:t>
                                </w:r>
                              </w:p>
                            </w:txbxContent>
                          </wps:txbx>
                          <wps:bodyPr rot="0" vert="horz" wrap="square" lIns="12700" tIns="12700" rIns="12700" bIns="12700" anchor="t" anchorCtr="0" upright="1">
                            <a:noAutofit/>
                          </wps:bodyPr>
                        </wps:wsp>
                        <wps:wsp>
                          <wps:cNvPr id="974" name="Rectangle 108"/>
                          <wps:cNvSpPr>
                            <a:spLocks noChangeArrowheads="1"/>
                          </wps:cNvSpPr>
                          <wps:spPr bwMode="auto">
                            <a:xfrm>
                              <a:off x="39" y="19660"/>
                              <a:ext cx="21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7050B" w:rsidRDefault="00D7050B" w:rsidP="00972965">
                                <w:pPr>
                                  <w:pStyle w:val="af0"/>
                                  <w:rPr>
                                    <w:sz w:val="18"/>
                                  </w:rPr>
                                </w:pPr>
                                <w:r>
                                  <w:rPr>
                                    <w:sz w:val="18"/>
                                  </w:rPr>
                                  <w:t xml:space="preserve"> </w:t>
                                </w:r>
                                <w:proofErr w:type="spellStart"/>
                                <w:r>
                                  <w:rPr>
                                    <w:sz w:val="18"/>
                                  </w:rPr>
                                  <w:t>Затверд</w:t>
                                </w:r>
                                <w:proofErr w:type="spellEnd"/>
                                <w:r>
                                  <w:rPr>
                                    <w:sz w:val="18"/>
                                  </w:rPr>
                                  <w:t>.</w:t>
                                </w:r>
                              </w:p>
                            </w:txbxContent>
                          </wps:txbx>
                          <wps:bodyPr rot="0" vert="horz" wrap="square" lIns="12700" tIns="12700" rIns="12700" bIns="12700" anchor="t" anchorCtr="0" upright="1">
                            <a:noAutofit/>
                          </wps:bodyPr>
                        </wps:wsp>
                        <wps:wsp>
                          <wps:cNvPr id="975" name="Line 110"/>
                          <wps:cNvCnPr>
                            <a:cxnSpLocks noChangeShapeType="1"/>
                          </wps:cNvCnPr>
                          <wps:spPr bwMode="auto">
                            <a:xfrm>
                              <a:off x="14208" y="18239"/>
                              <a:ext cx="2" cy="17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76" name="Rectangle 111"/>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7050B" w:rsidRPr="00F416A2" w:rsidRDefault="00D7050B" w:rsidP="00972965">
                                <w:pPr>
                                  <w:pStyle w:val="af0"/>
                                  <w:jc w:val="center"/>
                                </w:pPr>
                                <w:proofErr w:type="spellStart"/>
                                <w:r>
                                  <w:rPr>
                                    <w:lang w:val="ru-RU"/>
                                  </w:rPr>
                                  <w:t>Пояснювальна</w:t>
                                </w:r>
                                <w:proofErr w:type="spellEnd"/>
                                <w:r>
                                  <w:rPr>
                                    <w:lang w:val="ru-RU"/>
                                  </w:rPr>
                                  <w:t xml:space="preserve"> записка</w:t>
                                </w:r>
                                <w:r w:rsidR="00F416A2">
                                  <w:t xml:space="preserve"> виробництва драже аскорбінової кислоти</w:t>
                                </w:r>
                              </w:p>
                            </w:txbxContent>
                          </wps:txbx>
                          <wps:bodyPr rot="0" vert="horz" wrap="square" lIns="12700" tIns="12700" rIns="12700" bIns="12700" anchor="t" anchorCtr="0" upright="1">
                            <a:noAutofit/>
                          </wps:bodyPr>
                        </wps:wsp>
                        <wps:wsp>
                          <wps:cNvPr id="977" name="Line 112"/>
                          <wps:cNvCnPr>
                            <a:cxnSpLocks noChangeShapeType="1"/>
                          </wps:cNvCnPr>
                          <wps:spPr bwMode="auto">
                            <a:xfrm>
                              <a:off x="14221" y="18587"/>
                              <a:ext cx="5769"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78" name="Line 113"/>
                          <wps:cNvCnPr>
                            <a:cxnSpLocks noChangeShapeType="1"/>
                          </wps:cNvCnPr>
                          <wps:spPr bwMode="auto">
                            <a:xfrm>
                              <a:off x="14219" y="18939"/>
                              <a:ext cx="5769" cy="2"/>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79" name="Line 114"/>
                          <wps:cNvCnPr>
                            <a:cxnSpLocks noChangeShapeType="1"/>
                          </wps:cNvCnPr>
                          <wps:spPr bwMode="auto">
                            <a:xfrm>
                              <a:off x="17487" y="18239"/>
                              <a:ext cx="3"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80" name="Rectangle 115"/>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7050B" w:rsidRDefault="00D7050B" w:rsidP="00972965">
                                <w:pPr>
                                  <w:pStyle w:val="af0"/>
                                  <w:jc w:val="center"/>
                                  <w:rPr>
                                    <w:sz w:val="18"/>
                                  </w:rPr>
                                </w:pPr>
                                <w:r>
                                  <w:rPr>
                                    <w:sz w:val="18"/>
                                  </w:rPr>
                                  <w:t>Літ.</w:t>
                                </w:r>
                              </w:p>
                            </w:txbxContent>
                          </wps:txbx>
                          <wps:bodyPr rot="0" vert="horz" wrap="square" lIns="12700" tIns="12700" rIns="12700" bIns="12700" anchor="t" anchorCtr="0" upright="1">
                            <a:noAutofit/>
                          </wps:bodyPr>
                        </wps:wsp>
                        <wps:wsp>
                          <wps:cNvPr id="981" name="Rectangle 116"/>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7050B" w:rsidRDefault="00D7050B" w:rsidP="00972965">
                                <w:pPr>
                                  <w:pStyle w:val="af0"/>
                                  <w:jc w:val="center"/>
                                  <w:rPr>
                                    <w:sz w:val="18"/>
                                  </w:rPr>
                                </w:pPr>
                                <w:r>
                                  <w:rPr>
                                    <w:sz w:val="18"/>
                                  </w:rPr>
                                  <w:t>Аркушів</w:t>
                                </w:r>
                              </w:p>
                            </w:txbxContent>
                          </wps:txbx>
                          <wps:bodyPr rot="0" vert="horz" wrap="square" lIns="12700" tIns="12700" rIns="12700" bIns="12700" anchor="t" anchorCtr="0" upright="1">
                            <a:noAutofit/>
                          </wps:bodyPr>
                        </wps:wsp>
                        <wps:wsp>
                          <wps:cNvPr id="982" name="Line 118"/>
                          <wps:cNvCnPr>
                            <a:cxnSpLocks noChangeShapeType="1"/>
                          </wps:cNvCnPr>
                          <wps:spPr bwMode="auto">
                            <a:xfrm>
                              <a:off x="14755" y="18594"/>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83" name="Line 119"/>
                          <wps:cNvCnPr>
                            <a:cxnSpLocks noChangeShapeType="1"/>
                          </wps:cNvCnPr>
                          <wps:spPr bwMode="auto">
                            <a:xfrm>
                              <a:off x="15301" y="18595"/>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84" name="Rectangle 120"/>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7050B" w:rsidRDefault="00D7050B" w:rsidP="00972965">
                                <w:pPr>
                                  <w:pStyle w:val="af0"/>
                                  <w:jc w:val="center"/>
                                  <w:rPr>
                                    <w:rFonts w:ascii="Journal" w:hAnsi="Journal"/>
                                    <w:sz w:val="24"/>
                                  </w:rPr>
                                </w:pPr>
                                <w:r w:rsidRPr="001943ED">
                                  <w:rPr>
                                    <w:sz w:val="24"/>
                                  </w:rPr>
                                  <w:t>ОНПУ, ХТФ, Х</w:t>
                                </w:r>
                                <w:r>
                                  <w:rPr>
                                    <w:sz w:val="24"/>
                                    <w:lang w:val="ru-RU"/>
                                  </w:rPr>
                                  <w:t>Ф</w:t>
                                </w:r>
                                <w:r w:rsidRPr="001943ED">
                                  <w:rPr>
                                    <w:sz w:val="24"/>
                                  </w:rPr>
                                  <w:t>–</w:t>
                                </w:r>
                                <w:r>
                                  <w:rPr>
                                    <w:sz w:val="24"/>
                                    <w:lang w:val="ru-RU"/>
                                  </w:rPr>
                                  <w:t>132</w:t>
                                </w:r>
                              </w:p>
                            </w:txbxContent>
                          </wps:txbx>
                          <wps:bodyPr rot="0" vert="horz" wrap="square" lIns="12700" tIns="12700" rIns="12700" bIns="12700" anchor="t" anchorCtr="0" upright="1">
                            <a:noAutofit/>
                          </wps:bodyPr>
                        </wps:wsp>
                      </wpg:grpSp>
                      <wps:wsp>
                        <wps:cNvPr id="865" name="Rectangle 100"/>
                        <wps:cNvSpPr>
                          <a:spLocks noChangeArrowheads="1"/>
                        </wps:cNvSpPr>
                        <wps:spPr bwMode="auto">
                          <a:xfrm>
                            <a:off x="5238093" y="9458325"/>
                            <a:ext cx="542414" cy="18219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050B" w:rsidRPr="008A072C" w:rsidRDefault="00D7050B" w:rsidP="00C60E93">
                              <w:pPr>
                                <w:pStyle w:val="af0"/>
                                <w:jc w:val="center"/>
                                <w:rPr>
                                  <w:sz w:val="18"/>
                                  <w:lang w:val="ru-RU"/>
                                </w:rPr>
                              </w:pPr>
                              <w:r w:rsidRPr="00217151">
                                <w:rPr>
                                  <w:sz w:val="18"/>
                                  <w:lang w:val="ru-RU"/>
                                </w:rPr>
                                <w:fldChar w:fldCharType="begin"/>
                              </w:r>
                              <w:r w:rsidRPr="00217151">
                                <w:rPr>
                                  <w:sz w:val="18"/>
                                  <w:lang w:val="ru-RU"/>
                                </w:rPr>
                                <w:instrText>PAGE   \* MERGEFORMAT</w:instrText>
                              </w:r>
                              <w:r w:rsidRPr="00217151">
                                <w:rPr>
                                  <w:sz w:val="18"/>
                                  <w:lang w:val="ru-RU"/>
                                </w:rPr>
                                <w:fldChar w:fldCharType="separate"/>
                              </w:r>
                              <w:r w:rsidR="003365E6">
                                <w:rPr>
                                  <w:noProof/>
                                  <w:sz w:val="18"/>
                                  <w:lang w:val="ru-RU"/>
                                </w:rPr>
                                <w:t>3</w:t>
                              </w:r>
                              <w:r w:rsidRPr="00217151">
                                <w:rPr>
                                  <w:sz w:val="18"/>
                                  <w:lang w:val="ru-RU"/>
                                </w:rPr>
                                <w:fldChar w:fldCharType="end"/>
                              </w:r>
                            </w:p>
                          </w:txbxContent>
                        </wps:txbx>
                        <wps:bodyPr rot="0" vert="horz" wrap="square" lIns="12700" tIns="12700" rIns="12700" bIns="12700" anchor="t" anchorCtr="0" upright="1">
                          <a:noAutofit/>
                        </wps:bodyPr>
                      </wps:wsp>
                    </wpg:grpSp>
                    <wps:wsp>
                      <wps:cNvPr id="867" name="Rectangle 100"/>
                      <wps:cNvSpPr>
                        <a:spLocks noChangeArrowheads="1"/>
                      </wps:cNvSpPr>
                      <wps:spPr bwMode="auto">
                        <a:xfrm>
                          <a:off x="5934075" y="9477375"/>
                          <a:ext cx="542290" cy="1816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050B" w:rsidRPr="008A072C" w:rsidRDefault="00D7050B" w:rsidP="00F53956">
                            <w:pPr>
                              <w:pStyle w:val="af0"/>
                              <w:jc w:val="center"/>
                              <w:rPr>
                                <w:sz w:val="18"/>
                                <w:lang w:val="ru-RU"/>
                              </w:rPr>
                            </w:pPr>
                            <w:r>
                              <w:rPr>
                                <w:sz w:val="18"/>
                                <w:lang w:val="ru-RU"/>
                              </w:rPr>
                              <w:fldChar w:fldCharType="begin"/>
                            </w:r>
                            <w:r>
                              <w:rPr>
                                <w:sz w:val="18"/>
                                <w:lang w:val="ru-RU"/>
                              </w:rPr>
                              <w:instrText xml:space="preserve"> NUMPAGES   \* MERGEFORMAT </w:instrText>
                            </w:r>
                            <w:r>
                              <w:rPr>
                                <w:sz w:val="18"/>
                                <w:lang w:val="ru-RU"/>
                              </w:rPr>
                              <w:fldChar w:fldCharType="separate"/>
                            </w:r>
                            <w:r w:rsidR="003365E6">
                              <w:rPr>
                                <w:noProof/>
                                <w:sz w:val="18"/>
                                <w:lang w:val="ru-RU"/>
                              </w:rPr>
                              <w:t>58</w:t>
                            </w:r>
                            <w:r>
                              <w:rPr>
                                <w:sz w:val="18"/>
                                <w:lang w:val="ru-RU"/>
                              </w:rPr>
                              <w:fldChar w:fldCharType="end"/>
                            </w:r>
                          </w:p>
                        </w:txbxContent>
                      </wps:txbx>
                      <wps:bodyPr rot="0" vert="horz" wrap="square" lIns="12700" tIns="12700" rIns="12700" bIns="12700" anchor="t" anchorCtr="0" upright="1">
                        <a:noAutofit/>
                      </wps:bodyPr>
                    </wps:wsp>
                  </wpg:wgp>
                </a:graphicData>
              </a:graphic>
              <wp14:sizeRelV relativeFrom="margin">
                <wp14:pctHeight>0</wp14:pctHeight>
              </wp14:sizeRelV>
            </wp:anchor>
          </w:drawing>
        </mc:Choice>
        <mc:Fallback>
          <w:pict>
            <v:group id="Группа 1018" o:spid="_x0000_s1047" style="position:absolute;left:0;text-align:left;margin-left:-28.05pt;margin-top:-17.45pt;width:518.8pt;height:802.3pt;z-index:251679744;mso-height-relative:margin" coordsize="65887,101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">
              <v:group id="Группа 866" o:spid="_x0000_s1048" style="position:absolute;width:65887;height:101892" coordsize="65887,1018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kEUvcQAAADcAAAA&#10;DwAAAAAAAAAAAAAAAACqAgAAZHJzL2Rvd25yZXYueG1sUEsFBgAAAAAEAAQA+gAAAJsDAAAAAA==&#10;">
                <v:group id="Группа 844" o:spid="_x0000_s1049" style="position:absolute;width:65887;height:101892"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2Lk2MUAAADcAAAADwAAAGRycy9kb3ducmV2LnhtbESPQWvCQBSE7wX/w/IE&#10;b7qJWrHRVURUPEihWii9PbLPJJh9G7JrEv+9WxB6HGbmG2a57kwpGqpdYVlBPIpAEKdWF5wp+L7s&#10;h3MQziNrLC2Tggc5WK96b0tMtG35i5qzz0SAsEtQQe59lUjp0pwMupGtiIN3tbVBH2SdSV1jG+Cm&#10;lOMomkmDBYeFHCva5pTeznej4NBiu5nEu+Z0u24fv5f3z59TTEoN+t1mAcJT5//Dr/ZRK/iYTu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ti5NjFAAAA3AAA&#10;AA8AAAAAAAAAAAAAAAAAqgIAAGRycy9kb3ducmV2LnhtbFBLBQYAAAAABAAEAPoAAACcAwAAAAA=&#10;">
                  <v:rect id="Rectangle 72" o:spid="_x0000_s1050"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Yv5cMA&#10;AADcAAAADwAAAGRycy9kb3ducmV2LnhtbESP0YrCMBRE3wX/IVxh3zRVZLFdo9QFwSfRrh9waa5t&#10;sbnpNrHt+vVmQfBxmJkzzHo7mFp01LrKsoL5LAJBnFtdcaHg8rOfrkA4j6yxtkwK/sjBdjMerTHR&#10;tuczdZkvRICwS1BB6X2TSOnykgy6mW2Ig3e1rUEfZFtI3WIf4KaWiyj6lAYrDgslNvRdUn7L7kbB&#10;zQ/dMS2yxz6+7OL8tEv7+2+q1MdkSL9AeBr8O/xqH7SCeLmE/zPhCMjN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gYv5cMAAADcAAAADwAAAAAAAAAAAAAAAACYAgAAZHJzL2Rv&#10;d25yZXYueG1sUEsFBgAAAAAEAAQA9QAAAIgDAAAAAA==&#10;" filled="f" strokeweight="2pt"/>
                  <v:line id="Line 73" o:spid="_x0000_s1051" style="position:absolute;visibility:visible;mso-wrap-style:square" from="993,17183" to="995,18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HBnv8QAAADcAAAADwAAAGRycy9kb3ducmV2LnhtbESPQWvCQBSE70L/w/IK3nRTqdKmriEI&#10;Kd5Kk1xye2afSTD7NmRXjf/eLRQ8DjPzDbNNJtOLK42us6zgbRmBIK6t7rhRUBbZ4gOE88gae8uk&#10;4E4Okt3LbIuxtjf+pWvuGxEg7GJU0Ho/xFK6uiWDbmkH4uCd7GjQBzk2Uo94C3DTy1UUbaTBjsNC&#10;iwPtW6rP+cUoOFflOvv+2euiz1N9bDJfHU9aqfnrlH6B8DT5Z/i/fdAKPt/X8HcmHAG5e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cGe/xAAAANwAAAAPAAAAAAAAAAAA&#10;AAAAAKECAABkcnMvZG93bnJldi54bWxQSwUGAAAAAAQABAD5AAAAkgMAAAAA&#10;" strokeweight="2pt"/>
                  <v:line id="Line 74" o:spid="_x0000_s1052" style="position:absolute;visibility:visible;mso-wrap-style:square" from="10,17173" to="19977,17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L5yMIAAADcAAAADwAAAGRycy9kb3ducmV2LnhtbESPQYvCMBSE74L/ITzBm6bKKrvVKCJ0&#10;8Sa2Xrw9m2dbbF5KE7X+eyMIHoeZ+YZZrjtTizu1rrKsYDKOQBDnVldcKDhmyegXhPPIGmvLpOBJ&#10;Dtarfm+JsbYPPtA99YUIEHYxKii9b2IpXV6SQTe2DXHwLrY16INsC6lbfAS4qeU0iubSYMVhocSG&#10;tiXl1/RmFFxPx1nyv9/qrE43+lwk/nS+aKWGg26zAOGp89/wp73TCv5+5vA+E46AXL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KL5yMIAAADcAAAADwAAAAAAAAAAAAAA&#10;AAChAgAAZHJzL2Rvd25yZXYueG1sUEsFBgAAAAAEAAQA+QAAAJADAAAAAA==&#10;" strokeweight="2pt"/>
                  <v:line id="Line 75" o:spid="_x0000_s1053" style="position:absolute;visibility:visible;mso-wrap-style:square" from="2186,17192"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5cU8MAAADcAAAADwAAAGRycy9kb3ducmV2LnhtbESPT4vCMBTE74LfITzBm6aKrlqNIkLF&#10;27LVi7fX5vUPNi+lidr99puFhT0OM/MbZnfoTSNe1LnasoLZNAJBnFtdc6ngdk0maxDOI2tsLJOC&#10;b3Jw2A8HO4y1ffMXvVJfigBhF6OCyvs2ltLlFRl0U9sSB6+wnUEfZFdK3eE7wE0j51H0IQ3WHBYq&#10;bOlUUf5In0bB435bJufPk7426VFnZeLvWaGVGo/64xaEp97/h//aF61gs1jB75lwBOT+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uXFPDAAAA3AAAAA8AAAAAAAAAAAAA&#10;AAAAoQIAAGRycy9kb3ducmV2LnhtbFBLBQYAAAAABAAEAPkAAACRAwAAAAA=&#10;" strokeweight="2pt"/>
                  <v:line id="Line 76" o:spid="_x0000_s1054" style="position:absolute;visibility:visible;mso-wrap-style:square" from="4919,17192"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HIIb0AAADcAAAADwAAAGRycy9kb3ducmV2LnhtbERPzQ7BQBC+S7zDZiRubAlCWSKSipso&#10;F7fRHW2jO9t0F/X29iBx/PL9rzatqcSLGldaVjAaRiCIM6tLzhVczslgDsJ5ZI2VZVLwIQebdbez&#10;wljbN5/olfpchBB2MSoovK9jKV1WkEE3tDVx4O62MegDbHKpG3yHcFPJcRTNpMGSQ0OBNe0Kyh7p&#10;0yh4XC/TZH/c6XOVbvUtT/z1dtdK9XvtdgnCU+v/4p/7oBUsJmFtOBOOgFx/A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DpxyCG9AAAA3AAAAA8AAAAAAAAAAAAAAAAAoQIA&#10;AGRycy9kb3ducmV2LnhtbFBLBQYAAAAABAAEAPkAAACLAwAAAAA=&#10;" strokeweight="2pt"/>
                  <v:line id="Line 77" o:spid="_x0000_s1055" style="position:absolute;visibility:visible;mso-wrap-style:square" from="6557,17192"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1tusMAAADcAAAADwAAAGRycy9kb3ducmV2LnhtbESPT4vCMBTE74LfITzBm6aKilajiNBl&#10;b4vVi7fX5vUPNi+lyWr3228EweMwM79hdofeNOJBnastK5hNIxDEudU1lwqul2SyBuE8ssbGMin4&#10;IweH/XCww1jbJ5/pkfpSBAi7GBVU3rexlC6vyKCb2pY4eIXtDPogu1LqDp8Bbho5j6KVNFhzWKiw&#10;pVNF+T39NQrut+sy+fo56UuTHnVWJv6WFVqp8ag/bkF46v0n/G5/awWbxQZeZ8IRkP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9bbrDAAAA3AAAAA8AAAAAAAAAAAAA&#10;AAAAoQIAAGRycy9kb3ducmV2LnhtbFBLBQYAAAAABAAEAPkAAACRAwAAAAA=&#10;" strokeweight="2pt"/>
                  <v:line id="Line 78" o:spid="_x0000_s1056" style="position:absolute;visibility:visible;mso-wrap-style:square" from="7650,17183"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5S+r0AAADcAAAADwAAAGRycy9kb3ducmV2LnhtbERPvQrCMBDeBd8hnOCmqYKi1SgiVNzE&#10;2sXtbM622FxKE7W+vRkEx4/vf73tTC1e1LrKsoLJOAJBnFtdcaEguySjBQjnkTXWlknBhxxsN/3e&#10;GmNt33ymV+oLEULYxaig9L6JpXR5SQbd2DbEgbvb1qAPsC2kbvEdwk0tp1E0lwYrDg0lNrQvKX+k&#10;T6Pgcc1myeG015c63elbkfjr7a6VGg663QqEp87/xT/3UStYzsL8cCYcAbn5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EHeUvq9AAAA3AAAAA8AAAAAAAAAAAAAAAAAoQIA&#10;AGRycy9kb3ducmV2LnhtbFBLBQYAAAAABAAEAPkAAACLAwAAAAA=&#10;" strokeweight="2pt"/>
                  <v:line id="Line 79" o:spid="_x0000_s1057" style="position:absolute;visibility:visible;mso-wrap-style:square" from="15848,18239" to="15852,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L3YcAAAADcAAAADwAAAGRycy9kb3ducmV2LnhtbESPwQrCMBBE74L/EFbwpqmCotUoIlS8&#10;idWLt7VZ22KzKU3U+vdGEDwOM/OGWa5bU4knNa60rGA0jEAQZ1aXnCs4n5LBDITzyBory6TgTQ7W&#10;q25nibG2Lz7SM/W5CBB2MSoovK9jKV1WkEE3tDVx8G62MeiDbHKpG3wFuKnkOIqm0mDJYaHAmrYF&#10;Zff0YRTcL+dJsjts9alKN/qaJ/5yvWml+r12swDhqfX/8K+91wrmkxF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6S92HAAAAA3AAAAA8AAAAAAAAAAAAAAAAA&#10;oQIAAGRycy9kb3ducmV2LnhtbFBLBQYAAAAABAAEAPkAAACOAwAAAAA=&#10;" strokeweight="2pt"/>
                  <v:line id="Line 80" o:spid="_x0000_s1058"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PrpcUAAADcAAAADwAAAGRycy9kb3ducmV2LnhtbESP3WoCMRSE7wu+QzhC72pWoUVXs4vY&#10;Fiq9KP48wHFz3KxuTpYk1W2fvikIXg4z8w2zKHvbigv50DhWMB5lIIgrpxuuFex3709TECEia2wd&#10;k4IfClAWg4cF5tpdeUOXbaxFgnDIUYGJsculDJUhi2HkOuLkHZ23GJP0tdQerwluWznJshdpseG0&#10;YLCjlaHqvP22Ctb+8Hke/9ZGHnjt39qv11mwJ6Ueh/1yDiJSH+/hW/tDK5g9T+D/TDoCsv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vPrpcUAAADcAAAADwAAAAAAAAAA&#10;AAAAAAChAgAAZHJzL2Rvd25yZXYueG1sUEsFBgAAAAAEAAQA+QAAAJMDAAAAAA==&#10;" strokeweight="1pt"/>
                  <v:line id="Line 81" o:spid="_x0000_s1059"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9OPsQAAADcAAAADwAAAGRycy9kb3ducmV2LnhtbESP0WoCMRRE34X+Q7iFvmnWlkpdjVKq&#10;QqUPUvUDrpvrZuvmZkmirn59Iwg+DjNzhhlPW1uLE/lQOVbQ72UgiAunKy4VbDeL7geIEJE11o5J&#10;wYUCTCdPnTHm2p35l07rWIoE4ZCjAhNjk0sZCkMWQ881xMnbO28xJulLqT2eE9zW8jXLBtJixWnB&#10;YENfhorD+mgVLP3u59C/lkbueOnn9Wo2DPZPqZfn9nMEIlIbH+F7+1srGL6/we1MOgJy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v04+xAAAANwAAAAPAAAAAAAAAAAA&#10;AAAAAKECAABkcnMvZG93bnJldi54bWxQSwUGAAAAAAQABAD5AAAAkgMAAAAA&#10;" strokeweight="1pt"/>
                  <v:rect id="Rectangle 82" o:spid="_x0000_s1060" style="position:absolute;left:54;top:17912;width:88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JZxsEA&#10;AADcAAAADwAAAGRycy9kb3ducmV2LnhtbESPQYvCMBSE74L/ITzBm6YuKto1SlkQvFoVPD6at213&#10;m5eaRK3/3giCx2FmvmFWm8404kbO15YVTMYJCOLC6ppLBcfDdrQA4QOyxsYyKXiQh82631thqu2d&#10;93TLQykihH2KCqoQ2lRKX1Rk0I9tSxy9X+sMhihdKbXDe4SbRn4lyVwarDkuVNjST0XFf341CrLs&#10;rztd8iVuvVwkbq6nuszOSg0HXfYNIlAXPuF3e6cVLGdTeJ2JR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7SWcbBAAAA3AAAAA8AAAAAAAAAAAAAAAAAmAIAAGRycy9kb3du&#10;cmV2LnhtbFBLBQYAAAAABAAEAPUAAACGAwAAAAA=&#10;" filled="f" stroked="f" strokeweight=".25pt">
                    <v:textbox inset="1pt,1pt,1pt,1pt">
                      <w:txbxContent>
                        <w:p w:rsidR="00D7050B" w:rsidRDefault="00D7050B" w:rsidP="00972965">
                          <w:pPr>
                            <w:pStyle w:val="af0"/>
                            <w:jc w:val="center"/>
                            <w:rPr>
                              <w:sz w:val="18"/>
                            </w:rPr>
                          </w:pPr>
                          <w:proofErr w:type="spellStart"/>
                          <w:r>
                            <w:rPr>
                              <w:sz w:val="18"/>
                            </w:rPr>
                            <w:t>Змн</w:t>
                          </w:r>
                          <w:proofErr w:type="spellEnd"/>
                          <w:r>
                            <w:rPr>
                              <w:sz w:val="18"/>
                            </w:rPr>
                            <w:t>.</w:t>
                          </w:r>
                        </w:p>
                      </w:txbxContent>
                    </v:textbox>
                  </v:rect>
                  <v:rect id="Rectangle 83" o:spid="_x0000_s1061" style="position:absolute;left:1051;top:17912;width:11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78XcEA&#10;AADcAAAADwAAAGRycy9kb3ducmV2LnhtbESPQYvCMBSE74L/ITzBm00VFe0apQiCV+sKHh/N27a7&#10;zUtNotZ/v1kQ9jjMzDfMZtebVjzI+caygmmSgiAurW64UvB5PkxWIHxA1thaJgUv8rDbDgcbzLR9&#10;8okeRahEhLDPUEEdQpdJ6cuaDPrEdsTR+7LOYIjSVVI7fEa4aeUsTZfSYMNxocaO9jWVP8XdKMjz&#10;7/5yK9Z48HKVuqWe6yq/KjUe9fkHiEB9+A+/20etYL1YwN+ZeATk9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Ge/F3BAAAA3AAAAA8AAAAAAAAAAAAAAAAAmAIAAGRycy9kb3du&#10;cmV2LnhtbFBLBQYAAAAABAAEAPUAAACGAwAAAAA=&#10;" filled="f" stroked="f" strokeweight=".25pt">
                    <v:textbox inset="1pt,1pt,1pt,1pt">
                      <w:txbxContent>
                        <w:p w:rsidR="00D7050B" w:rsidRDefault="00D7050B" w:rsidP="00972965">
                          <w:pPr>
                            <w:pStyle w:val="af0"/>
                            <w:jc w:val="center"/>
                            <w:rPr>
                              <w:sz w:val="18"/>
                            </w:rPr>
                          </w:pPr>
                          <w:r>
                            <w:rPr>
                              <w:sz w:val="18"/>
                            </w:rPr>
                            <w:t>Лист</w:t>
                          </w:r>
                        </w:p>
                      </w:txbxContent>
                    </v:textbox>
                  </v:rect>
                  <v:rect id="Rectangle 84" o:spid="_x0000_s1062" style="position:absolute;left:2267;top:17912;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xiKsMA&#10;AADcAAAADwAAAGRycy9kb3ducmV2LnhtbESPwWrDMBBE74H+g9hCbrHc0BrHiRJMwdBr3QR6XKyt&#10;7dRauZLiOH9fFQo5DjPzhtkdZjOIiZzvLSt4SlIQxI3VPbcKjh/VKgfhA7LGwTIpuJGHw/5hscNC&#10;2yu/01SHVkQI+wIVdCGMhZS+6cigT+xIHL0v6wyGKF0rtcNrhJtBrtM0kwZ7jgsdjvTaUfNdX4yC&#10;sjzPp596g5WXeeoy/azb8lOp5eNcbkEEmsM9/N9+0wo2Lxn8nYlHQO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UxiKsMAAADcAAAADwAAAAAAAAAAAAAAAACYAgAAZHJzL2Rv&#10;d25yZXYueG1sUEsFBgAAAAAEAAQA9QAAAIgDAAAAAA==&#10;" filled="f" stroked="f" strokeweight=".25pt">
                    <v:textbox inset="1pt,1pt,1pt,1pt">
                      <w:txbxContent>
                        <w:p w:rsidR="00D7050B" w:rsidRDefault="00D7050B" w:rsidP="00972965">
                          <w:pPr>
                            <w:pStyle w:val="af0"/>
                            <w:jc w:val="center"/>
                            <w:rPr>
                              <w:sz w:val="18"/>
                            </w:rPr>
                          </w:pPr>
                          <w:r>
                            <w:rPr>
                              <w:sz w:val="18"/>
                            </w:rPr>
                            <w:t xml:space="preserve">№ </w:t>
                          </w:r>
                          <w:proofErr w:type="spellStart"/>
                          <w:r>
                            <w:rPr>
                              <w:sz w:val="18"/>
                            </w:rPr>
                            <w:t>докум</w:t>
                          </w:r>
                          <w:proofErr w:type="spellEnd"/>
                          <w:r>
                            <w:rPr>
                              <w:sz w:val="18"/>
                            </w:rPr>
                            <w:t>.</w:t>
                          </w:r>
                        </w:p>
                      </w:txbxContent>
                    </v:textbox>
                  </v:rect>
                  <v:rect id="Rectangle 85" o:spid="_x0000_s1063" style="position:absolute;left:4983;top:17912;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DHscIA&#10;AADcAAAADwAAAGRycy9kb3ducmV2LnhtbESPQYvCMBSE74L/ITxhb5oqq6vVKEUQ9mpV2OOjebbV&#10;5qUmWe3++40geBxm5htmtelMI+7kfG1ZwXiUgCAurK65VHA87IZzED4ga2wsk4I/8rBZ93srTLV9&#10;8J7ueShFhLBPUUEVQptK6YuKDPqRbYmjd7bOYIjSlVI7fES4aeQkSWbSYM1xocKWthUV1/zXKMiy&#10;S3e65QvceTlP3Ex/6jL7Uepj0GVLEIG68A6/2t9awWL6Bc8z8QjI9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AMexwgAAANwAAAAPAAAAAAAAAAAAAAAAAJgCAABkcnMvZG93&#10;bnJldi54bWxQSwUGAAAAAAQABAD1AAAAhwMAAAAA&#10;" filled="f" stroked="f" strokeweight=".25pt">
                    <v:textbox inset="1pt,1pt,1pt,1pt">
                      <w:txbxContent>
                        <w:p w:rsidR="00D7050B" w:rsidRDefault="00D7050B" w:rsidP="00972965">
                          <w:pPr>
                            <w:pStyle w:val="af0"/>
                            <w:jc w:val="center"/>
                            <w:rPr>
                              <w:sz w:val="18"/>
                            </w:rPr>
                          </w:pPr>
                          <w:r>
                            <w:rPr>
                              <w:sz w:val="18"/>
                            </w:rPr>
                            <w:t>Підпис</w:t>
                          </w:r>
                        </w:p>
                      </w:txbxContent>
                    </v:textbox>
                  </v:rect>
                  <v:rect id="Rectangle 86" o:spid="_x0000_s1064" style="position:absolute;left:6604;top:17912;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Tw78A&#10;AADcAAAADwAAAGRycy9kb3ducmV2LnhtbERPTYvCMBC9L/gfwgje1lRR0WpaiiB4tbsLexyasa02&#10;k5pErf/eHBb2+Hjfu3wwnXiQ861lBbNpAoK4srrlWsH31+FzDcIHZI2dZVLwIg95NvrYYartk0/0&#10;KEMtYgj7FBU0IfSplL5qyKCf2p44cmfrDIYIXS21w2cMN52cJ8lKGmw5NjTY076h6lrejYKiuAw/&#10;t3KDBy/XiVvpha6LX6Um46HYggg0hH/xn/uoFWyWcW08E4+AzN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1PDvwAAANwAAAAPAAAAAAAAAAAAAAAAAJgCAABkcnMvZG93bnJl&#10;di54bWxQSwUGAAAAAAQABAD1AAAAhAMAAAAA&#10;" filled="f" stroked="f" strokeweight=".25pt">
                    <v:textbox inset="1pt,1pt,1pt,1pt">
                      <w:txbxContent>
                        <w:p w:rsidR="00D7050B" w:rsidRDefault="00D7050B" w:rsidP="00972965">
                          <w:pPr>
                            <w:pStyle w:val="af0"/>
                            <w:jc w:val="center"/>
                            <w:rPr>
                              <w:sz w:val="18"/>
                            </w:rPr>
                          </w:pPr>
                          <w:r>
                            <w:rPr>
                              <w:sz w:val="18"/>
                            </w:rPr>
                            <w:t>Дата</w:t>
                          </w:r>
                        </w:p>
                      </w:txbxContent>
                    </v:textbox>
                  </v:rect>
                  <v:rect id="Rectangle 87" o:spid="_x0000_s1065" style="position:absolute;left:15929;top:18258;width:1475;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P2WMMA&#10;AADcAAAADwAAAGRycy9kb3ducmV2LnhtbESPwWrDMBBE74X+g9hCbrXc0AbbiRJMIdBrnQR6XKyt&#10;7dRauZJiO39fFQI5DjPzhtnsZtOLkZzvLCt4SVIQxLXVHTcKjof9cwbCB2SNvWVScCUPu+3jwwYL&#10;bSf+pLEKjYgQ9gUqaEMYCil93ZJBn9iBOHrf1hkMUbpGaodThJteLtN0JQ12HBdaHOi9pfqnuhgF&#10;ZXmeT79Vjnsvs9St9Ktuyi+lFk9zuQYRaA738K39oRXkbzn8n4lH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NP2WMMAAADcAAAADwAAAAAAAAAAAAAAAACYAgAAZHJzL2Rv&#10;d25yZXYueG1sUEsFBgAAAAAEAAQA9QAAAIgDAAAAAA==&#10;" filled="f" stroked="f" strokeweight=".25pt">
                    <v:textbox inset="1pt,1pt,1pt,1pt">
                      <w:txbxContent>
                        <w:p w:rsidR="00D7050B" w:rsidRDefault="00D7050B" w:rsidP="00972965">
                          <w:pPr>
                            <w:pStyle w:val="af0"/>
                            <w:jc w:val="center"/>
                            <w:rPr>
                              <w:sz w:val="18"/>
                            </w:rPr>
                          </w:pPr>
                          <w:r>
                            <w:rPr>
                              <w:sz w:val="18"/>
                            </w:rPr>
                            <w:t>Аркуш</w:t>
                          </w:r>
                        </w:p>
                      </w:txbxContent>
                    </v:textbox>
                  </v:rect>
                  <v:rect id="Rectangle 89" o:spid="_x0000_s1066" style="position:absolute;left:7760;top:17481;width:12159;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WVeL8A&#10;AADcAAAADwAAAGRycy9kb3ducmV2LnhtbERPTYvCMBC9C/sfwgh701SRotVYilDwalXwODRj291m&#10;0k2idv/95rDg8fG+d/loevEk5zvLChbzBARxbXXHjYLLuZytQfiArLG3TAp+yUO+/5jsMNP2xSd6&#10;VqERMYR9hgraEIZMSl+3ZNDP7UAcubt1BkOErpHa4SuGm14ukySVBjuODS0OdGip/q4eRkFRfI3X&#10;n2qDpZfrxKV6pZviptTndCy2IAKN4S3+dx+1gk0a58cz8QjI/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PhZV4vwAAANwAAAAPAAAAAAAAAAAAAAAAAJgCAABkcnMvZG93bnJl&#10;di54bWxQSwUGAAAAAAQABAD1AAAAhAMAAAAA&#10;" filled="f" stroked="f" strokeweight=".25pt">
                    <v:textbox inset="1pt,1pt,1pt,1pt">
                      <w:txbxContent>
                        <w:p w:rsidR="00D7050B" w:rsidRDefault="00D7050B" w:rsidP="00972965">
                          <w:pPr>
                            <w:pStyle w:val="af0"/>
                            <w:jc w:val="center"/>
                          </w:pPr>
                          <w:r w:rsidRPr="00832909">
                            <w:t>3437.Д</w:t>
                          </w:r>
                          <w:r>
                            <w:t>РБ</w:t>
                          </w:r>
                          <w:r w:rsidRPr="00832909">
                            <w:t xml:space="preserve"> – Х</w:t>
                          </w:r>
                          <w:r>
                            <w:rPr>
                              <w:lang w:val="ru-RU"/>
                            </w:rPr>
                            <w:t>Ф</w:t>
                          </w:r>
                          <w:r w:rsidRPr="00832909">
                            <w:t>1</w:t>
                          </w:r>
                          <w:r>
                            <w:rPr>
                              <w:lang w:val="ru-RU"/>
                            </w:rPr>
                            <w:t>3244.</w:t>
                          </w:r>
                          <w:r>
                            <w:t>001.</w:t>
                          </w:r>
                          <w:r w:rsidRPr="00832909">
                            <w:t>ПЗ</w:t>
                          </w:r>
                        </w:p>
                        <w:p w:rsidR="00D7050B" w:rsidRPr="00945771" w:rsidRDefault="00D7050B" w:rsidP="00972965">
                          <w:pPr>
                            <w:pStyle w:val="af0"/>
                            <w:jc w:val="center"/>
                            <w:rPr>
                              <w:color w:val="FF0000"/>
                            </w:rPr>
                          </w:pPr>
                        </w:p>
                        <w:p w:rsidR="00D7050B" w:rsidRPr="00945771" w:rsidRDefault="00D7050B" w:rsidP="00972965">
                          <w:pPr>
                            <w:jc w:val="center"/>
                            <w:rPr>
                              <w:rFonts w:eastAsiaTheme="majorEastAsia" w:cstheme="majorBidi"/>
                              <w:b/>
                              <w:bCs/>
                              <w:noProof/>
                              <w:color w:val="FF0000"/>
                              <w:szCs w:val="28"/>
                            </w:rPr>
                          </w:pPr>
                        </w:p>
                        <w:p w:rsidR="00D7050B" w:rsidRPr="00945771" w:rsidRDefault="00D7050B" w:rsidP="00972965">
                          <w:pPr>
                            <w:rPr>
                              <w:rFonts w:eastAsiaTheme="majorEastAsia" w:cstheme="majorBidi"/>
                              <w:b/>
                              <w:bCs/>
                              <w:color w:val="FF0000"/>
                              <w:szCs w:val="28"/>
                            </w:rPr>
                          </w:pPr>
                          <w:r w:rsidRPr="00945771">
                            <w:rPr>
                              <w:rFonts w:eastAsiaTheme="majorEastAsia" w:cstheme="majorBidi"/>
                              <w:b/>
                              <w:bCs/>
                              <w:color w:val="FF0000"/>
                              <w:szCs w:val="28"/>
                            </w:rPr>
                            <w:t>Рис. 4.1 Упрощенная схема потоков основной колонны</w:t>
                          </w:r>
                        </w:p>
                        <w:p w:rsidR="00D7050B" w:rsidRPr="00945771" w:rsidRDefault="00D7050B" w:rsidP="00972965">
                          <w:pPr>
                            <w:keepNext/>
                            <w:keepLines/>
                            <w:spacing w:before="240" w:after="240"/>
                            <w:outlineLvl w:val="0"/>
                            <w:rPr>
                              <w:rFonts w:cstheme="majorBidi"/>
                              <w:b/>
                              <w:bCs/>
                              <w:color w:val="FF0000"/>
                              <w:szCs w:val="28"/>
                            </w:rPr>
                          </w:pPr>
                          <w:r w:rsidRPr="00945771">
                            <w:rPr>
                              <w:rFonts w:cstheme="majorBidi"/>
                              <w:b/>
                              <w:bCs/>
                              <w:color w:val="FF0000"/>
                              <w:szCs w:val="28"/>
                            </w:rPr>
                            <w:t xml:space="preserve">4.1 Расчет температуры в верхней части колонны </w:t>
                          </w:r>
                        </w:p>
                        <w:p w:rsidR="00D7050B" w:rsidRPr="00945771" w:rsidRDefault="00D7050B" w:rsidP="00972965">
                          <w:pPr>
                            <w:rPr>
                              <w:color w:val="FF0000"/>
                            </w:rPr>
                          </w:pPr>
                          <w:r w:rsidRPr="00945771">
                            <w:rPr>
                              <w:color w:val="FF0000"/>
                            </w:rPr>
                            <w:t xml:space="preserve">Температуру в </w:t>
                          </w:r>
                          <w:proofErr w:type="spellStart"/>
                          <w:r w:rsidRPr="00945771">
                            <w:rPr>
                              <w:color w:val="FF0000"/>
                            </w:rPr>
                            <w:t>шлемовой</w:t>
                          </w:r>
                          <w:proofErr w:type="spellEnd"/>
                          <w:r w:rsidRPr="00945771">
                            <w:rPr>
                              <w:color w:val="FF0000"/>
                            </w:rPr>
                            <w:t xml:space="preserve"> части колонны принимаем равной </w:t>
                          </w:r>
                          <w:r w:rsidRPr="00945771">
                            <w:rPr>
                              <w:color w:val="FF0000"/>
                              <w:position w:val="-12"/>
                            </w:rPr>
                            <w:object w:dxaOrig="360" w:dyaOrig="380">
                              <v:shape id="_x0000_i1066" type="#_x0000_t75" style="width:19pt;height:19pt" o:ole="" fillcolor="window">
                                <v:imagedata r:id="rId1" o:title=""/>
                              </v:shape>
                              <o:OLEObject Type="Embed" ProgID="Equation.3" ShapeID="_x0000_i1066" DrawAspect="Content" ObjectID="_1611816792" r:id="rId69"/>
                            </w:object>
                          </w:r>
                          <w:r w:rsidRPr="00945771">
                            <w:rPr>
                              <w:color w:val="FF0000"/>
                            </w:rPr>
                            <w:t xml:space="preserve"> – температуре однократного испарения смеси, что по составом </w:t>
                          </w:r>
                          <w:proofErr w:type="gramStart"/>
                          <w:r w:rsidRPr="00945771">
                            <w:rPr>
                              <w:color w:val="FF0000"/>
                            </w:rPr>
                            <w:t>идентична</w:t>
                          </w:r>
                          <w:proofErr w:type="gramEnd"/>
                          <w:r w:rsidRPr="00945771">
                            <w:rPr>
                              <w:color w:val="FF0000"/>
                            </w:rPr>
                            <w:t xml:space="preserve"> отгоняемому верхнему (</w:t>
                          </w:r>
                          <w:proofErr w:type="spellStart"/>
                          <w:r w:rsidRPr="00945771">
                            <w:rPr>
                              <w:color w:val="FF0000"/>
                            </w:rPr>
                            <w:t>шлемовому</w:t>
                          </w:r>
                          <w:proofErr w:type="spellEnd"/>
                          <w:r w:rsidRPr="00945771">
                            <w:rPr>
                              <w:color w:val="FF0000"/>
                            </w:rPr>
                            <w:t xml:space="preserve">) продукту при давлении </w:t>
                          </w:r>
                          <w:proofErr w:type="spellStart"/>
                          <w:r w:rsidRPr="00945771">
                            <w:rPr>
                              <w:color w:val="FF0000"/>
                            </w:rPr>
                            <w:t>Рв</w:t>
                          </w:r>
                          <w:proofErr w:type="spellEnd"/>
                          <w:r w:rsidRPr="00945771">
                            <w:rPr>
                              <w:color w:val="FF0000"/>
                            </w:rPr>
                            <w:t>=0,25 МПа (</w:t>
                          </w:r>
                          <w:proofErr w:type="spellStart"/>
                          <w:r w:rsidRPr="00945771">
                            <w:rPr>
                              <w:color w:val="FF0000"/>
                            </w:rPr>
                            <w:t>абс</w:t>
                          </w:r>
                          <w:proofErr w:type="spellEnd"/>
                          <w:r w:rsidRPr="00945771">
                            <w:rPr>
                              <w:color w:val="FF0000"/>
                            </w:rPr>
                            <w:t xml:space="preserve">.). </w:t>
                          </w:r>
                        </w:p>
                        <w:p w:rsidR="00D7050B" w:rsidRPr="00945771" w:rsidRDefault="00D7050B" w:rsidP="00972965">
                          <w:pPr>
                            <w:rPr>
                              <w:color w:val="FF0000"/>
                            </w:rPr>
                          </w:pPr>
                          <w:r w:rsidRPr="00945771">
                            <w:rPr>
                              <w:color w:val="FF0000"/>
                            </w:rPr>
                            <w:t xml:space="preserve">Проблема заключается в том, что нам не известен состав </w:t>
                          </w:r>
                          <w:proofErr w:type="gramStart"/>
                          <w:r w:rsidRPr="00945771">
                            <w:rPr>
                              <w:color w:val="FF0000"/>
                            </w:rPr>
                            <w:t>паро-газовой</w:t>
                          </w:r>
                          <w:proofErr w:type="gramEnd"/>
                          <w:r w:rsidRPr="00945771">
                            <w:rPr>
                              <w:color w:val="FF0000"/>
                            </w:rPr>
                            <w:t xml:space="preserve"> смеси, потому состав паро-газовой смеси принимается таким же, как и состав дистиллята (тяжелого бензина, фракция 110-140 °С), и линия ИТК строится для бензиновой фракции. </w:t>
                          </w:r>
                        </w:p>
                        <w:p w:rsidR="00D7050B" w:rsidRPr="00945771" w:rsidRDefault="00D7050B" w:rsidP="00972965">
                          <w:pPr>
                            <w:rPr>
                              <w:color w:val="FF0000"/>
                            </w:rPr>
                          </w:pPr>
                          <w:r w:rsidRPr="00945771">
                            <w:rPr>
                              <w:color w:val="FF0000"/>
                            </w:rPr>
                            <w:t>Для построения линии ИТК фракции 110-140</w:t>
                          </w:r>
                          <w:proofErr w:type="gramStart"/>
                          <w:r w:rsidRPr="00945771">
                            <w:rPr>
                              <w:color w:val="FF0000"/>
                            </w:rPr>
                            <w:t xml:space="preserve"> °С</w:t>
                          </w:r>
                          <w:proofErr w:type="gramEnd"/>
                          <w:r w:rsidRPr="00945771">
                            <w:rPr>
                              <w:color w:val="FF0000"/>
                            </w:rPr>
                            <w:t xml:space="preserve"> используем линию ИТК самой </w:t>
                          </w:r>
                          <w:proofErr w:type="spellStart"/>
                          <w:r w:rsidRPr="00945771">
                            <w:rPr>
                              <w:color w:val="FF0000"/>
                            </w:rPr>
                            <w:t>Самотлорской</w:t>
                          </w:r>
                          <w:proofErr w:type="spellEnd"/>
                          <w:r w:rsidRPr="00945771">
                            <w:rPr>
                              <w:color w:val="FF0000"/>
                            </w:rPr>
                            <w:t xml:space="preserve">  нефти (рис. 4.2). </w:t>
                          </w:r>
                        </w:p>
                        <w:p w:rsidR="00D7050B" w:rsidRPr="00945771" w:rsidRDefault="00D7050B" w:rsidP="00972965">
                          <w:pPr>
                            <w:rPr>
                              <w:color w:val="FF0000"/>
                            </w:rPr>
                          </w:pPr>
                          <w:r w:rsidRPr="00945771">
                            <w:rPr>
                              <w:color w:val="FF0000"/>
                            </w:rPr>
                            <w:t xml:space="preserve">Линия ИТК бензиновой фракции приведена на рис. 4.3 </w:t>
                          </w:r>
                        </w:p>
                        <w:p w:rsidR="00D7050B" w:rsidRPr="00945771" w:rsidRDefault="00D7050B" w:rsidP="00972965">
                          <w:pPr>
                            <w:rPr>
                              <w:color w:val="FF0000"/>
                            </w:rPr>
                          </w:pPr>
                          <w:r w:rsidRPr="00945771">
                            <w:rPr>
                              <w:color w:val="FF0000"/>
                            </w:rPr>
                            <w:t>Из рис. 4.3 находим тангенс угла наклона линии ИТК</w:t>
                          </w:r>
                          <w:proofErr w:type="gramStart"/>
                          <w:r w:rsidRPr="00945771">
                            <w:rPr>
                              <w:color w:val="FF0000"/>
                            </w:rPr>
                            <w:t xml:space="preserve"> :</w:t>
                          </w:r>
                          <w:proofErr w:type="gramEnd"/>
                        </w:p>
                        <w:p w:rsidR="00D7050B" w:rsidRPr="00945771" w:rsidRDefault="00D7050B" w:rsidP="00972965">
                          <w:pPr>
                            <w:rPr>
                              <w:color w:val="FF0000"/>
                            </w:rPr>
                          </w:pPr>
                          <w:r w:rsidRPr="00945771">
                            <w:rPr>
                              <w:color w:val="FF0000"/>
                              <w:position w:val="-24"/>
                            </w:rPr>
                            <w:object w:dxaOrig="1860" w:dyaOrig="639">
                              <v:shape id="_x0000_i1067" type="#_x0000_t75" style="width:91.7pt;height:33.3pt" o:ole="" fillcolor="window">
                                <v:imagedata r:id="rId3" o:title=""/>
                              </v:shape>
                              <o:OLEObject Type="Embed" ProgID="Equation.3" ShapeID="_x0000_i1067" DrawAspect="Content" ObjectID="_1611816793" r:id="rId70"/>
                            </w:object>
                          </w:r>
                          <w:r w:rsidRPr="00945771">
                            <w:rPr>
                              <w:color w:val="FF0000"/>
                            </w:rPr>
                            <w:t>, (4.2)</w:t>
                          </w:r>
                        </w:p>
                        <w:p w:rsidR="00D7050B" w:rsidRPr="00945771" w:rsidRDefault="00D7050B" w:rsidP="00972965">
                          <w:pPr>
                            <w:rPr>
                              <w:color w:val="FF0000"/>
                            </w:rPr>
                          </w:pPr>
                          <w:r w:rsidRPr="00945771">
                            <w:rPr>
                              <w:color w:val="FF0000"/>
                            </w:rPr>
                            <w:t xml:space="preserve">где </w:t>
                          </w:r>
                          <w:r w:rsidRPr="00945771">
                            <w:rPr>
                              <w:color w:val="FF0000"/>
                              <w:position w:val="-12"/>
                            </w:rPr>
                            <w:object w:dxaOrig="300" w:dyaOrig="360">
                              <v:shape id="_x0000_i1068" type="#_x0000_t75" style="width:15.6pt;height:19pt" o:ole="" fillcolor="window">
                                <v:imagedata r:id="rId5" o:title=""/>
                              </v:shape>
                              <o:OLEObject Type="Embed" ProgID="Equation.3" ShapeID="_x0000_i1068" DrawAspect="Content" ObjectID="_1611816794" r:id="rId71"/>
                            </w:object>
                          </w:r>
                          <w:r w:rsidRPr="00945771">
                            <w:rPr>
                              <w:color w:val="FF0000"/>
                            </w:rPr>
                            <w:t xml:space="preserve"> и </w:t>
                          </w:r>
                          <w:r w:rsidRPr="00945771">
                            <w:rPr>
                              <w:color w:val="FF0000"/>
                              <w:position w:val="-12"/>
                            </w:rPr>
                            <w:object w:dxaOrig="279" w:dyaOrig="360">
                              <v:shape id="_x0000_i1069" type="#_x0000_t75" style="width:14.95pt;height:19pt" o:ole="" fillcolor="window">
                                <v:imagedata r:id="rId7" o:title=""/>
                              </v:shape>
                              <o:OLEObject Type="Embed" ProgID="Equation.3" ShapeID="_x0000_i1069" DrawAspect="Content" ObjectID="_1611816795" r:id="rId72"/>
                            </w:object>
                          </w:r>
                          <w:r w:rsidRPr="00945771">
                            <w:rPr>
                              <w:color w:val="FF0000"/>
                            </w:rPr>
                            <w:t xml:space="preserve"> температуры отгона 70 % и 10 % фракции соответственно.</w:t>
                          </w:r>
                        </w:p>
                        <w:p w:rsidR="00D7050B" w:rsidRPr="00945771" w:rsidRDefault="00D7050B" w:rsidP="00972965">
                          <w:pPr>
                            <w:rPr>
                              <w:color w:val="FF0000"/>
                            </w:rPr>
                          </w:pPr>
                          <w:r w:rsidRPr="00945771">
                            <w:rPr>
                              <w:color w:val="FF0000"/>
                              <w:position w:val="-24"/>
                            </w:rPr>
                            <w:object w:dxaOrig="2520" w:dyaOrig="620">
                              <v:shape id="_x0000_i1070" type="#_x0000_t75" style="width:125pt;height:33.3pt" o:ole="" fillcolor="window">
                                <v:imagedata r:id="rId9" o:title=""/>
                              </v:shape>
                              <o:OLEObject Type="Embed" ProgID="Equation.3" ShapeID="_x0000_i1070" DrawAspect="Content" ObjectID="_1611816796" r:id="rId73"/>
                            </w:object>
                          </w:r>
                          <w:r w:rsidRPr="00945771">
                            <w:rPr>
                              <w:color w:val="FF0000"/>
                            </w:rPr>
                            <w:t xml:space="preserve"> </w:t>
                          </w:r>
                        </w:p>
                        <w:p w:rsidR="00D7050B" w:rsidRPr="00945771" w:rsidRDefault="00D7050B" w:rsidP="00972965">
                          <w:pPr>
                            <w:rPr>
                              <w:color w:val="FF0000"/>
                            </w:rPr>
                          </w:pPr>
                          <w:proofErr w:type="gramStart"/>
                          <w:r w:rsidRPr="00945771">
                            <w:rPr>
                              <w:color w:val="FF0000"/>
                            </w:rPr>
                            <w:t>По этому</w:t>
                          </w:r>
                          <w:proofErr w:type="gramEnd"/>
                          <w:r w:rsidRPr="00945771">
                            <w:rPr>
                              <w:color w:val="FF0000"/>
                            </w:rPr>
                            <w:t xml:space="preserve"> же графику определенно, что температура отгона 50 % составляет 125 °С. </w:t>
                          </w:r>
                        </w:p>
                        <w:p w:rsidR="00D7050B" w:rsidRPr="00945771" w:rsidRDefault="00D7050B" w:rsidP="00972965">
                          <w:pPr>
                            <w:rPr>
                              <w:color w:val="FF0000"/>
                            </w:rPr>
                          </w:pPr>
                          <w:r w:rsidRPr="00945771">
                            <w:rPr>
                              <w:color w:val="FF0000"/>
                            </w:rPr>
                            <w:t xml:space="preserve">По графику </w:t>
                          </w:r>
                          <w:proofErr w:type="spellStart"/>
                          <w:r w:rsidRPr="00945771">
                            <w:rPr>
                              <w:color w:val="FF0000"/>
                            </w:rPr>
                            <w:t>Обрядчикова</w:t>
                          </w:r>
                          <w:proofErr w:type="spellEnd"/>
                          <w:r w:rsidRPr="00945771">
                            <w:rPr>
                              <w:color w:val="FF0000"/>
                            </w:rPr>
                            <w:t xml:space="preserve"> и Смидович [4], используя получении данные, получаем на оси ординат две точки:  одна соответствует 42 % отгону на кривой ИТК (0 % отгону по ОИ), вторая – 54 % отгону по ИТК (100 % отгону по ОИ). Откладываем эти две точки на рис. 4.3 и соединяем их прямой, получая линию ОИ. </w:t>
                          </w:r>
                        </w:p>
                        <w:p w:rsidR="00D7050B" w:rsidRPr="00945771" w:rsidRDefault="00D7050B" w:rsidP="00972965">
                          <w:pPr>
                            <w:rPr>
                              <w:color w:val="FF0000"/>
                            </w:rPr>
                          </w:pPr>
                          <w:r w:rsidRPr="00945771">
                            <w:rPr>
                              <w:color w:val="FF0000"/>
                            </w:rPr>
                            <w:t>Данная линия ОИ фракции 110-140</w:t>
                          </w:r>
                          <w:proofErr w:type="gramStart"/>
                          <w:r w:rsidRPr="00945771">
                            <w:rPr>
                              <w:color w:val="FF0000"/>
                            </w:rPr>
                            <w:t xml:space="preserve"> °С</w:t>
                          </w:r>
                          <w:proofErr w:type="gramEnd"/>
                          <w:r w:rsidRPr="00945771">
                            <w:rPr>
                              <w:color w:val="FF0000"/>
                            </w:rPr>
                            <w:t xml:space="preserve"> построена для атмосферного давления, но следует иметь в виду, что </w:t>
                          </w:r>
                          <w:proofErr w:type="spellStart"/>
                          <w:r w:rsidRPr="00945771">
                            <w:rPr>
                              <w:color w:val="FF0000"/>
                            </w:rPr>
                            <w:t>Рв</w:t>
                          </w:r>
                          <w:proofErr w:type="spellEnd"/>
                          <w:r w:rsidRPr="00945771">
                            <w:rPr>
                              <w:color w:val="FF0000"/>
                            </w:rPr>
                            <w:t xml:space="preserve">=0,25 МПа (изб.). ОИ при </w:t>
                          </w:r>
                          <w:proofErr w:type="spellStart"/>
                          <w:r w:rsidRPr="00945771">
                            <w:rPr>
                              <w:color w:val="FF0000"/>
                            </w:rPr>
                            <w:t>Рв</w:t>
                          </w:r>
                          <w:proofErr w:type="spellEnd"/>
                          <w:r w:rsidRPr="00945771">
                            <w:rPr>
                              <w:color w:val="FF0000"/>
                            </w:rPr>
                            <w:t xml:space="preserve">=0,25 МПа (изб.) получается из ОИ при </w:t>
                          </w:r>
                          <w:proofErr w:type="spellStart"/>
                          <w:r w:rsidRPr="00945771">
                            <w:rPr>
                              <w:color w:val="FF0000"/>
                            </w:rPr>
                            <w:t>Рв</w:t>
                          </w:r>
                          <w:proofErr w:type="spellEnd"/>
                          <w:r w:rsidRPr="00945771">
                            <w:rPr>
                              <w:color w:val="FF0000"/>
                            </w:rPr>
                            <w:t xml:space="preserve">=0,1 МПа путем построения параллельной линии (линия ОИ поднимается в соответствии с </w:t>
                          </w:r>
                          <w:proofErr w:type="spellStart"/>
                          <w:r w:rsidRPr="00945771">
                            <w:rPr>
                              <w:color w:val="FF0000"/>
                            </w:rPr>
                            <w:t>Рв</w:t>
                          </w:r>
                          <w:proofErr w:type="spellEnd"/>
                          <w:r w:rsidRPr="00945771">
                            <w:rPr>
                              <w:color w:val="FF0000"/>
                            </w:rPr>
                            <w:t xml:space="preserve">). </w:t>
                          </w:r>
                        </w:p>
                        <w:p w:rsidR="00D7050B" w:rsidRPr="00945771" w:rsidRDefault="00D7050B" w:rsidP="00972965">
                          <w:pPr>
                            <w:rPr>
                              <w:color w:val="FF0000"/>
                            </w:rPr>
                          </w:pPr>
                          <w:r w:rsidRPr="00945771">
                            <w:rPr>
                              <w:color w:val="FF0000"/>
                            </w:rPr>
                            <w:t xml:space="preserve">Из рис. 4.3 видно, что точке пересечения ИТК и ОИ бензиновой фракции </w:t>
                          </w:r>
                          <w:proofErr w:type="gramStart"/>
                          <w:r w:rsidRPr="00945771">
                            <w:rPr>
                              <w:color w:val="FF0000"/>
                            </w:rPr>
                            <w:t>соответствует температура t=124°С. Используя</w:t>
                          </w:r>
                          <w:proofErr w:type="gramEnd"/>
                          <w:r w:rsidRPr="00945771">
                            <w:rPr>
                              <w:color w:val="FF0000"/>
                            </w:rPr>
                            <w:t xml:space="preserve"> график Максвелла, [1] для определения этой точки при абсолютном давлении </w:t>
                          </w:r>
                          <w:proofErr w:type="spellStart"/>
                          <w:r w:rsidRPr="00945771">
                            <w:rPr>
                              <w:color w:val="FF0000"/>
                            </w:rPr>
                            <w:t>Рв</w:t>
                          </w:r>
                          <w:proofErr w:type="spellEnd"/>
                          <w:r w:rsidRPr="00945771">
                            <w:rPr>
                              <w:color w:val="FF0000"/>
                            </w:rPr>
                            <w:t xml:space="preserve">=0,25 МПа находим t=160 °С. </w:t>
                          </w:r>
                        </w:p>
                        <w:p w:rsidR="00D7050B" w:rsidRPr="00945771" w:rsidRDefault="00D7050B" w:rsidP="00972965">
                          <w:pPr>
                            <w:rPr>
                              <w:color w:val="FF0000"/>
                            </w:rPr>
                          </w:pPr>
                          <w:r w:rsidRPr="00945771">
                            <w:rPr>
                              <w:color w:val="FF0000"/>
                            </w:rPr>
                            <w:t xml:space="preserve">Строим новую линию ОИ (при </w:t>
                          </w:r>
                          <w:proofErr w:type="spellStart"/>
                          <w:r w:rsidRPr="00945771">
                            <w:rPr>
                              <w:color w:val="FF0000"/>
                            </w:rPr>
                            <w:t>Рв</w:t>
                          </w:r>
                          <w:proofErr w:type="spellEnd"/>
                          <w:r w:rsidRPr="00945771">
                            <w:rPr>
                              <w:color w:val="FF0000"/>
                            </w:rPr>
                            <w:t xml:space="preserve">=0,25 МПа), из которой видно, что величина </w:t>
                          </w:r>
                          <w:r w:rsidRPr="00945771">
                            <w:rPr>
                              <w:color w:val="FF0000"/>
                              <w:position w:val="-12"/>
                            </w:rPr>
                            <w:object w:dxaOrig="360" w:dyaOrig="380">
                              <v:shape id="_x0000_i1071" type="#_x0000_t75" style="width:19pt;height:19pt" o:ole="" fillcolor="window">
                                <v:imagedata r:id="rId1" o:title=""/>
                              </v:shape>
                              <o:OLEObject Type="Embed" ProgID="Equation.3" ShapeID="_x0000_i1071" DrawAspect="Content" ObjectID="_1611816797" r:id="rId74"/>
                            </w:object>
                          </w:r>
                          <w:r w:rsidRPr="00945771">
                            <w:rPr>
                              <w:color w:val="FF0000"/>
                            </w:rPr>
                            <w:t xml:space="preserve">=162 °С. </w:t>
                          </w:r>
                        </w:p>
                        <w:p w:rsidR="00D7050B" w:rsidRPr="00945771" w:rsidRDefault="00D7050B" w:rsidP="00972965">
                          <w:pPr>
                            <w:rPr>
                              <w:color w:val="FF0000"/>
                            </w:rPr>
                          </w:pPr>
                          <w:r w:rsidRPr="00945771">
                            <w:rPr>
                              <w:color w:val="FF0000"/>
                            </w:rPr>
                            <w:t xml:space="preserve">Рассчитанная величина отличается от рекомендованных значений, приведенных в литературе (около 120-130 °С), потому принимается решение: температуру </w:t>
                          </w:r>
                          <w:proofErr w:type="gramStart"/>
                          <w:r w:rsidRPr="00945771">
                            <w:rPr>
                              <w:color w:val="FF0000"/>
                            </w:rPr>
                            <w:t>паро-газовой</w:t>
                          </w:r>
                          <w:proofErr w:type="gramEnd"/>
                          <w:r w:rsidRPr="00945771">
                            <w:rPr>
                              <w:color w:val="FF0000"/>
                            </w:rPr>
                            <w:t xml:space="preserve"> смеси (</w:t>
                          </w:r>
                          <w:proofErr w:type="spellStart"/>
                          <w:r w:rsidRPr="00945771">
                            <w:rPr>
                              <w:color w:val="FF0000"/>
                            </w:rPr>
                            <w:t>шлемового</w:t>
                          </w:r>
                          <w:proofErr w:type="spellEnd"/>
                          <w:r w:rsidRPr="00945771">
                            <w:rPr>
                              <w:color w:val="FF0000"/>
                            </w:rPr>
                            <w:t xml:space="preserve"> продукта) принять равной 130 С.</w:t>
                          </w:r>
                        </w:p>
                        <w:p w:rsidR="00D7050B" w:rsidRPr="00945771" w:rsidRDefault="00D7050B" w:rsidP="00972965">
                          <w:pPr>
                            <w:keepNext/>
                            <w:keepLines/>
                            <w:spacing w:before="240" w:after="240"/>
                            <w:outlineLvl w:val="0"/>
                            <w:rPr>
                              <w:rFonts w:cstheme="majorBidi"/>
                              <w:b/>
                              <w:bCs/>
                              <w:color w:val="FF0000"/>
                              <w:szCs w:val="28"/>
                            </w:rPr>
                          </w:pPr>
                          <w:r w:rsidRPr="00945771">
                            <w:rPr>
                              <w:rFonts w:cstheme="majorBidi"/>
                              <w:b/>
                              <w:bCs/>
                              <w:color w:val="FF0000"/>
                              <w:szCs w:val="28"/>
                            </w:rPr>
                            <w:t xml:space="preserve">4.2 Построение линии ОИ нефти и определение температуры ввода сырья </w:t>
                          </w:r>
                        </w:p>
                        <w:p w:rsidR="00D7050B" w:rsidRPr="00945771" w:rsidRDefault="00D7050B" w:rsidP="00972965">
                          <w:pPr>
                            <w:rPr>
                              <w:color w:val="FF0000"/>
                            </w:rPr>
                          </w:pPr>
                          <w:r w:rsidRPr="00945771">
                            <w:rPr>
                              <w:color w:val="FF0000"/>
                            </w:rPr>
                            <w:t xml:space="preserve">Нефть – это не дистилляционный продукт, потому она не может быть перегнана полностью. По известным данным разгонки </w:t>
                          </w:r>
                          <w:proofErr w:type="spellStart"/>
                          <w:r w:rsidRPr="00945771">
                            <w:rPr>
                              <w:color w:val="FF0000"/>
                            </w:rPr>
                            <w:t>Самотлорской</w:t>
                          </w:r>
                          <w:proofErr w:type="spellEnd"/>
                          <w:r w:rsidRPr="00945771">
                            <w:rPr>
                              <w:color w:val="FF0000"/>
                            </w:rPr>
                            <w:t xml:space="preserve">  нефти видно, что отгоняется лишь 54,33 %. </w:t>
                          </w:r>
                        </w:p>
                        <w:p w:rsidR="00D7050B" w:rsidRPr="00945771" w:rsidRDefault="00D7050B" w:rsidP="00972965">
                          <w:pPr>
                            <w:rPr>
                              <w:color w:val="FF0000"/>
                            </w:rPr>
                          </w:pPr>
                          <w:r w:rsidRPr="00945771">
                            <w:rPr>
                              <w:color w:val="FF0000"/>
                            </w:rPr>
                            <w:t>Для построения линии ОИ нефти поступаем следующим образом: 54,33 % отгона принимаем при 100 % отгоне в температурном интервале 38-470</w:t>
                          </w:r>
                          <w:proofErr w:type="gramStart"/>
                          <w:r w:rsidRPr="00945771">
                            <w:rPr>
                              <w:color w:val="FF0000"/>
                            </w:rPr>
                            <w:t xml:space="preserve"> °С</w:t>
                          </w:r>
                          <w:proofErr w:type="gramEnd"/>
                          <w:r w:rsidRPr="00945771">
                            <w:rPr>
                              <w:color w:val="FF0000"/>
                            </w:rPr>
                            <w:t xml:space="preserve"> и поступаем аналогично примеру, что приведен выше. </w:t>
                          </w:r>
                        </w:p>
                        <w:p w:rsidR="00D7050B" w:rsidRPr="00945771" w:rsidRDefault="00D7050B" w:rsidP="00972965">
                          <w:pPr>
                            <w:rPr>
                              <w:color w:val="FF0000"/>
                            </w:rPr>
                          </w:pPr>
                          <w:r w:rsidRPr="00945771">
                            <w:rPr>
                              <w:color w:val="FF0000"/>
                            </w:rPr>
                            <w:t xml:space="preserve">Находим </w:t>
                          </w:r>
                          <w:r w:rsidRPr="00945771">
                            <w:rPr>
                              <w:color w:val="FF0000"/>
                              <w:position w:val="-10"/>
                            </w:rPr>
                            <w:object w:dxaOrig="840" w:dyaOrig="320">
                              <v:shape id="_x0000_i1072" type="#_x0000_t75" style="width:42.1pt;height:19pt" o:ole="" fillcolor="window">
                                <v:imagedata r:id="rId12" o:title=""/>
                              </v:shape>
                              <o:OLEObject Type="Embed" ProgID="Equation.3" ShapeID="_x0000_i1072" DrawAspect="Content" ObjectID="_1611816798" r:id="rId75"/>
                            </w:object>
                          </w:r>
                          <w:r w:rsidRPr="00945771">
                            <w:rPr>
                              <w:color w:val="FF0000"/>
                            </w:rPr>
                            <w:t xml:space="preserve"> нефти (фракция 38-470 °С) по формуле (4.2)</w:t>
                          </w:r>
                        </w:p>
                        <w:p w:rsidR="00D7050B" w:rsidRPr="00945771" w:rsidRDefault="00D7050B" w:rsidP="00972965">
                          <w:pPr>
                            <w:rPr>
                              <w:color w:val="FF0000"/>
                            </w:rPr>
                          </w:pPr>
                          <w:r w:rsidRPr="00945771">
                            <w:rPr>
                              <w:color w:val="FF0000"/>
                              <w:position w:val="-24"/>
                            </w:rPr>
                            <w:object w:dxaOrig="2580" w:dyaOrig="620">
                              <v:shape id="_x0000_i1073" type="#_x0000_t75" style="width:129.05pt;height:33.3pt" o:ole="" fillcolor="window">
                                <v:imagedata r:id="rId14" o:title=""/>
                              </v:shape>
                              <o:OLEObject Type="Embed" ProgID="Equation.3" ShapeID="_x0000_i1073" DrawAspect="Content" ObjectID="_1611816799" r:id="rId76"/>
                            </w:object>
                          </w:r>
                        </w:p>
                        <w:p w:rsidR="00D7050B" w:rsidRPr="00945771" w:rsidRDefault="00D7050B" w:rsidP="00972965">
                          <w:pPr>
                            <w:rPr>
                              <w:color w:val="FF0000"/>
                            </w:rPr>
                          </w:pPr>
                          <w:r w:rsidRPr="00945771">
                            <w:rPr>
                              <w:color w:val="FF0000"/>
                            </w:rPr>
                            <w:t xml:space="preserve">где 293 – температура отгона 70 % фракции; 82 – температура отгона 10 % фракции (см. линию ИТК </w:t>
                          </w:r>
                          <w:proofErr w:type="spellStart"/>
                          <w:r w:rsidRPr="00945771">
                            <w:rPr>
                              <w:color w:val="FF0000"/>
                            </w:rPr>
                            <w:t>Самотлорской</w:t>
                          </w:r>
                          <w:proofErr w:type="spellEnd"/>
                          <w:r w:rsidRPr="00945771">
                            <w:rPr>
                              <w:color w:val="FF0000"/>
                            </w:rPr>
                            <w:t xml:space="preserve">  нефти, рис. 4.4). </w:t>
                          </w:r>
                        </w:p>
                        <w:p w:rsidR="00D7050B" w:rsidRPr="00945771" w:rsidRDefault="00D7050B" w:rsidP="00972965">
                          <w:pPr>
                            <w:rPr>
                              <w:color w:val="FF0000"/>
                            </w:rPr>
                          </w:pPr>
                          <w:r w:rsidRPr="00945771">
                            <w:rPr>
                              <w:color w:val="FF0000"/>
                            </w:rPr>
                            <w:t>Температура 50 %-</w:t>
                          </w:r>
                          <w:proofErr w:type="gramStart"/>
                          <w:r w:rsidRPr="00945771">
                            <w:rPr>
                              <w:color w:val="FF0000"/>
                            </w:rPr>
                            <w:t>ого</w:t>
                          </w:r>
                          <w:proofErr w:type="gramEnd"/>
                          <w:r w:rsidRPr="00945771">
                            <w:rPr>
                              <w:color w:val="FF0000"/>
                            </w:rPr>
                            <w:t xml:space="preserve"> отгона </w:t>
                          </w:r>
                          <w:r w:rsidRPr="00945771">
                            <w:rPr>
                              <w:color w:val="FF0000"/>
                              <w:position w:val="-12"/>
                            </w:rPr>
                            <w:object w:dxaOrig="1200" w:dyaOrig="380">
                              <v:shape id="_x0000_i1074" type="#_x0000_t75" style="width:60.45pt;height:19pt" o:ole="" fillcolor="window">
                                <v:imagedata r:id="rId16" o:title=""/>
                              </v:shape>
                              <o:OLEObject Type="Embed" ProgID="Equation.3" ShapeID="_x0000_i1074" DrawAspect="Content" ObjectID="_1611816800" r:id="rId77"/>
                            </w:object>
                          </w:r>
                          <w:r w:rsidRPr="00945771">
                            <w:rPr>
                              <w:color w:val="FF0000"/>
                            </w:rPr>
                            <w:t xml:space="preserve">. По графику </w:t>
                          </w:r>
                          <w:proofErr w:type="spellStart"/>
                          <w:r w:rsidRPr="00945771">
                            <w:rPr>
                              <w:color w:val="FF0000"/>
                            </w:rPr>
                            <w:t>Обрядчикова</w:t>
                          </w:r>
                          <w:proofErr w:type="spellEnd"/>
                          <w:r w:rsidRPr="00945771">
                            <w:rPr>
                              <w:color w:val="FF0000"/>
                            </w:rPr>
                            <w:t xml:space="preserve"> и Смидович [4], но используя полученные данные, получаем на оси ординат две точки – одна соответствует 6 % отгону за кривой ИТК (0 % отгону по ОИ), вторая – 78 % отгону за ИТК (100 % отгону за ОИ). Откладывая эти точки на рис. 4.4 и, соединяя их линией, получаем ОИ </w:t>
                          </w:r>
                          <w:proofErr w:type="spellStart"/>
                          <w:r w:rsidRPr="00945771">
                            <w:rPr>
                              <w:color w:val="FF0000"/>
                            </w:rPr>
                            <w:t>Самотлорской</w:t>
                          </w:r>
                          <w:proofErr w:type="spellEnd"/>
                          <w:r w:rsidRPr="00945771">
                            <w:rPr>
                              <w:color w:val="FF0000"/>
                            </w:rPr>
                            <w:t xml:space="preserve">  нефти. </w:t>
                          </w:r>
                        </w:p>
                        <w:p w:rsidR="00D7050B" w:rsidRPr="00945771" w:rsidRDefault="00D7050B" w:rsidP="00972965">
                          <w:pPr>
                            <w:rPr>
                              <w:color w:val="FF0000"/>
                            </w:rPr>
                          </w:pPr>
                          <w:r w:rsidRPr="00945771">
                            <w:rPr>
                              <w:color w:val="FF0000"/>
                            </w:rPr>
                            <w:t>Следующим этапом является построение линии ОИ в соответствии с давлением на тарелке ввода сырья (</w:t>
                          </w:r>
                          <w:r w:rsidRPr="00945771">
                            <w:rPr>
                              <w:color w:val="FF0000"/>
                              <w:position w:val="-10"/>
                            </w:rPr>
                            <w:object w:dxaOrig="1180" w:dyaOrig="340">
                              <v:shape id="_x0000_i1075" type="#_x0000_t75" style="width:60.45pt;height:19pt" o:ole="" fillcolor="window">
                                <v:imagedata r:id="rId18" o:title=""/>
                              </v:shape>
                              <o:OLEObject Type="Embed" ProgID="Equation.3" ShapeID="_x0000_i1075" DrawAspect="Content" ObjectID="_1611816801" r:id="rId78"/>
                            </w:object>
                          </w:r>
                          <w:r w:rsidRPr="00945771">
                            <w:rPr>
                              <w:color w:val="FF0000"/>
                            </w:rPr>
                            <w:t xml:space="preserve"> МПа). Для этого на линии ОИ находим температуру, которая соответствует 50 % отгону </w:t>
                          </w:r>
                          <w:r w:rsidRPr="00945771">
                            <w:rPr>
                              <w:color w:val="FF0000"/>
                              <w:position w:val="-12"/>
                            </w:rPr>
                            <w:object w:dxaOrig="1260" w:dyaOrig="380">
                              <v:shape id="_x0000_i1076" type="#_x0000_t75" style="width:60.45pt;height:19pt" o:ole="" fillcolor="window">
                                <v:imagedata r:id="rId20" o:title=""/>
                              </v:shape>
                              <o:OLEObject Type="Embed" ProgID="Equation.3" ShapeID="_x0000_i1076" DrawAspect="Content" ObjectID="_1611816802" r:id="rId79"/>
                            </w:object>
                          </w:r>
                          <w:r w:rsidRPr="00945771">
                            <w:rPr>
                              <w:color w:val="FF0000"/>
                            </w:rPr>
                            <w:t xml:space="preserve"> (468 К). Используя график Максвелла [1] установлено, что при </w:t>
                          </w:r>
                          <w:r w:rsidRPr="00945771">
                            <w:rPr>
                              <w:color w:val="FF0000"/>
                              <w:position w:val="-10"/>
                            </w:rPr>
                            <w:object w:dxaOrig="1180" w:dyaOrig="340">
                              <v:shape id="_x0000_i1077" type="#_x0000_t75" style="width:60.45pt;height:19pt" o:ole="" fillcolor="window">
                                <v:imagedata r:id="rId22" o:title=""/>
                              </v:shape>
                              <o:OLEObject Type="Embed" ProgID="Equation.3" ShapeID="_x0000_i1077" DrawAspect="Content" ObjectID="_1611816803" r:id="rId80"/>
                            </w:object>
                          </w:r>
                          <w:r w:rsidRPr="00945771">
                            <w:rPr>
                              <w:color w:val="FF0000"/>
                            </w:rPr>
                            <w:t xml:space="preserve"> МПа </w:t>
                          </w:r>
                          <w:r w:rsidRPr="00945771">
                            <w:rPr>
                              <w:color w:val="FF0000"/>
                              <w:position w:val="-12"/>
                            </w:rPr>
                            <w:object w:dxaOrig="1180" w:dyaOrig="380">
                              <v:shape id="_x0000_i1078" type="#_x0000_t75" style="width:60.45pt;height:19pt" o:ole="" fillcolor="window">
                                <v:imagedata r:id="rId24" o:title=""/>
                              </v:shape>
                              <o:OLEObject Type="Embed" ProgID="Equation.3" ShapeID="_x0000_i1078" DrawAspect="Content" ObjectID="_1611816804" r:id="rId81"/>
                            </w:object>
                          </w:r>
                          <w:r w:rsidRPr="00945771">
                            <w:rPr>
                              <w:color w:val="FF0000"/>
                            </w:rPr>
                            <w:t xml:space="preserve"> (или 255 °С). Учитывая все изложенное на рис. 4.4 строим линию ОИ, которая соответствует рабочим условиям в колонне. </w:t>
                          </w:r>
                        </w:p>
                        <w:p w:rsidR="00D7050B" w:rsidRPr="00945771" w:rsidRDefault="00D7050B" w:rsidP="00972965">
                          <w:pPr>
                            <w:rPr>
                              <w:color w:val="FF0000"/>
                            </w:rPr>
                          </w:pPr>
                          <w:r w:rsidRPr="00945771">
                            <w:rPr>
                              <w:color w:val="FF0000"/>
                            </w:rPr>
                            <w:t>Для определения температуры ввода сырья поступаем следующим образом. Определяем долю отгона дистиллята</w:t>
                          </w:r>
                          <w:proofErr w:type="gramStart"/>
                          <w:r w:rsidRPr="00945771">
                            <w:rPr>
                              <w:color w:val="FF0000"/>
                            </w:rPr>
                            <w:t xml:space="preserve"> :</w:t>
                          </w:r>
                          <w:proofErr w:type="gramEnd"/>
                        </w:p>
                        <w:p w:rsidR="00D7050B" w:rsidRPr="00945771" w:rsidRDefault="00D7050B" w:rsidP="00972965">
                          <w:pPr>
                            <w:rPr>
                              <w:color w:val="FF0000"/>
                            </w:rPr>
                          </w:pPr>
                          <w:r w:rsidRPr="00945771">
                            <w:rPr>
                              <w:color w:val="FF0000"/>
                              <w:position w:val="-30"/>
                            </w:rPr>
                            <w:object w:dxaOrig="6180" w:dyaOrig="740">
                              <v:shape id="_x0000_i1079" type="#_x0000_t75" style="width:309.05pt;height:36.7pt" o:ole="" fillcolor="window">
                                <v:imagedata r:id="rId26" o:title=""/>
                              </v:shape>
                              <o:OLEObject Type="Embed" ProgID="Equation.3" ShapeID="_x0000_i1079" DrawAspect="Content" ObjectID="_1611816805" r:id="rId82"/>
                            </w:object>
                          </w:r>
                          <w:r w:rsidRPr="00945771">
                            <w:rPr>
                              <w:color w:val="FF0000"/>
                            </w:rPr>
                            <w:t xml:space="preserve"> (%) (4.3)</w:t>
                          </w:r>
                        </w:p>
                        <w:p w:rsidR="00D7050B" w:rsidRPr="00945771" w:rsidRDefault="00D7050B" w:rsidP="00972965">
                          <w:pPr>
                            <w:rPr>
                              <w:color w:val="FF0000"/>
                            </w:rPr>
                          </w:pPr>
                          <w:r w:rsidRPr="00945771">
                            <w:rPr>
                              <w:color w:val="FF0000"/>
                              <w:position w:val="-28"/>
                            </w:rPr>
                            <w:object w:dxaOrig="4480" w:dyaOrig="660">
                              <v:shape id="_x0000_i1080" type="#_x0000_t75" style="width:227.55pt;height:33.3pt" o:ole="" fillcolor="window">
                                <v:imagedata r:id="rId28" o:title=""/>
                              </v:shape>
                              <o:OLEObject Type="Embed" ProgID="Equation.3" ShapeID="_x0000_i1080" DrawAspect="Content" ObjectID="_1611816806" r:id="rId83"/>
                            </w:object>
                          </w:r>
                          <w:r w:rsidRPr="00945771">
                            <w:rPr>
                              <w:color w:val="FF0000"/>
                            </w:rPr>
                            <w:t xml:space="preserve"> (%)</w:t>
                          </w:r>
                        </w:p>
                        <w:p w:rsidR="00D7050B" w:rsidRPr="00945771" w:rsidRDefault="00D7050B" w:rsidP="00972965">
                          <w:pPr>
                            <w:rPr>
                              <w:color w:val="FF0000"/>
                            </w:rPr>
                          </w:pPr>
                          <w:r w:rsidRPr="00945771">
                            <w:rPr>
                              <w:color w:val="FF0000"/>
                            </w:rPr>
                            <w:t xml:space="preserve">Величины материальных потоков приведены в таблице материального баланса колонны. </w:t>
                          </w:r>
                        </w:p>
                        <w:p w:rsidR="00D7050B" w:rsidRPr="00945771" w:rsidRDefault="00D7050B" w:rsidP="00972965">
                          <w:pPr>
                            <w:rPr>
                              <w:color w:val="FF0000"/>
                            </w:rPr>
                          </w:pPr>
                          <w:r w:rsidRPr="00945771">
                            <w:rPr>
                              <w:color w:val="FF0000"/>
                            </w:rPr>
                            <w:t>В литературе [1] приведена такая рекомендация: на тарелке ввода сырья должно произойти испарение продуктов на 2-4 % больше, чем доля дистиллятов, то есть:</w:t>
                          </w:r>
                        </w:p>
                        <w:p w:rsidR="00D7050B" w:rsidRPr="00945771" w:rsidRDefault="00D7050B" w:rsidP="00972965">
                          <w:pPr>
                            <w:rPr>
                              <w:color w:val="FF0000"/>
                            </w:rPr>
                          </w:pPr>
                          <w:r w:rsidRPr="00945771">
                            <w:rPr>
                              <w:color w:val="FF0000"/>
                              <w:position w:val="-12"/>
                            </w:rPr>
                            <w:object w:dxaOrig="1579" w:dyaOrig="360">
                              <v:shape id="_x0000_i1081" type="#_x0000_t75" style="width:79.45pt;height:19pt" o:ole="" fillcolor="window">
                                <v:imagedata r:id="rId30" o:title=""/>
                              </v:shape>
                              <o:OLEObject Type="Embed" ProgID="Equation.3" ShapeID="_x0000_i1081" DrawAspect="Content" ObjectID="_1611816807" r:id="rId84"/>
                            </w:object>
                          </w:r>
                          <w:r w:rsidRPr="00945771">
                            <w:rPr>
                              <w:color w:val="FF0000"/>
                            </w:rPr>
                            <w:t xml:space="preserve"> (%) (4.4)</w:t>
                          </w:r>
                        </w:p>
                        <w:p w:rsidR="00D7050B" w:rsidRPr="00945771" w:rsidRDefault="00D7050B" w:rsidP="00972965">
                          <w:pPr>
                            <w:rPr>
                              <w:color w:val="FF0000"/>
                            </w:rPr>
                          </w:pPr>
                          <w:r w:rsidRPr="00945771">
                            <w:rPr>
                              <w:color w:val="FF0000"/>
                              <w:position w:val="-10"/>
                            </w:rPr>
                            <w:object w:dxaOrig="1840" w:dyaOrig="320">
                              <v:shape id="_x0000_i1082" type="#_x0000_t75" style="width:91.7pt;height:19pt" o:ole="" fillcolor="window">
                                <v:imagedata r:id="rId32" o:title=""/>
                              </v:shape>
                              <o:OLEObject Type="Embed" ProgID="Equation.3" ShapeID="_x0000_i1082" DrawAspect="Content" ObjectID="_1611816808" r:id="rId85"/>
                            </w:object>
                          </w:r>
                          <w:r w:rsidRPr="00945771">
                            <w:rPr>
                              <w:color w:val="FF0000"/>
                            </w:rPr>
                            <w:t xml:space="preserve"> (%) </w:t>
                          </w:r>
                        </w:p>
                        <w:p w:rsidR="00D7050B" w:rsidRPr="00945771" w:rsidRDefault="00D7050B" w:rsidP="00972965">
                          <w:pPr>
                            <w:rPr>
                              <w:color w:val="FF0000"/>
                            </w:rPr>
                          </w:pPr>
                          <w:r w:rsidRPr="00945771">
                            <w:rPr>
                              <w:color w:val="FF0000"/>
                            </w:rPr>
                            <w:t>е=52,2 % – это доля отгона от нефти.</w:t>
                          </w:r>
                        </w:p>
                        <w:p w:rsidR="00D7050B" w:rsidRPr="00945771" w:rsidRDefault="00D7050B" w:rsidP="00972965">
                          <w:pPr>
                            <w:rPr>
                              <w:color w:val="FF0000"/>
                            </w:rPr>
                          </w:pPr>
                          <w:r w:rsidRPr="00945771">
                            <w:rPr>
                              <w:color w:val="FF0000"/>
                            </w:rPr>
                            <w:t xml:space="preserve">Зная это и используя рис. 4.4 (линию ОИ) определяем температуру ввода сырья, как функцию от </w:t>
                          </w:r>
                          <w:r w:rsidRPr="00945771">
                            <w:rPr>
                              <w:i/>
                              <w:color w:val="FF0000"/>
                            </w:rPr>
                            <w:t>е</w:t>
                          </w:r>
                          <w:r w:rsidRPr="00945771">
                            <w:rPr>
                              <w:color w:val="FF0000"/>
                            </w:rPr>
                            <w:t xml:space="preserve"> и </w:t>
                          </w:r>
                          <w:r w:rsidRPr="00945771">
                            <w:rPr>
                              <w:color w:val="FF0000"/>
                              <w:position w:val="-10"/>
                            </w:rPr>
                            <w:object w:dxaOrig="760" w:dyaOrig="320">
                              <v:shape id="_x0000_i1083" type="#_x0000_t75" style="width:38.7pt;height:19pt" o:ole="" fillcolor="window">
                                <v:imagedata r:id="rId34" o:title=""/>
                              </v:shape>
                              <o:OLEObject Type="Embed" ProgID="Equation.3" ShapeID="_x0000_i1083" DrawAspect="Content" ObjectID="_1611816809" r:id="rId86"/>
                            </w:object>
                          </w:r>
                          <w:r w:rsidRPr="00945771">
                            <w:rPr>
                              <w:color w:val="FF0000"/>
                            </w:rPr>
                            <w:t xml:space="preserve">. </w:t>
                          </w:r>
                          <w:r w:rsidRPr="00945771">
                            <w:rPr>
                              <w:color w:val="FF0000"/>
                              <w:position w:val="-14"/>
                            </w:rPr>
                            <w:object w:dxaOrig="1160" w:dyaOrig="400">
                              <v:shape id="_x0000_i1084" type="#_x0000_t75" style="width:59.75pt;height:19.7pt" o:ole="" fillcolor="window">
                                <v:imagedata r:id="rId36" o:title=""/>
                              </v:shape>
                              <o:OLEObject Type="Embed" ProgID="Equation.3" ShapeID="_x0000_i1084" DrawAspect="Content" ObjectID="_1611816810" r:id="rId87"/>
                            </w:object>
                          </w:r>
                          <w:r w:rsidRPr="00945771">
                            <w:rPr>
                              <w:color w:val="FF0000"/>
                            </w:rPr>
                            <w:t xml:space="preserve">. </w:t>
                          </w:r>
                        </w:p>
                        <w:p w:rsidR="00D7050B" w:rsidRPr="00945771" w:rsidRDefault="00D7050B" w:rsidP="00972965">
                          <w:pPr>
                            <w:rPr>
                              <w:color w:val="FF0000"/>
                            </w:rPr>
                          </w:pPr>
                          <w:r w:rsidRPr="00945771">
                            <w:rPr>
                              <w:color w:val="FF0000"/>
                            </w:rPr>
                            <w:t xml:space="preserve">Рассчитанная величина немного больше рекомендованной в литературе (330-360 °С), но в конечном итоге учитывая, что была принятая схема работы колонны без </w:t>
                          </w:r>
                          <w:proofErr w:type="spellStart"/>
                          <w:r w:rsidRPr="00945771">
                            <w:rPr>
                              <w:color w:val="FF0000"/>
                            </w:rPr>
                            <w:t>гарячей</w:t>
                          </w:r>
                          <w:proofErr w:type="spellEnd"/>
                          <w:r w:rsidRPr="00945771">
                            <w:rPr>
                              <w:color w:val="FF0000"/>
                            </w:rPr>
                            <w:t xml:space="preserve"> струи, что в свою очередь предусматривает подачу перегретого сырья, принимаем температуру ввода сырья </w:t>
                          </w:r>
                          <w:r w:rsidRPr="00945771">
                            <w:rPr>
                              <w:color w:val="FF0000"/>
                              <w:position w:val="-14"/>
                            </w:rPr>
                            <w:object w:dxaOrig="1160" w:dyaOrig="400">
                              <v:shape id="_x0000_i1085" type="#_x0000_t75" style="width:59.75pt;height:19.7pt" o:ole="" fillcolor="window">
                                <v:imagedata r:id="rId36" o:title=""/>
                              </v:shape>
                              <o:OLEObject Type="Embed" ProgID="Equation.3" ShapeID="_x0000_i1085" DrawAspect="Content" ObjectID="_1611816811" r:id="rId88"/>
                            </w:object>
                          </w:r>
                          <w:r w:rsidRPr="00945771">
                            <w:rPr>
                              <w:color w:val="FF0000"/>
                            </w:rPr>
                            <w:t xml:space="preserve">.  </w:t>
                          </w:r>
                        </w:p>
                        <w:p w:rsidR="00D7050B" w:rsidRPr="00945771" w:rsidRDefault="00D7050B" w:rsidP="00972965">
                          <w:pPr>
                            <w:keepNext/>
                            <w:keepLines/>
                            <w:spacing w:before="240" w:after="240"/>
                            <w:outlineLvl w:val="0"/>
                            <w:rPr>
                              <w:rFonts w:eastAsiaTheme="majorEastAsia" w:cstheme="majorBidi"/>
                              <w:b/>
                              <w:bCs/>
                              <w:color w:val="FF0000"/>
                              <w:szCs w:val="28"/>
                            </w:rPr>
                          </w:pPr>
                          <w:r w:rsidRPr="00945771">
                            <w:rPr>
                              <w:rFonts w:eastAsiaTheme="majorEastAsia" w:cstheme="majorBidi"/>
                              <w:b/>
                              <w:color w:val="FF0000"/>
                              <w:szCs w:val="28"/>
                            </w:rPr>
                            <w:t>4.3</w:t>
                          </w:r>
                          <w:r w:rsidRPr="00945771">
                            <w:rPr>
                              <w:rFonts w:eastAsiaTheme="majorEastAsia" w:cstheme="majorBidi"/>
                              <w:color w:val="FF0000"/>
                              <w:szCs w:val="28"/>
                            </w:rPr>
                            <w:t xml:space="preserve"> </w:t>
                          </w:r>
                          <w:r w:rsidRPr="00945771">
                            <w:rPr>
                              <w:rFonts w:cstheme="majorBidi"/>
                              <w:b/>
                              <w:bCs/>
                              <w:color w:val="FF0000"/>
                              <w:szCs w:val="28"/>
                            </w:rPr>
                            <w:t>Расчет температуры в кубе колонны</w:t>
                          </w:r>
                          <w:r w:rsidRPr="00945771">
                            <w:rPr>
                              <w:rFonts w:eastAsiaTheme="majorEastAsia" w:cstheme="majorBidi"/>
                              <w:b/>
                              <w:bCs/>
                              <w:color w:val="FF0000"/>
                              <w:szCs w:val="28"/>
                            </w:rPr>
                            <w:t xml:space="preserve"> </w:t>
                          </w:r>
                        </w:p>
                        <w:p w:rsidR="00D7050B" w:rsidRPr="00945771" w:rsidRDefault="00D7050B" w:rsidP="00972965">
                          <w:pPr>
                            <w:rPr>
                              <w:rFonts w:eastAsiaTheme="majorEastAsia" w:cstheme="majorBidi"/>
                              <w:bCs/>
                              <w:color w:val="FF0000"/>
                              <w:szCs w:val="28"/>
                            </w:rPr>
                          </w:pPr>
                          <w:r w:rsidRPr="00945771">
                            <w:rPr>
                              <w:rFonts w:eastAsiaTheme="majorEastAsia" w:cstheme="majorBidi"/>
                              <w:bCs/>
                              <w:color w:val="FF0000"/>
                              <w:szCs w:val="28"/>
                            </w:rPr>
                            <w:t xml:space="preserve">Температуру в кубе колонны принимаем равной </w:t>
                          </w:r>
                          <w:r w:rsidRPr="00945771">
                            <w:rPr>
                              <w:rFonts w:eastAsiaTheme="majorEastAsia" w:cstheme="majorBidi"/>
                              <w:bCs/>
                              <w:color w:val="FF0000"/>
                              <w:position w:val="-12"/>
                              <w:szCs w:val="28"/>
                            </w:rPr>
                            <w:object w:dxaOrig="360" w:dyaOrig="380">
                              <v:shape id="_x0000_i1086" type="#_x0000_t75" style="width:19pt;height:19pt" o:ole="" fillcolor="window">
                                <v:imagedata r:id="rId39" o:title=""/>
                              </v:shape>
                              <o:OLEObject Type="Embed" ProgID="Equation.3" ShapeID="_x0000_i1086" DrawAspect="Content" ObjectID="_1611816812" r:id="rId89"/>
                            </w:object>
                          </w:r>
                          <w:r w:rsidRPr="00945771">
                            <w:rPr>
                              <w:rFonts w:eastAsiaTheme="majorEastAsia" w:cstheme="majorBidi"/>
                              <w:bCs/>
                              <w:color w:val="FF0000"/>
                              <w:szCs w:val="28"/>
                            </w:rPr>
                            <w:t xml:space="preserve"> – температуре начала испарения смеси, что </w:t>
                          </w:r>
                          <w:proofErr w:type="gramStart"/>
                          <w:r w:rsidRPr="00945771">
                            <w:rPr>
                              <w:rFonts w:eastAsiaTheme="majorEastAsia" w:cstheme="majorBidi"/>
                              <w:bCs/>
                              <w:color w:val="FF0000"/>
                              <w:szCs w:val="28"/>
                            </w:rPr>
                            <w:t>адекватная</w:t>
                          </w:r>
                          <w:proofErr w:type="gramEnd"/>
                          <w:r w:rsidRPr="00945771">
                            <w:rPr>
                              <w:rFonts w:eastAsiaTheme="majorEastAsia" w:cstheme="majorBidi"/>
                              <w:bCs/>
                              <w:color w:val="FF0000"/>
                              <w:szCs w:val="28"/>
                            </w:rPr>
                            <w:t xml:space="preserve"> смеси куба колонны при давлении, равном давлению в кубе колонны (</w:t>
                          </w:r>
                          <w:r w:rsidRPr="00945771">
                            <w:rPr>
                              <w:rFonts w:eastAsiaTheme="majorEastAsia" w:cstheme="majorBidi"/>
                              <w:bCs/>
                              <w:color w:val="FF0000"/>
                              <w:position w:val="-10"/>
                              <w:szCs w:val="28"/>
                            </w:rPr>
                            <w:object w:dxaOrig="1680" w:dyaOrig="340">
                              <v:shape id="_x0000_i1087" type="#_x0000_t75" style="width:84.25pt;height:19pt" o:ole="" fillcolor="window">
                                <v:imagedata r:id="rId41" o:title=""/>
                              </v:shape>
                              <o:OLEObject Type="Embed" ProgID="Equation.3" ShapeID="_x0000_i1087" DrawAspect="Content" ObjectID="_1611816813" r:id="rId90"/>
                            </w:object>
                          </w:r>
                          <w:r w:rsidRPr="00945771">
                            <w:rPr>
                              <w:rFonts w:eastAsiaTheme="majorEastAsia" w:cstheme="majorBidi"/>
                              <w:bCs/>
                              <w:color w:val="FF0000"/>
                              <w:szCs w:val="28"/>
                            </w:rPr>
                            <w:t xml:space="preserve"> изб.) </w:t>
                          </w:r>
                        </w:p>
                        <w:p w:rsidR="00D7050B" w:rsidRPr="00945771" w:rsidRDefault="00D7050B" w:rsidP="00972965">
                          <w:pPr>
                            <w:rPr>
                              <w:color w:val="FF0000"/>
                            </w:rPr>
                          </w:pPr>
                          <w:r w:rsidRPr="00945771">
                            <w:rPr>
                              <w:color w:val="FF0000"/>
                            </w:rPr>
                            <w:t xml:space="preserve">Линию ОИ для остатка – мазута строим, определяя тангенс угла наклона линии ИТК остатка как произведение </w:t>
                          </w:r>
                          <w:proofErr w:type="gramStart"/>
                          <w:r w:rsidRPr="00945771">
                            <w:rPr>
                              <w:color w:val="FF0000"/>
                            </w:rPr>
                            <w:t>величины тангенса угла наклона линии</w:t>
                          </w:r>
                          <w:proofErr w:type="gramEnd"/>
                          <w:r w:rsidRPr="00945771">
                            <w:rPr>
                              <w:color w:val="FF0000"/>
                            </w:rPr>
                            <w:t xml:space="preserve"> ИТК нефти на долю остатка в нефти:</w:t>
                          </w:r>
                        </w:p>
                        <w:p w:rsidR="00D7050B" w:rsidRPr="00945771" w:rsidRDefault="00D7050B" w:rsidP="00972965">
                          <w:pPr>
                            <w:rPr>
                              <w:color w:val="FF0000"/>
                            </w:rPr>
                          </w:pPr>
                          <w:r w:rsidRPr="00945771">
                            <w:rPr>
                              <w:color w:val="FF0000"/>
                              <w:position w:val="-12"/>
                            </w:rPr>
                            <w:object w:dxaOrig="3820" w:dyaOrig="360">
                              <v:shape id="_x0000_i1088" type="#_x0000_t75" style="width:190.2pt;height:19pt" o:ole="" fillcolor="window">
                                <v:imagedata r:id="rId43" o:title=""/>
                              </v:shape>
                              <o:OLEObject Type="Embed" ProgID="Equation.3" ShapeID="_x0000_i1088" DrawAspect="Content" ObjectID="_1611816814" r:id="rId91"/>
                            </w:object>
                          </w:r>
                          <w:r w:rsidRPr="00945771">
                            <w:rPr>
                              <w:color w:val="FF0000"/>
                            </w:rPr>
                            <w:t>, (4.5)</w:t>
                          </w:r>
                        </w:p>
                        <w:p w:rsidR="00D7050B" w:rsidRPr="00945771" w:rsidRDefault="00D7050B" w:rsidP="00972965">
                          <w:pPr>
                            <w:rPr>
                              <w:color w:val="FF0000"/>
                            </w:rPr>
                          </w:pPr>
                          <w:r w:rsidRPr="00945771">
                            <w:rPr>
                              <w:color w:val="FF0000"/>
                              <w:position w:val="-12"/>
                            </w:rPr>
                            <w:object w:dxaOrig="3940" w:dyaOrig="360">
                              <v:shape id="_x0000_i1089" type="#_x0000_t75" style="width:197pt;height:19pt" o:ole="" fillcolor="window">
                                <v:imagedata r:id="rId45" o:title=""/>
                              </v:shape>
                              <o:OLEObject Type="Embed" ProgID="Equation.3" ShapeID="_x0000_i1089" DrawAspect="Content" ObjectID="_1611816815" r:id="rId92"/>
                            </w:object>
                          </w:r>
                          <w:r w:rsidRPr="00945771">
                            <w:rPr>
                              <w:color w:val="FF0000"/>
                            </w:rPr>
                            <w:t xml:space="preserve"> </w:t>
                          </w:r>
                        </w:p>
                        <w:p w:rsidR="00D7050B" w:rsidRPr="00945771" w:rsidRDefault="00D7050B" w:rsidP="00972965">
                          <w:pPr>
                            <w:rPr>
                              <w:color w:val="FF0000"/>
                            </w:rPr>
                          </w:pPr>
                          <w:r w:rsidRPr="00945771">
                            <w:rPr>
                              <w:color w:val="FF0000"/>
                            </w:rPr>
                            <w:t xml:space="preserve">Температуру отгона 50 % остатка определяем как сумму температуры </w:t>
                          </w:r>
                          <w:proofErr w:type="gramStart"/>
                          <w:r w:rsidRPr="00945771">
                            <w:rPr>
                              <w:color w:val="FF0000"/>
                            </w:rPr>
                            <w:t>по</w:t>
                          </w:r>
                          <w:proofErr w:type="gramEnd"/>
                          <w:r w:rsidRPr="00945771">
                            <w:rPr>
                              <w:color w:val="FF0000"/>
                            </w:rPr>
                            <w:t xml:space="preserve"> </w:t>
                          </w:r>
                          <w:proofErr w:type="gramStart"/>
                          <w:r w:rsidRPr="00945771">
                            <w:rPr>
                              <w:color w:val="FF0000"/>
                            </w:rPr>
                            <w:t>линией</w:t>
                          </w:r>
                          <w:proofErr w:type="gramEnd"/>
                          <w:r w:rsidRPr="00945771">
                            <w:rPr>
                              <w:color w:val="FF0000"/>
                            </w:rPr>
                            <w:t xml:space="preserve"> ИТК, соответствующей доле отгона низкокипящей фракции (дизельной фракции), и произведению величины найденного угла наклона линии ИТК для остатка на 50, то есть:</w:t>
                          </w:r>
                        </w:p>
                        <w:p w:rsidR="00D7050B" w:rsidRPr="00945771" w:rsidRDefault="00D7050B" w:rsidP="00972965">
                          <w:pPr>
                            <w:rPr>
                              <w:color w:val="FF0000"/>
                            </w:rPr>
                          </w:pPr>
                          <w:r w:rsidRPr="00945771">
                            <w:rPr>
                              <w:color w:val="FF0000"/>
                              <w:position w:val="-12"/>
                            </w:rPr>
                            <w:object w:dxaOrig="3460" w:dyaOrig="360">
                              <v:shape id="_x0000_i1090" type="#_x0000_t75" style="width:171.15pt;height:19pt" o:ole="" fillcolor="window">
                                <v:imagedata r:id="rId47" o:title=""/>
                              </v:shape>
                              <o:OLEObject Type="Embed" ProgID="Equation.3" ShapeID="_x0000_i1090" DrawAspect="Content" ObjectID="_1611816816" r:id="rId93"/>
                            </w:object>
                          </w:r>
                          <w:r w:rsidRPr="00945771">
                            <w:rPr>
                              <w:color w:val="FF0000"/>
                            </w:rPr>
                            <w:t xml:space="preserve"> (4.6)</w:t>
                          </w:r>
                        </w:p>
                        <w:p w:rsidR="00D7050B" w:rsidRPr="00945771" w:rsidRDefault="00D7050B" w:rsidP="00972965">
                          <w:pPr>
                            <w:rPr>
                              <w:color w:val="FF0000"/>
                            </w:rPr>
                          </w:pPr>
                          <w:r w:rsidRPr="00945771">
                            <w:rPr>
                              <w:color w:val="FF0000"/>
                            </w:rPr>
                            <w:t xml:space="preserve">Для определения </w:t>
                          </w:r>
                          <w:r w:rsidRPr="00945771">
                            <w:rPr>
                              <w:color w:val="FF0000"/>
                              <w:position w:val="-12"/>
                            </w:rPr>
                            <w:object w:dxaOrig="220" w:dyaOrig="360">
                              <v:shape id="_x0000_i1091" type="#_x0000_t75" style="width:11.55pt;height:19pt" o:ole="" fillcolor="window">
                                <v:imagedata r:id="rId49" o:title=""/>
                              </v:shape>
                              <o:OLEObject Type="Embed" ProgID="Equation.3" ShapeID="_x0000_i1091" DrawAspect="Content" ObjectID="_1611816817" r:id="rId94"/>
                            </w:object>
                          </w:r>
                          <w:r w:rsidRPr="00945771">
                            <w:rPr>
                              <w:color w:val="FF0000"/>
                            </w:rPr>
                            <w:t xml:space="preserve"> строим график ИТК дизельной фракции (240-350 °С) и определяем, что температура </w:t>
                          </w:r>
                          <w:proofErr w:type="spellStart"/>
                          <w:r w:rsidRPr="00945771">
                            <w:rPr>
                              <w:color w:val="FF0000"/>
                            </w:rPr>
                            <w:t>выкипания</w:t>
                          </w:r>
                          <w:proofErr w:type="spellEnd"/>
                          <w:r w:rsidRPr="00945771">
                            <w:rPr>
                              <w:color w:val="FF0000"/>
                            </w:rPr>
                            <w:t xml:space="preserve"> 50 % составляет 295</w:t>
                          </w:r>
                          <w:proofErr w:type="gramStart"/>
                          <w:r w:rsidRPr="00945771">
                            <w:rPr>
                              <w:color w:val="FF0000"/>
                            </w:rPr>
                            <w:t xml:space="preserve"> °С</w:t>
                          </w:r>
                          <w:proofErr w:type="gramEnd"/>
                          <w:r w:rsidRPr="00945771">
                            <w:rPr>
                              <w:color w:val="FF0000"/>
                            </w:rPr>
                            <w:t xml:space="preserve"> (см. рис. 4.5).</w:t>
                          </w:r>
                        </w:p>
                        <w:p w:rsidR="00D7050B" w:rsidRPr="00945771" w:rsidRDefault="00D7050B" w:rsidP="00972965">
                          <w:pPr>
                            <w:rPr>
                              <w:color w:val="FF0000"/>
                            </w:rPr>
                          </w:pPr>
                          <w:r w:rsidRPr="00945771">
                            <w:rPr>
                              <w:color w:val="FF0000"/>
                              <w:position w:val="-12"/>
                            </w:rPr>
                            <w:object w:dxaOrig="3300" w:dyaOrig="360">
                              <v:shape id="_x0000_i1092" type="#_x0000_t75" style="width:163.7pt;height:19pt" o:ole="" fillcolor="window">
                                <v:imagedata r:id="rId51" o:title=""/>
                              </v:shape>
                              <o:OLEObject Type="Embed" ProgID="Equation.3" ShapeID="_x0000_i1092" DrawAspect="Content" ObjectID="_1611816818" r:id="rId95"/>
                            </w:object>
                          </w:r>
                          <w:r w:rsidRPr="00945771">
                            <w:rPr>
                              <w:color w:val="FF0000"/>
                            </w:rPr>
                            <w:t xml:space="preserve"> (</w:t>
                          </w:r>
                          <w:r w:rsidRPr="00945771">
                            <w:rPr>
                              <w:color w:val="FF0000"/>
                              <w:position w:val="-4"/>
                            </w:rPr>
                            <w:object w:dxaOrig="139" w:dyaOrig="300">
                              <v:shape id="_x0000_i1093" type="#_x0000_t75" style="width:4.1pt;height:15.6pt" o:ole="" fillcolor="window">
                                <v:imagedata r:id="rId53" o:title=""/>
                              </v:shape>
                              <o:OLEObject Type="Embed" ProgID="Equation.3" ShapeID="_x0000_i1093" DrawAspect="Content" ObjectID="_1611816819" r:id="rId96"/>
                            </w:object>
                          </w:r>
                          <w:r w:rsidRPr="00945771">
                            <w:rPr>
                              <w:color w:val="FF0000"/>
                            </w:rPr>
                            <w:t xml:space="preserve">С) </w:t>
                          </w:r>
                        </w:p>
                        <w:p w:rsidR="00D7050B" w:rsidRPr="00945771" w:rsidRDefault="00D7050B" w:rsidP="00972965">
                          <w:pPr>
                            <w:rPr>
                              <w:color w:val="FF0000"/>
                            </w:rPr>
                          </w:pPr>
                          <w:r w:rsidRPr="00945771">
                            <w:rPr>
                              <w:color w:val="FF0000"/>
                            </w:rPr>
                            <w:t>Зная, что 0 % отгона по ИТК для мазута соответствуют температуре в 350</w:t>
                          </w:r>
                          <w:proofErr w:type="gramStart"/>
                          <w:r w:rsidRPr="00945771">
                            <w:rPr>
                              <w:color w:val="FF0000"/>
                              <w:position w:val="-4"/>
                            </w:rPr>
                            <w:t> °</w:t>
                          </w:r>
                          <w:r w:rsidRPr="00945771">
                            <w:rPr>
                              <w:color w:val="FF0000"/>
                            </w:rPr>
                            <w:t>С</w:t>
                          </w:r>
                          <w:proofErr w:type="gramEnd"/>
                          <w:r w:rsidRPr="00945771">
                            <w:rPr>
                              <w:color w:val="FF0000"/>
                            </w:rPr>
                            <w:t xml:space="preserve"> можно приступить к построению линии ИТК мазута (см. рис. 4.6). </w:t>
                          </w:r>
                        </w:p>
                        <w:p w:rsidR="00D7050B" w:rsidRPr="00945771" w:rsidRDefault="00D7050B" w:rsidP="00972965">
                          <w:pPr>
                            <w:rPr>
                              <w:color w:val="FF0000"/>
                            </w:rPr>
                          </w:pPr>
                          <w:r w:rsidRPr="00945771">
                            <w:rPr>
                              <w:color w:val="FF0000"/>
                            </w:rPr>
                            <w:t>Используя полученные данные (</w:t>
                          </w:r>
                          <w:r w:rsidRPr="00945771">
                            <w:rPr>
                              <w:color w:val="FF0000"/>
                              <w:position w:val="-12"/>
                            </w:rPr>
                            <w:object w:dxaOrig="2120" w:dyaOrig="360">
                              <v:shape id="_x0000_i1094" type="#_x0000_t75" style="width:103.25pt;height:19pt" o:ole="" fillcolor="window">
                                <v:imagedata r:id="rId55" o:title=""/>
                              </v:shape>
                              <o:OLEObject Type="Embed" ProgID="Equation.3" ShapeID="_x0000_i1094" DrawAspect="Content" ObjectID="_1611816820" r:id="rId97"/>
                            </w:object>
                          </w:r>
                          <w:r w:rsidRPr="00945771">
                            <w:rPr>
                              <w:color w:val="FF0000"/>
                            </w:rPr>
                            <w:t xml:space="preserve"> и </w:t>
                          </w:r>
                          <w:r w:rsidRPr="00945771">
                            <w:rPr>
                              <w:color w:val="FF0000"/>
                              <w:position w:val="-12"/>
                            </w:rPr>
                            <w:object w:dxaOrig="1840" w:dyaOrig="380">
                              <v:shape id="_x0000_i1095" type="#_x0000_t75" style="width:91pt;height:19pt" o:ole="" fillcolor="window">
                                <v:imagedata r:id="rId57" o:title=""/>
                              </v:shape>
                              <o:OLEObject Type="Embed" ProgID="Equation.3" ShapeID="_x0000_i1095" DrawAspect="Content" ObjectID="_1611816821" r:id="rId98"/>
                            </w:object>
                          </w:r>
                          <w:r w:rsidRPr="00945771">
                            <w:rPr>
                              <w:color w:val="FF0000"/>
                            </w:rPr>
                            <w:t xml:space="preserve">) по графику </w:t>
                          </w:r>
                          <w:proofErr w:type="spellStart"/>
                          <w:r w:rsidRPr="00945771">
                            <w:rPr>
                              <w:color w:val="FF0000"/>
                            </w:rPr>
                            <w:t>Обрядчикова</w:t>
                          </w:r>
                          <w:proofErr w:type="spellEnd"/>
                          <w:r w:rsidRPr="00945771">
                            <w:rPr>
                              <w:color w:val="FF0000"/>
                            </w:rPr>
                            <w:t xml:space="preserve"> и Смидович получаем на оси ординат две точки: одна соответствует 26 % отгону по ИТК (0 % отгону по ОИ), вторая – 63 % отгону по ИТК (100 % по ОИ). Откладывая эти точки на рис. 4.6 и соединяя их получаем линию ОИ мазута при давлении </w:t>
                          </w:r>
                          <w:proofErr w:type="gramStart"/>
                          <w:r w:rsidRPr="00945771">
                            <w:rPr>
                              <w:color w:val="FF0000"/>
                            </w:rPr>
                            <w:t>Р</w:t>
                          </w:r>
                          <w:proofErr w:type="gramEnd"/>
                          <w:r w:rsidRPr="00945771">
                            <w:rPr>
                              <w:color w:val="FF0000"/>
                            </w:rPr>
                            <w:t xml:space="preserve">=0,1 МПа. </w:t>
                          </w:r>
                        </w:p>
                        <w:p w:rsidR="00D7050B" w:rsidRPr="00945771" w:rsidRDefault="00D7050B" w:rsidP="00972965">
                          <w:pPr>
                            <w:rPr>
                              <w:color w:val="FF0000"/>
                            </w:rPr>
                          </w:pPr>
                          <w:r w:rsidRPr="00945771">
                            <w:rPr>
                              <w:color w:val="FF0000"/>
                            </w:rPr>
                            <w:t xml:space="preserve">Используя график Максвелла рассчитаем положение линии ОИ при рабочем давлении в кубе колонные </w:t>
                          </w:r>
                          <w:proofErr w:type="gramStart"/>
                          <w:r w:rsidRPr="00945771">
                            <w:rPr>
                              <w:color w:val="FF0000"/>
                            </w:rPr>
                            <w:t>Р</w:t>
                          </w:r>
                          <w:proofErr w:type="gramEnd"/>
                          <w:r w:rsidRPr="00945771">
                            <w:rPr>
                              <w:color w:val="FF0000"/>
                            </w:rPr>
                            <w:t xml:space="preserve">=0,336 МПа. Для этого на рис. 4.6 находим температуру, которая соответствует точке пересечения линий ИТК и ОИ при давлении </w:t>
                          </w:r>
                          <w:proofErr w:type="gramStart"/>
                          <w:r w:rsidRPr="00945771">
                            <w:rPr>
                              <w:color w:val="FF0000"/>
                            </w:rPr>
                            <w:t>Р</w:t>
                          </w:r>
                          <w:proofErr w:type="gramEnd"/>
                          <w:r w:rsidRPr="00945771">
                            <w:rPr>
                              <w:color w:val="FF0000"/>
                            </w:rPr>
                            <w:t xml:space="preserve">=0,1 МПа (377 </w:t>
                          </w:r>
                          <w:r w:rsidRPr="00945771">
                            <w:rPr>
                              <w:color w:val="FF0000"/>
                              <w:position w:val="-4"/>
                            </w:rPr>
                            <w:t>°</w:t>
                          </w:r>
                          <w:r w:rsidRPr="00945771">
                            <w:rPr>
                              <w:color w:val="FF0000"/>
                            </w:rPr>
                            <w:t xml:space="preserve">С). По графику Максвелла этой точке при давлении </w:t>
                          </w:r>
                          <w:proofErr w:type="gramStart"/>
                          <w:r w:rsidRPr="00945771">
                            <w:rPr>
                              <w:color w:val="FF0000"/>
                            </w:rPr>
                            <w:t>Р</w:t>
                          </w:r>
                          <w:proofErr w:type="gramEnd"/>
                          <w:r w:rsidRPr="00945771">
                            <w:rPr>
                              <w:color w:val="FF0000"/>
                            </w:rPr>
                            <w:t xml:space="preserve">=0,336 МПа соответствует температура 420 </w:t>
                          </w:r>
                          <w:r w:rsidRPr="00945771">
                            <w:rPr>
                              <w:color w:val="FF0000"/>
                              <w:position w:val="-4"/>
                            </w:rPr>
                            <w:object w:dxaOrig="139" w:dyaOrig="300">
                              <v:shape id="_x0000_i1096" type="#_x0000_t75" style="width:7.45pt;height:15.6pt" o:ole="" fillcolor="window">
                                <v:imagedata r:id="rId53" o:title=""/>
                              </v:shape>
                              <o:OLEObject Type="Embed" ProgID="Equation.3" ShapeID="_x0000_i1096" DrawAspect="Content" ObjectID="_1611816822" r:id="rId99"/>
                            </w:object>
                          </w:r>
                          <w:r w:rsidRPr="00945771">
                            <w:rPr>
                              <w:color w:val="FF0000"/>
                            </w:rPr>
                            <w:t xml:space="preserve">С. По полученным данным на рис. 4.6 строим линию ОИ мазута для давления Р=0,336 МПа. </w:t>
                          </w:r>
                        </w:p>
                        <w:p w:rsidR="00D7050B" w:rsidRPr="00945771" w:rsidRDefault="00D7050B" w:rsidP="00972965">
                          <w:pPr>
                            <w:rPr>
                              <w:color w:val="FF0000"/>
                            </w:rPr>
                          </w:pPr>
                          <w:r w:rsidRPr="00945771">
                            <w:rPr>
                              <w:color w:val="FF0000"/>
                            </w:rPr>
                            <w:t xml:space="preserve">Началу однократного испарения мазута при рабочем давлении в кубе колонны соответствует температура </w:t>
                          </w:r>
                          <w:r w:rsidRPr="00945771">
                            <w:rPr>
                              <w:color w:val="FF0000"/>
                              <w:position w:val="-10"/>
                            </w:rPr>
                            <w:object w:dxaOrig="1260" w:dyaOrig="360">
                              <v:shape id="_x0000_i1097" type="#_x0000_t75" style="width:60.45pt;height:19pt" o:ole="" fillcolor="window">
                                <v:imagedata r:id="rId60" o:title=""/>
                              </v:shape>
                              <o:OLEObject Type="Embed" ProgID="Equation.3" ShapeID="_x0000_i1097" DrawAspect="Content" ObjectID="_1611816823" r:id="rId100"/>
                            </w:object>
                          </w:r>
                          <w:r w:rsidRPr="00945771">
                            <w:rPr>
                              <w:color w:val="FF0000"/>
                            </w:rPr>
                            <w:t xml:space="preserve">. </w:t>
                          </w:r>
                        </w:p>
                        <w:p w:rsidR="00D7050B" w:rsidRPr="00945771" w:rsidRDefault="00D7050B" w:rsidP="00972965">
                          <w:pPr>
                            <w:rPr>
                              <w:color w:val="FF0000"/>
                            </w:rPr>
                          </w:pPr>
                          <w:r w:rsidRPr="00945771">
                            <w:rPr>
                              <w:color w:val="FF0000"/>
                            </w:rPr>
                            <w:t xml:space="preserve">Рассчитанная величина превышает значение температуры, которая приведена в литературе (340-355 </w:t>
                          </w:r>
                          <w:r w:rsidRPr="00945771">
                            <w:rPr>
                              <w:color w:val="FF0000"/>
                              <w:position w:val="-4"/>
                            </w:rPr>
                            <w:object w:dxaOrig="139" w:dyaOrig="300">
                              <v:shape id="_x0000_i1098" type="#_x0000_t75" style="width:7.45pt;height:15.6pt" o:ole="" fillcolor="window">
                                <v:imagedata r:id="rId53" o:title=""/>
                              </v:shape>
                              <o:OLEObject Type="Embed" ProgID="Equation.3" ShapeID="_x0000_i1098" DrawAspect="Content" ObjectID="_1611816824" r:id="rId101"/>
                            </w:object>
                          </w:r>
                          <w:r w:rsidRPr="00945771">
                            <w:rPr>
                              <w:color w:val="FF0000"/>
                            </w:rPr>
                            <w:t>С), кроме того при температуре в кубе 408</w:t>
                          </w:r>
                          <w:proofErr w:type="gramStart"/>
                          <w:r w:rsidRPr="00945771">
                            <w:rPr>
                              <w:color w:val="FF0000"/>
                            </w:rPr>
                            <w:t> °С</w:t>
                          </w:r>
                          <w:proofErr w:type="gramEnd"/>
                          <w:r w:rsidRPr="00945771">
                            <w:rPr>
                              <w:color w:val="FF0000"/>
                            </w:rPr>
                            <w:t xml:space="preserve"> начинают интенсивно проходить процессы термической деструкции, которая приводит к разложению кубового остатка и образованию смол. Поэтому было принято решение: температуру в кубе колонны принять равной 360 </w:t>
                          </w:r>
                          <w:r w:rsidRPr="00945771">
                            <w:rPr>
                              <w:color w:val="FF0000"/>
                              <w:position w:val="-4"/>
                            </w:rPr>
                            <w:object w:dxaOrig="139" w:dyaOrig="300">
                              <v:shape id="_x0000_i1099" type="#_x0000_t75" style="width:7.45pt;height:15.6pt" o:ole="" fillcolor="window">
                                <v:imagedata r:id="rId53" o:title=""/>
                              </v:shape>
                              <o:OLEObject Type="Embed" ProgID="Equation.3" ShapeID="_x0000_i1099" DrawAspect="Content" ObjectID="_1611816825" r:id="rId102"/>
                            </w:object>
                          </w:r>
                          <w:r w:rsidRPr="00945771">
                            <w:rPr>
                              <w:color w:val="FF0000"/>
                            </w:rPr>
                            <w:t xml:space="preserve">С. Следствием этого может быть неполный отгон высококипящих дистилляционных продуктов, но в то же время удастся уменьшить скорость </w:t>
                          </w:r>
                          <w:proofErr w:type="spellStart"/>
                          <w:r w:rsidRPr="00945771">
                            <w:rPr>
                              <w:color w:val="FF0000"/>
                            </w:rPr>
                            <w:t>термодеструкционных</w:t>
                          </w:r>
                          <w:proofErr w:type="spellEnd"/>
                          <w:r w:rsidRPr="00945771">
                            <w:rPr>
                              <w:color w:val="FF0000"/>
                            </w:rPr>
                            <w:t xml:space="preserve"> процессов и предотвратить разложение мазута в кубе колонны.</w:t>
                          </w:r>
                        </w:p>
                        <w:p w:rsidR="00D7050B" w:rsidRPr="00945771" w:rsidRDefault="00D7050B" w:rsidP="00972965">
                          <w:pPr>
                            <w:keepNext/>
                            <w:keepLines/>
                            <w:spacing w:before="240" w:after="240"/>
                            <w:outlineLvl w:val="0"/>
                            <w:rPr>
                              <w:rFonts w:cstheme="majorBidi"/>
                              <w:b/>
                              <w:bCs/>
                              <w:color w:val="FF0000"/>
                              <w:szCs w:val="28"/>
                            </w:rPr>
                          </w:pPr>
                          <w:r w:rsidRPr="00945771">
                            <w:rPr>
                              <w:rFonts w:cstheme="majorBidi"/>
                              <w:b/>
                              <w:bCs/>
                              <w:color w:val="FF0000"/>
                              <w:szCs w:val="28"/>
                            </w:rPr>
                            <w:t xml:space="preserve">4.4 Определение температуры боковых отгонов </w:t>
                          </w:r>
                        </w:p>
                        <w:p w:rsidR="00D7050B" w:rsidRPr="00945771" w:rsidRDefault="00D7050B" w:rsidP="00972965">
                          <w:pPr>
                            <w:rPr>
                              <w:color w:val="FF0000"/>
                            </w:rPr>
                          </w:pPr>
                          <w:r w:rsidRPr="00945771">
                            <w:rPr>
                              <w:color w:val="FF0000"/>
                            </w:rPr>
                            <w:t xml:space="preserve">Необходимыми параметрами при расчете теплового баланса колонны являются температуры боковых отгонов. </w:t>
                          </w:r>
                        </w:p>
                        <w:p w:rsidR="00D7050B" w:rsidRPr="00945771" w:rsidRDefault="00D7050B" w:rsidP="00972965">
                          <w:pPr>
                            <w:rPr>
                              <w:color w:val="FF0000"/>
                            </w:rPr>
                          </w:pPr>
                          <w:r w:rsidRPr="00945771">
                            <w:rPr>
                              <w:color w:val="FF0000"/>
                            </w:rPr>
                            <w:t>В атмосферной колонные по принятой схеме выводятся два боковых отгона</w:t>
                          </w:r>
                          <w:proofErr w:type="gramStart"/>
                          <w:r w:rsidRPr="00945771">
                            <w:rPr>
                              <w:color w:val="FF0000"/>
                            </w:rPr>
                            <w:t xml:space="preserve"> :</w:t>
                          </w:r>
                          <w:proofErr w:type="gramEnd"/>
                        </w:p>
                        <w:p w:rsidR="00D7050B" w:rsidRPr="00945771" w:rsidRDefault="00D7050B" w:rsidP="00972965">
                          <w:pPr>
                            <w:rPr>
                              <w:color w:val="FF0000"/>
                            </w:rPr>
                          </w:pPr>
                          <w:r w:rsidRPr="00945771">
                            <w:rPr>
                              <w:color w:val="FF0000"/>
                            </w:rPr>
                            <w:t xml:space="preserve">керосиновая фракция (с температурой кипения 140-240 </w:t>
                          </w:r>
                          <w:r w:rsidRPr="00945771">
                            <w:rPr>
                              <w:color w:val="FF0000"/>
                              <w:position w:val="-4"/>
                            </w:rPr>
                            <w:object w:dxaOrig="139" w:dyaOrig="300">
                              <v:shape id="_x0000_i1100" type="#_x0000_t75" style="width:7.45pt;height:15.6pt" o:ole="" fillcolor="window">
                                <v:imagedata r:id="rId53" o:title=""/>
                              </v:shape>
                              <o:OLEObject Type="Embed" ProgID="Equation.3" ShapeID="_x0000_i1100" DrawAspect="Content" ObjectID="_1611816826" r:id="rId103"/>
                            </w:object>
                          </w:r>
                          <w:r w:rsidRPr="00945771">
                            <w:rPr>
                              <w:color w:val="FF0000"/>
                            </w:rPr>
                            <w:t>С);</w:t>
                          </w:r>
                        </w:p>
                        <w:p w:rsidR="00D7050B" w:rsidRPr="00945771" w:rsidRDefault="00D7050B" w:rsidP="00972965">
                          <w:pPr>
                            <w:rPr>
                              <w:color w:val="FF0000"/>
                            </w:rPr>
                          </w:pPr>
                          <w:r w:rsidRPr="00945771">
                            <w:rPr>
                              <w:color w:val="FF0000"/>
                            </w:rPr>
                            <w:t xml:space="preserve">дизельная фракция (с температурой кипения 240-350 </w:t>
                          </w:r>
                          <w:r w:rsidRPr="00945771">
                            <w:rPr>
                              <w:color w:val="FF0000"/>
                              <w:position w:val="-4"/>
                            </w:rPr>
                            <w:object w:dxaOrig="139" w:dyaOrig="300">
                              <v:shape id="_x0000_i1101" type="#_x0000_t75" style="width:7.45pt;height:15.6pt" o:ole="" fillcolor="window">
                                <v:imagedata r:id="rId53" o:title=""/>
                              </v:shape>
                              <o:OLEObject Type="Embed" ProgID="Equation.3" ShapeID="_x0000_i1101" DrawAspect="Content" ObjectID="_1611816827" r:id="rId104"/>
                            </w:object>
                          </w:r>
                          <w:r w:rsidRPr="00945771">
                            <w:rPr>
                              <w:color w:val="FF0000"/>
                            </w:rPr>
                            <w:t xml:space="preserve">С). </w:t>
                          </w:r>
                        </w:p>
                        <w:p w:rsidR="00D7050B" w:rsidRPr="00945771" w:rsidRDefault="00D7050B" w:rsidP="00972965">
                          <w:pPr>
                            <w:rPr>
                              <w:color w:val="FF0000"/>
                            </w:rPr>
                          </w:pPr>
                          <w:r w:rsidRPr="00945771">
                            <w:rPr>
                              <w:color w:val="FF0000"/>
                            </w:rPr>
                            <w:t xml:space="preserve">В литературе [1] приведена рекомендованная температура вывода </w:t>
                          </w:r>
                          <w:proofErr w:type="gramStart"/>
                          <w:r w:rsidRPr="00945771">
                            <w:rPr>
                              <w:color w:val="FF0000"/>
                            </w:rPr>
                            <w:t>боковых</w:t>
                          </w:r>
                          <w:proofErr w:type="gramEnd"/>
                          <w:r w:rsidRPr="00945771">
                            <w:rPr>
                              <w:color w:val="FF0000"/>
                            </w:rPr>
                            <w:t xml:space="preserve"> погонов.</w:t>
                          </w:r>
                        </w:p>
                        <w:p w:rsidR="00D7050B" w:rsidRPr="00945771" w:rsidRDefault="00D7050B" w:rsidP="00972965">
                          <w:pPr>
                            <w:rPr>
                              <w:color w:val="FF0000"/>
                            </w:rPr>
                          </w:pPr>
                          <w:r w:rsidRPr="00945771">
                            <w:rPr>
                              <w:color w:val="FF0000"/>
                            </w:rPr>
                            <w:t>Так для керосиновой фракции температура выхода составляет 160</w:t>
                          </w:r>
                          <w:proofErr w:type="gramStart"/>
                          <w:r w:rsidRPr="00945771">
                            <w:rPr>
                              <w:color w:val="FF0000"/>
                            </w:rPr>
                            <w:t xml:space="preserve"> </w:t>
                          </w:r>
                          <w:r w:rsidRPr="00945771">
                            <w:rPr>
                              <w:color w:val="FF0000"/>
                              <w:position w:val="-4"/>
                            </w:rPr>
                            <w:object w:dxaOrig="139" w:dyaOrig="300">
                              <v:shape id="_x0000_i1102" type="#_x0000_t75" style="width:7.45pt;height:15.6pt" o:ole="" fillcolor="window">
                                <v:imagedata r:id="rId53" o:title=""/>
                              </v:shape>
                              <o:OLEObject Type="Embed" ProgID="Equation.3" ShapeID="_x0000_i1102" DrawAspect="Content" ObjectID="_1611816828" r:id="rId105"/>
                            </w:object>
                          </w:r>
                          <w:r w:rsidRPr="00945771">
                            <w:rPr>
                              <w:color w:val="FF0000"/>
                            </w:rPr>
                            <w:t>С</w:t>
                          </w:r>
                          <w:proofErr w:type="gramEnd"/>
                          <w:r w:rsidRPr="00945771">
                            <w:rPr>
                              <w:color w:val="FF0000"/>
                            </w:rPr>
                            <w:t xml:space="preserve">, а для дизельной фракции – 247 </w:t>
                          </w:r>
                          <w:r w:rsidRPr="00945771">
                            <w:rPr>
                              <w:color w:val="FF0000"/>
                              <w:position w:val="-4"/>
                            </w:rPr>
                            <w:object w:dxaOrig="139" w:dyaOrig="300">
                              <v:shape id="_x0000_i1103" type="#_x0000_t75" style="width:7.45pt;height:15.6pt" o:ole="" fillcolor="window">
                                <v:imagedata r:id="rId53" o:title=""/>
                              </v:shape>
                              <o:OLEObject Type="Embed" ProgID="Equation.3" ShapeID="_x0000_i1103" DrawAspect="Content" ObjectID="_1611816829" r:id="rId106"/>
                            </w:object>
                          </w:r>
                          <w:r w:rsidRPr="00945771">
                            <w:rPr>
                              <w:color w:val="FF0000"/>
                            </w:rPr>
                            <w:t xml:space="preserve">С. Именно эти данные принимаем и будем использовать при следующих расчетах. </w:t>
                          </w:r>
                        </w:p>
                      </w:txbxContent>
                    </v:textbox>
                  </v:rect>
                  <v:line id="Line 90" o:spid="_x0000_s1067" style="position:absolute;visibility:visible;mso-wrap-style:square" from="12,18233" to="19979,18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P493MAAAADcAAAADwAAAGRycy9kb3ducmV2LnhtbESPwQrCMBBE74L/EFbwpqmCotUoIlS8&#10;idWLt7VZ22KzKU3U+vdGEDwOM/OGWa5bU4knNa60rGA0jEAQZ1aXnCs4n5LBDITzyBory6TgTQ7W&#10;q25nibG2Lz7SM/W5CBB2MSoovK9jKV1WkEE3tDVx8G62MeiDbHKpG3wFuKnkOIqm0mDJYaHAmrYF&#10;Zff0YRTcL+dJsjts9alKN/qaJ/5yvWml+r12swDhqfX/8K+91wrm0xF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D+PdzAAAAA3AAAAA8AAAAAAAAAAAAAAAAA&#10;oQIAAGRycy9kb3ducmV2LnhtbFBLBQYAAAAABAAEAPkAAACOAwAAAAA=&#10;" strokeweight="2pt"/>
                  <v:line id="Line 91" o:spid="_x0000_s1068" style="position:absolute;visibility:visible;mso-wrap-style:square" from="25,17881" to="7646,17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yjq8AAAADcAAAADwAAAGRycy9kb3ducmV2LnhtbESPwQrCMBBE74L/EFbwpqmCotUoIlS8&#10;idWLt7VZ22KzKU3U+vdGEDwOM/OGWa5bU4knNa60rGA0jEAQZ1aXnCs4n5LBDITzyBory6TgTQ7W&#10;q25nibG2Lz7SM/W5CBB2MSoovK9jKV1WkEE3tDVx8G62MeiDbHKpG3wFuKnkOIqm0mDJYaHAmrYF&#10;Zff0YRTcL+dJsjts9alKN/qaJ/5yvWml+r12swDhqfX/8K+91wrm0zF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Aso6vAAAAA3AAAAA8AAAAAAAAAAAAAAAAA&#10;oQIAAGRycy9kb3ducmV2LnhtbFBLBQYAAAAABAAEAPkAAACOAwAAAAA=&#10;" strokeweight="2pt"/>
                  <v:line id="Line 92" o:spid="_x0000_s1069" style="position:absolute;visibility:visible;mso-wrap-style:square" from="10,17526" to="7631,17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OEg8QAAADcAAAADwAAAGRycy9kb3ducmV2LnhtbESP0WoCMRRE34X+Q7iFvmlWC6KrUUpt&#10;oeKD1PoB1811s7q5WZJUV7/eCIKPw8ycYabz1tbiRD5UjhX0exkI4sLpiksF27/v7ghEiMgaa8ek&#10;4EIB5rOXzhRz7c78S6dNLEWCcMhRgYmxyaUMhSGLoeca4uTtnbcYk/Sl1B7PCW5rOciyobRYcVow&#10;2NCnoeK4+bcKln63OvavpZE7Xvqver0YB3tQ6u21/ZiAiNTGZ/jR/tEKxsN3uJ9JR0DO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04SDxAAAANwAAAAPAAAAAAAAAAAA&#10;AAAAAKECAABkcnMvZG93bnJldi54bWxQSwUGAAAAAAQABAD5AAAAkgMAAAAA&#10;" strokeweight="1pt"/>
                  <v:line id="Line 93" o:spid="_x0000_s1070" style="position:absolute;visibility:visible;mso-wrap-style:square" from="10,18938" to="7631,18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oc98QAAADcAAAADwAAAGRycy9kb3ducmV2LnhtbESP0WoCMRRE34X+Q7iFvmlWKaKrUUpt&#10;oeKD1PoB1811s7q5WZJUV7/eCIKPw8ycYabz1tbiRD5UjhX0exkI4sLpiksF27/v7ghEiMgaa8ek&#10;4EIB5rOXzhRz7c78S6dNLEWCcMhRgYmxyaUMhSGLoeca4uTtnbcYk/Sl1B7PCW5rOciyobRYcVow&#10;2NCnoeK4+bcKln63OvavpZE7Xvqver0YB3tQ6u21/ZiAiNTGZ/jR/tEKxsN3uJ9JR0DO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Ohz3xAAAANwAAAAPAAAAAAAAAAAA&#10;AAAAAKECAABkcnMvZG93bnJldi54bWxQSwUGAAAAAAQABAD5AAAAkgMAAAAA&#10;" strokeweight="1pt"/>
                  <v:line id="Line 94" o:spid="_x0000_s1071" style="position:absolute;visibility:visible;mso-wrap-style:square" from="10,18583" to="7631,18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a5bMQAAADcAAAADwAAAGRycy9kb3ducmV2LnhtbESP0WoCMRRE34X+Q7iFvmlWoaKrUUpt&#10;oeKD1PoB1811s7q5WZJUV7/eCIKPw8ycYabz1tbiRD5UjhX0exkI4sLpiksF27/v7ghEiMgaa8ek&#10;4EIB5rOXzhRz7c78S6dNLEWCcMhRgYmxyaUMhSGLoeca4uTtnbcYk/Sl1B7PCW5rOciyobRYcVow&#10;2NCnoeK4+bcKln63OvavpZE7Xvqver0YB3tQ6u21/ZiAiNTGZ/jR/tEKxsN3uJ9JR0DO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drlsxAAAANwAAAAPAAAAAAAAAAAA&#10;AAAAAKECAABkcnMvZG93bnJldi54bWxQSwUGAAAAAAQABAD5AAAAkgMAAAAA&#10;" strokeweight="1pt"/>
                  <v:group id="Group 95" o:spid="_x0000_s1072" style="position:absolute;left:39;top:18267;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KAbIMUAAADcAAAADwAAAGRycy9kb3ducmV2LnhtbESPT2vCQBTE7wW/w/KE&#10;3uomlgaNriKi4kEK/gHx9sg+k2D2bciuSfz23UKhx2FmfsPMl72pREuNKy0riEcRCOLM6pJzBZfz&#10;9mMCwnlkjZVlUvAiB8vF4G2OqbYdH6k9+VwECLsUFRTe16mULivIoBvZmjh4d9sY9EE2udQNdgFu&#10;KjmOokQaLDksFFjTuqDscXoaBbsOu9VnvGkPj/v6dTt/fV8PMSn1PuxXMxCeev8f/mvvtYJp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CgGyDFAAAA3AAA&#10;AA8AAAAAAAAAAAAAAAAAqgIAAGRycy9kb3ducmV2LnhtbFBLBQYAAAAABAAEAPoAAACcAwAAAAA=&#10;">
                    <v:rect id="Rectangle 96" o:spid="_x0000_s1073"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wNDMMA&#10;AADcAAAADwAAAGRycy9kb3ducmV2LnhtbESPwWrDMBBE74H+g9hCbrHcUBzHiRJMwdBr3QR6XKyt&#10;7dRauZLiOH9fFQo9DjPzhtkfZzOIiZzvLSt4SlIQxI3VPbcKTu/VKgfhA7LGwTIpuJOH4+FhscdC&#10;2xu/0VSHVkQI+wIVdCGMhZS+6cigT+xIHL1P6wyGKF0rtcNbhJtBrtM0kwZ7jgsdjvTSUfNVX42C&#10;srzM5+96i5WXeeoy/azb8kOp5eNc7kAEmsN/+K/9qhVssw38nolH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GwNDMMAAADcAAAADwAAAAAAAAAAAAAAAACYAgAAZHJzL2Rv&#10;d25yZXYueG1sUEsFBgAAAAAEAAQA9QAAAIgDAAAAAA==&#10;" filled="f" stroked="f" strokeweight=".25pt">
                      <v:textbox inset="1pt,1pt,1pt,1pt">
                        <w:txbxContent>
                          <w:p w:rsidR="00D7050B" w:rsidRDefault="00D7050B" w:rsidP="00972965">
                            <w:pPr>
                              <w:pStyle w:val="af0"/>
                              <w:rPr>
                                <w:sz w:val="18"/>
                              </w:rPr>
                            </w:pPr>
                            <w:r>
                              <w:rPr>
                                <w:sz w:val="18"/>
                              </w:rPr>
                              <w:t xml:space="preserve"> </w:t>
                            </w:r>
                            <w:proofErr w:type="spellStart"/>
                            <w:r>
                              <w:rPr>
                                <w:sz w:val="18"/>
                              </w:rPr>
                              <w:t>Розроб</w:t>
                            </w:r>
                            <w:proofErr w:type="spellEnd"/>
                            <w:r>
                              <w:rPr>
                                <w:sz w:val="18"/>
                              </w:rPr>
                              <w:t>.</w:t>
                            </w:r>
                          </w:p>
                        </w:txbxContent>
                      </v:textbox>
                    </v:rect>
                    <v:rect id="Rectangle 97" o:spid="_x0000_s1074"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OZfr8A&#10;AADcAAAADwAAAGRycy9kb3ducmV2LnhtbERPTYvCMBC9C/sfwgh701SRotVYilDwalXwODRj291m&#10;0k2idv/95rDg8fG+d/loevEk5zvLChbzBARxbXXHjYLLuZytQfiArLG3TAp+yUO+/5jsMNP2xSd6&#10;VqERMYR9hgraEIZMSl+3ZNDP7UAcubt1BkOErpHa4SuGm14ukySVBjuODS0OdGip/q4eRkFRfI3X&#10;n2qDpZfrxKV6pZviptTndCy2IAKN4S3+dx+1gk0a18Yz8QjI/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85l+vwAAANwAAAAPAAAAAAAAAAAAAAAAAJgCAABkcnMvZG93bnJl&#10;di54bWxQSwUGAAAAAAQABAD1AAAAhAMAAAAA&#10;" filled="f" stroked="f" strokeweight=".25pt">
                      <v:textbox inset="1pt,1pt,1pt,1pt">
                        <w:txbxContent>
                          <w:p w:rsidR="00D7050B" w:rsidRPr="00A17F0E" w:rsidRDefault="00D7050B" w:rsidP="00972965">
                            <w:pPr>
                              <w:pStyle w:val="af0"/>
                              <w:rPr>
                                <w:sz w:val="18"/>
                              </w:rPr>
                            </w:pPr>
                            <w:r>
                              <w:rPr>
                                <w:sz w:val="18"/>
                                <w:lang w:val="ru-RU"/>
                              </w:rPr>
                              <w:t>Рябошапка</w:t>
                            </w:r>
                            <w:proofErr w:type="gramStart"/>
                            <w:r>
                              <w:rPr>
                                <w:sz w:val="18"/>
                                <w:lang w:val="ru-RU"/>
                              </w:rPr>
                              <w:t xml:space="preserve"> І.</w:t>
                            </w:r>
                            <w:proofErr w:type="gramEnd"/>
                            <w:r>
                              <w:rPr>
                                <w:sz w:val="18"/>
                                <w:lang w:val="ru-RU"/>
                              </w:rPr>
                              <w:t>Ю.</w:t>
                            </w:r>
                          </w:p>
                        </w:txbxContent>
                      </v:textbox>
                    </v:rect>
                  </v:group>
                  <v:group id="Group 98" o:spid="_x0000_s1075" style="position:absolute;left:39;top:18614;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PUsYAAADcAAAADwAAAGRycy9kb3ducmV2LnhtbESPQWvCQBSE7wX/w/KE&#10;3uomlkpN3YQgWnqQQlWQ3h7ZZxKSfRuyaxL/fbdQ6HGYmW+YTTaZVgzUu9qygngRgSAurK65VHA+&#10;7Z9eQTiPrLG1TAru5CBLZw8bTLQd+YuGoy9FgLBLUEHlfZdI6YqKDLqF7YiDd7W9QR9kX0rd4xjg&#10;ppXLKFpJgzWHhQo72lZUNMebUfA+4pg/x7vh0Fy39+/Ty+flEJNSj/MpfwPhafL/4b/2h1awXq3h&#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xP49SxgAAANwA&#10;AAAPAAAAAAAAAAAAAAAAAKoCAABkcnMvZG93bnJldi54bWxQSwUGAAAAAAQABAD6AAAAnQMAAAAA&#10;">
                    <v:rect id="Rectangle 99" o:spid="_x0000_s1076"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wDpb8A&#10;AADcAAAADwAAAGRycy9kb3ducmV2LnhtbERPy4rCMBTdD/gP4QruNFXERzUtRRDc2pmBWV6aa1tt&#10;bmoStf79ZDEwy8N57/PBdOJJzreWFcxnCQjiyuqWawVfn8fpBoQPyBo7y6TgTR7ybPSxx1TbF5/p&#10;WYZaxBD2KSpoQuhTKX3VkEE/sz1x5C7WGQwRulpqh68Ybjq5SJKVNNhybGiwp0ND1a18GAVFcR2+&#10;7+UWj15uErfSS10XP0pNxkOxAxFoCP/iP/dJK9iu4/x4Jh4Bmf0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KXAOlvwAAANwAAAAPAAAAAAAAAAAAAAAAAJgCAABkcnMvZG93bnJl&#10;di54bWxQSwUGAAAAAAQABAD1AAAAhAMAAAAA&#10;" filled="f" stroked="f" strokeweight=".25pt">
                      <v:textbox inset="1pt,1pt,1pt,1pt">
                        <w:txbxContent>
                          <w:p w:rsidR="00D7050B" w:rsidRDefault="00D7050B" w:rsidP="00972965">
                            <w:pPr>
                              <w:pStyle w:val="af0"/>
                              <w:rPr>
                                <w:sz w:val="18"/>
                              </w:rPr>
                            </w:pPr>
                            <w:r>
                              <w:rPr>
                                <w:sz w:val="18"/>
                              </w:rPr>
                              <w:t xml:space="preserve"> Перев.</w:t>
                            </w:r>
                          </w:p>
                        </w:txbxContent>
                      </v:textbox>
                    </v:rect>
                    <v:rect id="_x0000_s1077" style="position:absolute;left:9281;width:10718;height:199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CmPsEA&#10;AADcAAAADwAAAGRycy9kb3ducmV2LnhtbESPT4vCMBTE74LfITxhb5q6iH+qUYogeLW6sMdH82yr&#10;zUtNstr99kYQPA4z8xtmtelMI+7kfG1ZwXiUgCAurK65VHA67oZzED4ga2wsk4J/8rBZ93srTLV9&#10;8IHueShFhLBPUUEVQptK6YuKDPqRbYmjd7bOYIjSlVI7fES4aeR3kkylwZrjQoUtbSsqrvmfUZBl&#10;l+7nli9w5+U8cVM90WX2q9TXoMuWIAJ14RN+t/dawWI2hteZeAT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Qpj7BAAAA3AAAAA8AAAAAAAAAAAAAAAAAmAIAAGRycy9kb3du&#10;cmV2LnhtbFBLBQYAAAAABAAEAPUAAACGAwAAAAA=&#10;" filled="f" stroked="f" strokeweight=".25pt">
                      <v:textbox inset="1pt,1pt,1pt,1pt">
                        <w:txbxContent>
                          <w:p w:rsidR="00D7050B" w:rsidRPr="008A072C" w:rsidRDefault="00D7050B" w:rsidP="000A6B22">
                            <w:pPr>
                              <w:pStyle w:val="af0"/>
                              <w:jc w:val="left"/>
                              <w:rPr>
                                <w:sz w:val="18"/>
                                <w:lang w:val="ru-RU"/>
                              </w:rPr>
                            </w:pPr>
                            <w:r>
                              <w:rPr>
                                <w:sz w:val="18"/>
                                <w:lang w:val="ru-RU"/>
                              </w:rPr>
                              <w:t>Гайдаржи І.І.</w:t>
                            </w:r>
                            <w:r w:rsidR="000A6B22" w:rsidRPr="000A6B22">
                              <w:rPr>
                                <w:i w:val="0"/>
                                <w:sz w:val="18"/>
                              </w:rPr>
                              <w:t xml:space="preserve"> </w:t>
                            </w:r>
                            <w:r w:rsidR="000A6B22">
                              <w:rPr>
                                <w:noProof/>
                                <w:sz w:val="18"/>
                                <w:lang w:val="ru-RU"/>
                              </w:rPr>
                              <w:drawing>
                                <wp:inline distT="0" distB="0" distL="0" distR="0">
                                  <wp:extent cx="822325" cy="155725"/>
                                  <wp:effectExtent l="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822325" cy="155725"/>
                                          </a:xfrm>
                                          <a:prstGeom prst="rect">
                                            <a:avLst/>
                                          </a:prstGeom>
                                          <a:noFill/>
                                          <a:ln>
                                            <a:noFill/>
                                          </a:ln>
                                        </pic:spPr>
                                      </pic:pic>
                                    </a:graphicData>
                                  </a:graphic>
                                </wp:inline>
                              </w:drawing>
                            </w:r>
                          </w:p>
                        </w:txbxContent>
                      </v:textbox>
                    </v:rect>
                  </v:group>
                  <v:rect id="Rectangle 102" o:spid="_x0000_s1078" style="position:absolute;left:39;top:18969;width:2126;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I4ScEA&#10;AADcAAAADwAAAGRycy9kb3ducmV2LnhtbESPT4vCMBTE74LfITzBm6aK+KdrlLIgeLUqeHw0b9vu&#10;Ni81yWr99kYQPA4z8xtmve1MI27kfG1ZwWScgCAurK65VHA67kZLED4ga2wsk4IHedhu+r01ptre&#10;+UC3PJQiQtinqKAKoU2l9EVFBv3YtsTR+7HOYIjSlVI7vEe4aeQ0SebSYM1xocKWvisq/vJ/oyDL&#10;frvzNV/hzstl4uZ6psvsotRw0GVfIAJ14RN+t/dawWoxhdeZeATk5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XCOEnBAAAA3AAAAA8AAAAAAAAAAAAAAAAAmAIAAGRycy9kb3du&#10;cmV2LnhtbFBLBQYAAAAABAAEAPUAAACGAwAAAAA=&#10;" filled="f" stroked="f" strokeweight=".25pt">
                    <v:textbox inset="1pt,1pt,1pt,1pt">
                      <w:txbxContent>
                        <w:p w:rsidR="00D7050B" w:rsidRDefault="00D7050B" w:rsidP="00972965">
                          <w:pPr>
                            <w:pStyle w:val="af0"/>
                            <w:rPr>
                              <w:sz w:val="18"/>
                            </w:rPr>
                          </w:pPr>
                          <w:r>
                            <w:rPr>
                              <w:sz w:val="18"/>
                            </w:rPr>
                            <w:t xml:space="preserve"> </w:t>
                          </w:r>
                          <w:proofErr w:type="spellStart"/>
                          <w:r>
                            <w:rPr>
                              <w:sz w:val="18"/>
                            </w:rPr>
                            <w:t>Реценз</w:t>
                          </w:r>
                          <w:proofErr w:type="spellEnd"/>
                          <w:r>
                            <w:rPr>
                              <w:sz w:val="18"/>
                            </w:rPr>
                            <w:t>.</w:t>
                          </w:r>
                        </w:p>
                      </w:txbxContent>
                    </v:textbox>
                  </v:rect>
                  <v:rect id="Rectangle 105" o:spid="_x0000_s1079" style="position:absolute;left:39;top:19314;width:2126;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6d0sIA&#10;AADcAAAADwAAAGRycy9kb3ducmV2LnhtbESPQYvCMBSE74L/ITxhb5rqiqvVKEUQ9mpV2OOjebbV&#10;5qUmWe3++40geBxm5htmtelMI+7kfG1ZwXiUgCAurK65VHA87IZzED4ga2wsk4I/8rBZ93srTLV9&#10;8J7ueShFhLBPUUEVQptK6YuKDPqRbYmjd7bOYIjSlVI7fES4aeQkSWbSYM1xocKWthUV1/zXKMiy&#10;S3e65QvceTlP3ExPdZn9KPUx6LIliEBdeIdf7W+tYPH1Cc8z8QjI9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jp3SwgAAANwAAAAPAAAAAAAAAAAAAAAAAJgCAABkcnMvZG93&#10;bnJldi54bWxQSwUGAAAAAAQABAD1AAAAhwMAAAAA&#10;" filled="f" stroked="f" strokeweight=".25pt">
                    <v:textbox inset="1pt,1pt,1pt,1pt">
                      <w:txbxContent>
                        <w:p w:rsidR="00D7050B" w:rsidRDefault="00D7050B" w:rsidP="00972965">
                          <w:pPr>
                            <w:pStyle w:val="af0"/>
                            <w:rPr>
                              <w:sz w:val="18"/>
                            </w:rPr>
                          </w:pPr>
                          <w:r>
                            <w:rPr>
                              <w:sz w:val="18"/>
                            </w:rPr>
                            <w:t xml:space="preserve"> Н. Контр.</w:t>
                          </w:r>
                        </w:p>
                      </w:txbxContent>
                    </v:textbox>
                  </v:rect>
                  <v:rect id="Rectangle 108" o:spid="_x0000_s1080" style="position:absolute;left:39;top:19660;width:2126;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cFpsEA&#10;AADcAAAADwAAAGRycy9kb3ducmV2LnhtbESPT4vCMBTE74LfITzBm6Yu4p+uUcqC4NWq4PHRvG27&#10;27zUJGr99kYQPA4z8xtmtelMI27kfG1ZwWScgCAurK65VHA8bEcLED4ga2wsk4IHedis+70Vptre&#10;eU+3PJQiQtinqKAKoU2l9EVFBv3YtsTR+7XOYIjSlVI7vEe4aeRXksykwZrjQoUt/VRU/OdXoyDL&#10;/rrTJV/i1stF4mZ6qsvsrNRw0GXfIAJ14RN+t3dawXI+hdeZeAT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nBabBAAAA3AAAAA8AAAAAAAAAAAAAAAAAmAIAAGRycy9kb3du&#10;cmV2LnhtbFBLBQYAAAAABAAEAPUAAACGAwAAAAA=&#10;" filled="f" stroked="f" strokeweight=".25pt">
                    <v:textbox inset="1pt,1pt,1pt,1pt">
                      <w:txbxContent>
                        <w:p w:rsidR="00D7050B" w:rsidRDefault="00D7050B" w:rsidP="00972965">
                          <w:pPr>
                            <w:pStyle w:val="af0"/>
                            <w:rPr>
                              <w:sz w:val="18"/>
                            </w:rPr>
                          </w:pPr>
                          <w:r>
                            <w:rPr>
                              <w:sz w:val="18"/>
                            </w:rPr>
                            <w:t xml:space="preserve"> </w:t>
                          </w:r>
                          <w:proofErr w:type="spellStart"/>
                          <w:r>
                            <w:rPr>
                              <w:sz w:val="18"/>
                            </w:rPr>
                            <w:t>Затверд</w:t>
                          </w:r>
                          <w:proofErr w:type="spellEnd"/>
                          <w:r>
                            <w:rPr>
                              <w:sz w:val="18"/>
                            </w:rPr>
                            <w:t>.</w:t>
                          </w:r>
                        </w:p>
                      </w:txbxContent>
                    </v:textbox>
                  </v:rect>
                  <v:line id="Line 110" o:spid="_x0000_s1081" style="position:absolute;visibility:visible;mso-wrap-style:square" from="14208,18239" to="14210,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ytAsQAAADcAAAADwAAAGRycy9kb3ducmV2LnhtbESPQWvCQBSE70L/w/IK3nRTwdqmriEI&#10;kd6kSS65PbPPJJh9G7Krpv/eLRQ8DjPzDbNNJtOLG42us6zgbRmBIK6t7rhRUBbZ4gOE88gae8uk&#10;4JccJLuX2RZjbe/8Q7fcNyJA2MWooPV+iKV0dUsG3dIOxME729GgD3JspB7xHuCml6soepcGOw4L&#10;LQ60b6m+5Fej4FKV6+xw3Ouiz1N9ajJfnc5aqfnrlH6B8DT5Z/i//a0VfG7W8HcmHAG5e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HK0CxAAAANwAAAAPAAAAAAAAAAAA&#10;AAAAAKECAABkcnMvZG93bnJldi54bWxQSwUGAAAAAAQABAD5AAAAkgMAAAAA&#10;" strokeweight="2pt"/>
                  <v:rect id="Rectangle 111" o:spid="_x0000_s1082" style="position:absolute;left:7787;top:18314;width:6292;height:1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k+SsMA&#10;AADcAAAADwAAAGRycy9kb3ducmV2LnhtbESPwWrDMBBE74H+g9hCbrHcUBzHiRJMwdBr3QR6XKyt&#10;7dRauZLiOH9fFQo9DjPzhtkfZzOIiZzvLSt4SlIQxI3VPbcKTu/VKgfhA7LGwTIpuJOH4+FhscdC&#10;2xu/0VSHVkQI+wIVdCGMhZS+6cigT+xIHL1P6wyGKF0rtcNbhJtBrtM0kwZ7jgsdjvTSUfNVX42C&#10;srzM5+96i5WXeeoy/azb8kOp5eNc7kAEmsN/+K/9qhVsNxn8nolH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vk+SsMAAADcAAAADwAAAAAAAAAAAAAAAACYAgAAZHJzL2Rv&#10;d25yZXYueG1sUEsFBgAAAAAEAAQA9QAAAIgDAAAAAA==&#10;" filled="f" stroked="f" strokeweight=".25pt">
                    <v:textbox inset="1pt,1pt,1pt,1pt">
                      <w:txbxContent>
                        <w:p w:rsidR="00D7050B" w:rsidRPr="00F416A2" w:rsidRDefault="00D7050B" w:rsidP="00972965">
                          <w:pPr>
                            <w:pStyle w:val="af0"/>
                            <w:jc w:val="center"/>
                          </w:pPr>
                          <w:proofErr w:type="spellStart"/>
                          <w:r>
                            <w:rPr>
                              <w:lang w:val="ru-RU"/>
                            </w:rPr>
                            <w:t>Пояснювальна</w:t>
                          </w:r>
                          <w:proofErr w:type="spellEnd"/>
                          <w:r>
                            <w:rPr>
                              <w:lang w:val="ru-RU"/>
                            </w:rPr>
                            <w:t xml:space="preserve"> записка</w:t>
                          </w:r>
                          <w:r w:rsidR="00F416A2">
                            <w:t xml:space="preserve"> виробництва драже аскорбінової кислоти</w:t>
                          </w:r>
                        </w:p>
                      </w:txbxContent>
                    </v:textbox>
                  </v:rect>
                  <v:line id="Line 112" o:spid="_x0000_s1083" style="position:absolute;visibility:visible;mso-wrap-style:square" from="14221,18587" to="19990,18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KW7sIAAADcAAAADwAAAGRycy9kb3ducmV2LnhtbESPQYvCMBSE74L/ITzBm6YKq7vVKCJ0&#10;8Sa2Xrw9m2dbbF5KE7X+eyMIHoeZ+YZZrjtTizu1rrKsYDKOQBDnVldcKDhmyegXhPPIGmvLpOBJ&#10;Dtarfm+JsbYPPtA99YUIEHYxKii9b2IpXV6SQTe2DXHwLrY16INsC6lbfAS4qeU0imbSYMVhocSG&#10;tiXl1/RmFFxPx5/kf7/VWZ1u9LlI/Ol80UoNB91mAcJT57/hT3unFfzN5/A+E46AXL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YKW7sIAAADcAAAADwAAAAAAAAAAAAAA&#10;AAChAgAAZHJzL2Rvd25yZXYueG1sUEsFBgAAAAAEAAQA+QAAAJADAAAAAA==&#10;" strokeweight="2pt"/>
                  <v:line id="Line 113" o:spid="_x0000_s1084" style="position:absolute;visibility:visible;mso-wrap-style:square" from="14219,18939" to="19988,18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B0CnL0AAADcAAAADwAAAGRycy9kb3ducmV2LnhtbERPuwrCMBTdBf8hXMFNUwVf1SgiVNzE&#10;6uJ2ba5tsbkpTdT692YQHA/nvdq0phIvalxpWcFoGIEgzqwuOVdwOSeDOQjnkTVWlknBhxxs1t3O&#10;CmNt33yiV+pzEULYxaig8L6OpXRZQQbd0NbEgbvbxqAPsMmlbvAdwk0lx1E0lQZLDg0F1rQrKHuk&#10;T6Pgcb1Mkv1xp89VutW3PPHX210r1e+12yUIT63/i3/ug1awmIW14Uw4AnL9B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PQdApy9AAAA3AAAAA8AAAAAAAAAAAAAAAAAoQIA&#10;AGRycy9kb3ducmV2LnhtbFBLBQYAAAAABAAEAPkAAACLAwAAAAA=&#10;" strokeweight="2pt"/>
                  <v:line id="Line 114" o:spid="_x0000_s1085" style="position:absolute;visibility:visible;mso-wrap-style:square" from="17487,18239" to="17490,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1GnB8MAAADcAAAADwAAAGRycy9kb3ducmV2LnhtbESPS4vCQBCE74L/YWjBm04UfEVHESHL&#10;3hajF2+dTOeBmZ6QmdXsv98RBI9FVX1F7Q69acSDOldbVjCbRiCIc6trLhVcL8lkDcJ5ZI2NZVLw&#10;Rw4O++Fgh7G2Tz7TI/WlCBB2MSqovG9jKV1ekUE3tS1x8ArbGfRBdqXUHT4D3DRyHkVLabDmsFBh&#10;S6eK8nv6axTcb9dF8vVz0pcmPeqsTPwtK7RS41F/3ILw1PtP+N3+1go2qw28zoQjIP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tRpwfDAAAA3AAAAA8AAAAAAAAAAAAA&#10;AAAAoQIAAGRycy9kb3ducmV2LnhtbFBLBQYAAAAABAAEAPkAAACRAwAAAAA=&#10;" strokeweight="2pt"/>
                  <v:rect id="Rectangle 115" o:spid="_x0000_s1086" style="position:absolute;left:14295;top:18258;width:147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lzgr8A&#10;AADcAAAADwAAAGRycy9kb3ducmV2LnhtbERPTYvCMBC9C/sfwgh701QRqdVYilDwalXwODRj291m&#10;0k2idv/95rDg8fG+d/loevEk5zvLChbzBARxbXXHjYLLuZylIHxA1thbJgW/5CHff0x2mGn74hM9&#10;q9CIGMI+QwVtCEMmpa9bMujndiCO3N06gyFC10jt8BXDTS+XSbKWBjuODS0OdGip/q4eRkFRfI3X&#10;n2qDpZdp4tZ6pZviptTndCy2IAKN4S3+dx+1gk0a58cz8QjI/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iXOCvwAAANwAAAAPAAAAAAAAAAAAAAAAAJgCAABkcnMvZG93bnJl&#10;di54bWxQSwUGAAAAAAQABAD1AAAAhAMAAAAA&#10;" filled="f" stroked="f" strokeweight=".25pt">
                    <v:textbox inset="1pt,1pt,1pt,1pt">
                      <w:txbxContent>
                        <w:p w:rsidR="00D7050B" w:rsidRDefault="00D7050B" w:rsidP="00972965">
                          <w:pPr>
                            <w:pStyle w:val="af0"/>
                            <w:jc w:val="center"/>
                            <w:rPr>
                              <w:sz w:val="18"/>
                            </w:rPr>
                          </w:pPr>
                          <w:r>
                            <w:rPr>
                              <w:sz w:val="18"/>
                            </w:rPr>
                            <w:t>Літ.</w:t>
                          </w:r>
                        </w:p>
                      </w:txbxContent>
                    </v:textbox>
                  </v:rect>
                  <v:rect id="Rectangle 116" o:spid="_x0000_s1087" style="position:absolute;left:17577;top:18258;width:2327;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XWGcEA&#10;AADcAAAADwAAAGRycy9kb3ducmV2LnhtbESPQYvCMBSE74L/ITzBm6YuIm01SlkQ9rpVweOjebbV&#10;5qWbZLX77zeC4HGYmW+YzW4wnbiT861lBYt5AoK4srrlWsHxsJ+lIHxA1thZJgV/5GG3HY82mGv7&#10;4G+6l6EWEcI+RwVNCH0upa8aMujntieO3sU6gyFKV0vt8BHhppMfSbKSBluOCw329NlQdSt/jYKi&#10;uA6nnzLDvZdp4lZ6qevirNR0MhRrEIGG8A6/2l9aQZYu4HkmHgG5/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DF1hnBAAAA3AAAAA8AAAAAAAAAAAAAAAAAmAIAAGRycy9kb3du&#10;cmV2LnhtbFBLBQYAAAAABAAEAPUAAACGAwAAAAA=&#10;" filled="f" stroked="f" strokeweight=".25pt">
                    <v:textbox inset="1pt,1pt,1pt,1pt">
                      <w:txbxContent>
                        <w:p w:rsidR="00D7050B" w:rsidRDefault="00D7050B" w:rsidP="00972965">
                          <w:pPr>
                            <w:pStyle w:val="af0"/>
                            <w:jc w:val="center"/>
                            <w:rPr>
                              <w:sz w:val="18"/>
                            </w:rPr>
                          </w:pPr>
                          <w:r>
                            <w:rPr>
                              <w:sz w:val="18"/>
                            </w:rPr>
                            <w:t>Аркушів</w:t>
                          </w:r>
                        </w:p>
                      </w:txbxContent>
                    </v:textbox>
                  </v:rect>
                  <v:line id="Line 118" o:spid="_x0000_s1088" style="position:absolute;visibility:visible;mso-wrap-style:square" from="14755,18594" to="14757,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PH4sQAAADcAAAADwAAAGRycy9kb3ducmV2LnhtbESPQWsCMRSE74X+h/AK3rpZPYhujVJa&#10;BcWDaPsDnpvXzdbNy5JEXf31RhA8DjPzDTOZdbYRJ/Khdqygn+UgiEuna64U/P4s3kcgQkTW2Dgm&#10;BRcKMJu+vkyw0O7MWzrtYiUShEOBCkyMbSFlKA1ZDJlriZP357zFmKSvpPZ4TnDbyEGeD6XFmtOC&#10;wZa+DJWH3dEqWPn9+tC/VkbueeXnzeZ7HOy/Ur237vMDRKQuPsOP9lIrGI8GcD+TjoCc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k8fixAAAANwAAAAPAAAAAAAAAAAA&#10;AAAAAKECAABkcnMvZG93bnJldi54bWxQSwUGAAAAAAQABAD5AAAAkgMAAAAA&#10;" strokeweight="1pt"/>
                  <v:line id="Line 119" o:spid="_x0000_s1089" style="position:absolute;visibility:visible;mso-wrap-style:square" from="15301,18595" to="15303,18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99iecQAAADcAAAADwAAAGRycy9kb3ducmV2LnhtbESP0WoCMRRE34X+Q7iFvmlWC6KrUUpt&#10;oeKD1PoB1811s7q5WZJUV7/eCIKPw8ycYabz1tbiRD5UjhX0exkI4sLpiksF27/v7ghEiMgaa8ek&#10;4EIB5rOXzhRz7c78S6dNLEWCcMhRgYmxyaUMhSGLoeca4uTtnbcYk/Sl1B7PCW5rOciyobRYcVow&#10;2NCnoeK4+bcKln63OvavpZE7Xvqver0YB3tQ6u21/ZiAiNTGZ/jR/tEKxqN3uJ9JR0DO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32J5xAAAANwAAAAPAAAAAAAAAAAA&#10;AAAAAKECAABkcnMvZG93bnJldi54bWxQSwUGAAAAAAQABAD5AAAAkgMAAAAA&#10;" strokeweight="1pt"/>
                  <v:rect id="Rectangle 120" o:spid="_x0000_s1090" style="position:absolute;left:14295;top:19221;width:5609;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J1gcEA&#10;AADcAAAADwAAAGRycy9kb3ducmV2LnhtbESPQYvCMBSE78L+h/CEvWmqiLRdoxRB2OtWBY+P5m1b&#10;bV66SVbrvzeC4HGYmW+Y1WYwnbiS861lBbNpAoK4srrlWsFhv5ukIHxA1thZJgV38rBZf4xWmGt7&#10;4x+6lqEWEcI+RwVNCH0upa8aMuintieO3q91BkOUrpba4S3CTSfnSbKUBluOCw32tG2oupT/RkFR&#10;nIfjX5nhzss0cUu90HVxUupzPBRfIAIN4R1+tb+1gixdwPNMPAJy/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CydYHBAAAA3AAAAA8AAAAAAAAAAAAAAAAAmAIAAGRycy9kb3du&#10;cmV2LnhtbFBLBQYAAAAABAAEAPUAAACGAwAAAAA=&#10;" filled="f" stroked="f" strokeweight=".25pt">
                    <v:textbox inset="1pt,1pt,1pt,1pt">
                      <w:txbxContent>
                        <w:p w:rsidR="00D7050B" w:rsidRDefault="00D7050B" w:rsidP="00972965">
                          <w:pPr>
                            <w:pStyle w:val="af0"/>
                            <w:jc w:val="center"/>
                            <w:rPr>
                              <w:rFonts w:ascii="Journal" w:hAnsi="Journal"/>
                              <w:sz w:val="24"/>
                            </w:rPr>
                          </w:pPr>
                          <w:r w:rsidRPr="001943ED">
                            <w:rPr>
                              <w:sz w:val="24"/>
                            </w:rPr>
                            <w:t>ОНПУ, ХТФ, Х</w:t>
                          </w:r>
                          <w:r>
                            <w:rPr>
                              <w:sz w:val="24"/>
                              <w:lang w:val="ru-RU"/>
                            </w:rPr>
                            <w:t>Ф</w:t>
                          </w:r>
                          <w:r w:rsidRPr="001943ED">
                            <w:rPr>
                              <w:sz w:val="24"/>
                            </w:rPr>
                            <w:t>–</w:t>
                          </w:r>
                          <w:r>
                            <w:rPr>
                              <w:sz w:val="24"/>
                              <w:lang w:val="ru-RU"/>
                            </w:rPr>
                            <w:t>132</w:t>
                          </w:r>
                        </w:p>
                      </w:txbxContent>
                    </v:textbox>
                  </v:rect>
                </v:group>
                <v:rect id="_x0000_s1091" style="position:absolute;left:52380;top:94583;width:5425;height:1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M5fcIA&#10;AADcAAAADwAAAGRycy9kb3ducmV2LnhtbESPQWvCQBSE70L/w/IK3nRT0ZBGVwkFwauxgsdH9jWJ&#10;zb5Nd1eN/94VhB6HmfmGWW0G04krOd9aVvAxTUAQV1a3XCv4PmwnGQgfkDV2lknBnTxs1m+jFeba&#10;3nhP1zLUIkLY56igCaHPpfRVQwb91PbE0fuxzmCI0tVSO7xFuOnkLElSabDluNBgT18NVb/lxSgo&#10;ivNw/Cs/cetllrhUz3VdnJQavw/FEkSgIfyHX+2dVpClC3ieiUdAr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Ezl9wgAAANwAAAAPAAAAAAAAAAAAAAAAAJgCAABkcnMvZG93&#10;bnJldi54bWxQSwUGAAAAAAQABAD1AAAAhwMAAAAA&#10;" filled="f" stroked="f" strokeweight=".25pt">
                  <v:textbox inset="1pt,1pt,1pt,1pt">
                    <w:txbxContent>
                      <w:p w:rsidR="00D7050B" w:rsidRPr="008A072C" w:rsidRDefault="00D7050B" w:rsidP="00C60E93">
                        <w:pPr>
                          <w:pStyle w:val="af0"/>
                          <w:jc w:val="center"/>
                          <w:rPr>
                            <w:sz w:val="18"/>
                            <w:lang w:val="ru-RU"/>
                          </w:rPr>
                        </w:pPr>
                        <w:r w:rsidRPr="00217151">
                          <w:rPr>
                            <w:sz w:val="18"/>
                            <w:lang w:val="ru-RU"/>
                          </w:rPr>
                          <w:fldChar w:fldCharType="begin"/>
                        </w:r>
                        <w:r w:rsidRPr="00217151">
                          <w:rPr>
                            <w:sz w:val="18"/>
                            <w:lang w:val="ru-RU"/>
                          </w:rPr>
                          <w:instrText>PAGE   \* MERGEFORMAT</w:instrText>
                        </w:r>
                        <w:r w:rsidRPr="00217151">
                          <w:rPr>
                            <w:sz w:val="18"/>
                            <w:lang w:val="ru-RU"/>
                          </w:rPr>
                          <w:fldChar w:fldCharType="separate"/>
                        </w:r>
                        <w:r w:rsidR="003365E6">
                          <w:rPr>
                            <w:noProof/>
                            <w:sz w:val="18"/>
                            <w:lang w:val="ru-RU"/>
                          </w:rPr>
                          <w:t>3</w:t>
                        </w:r>
                        <w:r w:rsidRPr="00217151">
                          <w:rPr>
                            <w:sz w:val="18"/>
                            <w:lang w:val="ru-RU"/>
                          </w:rPr>
                          <w:fldChar w:fldCharType="end"/>
                        </w:r>
                      </w:p>
                    </w:txbxContent>
                  </v:textbox>
                </v:rect>
              </v:group>
              <v:rect id="_x0000_s1092" style="position:absolute;left:59340;top:94773;width:5423;height:18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0CkcIA&#10;AADcAAAADwAAAGRycy9kb3ducmV2LnhtbESPQWvCQBSE74X+h+UVvNVNRWIaXSUUBK9GBY+P7GsS&#10;m32b7q4a/70rCB6HmfmGWawG04kLOd9aVvA1TkAQV1a3XCvY79afGQgfkDV2lknBjTyslu9vC8y1&#10;vfKWLmWoRYSwz1FBE0KfS+mrhgz6se2Jo/drncEQpauldniNcNPJSZKk0mDLcaHBnn4aqv7Ks1FQ&#10;FKfh8F9+49rLLHGpnuq6OCo1+hiKOYhAQ3iFn+2NVpClM3iciUdAL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jQKRwgAAANwAAAAPAAAAAAAAAAAAAAAAAJgCAABkcnMvZG93&#10;bnJldi54bWxQSwUGAAAAAAQABAD1AAAAhwMAAAAA&#10;" filled="f" stroked="f" strokeweight=".25pt">
                <v:textbox inset="1pt,1pt,1pt,1pt">
                  <w:txbxContent>
                    <w:p w:rsidR="00D7050B" w:rsidRPr="008A072C" w:rsidRDefault="00D7050B" w:rsidP="00F53956">
                      <w:pPr>
                        <w:pStyle w:val="af0"/>
                        <w:jc w:val="center"/>
                        <w:rPr>
                          <w:sz w:val="18"/>
                          <w:lang w:val="ru-RU"/>
                        </w:rPr>
                      </w:pPr>
                      <w:r>
                        <w:rPr>
                          <w:sz w:val="18"/>
                          <w:lang w:val="ru-RU"/>
                        </w:rPr>
                        <w:fldChar w:fldCharType="begin"/>
                      </w:r>
                      <w:r>
                        <w:rPr>
                          <w:sz w:val="18"/>
                          <w:lang w:val="ru-RU"/>
                        </w:rPr>
                        <w:instrText xml:space="preserve"> NUMPAGES   \* MERGEFORMAT </w:instrText>
                      </w:r>
                      <w:r>
                        <w:rPr>
                          <w:sz w:val="18"/>
                          <w:lang w:val="ru-RU"/>
                        </w:rPr>
                        <w:fldChar w:fldCharType="separate"/>
                      </w:r>
                      <w:r w:rsidR="003365E6">
                        <w:rPr>
                          <w:noProof/>
                          <w:sz w:val="18"/>
                          <w:lang w:val="ru-RU"/>
                        </w:rPr>
                        <w:t>58</w:t>
                      </w:r>
                      <w:r>
                        <w:rPr>
                          <w:sz w:val="18"/>
                          <w:lang w:val="ru-RU"/>
                        </w:rPr>
                        <w:fldChar w:fldCharType="end"/>
                      </w:r>
                    </w:p>
                  </w:txbxContent>
                </v:textbox>
              </v:rect>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50B" w:rsidRPr="00724CF7" w:rsidRDefault="00D7050B" w:rsidP="00724CF7">
    <w:pPr>
      <w:pStyle w:val="ac"/>
    </w:pPr>
    <w:r>
      <w:rPr>
        <w:noProof/>
      </w:rPr>
      <mc:AlternateContent>
        <mc:Choice Requires="wpg">
          <w:drawing>
            <wp:anchor distT="0" distB="0" distL="114300" distR="114300" simplePos="0" relativeHeight="251683840" behindDoc="0" locked="0" layoutInCell="1" allowOverlap="1" wp14:anchorId="3A43991F" wp14:editId="4E560304">
              <wp:simplePos x="0" y="0"/>
              <wp:positionH relativeFrom="column">
                <wp:posOffset>-356235</wp:posOffset>
              </wp:positionH>
              <wp:positionV relativeFrom="paragraph">
                <wp:posOffset>-192405</wp:posOffset>
              </wp:positionV>
              <wp:extent cx="6588760" cy="10189210"/>
              <wp:effectExtent l="0" t="0" r="21590" b="21590"/>
              <wp:wrapNone/>
              <wp:docPr id="1022" name="Группа 1022"/>
              <wp:cNvGraphicFramePr/>
              <a:graphic xmlns:a="http://schemas.openxmlformats.org/drawingml/2006/main">
                <a:graphicData uri="http://schemas.microsoft.com/office/word/2010/wordprocessingGroup">
                  <wpg:wgp>
                    <wpg:cNvGrpSpPr/>
                    <wpg:grpSpPr>
                      <a:xfrm>
                        <a:off x="0" y="0"/>
                        <a:ext cx="6588760" cy="10189210"/>
                        <a:chOff x="0" y="0"/>
                        <a:chExt cx="6588760" cy="10189210"/>
                      </a:xfrm>
                    </wpg:grpSpPr>
                    <wpg:grpSp>
                      <wpg:cNvPr id="924" name="Группа 2"/>
                      <wpg:cNvGrpSpPr>
                        <a:grpSpLocks/>
                      </wpg:cNvGrpSpPr>
                      <wpg:grpSpPr bwMode="auto">
                        <a:xfrm>
                          <a:off x="0" y="0"/>
                          <a:ext cx="6588760" cy="10189210"/>
                          <a:chOff x="0" y="0"/>
                          <a:chExt cx="20000" cy="20000"/>
                        </a:xfrm>
                      </wpg:grpSpPr>
                      <wps:wsp>
                        <wps:cNvPr id="925" name="Rectangle 20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926" name="Line 203"/>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27" name="Line 204"/>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28" name="Line 205"/>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29" name="Line 206"/>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30" name="Line 207"/>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31" name="Line 208"/>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32" name="Line 209"/>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33" name="Line 210"/>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34" name="Line 21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35" name="Line 212"/>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36" name="Rectangle 213"/>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050B" w:rsidRDefault="00D7050B" w:rsidP="006807C1">
                              <w:pPr>
                                <w:pStyle w:val="af0"/>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937" name="Rectangle 214"/>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050B" w:rsidRDefault="00D7050B" w:rsidP="006807C1">
                              <w:pPr>
                                <w:pStyle w:val="af0"/>
                                <w:jc w:val="center"/>
                                <w:rPr>
                                  <w:sz w:val="18"/>
                                </w:rPr>
                              </w:pPr>
                              <w:r>
                                <w:rPr>
                                  <w:sz w:val="18"/>
                                </w:rPr>
                                <w:t>Лист</w:t>
                              </w:r>
                            </w:p>
                          </w:txbxContent>
                        </wps:txbx>
                        <wps:bodyPr rot="0" vert="horz" wrap="square" lIns="12700" tIns="12700" rIns="12700" bIns="12700" anchor="t" anchorCtr="0" upright="1">
                          <a:noAutofit/>
                        </wps:bodyPr>
                      </wps:wsp>
                      <wps:wsp>
                        <wps:cNvPr id="938" name="Rectangle 215"/>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050B" w:rsidRDefault="00D7050B" w:rsidP="006807C1">
                              <w:pPr>
                                <w:pStyle w:val="af0"/>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939" name="Rectangle 216"/>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050B" w:rsidRDefault="00D7050B" w:rsidP="006807C1">
                              <w:pPr>
                                <w:pStyle w:val="af0"/>
                                <w:jc w:val="center"/>
                                <w:rPr>
                                  <w:sz w:val="18"/>
                                </w:rPr>
                              </w:pPr>
                              <w:r>
                                <w:rPr>
                                  <w:sz w:val="18"/>
                                </w:rPr>
                                <w:t>Підпис</w:t>
                              </w:r>
                            </w:p>
                          </w:txbxContent>
                        </wps:txbx>
                        <wps:bodyPr rot="0" vert="horz" wrap="square" lIns="12700" tIns="12700" rIns="12700" bIns="12700" anchor="t" anchorCtr="0" upright="1">
                          <a:noAutofit/>
                        </wps:bodyPr>
                      </wps:wsp>
                      <wps:wsp>
                        <wps:cNvPr id="940" name="Rectangle 217"/>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050B" w:rsidRDefault="00D7050B" w:rsidP="006807C1">
                              <w:pPr>
                                <w:pStyle w:val="af0"/>
                                <w:jc w:val="center"/>
                                <w:rPr>
                                  <w:sz w:val="18"/>
                                </w:rPr>
                              </w:pPr>
                              <w:r>
                                <w:rPr>
                                  <w:sz w:val="18"/>
                                </w:rPr>
                                <w:t>Дата</w:t>
                              </w:r>
                            </w:p>
                          </w:txbxContent>
                        </wps:txbx>
                        <wps:bodyPr rot="0" vert="horz" wrap="square" lIns="12700" tIns="12700" rIns="12700" bIns="12700" anchor="t" anchorCtr="0" upright="1">
                          <a:noAutofit/>
                        </wps:bodyPr>
                      </wps:wsp>
                      <wps:wsp>
                        <wps:cNvPr id="941" name="Rectangle 218"/>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050B" w:rsidRDefault="00D7050B" w:rsidP="006807C1">
                              <w:pPr>
                                <w:pStyle w:val="af0"/>
                                <w:jc w:val="center"/>
                                <w:rPr>
                                  <w:sz w:val="18"/>
                                </w:rPr>
                              </w:pPr>
                              <w:r>
                                <w:rPr>
                                  <w:sz w:val="18"/>
                                </w:rPr>
                                <w:t>Лист</w:t>
                              </w:r>
                            </w:p>
                          </w:txbxContent>
                        </wps:txbx>
                        <wps:bodyPr rot="0" vert="horz" wrap="square" lIns="12700" tIns="12700" rIns="12700" bIns="12700" anchor="t" anchorCtr="0" upright="1">
                          <a:noAutofit/>
                        </wps:bodyPr>
                      </wps:wsp>
                      <wps:wsp>
                        <wps:cNvPr id="942" name="Rectangle 220"/>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050B" w:rsidRDefault="00D7050B" w:rsidP="004D49BB">
                              <w:pPr>
                                <w:pStyle w:val="af0"/>
                                <w:jc w:val="center"/>
                              </w:pPr>
                              <w:r w:rsidRPr="00832909">
                                <w:t>3437.Д</w:t>
                              </w:r>
                              <w:r>
                                <w:t>РБ</w:t>
                              </w:r>
                              <w:r w:rsidRPr="00832909">
                                <w:t xml:space="preserve"> – Х</w:t>
                              </w:r>
                              <w:r>
                                <w:rPr>
                                  <w:lang w:val="ru-RU"/>
                                </w:rPr>
                                <w:t>Ф</w:t>
                              </w:r>
                              <w:r w:rsidRPr="00832909">
                                <w:t>1</w:t>
                              </w:r>
                              <w:r>
                                <w:rPr>
                                  <w:lang w:val="ru-RU"/>
                                </w:rPr>
                                <w:t>3244.</w:t>
                              </w:r>
                              <w:r w:rsidRPr="00832909">
                                <w:t>001</w:t>
                              </w:r>
                              <w:r>
                                <w:t>.</w:t>
                              </w:r>
                              <w:r w:rsidRPr="00832909">
                                <w:t>ПЗ</w:t>
                              </w:r>
                            </w:p>
                            <w:p w:rsidR="00D7050B" w:rsidRPr="00945771" w:rsidRDefault="00D7050B" w:rsidP="004D49BB">
                              <w:pPr>
                                <w:pStyle w:val="af0"/>
                                <w:jc w:val="center"/>
                                <w:rPr>
                                  <w:color w:val="FF0000"/>
                                </w:rPr>
                              </w:pPr>
                            </w:p>
                            <w:p w:rsidR="00D7050B" w:rsidRPr="00945771" w:rsidRDefault="00D7050B" w:rsidP="004D49BB">
                              <w:pPr>
                                <w:jc w:val="center"/>
                                <w:rPr>
                                  <w:rFonts w:eastAsiaTheme="majorEastAsia" w:cstheme="majorBidi"/>
                                  <w:b/>
                                  <w:bCs/>
                                  <w:noProof/>
                                  <w:color w:val="FF0000"/>
                                  <w:szCs w:val="28"/>
                                </w:rPr>
                              </w:pPr>
                            </w:p>
                            <w:p w:rsidR="00D7050B" w:rsidRPr="00945771" w:rsidRDefault="00D7050B" w:rsidP="004D49BB">
                              <w:pPr>
                                <w:rPr>
                                  <w:rFonts w:eastAsiaTheme="majorEastAsia" w:cstheme="majorBidi"/>
                                  <w:b/>
                                  <w:bCs/>
                                  <w:color w:val="FF0000"/>
                                  <w:szCs w:val="28"/>
                                </w:rPr>
                              </w:pPr>
                              <w:r w:rsidRPr="00945771">
                                <w:rPr>
                                  <w:rFonts w:eastAsiaTheme="majorEastAsia" w:cstheme="majorBidi"/>
                                  <w:b/>
                                  <w:bCs/>
                                  <w:color w:val="FF0000"/>
                                  <w:szCs w:val="28"/>
                                </w:rPr>
                                <w:t>Рис. 4.1 Упрощенная схема потоков основной колонны</w:t>
                              </w:r>
                            </w:p>
                            <w:p w:rsidR="00D7050B" w:rsidRPr="00945771" w:rsidRDefault="00D7050B" w:rsidP="004D49BB">
                              <w:pPr>
                                <w:keepNext/>
                                <w:keepLines/>
                                <w:spacing w:before="240" w:after="240"/>
                                <w:outlineLvl w:val="0"/>
                                <w:rPr>
                                  <w:rFonts w:cstheme="majorBidi"/>
                                  <w:b/>
                                  <w:bCs/>
                                  <w:color w:val="FF0000"/>
                                  <w:szCs w:val="28"/>
                                </w:rPr>
                              </w:pPr>
                              <w:r w:rsidRPr="00945771">
                                <w:rPr>
                                  <w:rFonts w:cstheme="majorBidi"/>
                                  <w:b/>
                                  <w:bCs/>
                                  <w:color w:val="FF0000"/>
                                  <w:szCs w:val="28"/>
                                </w:rPr>
                                <w:t xml:space="preserve">4.1 Расчет температуры в верхней части колонны </w:t>
                              </w:r>
                            </w:p>
                            <w:p w:rsidR="00D7050B" w:rsidRPr="00945771" w:rsidRDefault="00D7050B" w:rsidP="004D49BB">
                              <w:pPr>
                                <w:rPr>
                                  <w:color w:val="FF0000"/>
                                </w:rPr>
                              </w:pPr>
                              <w:r w:rsidRPr="00945771">
                                <w:rPr>
                                  <w:color w:val="FF0000"/>
                                </w:rPr>
                                <w:t xml:space="preserve">Температуру в </w:t>
                              </w:r>
                              <w:proofErr w:type="spellStart"/>
                              <w:r w:rsidRPr="00945771">
                                <w:rPr>
                                  <w:color w:val="FF0000"/>
                                </w:rPr>
                                <w:t>шлемовой</w:t>
                              </w:r>
                              <w:proofErr w:type="spellEnd"/>
                              <w:r w:rsidRPr="00945771">
                                <w:rPr>
                                  <w:color w:val="FF0000"/>
                                </w:rPr>
                                <w:t xml:space="preserve"> части колонны принимаем равной </w:t>
                              </w:r>
                              <w:r w:rsidRPr="00945771">
                                <w:rPr>
                                  <w:color w:val="FF0000"/>
                                  <w:position w:val="-12"/>
                                </w:rPr>
                                <w:object w:dxaOrig="3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4" type="#_x0000_t75" style="width:19pt;height:19pt" o:ole="" fillcolor="window">
                                    <v:imagedata r:id="rId1" o:title=""/>
                                  </v:shape>
                                  <o:OLEObject Type="Embed" ProgID="Equation.3" ShapeID="_x0000_i1104" DrawAspect="Content" ObjectID="_1611816830" r:id="rId2"/>
                                </w:object>
                              </w:r>
                              <w:r w:rsidRPr="00945771">
                                <w:rPr>
                                  <w:color w:val="FF0000"/>
                                </w:rPr>
                                <w:t xml:space="preserve"> – температуре однократного испарения смеси, что по составом </w:t>
                              </w:r>
                              <w:proofErr w:type="gramStart"/>
                              <w:r w:rsidRPr="00945771">
                                <w:rPr>
                                  <w:color w:val="FF0000"/>
                                </w:rPr>
                                <w:t>идентична</w:t>
                              </w:r>
                              <w:proofErr w:type="gramEnd"/>
                              <w:r w:rsidRPr="00945771">
                                <w:rPr>
                                  <w:color w:val="FF0000"/>
                                </w:rPr>
                                <w:t xml:space="preserve"> отгоняемому верхнему (</w:t>
                              </w:r>
                              <w:proofErr w:type="spellStart"/>
                              <w:r w:rsidRPr="00945771">
                                <w:rPr>
                                  <w:color w:val="FF0000"/>
                                </w:rPr>
                                <w:t>шлемовому</w:t>
                              </w:r>
                              <w:proofErr w:type="spellEnd"/>
                              <w:r w:rsidRPr="00945771">
                                <w:rPr>
                                  <w:color w:val="FF0000"/>
                                </w:rPr>
                                <w:t xml:space="preserve">) продукту при давлении </w:t>
                              </w:r>
                              <w:proofErr w:type="spellStart"/>
                              <w:r w:rsidRPr="00945771">
                                <w:rPr>
                                  <w:color w:val="FF0000"/>
                                </w:rPr>
                                <w:t>Рв</w:t>
                              </w:r>
                              <w:proofErr w:type="spellEnd"/>
                              <w:r w:rsidRPr="00945771">
                                <w:rPr>
                                  <w:color w:val="FF0000"/>
                                </w:rPr>
                                <w:t>=0,25 МПа (</w:t>
                              </w:r>
                              <w:proofErr w:type="spellStart"/>
                              <w:r w:rsidRPr="00945771">
                                <w:rPr>
                                  <w:color w:val="FF0000"/>
                                </w:rPr>
                                <w:t>абс</w:t>
                              </w:r>
                              <w:proofErr w:type="spellEnd"/>
                              <w:r w:rsidRPr="00945771">
                                <w:rPr>
                                  <w:color w:val="FF0000"/>
                                </w:rPr>
                                <w:t xml:space="preserve">.). </w:t>
                              </w:r>
                            </w:p>
                            <w:p w:rsidR="00D7050B" w:rsidRPr="00945771" w:rsidRDefault="00D7050B" w:rsidP="004D49BB">
                              <w:pPr>
                                <w:rPr>
                                  <w:color w:val="FF0000"/>
                                </w:rPr>
                              </w:pPr>
                              <w:r w:rsidRPr="00945771">
                                <w:rPr>
                                  <w:color w:val="FF0000"/>
                                </w:rPr>
                                <w:t xml:space="preserve">Проблема заключается в том, что нам не известен состав </w:t>
                              </w:r>
                              <w:proofErr w:type="gramStart"/>
                              <w:r w:rsidRPr="00945771">
                                <w:rPr>
                                  <w:color w:val="FF0000"/>
                                </w:rPr>
                                <w:t>паро-газовой</w:t>
                              </w:r>
                              <w:proofErr w:type="gramEnd"/>
                              <w:r w:rsidRPr="00945771">
                                <w:rPr>
                                  <w:color w:val="FF0000"/>
                                </w:rPr>
                                <w:t xml:space="preserve"> смеси, потому состав паро-газовой смеси принимается таким же, как и состав дистиллята (тяжелого бензина, фракция 110-140 °С), и линия ИТК строится для бензиновой фракции. </w:t>
                              </w:r>
                            </w:p>
                            <w:p w:rsidR="00D7050B" w:rsidRPr="00945771" w:rsidRDefault="00D7050B" w:rsidP="004D49BB">
                              <w:pPr>
                                <w:rPr>
                                  <w:color w:val="FF0000"/>
                                </w:rPr>
                              </w:pPr>
                              <w:r w:rsidRPr="00945771">
                                <w:rPr>
                                  <w:color w:val="FF0000"/>
                                </w:rPr>
                                <w:t>Для построения линии ИТК фракции 110-140</w:t>
                              </w:r>
                              <w:proofErr w:type="gramStart"/>
                              <w:r w:rsidRPr="00945771">
                                <w:rPr>
                                  <w:color w:val="FF0000"/>
                                </w:rPr>
                                <w:t xml:space="preserve"> °С</w:t>
                              </w:r>
                              <w:proofErr w:type="gramEnd"/>
                              <w:r w:rsidRPr="00945771">
                                <w:rPr>
                                  <w:color w:val="FF0000"/>
                                </w:rPr>
                                <w:t xml:space="preserve"> используем линию ИТК самой </w:t>
                              </w:r>
                              <w:proofErr w:type="spellStart"/>
                              <w:r w:rsidRPr="00945771">
                                <w:rPr>
                                  <w:color w:val="FF0000"/>
                                </w:rPr>
                                <w:t>Самотлорской</w:t>
                              </w:r>
                              <w:proofErr w:type="spellEnd"/>
                              <w:r w:rsidRPr="00945771">
                                <w:rPr>
                                  <w:color w:val="FF0000"/>
                                </w:rPr>
                                <w:t xml:space="preserve">  нефти (рис. 4.2). </w:t>
                              </w:r>
                            </w:p>
                            <w:p w:rsidR="00D7050B" w:rsidRPr="00945771" w:rsidRDefault="00D7050B" w:rsidP="004D49BB">
                              <w:pPr>
                                <w:rPr>
                                  <w:color w:val="FF0000"/>
                                </w:rPr>
                              </w:pPr>
                              <w:r w:rsidRPr="00945771">
                                <w:rPr>
                                  <w:color w:val="FF0000"/>
                                </w:rPr>
                                <w:t xml:space="preserve">Линия ИТК бензиновой фракции приведена на рис. 4.3 </w:t>
                              </w:r>
                            </w:p>
                            <w:p w:rsidR="00D7050B" w:rsidRPr="00945771" w:rsidRDefault="00D7050B" w:rsidP="004D49BB">
                              <w:pPr>
                                <w:rPr>
                                  <w:color w:val="FF0000"/>
                                </w:rPr>
                              </w:pPr>
                              <w:r w:rsidRPr="00945771">
                                <w:rPr>
                                  <w:color w:val="FF0000"/>
                                </w:rPr>
                                <w:t>Из рис. 4.3 находим тангенс угла наклона линии ИТК</w:t>
                              </w:r>
                              <w:proofErr w:type="gramStart"/>
                              <w:r w:rsidRPr="00945771">
                                <w:rPr>
                                  <w:color w:val="FF0000"/>
                                </w:rPr>
                                <w:t xml:space="preserve"> :</w:t>
                              </w:r>
                              <w:proofErr w:type="gramEnd"/>
                            </w:p>
                            <w:p w:rsidR="00D7050B" w:rsidRPr="00945771" w:rsidRDefault="00D7050B" w:rsidP="004D49BB">
                              <w:pPr>
                                <w:rPr>
                                  <w:color w:val="FF0000"/>
                                </w:rPr>
                              </w:pPr>
                              <w:r w:rsidRPr="00945771">
                                <w:rPr>
                                  <w:color w:val="FF0000"/>
                                  <w:position w:val="-24"/>
                                </w:rPr>
                                <w:object w:dxaOrig="1860" w:dyaOrig="639">
                                  <v:shape id="_x0000_i1105" type="#_x0000_t75" style="width:91.7pt;height:33.3pt" o:ole="" fillcolor="window">
                                    <v:imagedata r:id="rId3" o:title=""/>
                                  </v:shape>
                                  <o:OLEObject Type="Embed" ProgID="Equation.3" ShapeID="_x0000_i1105" DrawAspect="Content" ObjectID="_1611816831" r:id="rId4"/>
                                </w:object>
                              </w:r>
                              <w:r w:rsidRPr="00945771">
                                <w:rPr>
                                  <w:color w:val="FF0000"/>
                                </w:rPr>
                                <w:t>, (4.2)</w:t>
                              </w:r>
                            </w:p>
                            <w:p w:rsidR="00D7050B" w:rsidRPr="00945771" w:rsidRDefault="00D7050B" w:rsidP="004D49BB">
                              <w:pPr>
                                <w:rPr>
                                  <w:color w:val="FF0000"/>
                                </w:rPr>
                              </w:pPr>
                              <w:r w:rsidRPr="00945771">
                                <w:rPr>
                                  <w:color w:val="FF0000"/>
                                </w:rPr>
                                <w:t xml:space="preserve">где </w:t>
                              </w:r>
                              <w:r w:rsidRPr="00945771">
                                <w:rPr>
                                  <w:color w:val="FF0000"/>
                                  <w:position w:val="-12"/>
                                </w:rPr>
                                <w:object w:dxaOrig="300" w:dyaOrig="360">
                                  <v:shape id="_x0000_i1106" type="#_x0000_t75" style="width:15.6pt;height:19pt" o:ole="" fillcolor="window">
                                    <v:imagedata r:id="rId5" o:title=""/>
                                  </v:shape>
                                  <o:OLEObject Type="Embed" ProgID="Equation.3" ShapeID="_x0000_i1106" DrawAspect="Content" ObjectID="_1611816832" r:id="rId6"/>
                                </w:object>
                              </w:r>
                              <w:r w:rsidRPr="00945771">
                                <w:rPr>
                                  <w:color w:val="FF0000"/>
                                </w:rPr>
                                <w:t xml:space="preserve"> и </w:t>
                              </w:r>
                              <w:r w:rsidRPr="00945771">
                                <w:rPr>
                                  <w:color w:val="FF0000"/>
                                  <w:position w:val="-12"/>
                                </w:rPr>
                                <w:object w:dxaOrig="279" w:dyaOrig="360">
                                  <v:shape id="_x0000_i1107" type="#_x0000_t75" style="width:14.95pt;height:19pt" o:ole="" fillcolor="window">
                                    <v:imagedata r:id="rId7" o:title=""/>
                                  </v:shape>
                                  <o:OLEObject Type="Embed" ProgID="Equation.3" ShapeID="_x0000_i1107" DrawAspect="Content" ObjectID="_1611816833" r:id="rId8"/>
                                </w:object>
                              </w:r>
                              <w:r w:rsidRPr="00945771">
                                <w:rPr>
                                  <w:color w:val="FF0000"/>
                                </w:rPr>
                                <w:t xml:space="preserve"> температуры отгона 70 % и 10 % фракции соответственно.</w:t>
                              </w:r>
                            </w:p>
                            <w:p w:rsidR="00D7050B" w:rsidRPr="00945771" w:rsidRDefault="00D7050B" w:rsidP="004D49BB">
                              <w:pPr>
                                <w:rPr>
                                  <w:color w:val="FF0000"/>
                                </w:rPr>
                              </w:pPr>
                              <w:r w:rsidRPr="00945771">
                                <w:rPr>
                                  <w:color w:val="FF0000"/>
                                  <w:position w:val="-24"/>
                                </w:rPr>
                                <w:object w:dxaOrig="2520" w:dyaOrig="620">
                                  <v:shape id="_x0000_i1108" type="#_x0000_t75" style="width:125pt;height:33.3pt" o:ole="" fillcolor="window">
                                    <v:imagedata r:id="rId9" o:title=""/>
                                  </v:shape>
                                  <o:OLEObject Type="Embed" ProgID="Equation.3" ShapeID="_x0000_i1108" DrawAspect="Content" ObjectID="_1611816834" r:id="rId10"/>
                                </w:object>
                              </w:r>
                              <w:r w:rsidRPr="00945771">
                                <w:rPr>
                                  <w:color w:val="FF0000"/>
                                </w:rPr>
                                <w:t xml:space="preserve"> </w:t>
                              </w:r>
                            </w:p>
                            <w:p w:rsidR="00D7050B" w:rsidRPr="00945771" w:rsidRDefault="00D7050B" w:rsidP="004D49BB">
                              <w:pPr>
                                <w:rPr>
                                  <w:color w:val="FF0000"/>
                                </w:rPr>
                              </w:pPr>
                              <w:proofErr w:type="gramStart"/>
                              <w:r w:rsidRPr="00945771">
                                <w:rPr>
                                  <w:color w:val="FF0000"/>
                                </w:rPr>
                                <w:t>По этому</w:t>
                              </w:r>
                              <w:proofErr w:type="gramEnd"/>
                              <w:r w:rsidRPr="00945771">
                                <w:rPr>
                                  <w:color w:val="FF0000"/>
                                </w:rPr>
                                <w:t xml:space="preserve"> же графику определенно, что температура отгона 50 % составляет 125 °С. </w:t>
                              </w:r>
                            </w:p>
                            <w:p w:rsidR="00D7050B" w:rsidRPr="00945771" w:rsidRDefault="00D7050B" w:rsidP="004D49BB">
                              <w:pPr>
                                <w:rPr>
                                  <w:color w:val="FF0000"/>
                                </w:rPr>
                              </w:pPr>
                              <w:r w:rsidRPr="00945771">
                                <w:rPr>
                                  <w:color w:val="FF0000"/>
                                </w:rPr>
                                <w:t xml:space="preserve">По графику </w:t>
                              </w:r>
                              <w:proofErr w:type="spellStart"/>
                              <w:r w:rsidRPr="00945771">
                                <w:rPr>
                                  <w:color w:val="FF0000"/>
                                </w:rPr>
                                <w:t>Обрядчикова</w:t>
                              </w:r>
                              <w:proofErr w:type="spellEnd"/>
                              <w:r w:rsidRPr="00945771">
                                <w:rPr>
                                  <w:color w:val="FF0000"/>
                                </w:rPr>
                                <w:t xml:space="preserve"> и Смидович [4], используя получении данные, получаем на оси ординат две точки:  одна соответствует 42 % отгону на кривой ИТК (0 % отгону по ОИ), вторая – 54 % отгону по ИТК (100 % отгону по ОИ). Откладываем эти две точки на рис. 4.3 и соединяем их прямой, получая линию ОИ. </w:t>
                              </w:r>
                            </w:p>
                            <w:p w:rsidR="00D7050B" w:rsidRPr="00945771" w:rsidRDefault="00D7050B" w:rsidP="004D49BB">
                              <w:pPr>
                                <w:rPr>
                                  <w:color w:val="FF0000"/>
                                </w:rPr>
                              </w:pPr>
                              <w:r w:rsidRPr="00945771">
                                <w:rPr>
                                  <w:color w:val="FF0000"/>
                                </w:rPr>
                                <w:t>Данная линия ОИ фракции 110-140</w:t>
                              </w:r>
                              <w:proofErr w:type="gramStart"/>
                              <w:r w:rsidRPr="00945771">
                                <w:rPr>
                                  <w:color w:val="FF0000"/>
                                </w:rPr>
                                <w:t xml:space="preserve"> °С</w:t>
                              </w:r>
                              <w:proofErr w:type="gramEnd"/>
                              <w:r w:rsidRPr="00945771">
                                <w:rPr>
                                  <w:color w:val="FF0000"/>
                                </w:rPr>
                                <w:t xml:space="preserve"> построена для атмосферного давления, но следует иметь в виду, что </w:t>
                              </w:r>
                              <w:proofErr w:type="spellStart"/>
                              <w:r w:rsidRPr="00945771">
                                <w:rPr>
                                  <w:color w:val="FF0000"/>
                                </w:rPr>
                                <w:t>Рв</w:t>
                              </w:r>
                              <w:proofErr w:type="spellEnd"/>
                              <w:r w:rsidRPr="00945771">
                                <w:rPr>
                                  <w:color w:val="FF0000"/>
                                </w:rPr>
                                <w:t xml:space="preserve">=0,25 МПа (изб.). ОИ при </w:t>
                              </w:r>
                              <w:proofErr w:type="spellStart"/>
                              <w:r w:rsidRPr="00945771">
                                <w:rPr>
                                  <w:color w:val="FF0000"/>
                                </w:rPr>
                                <w:t>Рв</w:t>
                              </w:r>
                              <w:proofErr w:type="spellEnd"/>
                              <w:r w:rsidRPr="00945771">
                                <w:rPr>
                                  <w:color w:val="FF0000"/>
                                </w:rPr>
                                <w:t xml:space="preserve">=0,25 МПа (изб.) получается из ОИ при </w:t>
                              </w:r>
                              <w:proofErr w:type="spellStart"/>
                              <w:r w:rsidRPr="00945771">
                                <w:rPr>
                                  <w:color w:val="FF0000"/>
                                </w:rPr>
                                <w:t>Рв</w:t>
                              </w:r>
                              <w:proofErr w:type="spellEnd"/>
                              <w:r w:rsidRPr="00945771">
                                <w:rPr>
                                  <w:color w:val="FF0000"/>
                                </w:rPr>
                                <w:t xml:space="preserve">=0,1 МПа путем построения параллельной линии (линия ОИ поднимается в соответствии с </w:t>
                              </w:r>
                              <w:proofErr w:type="spellStart"/>
                              <w:r w:rsidRPr="00945771">
                                <w:rPr>
                                  <w:color w:val="FF0000"/>
                                </w:rPr>
                                <w:t>Рв</w:t>
                              </w:r>
                              <w:proofErr w:type="spellEnd"/>
                              <w:r w:rsidRPr="00945771">
                                <w:rPr>
                                  <w:color w:val="FF0000"/>
                                </w:rPr>
                                <w:t xml:space="preserve">). </w:t>
                              </w:r>
                            </w:p>
                            <w:p w:rsidR="00D7050B" w:rsidRPr="00945771" w:rsidRDefault="00D7050B" w:rsidP="004D49BB">
                              <w:pPr>
                                <w:rPr>
                                  <w:color w:val="FF0000"/>
                                </w:rPr>
                              </w:pPr>
                              <w:r w:rsidRPr="00945771">
                                <w:rPr>
                                  <w:color w:val="FF0000"/>
                                </w:rPr>
                                <w:t xml:space="preserve">Из рис. 4.3 видно, что точке пересечения ИТК и ОИ бензиновой фракции </w:t>
                              </w:r>
                              <w:proofErr w:type="gramStart"/>
                              <w:r w:rsidRPr="00945771">
                                <w:rPr>
                                  <w:color w:val="FF0000"/>
                                </w:rPr>
                                <w:t>соответствует температура t=124°С. Используя</w:t>
                              </w:r>
                              <w:proofErr w:type="gramEnd"/>
                              <w:r w:rsidRPr="00945771">
                                <w:rPr>
                                  <w:color w:val="FF0000"/>
                                </w:rPr>
                                <w:t xml:space="preserve"> график Максвелла, [1] для определения этой точки при абсолютном давлении </w:t>
                              </w:r>
                              <w:proofErr w:type="spellStart"/>
                              <w:r w:rsidRPr="00945771">
                                <w:rPr>
                                  <w:color w:val="FF0000"/>
                                </w:rPr>
                                <w:t>Рв</w:t>
                              </w:r>
                              <w:proofErr w:type="spellEnd"/>
                              <w:r w:rsidRPr="00945771">
                                <w:rPr>
                                  <w:color w:val="FF0000"/>
                                </w:rPr>
                                <w:t xml:space="preserve">=0,25 МПа находим t=160 °С. </w:t>
                              </w:r>
                            </w:p>
                            <w:p w:rsidR="00D7050B" w:rsidRPr="00945771" w:rsidRDefault="00D7050B" w:rsidP="004D49BB">
                              <w:pPr>
                                <w:rPr>
                                  <w:color w:val="FF0000"/>
                                </w:rPr>
                              </w:pPr>
                              <w:r w:rsidRPr="00945771">
                                <w:rPr>
                                  <w:color w:val="FF0000"/>
                                </w:rPr>
                                <w:t xml:space="preserve">Строим новую линию ОИ (при </w:t>
                              </w:r>
                              <w:proofErr w:type="spellStart"/>
                              <w:r w:rsidRPr="00945771">
                                <w:rPr>
                                  <w:color w:val="FF0000"/>
                                </w:rPr>
                                <w:t>Рв</w:t>
                              </w:r>
                              <w:proofErr w:type="spellEnd"/>
                              <w:r w:rsidRPr="00945771">
                                <w:rPr>
                                  <w:color w:val="FF0000"/>
                                </w:rPr>
                                <w:t xml:space="preserve">=0,25 МПа), из которой видно, что величина </w:t>
                              </w:r>
                              <w:r w:rsidRPr="00945771">
                                <w:rPr>
                                  <w:color w:val="FF0000"/>
                                  <w:position w:val="-12"/>
                                </w:rPr>
                                <w:object w:dxaOrig="360" w:dyaOrig="380">
                                  <v:shape id="_x0000_i1109" type="#_x0000_t75" style="width:19pt;height:19pt" o:ole="" fillcolor="window">
                                    <v:imagedata r:id="rId1" o:title=""/>
                                  </v:shape>
                                  <o:OLEObject Type="Embed" ProgID="Equation.3" ShapeID="_x0000_i1109" DrawAspect="Content" ObjectID="_1611816835" r:id="rId11"/>
                                </w:object>
                              </w:r>
                              <w:r w:rsidRPr="00945771">
                                <w:rPr>
                                  <w:color w:val="FF0000"/>
                                </w:rPr>
                                <w:t xml:space="preserve">=162 °С. </w:t>
                              </w:r>
                            </w:p>
                            <w:p w:rsidR="00D7050B" w:rsidRPr="00945771" w:rsidRDefault="00D7050B" w:rsidP="004D49BB">
                              <w:pPr>
                                <w:rPr>
                                  <w:color w:val="FF0000"/>
                                </w:rPr>
                              </w:pPr>
                              <w:r w:rsidRPr="00945771">
                                <w:rPr>
                                  <w:color w:val="FF0000"/>
                                </w:rPr>
                                <w:t xml:space="preserve">Рассчитанная величина отличается от рекомендованных значений, приведенных в литературе (около 120-130 °С), потому принимается решение: температуру </w:t>
                              </w:r>
                              <w:proofErr w:type="gramStart"/>
                              <w:r w:rsidRPr="00945771">
                                <w:rPr>
                                  <w:color w:val="FF0000"/>
                                </w:rPr>
                                <w:t>паро-газовой</w:t>
                              </w:r>
                              <w:proofErr w:type="gramEnd"/>
                              <w:r w:rsidRPr="00945771">
                                <w:rPr>
                                  <w:color w:val="FF0000"/>
                                </w:rPr>
                                <w:t xml:space="preserve"> смеси (</w:t>
                              </w:r>
                              <w:proofErr w:type="spellStart"/>
                              <w:r w:rsidRPr="00945771">
                                <w:rPr>
                                  <w:color w:val="FF0000"/>
                                </w:rPr>
                                <w:t>шлемового</w:t>
                              </w:r>
                              <w:proofErr w:type="spellEnd"/>
                              <w:r w:rsidRPr="00945771">
                                <w:rPr>
                                  <w:color w:val="FF0000"/>
                                </w:rPr>
                                <w:t xml:space="preserve"> продукта) принять равной 130 С.</w:t>
                              </w:r>
                            </w:p>
                            <w:p w:rsidR="00D7050B" w:rsidRPr="00945771" w:rsidRDefault="00D7050B" w:rsidP="004D49BB">
                              <w:pPr>
                                <w:keepNext/>
                                <w:keepLines/>
                                <w:spacing w:before="240" w:after="240"/>
                                <w:outlineLvl w:val="0"/>
                                <w:rPr>
                                  <w:rFonts w:cstheme="majorBidi"/>
                                  <w:b/>
                                  <w:bCs/>
                                  <w:color w:val="FF0000"/>
                                  <w:szCs w:val="28"/>
                                </w:rPr>
                              </w:pPr>
                              <w:r w:rsidRPr="00945771">
                                <w:rPr>
                                  <w:rFonts w:cstheme="majorBidi"/>
                                  <w:b/>
                                  <w:bCs/>
                                  <w:color w:val="FF0000"/>
                                  <w:szCs w:val="28"/>
                                </w:rPr>
                                <w:t xml:space="preserve">4.2 Построение линии ОИ нефти и определение температуры ввода сырья </w:t>
                              </w:r>
                            </w:p>
                            <w:p w:rsidR="00D7050B" w:rsidRPr="00945771" w:rsidRDefault="00D7050B" w:rsidP="004D49BB">
                              <w:pPr>
                                <w:rPr>
                                  <w:color w:val="FF0000"/>
                                </w:rPr>
                              </w:pPr>
                              <w:r w:rsidRPr="00945771">
                                <w:rPr>
                                  <w:color w:val="FF0000"/>
                                </w:rPr>
                                <w:t xml:space="preserve">Нефть – это не дистилляционный продукт, потому она не может быть перегнана полностью. По известным данным разгонки </w:t>
                              </w:r>
                              <w:proofErr w:type="spellStart"/>
                              <w:r w:rsidRPr="00945771">
                                <w:rPr>
                                  <w:color w:val="FF0000"/>
                                </w:rPr>
                                <w:t>Самотлорской</w:t>
                              </w:r>
                              <w:proofErr w:type="spellEnd"/>
                              <w:r w:rsidRPr="00945771">
                                <w:rPr>
                                  <w:color w:val="FF0000"/>
                                </w:rPr>
                                <w:t xml:space="preserve">  нефти видно, что отгоняется лишь 54,33 %. </w:t>
                              </w:r>
                            </w:p>
                            <w:p w:rsidR="00D7050B" w:rsidRPr="00945771" w:rsidRDefault="00D7050B" w:rsidP="004D49BB">
                              <w:pPr>
                                <w:rPr>
                                  <w:color w:val="FF0000"/>
                                </w:rPr>
                              </w:pPr>
                              <w:r w:rsidRPr="00945771">
                                <w:rPr>
                                  <w:color w:val="FF0000"/>
                                </w:rPr>
                                <w:t>Для построения линии ОИ нефти поступаем следующим образом: 54,33 % отгона принимаем при 100 % отгоне в температурном интервале 38-470</w:t>
                              </w:r>
                              <w:proofErr w:type="gramStart"/>
                              <w:r w:rsidRPr="00945771">
                                <w:rPr>
                                  <w:color w:val="FF0000"/>
                                </w:rPr>
                                <w:t xml:space="preserve"> °С</w:t>
                              </w:r>
                              <w:proofErr w:type="gramEnd"/>
                              <w:r w:rsidRPr="00945771">
                                <w:rPr>
                                  <w:color w:val="FF0000"/>
                                </w:rPr>
                                <w:t xml:space="preserve"> и поступаем аналогично примеру, что приведен выше. </w:t>
                              </w:r>
                            </w:p>
                            <w:p w:rsidR="00D7050B" w:rsidRPr="00945771" w:rsidRDefault="00D7050B" w:rsidP="004D49BB">
                              <w:pPr>
                                <w:rPr>
                                  <w:color w:val="FF0000"/>
                                </w:rPr>
                              </w:pPr>
                              <w:r w:rsidRPr="00945771">
                                <w:rPr>
                                  <w:color w:val="FF0000"/>
                                </w:rPr>
                                <w:t xml:space="preserve">Находим </w:t>
                              </w:r>
                              <w:r w:rsidRPr="00945771">
                                <w:rPr>
                                  <w:color w:val="FF0000"/>
                                  <w:position w:val="-10"/>
                                </w:rPr>
                                <w:object w:dxaOrig="840" w:dyaOrig="320">
                                  <v:shape id="_x0000_i1110" type="#_x0000_t75" style="width:42.1pt;height:19pt" o:ole="" fillcolor="window">
                                    <v:imagedata r:id="rId12" o:title=""/>
                                  </v:shape>
                                  <o:OLEObject Type="Embed" ProgID="Equation.3" ShapeID="_x0000_i1110" DrawAspect="Content" ObjectID="_1611816836" r:id="rId13"/>
                                </w:object>
                              </w:r>
                              <w:r w:rsidRPr="00945771">
                                <w:rPr>
                                  <w:color w:val="FF0000"/>
                                </w:rPr>
                                <w:t xml:space="preserve"> нефти (фракция 38-470 °С) по формуле (4.2)</w:t>
                              </w:r>
                            </w:p>
                            <w:p w:rsidR="00D7050B" w:rsidRPr="00945771" w:rsidRDefault="00D7050B" w:rsidP="004D49BB">
                              <w:pPr>
                                <w:rPr>
                                  <w:color w:val="FF0000"/>
                                </w:rPr>
                              </w:pPr>
                              <w:r w:rsidRPr="00945771">
                                <w:rPr>
                                  <w:color w:val="FF0000"/>
                                  <w:position w:val="-24"/>
                                </w:rPr>
                                <w:object w:dxaOrig="2580" w:dyaOrig="620">
                                  <v:shape id="_x0000_i1111" type="#_x0000_t75" style="width:129.05pt;height:33.3pt" o:ole="" fillcolor="window">
                                    <v:imagedata r:id="rId14" o:title=""/>
                                  </v:shape>
                                  <o:OLEObject Type="Embed" ProgID="Equation.3" ShapeID="_x0000_i1111" DrawAspect="Content" ObjectID="_1611816837" r:id="rId15"/>
                                </w:object>
                              </w:r>
                            </w:p>
                            <w:p w:rsidR="00D7050B" w:rsidRPr="00945771" w:rsidRDefault="00D7050B" w:rsidP="004D49BB">
                              <w:pPr>
                                <w:rPr>
                                  <w:color w:val="FF0000"/>
                                </w:rPr>
                              </w:pPr>
                              <w:r w:rsidRPr="00945771">
                                <w:rPr>
                                  <w:color w:val="FF0000"/>
                                </w:rPr>
                                <w:t xml:space="preserve">где 293 – температура отгона 70 % фракции; 82 – температура отгона 10 % фракции (см. линию ИТК </w:t>
                              </w:r>
                              <w:proofErr w:type="spellStart"/>
                              <w:r w:rsidRPr="00945771">
                                <w:rPr>
                                  <w:color w:val="FF0000"/>
                                </w:rPr>
                                <w:t>Самотлорской</w:t>
                              </w:r>
                              <w:proofErr w:type="spellEnd"/>
                              <w:r w:rsidRPr="00945771">
                                <w:rPr>
                                  <w:color w:val="FF0000"/>
                                </w:rPr>
                                <w:t xml:space="preserve">  нефти, рис. 4.4). </w:t>
                              </w:r>
                            </w:p>
                            <w:p w:rsidR="00D7050B" w:rsidRPr="00945771" w:rsidRDefault="00D7050B" w:rsidP="004D49BB">
                              <w:pPr>
                                <w:rPr>
                                  <w:color w:val="FF0000"/>
                                </w:rPr>
                              </w:pPr>
                              <w:r w:rsidRPr="00945771">
                                <w:rPr>
                                  <w:color w:val="FF0000"/>
                                </w:rPr>
                                <w:t>Температура 50 %-</w:t>
                              </w:r>
                              <w:proofErr w:type="gramStart"/>
                              <w:r w:rsidRPr="00945771">
                                <w:rPr>
                                  <w:color w:val="FF0000"/>
                                </w:rPr>
                                <w:t>ого</w:t>
                              </w:r>
                              <w:proofErr w:type="gramEnd"/>
                              <w:r w:rsidRPr="00945771">
                                <w:rPr>
                                  <w:color w:val="FF0000"/>
                                </w:rPr>
                                <w:t xml:space="preserve"> отгона </w:t>
                              </w:r>
                              <w:r w:rsidRPr="00945771">
                                <w:rPr>
                                  <w:color w:val="FF0000"/>
                                  <w:position w:val="-12"/>
                                </w:rPr>
                                <w:object w:dxaOrig="1200" w:dyaOrig="380">
                                  <v:shape id="_x0000_i1112" type="#_x0000_t75" style="width:60.45pt;height:19pt" o:ole="" fillcolor="window">
                                    <v:imagedata r:id="rId16" o:title=""/>
                                  </v:shape>
                                  <o:OLEObject Type="Embed" ProgID="Equation.3" ShapeID="_x0000_i1112" DrawAspect="Content" ObjectID="_1611816838" r:id="rId17"/>
                                </w:object>
                              </w:r>
                              <w:r w:rsidRPr="00945771">
                                <w:rPr>
                                  <w:color w:val="FF0000"/>
                                </w:rPr>
                                <w:t xml:space="preserve">. По графику </w:t>
                              </w:r>
                              <w:proofErr w:type="spellStart"/>
                              <w:r w:rsidRPr="00945771">
                                <w:rPr>
                                  <w:color w:val="FF0000"/>
                                </w:rPr>
                                <w:t>Обрядчикова</w:t>
                              </w:r>
                              <w:proofErr w:type="spellEnd"/>
                              <w:r w:rsidRPr="00945771">
                                <w:rPr>
                                  <w:color w:val="FF0000"/>
                                </w:rPr>
                                <w:t xml:space="preserve"> и Смидович [4], но используя полученные данные, получаем на оси ординат две точки – одна соответствует 6 % отгону за кривой ИТК (0 % отгону по ОИ), вторая – 78 % отгону за ИТК (100 % отгону за ОИ). Откладывая эти точки на рис. 4.4 и, соединяя их линией, получаем ОИ </w:t>
                              </w:r>
                              <w:proofErr w:type="spellStart"/>
                              <w:r w:rsidRPr="00945771">
                                <w:rPr>
                                  <w:color w:val="FF0000"/>
                                </w:rPr>
                                <w:t>Самотлорской</w:t>
                              </w:r>
                              <w:proofErr w:type="spellEnd"/>
                              <w:r w:rsidRPr="00945771">
                                <w:rPr>
                                  <w:color w:val="FF0000"/>
                                </w:rPr>
                                <w:t xml:space="preserve">  нефти. </w:t>
                              </w:r>
                            </w:p>
                            <w:p w:rsidR="00D7050B" w:rsidRPr="00945771" w:rsidRDefault="00D7050B" w:rsidP="004D49BB">
                              <w:pPr>
                                <w:rPr>
                                  <w:color w:val="FF0000"/>
                                </w:rPr>
                              </w:pPr>
                              <w:r w:rsidRPr="00945771">
                                <w:rPr>
                                  <w:color w:val="FF0000"/>
                                </w:rPr>
                                <w:t>Следующим этапом является построение линии ОИ в соответствии с давлением на тарелке ввода сырья (</w:t>
                              </w:r>
                              <w:r w:rsidRPr="00945771">
                                <w:rPr>
                                  <w:color w:val="FF0000"/>
                                  <w:position w:val="-10"/>
                                </w:rPr>
                                <w:object w:dxaOrig="1180" w:dyaOrig="340">
                                  <v:shape id="_x0000_i1113" type="#_x0000_t75" style="width:60.45pt;height:19pt" o:ole="" fillcolor="window">
                                    <v:imagedata r:id="rId18" o:title=""/>
                                  </v:shape>
                                  <o:OLEObject Type="Embed" ProgID="Equation.3" ShapeID="_x0000_i1113" DrawAspect="Content" ObjectID="_1611816839" r:id="rId19"/>
                                </w:object>
                              </w:r>
                              <w:r w:rsidRPr="00945771">
                                <w:rPr>
                                  <w:color w:val="FF0000"/>
                                </w:rPr>
                                <w:t xml:space="preserve"> МПа). Для этого на линии ОИ находим температуру, которая соответствует 50 % отгону </w:t>
                              </w:r>
                              <w:r w:rsidRPr="00945771">
                                <w:rPr>
                                  <w:color w:val="FF0000"/>
                                  <w:position w:val="-12"/>
                                </w:rPr>
                                <w:object w:dxaOrig="1260" w:dyaOrig="380">
                                  <v:shape id="_x0000_i1114" type="#_x0000_t75" style="width:60.45pt;height:19pt" o:ole="" fillcolor="window">
                                    <v:imagedata r:id="rId20" o:title=""/>
                                  </v:shape>
                                  <o:OLEObject Type="Embed" ProgID="Equation.3" ShapeID="_x0000_i1114" DrawAspect="Content" ObjectID="_1611816840" r:id="rId21"/>
                                </w:object>
                              </w:r>
                              <w:r w:rsidRPr="00945771">
                                <w:rPr>
                                  <w:color w:val="FF0000"/>
                                </w:rPr>
                                <w:t xml:space="preserve"> (468 К). Используя график Максвелла [1] установлено, что при </w:t>
                              </w:r>
                              <w:r w:rsidRPr="00945771">
                                <w:rPr>
                                  <w:color w:val="FF0000"/>
                                  <w:position w:val="-10"/>
                                </w:rPr>
                                <w:object w:dxaOrig="1180" w:dyaOrig="340">
                                  <v:shape id="_x0000_i1115" type="#_x0000_t75" style="width:60.45pt;height:19pt" o:ole="" fillcolor="window">
                                    <v:imagedata r:id="rId22" o:title=""/>
                                  </v:shape>
                                  <o:OLEObject Type="Embed" ProgID="Equation.3" ShapeID="_x0000_i1115" DrawAspect="Content" ObjectID="_1611816841" r:id="rId23"/>
                                </w:object>
                              </w:r>
                              <w:r w:rsidRPr="00945771">
                                <w:rPr>
                                  <w:color w:val="FF0000"/>
                                </w:rPr>
                                <w:t xml:space="preserve"> МПа </w:t>
                              </w:r>
                              <w:r w:rsidRPr="00945771">
                                <w:rPr>
                                  <w:color w:val="FF0000"/>
                                  <w:position w:val="-12"/>
                                </w:rPr>
                                <w:object w:dxaOrig="1180" w:dyaOrig="380">
                                  <v:shape id="_x0000_i1116" type="#_x0000_t75" style="width:60.45pt;height:19pt" o:ole="" fillcolor="window">
                                    <v:imagedata r:id="rId24" o:title=""/>
                                  </v:shape>
                                  <o:OLEObject Type="Embed" ProgID="Equation.3" ShapeID="_x0000_i1116" DrawAspect="Content" ObjectID="_1611816842" r:id="rId25"/>
                                </w:object>
                              </w:r>
                              <w:r w:rsidRPr="00945771">
                                <w:rPr>
                                  <w:color w:val="FF0000"/>
                                </w:rPr>
                                <w:t xml:space="preserve"> (или 255 °С). Учитывая все изложенное на рис. 4.4 строим линию ОИ, которая соответствует рабочим условиям в колонне. </w:t>
                              </w:r>
                            </w:p>
                            <w:p w:rsidR="00D7050B" w:rsidRPr="00945771" w:rsidRDefault="00D7050B" w:rsidP="004D49BB">
                              <w:pPr>
                                <w:rPr>
                                  <w:color w:val="FF0000"/>
                                </w:rPr>
                              </w:pPr>
                              <w:r w:rsidRPr="00945771">
                                <w:rPr>
                                  <w:color w:val="FF0000"/>
                                </w:rPr>
                                <w:t>Для определения температуры ввода сырья поступаем следующим образом. Определяем долю отгона дистиллята</w:t>
                              </w:r>
                              <w:proofErr w:type="gramStart"/>
                              <w:r w:rsidRPr="00945771">
                                <w:rPr>
                                  <w:color w:val="FF0000"/>
                                </w:rPr>
                                <w:t xml:space="preserve"> :</w:t>
                              </w:r>
                              <w:proofErr w:type="gramEnd"/>
                            </w:p>
                            <w:p w:rsidR="00D7050B" w:rsidRPr="00945771" w:rsidRDefault="00D7050B" w:rsidP="004D49BB">
                              <w:pPr>
                                <w:rPr>
                                  <w:color w:val="FF0000"/>
                                </w:rPr>
                              </w:pPr>
                              <w:r w:rsidRPr="00945771">
                                <w:rPr>
                                  <w:color w:val="FF0000"/>
                                  <w:position w:val="-30"/>
                                </w:rPr>
                                <w:object w:dxaOrig="6180" w:dyaOrig="740">
                                  <v:shape id="_x0000_i1117" type="#_x0000_t75" style="width:309.05pt;height:36.7pt" o:ole="" fillcolor="window">
                                    <v:imagedata r:id="rId26" o:title=""/>
                                  </v:shape>
                                  <o:OLEObject Type="Embed" ProgID="Equation.3" ShapeID="_x0000_i1117" DrawAspect="Content" ObjectID="_1611816843" r:id="rId27"/>
                                </w:object>
                              </w:r>
                              <w:r w:rsidRPr="00945771">
                                <w:rPr>
                                  <w:color w:val="FF0000"/>
                                </w:rPr>
                                <w:t xml:space="preserve"> (%) (4.3)</w:t>
                              </w:r>
                            </w:p>
                            <w:p w:rsidR="00D7050B" w:rsidRPr="00945771" w:rsidRDefault="00D7050B" w:rsidP="004D49BB">
                              <w:pPr>
                                <w:rPr>
                                  <w:color w:val="FF0000"/>
                                </w:rPr>
                              </w:pPr>
                              <w:r w:rsidRPr="00945771">
                                <w:rPr>
                                  <w:color w:val="FF0000"/>
                                  <w:position w:val="-28"/>
                                </w:rPr>
                                <w:object w:dxaOrig="4480" w:dyaOrig="660">
                                  <v:shape id="_x0000_i1118" type="#_x0000_t75" style="width:227.55pt;height:33.3pt" o:ole="" fillcolor="window">
                                    <v:imagedata r:id="rId28" o:title=""/>
                                  </v:shape>
                                  <o:OLEObject Type="Embed" ProgID="Equation.3" ShapeID="_x0000_i1118" DrawAspect="Content" ObjectID="_1611816844" r:id="rId29"/>
                                </w:object>
                              </w:r>
                              <w:r w:rsidRPr="00945771">
                                <w:rPr>
                                  <w:color w:val="FF0000"/>
                                </w:rPr>
                                <w:t xml:space="preserve"> (%)</w:t>
                              </w:r>
                            </w:p>
                            <w:p w:rsidR="00D7050B" w:rsidRPr="00945771" w:rsidRDefault="00D7050B" w:rsidP="004D49BB">
                              <w:pPr>
                                <w:rPr>
                                  <w:color w:val="FF0000"/>
                                </w:rPr>
                              </w:pPr>
                              <w:r w:rsidRPr="00945771">
                                <w:rPr>
                                  <w:color w:val="FF0000"/>
                                </w:rPr>
                                <w:t xml:space="preserve">Величины материальных потоков приведены в таблице материального баланса колонны. </w:t>
                              </w:r>
                            </w:p>
                            <w:p w:rsidR="00D7050B" w:rsidRPr="00945771" w:rsidRDefault="00D7050B" w:rsidP="004D49BB">
                              <w:pPr>
                                <w:rPr>
                                  <w:color w:val="FF0000"/>
                                </w:rPr>
                              </w:pPr>
                              <w:r w:rsidRPr="00945771">
                                <w:rPr>
                                  <w:color w:val="FF0000"/>
                                </w:rPr>
                                <w:t>В литературе [1] приведена такая рекомендация: на тарелке ввода сырья должно произойти испарение продуктов на 2-4 % больше, чем доля дистиллятов, то есть:</w:t>
                              </w:r>
                            </w:p>
                            <w:p w:rsidR="00D7050B" w:rsidRPr="00945771" w:rsidRDefault="00D7050B" w:rsidP="004D49BB">
                              <w:pPr>
                                <w:rPr>
                                  <w:color w:val="FF0000"/>
                                </w:rPr>
                              </w:pPr>
                              <w:r w:rsidRPr="00945771">
                                <w:rPr>
                                  <w:color w:val="FF0000"/>
                                  <w:position w:val="-12"/>
                                </w:rPr>
                                <w:object w:dxaOrig="1579" w:dyaOrig="360">
                                  <v:shape id="_x0000_i1119" type="#_x0000_t75" style="width:79.45pt;height:19pt" o:ole="" fillcolor="window">
                                    <v:imagedata r:id="rId30" o:title=""/>
                                  </v:shape>
                                  <o:OLEObject Type="Embed" ProgID="Equation.3" ShapeID="_x0000_i1119" DrawAspect="Content" ObjectID="_1611816845" r:id="rId31"/>
                                </w:object>
                              </w:r>
                              <w:r w:rsidRPr="00945771">
                                <w:rPr>
                                  <w:color w:val="FF0000"/>
                                </w:rPr>
                                <w:t xml:space="preserve"> (%) (4.4)</w:t>
                              </w:r>
                            </w:p>
                            <w:p w:rsidR="00D7050B" w:rsidRPr="00945771" w:rsidRDefault="00D7050B" w:rsidP="004D49BB">
                              <w:pPr>
                                <w:rPr>
                                  <w:color w:val="FF0000"/>
                                </w:rPr>
                              </w:pPr>
                              <w:r w:rsidRPr="00945771">
                                <w:rPr>
                                  <w:color w:val="FF0000"/>
                                  <w:position w:val="-10"/>
                                </w:rPr>
                                <w:object w:dxaOrig="1840" w:dyaOrig="320">
                                  <v:shape id="_x0000_i1120" type="#_x0000_t75" style="width:91.7pt;height:19pt" o:ole="" fillcolor="window">
                                    <v:imagedata r:id="rId32" o:title=""/>
                                  </v:shape>
                                  <o:OLEObject Type="Embed" ProgID="Equation.3" ShapeID="_x0000_i1120" DrawAspect="Content" ObjectID="_1611816846" r:id="rId33"/>
                                </w:object>
                              </w:r>
                              <w:r w:rsidRPr="00945771">
                                <w:rPr>
                                  <w:color w:val="FF0000"/>
                                </w:rPr>
                                <w:t xml:space="preserve"> (%) </w:t>
                              </w:r>
                            </w:p>
                            <w:p w:rsidR="00D7050B" w:rsidRPr="00945771" w:rsidRDefault="00D7050B" w:rsidP="004D49BB">
                              <w:pPr>
                                <w:rPr>
                                  <w:color w:val="FF0000"/>
                                </w:rPr>
                              </w:pPr>
                              <w:r w:rsidRPr="00945771">
                                <w:rPr>
                                  <w:color w:val="FF0000"/>
                                </w:rPr>
                                <w:t>е=52,2 % – это доля отгона от нефти.</w:t>
                              </w:r>
                            </w:p>
                            <w:p w:rsidR="00D7050B" w:rsidRPr="00945771" w:rsidRDefault="00D7050B" w:rsidP="004D49BB">
                              <w:pPr>
                                <w:rPr>
                                  <w:color w:val="FF0000"/>
                                </w:rPr>
                              </w:pPr>
                              <w:r w:rsidRPr="00945771">
                                <w:rPr>
                                  <w:color w:val="FF0000"/>
                                </w:rPr>
                                <w:t xml:space="preserve">Зная это и используя рис. 4.4 (линию ОИ) определяем температуру ввода сырья, как функцию от </w:t>
                              </w:r>
                              <w:r w:rsidRPr="00945771">
                                <w:rPr>
                                  <w:i/>
                                  <w:color w:val="FF0000"/>
                                </w:rPr>
                                <w:t>е</w:t>
                              </w:r>
                              <w:r w:rsidRPr="00945771">
                                <w:rPr>
                                  <w:color w:val="FF0000"/>
                                </w:rPr>
                                <w:t xml:space="preserve"> и </w:t>
                              </w:r>
                              <w:r w:rsidRPr="00945771">
                                <w:rPr>
                                  <w:color w:val="FF0000"/>
                                  <w:position w:val="-10"/>
                                </w:rPr>
                                <w:object w:dxaOrig="760" w:dyaOrig="320">
                                  <v:shape id="_x0000_i1121" type="#_x0000_t75" style="width:38.7pt;height:19pt" o:ole="" fillcolor="window">
                                    <v:imagedata r:id="rId34" o:title=""/>
                                  </v:shape>
                                  <o:OLEObject Type="Embed" ProgID="Equation.3" ShapeID="_x0000_i1121" DrawAspect="Content" ObjectID="_1611816847" r:id="rId35"/>
                                </w:object>
                              </w:r>
                              <w:r w:rsidRPr="00945771">
                                <w:rPr>
                                  <w:color w:val="FF0000"/>
                                </w:rPr>
                                <w:t xml:space="preserve">. </w:t>
                              </w:r>
                              <w:r w:rsidRPr="00945771">
                                <w:rPr>
                                  <w:color w:val="FF0000"/>
                                  <w:position w:val="-14"/>
                                </w:rPr>
                                <w:object w:dxaOrig="1160" w:dyaOrig="400">
                                  <v:shape id="_x0000_i1122" type="#_x0000_t75" style="width:59.75pt;height:19.7pt" o:ole="" fillcolor="window">
                                    <v:imagedata r:id="rId36" o:title=""/>
                                  </v:shape>
                                  <o:OLEObject Type="Embed" ProgID="Equation.3" ShapeID="_x0000_i1122" DrawAspect="Content" ObjectID="_1611816848" r:id="rId37"/>
                                </w:object>
                              </w:r>
                              <w:r w:rsidRPr="00945771">
                                <w:rPr>
                                  <w:color w:val="FF0000"/>
                                </w:rPr>
                                <w:t xml:space="preserve">. </w:t>
                              </w:r>
                            </w:p>
                            <w:p w:rsidR="00D7050B" w:rsidRPr="00945771" w:rsidRDefault="00D7050B" w:rsidP="004D49BB">
                              <w:pPr>
                                <w:rPr>
                                  <w:color w:val="FF0000"/>
                                </w:rPr>
                              </w:pPr>
                              <w:r w:rsidRPr="00945771">
                                <w:rPr>
                                  <w:color w:val="FF0000"/>
                                </w:rPr>
                                <w:t xml:space="preserve">Рассчитанная величина немного больше рекомендованной в литературе (330-360 °С), но в конечном итоге учитывая, что была принятая схема работы колонны без </w:t>
                              </w:r>
                              <w:proofErr w:type="spellStart"/>
                              <w:r w:rsidRPr="00945771">
                                <w:rPr>
                                  <w:color w:val="FF0000"/>
                                </w:rPr>
                                <w:t>гарячей</w:t>
                              </w:r>
                              <w:proofErr w:type="spellEnd"/>
                              <w:r w:rsidRPr="00945771">
                                <w:rPr>
                                  <w:color w:val="FF0000"/>
                                </w:rPr>
                                <w:t xml:space="preserve"> струи, что в свою очередь предусматривает подачу перегретого сырья, принимаем температуру ввода сырья </w:t>
                              </w:r>
                              <w:r w:rsidRPr="00945771">
                                <w:rPr>
                                  <w:color w:val="FF0000"/>
                                  <w:position w:val="-14"/>
                                </w:rPr>
                                <w:object w:dxaOrig="1160" w:dyaOrig="400">
                                  <v:shape id="_x0000_i1123" type="#_x0000_t75" style="width:59.75pt;height:19.7pt" o:ole="" fillcolor="window">
                                    <v:imagedata r:id="rId36" o:title=""/>
                                  </v:shape>
                                  <o:OLEObject Type="Embed" ProgID="Equation.3" ShapeID="_x0000_i1123" DrawAspect="Content" ObjectID="_1611816849" r:id="rId38"/>
                                </w:object>
                              </w:r>
                              <w:r w:rsidRPr="00945771">
                                <w:rPr>
                                  <w:color w:val="FF0000"/>
                                </w:rPr>
                                <w:t xml:space="preserve">.  </w:t>
                              </w:r>
                            </w:p>
                            <w:p w:rsidR="00D7050B" w:rsidRPr="00945771" w:rsidRDefault="00D7050B" w:rsidP="004D49BB">
                              <w:pPr>
                                <w:keepNext/>
                                <w:keepLines/>
                                <w:spacing w:before="240" w:after="240"/>
                                <w:outlineLvl w:val="0"/>
                                <w:rPr>
                                  <w:rFonts w:eastAsiaTheme="majorEastAsia" w:cstheme="majorBidi"/>
                                  <w:b/>
                                  <w:bCs/>
                                  <w:color w:val="FF0000"/>
                                  <w:szCs w:val="28"/>
                                </w:rPr>
                              </w:pPr>
                              <w:r w:rsidRPr="00945771">
                                <w:rPr>
                                  <w:rFonts w:eastAsiaTheme="majorEastAsia" w:cstheme="majorBidi"/>
                                  <w:b/>
                                  <w:color w:val="FF0000"/>
                                  <w:szCs w:val="28"/>
                                </w:rPr>
                                <w:t>4.3</w:t>
                              </w:r>
                              <w:r w:rsidRPr="00945771">
                                <w:rPr>
                                  <w:rFonts w:eastAsiaTheme="majorEastAsia" w:cstheme="majorBidi"/>
                                  <w:color w:val="FF0000"/>
                                  <w:szCs w:val="28"/>
                                </w:rPr>
                                <w:t xml:space="preserve"> </w:t>
                              </w:r>
                              <w:r w:rsidRPr="00945771">
                                <w:rPr>
                                  <w:rFonts w:cstheme="majorBidi"/>
                                  <w:b/>
                                  <w:bCs/>
                                  <w:color w:val="FF0000"/>
                                  <w:szCs w:val="28"/>
                                </w:rPr>
                                <w:t>Расчет температуры в кубе колонны</w:t>
                              </w:r>
                              <w:r w:rsidRPr="00945771">
                                <w:rPr>
                                  <w:rFonts w:eastAsiaTheme="majorEastAsia" w:cstheme="majorBidi"/>
                                  <w:b/>
                                  <w:bCs/>
                                  <w:color w:val="FF0000"/>
                                  <w:szCs w:val="28"/>
                                </w:rPr>
                                <w:t xml:space="preserve"> </w:t>
                              </w:r>
                            </w:p>
                            <w:p w:rsidR="00D7050B" w:rsidRPr="00945771" w:rsidRDefault="00D7050B" w:rsidP="004D49BB">
                              <w:pPr>
                                <w:rPr>
                                  <w:rFonts w:eastAsiaTheme="majorEastAsia" w:cstheme="majorBidi"/>
                                  <w:bCs/>
                                  <w:color w:val="FF0000"/>
                                  <w:szCs w:val="28"/>
                                </w:rPr>
                              </w:pPr>
                              <w:r w:rsidRPr="00945771">
                                <w:rPr>
                                  <w:rFonts w:eastAsiaTheme="majorEastAsia" w:cstheme="majorBidi"/>
                                  <w:bCs/>
                                  <w:color w:val="FF0000"/>
                                  <w:szCs w:val="28"/>
                                </w:rPr>
                                <w:t xml:space="preserve">Температуру в кубе колонны принимаем равной </w:t>
                              </w:r>
                              <w:r w:rsidRPr="00945771">
                                <w:rPr>
                                  <w:rFonts w:eastAsiaTheme="majorEastAsia" w:cstheme="majorBidi"/>
                                  <w:bCs/>
                                  <w:color w:val="FF0000"/>
                                  <w:position w:val="-12"/>
                                  <w:szCs w:val="28"/>
                                </w:rPr>
                                <w:object w:dxaOrig="360" w:dyaOrig="380">
                                  <v:shape id="_x0000_i1124" type="#_x0000_t75" style="width:19pt;height:19pt" o:ole="" fillcolor="window">
                                    <v:imagedata r:id="rId39" o:title=""/>
                                  </v:shape>
                                  <o:OLEObject Type="Embed" ProgID="Equation.3" ShapeID="_x0000_i1124" DrawAspect="Content" ObjectID="_1611816850" r:id="rId40"/>
                                </w:object>
                              </w:r>
                              <w:r w:rsidRPr="00945771">
                                <w:rPr>
                                  <w:rFonts w:eastAsiaTheme="majorEastAsia" w:cstheme="majorBidi"/>
                                  <w:bCs/>
                                  <w:color w:val="FF0000"/>
                                  <w:szCs w:val="28"/>
                                </w:rPr>
                                <w:t xml:space="preserve"> – температуре начала испарения смеси, что </w:t>
                              </w:r>
                              <w:proofErr w:type="gramStart"/>
                              <w:r w:rsidRPr="00945771">
                                <w:rPr>
                                  <w:rFonts w:eastAsiaTheme="majorEastAsia" w:cstheme="majorBidi"/>
                                  <w:bCs/>
                                  <w:color w:val="FF0000"/>
                                  <w:szCs w:val="28"/>
                                </w:rPr>
                                <w:t>адекватная</w:t>
                              </w:r>
                              <w:proofErr w:type="gramEnd"/>
                              <w:r w:rsidRPr="00945771">
                                <w:rPr>
                                  <w:rFonts w:eastAsiaTheme="majorEastAsia" w:cstheme="majorBidi"/>
                                  <w:bCs/>
                                  <w:color w:val="FF0000"/>
                                  <w:szCs w:val="28"/>
                                </w:rPr>
                                <w:t xml:space="preserve"> смеси куба колонны при давлении, равном давлению в кубе колонны (</w:t>
                              </w:r>
                              <w:r w:rsidRPr="00945771">
                                <w:rPr>
                                  <w:rFonts w:eastAsiaTheme="majorEastAsia" w:cstheme="majorBidi"/>
                                  <w:bCs/>
                                  <w:color w:val="FF0000"/>
                                  <w:position w:val="-10"/>
                                  <w:szCs w:val="28"/>
                                </w:rPr>
                                <w:object w:dxaOrig="1680" w:dyaOrig="340">
                                  <v:shape id="_x0000_i1125" type="#_x0000_t75" style="width:84.25pt;height:19pt" o:ole="" fillcolor="window">
                                    <v:imagedata r:id="rId41" o:title=""/>
                                  </v:shape>
                                  <o:OLEObject Type="Embed" ProgID="Equation.3" ShapeID="_x0000_i1125" DrawAspect="Content" ObjectID="_1611816851" r:id="rId42"/>
                                </w:object>
                              </w:r>
                              <w:r w:rsidRPr="00945771">
                                <w:rPr>
                                  <w:rFonts w:eastAsiaTheme="majorEastAsia" w:cstheme="majorBidi"/>
                                  <w:bCs/>
                                  <w:color w:val="FF0000"/>
                                  <w:szCs w:val="28"/>
                                </w:rPr>
                                <w:t xml:space="preserve"> изб.) </w:t>
                              </w:r>
                            </w:p>
                            <w:p w:rsidR="00D7050B" w:rsidRPr="00945771" w:rsidRDefault="00D7050B" w:rsidP="004D49BB">
                              <w:pPr>
                                <w:rPr>
                                  <w:color w:val="FF0000"/>
                                </w:rPr>
                              </w:pPr>
                              <w:r w:rsidRPr="00945771">
                                <w:rPr>
                                  <w:color w:val="FF0000"/>
                                </w:rPr>
                                <w:t xml:space="preserve">Линию ОИ для остатка – мазута строим, определяя тангенс угла наклона линии ИТК остатка как произведение </w:t>
                              </w:r>
                              <w:proofErr w:type="gramStart"/>
                              <w:r w:rsidRPr="00945771">
                                <w:rPr>
                                  <w:color w:val="FF0000"/>
                                </w:rPr>
                                <w:t>величины тангенса угла наклона линии</w:t>
                              </w:r>
                              <w:proofErr w:type="gramEnd"/>
                              <w:r w:rsidRPr="00945771">
                                <w:rPr>
                                  <w:color w:val="FF0000"/>
                                </w:rPr>
                                <w:t xml:space="preserve"> ИТК нефти на долю остатка в нефти:</w:t>
                              </w:r>
                            </w:p>
                            <w:p w:rsidR="00D7050B" w:rsidRPr="00945771" w:rsidRDefault="00D7050B" w:rsidP="004D49BB">
                              <w:pPr>
                                <w:rPr>
                                  <w:color w:val="FF0000"/>
                                </w:rPr>
                              </w:pPr>
                              <w:r w:rsidRPr="00945771">
                                <w:rPr>
                                  <w:color w:val="FF0000"/>
                                  <w:position w:val="-12"/>
                                </w:rPr>
                                <w:object w:dxaOrig="3820" w:dyaOrig="360">
                                  <v:shape id="_x0000_i1126" type="#_x0000_t75" style="width:190.2pt;height:19pt" o:ole="" fillcolor="window">
                                    <v:imagedata r:id="rId43" o:title=""/>
                                  </v:shape>
                                  <o:OLEObject Type="Embed" ProgID="Equation.3" ShapeID="_x0000_i1126" DrawAspect="Content" ObjectID="_1611816852" r:id="rId44"/>
                                </w:object>
                              </w:r>
                              <w:r w:rsidRPr="00945771">
                                <w:rPr>
                                  <w:color w:val="FF0000"/>
                                </w:rPr>
                                <w:t>, (4.5)</w:t>
                              </w:r>
                            </w:p>
                            <w:p w:rsidR="00D7050B" w:rsidRPr="00945771" w:rsidRDefault="00D7050B" w:rsidP="004D49BB">
                              <w:pPr>
                                <w:rPr>
                                  <w:color w:val="FF0000"/>
                                </w:rPr>
                              </w:pPr>
                              <w:r w:rsidRPr="00945771">
                                <w:rPr>
                                  <w:color w:val="FF0000"/>
                                  <w:position w:val="-12"/>
                                </w:rPr>
                                <w:object w:dxaOrig="3940" w:dyaOrig="360">
                                  <v:shape id="_x0000_i1127" type="#_x0000_t75" style="width:197pt;height:19pt" o:ole="" fillcolor="window">
                                    <v:imagedata r:id="rId45" o:title=""/>
                                  </v:shape>
                                  <o:OLEObject Type="Embed" ProgID="Equation.3" ShapeID="_x0000_i1127" DrawAspect="Content" ObjectID="_1611816853" r:id="rId46"/>
                                </w:object>
                              </w:r>
                              <w:r w:rsidRPr="00945771">
                                <w:rPr>
                                  <w:color w:val="FF0000"/>
                                </w:rPr>
                                <w:t xml:space="preserve"> </w:t>
                              </w:r>
                            </w:p>
                            <w:p w:rsidR="00D7050B" w:rsidRPr="00945771" w:rsidRDefault="00D7050B" w:rsidP="004D49BB">
                              <w:pPr>
                                <w:rPr>
                                  <w:color w:val="FF0000"/>
                                </w:rPr>
                              </w:pPr>
                              <w:r w:rsidRPr="00945771">
                                <w:rPr>
                                  <w:color w:val="FF0000"/>
                                </w:rPr>
                                <w:t xml:space="preserve">Температуру отгона 50 % остатка определяем как сумму температуры </w:t>
                              </w:r>
                              <w:proofErr w:type="gramStart"/>
                              <w:r w:rsidRPr="00945771">
                                <w:rPr>
                                  <w:color w:val="FF0000"/>
                                </w:rPr>
                                <w:t>по</w:t>
                              </w:r>
                              <w:proofErr w:type="gramEnd"/>
                              <w:r w:rsidRPr="00945771">
                                <w:rPr>
                                  <w:color w:val="FF0000"/>
                                </w:rPr>
                                <w:t xml:space="preserve"> </w:t>
                              </w:r>
                              <w:proofErr w:type="gramStart"/>
                              <w:r w:rsidRPr="00945771">
                                <w:rPr>
                                  <w:color w:val="FF0000"/>
                                </w:rPr>
                                <w:t>линией</w:t>
                              </w:r>
                              <w:proofErr w:type="gramEnd"/>
                              <w:r w:rsidRPr="00945771">
                                <w:rPr>
                                  <w:color w:val="FF0000"/>
                                </w:rPr>
                                <w:t xml:space="preserve"> ИТК, соответствующей доле отгона низкокипящей фракции (дизельной фракции), и произведению величины найденного угла наклона линии ИТК для остатка на 50, то есть:</w:t>
                              </w:r>
                            </w:p>
                            <w:p w:rsidR="00D7050B" w:rsidRPr="00945771" w:rsidRDefault="00D7050B" w:rsidP="004D49BB">
                              <w:pPr>
                                <w:rPr>
                                  <w:color w:val="FF0000"/>
                                </w:rPr>
                              </w:pPr>
                              <w:r w:rsidRPr="00945771">
                                <w:rPr>
                                  <w:color w:val="FF0000"/>
                                  <w:position w:val="-12"/>
                                </w:rPr>
                                <w:object w:dxaOrig="3460" w:dyaOrig="360">
                                  <v:shape id="_x0000_i1128" type="#_x0000_t75" style="width:171.15pt;height:19pt" o:ole="" fillcolor="window">
                                    <v:imagedata r:id="rId47" o:title=""/>
                                  </v:shape>
                                  <o:OLEObject Type="Embed" ProgID="Equation.3" ShapeID="_x0000_i1128" DrawAspect="Content" ObjectID="_1611816854" r:id="rId48"/>
                                </w:object>
                              </w:r>
                              <w:r w:rsidRPr="00945771">
                                <w:rPr>
                                  <w:color w:val="FF0000"/>
                                </w:rPr>
                                <w:t xml:space="preserve"> (4.6)</w:t>
                              </w:r>
                            </w:p>
                            <w:p w:rsidR="00D7050B" w:rsidRPr="00945771" w:rsidRDefault="00D7050B" w:rsidP="004D49BB">
                              <w:pPr>
                                <w:rPr>
                                  <w:color w:val="FF0000"/>
                                </w:rPr>
                              </w:pPr>
                              <w:r w:rsidRPr="00945771">
                                <w:rPr>
                                  <w:color w:val="FF0000"/>
                                </w:rPr>
                                <w:t xml:space="preserve">Для определения </w:t>
                              </w:r>
                              <w:r w:rsidRPr="00945771">
                                <w:rPr>
                                  <w:color w:val="FF0000"/>
                                  <w:position w:val="-12"/>
                                </w:rPr>
                                <w:object w:dxaOrig="220" w:dyaOrig="360">
                                  <v:shape id="_x0000_i1129" type="#_x0000_t75" style="width:11.55pt;height:19pt" o:ole="" fillcolor="window">
                                    <v:imagedata r:id="rId49" o:title=""/>
                                  </v:shape>
                                  <o:OLEObject Type="Embed" ProgID="Equation.3" ShapeID="_x0000_i1129" DrawAspect="Content" ObjectID="_1611816855" r:id="rId50"/>
                                </w:object>
                              </w:r>
                              <w:r w:rsidRPr="00945771">
                                <w:rPr>
                                  <w:color w:val="FF0000"/>
                                </w:rPr>
                                <w:t xml:space="preserve"> строим график ИТК дизельной фракции (240-350 °С) и определяем, что температура </w:t>
                              </w:r>
                              <w:proofErr w:type="spellStart"/>
                              <w:r w:rsidRPr="00945771">
                                <w:rPr>
                                  <w:color w:val="FF0000"/>
                                </w:rPr>
                                <w:t>выкипания</w:t>
                              </w:r>
                              <w:proofErr w:type="spellEnd"/>
                              <w:r w:rsidRPr="00945771">
                                <w:rPr>
                                  <w:color w:val="FF0000"/>
                                </w:rPr>
                                <w:t xml:space="preserve"> 50 % составляет 295</w:t>
                              </w:r>
                              <w:proofErr w:type="gramStart"/>
                              <w:r w:rsidRPr="00945771">
                                <w:rPr>
                                  <w:color w:val="FF0000"/>
                                </w:rPr>
                                <w:t xml:space="preserve"> °С</w:t>
                              </w:r>
                              <w:proofErr w:type="gramEnd"/>
                              <w:r w:rsidRPr="00945771">
                                <w:rPr>
                                  <w:color w:val="FF0000"/>
                                </w:rPr>
                                <w:t xml:space="preserve"> (см. рис. 4.5).</w:t>
                              </w:r>
                            </w:p>
                            <w:p w:rsidR="00D7050B" w:rsidRPr="00945771" w:rsidRDefault="00D7050B" w:rsidP="004D49BB">
                              <w:pPr>
                                <w:rPr>
                                  <w:color w:val="FF0000"/>
                                </w:rPr>
                              </w:pPr>
                              <w:r w:rsidRPr="00945771">
                                <w:rPr>
                                  <w:color w:val="FF0000"/>
                                  <w:position w:val="-12"/>
                                </w:rPr>
                                <w:object w:dxaOrig="3300" w:dyaOrig="360">
                                  <v:shape id="_x0000_i1130" type="#_x0000_t75" style="width:163.7pt;height:19pt" o:ole="" fillcolor="window">
                                    <v:imagedata r:id="rId51" o:title=""/>
                                  </v:shape>
                                  <o:OLEObject Type="Embed" ProgID="Equation.3" ShapeID="_x0000_i1130" DrawAspect="Content" ObjectID="_1611816856" r:id="rId52"/>
                                </w:object>
                              </w:r>
                              <w:r w:rsidRPr="00945771">
                                <w:rPr>
                                  <w:color w:val="FF0000"/>
                                </w:rPr>
                                <w:t xml:space="preserve"> (</w:t>
                              </w:r>
                              <w:r w:rsidRPr="00945771">
                                <w:rPr>
                                  <w:color w:val="FF0000"/>
                                  <w:position w:val="-4"/>
                                </w:rPr>
                                <w:object w:dxaOrig="139" w:dyaOrig="300">
                                  <v:shape id="_x0000_i1131" type="#_x0000_t75" style="width:4.1pt;height:15.6pt" o:ole="" fillcolor="window">
                                    <v:imagedata r:id="rId53" o:title=""/>
                                  </v:shape>
                                  <o:OLEObject Type="Embed" ProgID="Equation.3" ShapeID="_x0000_i1131" DrawAspect="Content" ObjectID="_1611816857" r:id="rId54"/>
                                </w:object>
                              </w:r>
                              <w:r w:rsidRPr="00945771">
                                <w:rPr>
                                  <w:color w:val="FF0000"/>
                                </w:rPr>
                                <w:t xml:space="preserve">С) </w:t>
                              </w:r>
                            </w:p>
                            <w:p w:rsidR="00D7050B" w:rsidRPr="00945771" w:rsidRDefault="00D7050B" w:rsidP="004D49BB">
                              <w:pPr>
                                <w:rPr>
                                  <w:color w:val="FF0000"/>
                                </w:rPr>
                              </w:pPr>
                              <w:r w:rsidRPr="00945771">
                                <w:rPr>
                                  <w:color w:val="FF0000"/>
                                </w:rPr>
                                <w:t>Зная, что 0 % отгона по ИТК для мазута соответствуют температуре в 350</w:t>
                              </w:r>
                              <w:proofErr w:type="gramStart"/>
                              <w:r w:rsidRPr="00945771">
                                <w:rPr>
                                  <w:color w:val="FF0000"/>
                                  <w:position w:val="-4"/>
                                </w:rPr>
                                <w:t> °</w:t>
                              </w:r>
                              <w:r w:rsidRPr="00945771">
                                <w:rPr>
                                  <w:color w:val="FF0000"/>
                                </w:rPr>
                                <w:t>С</w:t>
                              </w:r>
                              <w:proofErr w:type="gramEnd"/>
                              <w:r w:rsidRPr="00945771">
                                <w:rPr>
                                  <w:color w:val="FF0000"/>
                                </w:rPr>
                                <w:t xml:space="preserve"> можно приступить к построению линии ИТК мазута (см. рис. 4.6). </w:t>
                              </w:r>
                            </w:p>
                            <w:p w:rsidR="00D7050B" w:rsidRPr="00945771" w:rsidRDefault="00D7050B" w:rsidP="004D49BB">
                              <w:pPr>
                                <w:rPr>
                                  <w:color w:val="FF0000"/>
                                </w:rPr>
                              </w:pPr>
                              <w:r w:rsidRPr="00945771">
                                <w:rPr>
                                  <w:color w:val="FF0000"/>
                                </w:rPr>
                                <w:t>Используя полученные данные (</w:t>
                              </w:r>
                              <w:r w:rsidRPr="00945771">
                                <w:rPr>
                                  <w:color w:val="FF0000"/>
                                  <w:position w:val="-12"/>
                                </w:rPr>
                                <w:object w:dxaOrig="2120" w:dyaOrig="360">
                                  <v:shape id="_x0000_i1132" type="#_x0000_t75" style="width:103.25pt;height:19pt" o:ole="" fillcolor="window">
                                    <v:imagedata r:id="rId55" o:title=""/>
                                  </v:shape>
                                  <o:OLEObject Type="Embed" ProgID="Equation.3" ShapeID="_x0000_i1132" DrawAspect="Content" ObjectID="_1611816858" r:id="rId56"/>
                                </w:object>
                              </w:r>
                              <w:r w:rsidRPr="00945771">
                                <w:rPr>
                                  <w:color w:val="FF0000"/>
                                </w:rPr>
                                <w:t xml:space="preserve"> и </w:t>
                              </w:r>
                              <w:r w:rsidRPr="00945771">
                                <w:rPr>
                                  <w:color w:val="FF0000"/>
                                  <w:position w:val="-12"/>
                                </w:rPr>
                                <w:object w:dxaOrig="1840" w:dyaOrig="380">
                                  <v:shape id="_x0000_i1133" type="#_x0000_t75" style="width:91pt;height:19pt" o:ole="" fillcolor="window">
                                    <v:imagedata r:id="rId57" o:title=""/>
                                  </v:shape>
                                  <o:OLEObject Type="Embed" ProgID="Equation.3" ShapeID="_x0000_i1133" DrawAspect="Content" ObjectID="_1611816859" r:id="rId58"/>
                                </w:object>
                              </w:r>
                              <w:r w:rsidRPr="00945771">
                                <w:rPr>
                                  <w:color w:val="FF0000"/>
                                </w:rPr>
                                <w:t xml:space="preserve">) по графику </w:t>
                              </w:r>
                              <w:proofErr w:type="spellStart"/>
                              <w:r w:rsidRPr="00945771">
                                <w:rPr>
                                  <w:color w:val="FF0000"/>
                                </w:rPr>
                                <w:t>Обрядчикова</w:t>
                              </w:r>
                              <w:proofErr w:type="spellEnd"/>
                              <w:r w:rsidRPr="00945771">
                                <w:rPr>
                                  <w:color w:val="FF0000"/>
                                </w:rPr>
                                <w:t xml:space="preserve"> и Смидович получаем на оси ординат две точки: одна соответствует 26 % отгону по ИТК (0 % отгону по ОИ), вторая – 63 % отгону по ИТК (100 % по ОИ). Откладывая эти точки на рис. 4.6 и соединяя их получаем линию ОИ мазута при давлении </w:t>
                              </w:r>
                              <w:proofErr w:type="gramStart"/>
                              <w:r w:rsidRPr="00945771">
                                <w:rPr>
                                  <w:color w:val="FF0000"/>
                                </w:rPr>
                                <w:t>Р</w:t>
                              </w:r>
                              <w:proofErr w:type="gramEnd"/>
                              <w:r w:rsidRPr="00945771">
                                <w:rPr>
                                  <w:color w:val="FF0000"/>
                                </w:rPr>
                                <w:t xml:space="preserve">=0,1 МПа. </w:t>
                              </w:r>
                            </w:p>
                            <w:p w:rsidR="00D7050B" w:rsidRPr="00945771" w:rsidRDefault="00D7050B" w:rsidP="004D49BB">
                              <w:pPr>
                                <w:rPr>
                                  <w:color w:val="FF0000"/>
                                </w:rPr>
                              </w:pPr>
                              <w:r w:rsidRPr="00945771">
                                <w:rPr>
                                  <w:color w:val="FF0000"/>
                                </w:rPr>
                                <w:t xml:space="preserve">Используя график Максвелла рассчитаем положение линии ОИ при рабочем давлении в кубе колонные </w:t>
                              </w:r>
                              <w:proofErr w:type="gramStart"/>
                              <w:r w:rsidRPr="00945771">
                                <w:rPr>
                                  <w:color w:val="FF0000"/>
                                </w:rPr>
                                <w:t>Р</w:t>
                              </w:r>
                              <w:proofErr w:type="gramEnd"/>
                              <w:r w:rsidRPr="00945771">
                                <w:rPr>
                                  <w:color w:val="FF0000"/>
                                </w:rPr>
                                <w:t xml:space="preserve">=0,336 МПа. Для этого на рис. 4.6 находим температуру, которая соответствует точке пересечения линий ИТК и ОИ при давлении </w:t>
                              </w:r>
                              <w:proofErr w:type="gramStart"/>
                              <w:r w:rsidRPr="00945771">
                                <w:rPr>
                                  <w:color w:val="FF0000"/>
                                </w:rPr>
                                <w:t>Р</w:t>
                              </w:r>
                              <w:proofErr w:type="gramEnd"/>
                              <w:r w:rsidRPr="00945771">
                                <w:rPr>
                                  <w:color w:val="FF0000"/>
                                </w:rPr>
                                <w:t xml:space="preserve">=0,1 МПа (377 </w:t>
                              </w:r>
                              <w:r w:rsidRPr="00945771">
                                <w:rPr>
                                  <w:color w:val="FF0000"/>
                                  <w:position w:val="-4"/>
                                </w:rPr>
                                <w:t>°</w:t>
                              </w:r>
                              <w:r w:rsidRPr="00945771">
                                <w:rPr>
                                  <w:color w:val="FF0000"/>
                                </w:rPr>
                                <w:t xml:space="preserve">С). По графику Максвелла этой точке при давлении </w:t>
                              </w:r>
                              <w:proofErr w:type="gramStart"/>
                              <w:r w:rsidRPr="00945771">
                                <w:rPr>
                                  <w:color w:val="FF0000"/>
                                </w:rPr>
                                <w:t>Р</w:t>
                              </w:r>
                              <w:proofErr w:type="gramEnd"/>
                              <w:r w:rsidRPr="00945771">
                                <w:rPr>
                                  <w:color w:val="FF0000"/>
                                </w:rPr>
                                <w:t xml:space="preserve">=0,336 МПа соответствует температура 420 </w:t>
                              </w:r>
                              <w:r w:rsidRPr="00945771">
                                <w:rPr>
                                  <w:color w:val="FF0000"/>
                                  <w:position w:val="-4"/>
                                </w:rPr>
                                <w:object w:dxaOrig="139" w:dyaOrig="300">
                                  <v:shape id="_x0000_i1134" type="#_x0000_t75" style="width:7.45pt;height:15.6pt" o:ole="" fillcolor="window">
                                    <v:imagedata r:id="rId53" o:title=""/>
                                  </v:shape>
                                  <o:OLEObject Type="Embed" ProgID="Equation.3" ShapeID="_x0000_i1134" DrawAspect="Content" ObjectID="_1611816860" r:id="rId59"/>
                                </w:object>
                              </w:r>
                              <w:r w:rsidRPr="00945771">
                                <w:rPr>
                                  <w:color w:val="FF0000"/>
                                </w:rPr>
                                <w:t xml:space="preserve">С. По полученным данным на рис. 4.6 строим линию ОИ мазута для давления Р=0,336 МПа. </w:t>
                              </w:r>
                            </w:p>
                            <w:p w:rsidR="00D7050B" w:rsidRPr="00945771" w:rsidRDefault="00D7050B" w:rsidP="004D49BB">
                              <w:pPr>
                                <w:rPr>
                                  <w:color w:val="FF0000"/>
                                </w:rPr>
                              </w:pPr>
                              <w:r w:rsidRPr="00945771">
                                <w:rPr>
                                  <w:color w:val="FF0000"/>
                                </w:rPr>
                                <w:t xml:space="preserve">Началу однократного испарения мазута при рабочем давлении в кубе колонны соответствует температура </w:t>
                              </w:r>
                              <w:r w:rsidRPr="00945771">
                                <w:rPr>
                                  <w:color w:val="FF0000"/>
                                  <w:position w:val="-10"/>
                                </w:rPr>
                                <w:object w:dxaOrig="1260" w:dyaOrig="360">
                                  <v:shape id="_x0000_i1135" type="#_x0000_t75" style="width:60.45pt;height:19pt" o:ole="" fillcolor="window">
                                    <v:imagedata r:id="rId60" o:title=""/>
                                  </v:shape>
                                  <o:OLEObject Type="Embed" ProgID="Equation.3" ShapeID="_x0000_i1135" DrawAspect="Content" ObjectID="_1611816861" r:id="rId61"/>
                                </w:object>
                              </w:r>
                              <w:r w:rsidRPr="00945771">
                                <w:rPr>
                                  <w:color w:val="FF0000"/>
                                </w:rPr>
                                <w:t xml:space="preserve">. </w:t>
                              </w:r>
                            </w:p>
                            <w:p w:rsidR="00D7050B" w:rsidRPr="00945771" w:rsidRDefault="00D7050B" w:rsidP="004D49BB">
                              <w:pPr>
                                <w:rPr>
                                  <w:color w:val="FF0000"/>
                                </w:rPr>
                              </w:pPr>
                              <w:r w:rsidRPr="00945771">
                                <w:rPr>
                                  <w:color w:val="FF0000"/>
                                </w:rPr>
                                <w:t xml:space="preserve">Рассчитанная величина превышает значение температуры, которая приведена в литературе (340-355 </w:t>
                              </w:r>
                              <w:r w:rsidRPr="00945771">
                                <w:rPr>
                                  <w:color w:val="FF0000"/>
                                  <w:position w:val="-4"/>
                                </w:rPr>
                                <w:object w:dxaOrig="139" w:dyaOrig="300">
                                  <v:shape id="_x0000_i1136" type="#_x0000_t75" style="width:7.45pt;height:15.6pt" o:ole="" fillcolor="window">
                                    <v:imagedata r:id="rId53" o:title=""/>
                                  </v:shape>
                                  <o:OLEObject Type="Embed" ProgID="Equation.3" ShapeID="_x0000_i1136" DrawAspect="Content" ObjectID="_1611816862" r:id="rId62"/>
                                </w:object>
                              </w:r>
                              <w:r w:rsidRPr="00945771">
                                <w:rPr>
                                  <w:color w:val="FF0000"/>
                                </w:rPr>
                                <w:t>С), кроме того при температуре в кубе 408</w:t>
                              </w:r>
                              <w:proofErr w:type="gramStart"/>
                              <w:r w:rsidRPr="00945771">
                                <w:rPr>
                                  <w:color w:val="FF0000"/>
                                </w:rPr>
                                <w:t> °С</w:t>
                              </w:r>
                              <w:proofErr w:type="gramEnd"/>
                              <w:r w:rsidRPr="00945771">
                                <w:rPr>
                                  <w:color w:val="FF0000"/>
                                </w:rPr>
                                <w:t xml:space="preserve"> начинают интенсивно проходить процессы термической деструкции, которая приводит к разложению кубового остатка и образованию смол. Поэтому было принято решение: температуру в кубе колонны принять равной 360 </w:t>
                              </w:r>
                              <w:r w:rsidRPr="00945771">
                                <w:rPr>
                                  <w:color w:val="FF0000"/>
                                  <w:position w:val="-4"/>
                                </w:rPr>
                                <w:object w:dxaOrig="139" w:dyaOrig="300">
                                  <v:shape id="_x0000_i1137" type="#_x0000_t75" style="width:7.45pt;height:15.6pt" o:ole="" fillcolor="window">
                                    <v:imagedata r:id="rId53" o:title=""/>
                                  </v:shape>
                                  <o:OLEObject Type="Embed" ProgID="Equation.3" ShapeID="_x0000_i1137" DrawAspect="Content" ObjectID="_1611816863" r:id="rId63"/>
                                </w:object>
                              </w:r>
                              <w:r w:rsidRPr="00945771">
                                <w:rPr>
                                  <w:color w:val="FF0000"/>
                                </w:rPr>
                                <w:t xml:space="preserve">С. Следствием этого может быть неполный отгон высококипящих дистилляционных продуктов, но в то же время удастся уменьшить скорость </w:t>
                              </w:r>
                              <w:proofErr w:type="spellStart"/>
                              <w:r w:rsidRPr="00945771">
                                <w:rPr>
                                  <w:color w:val="FF0000"/>
                                </w:rPr>
                                <w:t>термодеструкционных</w:t>
                              </w:r>
                              <w:proofErr w:type="spellEnd"/>
                              <w:r w:rsidRPr="00945771">
                                <w:rPr>
                                  <w:color w:val="FF0000"/>
                                </w:rPr>
                                <w:t xml:space="preserve"> процессов и предотвратить разложение мазута в кубе колонны.</w:t>
                              </w:r>
                            </w:p>
                            <w:p w:rsidR="00D7050B" w:rsidRPr="00945771" w:rsidRDefault="00D7050B" w:rsidP="004D49BB">
                              <w:pPr>
                                <w:keepNext/>
                                <w:keepLines/>
                                <w:spacing w:before="240" w:after="240"/>
                                <w:outlineLvl w:val="0"/>
                                <w:rPr>
                                  <w:rFonts w:cstheme="majorBidi"/>
                                  <w:b/>
                                  <w:bCs/>
                                  <w:color w:val="FF0000"/>
                                  <w:szCs w:val="28"/>
                                </w:rPr>
                              </w:pPr>
                              <w:r w:rsidRPr="00945771">
                                <w:rPr>
                                  <w:rFonts w:cstheme="majorBidi"/>
                                  <w:b/>
                                  <w:bCs/>
                                  <w:color w:val="FF0000"/>
                                  <w:szCs w:val="28"/>
                                </w:rPr>
                                <w:t xml:space="preserve">4.4 Определение температуры боковых отгонов </w:t>
                              </w:r>
                            </w:p>
                            <w:p w:rsidR="00D7050B" w:rsidRPr="00945771" w:rsidRDefault="00D7050B" w:rsidP="004D49BB">
                              <w:pPr>
                                <w:rPr>
                                  <w:color w:val="FF0000"/>
                                </w:rPr>
                              </w:pPr>
                              <w:r w:rsidRPr="00945771">
                                <w:rPr>
                                  <w:color w:val="FF0000"/>
                                </w:rPr>
                                <w:t xml:space="preserve">Необходимыми параметрами при расчете теплового баланса колонны являются температуры боковых отгонов. </w:t>
                              </w:r>
                            </w:p>
                            <w:p w:rsidR="00D7050B" w:rsidRPr="00945771" w:rsidRDefault="00D7050B" w:rsidP="004D49BB">
                              <w:pPr>
                                <w:rPr>
                                  <w:color w:val="FF0000"/>
                                </w:rPr>
                              </w:pPr>
                              <w:r w:rsidRPr="00945771">
                                <w:rPr>
                                  <w:color w:val="FF0000"/>
                                </w:rPr>
                                <w:t>В атмосферной колонные по принятой схеме выводятся два боковых отгона</w:t>
                              </w:r>
                              <w:proofErr w:type="gramStart"/>
                              <w:r w:rsidRPr="00945771">
                                <w:rPr>
                                  <w:color w:val="FF0000"/>
                                </w:rPr>
                                <w:t xml:space="preserve"> :</w:t>
                              </w:r>
                              <w:proofErr w:type="gramEnd"/>
                            </w:p>
                            <w:p w:rsidR="00D7050B" w:rsidRPr="00945771" w:rsidRDefault="00D7050B" w:rsidP="004D49BB">
                              <w:pPr>
                                <w:rPr>
                                  <w:color w:val="FF0000"/>
                                </w:rPr>
                              </w:pPr>
                              <w:r w:rsidRPr="00945771">
                                <w:rPr>
                                  <w:color w:val="FF0000"/>
                                </w:rPr>
                                <w:t xml:space="preserve">керосиновая фракция (с температурой кипения 140-240 </w:t>
                              </w:r>
                              <w:r w:rsidRPr="00945771">
                                <w:rPr>
                                  <w:color w:val="FF0000"/>
                                  <w:position w:val="-4"/>
                                </w:rPr>
                                <w:object w:dxaOrig="139" w:dyaOrig="300">
                                  <v:shape id="_x0000_i1138" type="#_x0000_t75" style="width:7.45pt;height:15.6pt" o:ole="" fillcolor="window">
                                    <v:imagedata r:id="rId53" o:title=""/>
                                  </v:shape>
                                  <o:OLEObject Type="Embed" ProgID="Equation.3" ShapeID="_x0000_i1138" DrawAspect="Content" ObjectID="_1611816864" r:id="rId64"/>
                                </w:object>
                              </w:r>
                              <w:r w:rsidRPr="00945771">
                                <w:rPr>
                                  <w:color w:val="FF0000"/>
                                </w:rPr>
                                <w:t>С);</w:t>
                              </w:r>
                            </w:p>
                            <w:p w:rsidR="00D7050B" w:rsidRPr="00945771" w:rsidRDefault="00D7050B" w:rsidP="004D49BB">
                              <w:pPr>
                                <w:rPr>
                                  <w:color w:val="FF0000"/>
                                </w:rPr>
                              </w:pPr>
                              <w:r w:rsidRPr="00945771">
                                <w:rPr>
                                  <w:color w:val="FF0000"/>
                                </w:rPr>
                                <w:t xml:space="preserve">дизельная фракция (с температурой кипения 240-350 </w:t>
                              </w:r>
                              <w:r w:rsidRPr="00945771">
                                <w:rPr>
                                  <w:color w:val="FF0000"/>
                                  <w:position w:val="-4"/>
                                </w:rPr>
                                <w:object w:dxaOrig="139" w:dyaOrig="300">
                                  <v:shape id="_x0000_i1139" type="#_x0000_t75" style="width:7.45pt;height:15.6pt" o:ole="" fillcolor="window">
                                    <v:imagedata r:id="rId53" o:title=""/>
                                  </v:shape>
                                  <o:OLEObject Type="Embed" ProgID="Equation.3" ShapeID="_x0000_i1139" DrawAspect="Content" ObjectID="_1611816865" r:id="rId65"/>
                                </w:object>
                              </w:r>
                              <w:r w:rsidRPr="00945771">
                                <w:rPr>
                                  <w:color w:val="FF0000"/>
                                </w:rPr>
                                <w:t xml:space="preserve">С). </w:t>
                              </w:r>
                            </w:p>
                            <w:p w:rsidR="00D7050B" w:rsidRPr="00945771" w:rsidRDefault="00D7050B" w:rsidP="004D49BB">
                              <w:pPr>
                                <w:rPr>
                                  <w:color w:val="FF0000"/>
                                </w:rPr>
                              </w:pPr>
                              <w:r w:rsidRPr="00945771">
                                <w:rPr>
                                  <w:color w:val="FF0000"/>
                                </w:rPr>
                                <w:t xml:space="preserve">В литературе [1] приведена рекомендованная температура вывода </w:t>
                              </w:r>
                              <w:proofErr w:type="gramStart"/>
                              <w:r w:rsidRPr="00945771">
                                <w:rPr>
                                  <w:color w:val="FF0000"/>
                                </w:rPr>
                                <w:t>боковых</w:t>
                              </w:r>
                              <w:proofErr w:type="gramEnd"/>
                              <w:r w:rsidRPr="00945771">
                                <w:rPr>
                                  <w:color w:val="FF0000"/>
                                </w:rPr>
                                <w:t xml:space="preserve"> погонов.</w:t>
                              </w:r>
                            </w:p>
                            <w:p w:rsidR="00D7050B" w:rsidRPr="00945771" w:rsidRDefault="00D7050B" w:rsidP="004D49BB">
                              <w:pPr>
                                <w:rPr>
                                  <w:color w:val="FF0000"/>
                                </w:rPr>
                              </w:pPr>
                              <w:r w:rsidRPr="00945771">
                                <w:rPr>
                                  <w:color w:val="FF0000"/>
                                </w:rPr>
                                <w:t>Так для керосиновой фракции температура выхода составляет 160</w:t>
                              </w:r>
                              <w:proofErr w:type="gramStart"/>
                              <w:r w:rsidRPr="00945771">
                                <w:rPr>
                                  <w:color w:val="FF0000"/>
                                </w:rPr>
                                <w:t xml:space="preserve"> </w:t>
                              </w:r>
                              <w:r w:rsidRPr="00945771">
                                <w:rPr>
                                  <w:color w:val="FF0000"/>
                                  <w:position w:val="-4"/>
                                </w:rPr>
                                <w:object w:dxaOrig="139" w:dyaOrig="300">
                                  <v:shape id="_x0000_i1140" type="#_x0000_t75" style="width:7.45pt;height:15.6pt" o:ole="" fillcolor="window">
                                    <v:imagedata r:id="rId53" o:title=""/>
                                  </v:shape>
                                  <o:OLEObject Type="Embed" ProgID="Equation.3" ShapeID="_x0000_i1140" DrawAspect="Content" ObjectID="_1611816866" r:id="rId66"/>
                                </w:object>
                              </w:r>
                              <w:r w:rsidRPr="00945771">
                                <w:rPr>
                                  <w:color w:val="FF0000"/>
                                </w:rPr>
                                <w:t>С</w:t>
                              </w:r>
                              <w:proofErr w:type="gramEnd"/>
                              <w:r w:rsidRPr="00945771">
                                <w:rPr>
                                  <w:color w:val="FF0000"/>
                                </w:rPr>
                                <w:t xml:space="preserve">, а для дизельной фракции – 247 </w:t>
                              </w:r>
                              <w:r w:rsidRPr="00945771">
                                <w:rPr>
                                  <w:color w:val="FF0000"/>
                                  <w:position w:val="-4"/>
                                </w:rPr>
                                <w:object w:dxaOrig="139" w:dyaOrig="300">
                                  <v:shape id="_x0000_i1141" type="#_x0000_t75" style="width:7.45pt;height:15.6pt" o:ole="" fillcolor="window">
                                    <v:imagedata r:id="rId53" o:title=""/>
                                  </v:shape>
                                  <o:OLEObject Type="Embed" ProgID="Equation.3" ShapeID="_x0000_i1141" DrawAspect="Content" ObjectID="_1611816867" r:id="rId67"/>
                                </w:object>
                              </w:r>
                              <w:r w:rsidRPr="00945771">
                                <w:rPr>
                                  <w:color w:val="FF0000"/>
                                </w:rPr>
                                <w:t xml:space="preserve">С. Именно эти данные принимаем и будем использовать при следующих расчетах. </w:t>
                              </w:r>
                            </w:p>
                            <w:p w:rsidR="00D7050B" w:rsidRDefault="00D7050B" w:rsidP="006807C1">
                              <w:pPr>
                                <w:pStyle w:val="af0"/>
                                <w:jc w:val="center"/>
                              </w:pPr>
                            </w:p>
                            <w:p w:rsidR="00D7050B" w:rsidRPr="00844055" w:rsidRDefault="00D7050B" w:rsidP="006807C1">
                              <w:pPr>
                                <w:jc w:val="center"/>
                                <w:rPr>
                                  <w:b/>
                                  <w:bCs/>
                                  <w:noProof/>
                                  <w:color w:val="000000"/>
                                  <w:szCs w:val="28"/>
                                </w:rPr>
                              </w:pPr>
                            </w:p>
                            <w:p w:rsidR="00D7050B" w:rsidRPr="00844055" w:rsidRDefault="00D7050B" w:rsidP="006807C1">
                              <w:pPr>
                                <w:rPr>
                                  <w:b/>
                                  <w:bCs/>
                                  <w:color w:val="000000"/>
                                  <w:szCs w:val="28"/>
                                </w:rPr>
                              </w:pPr>
                              <w:r w:rsidRPr="00844055">
                                <w:rPr>
                                  <w:b/>
                                  <w:bCs/>
                                  <w:color w:val="000000"/>
                                  <w:szCs w:val="28"/>
                                </w:rPr>
                                <w:t>Рис. 4.1 Упрощенная схема потоков основной колонны</w:t>
                              </w:r>
                            </w:p>
                            <w:p w:rsidR="00D7050B" w:rsidRPr="00844055" w:rsidRDefault="00D7050B" w:rsidP="006807C1">
                              <w:pPr>
                                <w:keepNext/>
                                <w:keepLines/>
                                <w:spacing w:before="240" w:after="240"/>
                                <w:outlineLvl w:val="0"/>
                                <w:rPr>
                                  <w:b/>
                                  <w:bCs/>
                                  <w:color w:val="000000"/>
                                  <w:szCs w:val="28"/>
                                </w:rPr>
                              </w:pPr>
                              <w:r w:rsidRPr="00844055">
                                <w:rPr>
                                  <w:b/>
                                  <w:bCs/>
                                  <w:color w:val="000000"/>
                                  <w:szCs w:val="28"/>
                                </w:rPr>
                                <w:t xml:space="preserve">4.1 Расчет температуры в верхней части колонны </w:t>
                              </w:r>
                            </w:p>
                            <w:p w:rsidR="00D7050B" w:rsidRPr="00844055" w:rsidRDefault="00D7050B" w:rsidP="006807C1">
                              <w:pPr>
                                <w:rPr>
                                  <w:rFonts w:eastAsia="Calibri"/>
                                  <w:color w:val="000000"/>
                                </w:rPr>
                              </w:pPr>
                              <w:r w:rsidRPr="00844055">
                                <w:rPr>
                                  <w:rFonts w:eastAsia="Calibri"/>
                                  <w:color w:val="000000"/>
                                </w:rPr>
                                <w:t xml:space="preserve">Температуру в </w:t>
                              </w:r>
                              <w:proofErr w:type="spellStart"/>
                              <w:r w:rsidRPr="00844055">
                                <w:rPr>
                                  <w:rFonts w:eastAsia="Calibri"/>
                                  <w:color w:val="000000"/>
                                </w:rPr>
                                <w:t>шлемовой</w:t>
                              </w:r>
                              <w:proofErr w:type="spellEnd"/>
                              <w:r w:rsidRPr="00844055">
                                <w:rPr>
                                  <w:rFonts w:eastAsia="Calibri"/>
                                  <w:color w:val="000000"/>
                                </w:rPr>
                                <w:t xml:space="preserve"> части колонны принимаем равной </w:t>
                              </w:r>
                              <w:r w:rsidRPr="00844055">
                                <w:rPr>
                                  <w:rFonts w:eastAsia="Calibri"/>
                                  <w:color w:val="000000"/>
                                  <w:position w:val="-12"/>
                                </w:rPr>
                                <w:object w:dxaOrig="360" w:dyaOrig="380">
                                  <v:shape id="_x0000_i1142" type="#_x0000_t75" style="width:19pt;height:19pt" o:ole="" fillcolor="window">
                                    <v:imagedata r:id="rId1" o:title=""/>
                                  </v:shape>
                                  <o:OLEObject Type="Embed" ProgID="Equation.3" ShapeID="_x0000_i1142" DrawAspect="Content" ObjectID="_1611816868" r:id="rId68"/>
                                </w:object>
                              </w:r>
                              <w:r w:rsidRPr="00844055">
                                <w:rPr>
                                  <w:rFonts w:eastAsia="Calibri"/>
                                  <w:color w:val="000000"/>
                                </w:rPr>
                                <w:t xml:space="preserve"> – температуре однократного испарения смеси, что по составом </w:t>
                              </w:r>
                              <w:proofErr w:type="gramStart"/>
                              <w:r w:rsidRPr="00844055">
                                <w:rPr>
                                  <w:rFonts w:eastAsia="Calibri"/>
                                  <w:color w:val="000000"/>
                                </w:rPr>
                                <w:t>идентична</w:t>
                              </w:r>
                              <w:proofErr w:type="gramEnd"/>
                              <w:r w:rsidRPr="00844055">
                                <w:rPr>
                                  <w:rFonts w:eastAsia="Calibri"/>
                                  <w:color w:val="000000"/>
                                </w:rPr>
                                <w:t xml:space="preserve"> отгоняемому верхнему (</w:t>
                              </w:r>
                              <w:proofErr w:type="spellStart"/>
                              <w:r w:rsidRPr="00844055">
                                <w:rPr>
                                  <w:rFonts w:eastAsia="Calibri"/>
                                  <w:color w:val="000000"/>
                                </w:rPr>
                                <w:t>шлемовому</w:t>
                              </w:r>
                              <w:proofErr w:type="spellEnd"/>
                              <w:r w:rsidRPr="00844055">
                                <w:rPr>
                                  <w:rFonts w:eastAsia="Calibri"/>
                                  <w:color w:val="000000"/>
                                </w:rPr>
                                <w:t xml:space="preserve">) продукту при давлении </w:t>
                              </w:r>
                              <w:proofErr w:type="spellStart"/>
                              <w:r w:rsidRPr="00844055">
                                <w:rPr>
                                  <w:rFonts w:eastAsia="Calibri"/>
                                  <w:color w:val="000000"/>
                                </w:rPr>
                                <w:t>Рв</w:t>
                              </w:r>
                              <w:proofErr w:type="spellEnd"/>
                              <w:r w:rsidRPr="00844055">
                                <w:rPr>
                                  <w:rFonts w:eastAsia="Calibri"/>
                                  <w:color w:val="000000"/>
                                </w:rPr>
                                <w:t>=0,25 МПа (</w:t>
                              </w:r>
                              <w:proofErr w:type="spellStart"/>
                              <w:r w:rsidRPr="00844055">
                                <w:rPr>
                                  <w:rFonts w:eastAsia="Calibri"/>
                                  <w:color w:val="000000"/>
                                </w:rPr>
                                <w:t>абс</w:t>
                              </w:r>
                              <w:proofErr w:type="spellEnd"/>
                              <w:r w:rsidRPr="00844055">
                                <w:rPr>
                                  <w:rFonts w:eastAsia="Calibri"/>
                                  <w:color w:val="000000"/>
                                </w:rPr>
                                <w:t xml:space="preserve">.). </w:t>
                              </w:r>
                            </w:p>
                            <w:p w:rsidR="00D7050B" w:rsidRPr="00844055" w:rsidRDefault="00D7050B" w:rsidP="006807C1">
                              <w:pPr>
                                <w:rPr>
                                  <w:rFonts w:eastAsia="Calibri"/>
                                  <w:color w:val="000000"/>
                                </w:rPr>
                              </w:pPr>
                              <w:r w:rsidRPr="00844055">
                                <w:rPr>
                                  <w:rFonts w:eastAsia="Calibri"/>
                                  <w:color w:val="000000"/>
                                </w:rPr>
                                <w:t xml:space="preserve">Проблема заключается в том, что нам не известен состав </w:t>
                              </w:r>
                              <w:proofErr w:type="gramStart"/>
                              <w:r w:rsidRPr="00844055">
                                <w:rPr>
                                  <w:rFonts w:eastAsia="Calibri"/>
                                  <w:color w:val="000000"/>
                                </w:rPr>
                                <w:t>паро-газовой</w:t>
                              </w:r>
                              <w:proofErr w:type="gramEnd"/>
                              <w:r w:rsidRPr="00844055">
                                <w:rPr>
                                  <w:rFonts w:eastAsia="Calibri"/>
                                  <w:color w:val="000000"/>
                                </w:rPr>
                                <w:t xml:space="preserve"> смеси, потому состав паро-газовой смеси принимается таким же, как и состав дистиллята (тяжелого бензина, фракция 110-140 °С), и линия ИТК строится для бензиновой фракции. </w:t>
                              </w:r>
                            </w:p>
                            <w:p w:rsidR="00D7050B" w:rsidRPr="00844055" w:rsidRDefault="00D7050B" w:rsidP="006807C1">
                              <w:pPr>
                                <w:rPr>
                                  <w:rFonts w:eastAsia="Calibri"/>
                                  <w:color w:val="000000"/>
                                </w:rPr>
                              </w:pPr>
                              <w:r w:rsidRPr="00844055">
                                <w:rPr>
                                  <w:rFonts w:eastAsia="Calibri"/>
                                  <w:color w:val="000000"/>
                                </w:rPr>
                                <w:t>Для построения линии ИТК фракции 110-140</w:t>
                              </w:r>
                              <w:proofErr w:type="gramStart"/>
                              <w:r w:rsidRPr="00844055">
                                <w:rPr>
                                  <w:rFonts w:eastAsia="Calibri"/>
                                  <w:color w:val="000000"/>
                                </w:rPr>
                                <w:t xml:space="preserve"> °С</w:t>
                              </w:r>
                              <w:proofErr w:type="gramEnd"/>
                              <w:r w:rsidRPr="00844055">
                                <w:rPr>
                                  <w:rFonts w:eastAsia="Calibri"/>
                                  <w:color w:val="000000"/>
                                </w:rPr>
                                <w:t xml:space="preserve"> используем линию ИТК самой </w:t>
                              </w:r>
                              <w:proofErr w:type="spellStart"/>
                              <w:r w:rsidRPr="00844055">
                                <w:rPr>
                                  <w:rFonts w:eastAsia="Calibri"/>
                                  <w:color w:val="000000"/>
                                </w:rPr>
                                <w:t>Самотлорской</w:t>
                              </w:r>
                              <w:proofErr w:type="spellEnd"/>
                              <w:r w:rsidRPr="00844055">
                                <w:rPr>
                                  <w:rFonts w:eastAsia="Calibri"/>
                                  <w:color w:val="000000"/>
                                </w:rPr>
                                <w:t xml:space="preserve">  нефти (рис. 4.2). </w:t>
                              </w:r>
                            </w:p>
                            <w:p w:rsidR="00D7050B" w:rsidRPr="00844055" w:rsidRDefault="00D7050B" w:rsidP="006807C1">
                              <w:pPr>
                                <w:rPr>
                                  <w:rFonts w:eastAsia="Calibri"/>
                                  <w:color w:val="000000"/>
                                </w:rPr>
                              </w:pPr>
                              <w:r w:rsidRPr="00844055">
                                <w:rPr>
                                  <w:rFonts w:eastAsia="Calibri"/>
                                  <w:color w:val="000000"/>
                                </w:rPr>
                                <w:t xml:space="preserve">Линия ИТК бензиновой фракции приведена на рис. 4.3 </w:t>
                              </w:r>
                            </w:p>
                            <w:p w:rsidR="00D7050B" w:rsidRPr="00844055" w:rsidRDefault="00D7050B" w:rsidP="006807C1">
                              <w:pPr>
                                <w:rPr>
                                  <w:rFonts w:eastAsia="Calibri"/>
                                  <w:color w:val="000000"/>
                                </w:rPr>
                              </w:pPr>
                              <w:r w:rsidRPr="00844055">
                                <w:rPr>
                                  <w:rFonts w:eastAsia="Calibri"/>
                                  <w:color w:val="000000"/>
                                </w:rPr>
                                <w:t>Из рис. 4.3 находим тангенс угла наклона линии ИТК</w:t>
                              </w:r>
                              <w:proofErr w:type="gramStart"/>
                              <w:r w:rsidRPr="00844055">
                                <w:rPr>
                                  <w:rFonts w:eastAsia="Calibri"/>
                                  <w:color w:val="000000"/>
                                </w:rPr>
                                <w:t xml:space="preserve"> :</w:t>
                              </w:r>
                              <w:proofErr w:type="gramEnd"/>
                            </w:p>
                            <w:p w:rsidR="00D7050B" w:rsidRPr="00844055" w:rsidRDefault="00D7050B" w:rsidP="006807C1">
                              <w:pPr>
                                <w:rPr>
                                  <w:rFonts w:eastAsia="Calibri"/>
                                  <w:color w:val="000000"/>
                                </w:rPr>
                              </w:pPr>
                              <w:r w:rsidRPr="00844055">
                                <w:rPr>
                                  <w:rFonts w:eastAsia="Calibri"/>
                                  <w:color w:val="000000"/>
                                  <w:position w:val="-24"/>
                                </w:rPr>
                                <w:object w:dxaOrig="1860" w:dyaOrig="639">
                                  <v:shape id="_x0000_i1143" type="#_x0000_t75" style="width:91.7pt;height:33.3pt" o:ole="" fillcolor="window">
                                    <v:imagedata r:id="rId3" o:title=""/>
                                  </v:shape>
                                  <o:OLEObject Type="Embed" ProgID="Equation.3" ShapeID="_x0000_i1143" DrawAspect="Content" ObjectID="_1611816869" r:id="rId69"/>
                                </w:object>
                              </w:r>
                              <w:r w:rsidRPr="00844055">
                                <w:rPr>
                                  <w:rFonts w:eastAsia="Calibri"/>
                                  <w:color w:val="000000"/>
                                </w:rPr>
                                <w:t>, (4.2)</w:t>
                              </w:r>
                            </w:p>
                            <w:p w:rsidR="00D7050B" w:rsidRPr="00844055" w:rsidRDefault="00D7050B" w:rsidP="006807C1">
                              <w:pPr>
                                <w:rPr>
                                  <w:rFonts w:eastAsia="Calibri"/>
                                  <w:color w:val="000000"/>
                                </w:rPr>
                              </w:pPr>
                              <w:r w:rsidRPr="00844055">
                                <w:rPr>
                                  <w:rFonts w:eastAsia="Calibri"/>
                                  <w:color w:val="000000"/>
                                </w:rPr>
                                <w:t xml:space="preserve">где </w:t>
                              </w:r>
                              <w:r w:rsidRPr="00844055">
                                <w:rPr>
                                  <w:rFonts w:eastAsia="Calibri"/>
                                  <w:color w:val="000000"/>
                                  <w:position w:val="-12"/>
                                </w:rPr>
                                <w:object w:dxaOrig="300" w:dyaOrig="360">
                                  <v:shape id="_x0000_i1144" type="#_x0000_t75" style="width:15.6pt;height:19pt" o:ole="" fillcolor="window">
                                    <v:imagedata r:id="rId5" o:title=""/>
                                  </v:shape>
                                  <o:OLEObject Type="Embed" ProgID="Equation.3" ShapeID="_x0000_i1144" DrawAspect="Content" ObjectID="_1611816870" r:id="rId70"/>
                                </w:object>
                              </w:r>
                              <w:r w:rsidRPr="00844055">
                                <w:rPr>
                                  <w:rFonts w:eastAsia="Calibri"/>
                                  <w:color w:val="000000"/>
                                </w:rPr>
                                <w:t xml:space="preserve"> и </w:t>
                              </w:r>
                              <w:r w:rsidRPr="00844055">
                                <w:rPr>
                                  <w:rFonts w:eastAsia="Calibri"/>
                                  <w:color w:val="000000"/>
                                  <w:position w:val="-12"/>
                                </w:rPr>
                                <w:object w:dxaOrig="279" w:dyaOrig="360">
                                  <v:shape id="_x0000_i1145" type="#_x0000_t75" style="width:14.95pt;height:19pt" o:ole="" fillcolor="window">
                                    <v:imagedata r:id="rId7" o:title=""/>
                                  </v:shape>
                                  <o:OLEObject Type="Embed" ProgID="Equation.3" ShapeID="_x0000_i1145" DrawAspect="Content" ObjectID="_1611816871" r:id="rId71"/>
                                </w:object>
                              </w:r>
                              <w:r w:rsidRPr="00844055">
                                <w:rPr>
                                  <w:rFonts w:eastAsia="Calibri"/>
                                  <w:color w:val="000000"/>
                                </w:rPr>
                                <w:t xml:space="preserve"> температуры отгона 70 % и 10 % фракции соответственно.</w:t>
                              </w:r>
                            </w:p>
                            <w:p w:rsidR="00D7050B" w:rsidRPr="00844055" w:rsidRDefault="00D7050B" w:rsidP="006807C1">
                              <w:pPr>
                                <w:rPr>
                                  <w:rFonts w:eastAsia="Calibri"/>
                                  <w:color w:val="000000"/>
                                </w:rPr>
                              </w:pPr>
                              <w:r w:rsidRPr="00844055">
                                <w:rPr>
                                  <w:rFonts w:eastAsia="Calibri"/>
                                  <w:color w:val="000000"/>
                                  <w:position w:val="-24"/>
                                </w:rPr>
                                <w:object w:dxaOrig="2520" w:dyaOrig="620">
                                  <v:shape id="_x0000_i1146" type="#_x0000_t75" style="width:125pt;height:33.3pt" o:ole="" fillcolor="window">
                                    <v:imagedata r:id="rId9" o:title=""/>
                                  </v:shape>
                                  <o:OLEObject Type="Embed" ProgID="Equation.3" ShapeID="_x0000_i1146" DrawAspect="Content" ObjectID="_1611816872" r:id="rId72"/>
                                </w:object>
                              </w:r>
                              <w:r w:rsidRPr="00844055">
                                <w:rPr>
                                  <w:rFonts w:eastAsia="Calibri"/>
                                  <w:color w:val="000000"/>
                                </w:rPr>
                                <w:t xml:space="preserve"> </w:t>
                              </w:r>
                            </w:p>
                            <w:p w:rsidR="00D7050B" w:rsidRPr="00844055" w:rsidRDefault="00D7050B" w:rsidP="006807C1">
                              <w:pPr>
                                <w:rPr>
                                  <w:rFonts w:eastAsia="Calibri"/>
                                  <w:color w:val="000000"/>
                                </w:rPr>
                              </w:pPr>
                              <w:proofErr w:type="gramStart"/>
                              <w:r w:rsidRPr="00844055">
                                <w:rPr>
                                  <w:rFonts w:eastAsia="Calibri"/>
                                  <w:color w:val="000000"/>
                                </w:rPr>
                                <w:t>По этому</w:t>
                              </w:r>
                              <w:proofErr w:type="gramEnd"/>
                              <w:r w:rsidRPr="00844055">
                                <w:rPr>
                                  <w:rFonts w:eastAsia="Calibri"/>
                                  <w:color w:val="000000"/>
                                </w:rPr>
                                <w:t xml:space="preserve"> же графику определенно, что температура отгона 50 % составляет 125 °С. </w:t>
                              </w:r>
                            </w:p>
                            <w:p w:rsidR="00D7050B" w:rsidRPr="00844055" w:rsidRDefault="00D7050B" w:rsidP="006807C1">
                              <w:pPr>
                                <w:rPr>
                                  <w:rFonts w:eastAsia="Calibri"/>
                                  <w:color w:val="000000"/>
                                </w:rPr>
                              </w:pPr>
                              <w:r w:rsidRPr="00844055">
                                <w:rPr>
                                  <w:rFonts w:eastAsia="Calibri"/>
                                  <w:color w:val="000000"/>
                                </w:rPr>
                                <w:t xml:space="preserve">По графику </w:t>
                              </w:r>
                              <w:proofErr w:type="spellStart"/>
                              <w:r w:rsidRPr="00844055">
                                <w:rPr>
                                  <w:rFonts w:eastAsia="Calibri"/>
                                  <w:color w:val="000000"/>
                                </w:rPr>
                                <w:t>Обрядчикова</w:t>
                              </w:r>
                              <w:proofErr w:type="spellEnd"/>
                              <w:r w:rsidRPr="00844055">
                                <w:rPr>
                                  <w:rFonts w:eastAsia="Calibri"/>
                                  <w:color w:val="000000"/>
                                </w:rPr>
                                <w:t xml:space="preserve"> и Смидович [4], используя получении данные, получаем на оси ординат две точки:  одна соответствует 42 % отгону на кривой ИТК (0 % отгону по ОИ), вторая – 54 % отгону по ИТК (100 % отгону по ОИ). Откладываем эти две точки на рис. 4.3 и соединяем их прямой, получая линию ОИ. </w:t>
                              </w:r>
                            </w:p>
                            <w:p w:rsidR="00D7050B" w:rsidRPr="00844055" w:rsidRDefault="00D7050B" w:rsidP="006807C1">
                              <w:pPr>
                                <w:rPr>
                                  <w:rFonts w:eastAsia="Calibri"/>
                                  <w:color w:val="000000"/>
                                </w:rPr>
                              </w:pPr>
                              <w:r w:rsidRPr="00844055">
                                <w:rPr>
                                  <w:rFonts w:eastAsia="Calibri"/>
                                  <w:color w:val="000000"/>
                                </w:rPr>
                                <w:t>Данная линия ОИ фракции 110-140</w:t>
                              </w:r>
                              <w:proofErr w:type="gramStart"/>
                              <w:r w:rsidRPr="00844055">
                                <w:rPr>
                                  <w:rFonts w:eastAsia="Calibri"/>
                                  <w:color w:val="000000"/>
                                </w:rPr>
                                <w:t xml:space="preserve"> °С</w:t>
                              </w:r>
                              <w:proofErr w:type="gramEnd"/>
                              <w:r w:rsidRPr="00844055">
                                <w:rPr>
                                  <w:rFonts w:eastAsia="Calibri"/>
                                  <w:color w:val="000000"/>
                                </w:rPr>
                                <w:t xml:space="preserve"> построена для атмосферного давления, но следует иметь в виду, что </w:t>
                              </w:r>
                              <w:proofErr w:type="spellStart"/>
                              <w:r w:rsidRPr="00844055">
                                <w:rPr>
                                  <w:rFonts w:eastAsia="Calibri"/>
                                  <w:color w:val="000000"/>
                                </w:rPr>
                                <w:t>Рв</w:t>
                              </w:r>
                              <w:proofErr w:type="spellEnd"/>
                              <w:r w:rsidRPr="00844055">
                                <w:rPr>
                                  <w:rFonts w:eastAsia="Calibri"/>
                                  <w:color w:val="000000"/>
                                </w:rPr>
                                <w:t xml:space="preserve">=0,25 МПа (изб.). ОИ при </w:t>
                              </w:r>
                              <w:proofErr w:type="spellStart"/>
                              <w:r w:rsidRPr="00844055">
                                <w:rPr>
                                  <w:rFonts w:eastAsia="Calibri"/>
                                  <w:color w:val="000000"/>
                                </w:rPr>
                                <w:t>Рв</w:t>
                              </w:r>
                              <w:proofErr w:type="spellEnd"/>
                              <w:r w:rsidRPr="00844055">
                                <w:rPr>
                                  <w:rFonts w:eastAsia="Calibri"/>
                                  <w:color w:val="000000"/>
                                </w:rPr>
                                <w:t xml:space="preserve">=0,25 МПа (изб.) получается из ОИ при </w:t>
                              </w:r>
                              <w:proofErr w:type="spellStart"/>
                              <w:r w:rsidRPr="00844055">
                                <w:rPr>
                                  <w:rFonts w:eastAsia="Calibri"/>
                                  <w:color w:val="000000"/>
                                </w:rPr>
                                <w:t>Рв</w:t>
                              </w:r>
                              <w:proofErr w:type="spellEnd"/>
                              <w:r w:rsidRPr="00844055">
                                <w:rPr>
                                  <w:rFonts w:eastAsia="Calibri"/>
                                  <w:color w:val="000000"/>
                                </w:rPr>
                                <w:t xml:space="preserve">=0,1 МПа путем построения параллельной линии (линия ОИ поднимается в соответствии с </w:t>
                              </w:r>
                              <w:proofErr w:type="spellStart"/>
                              <w:r w:rsidRPr="00844055">
                                <w:rPr>
                                  <w:rFonts w:eastAsia="Calibri"/>
                                  <w:color w:val="000000"/>
                                </w:rPr>
                                <w:t>Рв</w:t>
                              </w:r>
                              <w:proofErr w:type="spellEnd"/>
                              <w:r w:rsidRPr="00844055">
                                <w:rPr>
                                  <w:rFonts w:eastAsia="Calibri"/>
                                  <w:color w:val="000000"/>
                                </w:rPr>
                                <w:t xml:space="preserve">). </w:t>
                              </w:r>
                            </w:p>
                            <w:p w:rsidR="00D7050B" w:rsidRPr="00844055" w:rsidRDefault="00D7050B" w:rsidP="006807C1">
                              <w:pPr>
                                <w:rPr>
                                  <w:rFonts w:eastAsia="Calibri"/>
                                  <w:color w:val="000000"/>
                                </w:rPr>
                              </w:pPr>
                              <w:r w:rsidRPr="00844055">
                                <w:rPr>
                                  <w:rFonts w:eastAsia="Calibri"/>
                                  <w:color w:val="000000"/>
                                </w:rPr>
                                <w:t xml:space="preserve">Из рис. 4.3 видно, что точке пересечения ИТК и ОИ бензиновой фракции </w:t>
                              </w:r>
                              <w:proofErr w:type="gramStart"/>
                              <w:r w:rsidRPr="00844055">
                                <w:rPr>
                                  <w:rFonts w:eastAsia="Calibri"/>
                                  <w:color w:val="000000"/>
                                </w:rPr>
                                <w:t>соответствует температура t=124°С. Используя</w:t>
                              </w:r>
                              <w:proofErr w:type="gramEnd"/>
                              <w:r w:rsidRPr="00844055">
                                <w:rPr>
                                  <w:rFonts w:eastAsia="Calibri"/>
                                  <w:color w:val="000000"/>
                                </w:rPr>
                                <w:t xml:space="preserve"> график Максвелла, [1] для определения этой точки при абсолютном давлении </w:t>
                              </w:r>
                              <w:proofErr w:type="spellStart"/>
                              <w:r w:rsidRPr="00844055">
                                <w:rPr>
                                  <w:rFonts w:eastAsia="Calibri"/>
                                  <w:color w:val="000000"/>
                                </w:rPr>
                                <w:t>Рв</w:t>
                              </w:r>
                              <w:proofErr w:type="spellEnd"/>
                              <w:r w:rsidRPr="00844055">
                                <w:rPr>
                                  <w:rFonts w:eastAsia="Calibri"/>
                                  <w:color w:val="000000"/>
                                </w:rPr>
                                <w:t xml:space="preserve">=0,25 МПа находим t=160 °С. </w:t>
                              </w:r>
                            </w:p>
                            <w:p w:rsidR="00D7050B" w:rsidRPr="00844055" w:rsidRDefault="00D7050B" w:rsidP="006807C1">
                              <w:pPr>
                                <w:rPr>
                                  <w:rFonts w:eastAsia="Calibri"/>
                                  <w:color w:val="000000"/>
                                </w:rPr>
                              </w:pPr>
                              <w:r w:rsidRPr="00844055">
                                <w:rPr>
                                  <w:rFonts w:eastAsia="Calibri"/>
                                  <w:color w:val="000000"/>
                                </w:rPr>
                                <w:t xml:space="preserve">Строим новую линию ОИ (при </w:t>
                              </w:r>
                              <w:proofErr w:type="spellStart"/>
                              <w:r w:rsidRPr="00844055">
                                <w:rPr>
                                  <w:rFonts w:eastAsia="Calibri"/>
                                  <w:color w:val="000000"/>
                                </w:rPr>
                                <w:t>Рв</w:t>
                              </w:r>
                              <w:proofErr w:type="spellEnd"/>
                              <w:r w:rsidRPr="00844055">
                                <w:rPr>
                                  <w:rFonts w:eastAsia="Calibri"/>
                                  <w:color w:val="000000"/>
                                </w:rPr>
                                <w:t xml:space="preserve">=0,25 МПа), из которой видно, что величина </w:t>
                              </w:r>
                              <w:r w:rsidRPr="00844055">
                                <w:rPr>
                                  <w:rFonts w:eastAsia="Calibri"/>
                                  <w:color w:val="000000"/>
                                  <w:position w:val="-12"/>
                                </w:rPr>
                                <w:object w:dxaOrig="360" w:dyaOrig="380">
                                  <v:shape id="_x0000_i1147" type="#_x0000_t75" style="width:19pt;height:19pt" o:ole="" fillcolor="window">
                                    <v:imagedata r:id="rId1" o:title=""/>
                                  </v:shape>
                                  <o:OLEObject Type="Embed" ProgID="Equation.3" ShapeID="_x0000_i1147" DrawAspect="Content" ObjectID="_1611816873" r:id="rId73"/>
                                </w:object>
                              </w:r>
                              <w:r w:rsidRPr="00844055">
                                <w:rPr>
                                  <w:rFonts w:eastAsia="Calibri"/>
                                  <w:color w:val="000000"/>
                                </w:rPr>
                                <w:t xml:space="preserve">=162 °С. </w:t>
                              </w:r>
                            </w:p>
                            <w:p w:rsidR="00D7050B" w:rsidRPr="00844055" w:rsidRDefault="00D7050B" w:rsidP="006807C1">
                              <w:pPr>
                                <w:rPr>
                                  <w:rFonts w:eastAsia="Calibri"/>
                                  <w:color w:val="000000"/>
                                </w:rPr>
                              </w:pPr>
                              <w:r w:rsidRPr="00844055">
                                <w:rPr>
                                  <w:rFonts w:eastAsia="Calibri"/>
                                  <w:color w:val="000000"/>
                                </w:rPr>
                                <w:t xml:space="preserve">Рассчитанная величина отличается от рекомендованных значений, приведенных в литературе (около 120-130 °С), потому принимается решение: температуру </w:t>
                              </w:r>
                              <w:proofErr w:type="gramStart"/>
                              <w:r w:rsidRPr="00844055">
                                <w:rPr>
                                  <w:rFonts w:eastAsia="Calibri"/>
                                  <w:color w:val="000000"/>
                                </w:rPr>
                                <w:t>паро-газовой</w:t>
                              </w:r>
                              <w:proofErr w:type="gramEnd"/>
                              <w:r w:rsidRPr="00844055">
                                <w:rPr>
                                  <w:rFonts w:eastAsia="Calibri"/>
                                  <w:color w:val="000000"/>
                                </w:rPr>
                                <w:t xml:space="preserve"> смеси (</w:t>
                              </w:r>
                              <w:proofErr w:type="spellStart"/>
                              <w:r w:rsidRPr="00844055">
                                <w:rPr>
                                  <w:rFonts w:eastAsia="Calibri"/>
                                  <w:color w:val="000000"/>
                                </w:rPr>
                                <w:t>шлемового</w:t>
                              </w:r>
                              <w:proofErr w:type="spellEnd"/>
                              <w:r w:rsidRPr="00844055">
                                <w:rPr>
                                  <w:rFonts w:eastAsia="Calibri"/>
                                  <w:color w:val="000000"/>
                                </w:rPr>
                                <w:t xml:space="preserve"> продукта) принять равной 130 С.</w:t>
                              </w:r>
                            </w:p>
                            <w:p w:rsidR="00D7050B" w:rsidRPr="00844055" w:rsidRDefault="00D7050B" w:rsidP="006807C1">
                              <w:pPr>
                                <w:keepNext/>
                                <w:keepLines/>
                                <w:spacing w:before="240" w:after="240"/>
                                <w:outlineLvl w:val="0"/>
                                <w:rPr>
                                  <w:b/>
                                  <w:bCs/>
                                  <w:color w:val="000000"/>
                                  <w:szCs w:val="28"/>
                                </w:rPr>
                              </w:pPr>
                              <w:r w:rsidRPr="00844055">
                                <w:rPr>
                                  <w:b/>
                                  <w:bCs/>
                                  <w:color w:val="000000"/>
                                  <w:szCs w:val="28"/>
                                </w:rPr>
                                <w:t xml:space="preserve">4.2 Построение линии ОИ нефти и определение температуры ввода сырья </w:t>
                              </w:r>
                            </w:p>
                            <w:p w:rsidR="00D7050B" w:rsidRPr="00844055" w:rsidRDefault="00D7050B" w:rsidP="006807C1">
                              <w:pPr>
                                <w:rPr>
                                  <w:rFonts w:eastAsia="Calibri"/>
                                  <w:color w:val="000000"/>
                                </w:rPr>
                              </w:pPr>
                              <w:r w:rsidRPr="00844055">
                                <w:rPr>
                                  <w:rFonts w:eastAsia="Calibri"/>
                                  <w:color w:val="000000"/>
                                </w:rPr>
                                <w:t xml:space="preserve">Нефть – это не дистилляционный продукт, потому она не может быть перегнана полностью. По известным данным разгонки </w:t>
                              </w:r>
                              <w:proofErr w:type="spellStart"/>
                              <w:r w:rsidRPr="00844055">
                                <w:rPr>
                                  <w:rFonts w:eastAsia="Calibri"/>
                                  <w:color w:val="000000"/>
                                </w:rPr>
                                <w:t>Самотлорской</w:t>
                              </w:r>
                              <w:proofErr w:type="spellEnd"/>
                              <w:r w:rsidRPr="00844055">
                                <w:rPr>
                                  <w:rFonts w:eastAsia="Calibri"/>
                                  <w:color w:val="000000"/>
                                </w:rPr>
                                <w:t xml:space="preserve">  нефти видно, что отгоняется лишь 54,33 %. </w:t>
                              </w:r>
                            </w:p>
                            <w:p w:rsidR="00D7050B" w:rsidRPr="00844055" w:rsidRDefault="00D7050B" w:rsidP="006807C1">
                              <w:pPr>
                                <w:rPr>
                                  <w:rFonts w:eastAsia="Calibri"/>
                                  <w:color w:val="000000"/>
                                </w:rPr>
                              </w:pPr>
                              <w:r w:rsidRPr="00844055">
                                <w:rPr>
                                  <w:rFonts w:eastAsia="Calibri"/>
                                  <w:color w:val="000000"/>
                                </w:rPr>
                                <w:t>Для построения линии ОИ нефти поступаем следующим образом: 54,33 % отгона принимаем при 100 % отгоне в температурном интервале 38-470</w:t>
                              </w:r>
                              <w:proofErr w:type="gramStart"/>
                              <w:r w:rsidRPr="00844055">
                                <w:rPr>
                                  <w:rFonts w:eastAsia="Calibri"/>
                                  <w:color w:val="000000"/>
                                </w:rPr>
                                <w:t xml:space="preserve"> °С</w:t>
                              </w:r>
                              <w:proofErr w:type="gramEnd"/>
                              <w:r w:rsidRPr="00844055">
                                <w:rPr>
                                  <w:rFonts w:eastAsia="Calibri"/>
                                  <w:color w:val="000000"/>
                                </w:rPr>
                                <w:t xml:space="preserve"> и поступаем аналогично примеру, что приведен выше. </w:t>
                              </w:r>
                            </w:p>
                            <w:p w:rsidR="00D7050B" w:rsidRPr="00844055" w:rsidRDefault="00D7050B" w:rsidP="006807C1">
                              <w:pPr>
                                <w:rPr>
                                  <w:rFonts w:eastAsia="Calibri"/>
                                  <w:color w:val="000000"/>
                                </w:rPr>
                              </w:pPr>
                              <w:r w:rsidRPr="00844055">
                                <w:rPr>
                                  <w:rFonts w:eastAsia="Calibri"/>
                                  <w:color w:val="000000"/>
                                </w:rPr>
                                <w:t xml:space="preserve">Находим </w:t>
                              </w:r>
                              <w:r w:rsidRPr="00844055">
                                <w:rPr>
                                  <w:rFonts w:eastAsia="Calibri"/>
                                  <w:color w:val="000000"/>
                                  <w:position w:val="-10"/>
                                </w:rPr>
                                <w:object w:dxaOrig="840" w:dyaOrig="320">
                                  <v:shape id="_x0000_i1148" type="#_x0000_t75" style="width:42.1pt;height:19pt" o:ole="" fillcolor="window">
                                    <v:imagedata r:id="rId12" o:title=""/>
                                  </v:shape>
                                  <o:OLEObject Type="Embed" ProgID="Equation.3" ShapeID="_x0000_i1148" DrawAspect="Content" ObjectID="_1611816874" r:id="rId74"/>
                                </w:object>
                              </w:r>
                              <w:r w:rsidRPr="00844055">
                                <w:rPr>
                                  <w:rFonts w:eastAsia="Calibri"/>
                                  <w:color w:val="000000"/>
                                </w:rPr>
                                <w:t xml:space="preserve"> нефти (фракция 38-470 °С) по формуле (4.2)</w:t>
                              </w:r>
                            </w:p>
                            <w:p w:rsidR="00D7050B" w:rsidRPr="00844055" w:rsidRDefault="00D7050B" w:rsidP="006807C1">
                              <w:pPr>
                                <w:rPr>
                                  <w:rFonts w:eastAsia="Calibri"/>
                                  <w:color w:val="000000"/>
                                </w:rPr>
                              </w:pPr>
                              <w:r w:rsidRPr="00844055">
                                <w:rPr>
                                  <w:rFonts w:eastAsia="Calibri"/>
                                  <w:color w:val="000000"/>
                                  <w:position w:val="-24"/>
                                </w:rPr>
                                <w:object w:dxaOrig="2580" w:dyaOrig="620">
                                  <v:shape id="_x0000_i1149" type="#_x0000_t75" style="width:129.05pt;height:33.3pt" o:ole="" fillcolor="window">
                                    <v:imagedata r:id="rId14" o:title=""/>
                                  </v:shape>
                                  <o:OLEObject Type="Embed" ProgID="Equation.3" ShapeID="_x0000_i1149" DrawAspect="Content" ObjectID="_1611816875" r:id="rId75"/>
                                </w:object>
                              </w:r>
                            </w:p>
                            <w:p w:rsidR="00D7050B" w:rsidRPr="00844055" w:rsidRDefault="00D7050B" w:rsidP="006807C1">
                              <w:pPr>
                                <w:rPr>
                                  <w:color w:val="000000"/>
                                </w:rPr>
                              </w:pPr>
                              <w:r w:rsidRPr="00844055">
                                <w:rPr>
                                  <w:color w:val="000000"/>
                                </w:rPr>
                                <w:t xml:space="preserve">где 293 – температура отгона 70 % фракции; 82 – температура отгона 10 % фракции (см. линию ИТК </w:t>
                              </w:r>
                              <w:proofErr w:type="spellStart"/>
                              <w:r w:rsidRPr="00844055">
                                <w:rPr>
                                  <w:color w:val="000000"/>
                                </w:rPr>
                                <w:t>Самотлорской</w:t>
                              </w:r>
                              <w:proofErr w:type="spellEnd"/>
                              <w:r w:rsidRPr="00844055">
                                <w:rPr>
                                  <w:color w:val="000000"/>
                                </w:rPr>
                                <w:t xml:space="preserve">  нефти, рис. 4.4). </w:t>
                              </w:r>
                            </w:p>
                            <w:p w:rsidR="00D7050B" w:rsidRPr="00844055" w:rsidRDefault="00D7050B" w:rsidP="006807C1">
                              <w:pPr>
                                <w:rPr>
                                  <w:rFonts w:eastAsia="Calibri"/>
                                  <w:color w:val="000000"/>
                                </w:rPr>
                              </w:pPr>
                              <w:r w:rsidRPr="00844055">
                                <w:rPr>
                                  <w:rFonts w:eastAsia="Calibri"/>
                                  <w:color w:val="000000"/>
                                </w:rPr>
                                <w:t>Температура 50 %-</w:t>
                              </w:r>
                              <w:proofErr w:type="gramStart"/>
                              <w:r w:rsidRPr="00844055">
                                <w:rPr>
                                  <w:rFonts w:eastAsia="Calibri"/>
                                  <w:color w:val="000000"/>
                                </w:rPr>
                                <w:t>ого</w:t>
                              </w:r>
                              <w:proofErr w:type="gramEnd"/>
                              <w:r w:rsidRPr="00844055">
                                <w:rPr>
                                  <w:rFonts w:eastAsia="Calibri"/>
                                  <w:color w:val="000000"/>
                                </w:rPr>
                                <w:t xml:space="preserve"> отгона </w:t>
                              </w:r>
                              <w:r w:rsidRPr="00844055">
                                <w:rPr>
                                  <w:rFonts w:eastAsia="Calibri"/>
                                  <w:color w:val="000000"/>
                                  <w:position w:val="-12"/>
                                </w:rPr>
                                <w:object w:dxaOrig="1200" w:dyaOrig="380">
                                  <v:shape id="_x0000_i1150" type="#_x0000_t75" style="width:60.45pt;height:19pt" o:ole="" fillcolor="window">
                                    <v:imagedata r:id="rId16" o:title=""/>
                                  </v:shape>
                                  <o:OLEObject Type="Embed" ProgID="Equation.3" ShapeID="_x0000_i1150" DrawAspect="Content" ObjectID="_1611816876" r:id="rId76"/>
                                </w:object>
                              </w:r>
                              <w:r w:rsidRPr="00844055">
                                <w:rPr>
                                  <w:rFonts w:eastAsia="Calibri"/>
                                  <w:color w:val="000000"/>
                                </w:rPr>
                                <w:t xml:space="preserve">. По графику </w:t>
                              </w:r>
                              <w:proofErr w:type="spellStart"/>
                              <w:r w:rsidRPr="00844055">
                                <w:rPr>
                                  <w:rFonts w:eastAsia="Calibri"/>
                                  <w:color w:val="000000"/>
                                </w:rPr>
                                <w:t>Обрядчикова</w:t>
                              </w:r>
                              <w:proofErr w:type="spellEnd"/>
                              <w:r w:rsidRPr="00844055">
                                <w:rPr>
                                  <w:rFonts w:eastAsia="Calibri"/>
                                  <w:color w:val="000000"/>
                                </w:rPr>
                                <w:t xml:space="preserve"> и Смидович [4], но используя полученные данные, получаем на оси ординат две точки – одна соответствует 6 % отгону за кривой ИТК (0 % отгону по ОИ), вторая – 78 % отгону за ИТК (100 % отгону за ОИ). Откладывая эти точки на рис. 4.4 и, соединяя их линией, получаем ОИ </w:t>
                              </w:r>
                              <w:proofErr w:type="spellStart"/>
                              <w:r w:rsidRPr="00844055">
                                <w:rPr>
                                  <w:rFonts w:eastAsia="Calibri"/>
                                  <w:color w:val="000000"/>
                                </w:rPr>
                                <w:t>Самотлорской</w:t>
                              </w:r>
                              <w:proofErr w:type="spellEnd"/>
                              <w:r w:rsidRPr="00844055">
                                <w:rPr>
                                  <w:rFonts w:eastAsia="Calibri"/>
                                  <w:color w:val="000000"/>
                                </w:rPr>
                                <w:t xml:space="preserve">  нефти. </w:t>
                              </w:r>
                            </w:p>
                            <w:p w:rsidR="00D7050B" w:rsidRPr="00844055" w:rsidRDefault="00D7050B" w:rsidP="006807C1">
                              <w:pPr>
                                <w:rPr>
                                  <w:rFonts w:eastAsia="Calibri"/>
                                  <w:color w:val="000000"/>
                                </w:rPr>
                              </w:pPr>
                              <w:r w:rsidRPr="00844055">
                                <w:rPr>
                                  <w:rFonts w:eastAsia="Calibri"/>
                                  <w:color w:val="000000"/>
                                </w:rPr>
                                <w:t>Следующим этапом является построение линии ОИ в соответствии с давлением на тарелке ввода сырья (</w:t>
                              </w:r>
                              <w:r w:rsidRPr="00844055">
                                <w:rPr>
                                  <w:rFonts w:eastAsia="Calibri"/>
                                  <w:color w:val="000000"/>
                                  <w:position w:val="-10"/>
                                </w:rPr>
                                <w:object w:dxaOrig="1180" w:dyaOrig="340">
                                  <v:shape id="_x0000_i1151" type="#_x0000_t75" style="width:60.45pt;height:19pt" o:ole="" fillcolor="window">
                                    <v:imagedata r:id="rId18" o:title=""/>
                                  </v:shape>
                                  <o:OLEObject Type="Embed" ProgID="Equation.3" ShapeID="_x0000_i1151" DrawAspect="Content" ObjectID="_1611816877" r:id="rId77"/>
                                </w:object>
                              </w:r>
                              <w:r w:rsidRPr="00844055">
                                <w:rPr>
                                  <w:rFonts w:eastAsia="Calibri"/>
                                  <w:color w:val="000000"/>
                                </w:rPr>
                                <w:t xml:space="preserve"> МПа). Для этого на линии ОИ находим температуру, которая соответствует 50 % отгону </w:t>
                              </w:r>
                              <w:r w:rsidRPr="00844055">
                                <w:rPr>
                                  <w:rFonts w:eastAsia="Calibri"/>
                                  <w:color w:val="000000"/>
                                  <w:position w:val="-12"/>
                                </w:rPr>
                                <w:object w:dxaOrig="1260" w:dyaOrig="380">
                                  <v:shape id="_x0000_i1152" type="#_x0000_t75" style="width:60.45pt;height:19pt" o:ole="" fillcolor="window">
                                    <v:imagedata r:id="rId20" o:title=""/>
                                  </v:shape>
                                  <o:OLEObject Type="Embed" ProgID="Equation.3" ShapeID="_x0000_i1152" DrawAspect="Content" ObjectID="_1611816878" r:id="rId78"/>
                                </w:object>
                              </w:r>
                              <w:r w:rsidRPr="00844055">
                                <w:rPr>
                                  <w:rFonts w:eastAsia="Calibri"/>
                                  <w:color w:val="000000"/>
                                </w:rPr>
                                <w:t xml:space="preserve"> (468 К). Используя график Максвелла [1] установлено, что при </w:t>
                              </w:r>
                              <w:r w:rsidRPr="00844055">
                                <w:rPr>
                                  <w:rFonts w:eastAsia="Calibri"/>
                                  <w:color w:val="000000"/>
                                  <w:position w:val="-10"/>
                                </w:rPr>
                                <w:object w:dxaOrig="1180" w:dyaOrig="340">
                                  <v:shape id="_x0000_i1153" type="#_x0000_t75" style="width:60.45pt;height:19pt" o:ole="" fillcolor="window">
                                    <v:imagedata r:id="rId22" o:title=""/>
                                  </v:shape>
                                  <o:OLEObject Type="Embed" ProgID="Equation.3" ShapeID="_x0000_i1153" DrawAspect="Content" ObjectID="_1611816879" r:id="rId79"/>
                                </w:object>
                              </w:r>
                              <w:r w:rsidRPr="00844055">
                                <w:rPr>
                                  <w:rFonts w:eastAsia="Calibri"/>
                                  <w:color w:val="000000"/>
                                </w:rPr>
                                <w:t xml:space="preserve"> МПа </w:t>
                              </w:r>
                              <w:r w:rsidRPr="00844055">
                                <w:rPr>
                                  <w:rFonts w:eastAsia="Calibri"/>
                                  <w:color w:val="000000"/>
                                  <w:position w:val="-12"/>
                                </w:rPr>
                                <w:object w:dxaOrig="1180" w:dyaOrig="380">
                                  <v:shape id="_x0000_i1154" type="#_x0000_t75" style="width:60.45pt;height:19pt" o:ole="" fillcolor="window">
                                    <v:imagedata r:id="rId24" o:title=""/>
                                  </v:shape>
                                  <o:OLEObject Type="Embed" ProgID="Equation.3" ShapeID="_x0000_i1154" DrawAspect="Content" ObjectID="_1611816880" r:id="rId80"/>
                                </w:object>
                              </w:r>
                              <w:r w:rsidRPr="00844055">
                                <w:rPr>
                                  <w:rFonts w:eastAsia="Calibri"/>
                                  <w:color w:val="000000"/>
                                </w:rPr>
                                <w:t xml:space="preserve"> (или 255 °С). Учитывая все изложенное на рис. 4.4 строим линию ОИ, которая соответствует рабочим условиям в колонне. </w:t>
                              </w:r>
                            </w:p>
                            <w:p w:rsidR="00D7050B" w:rsidRPr="00844055" w:rsidRDefault="00D7050B" w:rsidP="006807C1">
                              <w:pPr>
                                <w:rPr>
                                  <w:rFonts w:eastAsia="Calibri"/>
                                  <w:color w:val="000000"/>
                                </w:rPr>
                              </w:pPr>
                              <w:r w:rsidRPr="00844055">
                                <w:rPr>
                                  <w:rFonts w:eastAsia="Calibri"/>
                                  <w:color w:val="000000"/>
                                </w:rPr>
                                <w:t>Для определения температуры ввода сырья поступаем следующим образом. Определяем долю отгона дистиллята</w:t>
                              </w:r>
                              <w:proofErr w:type="gramStart"/>
                              <w:r w:rsidRPr="00844055">
                                <w:rPr>
                                  <w:rFonts w:eastAsia="Calibri"/>
                                  <w:color w:val="000000"/>
                                </w:rPr>
                                <w:t xml:space="preserve"> :</w:t>
                              </w:r>
                              <w:proofErr w:type="gramEnd"/>
                            </w:p>
                            <w:p w:rsidR="00D7050B" w:rsidRPr="00844055" w:rsidRDefault="00D7050B" w:rsidP="006807C1">
                              <w:pPr>
                                <w:rPr>
                                  <w:rFonts w:eastAsia="Calibri"/>
                                  <w:color w:val="000000"/>
                                </w:rPr>
                              </w:pPr>
                              <w:r w:rsidRPr="00844055">
                                <w:rPr>
                                  <w:rFonts w:eastAsia="Calibri"/>
                                  <w:color w:val="000000"/>
                                  <w:position w:val="-30"/>
                                </w:rPr>
                                <w:object w:dxaOrig="6180" w:dyaOrig="740">
                                  <v:shape id="_x0000_i1155" type="#_x0000_t75" style="width:309.05pt;height:36.7pt" o:ole="" fillcolor="window">
                                    <v:imagedata r:id="rId26" o:title=""/>
                                  </v:shape>
                                  <o:OLEObject Type="Embed" ProgID="Equation.3" ShapeID="_x0000_i1155" DrawAspect="Content" ObjectID="_1611816881" r:id="rId81"/>
                                </w:object>
                              </w:r>
                              <w:r w:rsidRPr="00844055">
                                <w:rPr>
                                  <w:rFonts w:eastAsia="Calibri"/>
                                  <w:color w:val="000000"/>
                                </w:rPr>
                                <w:t xml:space="preserve"> (%) (4.3)</w:t>
                              </w:r>
                            </w:p>
                            <w:p w:rsidR="00D7050B" w:rsidRPr="00844055" w:rsidRDefault="00D7050B" w:rsidP="006807C1">
                              <w:pPr>
                                <w:rPr>
                                  <w:rFonts w:eastAsia="Calibri"/>
                                  <w:color w:val="000000"/>
                                </w:rPr>
                              </w:pPr>
                              <w:r w:rsidRPr="00844055">
                                <w:rPr>
                                  <w:rFonts w:eastAsia="Calibri"/>
                                  <w:color w:val="000000"/>
                                  <w:position w:val="-28"/>
                                </w:rPr>
                                <w:object w:dxaOrig="4480" w:dyaOrig="660">
                                  <v:shape id="_x0000_i1156" type="#_x0000_t75" style="width:227.55pt;height:33.3pt" o:ole="" fillcolor="window">
                                    <v:imagedata r:id="rId28" o:title=""/>
                                  </v:shape>
                                  <o:OLEObject Type="Embed" ProgID="Equation.3" ShapeID="_x0000_i1156" DrawAspect="Content" ObjectID="_1611816882" r:id="rId82"/>
                                </w:object>
                              </w:r>
                              <w:r w:rsidRPr="00844055">
                                <w:rPr>
                                  <w:rFonts w:eastAsia="Calibri"/>
                                  <w:color w:val="000000"/>
                                </w:rPr>
                                <w:t xml:space="preserve"> (%)</w:t>
                              </w:r>
                            </w:p>
                            <w:p w:rsidR="00D7050B" w:rsidRPr="00844055" w:rsidRDefault="00D7050B" w:rsidP="006807C1">
                              <w:pPr>
                                <w:rPr>
                                  <w:color w:val="000000"/>
                                </w:rPr>
                              </w:pPr>
                              <w:r w:rsidRPr="00844055">
                                <w:rPr>
                                  <w:color w:val="000000"/>
                                </w:rPr>
                                <w:t xml:space="preserve">Величины материальных потоков приведены в таблице материального баланса колонны. </w:t>
                              </w:r>
                            </w:p>
                            <w:p w:rsidR="00D7050B" w:rsidRPr="00844055" w:rsidRDefault="00D7050B" w:rsidP="006807C1">
                              <w:pPr>
                                <w:rPr>
                                  <w:rFonts w:eastAsia="Calibri"/>
                                  <w:color w:val="000000"/>
                                </w:rPr>
                              </w:pPr>
                              <w:r w:rsidRPr="00844055">
                                <w:rPr>
                                  <w:rFonts w:eastAsia="Calibri"/>
                                  <w:color w:val="000000"/>
                                </w:rPr>
                                <w:t>В литературе [1] приведена такая рекомендация: на тарелке ввода сырья должно произойти испарение продуктов на 2-4 % больше, чем доля дистиллятов, то есть:</w:t>
                              </w:r>
                            </w:p>
                            <w:p w:rsidR="00D7050B" w:rsidRPr="00844055" w:rsidRDefault="00D7050B" w:rsidP="006807C1">
                              <w:pPr>
                                <w:rPr>
                                  <w:rFonts w:eastAsia="Calibri"/>
                                  <w:color w:val="000000"/>
                                </w:rPr>
                              </w:pPr>
                              <w:r w:rsidRPr="00844055">
                                <w:rPr>
                                  <w:rFonts w:eastAsia="Calibri"/>
                                  <w:color w:val="000000"/>
                                  <w:position w:val="-12"/>
                                </w:rPr>
                                <w:object w:dxaOrig="1579" w:dyaOrig="360">
                                  <v:shape id="_x0000_i1157" type="#_x0000_t75" style="width:79.45pt;height:19pt" o:ole="" fillcolor="window">
                                    <v:imagedata r:id="rId30" o:title=""/>
                                  </v:shape>
                                  <o:OLEObject Type="Embed" ProgID="Equation.3" ShapeID="_x0000_i1157" DrawAspect="Content" ObjectID="_1611816883" r:id="rId83"/>
                                </w:object>
                              </w:r>
                              <w:r w:rsidRPr="00844055">
                                <w:rPr>
                                  <w:rFonts w:eastAsia="Calibri"/>
                                  <w:color w:val="000000"/>
                                </w:rPr>
                                <w:t xml:space="preserve"> (%) (4.4)</w:t>
                              </w:r>
                            </w:p>
                            <w:p w:rsidR="00D7050B" w:rsidRPr="00844055" w:rsidRDefault="00D7050B" w:rsidP="006807C1">
                              <w:pPr>
                                <w:rPr>
                                  <w:rFonts w:eastAsia="Calibri"/>
                                  <w:color w:val="000000"/>
                                </w:rPr>
                              </w:pPr>
                              <w:r w:rsidRPr="00844055">
                                <w:rPr>
                                  <w:rFonts w:eastAsia="Calibri"/>
                                  <w:color w:val="000000"/>
                                  <w:position w:val="-10"/>
                                </w:rPr>
                                <w:object w:dxaOrig="1840" w:dyaOrig="320">
                                  <v:shape id="_x0000_i1158" type="#_x0000_t75" style="width:91.7pt;height:19pt" o:ole="" fillcolor="window">
                                    <v:imagedata r:id="rId32" o:title=""/>
                                  </v:shape>
                                  <o:OLEObject Type="Embed" ProgID="Equation.3" ShapeID="_x0000_i1158" DrawAspect="Content" ObjectID="_1611816884" r:id="rId84"/>
                                </w:object>
                              </w:r>
                              <w:r w:rsidRPr="00844055">
                                <w:rPr>
                                  <w:rFonts w:eastAsia="Calibri"/>
                                  <w:color w:val="000000"/>
                                </w:rPr>
                                <w:t xml:space="preserve"> (%) </w:t>
                              </w:r>
                            </w:p>
                            <w:p w:rsidR="00D7050B" w:rsidRPr="00844055" w:rsidRDefault="00D7050B" w:rsidP="006807C1">
                              <w:pPr>
                                <w:rPr>
                                  <w:color w:val="000000"/>
                                </w:rPr>
                              </w:pPr>
                              <w:r w:rsidRPr="00844055">
                                <w:rPr>
                                  <w:color w:val="000000"/>
                                </w:rPr>
                                <w:t>е=52,2 % – это доля отгона от нефти.</w:t>
                              </w:r>
                            </w:p>
                            <w:p w:rsidR="00D7050B" w:rsidRPr="00844055" w:rsidRDefault="00D7050B" w:rsidP="006807C1">
                              <w:pPr>
                                <w:rPr>
                                  <w:rFonts w:eastAsia="Calibri"/>
                                  <w:color w:val="000000"/>
                                </w:rPr>
                              </w:pPr>
                              <w:r w:rsidRPr="00844055">
                                <w:rPr>
                                  <w:rFonts w:eastAsia="Calibri"/>
                                  <w:color w:val="000000"/>
                                </w:rPr>
                                <w:t xml:space="preserve">Зная это и используя рис. 4.4 (линию ОИ) определяем температуру ввода сырья, как функцию от </w:t>
                              </w:r>
                              <w:r w:rsidRPr="00844055">
                                <w:rPr>
                                  <w:rFonts w:eastAsia="Calibri"/>
                                  <w:i/>
                                  <w:color w:val="000000"/>
                                </w:rPr>
                                <w:t>е</w:t>
                              </w:r>
                              <w:r w:rsidRPr="00844055">
                                <w:rPr>
                                  <w:rFonts w:eastAsia="Calibri"/>
                                  <w:color w:val="000000"/>
                                </w:rPr>
                                <w:t xml:space="preserve"> и </w:t>
                              </w:r>
                              <w:r w:rsidRPr="00844055">
                                <w:rPr>
                                  <w:rFonts w:eastAsia="Calibri"/>
                                  <w:color w:val="000000"/>
                                  <w:position w:val="-10"/>
                                </w:rPr>
                                <w:object w:dxaOrig="760" w:dyaOrig="320">
                                  <v:shape id="_x0000_i1159" type="#_x0000_t75" style="width:38.7pt;height:19pt" o:ole="" fillcolor="window">
                                    <v:imagedata r:id="rId34" o:title=""/>
                                  </v:shape>
                                  <o:OLEObject Type="Embed" ProgID="Equation.3" ShapeID="_x0000_i1159" DrawAspect="Content" ObjectID="_1611816885" r:id="rId85"/>
                                </w:object>
                              </w:r>
                              <w:r w:rsidRPr="00844055">
                                <w:rPr>
                                  <w:rFonts w:eastAsia="Calibri"/>
                                  <w:color w:val="000000"/>
                                </w:rPr>
                                <w:t xml:space="preserve">. </w:t>
                              </w:r>
                              <w:r w:rsidRPr="00844055">
                                <w:rPr>
                                  <w:rFonts w:eastAsia="Calibri"/>
                                  <w:color w:val="000000"/>
                                  <w:position w:val="-14"/>
                                </w:rPr>
                                <w:object w:dxaOrig="1160" w:dyaOrig="400">
                                  <v:shape id="_x0000_i1160" type="#_x0000_t75" style="width:57.75pt;height:19.7pt" o:ole="" fillcolor="window">
                                    <v:imagedata r:id="rId36" o:title=""/>
                                  </v:shape>
                                  <o:OLEObject Type="Embed" ProgID="Equation.3" ShapeID="_x0000_i1160" DrawAspect="Content" ObjectID="_1611816886" r:id="rId86"/>
                                </w:object>
                              </w:r>
                              <w:r w:rsidRPr="00844055">
                                <w:rPr>
                                  <w:rFonts w:eastAsia="Calibri"/>
                                  <w:color w:val="000000"/>
                                </w:rPr>
                                <w:t xml:space="preserve">. </w:t>
                              </w:r>
                            </w:p>
                            <w:p w:rsidR="00D7050B" w:rsidRPr="00844055" w:rsidRDefault="00D7050B" w:rsidP="006807C1">
                              <w:pPr>
                                <w:rPr>
                                  <w:rFonts w:eastAsia="Calibri"/>
                                  <w:color w:val="000000"/>
                                </w:rPr>
                              </w:pPr>
                              <w:r w:rsidRPr="00844055">
                                <w:rPr>
                                  <w:rFonts w:eastAsia="Calibri"/>
                                  <w:color w:val="000000"/>
                                </w:rPr>
                                <w:t xml:space="preserve">Рассчитанная величина немного больше рекомендованной в литературе (330-360 °С), но в конечном итоге учитывая, что была принятая схема работы колонны без </w:t>
                              </w:r>
                              <w:proofErr w:type="spellStart"/>
                              <w:r w:rsidRPr="00844055">
                                <w:rPr>
                                  <w:rFonts w:eastAsia="Calibri"/>
                                  <w:color w:val="000000"/>
                                </w:rPr>
                                <w:t>гарячей</w:t>
                              </w:r>
                              <w:proofErr w:type="spellEnd"/>
                              <w:r w:rsidRPr="00844055">
                                <w:rPr>
                                  <w:rFonts w:eastAsia="Calibri"/>
                                  <w:color w:val="000000"/>
                                </w:rPr>
                                <w:t xml:space="preserve"> струи, что в свою очередь предусматривает подачу перегретого сырья, принимаем температуру ввода сырья </w:t>
                              </w:r>
                              <w:r w:rsidRPr="00844055">
                                <w:rPr>
                                  <w:rFonts w:eastAsia="Calibri"/>
                                  <w:color w:val="000000"/>
                                  <w:position w:val="-14"/>
                                </w:rPr>
                                <w:object w:dxaOrig="1160" w:dyaOrig="400">
                                  <v:shape id="_x0000_i1161" type="#_x0000_t75" style="width:57.75pt;height:19.7pt" o:ole="" fillcolor="window">
                                    <v:imagedata r:id="rId36" o:title=""/>
                                  </v:shape>
                                  <o:OLEObject Type="Embed" ProgID="Equation.3" ShapeID="_x0000_i1161" DrawAspect="Content" ObjectID="_1611816887" r:id="rId87"/>
                                </w:object>
                              </w:r>
                              <w:r w:rsidRPr="00844055">
                                <w:rPr>
                                  <w:rFonts w:eastAsia="Calibri"/>
                                  <w:color w:val="000000"/>
                                </w:rPr>
                                <w:t xml:space="preserve">.  </w:t>
                              </w:r>
                            </w:p>
                            <w:p w:rsidR="00D7050B" w:rsidRPr="00844055" w:rsidRDefault="00D7050B" w:rsidP="006807C1">
                              <w:pPr>
                                <w:keepNext/>
                                <w:keepLines/>
                                <w:spacing w:before="240" w:after="240"/>
                                <w:outlineLvl w:val="0"/>
                                <w:rPr>
                                  <w:b/>
                                  <w:bCs/>
                                  <w:color w:val="000000"/>
                                  <w:szCs w:val="28"/>
                                </w:rPr>
                              </w:pPr>
                              <w:r w:rsidRPr="00844055">
                                <w:rPr>
                                  <w:b/>
                                  <w:color w:val="000000"/>
                                  <w:szCs w:val="28"/>
                                </w:rPr>
                                <w:t>4.3</w:t>
                              </w:r>
                              <w:r w:rsidRPr="00844055">
                                <w:rPr>
                                  <w:color w:val="000000"/>
                                  <w:szCs w:val="28"/>
                                </w:rPr>
                                <w:t xml:space="preserve"> </w:t>
                              </w:r>
                              <w:r w:rsidRPr="00844055">
                                <w:rPr>
                                  <w:b/>
                                  <w:bCs/>
                                  <w:color w:val="000000"/>
                                  <w:szCs w:val="28"/>
                                </w:rPr>
                                <w:t xml:space="preserve">Расчет температуры в кубе колонны </w:t>
                              </w:r>
                            </w:p>
                            <w:p w:rsidR="00D7050B" w:rsidRPr="00844055" w:rsidRDefault="00D7050B" w:rsidP="006807C1">
                              <w:pPr>
                                <w:rPr>
                                  <w:bCs/>
                                  <w:color w:val="000000"/>
                                  <w:szCs w:val="28"/>
                                </w:rPr>
                              </w:pPr>
                              <w:r w:rsidRPr="00844055">
                                <w:rPr>
                                  <w:bCs/>
                                  <w:color w:val="000000"/>
                                  <w:szCs w:val="28"/>
                                </w:rPr>
                                <w:t xml:space="preserve">Температуру в кубе колонны принимаем равной </w:t>
                              </w:r>
                              <w:r w:rsidRPr="00844055">
                                <w:rPr>
                                  <w:bCs/>
                                  <w:color w:val="000000"/>
                                  <w:position w:val="-12"/>
                                  <w:szCs w:val="28"/>
                                </w:rPr>
                                <w:object w:dxaOrig="360" w:dyaOrig="380">
                                  <v:shape id="_x0000_i1162" type="#_x0000_t75" style="width:19pt;height:19pt" o:ole="" fillcolor="window">
                                    <v:imagedata r:id="rId39" o:title=""/>
                                  </v:shape>
                                  <o:OLEObject Type="Embed" ProgID="Equation.3" ShapeID="_x0000_i1162" DrawAspect="Content" ObjectID="_1611816888" r:id="rId88"/>
                                </w:object>
                              </w:r>
                              <w:r w:rsidRPr="00844055">
                                <w:rPr>
                                  <w:bCs/>
                                  <w:color w:val="000000"/>
                                  <w:szCs w:val="28"/>
                                </w:rPr>
                                <w:t xml:space="preserve"> – температуре начала испарения смеси, что </w:t>
                              </w:r>
                              <w:proofErr w:type="gramStart"/>
                              <w:r w:rsidRPr="00844055">
                                <w:rPr>
                                  <w:bCs/>
                                  <w:color w:val="000000"/>
                                  <w:szCs w:val="28"/>
                                </w:rPr>
                                <w:t>адекватная</w:t>
                              </w:r>
                              <w:proofErr w:type="gramEnd"/>
                              <w:r w:rsidRPr="00844055">
                                <w:rPr>
                                  <w:bCs/>
                                  <w:color w:val="000000"/>
                                  <w:szCs w:val="28"/>
                                </w:rPr>
                                <w:t xml:space="preserve"> смеси куба колонны при давлении, равном давлению в кубе колонны (</w:t>
                              </w:r>
                              <w:r w:rsidRPr="00844055">
                                <w:rPr>
                                  <w:bCs/>
                                  <w:color w:val="000000"/>
                                  <w:position w:val="-10"/>
                                  <w:szCs w:val="28"/>
                                </w:rPr>
                                <w:object w:dxaOrig="1680" w:dyaOrig="340">
                                  <v:shape id="_x0000_i1163" type="#_x0000_t75" style="width:84.25pt;height:19pt" o:ole="" fillcolor="window">
                                    <v:imagedata r:id="rId41" o:title=""/>
                                  </v:shape>
                                  <o:OLEObject Type="Embed" ProgID="Equation.3" ShapeID="_x0000_i1163" DrawAspect="Content" ObjectID="_1611816889" r:id="rId89"/>
                                </w:object>
                              </w:r>
                              <w:r w:rsidRPr="00844055">
                                <w:rPr>
                                  <w:bCs/>
                                  <w:color w:val="000000"/>
                                  <w:szCs w:val="28"/>
                                </w:rPr>
                                <w:t xml:space="preserve"> изб.) </w:t>
                              </w:r>
                            </w:p>
                            <w:p w:rsidR="00D7050B" w:rsidRPr="00844055" w:rsidRDefault="00D7050B" w:rsidP="006807C1">
                              <w:pPr>
                                <w:rPr>
                                  <w:rFonts w:eastAsia="Calibri"/>
                                  <w:color w:val="000000"/>
                                </w:rPr>
                              </w:pPr>
                              <w:r w:rsidRPr="00844055">
                                <w:rPr>
                                  <w:rFonts w:eastAsia="Calibri"/>
                                  <w:color w:val="000000"/>
                                </w:rPr>
                                <w:t xml:space="preserve">Линию ОИ для остатка – мазута строим, определяя тангенс угла наклона линии ИТК остатка как произведение </w:t>
                              </w:r>
                              <w:proofErr w:type="gramStart"/>
                              <w:r w:rsidRPr="00844055">
                                <w:rPr>
                                  <w:rFonts w:eastAsia="Calibri"/>
                                  <w:color w:val="000000"/>
                                </w:rPr>
                                <w:t>величины тангенса угла наклона линии</w:t>
                              </w:r>
                              <w:proofErr w:type="gramEnd"/>
                              <w:r w:rsidRPr="00844055">
                                <w:rPr>
                                  <w:rFonts w:eastAsia="Calibri"/>
                                  <w:color w:val="000000"/>
                                </w:rPr>
                                <w:t xml:space="preserve"> ИТК нефти на долю остатка в нефти:</w:t>
                              </w:r>
                            </w:p>
                            <w:p w:rsidR="00D7050B" w:rsidRPr="00844055" w:rsidRDefault="00D7050B" w:rsidP="006807C1">
                              <w:pPr>
                                <w:rPr>
                                  <w:rFonts w:eastAsia="Calibri"/>
                                  <w:color w:val="000000"/>
                                </w:rPr>
                              </w:pPr>
                              <w:r w:rsidRPr="00844055">
                                <w:rPr>
                                  <w:rFonts w:eastAsia="Calibri"/>
                                  <w:color w:val="000000"/>
                                  <w:position w:val="-12"/>
                                </w:rPr>
                                <w:object w:dxaOrig="3820" w:dyaOrig="360">
                                  <v:shape id="_x0000_i1164" type="#_x0000_t75" style="width:190.2pt;height:19pt" o:ole="" fillcolor="window">
                                    <v:imagedata r:id="rId43" o:title=""/>
                                  </v:shape>
                                  <o:OLEObject Type="Embed" ProgID="Equation.3" ShapeID="_x0000_i1164" DrawAspect="Content" ObjectID="_1611816890" r:id="rId90"/>
                                </w:object>
                              </w:r>
                              <w:r w:rsidRPr="00844055">
                                <w:rPr>
                                  <w:rFonts w:eastAsia="Calibri"/>
                                  <w:color w:val="000000"/>
                                </w:rPr>
                                <w:t>, (4.5)</w:t>
                              </w:r>
                            </w:p>
                            <w:p w:rsidR="00D7050B" w:rsidRPr="00844055" w:rsidRDefault="00D7050B" w:rsidP="006807C1">
                              <w:pPr>
                                <w:rPr>
                                  <w:rFonts w:eastAsia="Calibri"/>
                                  <w:color w:val="000000"/>
                                </w:rPr>
                              </w:pPr>
                              <w:r w:rsidRPr="00844055">
                                <w:rPr>
                                  <w:rFonts w:eastAsia="Calibri"/>
                                  <w:color w:val="000000"/>
                                  <w:position w:val="-12"/>
                                </w:rPr>
                                <w:object w:dxaOrig="3940" w:dyaOrig="360">
                                  <v:shape id="_x0000_i1165" type="#_x0000_t75" style="width:197pt;height:19pt" o:ole="" fillcolor="window">
                                    <v:imagedata r:id="rId45" o:title=""/>
                                  </v:shape>
                                  <o:OLEObject Type="Embed" ProgID="Equation.3" ShapeID="_x0000_i1165" DrawAspect="Content" ObjectID="_1611816891" r:id="rId91"/>
                                </w:object>
                              </w:r>
                              <w:r w:rsidRPr="00844055">
                                <w:rPr>
                                  <w:rFonts w:eastAsia="Calibri"/>
                                  <w:color w:val="000000"/>
                                </w:rPr>
                                <w:t xml:space="preserve"> </w:t>
                              </w:r>
                            </w:p>
                            <w:p w:rsidR="00D7050B" w:rsidRPr="00844055" w:rsidRDefault="00D7050B" w:rsidP="006807C1">
                              <w:pPr>
                                <w:rPr>
                                  <w:color w:val="000000"/>
                                </w:rPr>
                              </w:pPr>
                              <w:r w:rsidRPr="00844055">
                                <w:rPr>
                                  <w:color w:val="000000"/>
                                </w:rPr>
                                <w:t xml:space="preserve">Температуру отгона 50 % остатка определяем как сумму температуры </w:t>
                              </w:r>
                              <w:proofErr w:type="gramStart"/>
                              <w:r w:rsidRPr="00844055">
                                <w:rPr>
                                  <w:color w:val="000000"/>
                                </w:rPr>
                                <w:t>по</w:t>
                              </w:r>
                              <w:proofErr w:type="gramEnd"/>
                              <w:r w:rsidRPr="00844055">
                                <w:rPr>
                                  <w:color w:val="000000"/>
                                </w:rPr>
                                <w:t xml:space="preserve"> </w:t>
                              </w:r>
                              <w:proofErr w:type="gramStart"/>
                              <w:r w:rsidRPr="00844055">
                                <w:rPr>
                                  <w:color w:val="000000"/>
                                </w:rPr>
                                <w:t>линией</w:t>
                              </w:r>
                              <w:proofErr w:type="gramEnd"/>
                              <w:r w:rsidRPr="00844055">
                                <w:rPr>
                                  <w:color w:val="000000"/>
                                </w:rPr>
                                <w:t xml:space="preserve"> ИТК, соответствующей доле отгона низкокипящей фракции (дизельной фракции), и произведению величины найденного угла наклона линии ИТК для остатка на 50, то есть:</w:t>
                              </w:r>
                            </w:p>
                            <w:p w:rsidR="00D7050B" w:rsidRPr="00844055" w:rsidRDefault="00D7050B" w:rsidP="006807C1">
                              <w:pPr>
                                <w:rPr>
                                  <w:rFonts w:eastAsia="Calibri"/>
                                  <w:color w:val="000000"/>
                                </w:rPr>
                              </w:pPr>
                              <w:r w:rsidRPr="00844055">
                                <w:rPr>
                                  <w:rFonts w:eastAsia="Calibri"/>
                                  <w:color w:val="000000"/>
                                  <w:position w:val="-12"/>
                                </w:rPr>
                                <w:object w:dxaOrig="3460" w:dyaOrig="360">
                                  <v:shape id="_x0000_i1166" type="#_x0000_t75" style="width:171.15pt;height:19pt" o:ole="" fillcolor="window">
                                    <v:imagedata r:id="rId47" o:title=""/>
                                  </v:shape>
                                  <o:OLEObject Type="Embed" ProgID="Equation.3" ShapeID="_x0000_i1166" DrawAspect="Content" ObjectID="_1611816892" r:id="rId92"/>
                                </w:object>
                              </w:r>
                              <w:r w:rsidRPr="00844055">
                                <w:rPr>
                                  <w:rFonts w:eastAsia="Calibri"/>
                                  <w:color w:val="000000"/>
                                </w:rPr>
                                <w:t xml:space="preserve"> (4.6)</w:t>
                              </w:r>
                            </w:p>
                            <w:p w:rsidR="00D7050B" w:rsidRPr="00844055" w:rsidRDefault="00D7050B" w:rsidP="006807C1">
                              <w:pPr>
                                <w:rPr>
                                  <w:rFonts w:eastAsia="Calibri"/>
                                  <w:color w:val="000000"/>
                                </w:rPr>
                              </w:pPr>
                              <w:r w:rsidRPr="00844055">
                                <w:rPr>
                                  <w:rFonts w:eastAsia="Calibri"/>
                                  <w:color w:val="000000"/>
                                </w:rPr>
                                <w:t xml:space="preserve">Для определения </w:t>
                              </w:r>
                              <w:r w:rsidRPr="00844055">
                                <w:rPr>
                                  <w:rFonts w:eastAsia="Calibri"/>
                                  <w:color w:val="000000"/>
                                  <w:position w:val="-12"/>
                                </w:rPr>
                                <w:object w:dxaOrig="220" w:dyaOrig="360">
                                  <v:shape id="_x0000_i1167" type="#_x0000_t75" style="width:11.55pt;height:19pt" o:ole="" fillcolor="window">
                                    <v:imagedata r:id="rId49" o:title=""/>
                                  </v:shape>
                                  <o:OLEObject Type="Embed" ProgID="Equation.3" ShapeID="_x0000_i1167" DrawAspect="Content" ObjectID="_1611816893" r:id="rId93"/>
                                </w:object>
                              </w:r>
                              <w:r w:rsidRPr="00844055">
                                <w:rPr>
                                  <w:rFonts w:eastAsia="Calibri"/>
                                  <w:color w:val="000000"/>
                                </w:rPr>
                                <w:t xml:space="preserve"> строим график ИТК дизельной фракции (240-350 °С) и определяем, что температура </w:t>
                              </w:r>
                              <w:proofErr w:type="spellStart"/>
                              <w:r w:rsidRPr="00844055">
                                <w:rPr>
                                  <w:rFonts w:eastAsia="Calibri"/>
                                  <w:color w:val="000000"/>
                                </w:rPr>
                                <w:t>выкипания</w:t>
                              </w:r>
                              <w:proofErr w:type="spellEnd"/>
                              <w:r w:rsidRPr="00844055">
                                <w:rPr>
                                  <w:rFonts w:eastAsia="Calibri"/>
                                  <w:color w:val="000000"/>
                                </w:rPr>
                                <w:t xml:space="preserve"> 50 % составляет 295</w:t>
                              </w:r>
                              <w:proofErr w:type="gramStart"/>
                              <w:r w:rsidRPr="00844055">
                                <w:rPr>
                                  <w:rFonts w:eastAsia="Calibri"/>
                                  <w:color w:val="000000"/>
                                </w:rPr>
                                <w:t xml:space="preserve"> °С</w:t>
                              </w:r>
                              <w:proofErr w:type="gramEnd"/>
                              <w:r w:rsidRPr="00844055">
                                <w:rPr>
                                  <w:rFonts w:eastAsia="Calibri"/>
                                  <w:color w:val="000000"/>
                                </w:rPr>
                                <w:t xml:space="preserve"> (см. рис. 4.5).</w:t>
                              </w:r>
                            </w:p>
                            <w:p w:rsidR="00D7050B" w:rsidRPr="00844055" w:rsidRDefault="00D7050B" w:rsidP="006807C1">
                              <w:pPr>
                                <w:rPr>
                                  <w:rFonts w:eastAsia="Calibri"/>
                                  <w:color w:val="000000"/>
                                </w:rPr>
                              </w:pPr>
                              <w:r w:rsidRPr="00844055">
                                <w:rPr>
                                  <w:rFonts w:eastAsia="Calibri"/>
                                  <w:color w:val="000000"/>
                                  <w:position w:val="-12"/>
                                </w:rPr>
                                <w:object w:dxaOrig="3300" w:dyaOrig="360">
                                  <v:shape id="_x0000_i1168" type="#_x0000_t75" style="width:163.7pt;height:19pt" o:ole="" fillcolor="window">
                                    <v:imagedata r:id="rId51" o:title=""/>
                                  </v:shape>
                                  <o:OLEObject Type="Embed" ProgID="Equation.3" ShapeID="_x0000_i1168" DrawAspect="Content" ObjectID="_1611816894" r:id="rId94"/>
                                </w:object>
                              </w:r>
                              <w:r w:rsidRPr="00844055">
                                <w:rPr>
                                  <w:rFonts w:eastAsia="Calibri"/>
                                  <w:color w:val="000000"/>
                                </w:rPr>
                                <w:t xml:space="preserve"> (</w:t>
                              </w:r>
                              <w:r w:rsidRPr="00844055">
                                <w:rPr>
                                  <w:rFonts w:eastAsia="Calibri"/>
                                  <w:color w:val="000000"/>
                                  <w:position w:val="-4"/>
                                </w:rPr>
                                <w:object w:dxaOrig="139" w:dyaOrig="300">
                                  <v:shape id="_x0000_i1169" type="#_x0000_t75" style="width:4.1pt;height:15.6pt" o:ole="" fillcolor="window">
                                    <v:imagedata r:id="rId53" o:title=""/>
                                  </v:shape>
                                  <o:OLEObject Type="Embed" ProgID="Equation.3" ShapeID="_x0000_i1169" DrawAspect="Content" ObjectID="_1611816895" r:id="rId95"/>
                                </w:object>
                              </w:r>
                              <w:r w:rsidRPr="00844055">
                                <w:rPr>
                                  <w:rFonts w:eastAsia="Calibri"/>
                                  <w:color w:val="000000"/>
                                </w:rPr>
                                <w:t xml:space="preserve">С) </w:t>
                              </w:r>
                            </w:p>
                            <w:p w:rsidR="00D7050B" w:rsidRPr="00844055" w:rsidRDefault="00D7050B" w:rsidP="006807C1">
                              <w:pPr>
                                <w:rPr>
                                  <w:rFonts w:eastAsia="Calibri"/>
                                  <w:color w:val="000000"/>
                                </w:rPr>
                              </w:pPr>
                              <w:r w:rsidRPr="00844055">
                                <w:rPr>
                                  <w:rFonts w:eastAsia="Calibri"/>
                                  <w:color w:val="000000"/>
                                </w:rPr>
                                <w:t>Зная, что 0 % отгона по ИТК для мазута соответствуют температуре в 350</w:t>
                              </w:r>
                              <w:proofErr w:type="gramStart"/>
                              <w:r w:rsidRPr="00844055">
                                <w:rPr>
                                  <w:rFonts w:eastAsia="Calibri"/>
                                  <w:color w:val="000000"/>
                                  <w:position w:val="-4"/>
                                </w:rPr>
                                <w:t> °</w:t>
                              </w:r>
                              <w:r w:rsidRPr="00844055">
                                <w:rPr>
                                  <w:rFonts w:eastAsia="Calibri"/>
                                  <w:color w:val="000000"/>
                                </w:rPr>
                                <w:t>С</w:t>
                              </w:r>
                              <w:proofErr w:type="gramEnd"/>
                              <w:r w:rsidRPr="00844055">
                                <w:rPr>
                                  <w:rFonts w:eastAsia="Calibri"/>
                                  <w:color w:val="000000"/>
                                </w:rPr>
                                <w:t xml:space="preserve"> можно приступить к построению линии ИТК мазута (см. рис. 4.6). </w:t>
                              </w:r>
                            </w:p>
                            <w:p w:rsidR="00D7050B" w:rsidRPr="00844055" w:rsidRDefault="00D7050B" w:rsidP="006807C1">
                              <w:pPr>
                                <w:rPr>
                                  <w:rFonts w:eastAsia="Calibri"/>
                                  <w:color w:val="000000"/>
                                </w:rPr>
                              </w:pPr>
                              <w:r w:rsidRPr="00844055">
                                <w:rPr>
                                  <w:rFonts w:eastAsia="Calibri"/>
                                  <w:color w:val="000000"/>
                                </w:rPr>
                                <w:t>Используя полученные данные (</w:t>
                              </w:r>
                              <w:r w:rsidRPr="00844055">
                                <w:rPr>
                                  <w:rFonts w:eastAsia="Calibri"/>
                                  <w:color w:val="000000"/>
                                  <w:position w:val="-12"/>
                                </w:rPr>
                                <w:object w:dxaOrig="2120" w:dyaOrig="360">
                                  <v:shape id="_x0000_i1170" type="#_x0000_t75" style="width:103.25pt;height:19pt" o:ole="" fillcolor="window">
                                    <v:imagedata r:id="rId55" o:title=""/>
                                  </v:shape>
                                  <o:OLEObject Type="Embed" ProgID="Equation.3" ShapeID="_x0000_i1170" DrawAspect="Content" ObjectID="_1611816896" r:id="rId96"/>
                                </w:object>
                              </w:r>
                              <w:r w:rsidRPr="00844055">
                                <w:rPr>
                                  <w:rFonts w:eastAsia="Calibri"/>
                                  <w:color w:val="000000"/>
                                </w:rPr>
                                <w:t xml:space="preserve"> и </w:t>
                              </w:r>
                              <w:r w:rsidRPr="00844055">
                                <w:rPr>
                                  <w:rFonts w:eastAsia="Calibri"/>
                                  <w:color w:val="000000"/>
                                  <w:position w:val="-12"/>
                                </w:rPr>
                                <w:object w:dxaOrig="1840" w:dyaOrig="380">
                                  <v:shape id="_x0000_i1171" type="#_x0000_t75" style="width:91pt;height:19pt" o:ole="" fillcolor="window">
                                    <v:imagedata r:id="rId57" o:title=""/>
                                  </v:shape>
                                  <o:OLEObject Type="Embed" ProgID="Equation.3" ShapeID="_x0000_i1171" DrawAspect="Content" ObjectID="_1611816897" r:id="rId97"/>
                                </w:object>
                              </w:r>
                              <w:r w:rsidRPr="00844055">
                                <w:rPr>
                                  <w:rFonts w:eastAsia="Calibri"/>
                                  <w:color w:val="000000"/>
                                </w:rPr>
                                <w:t xml:space="preserve">) по графику </w:t>
                              </w:r>
                              <w:proofErr w:type="spellStart"/>
                              <w:r w:rsidRPr="00844055">
                                <w:rPr>
                                  <w:rFonts w:eastAsia="Calibri"/>
                                  <w:color w:val="000000"/>
                                </w:rPr>
                                <w:t>Обрядчикова</w:t>
                              </w:r>
                              <w:proofErr w:type="spellEnd"/>
                              <w:r w:rsidRPr="00844055">
                                <w:rPr>
                                  <w:rFonts w:eastAsia="Calibri"/>
                                  <w:color w:val="000000"/>
                                </w:rPr>
                                <w:t xml:space="preserve"> и Смидович получаем на оси ординат две точки: одна соответствует 26 % отгону по ИТК (0 % отгону по ОИ), вторая – 63 % отгону по ИТК (100 % по ОИ). Откладывая эти точки на рис. 4.6 и соединяя их получаем линию ОИ мазута при давлении </w:t>
                              </w:r>
                              <w:proofErr w:type="gramStart"/>
                              <w:r w:rsidRPr="00844055">
                                <w:rPr>
                                  <w:rFonts w:eastAsia="Calibri"/>
                                  <w:color w:val="000000"/>
                                </w:rPr>
                                <w:t>Р</w:t>
                              </w:r>
                              <w:proofErr w:type="gramEnd"/>
                              <w:r w:rsidRPr="00844055">
                                <w:rPr>
                                  <w:rFonts w:eastAsia="Calibri"/>
                                  <w:color w:val="000000"/>
                                </w:rPr>
                                <w:t xml:space="preserve">=0,1 МПа. </w:t>
                              </w:r>
                            </w:p>
                            <w:p w:rsidR="00D7050B" w:rsidRPr="00844055" w:rsidRDefault="00D7050B" w:rsidP="006807C1">
                              <w:pPr>
                                <w:rPr>
                                  <w:rFonts w:eastAsia="Calibri"/>
                                  <w:color w:val="000000"/>
                                </w:rPr>
                              </w:pPr>
                              <w:r w:rsidRPr="00844055">
                                <w:rPr>
                                  <w:rFonts w:eastAsia="Calibri"/>
                                  <w:color w:val="000000"/>
                                </w:rPr>
                                <w:t xml:space="preserve">Используя график Максвелла рассчитаем положение линии ОИ при рабочем давлении в кубе колонные </w:t>
                              </w:r>
                              <w:proofErr w:type="gramStart"/>
                              <w:r w:rsidRPr="00844055">
                                <w:rPr>
                                  <w:rFonts w:eastAsia="Calibri"/>
                                  <w:color w:val="000000"/>
                                </w:rPr>
                                <w:t>Р</w:t>
                              </w:r>
                              <w:proofErr w:type="gramEnd"/>
                              <w:r w:rsidRPr="00844055">
                                <w:rPr>
                                  <w:rFonts w:eastAsia="Calibri"/>
                                  <w:color w:val="000000"/>
                                </w:rPr>
                                <w:t xml:space="preserve">=0,336 МПа. Для этого на рис. 4.6 находим температуру, которая соответствует точке пересечения линий ИТК и ОИ при давлении </w:t>
                              </w:r>
                              <w:proofErr w:type="gramStart"/>
                              <w:r w:rsidRPr="00844055">
                                <w:rPr>
                                  <w:rFonts w:eastAsia="Calibri"/>
                                  <w:color w:val="000000"/>
                                </w:rPr>
                                <w:t>Р</w:t>
                              </w:r>
                              <w:proofErr w:type="gramEnd"/>
                              <w:r w:rsidRPr="00844055">
                                <w:rPr>
                                  <w:rFonts w:eastAsia="Calibri"/>
                                  <w:color w:val="000000"/>
                                </w:rPr>
                                <w:t xml:space="preserve">=0,1 МПа (377 </w:t>
                              </w:r>
                              <w:r w:rsidRPr="00844055">
                                <w:rPr>
                                  <w:rFonts w:eastAsia="Calibri"/>
                                  <w:color w:val="000000"/>
                                  <w:position w:val="-4"/>
                                </w:rPr>
                                <w:t>°</w:t>
                              </w:r>
                              <w:r w:rsidRPr="00844055">
                                <w:rPr>
                                  <w:rFonts w:eastAsia="Calibri"/>
                                  <w:color w:val="000000"/>
                                </w:rPr>
                                <w:t xml:space="preserve">С). По графику Максвелла этой точке при давлении </w:t>
                              </w:r>
                              <w:proofErr w:type="gramStart"/>
                              <w:r w:rsidRPr="00844055">
                                <w:rPr>
                                  <w:rFonts w:eastAsia="Calibri"/>
                                  <w:color w:val="000000"/>
                                </w:rPr>
                                <w:t>Р</w:t>
                              </w:r>
                              <w:proofErr w:type="gramEnd"/>
                              <w:r w:rsidRPr="00844055">
                                <w:rPr>
                                  <w:rFonts w:eastAsia="Calibri"/>
                                  <w:color w:val="000000"/>
                                </w:rPr>
                                <w:t xml:space="preserve">=0,336 МПа соответствует температура 420 </w:t>
                              </w:r>
                              <w:r w:rsidRPr="00844055">
                                <w:rPr>
                                  <w:rFonts w:eastAsia="Calibri"/>
                                  <w:color w:val="000000"/>
                                  <w:position w:val="-4"/>
                                </w:rPr>
                                <w:object w:dxaOrig="139" w:dyaOrig="300">
                                  <v:shape id="_x0000_i1172" type="#_x0000_t75" style="width:7.45pt;height:15.6pt" o:ole="" fillcolor="window">
                                    <v:imagedata r:id="rId53" o:title=""/>
                                  </v:shape>
                                  <o:OLEObject Type="Embed" ProgID="Equation.3" ShapeID="_x0000_i1172" DrawAspect="Content" ObjectID="_1611816898" r:id="rId98"/>
                                </w:object>
                              </w:r>
                              <w:r w:rsidRPr="00844055">
                                <w:rPr>
                                  <w:rFonts w:eastAsia="Calibri"/>
                                  <w:color w:val="000000"/>
                                </w:rPr>
                                <w:t xml:space="preserve">С. По полученным данным на рис. 4.6 строим линию ОИ мазута для давления Р=0,336 МПа. </w:t>
                              </w:r>
                            </w:p>
                            <w:p w:rsidR="00D7050B" w:rsidRPr="00844055" w:rsidRDefault="00D7050B" w:rsidP="006807C1">
                              <w:pPr>
                                <w:rPr>
                                  <w:rFonts w:eastAsia="Calibri"/>
                                  <w:color w:val="000000"/>
                                </w:rPr>
                              </w:pPr>
                              <w:r w:rsidRPr="00844055">
                                <w:rPr>
                                  <w:rFonts w:eastAsia="Calibri"/>
                                  <w:color w:val="000000"/>
                                </w:rPr>
                                <w:t xml:space="preserve">Началу однократного испарения мазута при рабочем давлении в кубе колонны соответствует температура </w:t>
                              </w:r>
                              <w:r w:rsidRPr="00844055">
                                <w:rPr>
                                  <w:rFonts w:eastAsia="Calibri"/>
                                  <w:color w:val="000000"/>
                                  <w:position w:val="-10"/>
                                </w:rPr>
                                <w:object w:dxaOrig="1260" w:dyaOrig="360">
                                  <v:shape id="_x0000_i1173" type="#_x0000_t75" style="width:60.45pt;height:19pt" o:ole="" fillcolor="window">
                                    <v:imagedata r:id="rId60" o:title=""/>
                                  </v:shape>
                                  <o:OLEObject Type="Embed" ProgID="Equation.3" ShapeID="_x0000_i1173" DrawAspect="Content" ObjectID="_1611816899" r:id="rId99"/>
                                </w:object>
                              </w:r>
                              <w:r w:rsidRPr="00844055">
                                <w:rPr>
                                  <w:rFonts w:eastAsia="Calibri"/>
                                  <w:color w:val="000000"/>
                                </w:rPr>
                                <w:t xml:space="preserve">. </w:t>
                              </w:r>
                            </w:p>
                            <w:p w:rsidR="00D7050B" w:rsidRPr="00844055" w:rsidRDefault="00D7050B" w:rsidP="006807C1">
                              <w:pPr>
                                <w:rPr>
                                  <w:rFonts w:eastAsia="Calibri"/>
                                  <w:color w:val="000000"/>
                                </w:rPr>
                              </w:pPr>
                              <w:r w:rsidRPr="00844055">
                                <w:rPr>
                                  <w:rFonts w:eastAsia="Calibri"/>
                                  <w:color w:val="000000"/>
                                </w:rPr>
                                <w:t xml:space="preserve">Рассчитанная величина превышает значение температуры, которая приведена в литературе (340-355 </w:t>
                              </w:r>
                              <w:r w:rsidRPr="00844055">
                                <w:rPr>
                                  <w:rFonts w:eastAsia="Calibri"/>
                                  <w:color w:val="000000"/>
                                  <w:position w:val="-4"/>
                                </w:rPr>
                                <w:object w:dxaOrig="139" w:dyaOrig="300">
                                  <v:shape id="_x0000_i1174" type="#_x0000_t75" style="width:7.45pt;height:15.6pt" o:ole="" fillcolor="window">
                                    <v:imagedata r:id="rId53" o:title=""/>
                                  </v:shape>
                                  <o:OLEObject Type="Embed" ProgID="Equation.3" ShapeID="_x0000_i1174" DrawAspect="Content" ObjectID="_1611816900" r:id="rId100"/>
                                </w:object>
                              </w:r>
                              <w:r w:rsidRPr="00844055">
                                <w:rPr>
                                  <w:rFonts w:eastAsia="Calibri"/>
                                  <w:color w:val="000000"/>
                                </w:rPr>
                                <w:t>С), кроме того при температуре в кубе 408</w:t>
                              </w:r>
                              <w:proofErr w:type="gramStart"/>
                              <w:r w:rsidRPr="00844055">
                                <w:rPr>
                                  <w:rFonts w:eastAsia="Calibri"/>
                                  <w:color w:val="000000"/>
                                </w:rPr>
                                <w:t> °С</w:t>
                              </w:r>
                              <w:proofErr w:type="gramEnd"/>
                              <w:r w:rsidRPr="00844055">
                                <w:rPr>
                                  <w:rFonts w:eastAsia="Calibri"/>
                                  <w:color w:val="000000"/>
                                </w:rPr>
                                <w:t xml:space="preserve"> начинают интенсивно проходить процессы термической деструкции, которая приводит к разложению кубового остатка и образованию смол. Поэтому было принято решение: температуру в кубе колонны принять равной 360 </w:t>
                              </w:r>
                              <w:r w:rsidRPr="00844055">
                                <w:rPr>
                                  <w:rFonts w:eastAsia="Calibri"/>
                                  <w:color w:val="000000"/>
                                  <w:position w:val="-4"/>
                                </w:rPr>
                                <w:object w:dxaOrig="139" w:dyaOrig="300">
                                  <v:shape id="_x0000_i1175" type="#_x0000_t75" style="width:7.45pt;height:15.6pt" o:ole="" fillcolor="window">
                                    <v:imagedata r:id="rId53" o:title=""/>
                                  </v:shape>
                                  <o:OLEObject Type="Embed" ProgID="Equation.3" ShapeID="_x0000_i1175" DrawAspect="Content" ObjectID="_1611816901" r:id="rId101"/>
                                </w:object>
                              </w:r>
                              <w:r w:rsidRPr="00844055">
                                <w:rPr>
                                  <w:rFonts w:eastAsia="Calibri"/>
                                  <w:color w:val="000000"/>
                                </w:rPr>
                                <w:t xml:space="preserve">С. Следствием этого может быть неполный отгон высококипящих дистилляционных продуктов, но в то же время удастся уменьшить скорость </w:t>
                              </w:r>
                              <w:proofErr w:type="spellStart"/>
                              <w:r w:rsidRPr="00844055">
                                <w:rPr>
                                  <w:rFonts w:eastAsia="Calibri"/>
                                  <w:color w:val="000000"/>
                                </w:rPr>
                                <w:t>термодеструкционных</w:t>
                              </w:r>
                              <w:proofErr w:type="spellEnd"/>
                              <w:r w:rsidRPr="00844055">
                                <w:rPr>
                                  <w:rFonts w:eastAsia="Calibri"/>
                                  <w:color w:val="000000"/>
                                </w:rPr>
                                <w:t xml:space="preserve"> процессов и предотвратить разложение мазута в кубе колонны.</w:t>
                              </w:r>
                            </w:p>
                            <w:p w:rsidR="00D7050B" w:rsidRPr="00844055" w:rsidRDefault="00D7050B" w:rsidP="006807C1">
                              <w:pPr>
                                <w:keepNext/>
                                <w:keepLines/>
                                <w:spacing w:before="240" w:after="240"/>
                                <w:outlineLvl w:val="0"/>
                                <w:rPr>
                                  <w:b/>
                                  <w:bCs/>
                                  <w:color w:val="000000"/>
                                  <w:szCs w:val="28"/>
                                </w:rPr>
                              </w:pPr>
                              <w:r w:rsidRPr="00844055">
                                <w:rPr>
                                  <w:b/>
                                  <w:bCs/>
                                  <w:color w:val="000000"/>
                                  <w:szCs w:val="28"/>
                                </w:rPr>
                                <w:t xml:space="preserve">4.4 Определение температуры боковых отгонов </w:t>
                              </w:r>
                            </w:p>
                            <w:p w:rsidR="00D7050B" w:rsidRPr="00844055" w:rsidRDefault="00D7050B" w:rsidP="006807C1">
                              <w:pPr>
                                <w:rPr>
                                  <w:color w:val="000000"/>
                                </w:rPr>
                              </w:pPr>
                              <w:r w:rsidRPr="00844055">
                                <w:rPr>
                                  <w:color w:val="000000"/>
                                </w:rPr>
                                <w:t xml:space="preserve">Необходимыми параметрами при расчете теплового баланса колонны являются температуры боковых отгонов. </w:t>
                              </w:r>
                            </w:p>
                            <w:p w:rsidR="00D7050B" w:rsidRPr="00844055" w:rsidRDefault="00D7050B" w:rsidP="006807C1">
                              <w:pPr>
                                <w:rPr>
                                  <w:rFonts w:eastAsia="Calibri"/>
                                  <w:color w:val="000000"/>
                                </w:rPr>
                              </w:pPr>
                              <w:r w:rsidRPr="00844055">
                                <w:rPr>
                                  <w:rFonts w:eastAsia="Calibri"/>
                                  <w:color w:val="000000"/>
                                </w:rPr>
                                <w:t>В атмосферной колонные по принятой схеме выводятся два боковых отгона</w:t>
                              </w:r>
                              <w:proofErr w:type="gramStart"/>
                              <w:r w:rsidRPr="00844055">
                                <w:rPr>
                                  <w:rFonts w:eastAsia="Calibri"/>
                                  <w:color w:val="000000"/>
                                </w:rPr>
                                <w:t xml:space="preserve"> :</w:t>
                              </w:r>
                              <w:proofErr w:type="gramEnd"/>
                            </w:p>
                            <w:p w:rsidR="00D7050B" w:rsidRPr="00844055" w:rsidRDefault="00D7050B" w:rsidP="006807C1">
                              <w:pPr>
                                <w:rPr>
                                  <w:rFonts w:eastAsia="Calibri"/>
                                  <w:color w:val="000000"/>
                                </w:rPr>
                              </w:pPr>
                              <w:r w:rsidRPr="00844055">
                                <w:rPr>
                                  <w:rFonts w:eastAsia="Calibri"/>
                                  <w:color w:val="000000"/>
                                </w:rPr>
                                <w:t xml:space="preserve">керосиновая фракция (с температурой кипения 140-240 </w:t>
                              </w:r>
                              <w:r w:rsidRPr="00844055">
                                <w:rPr>
                                  <w:rFonts w:eastAsia="Calibri"/>
                                  <w:color w:val="000000"/>
                                  <w:position w:val="-4"/>
                                </w:rPr>
                                <w:object w:dxaOrig="139" w:dyaOrig="300">
                                  <v:shape id="_x0000_i1176" type="#_x0000_t75" style="width:7.45pt;height:15.6pt" o:ole="" fillcolor="window">
                                    <v:imagedata r:id="rId53" o:title=""/>
                                  </v:shape>
                                  <o:OLEObject Type="Embed" ProgID="Equation.3" ShapeID="_x0000_i1176" DrawAspect="Content" ObjectID="_1611816902" r:id="rId102"/>
                                </w:object>
                              </w:r>
                              <w:r w:rsidRPr="00844055">
                                <w:rPr>
                                  <w:rFonts w:eastAsia="Calibri"/>
                                  <w:color w:val="000000"/>
                                </w:rPr>
                                <w:t>С);</w:t>
                              </w:r>
                            </w:p>
                            <w:p w:rsidR="00D7050B" w:rsidRPr="00844055" w:rsidRDefault="00D7050B" w:rsidP="006807C1">
                              <w:pPr>
                                <w:rPr>
                                  <w:rFonts w:eastAsia="Calibri"/>
                                  <w:color w:val="000000"/>
                                </w:rPr>
                              </w:pPr>
                              <w:r w:rsidRPr="00844055">
                                <w:rPr>
                                  <w:rFonts w:eastAsia="Calibri"/>
                                  <w:color w:val="000000"/>
                                </w:rPr>
                                <w:t xml:space="preserve">дизельная фракция (с температурой кипения 240-350 </w:t>
                              </w:r>
                              <w:r w:rsidRPr="00844055">
                                <w:rPr>
                                  <w:rFonts w:eastAsia="Calibri"/>
                                  <w:color w:val="000000"/>
                                  <w:position w:val="-4"/>
                                </w:rPr>
                                <w:object w:dxaOrig="139" w:dyaOrig="300">
                                  <v:shape id="_x0000_i1177" type="#_x0000_t75" style="width:7.45pt;height:15.6pt" o:ole="" fillcolor="window">
                                    <v:imagedata r:id="rId53" o:title=""/>
                                  </v:shape>
                                  <o:OLEObject Type="Embed" ProgID="Equation.3" ShapeID="_x0000_i1177" DrawAspect="Content" ObjectID="_1611816903" r:id="rId103"/>
                                </w:object>
                              </w:r>
                              <w:r w:rsidRPr="00844055">
                                <w:rPr>
                                  <w:rFonts w:eastAsia="Calibri"/>
                                  <w:color w:val="000000"/>
                                </w:rPr>
                                <w:t xml:space="preserve">С). </w:t>
                              </w:r>
                            </w:p>
                            <w:p w:rsidR="00D7050B" w:rsidRPr="00844055" w:rsidRDefault="00D7050B" w:rsidP="006807C1">
                              <w:pPr>
                                <w:rPr>
                                  <w:rFonts w:eastAsia="Calibri"/>
                                  <w:color w:val="000000"/>
                                </w:rPr>
                              </w:pPr>
                              <w:r w:rsidRPr="00844055">
                                <w:rPr>
                                  <w:rFonts w:eastAsia="Calibri"/>
                                  <w:color w:val="000000"/>
                                </w:rPr>
                                <w:t xml:space="preserve">В литературе [1] приведена рекомендованная температура вывода </w:t>
                              </w:r>
                              <w:proofErr w:type="gramStart"/>
                              <w:r w:rsidRPr="00844055">
                                <w:rPr>
                                  <w:rFonts w:eastAsia="Calibri"/>
                                  <w:color w:val="000000"/>
                                </w:rPr>
                                <w:t>боковых</w:t>
                              </w:r>
                              <w:proofErr w:type="gramEnd"/>
                              <w:r w:rsidRPr="00844055">
                                <w:rPr>
                                  <w:rFonts w:eastAsia="Calibri"/>
                                  <w:color w:val="000000"/>
                                </w:rPr>
                                <w:t xml:space="preserve"> погонов.</w:t>
                              </w:r>
                            </w:p>
                            <w:p w:rsidR="00D7050B" w:rsidRPr="00844055" w:rsidRDefault="00D7050B" w:rsidP="006807C1">
                              <w:pPr>
                                <w:rPr>
                                  <w:rFonts w:eastAsia="Calibri"/>
                                  <w:color w:val="000000"/>
                                </w:rPr>
                              </w:pPr>
                              <w:r w:rsidRPr="00844055">
                                <w:rPr>
                                  <w:rFonts w:eastAsia="Calibri"/>
                                  <w:color w:val="000000"/>
                                </w:rPr>
                                <w:t>Так для керосиновой фракции температура выхода составляет 160</w:t>
                              </w:r>
                              <w:proofErr w:type="gramStart"/>
                              <w:r w:rsidRPr="00844055">
                                <w:rPr>
                                  <w:rFonts w:eastAsia="Calibri"/>
                                  <w:color w:val="000000"/>
                                </w:rPr>
                                <w:t xml:space="preserve"> </w:t>
                              </w:r>
                              <w:r w:rsidRPr="00844055">
                                <w:rPr>
                                  <w:rFonts w:eastAsia="Calibri"/>
                                  <w:color w:val="000000"/>
                                  <w:position w:val="-4"/>
                                </w:rPr>
                                <w:object w:dxaOrig="139" w:dyaOrig="300">
                                  <v:shape id="_x0000_i1178" type="#_x0000_t75" style="width:7.45pt;height:15.6pt" o:ole="" fillcolor="window">
                                    <v:imagedata r:id="rId53" o:title=""/>
                                  </v:shape>
                                  <o:OLEObject Type="Embed" ProgID="Equation.3" ShapeID="_x0000_i1178" DrawAspect="Content" ObjectID="_1611816904" r:id="rId104"/>
                                </w:object>
                              </w:r>
                              <w:r w:rsidRPr="00844055">
                                <w:rPr>
                                  <w:rFonts w:eastAsia="Calibri"/>
                                  <w:color w:val="000000"/>
                                </w:rPr>
                                <w:t>С</w:t>
                              </w:r>
                              <w:proofErr w:type="gramEnd"/>
                              <w:r w:rsidRPr="00844055">
                                <w:rPr>
                                  <w:rFonts w:eastAsia="Calibri"/>
                                  <w:color w:val="000000"/>
                                </w:rPr>
                                <w:t xml:space="preserve">, а для дизельной фракции – 247 </w:t>
                              </w:r>
                              <w:r w:rsidRPr="00844055">
                                <w:rPr>
                                  <w:rFonts w:eastAsia="Calibri"/>
                                  <w:color w:val="000000"/>
                                  <w:position w:val="-4"/>
                                </w:rPr>
                                <w:object w:dxaOrig="139" w:dyaOrig="300">
                                  <v:shape id="_x0000_i1179" type="#_x0000_t75" style="width:7.45pt;height:15.6pt" o:ole="" fillcolor="window">
                                    <v:imagedata r:id="rId53" o:title=""/>
                                  </v:shape>
                                  <o:OLEObject Type="Embed" ProgID="Equation.3" ShapeID="_x0000_i1179" DrawAspect="Content" ObjectID="_1611816905" r:id="rId105"/>
                                </w:object>
                              </w:r>
                              <w:r w:rsidRPr="00844055">
                                <w:rPr>
                                  <w:rFonts w:eastAsia="Calibri"/>
                                  <w:color w:val="000000"/>
                                </w:rPr>
                                <w:t xml:space="preserve">С. Именно эти данные принимаем и будем использовать при следующих расчетах. </w:t>
                              </w:r>
                            </w:p>
                            <w:p w:rsidR="00D7050B" w:rsidRDefault="00D7050B" w:rsidP="006807C1">
                              <w:pPr>
                                <w:pStyle w:val="af0"/>
                                <w:jc w:val="center"/>
                              </w:pPr>
                            </w:p>
                          </w:txbxContent>
                        </wps:txbx>
                        <wps:bodyPr rot="0" vert="horz" wrap="square" lIns="12700" tIns="12700" rIns="12700" bIns="12700" anchor="t" anchorCtr="0" upright="1">
                          <a:noAutofit/>
                        </wps:bodyPr>
                      </wps:wsp>
                    </wpg:grpSp>
                    <wps:wsp>
                      <wps:cNvPr id="1021" name="Rectangle 100"/>
                      <wps:cNvSpPr>
                        <a:spLocks noChangeArrowheads="1"/>
                      </wps:cNvSpPr>
                      <wps:spPr bwMode="auto">
                        <a:xfrm>
                          <a:off x="6238875" y="9896475"/>
                          <a:ext cx="333413" cy="20555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050B" w:rsidRPr="008A072C" w:rsidRDefault="00D7050B" w:rsidP="007429BB">
                            <w:pPr>
                              <w:pStyle w:val="af0"/>
                              <w:jc w:val="center"/>
                              <w:rPr>
                                <w:sz w:val="18"/>
                                <w:lang w:val="ru-RU"/>
                              </w:rPr>
                            </w:pPr>
                            <w:r w:rsidRPr="00217151">
                              <w:rPr>
                                <w:sz w:val="18"/>
                                <w:lang w:val="ru-RU"/>
                              </w:rPr>
                              <w:fldChar w:fldCharType="begin"/>
                            </w:r>
                            <w:r w:rsidRPr="00217151">
                              <w:rPr>
                                <w:sz w:val="18"/>
                                <w:lang w:val="ru-RU"/>
                              </w:rPr>
                              <w:instrText>PAGE   \* MERGEFORMAT</w:instrText>
                            </w:r>
                            <w:r w:rsidRPr="00217151">
                              <w:rPr>
                                <w:sz w:val="18"/>
                                <w:lang w:val="ru-RU"/>
                              </w:rPr>
                              <w:fldChar w:fldCharType="separate"/>
                            </w:r>
                            <w:r w:rsidR="003365E6">
                              <w:rPr>
                                <w:noProof/>
                                <w:sz w:val="18"/>
                                <w:lang w:val="ru-RU"/>
                              </w:rPr>
                              <w:t>34</w:t>
                            </w:r>
                            <w:r w:rsidRPr="00217151">
                              <w:rPr>
                                <w:sz w:val="18"/>
                                <w:lang w:val="ru-RU"/>
                              </w:rPr>
                              <w:fldChar w:fldCharType="end"/>
                            </w:r>
                          </w:p>
                        </w:txbxContent>
                      </wps:txbx>
                      <wps:bodyPr rot="0" vert="horz" wrap="square" lIns="12700" tIns="12700" rIns="12700" bIns="12700" anchor="t" anchorCtr="0" upright="1">
                        <a:noAutofit/>
                      </wps:bodyPr>
                    </wps:wsp>
                  </wpg:wgp>
                </a:graphicData>
              </a:graphic>
            </wp:anchor>
          </w:drawing>
        </mc:Choice>
        <mc:Fallback>
          <w:pict>
            <v:group id="Группа 1022" o:spid="_x0000_s1095" style="position:absolute;left:0;text-align:left;margin-left:-28.05pt;margin-top:-15.15pt;width:518.8pt;height:802.3pt;z-index:251683840" coordsize="65887,101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">
              <v:group id="Группа 2" o:spid="_x0000_s1096" style="position:absolute;width:65887;height:101892"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VSZDMUAAADcAAAADwAAAGRycy9kb3ducmV2LnhtbESPT2vCQBTE74LfYXmC&#10;t7qJ/7DRVURUepBCtVB6e2SfSTD7NmTXJH77rlDwOMzMb5jVpjOlaKh2hWUF8SgCQZxaXXCm4Pty&#10;eFuAcB5ZY2mZFDzIwWbd760w0bblL2rOPhMBwi5BBbn3VSKlS3My6Ea2Ig7e1dYGfZB1JnWNbYCb&#10;Uo6jaC4NFhwWcqxol1N6O9+NgmOL7XYS75vT7bp7/F5mnz+nmJQaDrrtEoSnzr/C/+0PreB9PIX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lUmQzFAAAA3AAA&#10;AA8AAAAAAAAAAAAAAAAAqgIAAGRycy9kb3ducmV2LnhtbFBLBQYAAAAABAAEAPoAAACcAwAAAAA=&#10;">
                <v:rect id="Rectangle 202" o:spid="_x0000_s109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Vv3sMA&#10;AADcAAAADwAAAGRycy9kb3ducmV2LnhtbESP0YrCMBRE34X9h3AXfNN0BcVWo1RB8El2qx9wae62&#10;xeamNrGtfv1GWPBxmJkzzHo7mFp01LrKsoKvaQSCOLe64kLB5XyYLEE4j6yxtkwKHuRgu/kYrTHR&#10;tucf6jJfiABhl6CC0vsmkdLlJRl0U9sQB+/XtgZ9kG0hdYt9gJtazqJoIQ1WHBZKbGhfUn7N7kbB&#10;1Q/dKS2y5yG+7OL8e5f291uq1PhzSFcgPA3+Hf5vH7WCeDaH15lwBO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JVv3sMAAADcAAAADwAAAAAAAAAAAAAAAACYAgAAZHJzL2Rv&#10;d25yZXYueG1sUEsFBgAAAAAEAAQA9QAAAIgDAAAAAA==&#10;" filled="f" strokeweight="2pt"/>
                <v:line id="Line 203" o:spid="_x0000_s1098"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0caMAAAADcAAAADwAAAGRycy9kb3ducmV2LnhtbESPwQrCMBBE74L/EFbwpqmCotUoIlS8&#10;idWLt7VZ22KzKU3U+vdGEDwOM/OGWa5bU4knNa60rGA0jEAQZ1aXnCs4n5LBDITzyBory6TgTQ7W&#10;q25nibG2Lz7SM/W5CBB2MSoovK9jKV1WkEE3tDVx8G62MeiDbHKpG3wFuKnkOIqm0mDJYaHAmrYF&#10;Zff0YRTcL+dJsjts9alKN/qaJ/5yvWml+r12swDhqfX/8K+91wrm4y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l9HGjAAAAA3AAAAA8AAAAAAAAAAAAAAAAA&#10;oQIAAGRycy9kb3ducmV2LnhtbFBLBQYAAAAABAAEAPkAAACOAwAAAAA=&#10;" strokeweight="2pt"/>
                <v:line id="Line 204" o:spid="_x0000_s1099"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G588QAAADcAAAADwAAAGRycy9kb3ducmV2LnhtbESPQWvCQBSE70L/w/IKvemmgVZNXUUC&#10;kd6kSS65PbPPJJh9G7Krpv/eLRQ8DjPzDbPZTaYXNxpdZ1nB+yICQVxb3XGjoCyy+QqE88gae8uk&#10;4Jcc7LYvsw0m2t75h265b0SAsEtQQev9kEjp6pYMuoUdiIN3tqNBH+TYSD3iPcBNL+Mo+pQGOw4L&#10;LQ6UtlRf8qtRcKnKj+xwTHXR53t9ajJfnc5aqbfXaf8FwtPkn+H/9rdWsI6X8HcmHAG5f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MbnzxAAAANwAAAAPAAAAAAAAAAAA&#10;AAAAAKECAABkcnMvZG93bnJldi54bWxQSwUGAAAAAAQABAD5AAAAkgMAAAAA&#10;" strokeweight="2pt"/>
                <v:line id="Line 205" o:spid="_x0000_s1100"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64tgb0AAADcAAAADwAAAGRycy9kb3ducmV2LnhtbERPvQrCMBDeBd8hnOCmqYKi1SgiVNzE&#10;2sXtbM622FxKE7W+vRkEx4/vf73tTC1e1LrKsoLJOAJBnFtdcaEguySjBQjnkTXWlknBhxxsN/3e&#10;GmNt33ymV+oLEULYxaig9L6JpXR5SQbd2DbEgbvb1qAPsC2kbvEdwk0tp1E0lwYrDg0lNrQvKX+k&#10;T6Pgcc1myeG015c63elbkfjr7a6VGg663QqEp87/xT/3UStYTsPacCYcAbn5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OeuLYG9AAAA3AAAAA8AAAAAAAAAAAAAAAAAoQIA&#10;AGRycy9kb3ducmV2LnhtbFBLBQYAAAAABAAEAPkAAACLAwAAAAA=&#10;" strokeweight="2pt"/>
                <v:line id="Line 206" o:spid="_x0000_s1101"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KIGsAAAADcAAAADwAAAGRycy9kb3ducmV2LnhtbESPwQrCMBBE74L/EFbwpqmCotUoIlS8&#10;idWLt7VZ22KzKU3U+vdGEDwOM/OGWa5bU4knNa60rGA0jEAQZ1aXnCs4n5LBDITzyBory6TgTQ7W&#10;q25nibG2Lz7SM/W5CBB2MSoovK9jKV1WkEE3tDVx8G62MeiDbHKpG3wFuKnkOIqm0mDJYaHAmrYF&#10;Zff0YRTcL+dJsjts9alKN/qaJ/5yvWml+r12swDhqfX/8K+91wrm4z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jiiBrAAAAA3AAAAA8AAAAAAAAAAAAAAAAA&#10;oQIAAGRycy9kb3ducmV2LnhtbFBLBQYAAAAABAAEAPkAAACOAwAAAAA=&#10;" strokeweight="2pt"/>
                <v:line id="Line 207" o:spid="_x0000_s1102"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G3Wr0AAADcAAAADwAAAGRycy9kb3ducmV2LnhtbERPzQ7BQBC+S7zDZiRubBFCWSKSipso&#10;F7fRHW2jO9t0F/X29iBx/PL9rzatqcSLGldaVjAaRiCIM6tLzhVczslgDsJ5ZI2VZVLwIQebdbez&#10;wljbN5/olfpchBB2MSoovK9jKV1WkEE3tDVx4O62MegDbHKpG3yHcFPJcRTNpMGSQ0OBNe0Kyh7p&#10;0yh4XC/TZH/c6XOVbvUtT/z1dtdK9XvtdgnCU+v/4p/7oBUsJmF+OBOOgFx/A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wBt1q9AAAA3AAAAA8AAAAAAAAAAAAAAAAAoQIA&#10;AGRycy9kb3ducmV2LnhtbFBLBQYAAAAABAAEAPkAAACLAwAAAAA=&#10;" strokeweight="2pt"/>
                <v:line id="Line 208" o:spid="_x0000_s1103"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00SwcMAAADcAAAADwAAAGRycy9kb3ducmV2LnhtbESPQYvCMBSE74L/ITzBm01VFK1GEaHL&#10;3harF2+vzbMtNi+lyWr3328EweMwM98w231vGvGgztWWFUyjGARxYXXNpYLLOZ2sQDiPrLGxTAr+&#10;yMF+NxxsMdH2ySd6ZL4UAcIuQQWV920ipSsqMugi2xIH72Y7gz7IrpS6w2eAm0bO4ngpDdYcFips&#10;6VhRcc9+jYL79bJIv36O+txkB52Xqb/mN63UeNQfNiA89f4Tfre/tYL1fAqvM+EIyN0/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NNEsHDAAAA3AAAAA8AAAAAAAAAAAAA&#10;AAAAoQIAAGRycy9kb3ducmV2LnhtbFBLBQYAAAAABAAEAPkAAACRAwAAAAA=&#10;" strokeweight="2pt"/>
                <v:line id="Line 209" o:spid="_x0000_s1104"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5+MtsQAAADcAAAADwAAAGRycy9kb3ducmV2LnhtbESPQWvCQBSE70L/w/IKvemmKRVNXUUC&#10;kd6kSS65PbPPJJh9G7Krpv/eLRQ8DjPzDbPZTaYXNxpdZ1nB+yICQVxb3XGjoCyy+QqE88gae8uk&#10;4Jcc7LYvsw0m2t75h265b0SAsEtQQev9kEjp6pYMuoUdiIN3tqNBH+TYSD3iPcBNL+MoWkqDHYeF&#10;FgdKW6ov+dUouFTlZ3Y4prro870+NZmvTmet1NvrtP8C4Wnyz/B/+1srWH/E8HcmHAG5f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n4y2xAAAANwAAAAPAAAAAAAAAAAA&#10;AAAAAKECAABkcnMvZG93bnJldi54bWxQSwUGAAAAAAQABAD5AAAAkgMAAAAA&#10;" strokeweight="2pt"/>
                <v:line id="Line 210" o:spid="_x0000_s110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GCrnsUAAADcAAAADwAAAGRycy9kb3ducmV2LnhtbESP0WoCMRRE34X+Q7gF3zRrhVJXs0tp&#10;FSo+lFo/4Lq5blY3N0sSdduvN4WCj8PMnGEWZW9bcSEfGscKJuMMBHHldMO1gt33avQCIkRkja1j&#10;UvBDAcriYbDAXLsrf9FlG2uRIBxyVGBi7HIpQ2XIYhi7jjh5B+ctxiR9LbXHa4LbVj5l2bO02HBa&#10;MNjRm6HqtD1bBWu/35wmv7WRe177Zfv5Pgv2qNTwsX+dg4jUx3v4v/2hFcymU/g7k46ALG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GCrnsUAAADcAAAADwAAAAAAAAAA&#10;AAAAAAChAgAAZHJzL2Rvd25yZXYueG1sUEsFBgAAAAAEAAQA+QAAAJMDAAAAAA==&#10;" strokeweight="1pt"/>
                <v:line id="Line 211" o:spid="_x0000_s110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zqxWcQAAADcAAAADwAAAGRycy9kb3ducmV2LnhtbESPS4vCQBCE74L/YWjBm058rGh0FBEi&#10;3paNXrx1Mp0HZnpCZtTsv99ZWNhjUVVfUbtDbxrxos7VlhXMphEI4tzqmksFt2syWYNwHlljY5kU&#10;fJODw3442GGs7Zu/6JX6UgQIuxgVVN63sZQur8igm9qWOHiF7Qz6ILtS6g7fAW4aOY+ilTRYc1io&#10;sKVTRfkjfRoFj/vtIzl/nvS1SY86KxN/zwqt1HjUH7cgPPX+P/zXvmgFm8USfs+EIyD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OrFZxAAAANwAAAAPAAAAAAAAAAAA&#10;AAAAAKECAABkcnMvZG93bnJldi54bWxQSwUGAAAAAAQABAD5AAAAkgMAAAAA&#10;" strokeweight="2pt"/>
                <v:line id="Line 212" o:spid="_x0000_s1107"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WWccQAAADcAAAADwAAAGRycy9kb3ducmV2LnhtbESP0WoCMRRE34X+Q7iFvmnWlkpdjVKq&#10;QqUPUvUDrpvrZuvmZkmirn59Iwg+DjNzhhlPW1uLE/lQOVbQ72UgiAunKy4VbDeL7geIEJE11o5J&#10;wYUCTCdPnTHm2p35l07rWIoE4ZCjAhNjk0sZCkMWQ881xMnbO28xJulLqT2eE9zW8jXLBtJixWnB&#10;YENfhorD+mgVLP3u59C/lkbueOnn9Wo2DPZPqZfn9nMEIlIbH+F7+1srGL69w+1MOgJy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xZZxxAAAANwAAAAPAAAAAAAAAAAA&#10;AAAAAKECAABkcnMvZG93bnJldi54bWxQSwUGAAAAAAQABAD5AAAAkgMAAAAA&#10;" strokeweight="1pt"/>
                <v:rect id="Rectangle 213" o:spid="_x0000_s1108"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OHisMA&#10;AADcAAAADwAAAGRycy9kb3ducmV2LnhtbESPwWrDMBBE74H+g9hCbrHctBjHiRJMwdBr3QR6XKyt&#10;7dRauZLiOH9fFQo5DjPzhtkdZjOIiZzvLSt4SlIQxI3VPbcKjh/VKgfhA7LGwTIpuJGHw/5hscNC&#10;2yu/01SHVkQI+wIVdCGMhZS+6cigT+xIHL0v6wyGKF0rtcNrhJtBrtM0kwZ7jgsdjvTaUfNdX4yC&#10;sjzPp596g5WXeeoy/aLb8lOp5eNcbkEEmsM9/N9+0wo2zxn8nYlHQO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JOHisMAAADcAAAADwAAAAAAAAAAAAAAAACYAgAAZHJzL2Rv&#10;d25yZXYueG1sUEsFBgAAAAAEAAQA9QAAAIgDAAAAAA==&#10;" filled="f" stroked="f" strokeweight=".25pt">
                  <v:textbox inset="1pt,1pt,1pt,1pt">
                    <w:txbxContent>
                      <w:p w:rsidR="00D7050B" w:rsidRDefault="00D7050B" w:rsidP="006807C1">
                        <w:pPr>
                          <w:pStyle w:val="af0"/>
                          <w:jc w:val="center"/>
                          <w:rPr>
                            <w:sz w:val="18"/>
                          </w:rPr>
                        </w:pPr>
                        <w:proofErr w:type="spellStart"/>
                        <w:r>
                          <w:rPr>
                            <w:sz w:val="18"/>
                          </w:rPr>
                          <w:t>Змн</w:t>
                        </w:r>
                        <w:proofErr w:type="spellEnd"/>
                        <w:r>
                          <w:rPr>
                            <w:sz w:val="18"/>
                          </w:rPr>
                          <w:t>.</w:t>
                        </w:r>
                      </w:p>
                    </w:txbxContent>
                  </v:textbox>
                </v:rect>
                <v:rect id="Rectangle 214" o:spid="_x0000_s1109"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8iEcIA&#10;AADcAAAADwAAAGRycy9kb3ducmV2LnhtbESPQYvCMBSE74L/ITxhb5rqiqvVKEUQ9mpV2OOjebbV&#10;5qUmWe3++40geBxm5htmtelMI+7kfG1ZwXiUgCAurK65VHA87IZzED4ga2wsk4I/8rBZ93srTLV9&#10;8J7ueShFhLBPUUEVQptK6YuKDPqRbYmjd7bOYIjSlVI7fES4aeQkSWbSYM1xocKWthUV1/zXKMiy&#10;S3e65QvceTlP3ExPdZn9KPUx6LIliEBdeIdf7W+tYPH5Bc8z8QjI9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3yIRwgAAANwAAAAPAAAAAAAAAAAAAAAAAJgCAABkcnMvZG93&#10;bnJldi54bWxQSwUGAAAAAAQABAD1AAAAhwMAAAAA&#10;" filled="f" stroked="f" strokeweight=".25pt">
                  <v:textbox inset="1pt,1pt,1pt,1pt">
                    <w:txbxContent>
                      <w:p w:rsidR="00D7050B" w:rsidRDefault="00D7050B" w:rsidP="006807C1">
                        <w:pPr>
                          <w:pStyle w:val="af0"/>
                          <w:jc w:val="center"/>
                          <w:rPr>
                            <w:sz w:val="18"/>
                          </w:rPr>
                        </w:pPr>
                        <w:r>
                          <w:rPr>
                            <w:sz w:val="18"/>
                          </w:rPr>
                          <w:t>Лист</w:t>
                        </w:r>
                      </w:p>
                    </w:txbxContent>
                  </v:textbox>
                </v:rect>
                <v:rect id="Rectangle 215" o:spid="_x0000_s1110"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C2Y78A&#10;AADcAAAADwAAAGRycy9kb3ducmV2LnhtbERPy4rCMBTdD/gP4QruxtQHotW0FEFwa2cGZnlprm21&#10;ualJ1Pr3ZjEwy8N57/LBdOJBzreWFcymCQjiyuqWawXfX4fPNQgfkDV2lknBizzk2ehjh6m2Tz7R&#10;owy1iCHsU1TQhNCnUvqqIYN+anviyJ2tMxgidLXUDp8x3HRyniQrabDl2NBgT/uGqmt5NwqK4jL8&#10;3MoNHrxcJ26ll7oufpWajIdiCyLQEP7Ff+6jVrBZxLXxTDwCMns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iQLZjvwAAANwAAAAPAAAAAAAAAAAAAAAAAJgCAABkcnMvZG93bnJl&#10;di54bWxQSwUGAAAAAAQABAD1AAAAhAMAAAAA&#10;" filled="f" stroked="f" strokeweight=".25pt">
                  <v:textbox inset="1pt,1pt,1pt,1pt">
                    <w:txbxContent>
                      <w:p w:rsidR="00D7050B" w:rsidRDefault="00D7050B" w:rsidP="006807C1">
                        <w:pPr>
                          <w:pStyle w:val="af0"/>
                          <w:jc w:val="center"/>
                          <w:rPr>
                            <w:sz w:val="18"/>
                          </w:rPr>
                        </w:pPr>
                        <w:r>
                          <w:rPr>
                            <w:sz w:val="18"/>
                          </w:rPr>
                          <w:t xml:space="preserve">№ </w:t>
                        </w:r>
                        <w:proofErr w:type="spellStart"/>
                        <w:r>
                          <w:rPr>
                            <w:sz w:val="18"/>
                          </w:rPr>
                          <w:t>докум</w:t>
                        </w:r>
                        <w:proofErr w:type="spellEnd"/>
                        <w:r>
                          <w:rPr>
                            <w:sz w:val="18"/>
                          </w:rPr>
                          <w:t>.</w:t>
                        </w:r>
                      </w:p>
                    </w:txbxContent>
                  </v:textbox>
                </v:rect>
                <v:rect id="Rectangle 216" o:spid="_x0000_s1111"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wT+MMA&#10;AADcAAAADwAAAGRycy9kb3ducmV2LnhtbESPwWrDMBBE74X+g9hCbrXctATbiRJMIdBrnQR6XKyt&#10;7dRauZJiO39fFQI5DjPzhtnsZtOLkZzvLCt4SVIQxLXVHTcKjof9cwbCB2SNvWVScCUPu+3jwwYL&#10;bSf+pLEKjYgQ9gUqaEMYCil93ZJBn9iBOHrf1hkMUbpGaodThJteLtN0JQ12HBdaHOi9pfqnuhgF&#10;ZXmeT79Vjnsvs9St9Jtuyi+lFk9zuQYRaA738K39oRXkrzn8n4lH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QwT+MMAAADcAAAADwAAAAAAAAAAAAAAAACYAgAAZHJzL2Rv&#10;d25yZXYueG1sUEsFBgAAAAAEAAQA9QAAAIgDAAAAAA==&#10;" filled="f" stroked="f" strokeweight=".25pt">
                  <v:textbox inset="1pt,1pt,1pt,1pt">
                    <w:txbxContent>
                      <w:p w:rsidR="00D7050B" w:rsidRDefault="00D7050B" w:rsidP="006807C1">
                        <w:pPr>
                          <w:pStyle w:val="af0"/>
                          <w:jc w:val="center"/>
                          <w:rPr>
                            <w:sz w:val="18"/>
                          </w:rPr>
                        </w:pPr>
                        <w:r>
                          <w:rPr>
                            <w:sz w:val="18"/>
                          </w:rPr>
                          <w:t>Підпис</w:t>
                        </w:r>
                      </w:p>
                    </w:txbxContent>
                  </v:textbox>
                </v:rect>
                <v:rect id="Rectangle 217" o:spid="_x0000_s1112"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DJGL0A&#10;AADcAAAADwAAAGRycy9kb3ducmV2LnhtbERPy6rCMBDdC/5DGMGdpoqIVqMUQXBrVbjLoZnbVptJ&#10;TaLWvzcLweXhvNfbzjTiSc7XlhVMxgkI4sLqmksF59N+tADhA7LGxjIpeJOH7abfW2Oq7YuP9MxD&#10;KWII+xQVVCG0qZS+qMigH9uWOHL/1hkMEbpSaoevGG4aOU2SuTRYc2yosKVdRcUtfxgFWXbtLvd8&#10;iXsvF4mb65kusz+lhoMuW4EI1IWf+Os+aAXLWZwfz8QjIDc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hDDJGL0AAADcAAAADwAAAAAAAAAAAAAAAACYAgAAZHJzL2Rvd25yZXYu&#10;eG1sUEsFBgAAAAAEAAQA9QAAAIIDAAAAAA==&#10;" filled="f" stroked="f" strokeweight=".25pt">
                  <v:textbox inset="1pt,1pt,1pt,1pt">
                    <w:txbxContent>
                      <w:p w:rsidR="00D7050B" w:rsidRDefault="00D7050B" w:rsidP="006807C1">
                        <w:pPr>
                          <w:pStyle w:val="af0"/>
                          <w:jc w:val="center"/>
                          <w:rPr>
                            <w:sz w:val="18"/>
                          </w:rPr>
                        </w:pPr>
                        <w:r>
                          <w:rPr>
                            <w:sz w:val="18"/>
                          </w:rPr>
                          <w:t>Дата</w:t>
                        </w:r>
                      </w:p>
                    </w:txbxContent>
                  </v:textbox>
                </v:rect>
                <v:rect id="Rectangle 218" o:spid="_x0000_s1113"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3xsg8EA&#10;AADcAAAADwAAAGRycy9kb3ducmV2LnhtbESPQYvCMBSE74L/IbyFvWlaEdGusRRB2OtWBY+P5tl2&#10;t3mpSVbrvzeC4HGYmW+YdT6YTlzJ+daygnSagCCurG65VnDY7yZLED4ga+wsk4I7ecg349EaM21v&#10;/EPXMtQiQthnqKAJoc+k9FVDBv3U9sTRO1tnMETpaqkd3iLcdHKWJAtpsOW40GBP24aqv/LfKCiK&#10;3+F4KVe483KZuIWe67o4KfX5MRRfIAIN4R1+tb+1gtU8heeZeATk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t8bIPBAAAA3AAAAA8AAAAAAAAAAAAAAAAAmAIAAGRycy9kb3du&#10;cmV2LnhtbFBLBQYAAAAABAAEAPUAAACGAwAAAAA=&#10;" filled="f" stroked="f" strokeweight=".25pt">
                  <v:textbox inset="1pt,1pt,1pt,1pt">
                    <w:txbxContent>
                      <w:p w:rsidR="00D7050B" w:rsidRDefault="00D7050B" w:rsidP="006807C1">
                        <w:pPr>
                          <w:pStyle w:val="af0"/>
                          <w:jc w:val="center"/>
                          <w:rPr>
                            <w:sz w:val="18"/>
                          </w:rPr>
                        </w:pPr>
                        <w:r>
                          <w:rPr>
                            <w:sz w:val="18"/>
                          </w:rPr>
                          <w:t>Лист</w:t>
                        </w:r>
                      </w:p>
                    </w:txbxContent>
                  </v:textbox>
                </v:rect>
                <v:rect id="Rectangle 220" o:spid="_x0000_s1114"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7y9MIA&#10;AADcAAAADwAAAGRycy9kb3ducmV2LnhtbESPQWvCQBSE74L/YXlCb7qpBNE0GwkFoddGBY+P7DNJ&#10;m32b7m5N/PeuUOhxmJlvmHw/mV7cyPnOsoLXVQKCuLa640bB6XhYbkH4gKyxt0wK7uRhX8xnOWba&#10;jvxJtyo0IkLYZ6igDWHIpPR1Swb9yg7E0btaZzBE6RqpHY4Rbnq5TpKNNNhxXGhxoPeW6u/q1ygo&#10;y6/p/FPt8ODlNnEbneqmvCj1spjKNxCBpvAf/mt/aAW7dA3PM/EIy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rvL0wgAAANwAAAAPAAAAAAAAAAAAAAAAAJgCAABkcnMvZG93&#10;bnJldi54bWxQSwUGAAAAAAQABAD1AAAAhwMAAAAA&#10;" filled="f" stroked="f" strokeweight=".25pt">
                  <v:textbox inset="1pt,1pt,1pt,1pt">
                    <w:txbxContent>
                      <w:p w:rsidR="00D7050B" w:rsidRDefault="00D7050B" w:rsidP="004D49BB">
                        <w:pPr>
                          <w:pStyle w:val="af0"/>
                          <w:jc w:val="center"/>
                        </w:pPr>
                        <w:r w:rsidRPr="00832909">
                          <w:t>3437.Д</w:t>
                        </w:r>
                        <w:r>
                          <w:t>РБ</w:t>
                        </w:r>
                        <w:r w:rsidRPr="00832909">
                          <w:t xml:space="preserve"> – Х</w:t>
                        </w:r>
                        <w:r>
                          <w:rPr>
                            <w:lang w:val="ru-RU"/>
                          </w:rPr>
                          <w:t>Ф</w:t>
                        </w:r>
                        <w:r w:rsidRPr="00832909">
                          <w:t>1</w:t>
                        </w:r>
                        <w:r>
                          <w:rPr>
                            <w:lang w:val="ru-RU"/>
                          </w:rPr>
                          <w:t>3244.</w:t>
                        </w:r>
                        <w:r w:rsidRPr="00832909">
                          <w:t>001</w:t>
                        </w:r>
                        <w:r>
                          <w:t>.</w:t>
                        </w:r>
                        <w:r w:rsidRPr="00832909">
                          <w:t>ПЗ</w:t>
                        </w:r>
                      </w:p>
                      <w:p w:rsidR="00D7050B" w:rsidRPr="00945771" w:rsidRDefault="00D7050B" w:rsidP="004D49BB">
                        <w:pPr>
                          <w:pStyle w:val="af0"/>
                          <w:jc w:val="center"/>
                          <w:rPr>
                            <w:color w:val="FF0000"/>
                          </w:rPr>
                        </w:pPr>
                      </w:p>
                      <w:p w:rsidR="00D7050B" w:rsidRPr="00945771" w:rsidRDefault="00D7050B" w:rsidP="004D49BB">
                        <w:pPr>
                          <w:jc w:val="center"/>
                          <w:rPr>
                            <w:rFonts w:eastAsiaTheme="majorEastAsia" w:cstheme="majorBidi"/>
                            <w:b/>
                            <w:bCs/>
                            <w:noProof/>
                            <w:color w:val="FF0000"/>
                            <w:szCs w:val="28"/>
                          </w:rPr>
                        </w:pPr>
                      </w:p>
                      <w:p w:rsidR="00D7050B" w:rsidRPr="00945771" w:rsidRDefault="00D7050B" w:rsidP="004D49BB">
                        <w:pPr>
                          <w:rPr>
                            <w:rFonts w:eastAsiaTheme="majorEastAsia" w:cstheme="majorBidi"/>
                            <w:b/>
                            <w:bCs/>
                            <w:color w:val="FF0000"/>
                            <w:szCs w:val="28"/>
                          </w:rPr>
                        </w:pPr>
                        <w:r w:rsidRPr="00945771">
                          <w:rPr>
                            <w:rFonts w:eastAsiaTheme="majorEastAsia" w:cstheme="majorBidi"/>
                            <w:b/>
                            <w:bCs/>
                            <w:color w:val="FF0000"/>
                            <w:szCs w:val="28"/>
                          </w:rPr>
                          <w:t>Рис. 4.1 Упрощенная схема потоков основной колонны</w:t>
                        </w:r>
                      </w:p>
                      <w:p w:rsidR="00D7050B" w:rsidRPr="00945771" w:rsidRDefault="00D7050B" w:rsidP="004D49BB">
                        <w:pPr>
                          <w:keepNext/>
                          <w:keepLines/>
                          <w:spacing w:before="240" w:after="240"/>
                          <w:outlineLvl w:val="0"/>
                          <w:rPr>
                            <w:rFonts w:cstheme="majorBidi"/>
                            <w:b/>
                            <w:bCs/>
                            <w:color w:val="FF0000"/>
                            <w:szCs w:val="28"/>
                          </w:rPr>
                        </w:pPr>
                        <w:r w:rsidRPr="00945771">
                          <w:rPr>
                            <w:rFonts w:cstheme="majorBidi"/>
                            <w:b/>
                            <w:bCs/>
                            <w:color w:val="FF0000"/>
                            <w:szCs w:val="28"/>
                          </w:rPr>
                          <w:t xml:space="preserve">4.1 Расчет температуры в верхней части колонны </w:t>
                        </w:r>
                      </w:p>
                      <w:p w:rsidR="00D7050B" w:rsidRPr="00945771" w:rsidRDefault="00D7050B" w:rsidP="004D49BB">
                        <w:pPr>
                          <w:rPr>
                            <w:color w:val="FF0000"/>
                          </w:rPr>
                        </w:pPr>
                        <w:r w:rsidRPr="00945771">
                          <w:rPr>
                            <w:color w:val="FF0000"/>
                          </w:rPr>
                          <w:t xml:space="preserve">Температуру в </w:t>
                        </w:r>
                        <w:proofErr w:type="spellStart"/>
                        <w:r w:rsidRPr="00945771">
                          <w:rPr>
                            <w:color w:val="FF0000"/>
                          </w:rPr>
                          <w:t>шлемовой</w:t>
                        </w:r>
                        <w:proofErr w:type="spellEnd"/>
                        <w:r w:rsidRPr="00945771">
                          <w:rPr>
                            <w:color w:val="FF0000"/>
                          </w:rPr>
                          <w:t xml:space="preserve"> части колонны принимаем равной </w:t>
                        </w:r>
                        <w:r w:rsidRPr="00945771">
                          <w:rPr>
                            <w:color w:val="FF0000"/>
                            <w:position w:val="-12"/>
                          </w:rPr>
                          <w:object w:dxaOrig="360" w:dyaOrig="380">
                            <v:shape id="_x0000_i1104" type="#_x0000_t75" style="width:19pt;height:19pt" o:ole="" fillcolor="window">
                              <v:imagedata r:id="rId1" o:title=""/>
                            </v:shape>
                            <o:OLEObject Type="Embed" ProgID="Equation.3" ShapeID="_x0000_i1104" DrawAspect="Content" ObjectID="_1611816830" r:id="rId106"/>
                          </w:object>
                        </w:r>
                        <w:r w:rsidRPr="00945771">
                          <w:rPr>
                            <w:color w:val="FF0000"/>
                          </w:rPr>
                          <w:t xml:space="preserve"> – температуре однократного испарения смеси, что по составом </w:t>
                        </w:r>
                        <w:proofErr w:type="gramStart"/>
                        <w:r w:rsidRPr="00945771">
                          <w:rPr>
                            <w:color w:val="FF0000"/>
                          </w:rPr>
                          <w:t>идентична</w:t>
                        </w:r>
                        <w:proofErr w:type="gramEnd"/>
                        <w:r w:rsidRPr="00945771">
                          <w:rPr>
                            <w:color w:val="FF0000"/>
                          </w:rPr>
                          <w:t xml:space="preserve"> отгоняемому верхнему (</w:t>
                        </w:r>
                        <w:proofErr w:type="spellStart"/>
                        <w:r w:rsidRPr="00945771">
                          <w:rPr>
                            <w:color w:val="FF0000"/>
                          </w:rPr>
                          <w:t>шлемовому</w:t>
                        </w:r>
                        <w:proofErr w:type="spellEnd"/>
                        <w:r w:rsidRPr="00945771">
                          <w:rPr>
                            <w:color w:val="FF0000"/>
                          </w:rPr>
                          <w:t xml:space="preserve">) продукту при давлении </w:t>
                        </w:r>
                        <w:proofErr w:type="spellStart"/>
                        <w:r w:rsidRPr="00945771">
                          <w:rPr>
                            <w:color w:val="FF0000"/>
                          </w:rPr>
                          <w:t>Рв</w:t>
                        </w:r>
                        <w:proofErr w:type="spellEnd"/>
                        <w:r w:rsidRPr="00945771">
                          <w:rPr>
                            <w:color w:val="FF0000"/>
                          </w:rPr>
                          <w:t>=0,25 МПа (</w:t>
                        </w:r>
                        <w:proofErr w:type="spellStart"/>
                        <w:r w:rsidRPr="00945771">
                          <w:rPr>
                            <w:color w:val="FF0000"/>
                          </w:rPr>
                          <w:t>абс</w:t>
                        </w:r>
                        <w:proofErr w:type="spellEnd"/>
                        <w:r w:rsidRPr="00945771">
                          <w:rPr>
                            <w:color w:val="FF0000"/>
                          </w:rPr>
                          <w:t xml:space="preserve">.). </w:t>
                        </w:r>
                      </w:p>
                      <w:p w:rsidR="00D7050B" w:rsidRPr="00945771" w:rsidRDefault="00D7050B" w:rsidP="004D49BB">
                        <w:pPr>
                          <w:rPr>
                            <w:color w:val="FF0000"/>
                          </w:rPr>
                        </w:pPr>
                        <w:r w:rsidRPr="00945771">
                          <w:rPr>
                            <w:color w:val="FF0000"/>
                          </w:rPr>
                          <w:t xml:space="preserve">Проблема заключается в том, что нам не известен состав </w:t>
                        </w:r>
                        <w:proofErr w:type="gramStart"/>
                        <w:r w:rsidRPr="00945771">
                          <w:rPr>
                            <w:color w:val="FF0000"/>
                          </w:rPr>
                          <w:t>паро-газовой</w:t>
                        </w:r>
                        <w:proofErr w:type="gramEnd"/>
                        <w:r w:rsidRPr="00945771">
                          <w:rPr>
                            <w:color w:val="FF0000"/>
                          </w:rPr>
                          <w:t xml:space="preserve"> смеси, потому состав паро-газовой смеси принимается таким же, как и состав дистиллята (тяжелого бензина, фракция 110-140 °С), и линия ИТК строится для бензиновой фракции. </w:t>
                        </w:r>
                      </w:p>
                      <w:p w:rsidR="00D7050B" w:rsidRPr="00945771" w:rsidRDefault="00D7050B" w:rsidP="004D49BB">
                        <w:pPr>
                          <w:rPr>
                            <w:color w:val="FF0000"/>
                          </w:rPr>
                        </w:pPr>
                        <w:r w:rsidRPr="00945771">
                          <w:rPr>
                            <w:color w:val="FF0000"/>
                          </w:rPr>
                          <w:t>Для построения линии ИТК фракции 110-140</w:t>
                        </w:r>
                        <w:proofErr w:type="gramStart"/>
                        <w:r w:rsidRPr="00945771">
                          <w:rPr>
                            <w:color w:val="FF0000"/>
                          </w:rPr>
                          <w:t xml:space="preserve"> °С</w:t>
                        </w:r>
                        <w:proofErr w:type="gramEnd"/>
                        <w:r w:rsidRPr="00945771">
                          <w:rPr>
                            <w:color w:val="FF0000"/>
                          </w:rPr>
                          <w:t xml:space="preserve"> используем линию ИТК самой </w:t>
                        </w:r>
                        <w:proofErr w:type="spellStart"/>
                        <w:r w:rsidRPr="00945771">
                          <w:rPr>
                            <w:color w:val="FF0000"/>
                          </w:rPr>
                          <w:t>Самотлорской</w:t>
                        </w:r>
                        <w:proofErr w:type="spellEnd"/>
                        <w:r w:rsidRPr="00945771">
                          <w:rPr>
                            <w:color w:val="FF0000"/>
                          </w:rPr>
                          <w:t xml:space="preserve">  нефти (рис. 4.2). </w:t>
                        </w:r>
                      </w:p>
                      <w:p w:rsidR="00D7050B" w:rsidRPr="00945771" w:rsidRDefault="00D7050B" w:rsidP="004D49BB">
                        <w:pPr>
                          <w:rPr>
                            <w:color w:val="FF0000"/>
                          </w:rPr>
                        </w:pPr>
                        <w:r w:rsidRPr="00945771">
                          <w:rPr>
                            <w:color w:val="FF0000"/>
                          </w:rPr>
                          <w:t xml:space="preserve">Линия ИТК бензиновой фракции приведена на рис. 4.3 </w:t>
                        </w:r>
                      </w:p>
                      <w:p w:rsidR="00D7050B" w:rsidRPr="00945771" w:rsidRDefault="00D7050B" w:rsidP="004D49BB">
                        <w:pPr>
                          <w:rPr>
                            <w:color w:val="FF0000"/>
                          </w:rPr>
                        </w:pPr>
                        <w:r w:rsidRPr="00945771">
                          <w:rPr>
                            <w:color w:val="FF0000"/>
                          </w:rPr>
                          <w:t>Из рис. 4.3 находим тангенс угла наклона линии ИТК</w:t>
                        </w:r>
                        <w:proofErr w:type="gramStart"/>
                        <w:r w:rsidRPr="00945771">
                          <w:rPr>
                            <w:color w:val="FF0000"/>
                          </w:rPr>
                          <w:t xml:space="preserve"> :</w:t>
                        </w:r>
                        <w:proofErr w:type="gramEnd"/>
                      </w:p>
                      <w:p w:rsidR="00D7050B" w:rsidRPr="00945771" w:rsidRDefault="00D7050B" w:rsidP="004D49BB">
                        <w:pPr>
                          <w:rPr>
                            <w:color w:val="FF0000"/>
                          </w:rPr>
                        </w:pPr>
                        <w:r w:rsidRPr="00945771">
                          <w:rPr>
                            <w:color w:val="FF0000"/>
                            <w:position w:val="-24"/>
                          </w:rPr>
                          <w:object w:dxaOrig="1860" w:dyaOrig="639">
                            <v:shape id="_x0000_i1105" type="#_x0000_t75" style="width:91.7pt;height:33.3pt" o:ole="" fillcolor="window">
                              <v:imagedata r:id="rId3" o:title=""/>
                            </v:shape>
                            <o:OLEObject Type="Embed" ProgID="Equation.3" ShapeID="_x0000_i1105" DrawAspect="Content" ObjectID="_1611816831" r:id="rId107"/>
                          </w:object>
                        </w:r>
                        <w:r w:rsidRPr="00945771">
                          <w:rPr>
                            <w:color w:val="FF0000"/>
                          </w:rPr>
                          <w:t>, (4.2)</w:t>
                        </w:r>
                      </w:p>
                      <w:p w:rsidR="00D7050B" w:rsidRPr="00945771" w:rsidRDefault="00D7050B" w:rsidP="004D49BB">
                        <w:pPr>
                          <w:rPr>
                            <w:color w:val="FF0000"/>
                          </w:rPr>
                        </w:pPr>
                        <w:r w:rsidRPr="00945771">
                          <w:rPr>
                            <w:color w:val="FF0000"/>
                          </w:rPr>
                          <w:t xml:space="preserve">где </w:t>
                        </w:r>
                        <w:r w:rsidRPr="00945771">
                          <w:rPr>
                            <w:color w:val="FF0000"/>
                            <w:position w:val="-12"/>
                          </w:rPr>
                          <w:object w:dxaOrig="300" w:dyaOrig="360">
                            <v:shape id="_x0000_i1106" type="#_x0000_t75" style="width:15.6pt;height:19pt" o:ole="" fillcolor="window">
                              <v:imagedata r:id="rId5" o:title=""/>
                            </v:shape>
                            <o:OLEObject Type="Embed" ProgID="Equation.3" ShapeID="_x0000_i1106" DrawAspect="Content" ObjectID="_1611816832" r:id="rId108"/>
                          </w:object>
                        </w:r>
                        <w:r w:rsidRPr="00945771">
                          <w:rPr>
                            <w:color w:val="FF0000"/>
                          </w:rPr>
                          <w:t xml:space="preserve"> и </w:t>
                        </w:r>
                        <w:r w:rsidRPr="00945771">
                          <w:rPr>
                            <w:color w:val="FF0000"/>
                            <w:position w:val="-12"/>
                          </w:rPr>
                          <w:object w:dxaOrig="279" w:dyaOrig="360">
                            <v:shape id="_x0000_i1107" type="#_x0000_t75" style="width:14.95pt;height:19pt" o:ole="" fillcolor="window">
                              <v:imagedata r:id="rId7" o:title=""/>
                            </v:shape>
                            <o:OLEObject Type="Embed" ProgID="Equation.3" ShapeID="_x0000_i1107" DrawAspect="Content" ObjectID="_1611816833" r:id="rId109"/>
                          </w:object>
                        </w:r>
                        <w:r w:rsidRPr="00945771">
                          <w:rPr>
                            <w:color w:val="FF0000"/>
                          </w:rPr>
                          <w:t xml:space="preserve"> температуры отгона 70 % и 10 % фракции соответственно.</w:t>
                        </w:r>
                      </w:p>
                      <w:p w:rsidR="00D7050B" w:rsidRPr="00945771" w:rsidRDefault="00D7050B" w:rsidP="004D49BB">
                        <w:pPr>
                          <w:rPr>
                            <w:color w:val="FF0000"/>
                          </w:rPr>
                        </w:pPr>
                        <w:r w:rsidRPr="00945771">
                          <w:rPr>
                            <w:color w:val="FF0000"/>
                            <w:position w:val="-24"/>
                          </w:rPr>
                          <w:object w:dxaOrig="2520" w:dyaOrig="620">
                            <v:shape id="_x0000_i1108" type="#_x0000_t75" style="width:125pt;height:33.3pt" o:ole="" fillcolor="window">
                              <v:imagedata r:id="rId9" o:title=""/>
                            </v:shape>
                            <o:OLEObject Type="Embed" ProgID="Equation.3" ShapeID="_x0000_i1108" DrawAspect="Content" ObjectID="_1611816834" r:id="rId110"/>
                          </w:object>
                        </w:r>
                        <w:r w:rsidRPr="00945771">
                          <w:rPr>
                            <w:color w:val="FF0000"/>
                          </w:rPr>
                          <w:t xml:space="preserve"> </w:t>
                        </w:r>
                      </w:p>
                      <w:p w:rsidR="00D7050B" w:rsidRPr="00945771" w:rsidRDefault="00D7050B" w:rsidP="004D49BB">
                        <w:pPr>
                          <w:rPr>
                            <w:color w:val="FF0000"/>
                          </w:rPr>
                        </w:pPr>
                        <w:proofErr w:type="gramStart"/>
                        <w:r w:rsidRPr="00945771">
                          <w:rPr>
                            <w:color w:val="FF0000"/>
                          </w:rPr>
                          <w:t>По этому</w:t>
                        </w:r>
                        <w:proofErr w:type="gramEnd"/>
                        <w:r w:rsidRPr="00945771">
                          <w:rPr>
                            <w:color w:val="FF0000"/>
                          </w:rPr>
                          <w:t xml:space="preserve"> же графику определенно, что температура отгона 50 % составляет 125 °С. </w:t>
                        </w:r>
                      </w:p>
                      <w:p w:rsidR="00D7050B" w:rsidRPr="00945771" w:rsidRDefault="00D7050B" w:rsidP="004D49BB">
                        <w:pPr>
                          <w:rPr>
                            <w:color w:val="FF0000"/>
                          </w:rPr>
                        </w:pPr>
                        <w:r w:rsidRPr="00945771">
                          <w:rPr>
                            <w:color w:val="FF0000"/>
                          </w:rPr>
                          <w:t xml:space="preserve">По графику </w:t>
                        </w:r>
                        <w:proofErr w:type="spellStart"/>
                        <w:r w:rsidRPr="00945771">
                          <w:rPr>
                            <w:color w:val="FF0000"/>
                          </w:rPr>
                          <w:t>Обрядчикова</w:t>
                        </w:r>
                        <w:proofErr w:type="spellEnd"/>
                        <w:r w:rsidRPr="00945771">
                          <w:rPr>
                            <w:color w:val="FF0000"/>
                          </w:rPr>
                          <w:t xml:space="preserve"> и Смидович [4], используя получении данные, получаем на оси ординат две точки:  одна соответствует 42 % отгону на кривой ИТК (0 % отгону по ОИ), вторая – 54 % отгону по ИТК (100 % отгону по ОИ). Откладываем эти две точки на рис. 4.3 и соединяем их прямой, получая линию ОИ. </w:t>
                        </w:r>
                      </w:p>
                      <w:p w:rsidR="00D7050B" w:rsidRPr="00945771" w:rsidRDefault="00D7050B" w:rsidP="004D49BB">
                        <w:pPr>
                          <w:rPr>
                            <w:color w:val="FF0000"/>
                          </w:rPr>
                        </w:pPr>
                        <w:r w:rsidRPr="00945771">
                          <w:rPr>
                            <w:color w:val="FF0000"/>
                          </w:rPr>
                          <w:t>Данная линия ОИ фракции 110-140</w:t>
                        </w:r>
                        <w:proofErr w:type="gramStart"/>
                        <w:r w:rsidRPr="00945771">
                          <w:rPr>
                            <w:color w:val="FF0000"/>
                          </w:rPr>
                          <w:t xml:space="preserve"> °С</w:t>
                        </w:r>
                        <w:proofErr w:type="gramEnd"/>
                        <w:r w:rsidRPr="00945771">
                          <w:rPr>
                            <w:color w:val="FF0000"/>
                          </w:rPr>
                          <w:t xml:space="preserve"> построена для атмосферного давления, но следует иметь в виду, что </w:t>
                        </w:r>
                        <w:proofErr w:type="spellStart"/>
                        <w:r w:rsidRPr="00945771">
                          <w:rPr>
                            <w:color w:val="FF0000"/>
                          </w:rPr>
                          <w:t>Рв</w:t>
                        </w:r>
                        <w:proofErr w:type="spellEnd"/>
                        <w:r w:rsidRPr="00945771">
                          <w:rPr>
                            <w:color w:val="FF0000"/>
                          </w:rPr>
                          <w:t xml:space="preserve">=0,25 МПа (изб.). ОИ при </w:t>
                        </w:r>
                        <w:proofErr w:type="spellStart"/>
                        <w:r w:rsidRPr="00945771">
                          <w:rPr>
                            <w:color w:val="FF0000"/>
                          </w:rPr>
                          <w:t>Рв</w:t>
                        </w:r>
                        <w:proofErr w:type="spellEnd"/>
                        <w:r w:rsidRPr="00945771">
                          <w:rPr>
                            <w:color w:val="FF0000"/>
                          </w:rPr>
                          <w:t xml:space="preserve">=0,25 МПа (изб.) получается из ОИ при </w:t>
                        </w:r>
                        <w:proofErr w:type="spellStart"/>
                        <w:r w:rsidRPr="00945771">
                          <w:rPr>
                            <w:color w:val="FF0000"/>
                          </w:rPr>
                          <w:t>Рв</w:t>
                        </w:r>
                        <w:proofErr w:type="spellEnd"/>
                        <w:r w:rsidRPr="00945771">
                          <w:rPr>
                            <w:color w:val="FF0000"/>
                          </w:rPr>
                          <w:t xml:space="preserve">=0,1 МПа путем построения параллельной линии (линия ОИ поднимается в соответствии с </w:t>
                        </w:r>
                        <w:proofErr w:type="spellStart"/>
                        <w:r w:rsidRPr="00945771">
                          <w:rPr>
                            <w:color w:val="FF0000"/>
                          </w:rPr>
                          <w:t>Рв</w:t>
                        </w:r>
                        <w:proofErr w:type="spellEnd"/>
                        <w:r w:rsidRPr="00945771">
                          <w:rPr>
                            <w:color w:val="FF0000"/>
                          </w:rPr>
                          <w:t xml:space="preserve">). </w:t>
                        </w:r>
                      </w:p>
                      <w:p w:rsidR="00D7050B" w:rsidRPr="00945771" w:rsidRDefault="00D7050B" w:rsidP="004D49BB">
                        <w:pPr>
                          <w:rPr>
                            <w:color w:val="FF0000"/>
                          </w:rPr>
                        </w:pPr>
                        <w:r w:rsidRPr="00945771">
                          <w:rPr>
                            <w:color w:val="FF0000"/>
                          </w:rPr>
                          <w:t xml:space="preserve">Из рис. 4.3 видно, что точке пересечения ИТК и ОИ бензиновой фракции </w:t>
                        </w:r>
                        <w:proofErr w:type="gramStart"/>
                        <w:r w:rsidRPr="00945771">
                          <w:rPr>
                            <w:color w:val="FF0000"/>
                          </w:rPr>
                          <w:t>соответствует температура t=124°С. Используя</w:t>
                        </w:r>
                        <w:proofErr w:type="gramEnd"/>
                        <w:r w:rsidRPr="00945771">
                          <w:rPr>
                            <w:color w:val="FF0000"/>
                          </w:rPr>
                          <w:t xml:space="preserve"> график Максвелла, [1] для определения этой точки при абсолютном давлении </w:t>
                        </w:r>
                        <w:proofErr w:type="spellStart"/>
                        <w:r w:rsidRPr="00945771">
                          <w:rPr>
                            <w:color w:val="FF0000"/>
                          </w:rPr>
                          <w:t>Рв</w:t>
                        </w:r>
                        <w:proofErr w:type="spellEnd"/>
                        <w:r w:rsidRPr="00945771">
                          <w:rPr>
                            <w:color w:val="FF0000"/>
                          </w:rPr>
                          <w:t xml:space="preserve">=0,25 МПа находим t=160 °С. </w:t>
                        </w:r>
                      </w:p>
                      <w:p w:rsidR="00D7050B" w:rsidRPr="00945771" w:rsidRDefault="00D7050B" w:rsidP="004D49BB">
                        <w:pPr>
                          <w:rPr>
                            <w:color w:val="FF0000"/>
                          </w:rPr>
                        </w:pPr>
                        <w:r w:rsidRPr="00945771">
                          <w:rPr>
                            <w:color w:val="FF0000"/>
                          </w:rPr>
                          <w:t xml:space="preserve">Строим новую линию ОИ (при </w:t>
                        </w:r>
                        <w:proofErr w:type="spellStart"/>
                        <w:r w:rsidRPr="00945771">
                          <w:rPr>
                            <w:color w:val="FF0000"/>
                          </w:rPr>
                          <w:t>Рв</w:t>
                        </w:r>
                        <w:proofErr w:type="spellEnd"/>
                        <w:r w:rsidRPr="00945771">
                          <w:rPr>
                            <w:color w:val="FF0000"/>
                          </w:rPr>
                          <w:t xml:space="preserve">=0,25 МПа), из которой видно, что величина </w:t>
                        </w:r>
                        <w:r w:rsidRPr="00945771">
                          <w:rPr>
                            <w:color w:val="FF0000"/>
                            <w:position w:val="-12"/>
                          </w:rPr>
                          <w:object w:dxaOrig="360" w:dyaOrig="380">
                            <v:shape id="_x0000_i1109" type="#_x0000_t75" style="width:19pt;height:19pt" o:ole="" fillcolor="window">
                              <v:imagedata r:id="rId1" o:title=""/>
                            </v:shape>
                            <o:OLEObject Type="Embed" ProgID="Equation.3" ShapeID="_x0000_i1109" DrawAspect="Content" ObjectID="_1611816835" r:id="rId111"/>
                          </w:object>
                        </w:r>
                        <w:r w:rsidRPr="00945771">
                          <w:rPr>
                            <w:color w:val="FF0000"/>
                          </w:rPr>
                          <w:t xml:space="preserve">=162 °С. </w:t>
                        </w:r>
                      </w:p>
                      <w:p w:rsidR="00D7050B" w:rsidRPr="00945771" w:rsidRDefault="00D7050B" w:rsidP="004D49BB">
                        <w:pPr>
                          <w:rPr>
                            <w:color w:val="FF0000"/>
                          </w:rPr>
                        </w:pPr>
                        <w:r w:rsidRPr="00945771">
                          <w:rPr>
                            <w:color w:val="FF0000"/>
                          </w:rPr>
                          <w:t xml:space="preserve">Рассчитанная величина отличается от рекомендованных значений, приведенных в литературе (около 120-130 °С), потому принимается решение: температуру </w:t>
                        </w:r>
                        <w:proofErr w:type="gramStart"/>
                        <w:r w:rsidRPr="00945771">
                          <w:rPr>
                            <w:color w:val="FF0000"/>
                          </w:rPr>
                          <w:t>паро-газовой</w:t>
                        </w:r>
                        <w:proofErr w:type="gramEnd"/>
                        <w:r w:rsidRPr="00945771">
                          <w:rPr>
                            <w:color w:val="FF0000"/>
                          </w:rPr>
                          <w:t xml:space="preserve"> смеси (</w:t>
                        </w:r>
                        <w:proofErr w:type="spellStart"/>
                        <w:r w:rsidRPr="00945771">
                          <w:rPr>
                            <w:color w:val="FF0000"/>
                          </w:rPr>
                          <w:t>шлемового</w:t>
                        </w:r>
                        <w:proofErr w:type="spellEnd"/>
                        <w:r w:rsidRPr="00945771">
                          <w:rPr>
                            <w:color w:val="FF0000"/>
                          </w:rPr>
                          <w:t xml:space="preserve"> продукта) принять равной 130 С.</w:t>
                        </w:r>
                      </w:p>
                      <w:p w:rsidR="00D7050B" w:rsidRPr="00945771" w:rsidRDefault="00D7050B" w:rsidP="004D49BB">
                        <w:pPr>
                          <w:keepNext/>
                          <w:keepLines/>
                          <w:spacing w:before="240" w:after="240"/>
                          <w:outlineLvl w:val="0"/>
                          <w:rPr>
                            <w:rFonts w:cstheme="majorBidi"/>
                            <w:b/>
                            <w:bCs/>
                            <w:color w:val="FF0000"/>
                            <w:szCs w:val="28"/>
                          </w:rPr>
                        </w:pPr>
                        <w:r w:rsidRPr="00945771">
                          <w:rPr>
                            <w:rFonts w:cstheme="majorBidi"/>
                            <w:b/>
                            <w:bCs/>
                            <w:color w:val="FF0000"/>
                            <w:szCs w:val="28"/>
                          </w:rPr>
                          <w:t xml:space="preserve">4.2 Построение линии ОИ нефти и определение температуры ввода сырья </w:t>
                        </w:r>
                      </w:p>
                      <w:p w:rsidR="00D7050B" w:rsidRPr="00945771" w:rsidRDefault="00D7050B" w:rsidP="004D49BB">
                        <w:pPr>
                          <w:rPr>
                            <w:color w:val="FF0000"/>
                          </w:rPr>
                        </w:pPr>
                        <w:r w:rsidRPr="00945771">
                          <w:rPr>
                            <w:color w:val="FF0000"/>
                          </w:rPr>
                          <w:t xml:space="preserve">Нефть – это не дистилляционный продукт, потому она не может быть перегнана полностью. По известным данным разгонки </w:t>
                        </w:r>
                        <w:proofErr w:type="spellStart"/>
                        <w:r w:rsidRPr="00945771">
                          <w:rPr>
                            <w:color w:val="FF0000"/>
                          </w:rPr>
                          <w:t>Самотлорской</w:t>
                        </w:r>
                        <w:proofErr w:type="spellEnd"/>
                        <w:r w:rsidRPr="00945771">
                          <w:rPr>
                            <w:color w:val="FF0000"/>
                          </w:rPr>
                          <w:t xml:space="preserve">  нефти видно, что отгоняется лишь 54,33 %. </w:t>
                        </w:r>
                      </w:p>
                      <w:p w:rsidR="00D7050B" w:rsidRPr="00945771" w:rsidRDefault="00D7050B" w:rsidP="004D49BB">
                        <w:pPr>
                          <w:rPr>
                            <w:color w:val="FF0000"/>
                          </w:rPr>
                        </w:pPr>
                        <w:r w:rsidRPr="00945771">
                          <w:rPr>
                            <w:color w:val="FF0000"/>
                          </w:rPr>
                          <w:t>Для построения линии ОИ нефти поступаем следующим образом: 54,33 % отгона принимаем при 100 % отгоне в температурном интервале 38-470</w:t>
                        </w:r>
                        <w:proofErr w:type="gramStart"/>
                        <w:r w:rsidRPr="00945771">
                          <w:rPr>
                            <w:color w:val="FF0000"/>
                          </w:rPr>
                          <w:t xml:space="preserve"> °С</w:t>
                        </w:r>
                        <w:proofErr w:type="gramEnd"/>
                        <w:r w:rsidRPr="00945771">
                          <w:rPr>
                            <w:color w:val="FF0000"/>
                          </w:rPr>
                          <w:t xml:space="preserve"> и поступаем аналогично примеру, что приведен выше. </w:t>
                        </w:r>
                      </w:p>
                      <w:p w:rsidR="00D7050B" w:rsidRPr="00945771" w:rsidRDefault="00D7050B" w:rsidP="004D49BB">
                        <w:pPr>
                          <w:rPr>
                            <w:color w:val="FF0000"/>
                          </w:rPr>
                        </w:pPr>
                        <w:r w:rsidRPr="00945771">
                          <w:rPr>
                            <w:color w:val="FF0000"/>
                          </w:rPr>
                          <w:t xml:space="preserve">Находим </w:t>
                        </w:r>
                        <w:r w:rsidRPr="00945771">
                          <w:rPr>
                            <w:color w:val="FF0000"/>
                            <w:position w:val="-10"/>
                          </w:rPr>
                          <w:object w:dxaOrig="840" w:dyaOrig="320">
                            <v:shape id="_x0000_i1110" type="#_x0000_t75" style="width:42.1pt;height:19pt" o:ole="" fillcolor="window">
                              <v:imagedata r:id="rId12" o:title=""/>
                            </v:shape>
                            <o:OLEObject Type="Embed" ProgID="Equation.3" ShapeID="_x0000_i1110" DrawAspect="Content" ObjectID="_1611816836" r:id="rId112"/>
                          </w:object>
                        </w:r>
                        <w:r w:rsidRPr="00945771">
                          <w:rPr>
                            <w:color w:val="FF0000"/>
                          </w:rPr>
                          <w:t xml:space="preserve"> нефти (фракция 38-470 °С) по формуле (4.2)</w:t>
                        </w:r>
                      </w:p>
                      <w:p w:rsidR="00D7050B" w:rsidRPr="00945771" w:rsidRDefault="00D7050B" w:rsidP="004D49BB">
                        <w:pPr>
                          <w:rPr>
                            <w:color w:val="FF0000"/>
                          </w:rPr>
                        </w:pPr>
                        <w:r w:rsidRPr="00945771">
                          <w:rPr>
                            <w:color w:val="FF0000"/>
                            <w:position w:val="-24"/>
                          </w:rPr>
                          <w:object w:dxaOrig="2580" w:dyaOrig="620">
                            <v:shape id="_x0000_i1111" type="#_x0000_t75" style="width:129.05pt;height:33.3pt" o:ole="" fillcolor="window">
                              <v:imagedata r:id="rId14" o:title=""/>
                            </v:shape>
                            <o:OLEObject Type="Embed" ProgID="Equation.3" ShapeID="_x0000_i1111" DrawAspect="Content" ObjectID="_1611816837" r:id="rId113"/>
                          </w:object>
                        </w:r>
                      </w:p>
                      <w:p w:rsidR="00D7050B" w:rsidRPr="00945771" w:rsidRDefault="00D7050B" w:rsidP="004D49BB">
                        <w:pPr>
                          <w:rPr>
                            <w:color w:val="FF0000"/>
                          </w:rPr>
                        </w:pPr>
                        <w:r w:rsidRPr="00945771">
                          <w:rPr>
                            <w:color w:val="FF0000"/>
                          </w:rPr>
                          <w:t xml:space="preserve">где 293 – температура отгона 70 % фракции; 82 – температура отгона 10 % фракции (см. линию ИТК </w:t>
                        </w:r>
                        <w:proofErr w:type="spellStart"/>
                        <w:r w:rsidRPr="00945771">
                          <w:rPr>
                            <w:color w:val="FF0000"/>
                          </w:rPr>
                          <w:t>Самотлорской</w:t>
                        </w:r>
                        <w:proofErr w:type="spellEnd"/>
                        <w:r w:rsidRPr="00945771">
                          <w:rPr>
                            <w:color w:val="FF0000"/>
                          </w:rPr>
                          <w:t xml:space="preserve">  нефти, рис. 4.4). </w:t>
                        </w:r>
                      </w:p>
                      <w:p w:rsidR="00D7050B" w:rsidRPr="00945771" w:rsidRDefault="00D7050B" w:rsidP="004D49BB">
                        <w:pPr>
                          <w:rPr>
                            <w:color w:val="FF0000"/>
                          </w:rPr>
                        </w:pPr>
                        <w:r w:rsidRPr="00945771">
                          <w:rPr>
                            <w:color w:val="FF0000"/>
                          </w:rPr>
                          <w:t>Температура 50 %-</w:t>
                        </w:r>
                        <w:proofErr w:type="gramStart"/>
                        <w:r w:rsidRPr="00945771">
                          <w:rPr>
                            <w:color w:val="FF0000"/>
                          </w:rPr>
                          <w:t>ого</w:t>
                        </w:r>
                        <w:proofErr w:type="gramEnd"/>
                        <w:r w:rsidRPr="00945771">
                          <w:rPr>
                            <w:color w:val="FF0000"/>
                          </w:rPr>
                          <w:t xml:space="preserve"> отгона </w:t>
                        </w:r>
                        <w:r w:rsidRPr="00945771">
                          <w:rPr>
                            <w:color w:val="FF0000"/>
                            <w:position w:val="-12"/>
                          </w:rPr>
                          <w:object w:dxaOrig="1200" w:dyaOrig="380">
                            <v:shape id="_x0000_i1112" type="#_x0000_t75" style="width:60.45pt;height:19pt" o:ole="" fillcolor="window">
                              <v:imagedata r:id="rId16" o:title=""/>
                            </v:shape>
                            <o:OLEObject Type="Embed" ProgID="Equation.3" ShapeID="_x0000_i1112" DrawAspect="Content" ObjectID="_1611816838" r:id="rId114"/>
                          </w:object>
                        </w:r>
                        <w:r w:rsidRPr="00945771">
                          <w:rPr>
                            <w:color w:val="FF0000"/>
                          </w:rPr>
                          <w:t xml:space="preserve">. По графику </w:t>
                        </w:r>
                        <w:proofErr w:type="spellStart"/>
                        <w:r w:rsidRPr="00945771">
                          <w:rPr>
                            <w:color w:val="FF0000"/>
                          </w:rPr>
                          <w:t>Обрядчикова</w:t>
                        </w:r>
                        <w:proofErr w:type="spellEnd"/>
                        <w:r w:rsidRPr="00945771">
                          <w:rPr>
                            <w:color w:val="FF0000"/>
                          </w:rPr>
                          <w:t xml:space="preserve"> и Смидович [4], но используя полученные данные, получаем на оси ординат две точки – одна соответствует 6 % отгону за кривой ИТК (0 % отгону по ОИ), вторая – 78 % отгону за ИТК (100 % отгону за ОИ). Откладывая эти точки на рис. 4.4 и, соединяя их линией, получаем ОИ </w:t>
                        </w:r>
                        <w:proofErr w:type="spellStart"/>
                        <w:r w:rsidRPr="00945771">
                          <w:rPr>
                            <w:color w:val="FF0000"/>
                          </w:rPr>
                          <w:t>Самотлорской</w:t>
                        </w:r>
                        <w:proofErr w:type="spellEnd"/>
                        <w:r w:rsidRPr="00945771">
                          <w:rPr>
                            <w:color w:val="FF0000"/>
                          </w:rPr>
                          <w:t xml:space="preserve">  нефти. </w:t>
                        </w:r>
                      </w:p>
                      <w:p w:rsidR="00D7050B" w:rsidRPr="00945771" w:rsidRDefault="00D7050B" w:rsidP="004D49BB">
                        <w:pPr>
                          <w:rPr>
                            <w:color w:val="FF0000"/>
                          </w:rPr>
                        </w:pPr>
                        <w:r w:rsidRPr="00945771">
                          <w:rPr>
                            <w:color w:val="FF0000"/>
                          </w:rPr>
                          <w:t>Следующим этапом является построение линии ОИ в соответствии с давлением на тарелке ввода сырья (</w:t>
                        </w:r>
                        <w:r w:rsidRPr="00945771">
                          <w:rPr>
                            <w:color w:val="FF0000"/>
                            <w:position w:val="-10"/>
                          </w:rPr>
                          <w:object w:dxaOrig="1180" w:dyaOrig="340">
                            <v:shape id="_x0000_i1113" type="#_x0000_t75" style="width:60.45pt;height:19pt" o:ole="" fillcolor="window">
                              <v:imagedata r:id="rId18" o:title=""/>
                            </v:shape>
                            <o:OLEObject Type="Embed" ProgID="Equation.3" ShapeID="_x0000_i1113" DrawAspect="Content" ObjectID="_1611816839" r:id="rId115"/>
                          </w:object>
                        </w:r>
                        <w:r w:rsidRPr="00945771">
                          <w:rPr>
                            <w:color w:val="FF0000"/>
                          </w:rPr>
                          <w:t xml:space="preserve"> МПа). Для этого на линии ОИ находим температуру, которая соответствует 50 % отгону </w:t>
                        </w:r>
                        <w:r w:rsidRPr="00945771">
                          <w:rPr>
                            <w:color w:val="FF0000"/>
                            <w:position w:val="-12"/>
                          </w:rPr>
                          <w:object w:dxaOrig="1260" w:dyaOrig="380">
                            <v:shape id="_x0000_i1114" type="#_x0000_t75" style="width:60.45pt;height:19pt" o:ole="" fillcolor="window">
                              <v:imagedata r:id="rId20" o:title=""/>
                            </v:shape>
                            <o:OLEObject Type="Embed" ProgID="Equation.3" ShapeID="_x0000_i1114" DrawAspect="Content" ObjectID="_1611816840" r:id="rId116"/>
                          </w:object>
                        </w:r>
                        <w:r w:rsidRPr="00945771">
                          <w:rPr>
                            <w:color w:val="FF0000"/>
                          </w:rPr>
                          <w:t xml:space="preserve"> (468 К). Используя график Максвелла [1] установлено, что при </w:t>
                        </w:r>
                        <w:r w:rsidRPr="00945771">
                          <w:rPr>
                            <w:color w:val="FF0000"/>
                            <w:position w:val="-10"/>
                          </w:rPr>
                          <w:object w:dxaOrig="1180" w:dyaOrig="340">
                            <v:shape id="_x0000_i1115" type="#_x0000_t75" style="width:60.45pt;height:19pt" o:ole="" fillcolor="window">
                              <v:imagedata r:id="rId22" o:title=""/>
                            </v:shape>
                            <o:OLEObject Type="Embed" ProgID="Equation.3" ShapeID="_x0000_i1115" DrawAspect="Content" ObjectID="_1611816841" r:id="rId117"/>
                          </w:object>
                        </w:r>
                        <w:r w:rsidRPr="00945771">
                          <w:rPr>
                            <w:color w:val="FF0000"/>
                          </w:rPr>
                          <w:t xml:space="preserve"> МПа </w:t>
                        </w:r>
                        <w:r w:rsidRPr="00945771">
                          <w:rPr>
                            <w:color w:val="FF0000"/>
                            <w:position w:val="-12"/>
                          </w:rPr>
                          <w:object w:dxaOrig="1180" w:dyaOrig="380">
                            <v:shape id="_x0000_i1116" type="#_x0000_t75" style="width:60.45pt;height:19pt" o:ole="" fillcolor="window">
                              <v:imagedata r:id="rId24" o:title=""/>
                            </v:shape>
                            <o:OLEObject Type="Embed" ProgID="Equation.3" ShapeID="_x0000_i1116" DrawAspect="Content" ObjectID="_1611816842" r:id="rId118"/>
                          </w:object>
                        </w:r>
                        <w:r w:rsidRPr="00945771">
                          <w:rPr>
                            <w:color w:val="FF0000"/>
                          </w:rPr>
                          <w:t xml:space="preserve"> (или 255 °С). Учитывая все изложенное на рис. 4.4 строим линию ОИ, которая соответствует рабочим условиям в колонне. </w:t>
                        </w:r>
                      </w:p>
                      <w:p w:rsidR="00D7050B" w:rsidRPr="00945771" w:rsidRDefault="00D7050B" w:rsidP="004D49BB">
                        <w:pPr>
                          <w:rPr>
                            <w:color w:val="FF0000"/>
                          </w:rPr>
                        </w:pPr>
                        <w:r w:rsidRPr="00945771">
                          <w:rPr>
                            <w:color w:val="FF0000"/>
                          </w:rPr>
                          <w:t>Для определения температуры ввода сырья поступаем следующим образом. Определяем долю отгона дистиллята</w:t>
                        </w:r>
                        <w:proofErr w:type="gramStart"/>
                        <w:r w:rsidRPr="00945771">
                          <w:rPr>
                            <w:color w:val="FF0000"/>
                          </w:rPr>
                          <w:t xml:space="preserve"> :</w:t>
                        </w:r>
                        <w:proofErr w:type="gramEnd"/>
                      </w:p>
                      <w:p w:rsidR="00D7050B" w:rsidRPr="00945771" w:rsidRDefault="00D7050B" w:rsidP="004D49BB">
                        <w:pPr>
                          <w:rPr>
                            <w:color w:val="FF0000"/>
                          </w:rPr>
                        </w:pPr>
                        <w:r w:rsidRPr="00945771">
                          <w:rPr>
                            <w:color w:val="FF0000"/>
                            <w:position w:val="-30"/>
                          </w:rPr>
                          <w:object w:dxaOrig="6180" w:dyaOrig="740">
                            <v:shape id="_x0000_i1117" type="#_x0000_t75" style="width:309.05pt;height:36.7pt" o:ole="" fillcolor="window">
                              <v:imagedata r:id="rId26" o:title=""/>
                            </v:shape>
                            <o:OLEObject Type="Embed" ProgID="Equation.3" ShapeID="_x0000_i1117" DrawAspect="Content" ObjectID="_1611816843" r:id="rId119"/>
                          </w:object>
                        </w:r>
                        <w:r w:rsidRPr="00945771">
                          <w:rPr>
                            <w:color w:val="FF0000"/>
                          </w:rPr>
                          <w:t xml:space="preserve"> (%) (4.3)</w:t>
                        </w:r>
                      </w:p>
                      <w:p w:rsidR="00D7050B" w:rsidRPr="00945771" w:rsidRDefault="00D7050B" w:rsidP="004D49BB">
                        <w:pPr>
                          <w:rPr>
                            <w:color w:val="FF0000"/>
                          </w:rPr>
                        </w:pPr>
                        <w:r w:rsidRPr="00945771">
                          <w:rPr>
                            <w:color w:val="FF0000"/>
                            <w:position w:val="-28"/>
                          </w:rPr>
                          <w:object w:dxaOrig="4480" w:dyaOrig="660">
                            <v:shape id="_x0000_i1118" type="#_x0000_t75" style="width:227.55pt;height:33.3pt" o:ole="" fillcolor="window">
                              <v:imagedata r:id="rId28" o:title=""/>
                            </v:shape>
                            <o:OLEObject Type="Embed" ProgID="Equation.3" ShapeID="_x0000_i1118" DrawAspect="Content" ObjectID="_1611816844" r:id="rId120"/>
                          </w:object>
                        </w:r>
                        <w:r w:rsidRPr="00945771">
                          <w:rPr>
                            <w:color w:val="FF0000"/>
                          </w:rPr>
                          <w:t xml:space="preserve"> (%)</w:t>
                        </w:r>
                      </w:p>
                      <w:p w:rsidR="00D7050B" w:rsidRPr="00945771" w:rsidRDefault="00D7050B" w:rsidP="004D49BB">
                        <w:pPr>
                          <w:rPr>
                            <w:color w:val="FF0000"/>
                          </w:rPr>
                        </w:pPr>
                        <w:r w:rsidRPr="00945771">
                          <w:rPr>
                            <w:color w:val="FF0000"/>
                          </w:rPr>
                          <w:t xml:space="preserve">Величины материальных потоков приведены в таблице материального баланса колонны. </w:t>
                        </w:r>
                      </w:p>
                      <w:p w:rsidR="00D7050B" w:rsidRPr="00945771" w:rsidRDefault="00D7050B" w:rsidP="004D49BB">
                        <w:pPr>
                          <w:rPr>
                            <w:color w:val="FF0000"/>
                          </w:rPr>
                        </w:pPr>
                        <w:r w:rsidRPr="00945771">
                          <w:rPr>
                            <w:color w:val="FF0000"/>
                          </w:rPr>
                          <w:t>В литературе [1] приведена такая рекомендация: на тарелке ввода сырья должно произойти испарение продуктов на 2-4 % больше, чем доля дистиллятов, то есть:</w:t>
                        </w:r>
                      </w:p>
                      <w:p w:rsidR="00D7050B" w:rsidRPr="00945771" w:rsidRDefault="00D7050B" w:rsidP="004D49BB">
                        <w:pPr>
                          <w:rPr>
                            <w:color w:val="FF0000"/>
                          </w:rPr>
                        </w:pPr>
                        <w:r w:rsidRPr="00945771">
                          <w:rPr>
                            <w:color w:val="FF0000"/>
                            <w:position w:val="-12"/>
                          </w:rPr>
                          <w:object w:dxaOrig="1579" w:dyaOrig="360">
                            <v:shape id="_x0000_i1119" type="#_x0000_t75" style="width:79.45pt;height:19pt" o:ole="" fillcolor="window">
                              <v:imagedata r:id="rId30" o:title=""/>
                            </v:shape>
                            <o:OLEObject Type="Embed" ProgID="Equation.3" ShapeID="_x0000_i1119" DrawAspect="Content" ObjectID="_1611816845" r:id="rId121"/>
                          </w:object>
                        </w:r>
                        <w:r w:rsidRPr="00945771">
                          <w:rPr>
                            <w:color w:val="FF0000"/>
                          </w:rPr>
                          <w:t xml:space="preserve"> (%) (4.4)</w:t>
                        </w:r>
                      </w:p>
                      <w:p w:rsidR="00D7050B" w:rsidRPr="00945771" w:rsidRDefault="00D7050B" w:rsidP="004D49BB">
                        <w:pPr>
                          <w:rPr>
                            <w:color w:val="FF0000"/>
                          </w:rPr>
                        </w:pPr>
                        <w:r w:rsidRPr="00945771">
                          <w:rPr>
                            <w:color w:val="FF0000"/>
                            <w:position w:val="-10"/>
                          </w:rPr>
                          <w:object w:dxaOrig="1840" w:dyaOrig="320">
                            <v:shape id="_x0000_i1120" type="#_x0000_t75" style="width:91.7pt;height:19pt" o:ole="" fillcolor="window">
                              <v:imagedata r:id="rId32" o:title=""/>
                            </v:shape>
                            <o:OLEObject Type="Embed" ProgID="Equation.3" ShapeID="_x0000_i1120" DrawAspect="Content" ObjectID="_1611816846" r:id="rId122"/>
                          </w:object>
                        </w:r>
                        <w:r w:rsidRPr="00945771">
                          <w:rPr>
                            <w:color w:val="FF0000"/>
                          </w:rPr>
                          <w:t xml:space="preserve"> (%) </w:t>
                        </w:r>
                      </w:p>
                      <w:p w:rsidR="00D7050B" w:rsidRPr="00945771" w:rsidRDefault="00D7050B" w:rsidP="004D49BB">
                        <w:pPr>
                          <w:rPr>
                            <w:color w:val="FF0000"/>
                          </w:rPr>
                        </w:pPr>
                        <w:r w:rsidRPr="00945771">
                          <w:rPr>
                            <w:color w:val="FF0000"/>
                          </w:rPr>
                          <w:t>е=52,2 % – это доля отгона от нефти.</w:t>
                        </w:r>
                      </w:p>
                      <w:p w:rsidR="00D7050B" w:rsidRPr="00945771" w:rsidRDefault="00D7050B" w:rsidP="004D49BB">
                        <w:pPr>
                          <w:rPr>
                            <w:color w:val="FF0000"/>
                          </w:rPr>
                        </w:pPr>
                        <w:r w:rsidRPr="00945771">
                          <w:rPr>
                            <w:color w:val="FF0000"/>
                          </w:rPr>
                          <w:t xml:space="preserve">Зная это и используя рис. 4.4 (линию ОИ) определяем температуру ввода сырья, как функцию от </w:t>
                        </w:r>
                        <w:r w:rsidRPr="00945771">
                          <w:rPr>
                            <w:i/>
                            <w:color w:val="FF0000"/>
                          </w:rPr>
                          <w:t>е</w:t>
                        </w:r>
                        <w:r w:rsidRPr="00945771">
                          <w:rPr>
                            <w:color w:val="FF0000"/>
                          </w:rPr>
                          <w:t xml:space="preserve"> и </w:t>
                        </w:r>
                        <w:r w:rsidRPr="00945771">
                          <w:rPr>
                            <w:color w:val="FF0000"/>
                            <w:position w:val="-10"/>
                          </w:rPr>
                          <w:object w:dxaOrig="760" w:dyaOrig="320">
                            <v:shape id="_x0000_i1121" type="#_x0000_t75" style="width:38.7pt;height:19pt" o:ole="" fillcolor="window">
                              <v:imagedata r:id="rId34" o:title=""/>
                            </v:shape>
                            <o:OLEObject Type="Embed" ProgID="Equation.3" ShapeID="_x0000_i1121" DrawAspect="Content" ObjectID="_1611816847" r:id="rId123"/>
                          </w:object>
                        </w:r>
                        <w:r w:rsidRPr="00945771">
                          <w:rPr>
                            <w:color w:val="FF0000"/>
                          </w:rPr>
                          <w:t xml:space="preserve">. </w:t>
                        </w:r>
                        <w:r w:rsidRPr="00945771">
                          <w:rPr>
                            <w:color w:val="FF0000"/>
                            <w:position w:val="-14"/>
                          </w:rPr>
                          <w:object w:dxaOrig="1160" w:dyaOrig="400">
                            <v:shape id="_x0000_i1122" type="#_x0000_t75" style="width:59.75pt;height:19.7pt" o:ole="" fillcolor="window">
                              <v:imagedata r:id="rId36" o:title=""/>
                            </v:shape>
                            <o:OLEObject Type="Embed" ProgID="Equation.3" ShapeID="_x0000_i1122" DrawAspect="Content" ObjectID="_1611816848" r:id="rId124"/>
                          </w:object>
                        </w:r>
                        <w:r w:rsidRPr="00945771">
                          <w:rPr>
                            <w:color w:val="FF0000"/>
                          </w:rPr>
                          <w:t xml:space="preserve">. </w:t>
                        </w:r>
                      </w:p>
                      <w:p w:rsidR="00D7050B" w:rsidRPr="00945771" w:rsidRDefault="00D7050B" w:rsidP="004D49BB">
                        <w:pPr>
                          <w:rPr>
                            <w:color w:val="FF0000"/>
                          </w:rPr>
                        </w:pPr>
                        <w:r w:rsidRPr="00945771">
                          <w:rPr>
                            <w:color w:val="FF0000"/>
                          </w:rPr>
                          <w:t xml:space="preserve">Рассчитанная величина немного больше рекомендованной в литературе (330-360 °С), но в конечном итоге учитывая, что была принятая схема работы колонны без </w:t>
                        </w:r>
                        <w:proofErr w:type="spellStart"/>
                        <w:r w:rsidRPr="00945771">
                          <w:rPr>
                            <w:color w:val="FF0000"/>
                          </w:rPr>
                          <w:t>гарячей</w:t>
                        </w:r>
                        <w:proofErr w:type="spellEnd"/>
                        <w:r w:rsidRPr="00945771">
                          <w:rPr>
                            <w:color w:val="FF0000"/>
                          </w:rPr>
                          <w:t xml:space="preserve"> струи, что в свою очередь предусматривает подачу перегретого сырья, принимаем температуру ввода сырья </w:t>
                        </w:r>
                        <w:r w:rsidRPr="00945771">
                          <w:rPr>
                            <w:color w:val="FF0000"/>
                            <w:position w:val="-14"/>
                          </w:rPr>
                          <w:object w:dxaOrig="1160" w:dyaOrig="400">
                            <v:shape id="_x0000_i1123" type="#_x0000_t75" style="width:59.75pt;height:19.7pt" o:ole="" fillcolor="window">
                              <v:imagedata r:id="rId36" o:title=""/>
                            </v:shape>
                            <o:OLEObject Type="Embed" ProgID="Equation.3" ShapeID="_x0000_i1123" DrawAspect="Content" ObjectID="_1611816849" r:id="rId125"/>
                          </w:object>
                        </w:r>
                        <w:r w:rsidRPr="00945771">
                          <w:rPr>
                            <w:color w:val="FF0000"/>
                          </w:rPr>
                          <w:t xml:space="preserve">.  </w:t>
                        </w:r>
                      </w:p>
                      <w:p w:rsidR="00D7050B" w:rsidRPr="00945771" w:rsidRDefault="00D7050B" w:rsidP="004D49BB">
                        <w:pPr>
                          <w:keepNext/>
                          <w:keepLines/>
                          <w:spacing w:before="240" w:after="240"/>
                          <w:outlineLvl w:val="0"/>
                          <w:rPr>
                            <w:rFonts w:eastAsiaTheme="majorEastAsia" w:cstheme="majorBidi"/>
                            <w:b/>
                            <w:bCs/>
                            <w:color w:val="FF0000"/>
                            <w:szCs w:val="28"/>
                          </w:rPr>
                        </w:pPr>
                        <w:r w:rsidRPr="00945771">
                          <w:rPr>
                            <w:rFonts w:eastAsiaTheme="majorEastAsia" w:cstheme="majorBidi"/>
                            <w:b/>
                            <w:color w:val="FF0000"/>
                            <w:szCs w:val="28"/>
                          </w:rPr>
                          <w:t>4.3</w:t>
                        </w:r>
                        <w:r w:rsidRPr="00945771">
                          <w:rPr>
                            <w:rFonts w:eastAsiaTheme="majorEastAsia" w:cstheme="majorBidi"/>
                            <w:color w:val="FF0000"/>
                            <w:szCs w:val="28"/>
                          </w:rPr>
                          <w:t xml:space="preserve"> </w:t>
                        </w:r>
                        <w:r w:rsidRPr="00945771">
                          <w:rPr>
                            <w:rFonts w:cstheme="majorBidi"/>
                            <w:b/>
                            <w:bCs/>
                            <w:color w:val="FF0000"/>
                            <w:szCs w:val="28"/>
                          </w:rPr>
                          <w:t>Расчет температуры в кубе колонны</w:t>
                        </w:r>
                        <w:r w:rsidRPr="00945771">
                          <w:rPr>
                            <w:rFonts w:eastAsiaTheme="majorEastAsia" w:cstheme="majorBidi"/>
                            <w:b/>
                            <w:bCs/>
                            <w:color w:val="FF0000"/>
                            <w:szCs w:val="28"/>
                          </w:rPr>
                          <w:t xml:space="preserve"> </w:t>
                        </w:r>
                      </w:p>
                      <w:p w:rsidR="00D7050B" w:rsidRPr="00945771" w:rsidRDefault="00D7050B" w:rsidP="004D49BB">
                        <w:pPr>
                          <w:rPr>
                            <w:rFonts w:eastAsiaTheme="majorEastAsia" w:cstheme="majorBidi"/>
                            <w:bCs/>
                            <w:color w:val="FF0000"/>
                            <w:szCs w:val="28"/>
                          </w:rPr>
                        </w:pPr>
                        <w:r w:rsidRPr="00945771">
                          <w:rPr>
                            <w:rFonts w:eastAsiaTheme="majorEastAsia" w:cstheme="majorBidi"/>
                            <w:bCs/>
                            <w:color w:val="FF0000"/>
                            <w:szCs w:val="28"/>
                          </w:rPr>
                          <w:t xml:space="preserve">Температуру в кубе колонны принимаем равной </w:t>
                        </w:r>
                        <w:r w:rsidRPr="00945771">
                          <w:rPr>
                            <w:rFonts w:eastAsiaTheme="majorEastAsia" w:cstheme="majorBidi"/>
                            <w:bCs/>
                            <w:color w:val="FF0000"/>
                            <w:position w:val="-12"/>
                            <w:szCs w:val="28"/>
                          </w:rPr>
                          <w:object w:dxaOrig="360" w:dyaOrig="380">
                            <v:shape id="_x0000_i1124" type="#_x0000_t75" style="width:19pt;height:19pt" o:ole="" fillcolor="window">
                              <v:imagedata r:id="rId39" o:title=""/>
                            </v:shape>
                            <o:OLEObject Type="Embed" ProgID="Equation.3" ShapeID="_x0000_i1124" DrawAspect="Content" ObjectID="_1611816850" r:id="rId126"/>
                          </w:object>
                        </w:r>
                        <w:r w:rsidRPr="00945771">
                          <w:rPr>
                            <w:rFonts w:eastAsiaTheme="majorEastAsia" w:cstheme="majorBidi"/>
                            <w:bCs/>
                            <w:color w:val="FF0000"/>
                            <w:szCs w:val="28"/>
                          </w:rPr>
                          <w:t xml:space="preserve"> – температуре начала испарения смеси, что </w:t>
                        </w:r>
                        <w:proofErr w:type="gramStart"/>
                        <w:r w:rsidRPr="00945771">
                          <w:rPr>
                            <w:rFonts w:eastAsiaTheme="majorEastAsia" w:cstheme="majorBidi"/>
                            <w:bCs/>
                            <w:color w:val="FF0000"/>
                            <w:szCs w:val="28"/>
                          </w:rPr>
                          <w:t>адекватная</w:t>
                        </w:r>
                        <w:proofErr w:type="gramEnd"/>
                        <w:r w:rsidRPr="00945771">
                          <w:rPr>
                            <w:rFonts w:eastAsiaTheme="majorEastAsia" w:cstheme="majorBidi"/>
                            <w:bCs/>
                            <w:color w:val="FF0000"/>
                            <w:szCs w:val="28"/>
                          </w:rPr>
                          <w:t xml:space="preserve"> смеси куба колонны при давлении, равном давлению в кубе колонны (</w:t>
                        </w:r>
                        <w:r w:rsidRPr="00945771">
                          <w:rPr>
                            <w:rFonts w:eastAsiaTheme="majorEastAsia" w:cstheme="majorBidi"/>
                            <w:bCs/>
                            <w:color w:val="FF0000"/>
                            <w:position w:val="-10"/>
                            <w:szCs w:val="28"/>
                          </w:rPr>
                          <w:object w:dxaOrig="1680" w:dyaOrig="340">
                            <v:shape id="_x0000_i1125" type="#_x0000_t75" style="width:84.25pt;height:19pt" o:ole="" fillcolor="window">
                              <v:imagedata r:id="rId41" o:title=""/>
                            </v:shape>
                            <o:OLEObject Type="Embed" ProgID="Equation.3" ShapeID="_x0000_i1125" DrawAspect="Content" ObjectID="_1611816851" r:id="rId127"/>
                          </w:object>
                        </w:r>
                        <w:r w:rsidRPr="00945771">
                          <w:rPr>
                            <w:rFonts w:eastAsiaTheme="majorEastAsia" w:cstheme="majorBidi"/>
                            <w:bCs/>
                            <w:color w:val="FF0000"/>
                            <w:szCs w:val="28"/>
                          </w:rPr>
                          <w:t xml:space="preserve"> изб.) </w:t>
                        </w:r>
                      </w:p>
                      <w:p w:rsidR="00D7050B" w:rsidRPr="00945771" w:rsidRDefault="00D7050B" w:rsidP="004D49BB">
                        <w:pPr>
                          <w:rPr>
                            <w:color w:val="FF0000"/>
                          </w:rPr>
                        </w:pPr>
                        <w:r w:rsidRPr="00945771">
                          <w:rPr>
                            <w:color w:val="FF0000"/>
                          </w:rPr>
                          <w:t xml:space="preserve">Линию ОИ для остатка – мазута строим, определяя тангенс угла наклона линии ИТК остатка как произведение </w:t>
                        </w:r>
                        <w:proofErr w:type="gramStart"/>
                        <w:r w:rsidRPr="00945771">
                          <w:rPr>
                            <w:color w:val="FF0000"/>
                          </w:rPr>
                          <w:t>величины тангенса угла наклона линии</w:t>
                        </w:r>
                        <w:proofErr w:type="gramEnd"/>
                        <w:r w:rsidRPr="00945771">
                          <w:rPr>
                            <w:color w:val="FF0000"/>
                          </w:rPr>
                          <w:t xml:space="preserve"> ИТК нефти на долю остатка в нефти:</w:t>
                        </w:r>
                      </w:p>
                      <w:p w:rsidR="00D7050B" w:rsidRPr="00945771" w:rsidRDefault="00D7050B" w:rsidP="004D49BB">
                        <w:pPr>
                          <w:rPr>
                            <w:color w:val="FF0000"/>
                          </w:rPr>
                        </w:pPr>
                        <w:r w:rsidRPr="00945771">
                          <w:rPr>
                            <w:color w:val="FF0000"/>
                            <w:position w:val="-12"/>
                          </w:rPr>
                          <w:object w:dxaOrig="3820" w:dyaOrig="360">
                            <v:shape id="_x0000_i1126" type="#_x0000_t75" style="width:190.2pt;height:19pt" o:ole="" fillcolor="window">
                              <v:imagedata r:id="rId43" o:title=""/>
                            </v:shape>
                            <o:OLEObject Type="Embed" ProgID="Equation.3" ShapeID="_x0000_i1126" DrawAspect="Content" ObjectID="_1611816852" r:id="rId128"/>
                          </w:object>
                        </w:r>
                        <w:r w:rsidRPr="00945771">
                          <w:rPr>
                            <w:color w:val="FF0000"/>
                          </w:rPr>
                          <w:t>, (4.5)</w:t>
                        </w:r>
                      </w:p>
                      <w:p w:rsidR="00D7050B" w:rsidRPr="00945771" w:rsidRDefault="00D7050B" w:rsidP="004D49BB">
                        <w:pPr>
                          <w:rPr>
                            <w:color w:val="FF0000"/>
                          </w:rPr>
                        </w:pPr>
                        <w:r w:rsidRPr="00945771">
                          <w:rPr>
                            <w:color w:val="FF0000"/>
                            <w:position w:val="-12"/>
                          </w:rPr>
                          <w:object w:dxaOrig="3940" w:dyaOrig="360">
                            <v:shape id="_x0000_i1127" type="#_x0000_t75" style="width:197pt;height:19pt" o:ole="" fillcolor="window">
                              <v:imagedata r:id="rId45" o:title=""/>
                            </v:shape>
                            <o:OLEObject Type="Embed" ProgID="Equation.3" ShapeID="_x0000_i1127" DrawAspect="Content" ObjectID="_1611816853" r:id="rId129"/>
                          </w:object>
                        </w:r>
                        <w:r w:rsidRPr="00945771">
                          <w:rPr>
                            <w:color w:val="FF0000"/>
                          </w:rPr>
                          <w:t xml:space="preserve"> </w:t>
                        </w:r>
                      </w:p>
                      <w:p w:rsidR="00D7050B" w:rsidRPr="00945771" w:rsidRDefault="00D7050B" w:rsidP="004D49BB">
                        <w:pPr>
                          <w:rPr>
                            <w:color w:val="FF0000"/>
                          </w:rPr>
                        </w:pPr>
                        <w:r w:rsidRPr="00945771">
                          <w:rPr>
                            <w:color w:val="FF0000"/>
                          </w:rPr>
                          <w:t xml:space="preserve">Температуру отгона 50 % остатка определяем как сумму температуры </w:t>
                        </w:r>
                        <w:proofErr w:type="gramStart"/>
                        <w:r w:rsidRPr="00945771">
                          <w:rPr>
                            <w:color w:val="FF0000"/>
                          </w:rPr>
                          <w:t>по</w:t>
                        </w:r>
                        <w:proofErr w:type="gramEnd"/>
                        <w:r w:rsidRPr="00945771">
                          <w:rPr>
                            <w:color w:val="FF0000"/>
                          </w:rPr>
                          <w:t xml:space="preserve"> </w:t>
                        </w:r>
                        <w:proofErr w:type="gramStart"/>
                        <w:r w:rsidRPr="00945771">
                          <w:rPr>
                            <w:color w:val="FF0000"/>
                          </w:rPr>
                          <w:t>линией</w:t>
                        </w:r>
                        <w:proofErr w:type="gramEnd"/>
                        <w:r w:rsidRPr="00945771">
                          <w:rPr>
                            <w:color w:val="FF0000"/>
                          </w:rPr>
                          <w:t xml:space="preserve"> ИТК, соответствующей доле отгона низкокипящей фракции (дизельной фракции), и произведению величины найденного угла наклона линии ИТК для остатка на 50, то есть:</w:t>
                        </w:r>
                      </w:p>
                      <w:p w:rsidR="00D7050B" w:rsidRPr="00945771" w:rsidRDefault="00D7050B" w:rsidP="004D49BB">
                        <w:pPr>
                          <w:rPr>
                            <w:color w:val="FF0000"/>
                          </w:rPr>
                        </w:pPr>
                        <w:r w:rsidRPr="00945771">
                          <w:rPr>
                            <w:color w:val="FF0000"/>
                            <w:position w:val="-12"/>
                          </w:rPr>
                          <w:object w:dxaOrig="3460" w:dyaOrig="360">
                            <v:shape id="_x0000_i1128" type="#_x0000_t75" style="width:171.15pt;height:19pt" o:ole="" fillcolor="window">
                              <v:imagedata r:id="rId47" o:title=""/>
                            </v:shape>
                            <o:OLEObject Type="Embed" ProgID="Equation.3" ShapeID="_x0000_i1128" DrawAspect="Content" ObjectID="_1611816854" r:id="rId130"/>
                          </w:object>
                        </w:r>
                        <w:r w:rsidRPr="00945771">
                          <w:rPr>
                            <w:color w:val="FF0000"/>
                          </w:rPr>
                          <w:t xml:space="preserve"> (4.6)</w:t>
                        </w:r>
                      </w:p>
                      <w:p w:rsidR="00D7050B" w:rsidRPr="00945771" w:rsidRDefault="00D7050B" w:rsidP="004D49BB">
                        <w:pPr>
                          <w:rPr>
                            <w:color w:val="FF0000"/>
                          </w:rPr>
                        </w:pPr>
                        <w:r w:rsidRPr="00945771">
                          <w:rPr>
                            <w:color w:val="FF0000"/>
                          </w:rPr>
                          <w:t xml:space="preserve">Для определения </w:t>
                        </w:r>
                        <w:r w:rsidRPr="00945771">
                          <w:rPr>
                            <w:color w:val="FF0000"/>
                            <w:position w:val="-12"/>
                          </w:rPr>
                          <w:object w:dxaOrig="220" w:dyaOrig="360">
                            <v:shape id="_x0000_i1129" type="#_x0000_t75" style="width:11.55pt;height:19pt" o:ole="" fillcolor="window">
                              <v:imagedata r:id="rId49" o:title=""/>
                            </v:shape>
                            <o:OLEObject Type="Embed" ProgID="Equation.3" ShapeID="_x0000_i1129" DrawAspect="Content" ObjectID="_1611816855" r:id="rId131"/>
                          </w:object>
                        </w:r>
                        <w:r w:rsidRPr="00945771">
                          <w:rPr>
                            <w:color w:val="FF0000"/>
                          </w:rPr>
                          <w:t xml:space="preserve"> строим график ИТК дизельной фракции (240-350 °С) и определяем, что температура </w:t>
                        </w:r>
                        <w:proofErr w:type="spellStart"/>
                        <w:r w:rsidRPr="00945771">
                          <w:rPr>
                            <w:color w:val="FF0000"/>
                          </w:rPr>
                          <w:t>выкипания</w:t>
                        </w:r>
                        <w:proofErr w:type="spellEnd"/>
                        <w:r w:rsidRPr="00945771">
                          <w:rPr>
                            <w:color w:val="FF0000"/>
                          </w:rPr>
                          <w:t xml:space="preserve"> 50 % составляет 295</w:t>
                        </w:r>
                        <w:proofErr w:type="gramStart"/>
                        <w:r w:rsidRPr="00945771">
                          <w:rPr>
                            <w:color w:val="FF0000"/>
                          </w:rPr>
                          <w:t xml:space="preserve"> °С</w:t>
                        </w:r>
                        <w:proofErr w:type="gramEnd"/>
                        <w:r w:rsidRPr="00945771">
                          <w:rPr>
                            <w:color w:val="FF0000"/>
                          </w:rPr>
                          <w:t xml:space="preserve"> (см. рис. 4.5).</w:t>
                        </w:r>
                      </w:p>
                      <w:p w:rsidR="00D7050B" w:rsidRPr="00945771" w:rsidRDefault="00D7050B" w:rsidP="004D49BB">
                        <w:pPr>
                          <w:rPr>
                            <w:color w:val="FF0000"/>
                          </w:rPr>
                        </w:pPr>
                        <w:r w:rsidRPr="00945771">
                          <w:rPr>
                            <w:color w:val="FF0000"/>
                            <w:position w:val="-12"/>
                          </w:rPr>
                          <w:object w:dxaOrig="3300" w:dyaOrig="360">
                            <v:shape id="_x0000_i1130" type="#_x0000_t75" style="width:163.7pt;height:19pt" o:ole="" fillcolor="window">
                              <v:imagedata r:id="rId51" o:title=""/>
                            </v:shape>
                            <o:OLEObject Type="Embed" ProgID="Equation.3" ShapeID="_x0000_i1130" DrawAspect="Content" ObjectID="_1611816856" r:id="rId132"/>
                          </w:object>
                        </w:r>
                        <w:r w:rsidRPr="00945771">
                          <w:rPr>
                            <w:color w:val="FF0000"/>
                          </w:rPr>
                          <w:t xml:space="preserve"> (</w:t>
                        </w:r>
                        <w:r w:rsidRPr="00945771">
                          <w:rPr>
                            <w:color w:val="FF0000"/>
                            <w:position w:val="-4"/>
                          </w:rPr>
                          <w:object w:dxaOrig="139" w:dyaOrig="300">
                            <v:shape id="_x0000_i1131" type="#_x0000_t75" style="width:4.1pt;height:15.6pt" o:ole="" fillcolor="window">
                              <v:imagedata r:id="rId53" o:title=""/>
                            </v:shape>
                            <o:OLEObject Type="Embed" ProgID="Equation.3" ShapeID="_x0000_i1131" DrawAspect="Content" ObjectID="_1611816857" r:id="rId133"/>
                          </w:object>
                        </w:r>
                        <w:r w:rsidRPr="00945771">
                          <w:rPr>
                            <w:color w:val="FF0000"/>
                          </w:rPr>
                          <w:t xml:space="preserve">С) </w:t>
                        </w:r>
                      </w:p>
                      <w:p w:rsidR="00D7050B" w:rsidRPr="00945771" w:rsidRDefault="00D7050B" w:rsidP="004D49BB">
                        <w:pPr>
                          <w:rPr>
                            <w:color w:val="FF0000"/>
                          </w:rPr>
                        </w:pPr>
                        <w:r w:rsidRPr="00945771">
                          <w:rPr>
                            <w:color w:val="FF0000"/>
                          </w:rPr>
                          <w:t>Зная, что 0 % отгона по ИТК для мазута соответствуют температуре в 350</w:t>
                        </w:r>
                        <w:proofErr w:type="gramStart"/>
                        <w:r w:rsidRPr="00945771">
                          <w:rPr>
                            <w:color w:val="FF0000"/>
                            <w:position w:val="-4"/>
                          </w:rPr>
                          <w:t> °</w:t>
                        </w:r>
                        <w:r w:rsidRPr="00945771">
                          <w:rPr>
                            <w:color w:val="FF0000"/>
                          </w:rPr>
                          <w:t>С</w:t>
                        </w:r>
                        <w:proofErr w:type="gramEnd"/>
                        <w:r w:rsidRPr="00945771">
                          <w:rPr>
                            <w:color w:val="FF0000"/>
                          </w:rPr>
                          <w:t xml:space="preserve"> можно приступить к построению линии ИТК мазута (см. рис. 4.6). </w:t>
                        </w:r>
                      </w:p>
                      <w:p w:rsidR="00D7050B" w:rsidRPr="00945771" w:rsidRDefault="00D7050B" w:rsidP="004D49BB">
                        <w:pPr>
                          <w:rPr>
                            <w:color w:val="FF0000"/>
                          </w:rPr>
                        </w:pPr>
                        <w:r w:rsidRPr="00945771">
                          <w:rPr>
                            <w:color w:val="FF0000"/>
                          </w:rPr>
                          <w:t>Используя полученные данные (</w:t>
                        </w:r>
                        <w:r w:rsidRPr="00945771">
                          <w:rPr>
                            <w:color w:val="FF0000"/>
                            <w:position w:val="-12"/>
                          </w:rPr>
                          <w:object w:dxaOrig="2120" w:dyaOrig="360">
                            <v:shape id="_x0000_i1132" type="#_x0000_t75" style="width:103.25pt;height:19pt" o:ole="" fillcolor="window">
                              <v:imagedata r:id="rId55" o:title=""/>
                            </v:shape>
                            <o:OLEObject Type="Embed" ProgID="Equation.3" ShapeID="_x0000_i1132" DrawAspect="Content" ObjectID="_1611816858" r:id="rId134"/>
                          </w:object>
                        </w:r>
                        <w:r w:rsidRPr="00945771">
                          <w:rPr>
                            <w:color w:val="FF0000"/>
                          </w:rPr>
                          <w:t xml:space="preserve"> и </w:t>
                        </w:r>
                        <w:r w:rsidRPr="00945771">
                          <w:rPr>
                            <w:color w:val="FF0000"/>
                            <w:position w:val="-12"/>
                          </w:rPr>
                          <w:object w:dxaOrig="1840" w:dyaOrig="380">
                            <v:shape id="_x0000_i1133" type="#_x0000_t75" style="width:91pt;height:19pt" o:ole="" fillcolor="window">
                              <v:imagedata r:id="rId57" o:title=""/>
                            </v:shape>
                            <o:OLEObject Type="Embed" ProgID="Equation.3" ShapeID="_x0000_i1133" DrawAspect="Content" ObjectID="_1611816859" r:id="rId135"/>
                          </w:object>
                        </w:r>
                        <w:r w:rsidRPr="00945771">
                          <w:rPr>
                            <w:color w:val="FF0000"/>
                          </w:rPr>
                          <w:t xml:space="preserve">) по графику </w:t>
                        </w:r>
                        <w:proofErr w:type="spellStart"/>
                        <w:r w:rsidRPr="00945771">
                          <w:rPr>
                            <w:color w:val="FF0000"/>
                          </w:rPr>
                          <w:t>Обрядчикова</w:t>
                        </w:r>
                        <w:proofErr w:type="spellEnd"/>
                        <w:r w:rsidRPr="00945771">
                          <w:rPr>
                            <w:color w:val="FF0000"/>
                          </w:rPr>
                          <w:t xml:space="preserve"> и Смидович получаем на оси ординат две точки: одна соответствует 26 % отгону по ИТК (0 % отгону по ОИ), вторая – 63 % отгону по ИТК (100 % по ОИ). Откладывая эти точки на рис. 4.6 и соединяя их получаем линию ОИ мазута при давлении </w:t>
                        </w:r>
                        <w:proofErr w:type="gramStart"/>
                        <w:r w:rsidRPr="00945771">
                          <w:rPr>
                            <w:color w:val="FF0000"/>
                          </w:rPr>
                          <w:t>Р</w:t>
                        </w:r>
                        <w:proofErr w:type="gramEnd"/>
                        <w:r w:rsidRPr="00945771">
                          <w:rPr>
                            <w:color w:val="FF0000"/>
                          </w:rPr>
                          <w:t xml:space="preserve">=0,1 МПа. </w:t>
                        </w:r>
                      </w:p>
                      <w:p w:rsidR="00D7050B" w:rsidRPr="00945771" w:rsidRDefault="00D7050B" w:rsidP="004D49BB">
                        <w:pPr>
                          <w:rPr>
                            <w:color w:val="FF0000"/>
                          </w:rPr>
                        </w:pPr>
                        <w:r w:rsidRPr="00945771">
                          <w:rPr>
                            <w:color w:val="FF0000"/>
                          </w:rPr>
                          <w:t xml:space="preserve">Используя график Максвелла рассчитаем положение линии ОИ при рабочем давлении в кубе колонные </w:t>
                        </w:r>
                        <w:proofErr w:type="gramStart"/>
                        <w:r w:rsidRPr="00945771">
                          <w:rPr>
                            <w:color w:val="FF0000"/>
                          </w:rPr>
                          <w:t>Р</w:t>
                        </w:r>
                        <w:proofErr w:type="gramEnd"/>
                        <w:r w:rsidRPr="00945771">
                          <w:rPr>
                            <w:color w:val="FF0000"/>
                          </w:rPr>
                          <w:t xml:space="preserve">=0,336 МПа. Для этого на рис. 4.6 находим температуру, которая соответствует точке пересечения линий ИТК и ОИ при давлении </w:t>
                        </w:r>
                        <w:proofErr w:type="gramStart"/>
                        <w:r w:rsidRPr="00945771">
                          <w:rPr>
                            <w:color w:val="FF0000"/>
                          </w:rPr>
                          <w:t>Р</w:t>
                        </w:r>
                        <w:proofErr w:type="gramEnd"/>
                        <w:r w:rsidRPr="00945771">
                          <w:rPr>
                            <w:color w:val="FF0000"/>
                          </w:rPr>
                          <w:t xml:space="preserve">=0,1 МПа (377 </w:t>
                        </w:r>
                        <w:r w:rsidRPr="00945771">
                          <w:rPr>
                            <w:color w:val="FF0000"/>
                            <w:position w:val="-4"/>
                          </w:rPr>
                          <w:t>°</w:t>
                        </w:r>
                        <w:r w:rsidRPr="00945771">
                          <w:rPr>
                            <w:color w:val="FF0000"/>
                          </w:rPr>
                          <w:t xml:space="preserve">С). По графику Максвелла этой точке при давлении </w:t>
                        </w:r>
                        <w:proofErr w:type="gramStart"/>
                        <w:r w:rsidRPr="00945771">
                          <w:rPr>
                            <w:color w:val="FF0000"/>
                          </w:rPr>
                          <w:t>Р</w:t>
                        </w:r>
                        <w:proofErr w:type="gramEnd"/>
                        <w:r w:rsidRPr="00945771">
                          <w:rPr>
                            <w:color w:val="FF0000"/>
                          </w:rPr>
                          <w:t xml:space="preserve">=0,336 МПа соответствует температура 420 </w:t>
                        </w:r>
                        <w:r w:rsidRPr="00945771">
                          <w:rPr>
                            <w:color w:val="FF0000"/>
                            <w:position w:val="-4"/>
                          </w:rPr>
                          <w:object w:dxaOrig="139" w:dyaOrig="300">
                            <v:shape id="_x0000_i1134" type="#_x0000_t75" style="width:7.45pt;height:15.6pt" o:ole="" fillcolor="window">
                              <v:imagedata r:id="rId53" o:title=""/>
                            </v:shape>
                            <o:OLEObject Type="Embed" ProgID="Equation.3" ShapeID="_x0000_i1134" DrawAspect="Content" ObjectID="_1611816860" r:id="rId136"/>
                          </w:object>
                        </w:r>
                        <w:r w:rsidRPr="00945771">
                          <w:rPr>
                            <w:color w:val="FF0000"/>
                          </w:rPr>
                          <w:t xml:space="preserve">С. По полученным данным на рис. 4.6 строим линию ОИ мазута для давления Р=0,336 МПа. </w:t>
                        </w:r>
                      </w:p>
                      <w:p w:rsidR="00D7050B" w:rsidRPr="00945771" w:rsidRDefault="00D7050B" w:rsidP="004D49BB">
                        <w:pPr>
                          <w:rPr>
                            <w:color w:val="FF0000"/>
                          </w:rPr>
                        </w:pPr>
                        <w:r w:rsidRPr="00945771">
                          <w:rPr>
                            <w:color w:val="FF0000"/>
                          </w:rPr>
                          <w:t xml:space="preserve">Началу однократного испарения мазута при рабочем давлении в кубе колонны соответствует температура </w:t>
                        </w:r>
                        <w:r w:rsidRPr="00945771">
                          <w:rPr>
                            <w:color w:val="FF0000"/>
                            <w:position w:val="-10"/>
                          </w:rPr>
                          <w:object w:dxaOrig="1260" w:dyaOrig="360">
                            <v:shape id="_x0000_i1135" type="#_x0000_t75" style="width:60.45pt;height:19pt" o:ole="" fillcolor="window">
                              <v:imagedata r:id="rId60" o:title=""/>
                            </v:shape>
                            <o:OLEObject Type="Embed" ProgID="Equation.3" ShapeID="_x0000_i1135" DrawAspect="Content" ObjectID="_1611816861" r:id="rId137"/>
                          </w:object>
                        </w:r>
                        <w:r w:rsidRPr="00945771">
                          <w:rPr>
                            <w:color w:val="FF0000"/>
                          </w:rPr>
                          <w:t xml:space="preserve">. </w:t>
                        </w:r>
                      </w:p>
                      <w:p w:rsidR="00D7050B" w:rsidRPr="00945771" w:rsidRDefault="00D7050B" w:rsidP="004D49BB">
                        <w:pPr>
                          <w:rPr>
                            <w:color w:val="FF0000"/>
                          </w:rPr>
                        </w:pPr>
                        <w:r w:rsidRPr="00945771">
                          <w:rPr>
                            <w:color w:val="FF0000"/>
                          </w:rPr>
                          <w:t xml:space="preserve">Рассчитанная величина превышает значение температуры, которая приведена в литературе (340-355 </w:t>
                        </w:r>
                        <w:r w:rsidRPr="00945771">
                          <w:rPr>
                            <w:color w:val="FF0000"/>
                            <w:position w:val="-4"/>
                          </w:rPr>
                          <w:object w:dxaOrig="139" w:dyaOrig="300">
                            <v:shape id="_x0000_i1136" type="#_x0000_t75" style="width:7.45pt;height:15.6pt" o:ole="" fillcolor="window">
                              <v:imagedata r:id="rId53" o:title=""/>
                            </v:shape>
                            <o:OLEObject Type="Embed" ProgID="Equation.3" ShapeID="_x0000_i1136" DrawAspect="Content" ObjectID="_1611816862" r:id="rId138"/>
                          </w:object>
                        </w:r>
                        <w:r w:rsidRPr="00945771">
                          <w:rPr>
                            <w:color w:val="FF0000"/>
                          </w:rPr>
                          <w:t>С), кроме того при температуре в кубе 408</w:t>
                        </w:r>
                        <w:proofErr w:type="gramStart"/>
                        <w:r w:rsidRPr="00945771">
                          <w:rPr>
                            <w:color w:val="FF0000"/>
                          </w:rPr>
                          <w:t> °С</w:t>
                        </w:r>
                        <w:proofErr w:type="gramEnd"/>
                        <w:r w:rsidRPr="00945771">
                          <w:rPr>
                            <w:color w:val="FF0000"/>
                          </w:rPr>
                          <w:t xml:space="preserve"> начинают интенсивно проходить процессы термической деструкции, которая приводит к разложению кубового остатка и образованию смол. Поэтому было принято решение: температуру в кубе колонны принять равной 360 </w:t>
                        </w:r>
                        <w:r w:rsidRPr="00945771">
                          <w:rPr>
                            <w:color w:val="FF0000"/>
                            <w:position w:val="-4"/>
                          </w:rPr>
                          <w:object w:dxaOrig="139" w:dyaOrig="300">
                            <v:shape id="_x0000_i1137" type="#_x0000_t75" style="width:7.45pt;height:15.6pt" o:ole="" fillcolor="window">
                              <v:imagedata r:id="rId53" o:title=""/>
                            </v:shape>
                            <o:OLEObject Type="Embed" ProgID="Equation.3" ShapeID="_x0000_i1137" DrawAspect="Content" ObjectID="_1611816863" r:id="rId139"/>
                          </w:object>
                        </w:r>
                        <w:r w:rsidRPr="00945771">
                          <w:rPr>
                            <w:color w:val="FF0000"/>
                          </w:rPr>
                          <w:t xml:space="preserve">С. Следствием этого может быть неполный отгон высококипящих дистилляционных продуктов, но в то же время удастся уменьшить скорость </w:t>
                        </w:r>
                        <w:proofErr w:type="spellStart"/>
                        <w:r w:rsidRPr="00945771">
                          <w:rPr>
                            <w:color w:val="FF0000"/>
                          </w:rPr>
                          <w:t>термодеструкционных</w:t>
                        </w:r>
                        <w:proofErr w:type="spellEnd"/>
                        <w:r w:rsidRPr="00945771">
                          <w:rPr>
                            <w:color w:val="FF0000"/>
                          </w:rPr>
                          <w:t xml:space="preserve"> процессов и предотвратить разложение мазута в кубе колонны.</w:t>
                        </w:r>
                      </w:p>
                      <w:p w:rsidR="00D7050B" w:rsidRPr="00945771" w:rsidRDefault="00D7050B" w:rsidP="004D49BB">
                        <w:pPr>
                          <w:keepNext/>
                          <w:keepLines/>
                          <w:spacing w:before="240" w:after="240"/>
                          <w:outlineLvl w:val="0"/>
                          <w:rPr>
                            <w:rFonts w:cstheme="majorBidi"/>
                            <w:b/>
                            <w:bCs/>
                            <w:color w:val="FF0000"/>
                            <w:szCs w:val="28"/>
                          </w:rPr>
                        </w:pPr>
                        <w:r w:rsidRPr="00945771">
                          <w:rPr>
                            <w:rFonts w:cstheme="majorBidi"/>
                            <w:b/>
                            <w:bCs/>
                            <w:color w:val="FF0000"/>
                            <w:szCs w:val="28"/>
                          </w:rPr>
                          <w:t xml:space="preserve">4.4 Определение температуры боковых отгонов </w:t>
                        </w:r>
                      </w:p>
                      <w:p w:rsidR="00D7050B" w:rsidRPr="00945771" w:rsidRDefault="00D7050B" w:rsidP="004D49BB">
                        <w:pPr>
                          <w:rPr>
                            <w:color w:val="FF0000"/>
                          </w:rPr>
                        </w:pPr>
                        <w:r w:rsidRPr="00945771">
                          <w:rPr>
                            <w:color w:val="FF0000"/>
                          </w:rPr>
                          <w:t xml:space="preserve">Необходимыми параметрами при расчете теплового баланса колонны являются температуры боковых отгонов. </w:t>
                        </w:r>
                      </w:p>
                      <w:p w:rsidR="00D7050B" w:rsidRPr="00945771" w:rsidRDefault="00D7050B" w:rsidP="004D49BB">
                        <w:pPr>
                          <w:rPr>
                            <w:color w:val="FF0000"/>
                          </w:rPr>
                        </w:pPr>
                        <w:r w:rsidRPr="00945771">
                          <w:rPr>
                            <w:color w:val="FF0000"/>
                          </w:rPr>
                          <w:t>В атмосферной колонные по принятой схеме выводятся два боковых отгона</w:t>
                        </w:r>
                        <w:proofErr w:type="gramStart"/>
                        <w:r w:rsidRPr="00945771">
                          <w:rPr>
                            <w:color w:val="FF0000"/>
                          </w:rPr>
                          <w:t xml:space="preserve"> :</w:t>
                        </w:r>
                        <w:proofErr w:type="gramEnd"/>
                      </w:p>
                      <w:p w:rsidR="00D7050B" w:rsidRPr="00945771" w:rsidRDefault="00D7050B" w:rsidP="004D49BB">
                        <w:pPr>
                          <w:rPr>
                            <w:color w:val="FF0000"/>
                          </w:rPr>
                        </w:pPr>
                        <w:r w:rsidRPr="00945771">
                          <w:rPr>
                            <w:color w:val="FF0000"/>
                          </w:rPr>
                          <w:t xml:space="preserve">керосиновая фракция (с температурой кипения 140-240 </w:t>
                        </w:r>
                        <w:r w:rsidRPr="00945771">
                          <w:rPr>
                            <w:color w:val="FF0000"/>
                            <w:position w:val="-4"/>
                          </w:rPr>
                          <w:object w:dxaOrig="139" w:dyaOrig="300">
                            <v:shape id="_x0000_i1138" type="#_x0000_t75" style="width:7.45pt;height:15.6pt" o:ole="" fillcolor="window">
                              <v:imagedata r:id="rId53" o:title=""/>
                            </v:shape>
                            <o:OLEObject Type="Embed" ProgID="Equation.3" ShapeID="_x0000_i1138" DrawAspect="Content" ObjectID="_1611816864" r:id="rId140"/>
                          </w:object>
                        </w:r>
                        <w:r w:rsidRPr="00945771">
                          <w:rPr>
                            <w:color w:val="FF0000"/>
                          </w:rPr>
                          <w:t>С);</w:t>
                        </w:r>
                      </w:p>
                      <w:p w:rsidR="00D7050B" w:rsidRPr="00945771" w:rsidRDefault="00D7050B" w:rsidP="004D49BB">
                        <w:pPr>
                          <w:rPr>
                            <w:color w:val="FF0000"/>
                          </w:rPr>
                        </w:pPr>
                        <w:r w:rsidRPr="00945771">
                          <w:rPr>
                            <w:color w:val="FF0000"/>
                          </w:rPr>
                          <w:t xml:space="preserve">дизельная фракция (с температурой кипения 240-350 </w:t>
                        </w:r>
                        <w:r w:rsidRPr="00945771">
                          <w:rPr>
                            <w:color w:val="FF0000"/>
                            <w:position w:val="-4"/>
                          </w:rPr>
                          <w:object w:dxaOrig="139" w:dyaOrig="300">
                            <v:shape id="_x0000_i1139" type="#_x0000_t75" style="width:7.45pt;height:15.6pt" o:ole="" fillcolor="window">
                              <v:imagedata r:id="rId53" o:title=""/>
                            </v:shape>
                            <o:OLEObject Type="Embed" ProgID="Equation.3" ShapeID="_x0000_i1139" DrawAspect="Content" ObjectID="_1611816865" r:id="rId141"/>
                          </w:object>
                        </w:r>
                        <w:r w:rsidRPr="00945771">
                          <w:rPr>
                            <w:color w:val="FF0000"/>
                          </w:rPr>
                          <w:t xml:space="preserve">С). </w:t>
                        </w:r>
                      </w:p>
                      <w:p w:rsidR="00D7050B" w:rsidRPr="00945771" w:rsidRDefault="00D7050B" w:rsidP="004D49BB">
                        <w:pPr>
                          <w:rPr>
                            <w:color w:val="FF0000"/>
                          </w:rPr>
                        </w:pPr>
                        <w:r w:rsidRPr="00945771">
                          <w:rPr>
                            <w:color w:val="FF0000"/>
                          </w:rPr>
                          <w:t xml:space="preserve">В литературе [1] приведена рекомендованная температура вывода </w:t>
                        </w:r>
                        <w:proofErr w:type="gramStart"/>
                        <w:r w:rsidRPr="00945771">
                          <w:rPr>
                            <w:color w:val="FF0000"/>
                          </w:rPr>
                          <w:t>боковых</w:t>
                        </w:r>
                        <w:proofErr w:type="gramEnd"/>
                        <w:r w:rsidRPr="00945771">
                          <w:rPr>
                            <w:color w:val="FF0000"/>
                          </w:rPr>
                          <w:t xml:space="preserve"> погонов.</w:t>
                        </w:r>
                      </w:p>
                      <w:p w:rsidR="00D7050B" w:rsidRPr="00945771" w:rsidRDefault="00D7050B" w:rsidP="004D49BB">
                        <w:pPr>
                          <w:rPr>
                            <w:color w:val="FF0000"/>
                          </w:rPr>
                        </w:pPr>
                        <w:r w:rsidRPr="00945771">
                          <w:rPr>
                            <w:color w:val="FF0000"/>
                          </w:rPr>
                          <w:t>Так для керосиновой фракции температура выхода составляет 160</w:t>
                        </w:r>
                        <w:proofErr w:type="gramStart"/>
                        <w:r w:rsidRPr="00945771">
                          <w:rPr>
                            <w:color w:val="FF0000"/>
                          </w:rPr>
                          <w:t xml:space="preserve"> </w:t>
                        </w:r>
                        <w:r w:rsidRPr="00945771">
                          <w:rPr>
                            <w:color w:val="FF0000"/>
                            <w:position w:val="-4"/>
                          </w:rPr>
                          <w:object w:dxaOrig="139" w:dyaOrig="300">
                            <v:shape id="_x0000_i1140" type="#_x0000_t75" style="width:7.45pt;height:15.6pt" o:ole="" fillcolor="window">
                              <v:imagedata r:id="rId53" o:title=""/>
                            </v:shape>
                            <o:OLEObject Type="Embed" ProgID="Equation.3" ShapeID="_x0000_i1140" DrawAspect="Content" ObjectID="_1611816866" r:id="rId142"/>
                          </w:object>
                        </w:r>
                        <w:r w:rsidRPr="00945771">
                          <w:rPr>
                            <w:color w:val="FF0000"/>
                          </w:rPr>
                          <w:t>С</w:t>
                        </w:r>
                        <w:proofErr w:type="gramEnd"/>
                        <w:r w:rsidRPr="00945771">
                          <w:rPr>
                            <w:color w:val="FF0000"/>
                          </w:rPr>
                          <w:t xml:space="preserve">, а для дизельной фракции – 247 </w:t>
                        </w:r>
                        <w:r w:rsidRPr="00945771">
                          <w:rPr>
                            <w:color w:val="FF0000"/>
                            <w:position w:val="-4"/>
                          </w:rPr>
                          <w:object w:dxaOrig="139" w:dyaOrig="300">
                            <v:shape id="_x0000_i1141" type="#_x0000_t75" style="width:7.45pt;height:15.6pt" o:ole="" fillcolor="window">
                              <v:imagedata r:id="rId53" o:title=""/>
                            </v:shape>
                            <o:OLEObject Type="Embed" ProgID="Equation.3" ShapeID="_x0000_i1141" DrawAspect="Content" ObjectID="_1611816867" r:id="rId143"/>
                          </w:object>
                        </w:r>
                        <w:r w:rsidRPr="00945771">
                          <w:rPr>
                            <w:color w:val="FF0000"/>
                          </w:rPr>
                          <w:t xml:space="preserve">С. Именно эти данные принимаем и будем использовать при следующих расчетах. </w:t>
                        </w:r>
                      </w:p>
                      <w:p w:rsidR="00D7050B" w:rsidRDefault="00D7050B" w:rsidP="006807C1">
                        <w:pPr>
                          <w:pStyle w:val="af0"/>
                          <w:jc w:val="center"/>
                        </w:pPr>
                      </w:p>
                      <w:p w:rsidR="00D7050B" w:rsidRPr="00844055" w:rsidRDefault="00D7050B" w:rsidP="006807C1">
                        <w:pPr>
                          <w:jc w:val="center"/>
                          <w:rPr>
                            <w:b/>
                            <w:bCs/>
                            <w:noProof/>
                            <w:color w:val="000000"/>
                            <w:szCs w:val="28"/>
                          </w:rPr>
                        </w:pPr>
                      </w:p>
                      <w:p w:rsidR="00D7050B" w:rsidRPr="00844055" w:rsidRDefault="00D7050B" w:rsidP="006807C1">
                        <w:pPr>
                          <w:rPr>
                            <w:b/>
                            <w:bCs/>
                            <w:color w:val="000000"/>
                            <w:szCs w:val="28"/>
                          </w:rPr>
                        </w:pPr>
                        <w:r w:rsidRPr="00844055">
                          <w:rPr>
                            <w:b/>
                            <w:bCs/>
                            <w:color w:val="000000"/>
                            <w:szCs w:val="28"/>
                          </w:rPr>
                          <w:t>Рис. 4.1 Упрощенная схема потоков основной колонны</w:t>
                        </w:r>
                      </w:p>
                      <w:p w:rsidR="00D7050B" w:rsidRPr="00844055" w:rsidRDefault="00D7050B" w:rsidP="006807C1">
                        <w:pPr>
                          <w:keepNext/>
                          <w:keepLines/>
                          <w:spacing w:before="240" w:after="240"/>
                          <w:outlineLvl w:val="0"/>
                          <w:rPr>
                            <w:b/>
                            <w:bCs/>
                            <w:color w:val="000000"/>
                            <w:szCs w:val="28"/>
                          </w:rPr>
                        </w:pPr>
                        <w:r w:rsidRPr="00844055">
                          <w:rPr>
                            <w:b/>
                            <w:bCs/>
                            <w:color w:val="000000"/>
                            <w:szCs w:val="28"/>
                          </w:rPr>
                          <w:t xml:space="preserve">4.1 Расчет температуры в верхней части колонны </w:t>
                        </w:r>
                      </w:p>
                      <w:p w:rsidR="00D7050B" w:rsidRPr="00844055" w:rsidRDefault="00D7050B" w:rsidP="006807C1">
                        <w:pPr>
                          <w:rPr>
                            <w:rFonts w:eastAsia="Calibri"/>
                            <w:color w:val="000000"/>
                          </w:rPr>
                        </w:pPr>
                        <w:r w:rsidRPr="00844055">
                          <w:rPr>
                            <w:rFonts w:eastAsia="Calibri"/>
                            <w:color w:val="000000"/>
                          </w:rPr>
                          <w:t xml:space="preserve">Температуру в </w:t>
                        </w:r>
                        <w:proofErr w:type="spellStart"/>
                        <w:r w:rsidRPr="00844055">
                          <w:rPr>
                            <w:rFonts w:eastAsia="Calibri"/>
                            <w:color w:val="000000"/>
                          </w:rPr>
                          <w:t>шлемовой</w:t>
                        </w:r>
                        <w:proofErr w:type="spellEnd"/>
                        <w:r w:rsidRPr="00844055">
                          <w:rPr>
                            <w:rFonts w:eastAsia="Calibri"/>
                            <w:color w:val="000000"/>
                          </w:rPr>
                          <w:t xml:space="preserve"> части колонны принимаем равной </w:t>
                        </w:r>
                        <w:r w:rsidRPr="00844055">
                          <w:rPr>
                            <w:rFonts w:eastAsia="Calibri"/>
                            <w:color w:val="000000"/>
                            <w:position w:val="-12"/>
                          </w:rPr>
                          <w:object w:dxaOrig="360" w:dyaOrig="380">
                            <v:shape id="_x0000_i1142" type="#_x0000_t75" style="width:19pt;height:19pt" o:ole="" fillcolor="window">
                              <v:imagedata r:id="rId1" o:title=""/>
                            </v:shape>
                            <o:OLEObject Type="Embed" ProgID="Equation.3" ShapeID="_x0000_i1142" DrawAspect="Content" ObjectID="_1611816868" r:id="rId144"/>
                          </w:object>
                        </w:r>
                        <w:r w:rsidRPr="00844055">
                          <w:rPr>
                            <w:rFonts w:eastAsia="Calibri"/>
                            <w:color w:val="000000"/>
                          </w:rPr>
                          <w:t xml:space="preserve"> – температуре однократного испарения смеси, что по составом </w:t>
                        </w:r>
                        <w:proofErr w:type="gramStart"/>
                        <w:r w:rsidRPr="00844055">
                          <w:rPr>
                            <w:rFonts w:eastAsia="Calibri"/>
                            <w:color w:val="000000"/>
                          </w:rPr>
                          <w:t>идентична</w:t>
                        </w:r>
                        <w:proofErr w:type="gramEnd"/>
                        <w:r w:rsidRPr="00844055">
                          <w:rPr>
                            <w:rFonts w:eastAsia="Calibri"/>
                            <w:color w:val="000000"/>
                          </w:rPr>
                          <w:t xml:space="preserve"> отгоняемому верхнему (</w:t>
                        </w:r>
                        <w:proofErr w:type="spellStart"/>
                        <w:r w:rsidRPr="00844055">
                          <w:rPr>
                            <w:rFonts w:eastAsia="Calibri"/>
                            <w:color w:val="000000"/>
                          </w:rPr>
                          <w:t>шлемовому</w:t>
                        </w:r>
                        <w:proofErr w:type="spellEnd"/>
                        <w:r w:rsidRPr="00844055">
                          <w:rPr>
                            <w:rFonts w:eastAsia="Calibri"/>
                            <w:color w:val="000000"/>
                          </w:rPr>
                          <w:t xml:space="preserve">) продукту при давлении </w:t>
                        </w:r>
                        <w:proofErr w:type="spellStart"/>
                        <w:r w:rsidRPr="00844055">
                          <w:rPr>
                            <w:rFonts w:eastAsia="Calibri"/>
                            <w:color w:val="000000"/>
                          </w:rPr>
                          <w:t>Рв</w:t>
                        </w:r>
                        <w:proofErr w:type="spellEnd"/>
                        <w:r w:rsidRPr="00844055">
                          <w:rPr>
                            <w:rFonts w:eastAsia="Calibri"/>
                            <w:color w:val="000000"/>
                          </w:rPr>
                          <w:t>=0,25 МПа (</w:t>
                        </w:r>
                        <w:proofErr w:type="spellStart"/>
                        <w:r w:rsidRPr="00844055">
                          <w:rPr>
                            <w:rFonts w:eastAsia="Calibri"/>
                            <w:color w:val="000000"/>
                          </w:rPr>
                          <w:t>абс</w:t>
                        </w:r>
                        <w:proofErr w:type="spellEnd"/>
                        <w:r w:rsidRPr="00844055">
                          <w:rPr>
                            <w:rFonts w:eastAsia="Calibri"/>
                            <w:color w:val="000000"/>
                          </w:rPr>
                          <w:t xml:space="preserve">.). </w:t>
                        </w:r>
                      </w:p>
                      <w:p w:rsidR="00D7050B" w:rsidRPr="00844055" w:rsidRDefault="00D7050B" w:rsidP="006807C1">
                        <w:pPr>
                          <w:rPr>
                            <w:rFonts w:eastAsia="Calibri"/>
                            <w:color w:val="000000"/>
                          </w:rPr>
                        </w:pPr>
                        <w:r w:rsidRPr="00844055">
                          <w:rPr>
                            <w:rFonts w:eastAsia="Calibri"/>
                            <w:color w:val="000000"/>
                          </w:rPr>
                          <w:t xml:space="preserve">Проблема заключается в том, что нам не известен состав </w:t>
                        </w:r>
                        <w:proofErr w:type="gramStart"/>
                        <w:r w:rsidRPr="00844055">
                          <w:rPr>
                            <w:rFonts w:eastAsia="Calibri"/>
                            <w:color w:val="000000"/>
                          </w:rPr>
                          <w:t>паро-газовой</w:t>
                        </w:r>
                        <w:proofErr w:type="gramEnd"/>
                        <w:r w:rsidRPr="00844055">
                          <w:rPr>
                            <w:rFonts w:eastAsia="Calibri"/>
                            <w:color w:val="000000"/>
                          </w:rPr>
                          <w:t xml:space="preserve"> смеси, потому состав паро-газовой смеси принимается таким же, как и состав дистиллята (тяжелого бензина, фракция 110-140 °С), и линия ИТК строится для бензиновой фракции. </w:t>
                        </w:r>
                      </w:p>
                      <w:p w:rsidR="00D7050B" w:rsidRPr="00844055" w:rsidRDefault="00D7050B" w:rsidP="006807C1">
                        <w:pPr>
                          <w:rPr>
                            <w:rFonts w:eastAsia="Calibri"/>
                            <w:color w:val="000000"/>
                          </w:rPr>
                        </w:pPr>
                        <w:r w:rsidRPr="00844055">
                          <w:rPr>
                            <w:rFonts w:eastAsia="Calibri"/>
                            <w:color w:val="000000"/>
                          </w:rPr>
                          <w:t>Для построения линии ИТК фракции 110-140</w:t>
                        </w:r>
                        <w:proofErr w:type="gramStart"/>
                        <w:r w:rsidRPr="00844055">
                          <w:rPr>
                            <w:rFonts w:eastAsia="Calibri"/>
                            <w:color w:val="000000"/>
                          </w:rPr>
                          <w:t xml:space="preserve"> °С</w:t>
                        </w:r>
                        <w:proofErr w:type="gramEnd"/>
                        <w:r w:rsidRPr="00844055">
                          <w:rPr>
                            <w:rFonts w:eastAsia="Calibri"/>
                            <w:color w:val="000000"/>
                          </w:rPr>
                          <w:t xml:space="preserve"> используем линию ИТК самой </w:t>
                        </w:r>
                        <w:proofErr w:type="spellStart"/>
                        <w:r w:rsidRPr="00844055">
                          <w:rPr>
                            <w:rFonts w:eastAsia="Calibri"/>
                            <w:color w:val="000000"/>
                          </w:rPr>
                          <w:t>Самотлорской</w:t>
                        </w:r>
                        <w:proofErr w:type="spellEnd"/>
                        <w:r w:rsidRPr="00844055">
                          <w:rPr>
                            <w:rFonts w:eastAsia="Calibri"/>
                            <w:color w:val="000000"/>
                          </w:rPr>
                          <w:t xml:space="preserve">  нефти (рис. 4.2). </w:t>
                        </w:r>
                      </w:p>
                      <w:p w:rsidR="00D7050B" w:rsidRPr="00844055" w:rsidRDefault="00D7050B" w:rsidP="006807C1">
                        <w:pPr>
                          <w:rPr>
                            <w:rFonts w:eastAsia="Calibri"/>
                            <w:color w:val="000000"/>
                          </w:rPr>
                        </w:pPr>
                        <w:r w:rsidRPr="00844055">
                          <w:rPr>
                            <w:rFonts w:eastAsia="Calibri"/>
                            <w:color w:val="000000"/>
                          </w:rPr>
                          <w:t xml:space="preserve">Линия ИТК бензиновой фракции приведена на рис. 4.3 </w:t>
                        </w:r>
                      </w:p>
                      <w:p w:rsidR="00D7050B" w:rsidRPr="00844055" w:rsidRDefault="00D7050B" w:rsidP="006807C1">
                        <w:pPr>
                          <w:rPr>
                            <w:rFonts w:eastAsia="Calibri"/>
                            <w:color w:val="000000"/>
                          </w:rPr>
                        </w:pPr>
                        <w:r w:rsidRPr="00844055">
                          <w:rPr>
                            <w:rFonts w:eastAsia="Calibri"/>
                            <w:color w:val="000000"/>
                          </w:rPr>
                          <w:t>Из рис. 4.3 находим тангенс угла наклона линии ИТК</w:t>
                        </w:r>
                        <w:proofErr w:type="gramStart"/>
                        <w:r w:rsidRPr="00844055">
                          <w:rPr>
                            <w:rFonts w:eastAsia="Calibri"/>
                            <w:color w:val="000000"/>
                          </w:rPr>
                          <w:t xml:space="preserve"> :</w:t>
                        </w:r>
                        <w:proofErr w:type="gramEnd"/>
                      </w:p>
                      <w:p w:rsidR="00D7050B" w:rsidRPr="00844055" w:rsidRDefault="00D7050B" w:rsidP="006807C1">
                        <w:pPr>
                          <w:rPr>
                            <w:rFonts w:eastAsia="Calibri"/>
                            <w:color w:val="000000"/>
                          </w:rPr>
                        </w:pPr>
                        <w:r w:rsidRPr="00844055">
                          <w:rPr>
                            <w:rFonts w:eastAsia="Calibri"/>
                            <w:color w:val="000000"/>
                            <w:position w:val="-24"/>
                          </w:rPr>
                          <w:object w:dxaOrig="1860" w:dyaOrig="639">
                            <v:shape id="_x0000_i1143" type="#_x0000_t75" style="width:91.7pt;height:33.3pt" o:ole="" fillcolor="window">
                              <v:imagedata r:id="rId3" o:title=""/>
                            </v:shape>
                            <o:OLEObject Type="Embed" ProgID="Equation.3" ShapeID="_x0000_i1143" DrawAspect="Content" ObjectID="_1611816869" r:id="rId145"/>
                          </w:object>
                        </w:r>
                        <w:r w:rsidRPr="00844055">
                          <w:rPr>
                            <w:rFonts w:eastAsia="Calibri"/>
                            <w:color w:val="000000"/>
                          </w:rPr>
                          <w:t>, (4.2)</w:t>
                        </w:r>
                      </w:p>
                      <w:p w:rsidR="00D7050B" w:rsidRPr="00844055" w:rsidRDefault="00D7050B" w:rsidP="006807C1">
                        <w:pPr>
                          <w:rPr>
                            <w:rFonts w:eastAsia="Calibri"/>
                            <w:color w:val="000000"/>
                          </w:rPr>
                        </w:pPr>
                        <w:r w:rsidRPr="00844055">
                          <w:rPr>
                            <w:rFonts w:eastAsia="Calibri"/>
                            <w:color w:val="000000"/>
                          </w:rPr>
                          <w:t xml:space="preserve">где </w:t>
                        </w:r>
                        <w:r w:rsidRPr="00844055">
                          <w:rPr>
                            <w:rFonts w:eastAsia="Calibri"/>
                            <w:color w:val="000000"/>
                            <w:position w:val="-12"/>
                          </w:rPr>
                          <w:object w:dxaOrig="300" w:dyaOrig="360">
                            <v:shape id="_x0000_i1144" type="#_x0000_t75" style="width:15.6pt;height:19pt" o:ole="" fillcolor="window">
                              <v:imagedata r:id="rId5" o:title=""/>
                            </v:shape>
                            <o:OLEObject Type="Embed" ProgID="Equation.3" ShapeID="_x0000_i1144" DrawAspect="Content" ObjectID="_1611816870" r:id="rId146"/>
                          </w:object>
                        </w:r>
                        <w:r w:rsidRPr="00844055">
                          <w:rPr>
                            <w:rFonts w:eastAsia="Calibri"/>
                            <w:color w:val="000000"/>
                          </w:rPr>
                          <w:t xml:space="preserve"> и </w:t>
                        </w:r>
                        <w:r w:rsidRPr="00844055">
                          <w:rPr>
                            <w:rFonts w:eastAsia="Calibri"/>
                            <w:color w:val="000000"/>
                            <w:position w:val="-12"/>
                          </w:rPr>
                          <w:object w:dxaOrig="279" w:dyaOrig="360">
                            <v:shape id="_x0000_i1145" type="#_x0000_t75" style="width:14.95pt;height:19pt" o:ole="" fillcolor="window">
                              <v:imagedata r:id="rId7" o:title=""/>
                            </v:shape>
                            <o:OLEObject Type="Embed" ProgID="Equation.3" ShapeID="_x0000_i1145" DrawAspect="Content" ObjectID="_1611816871" r:id="rId147"/>
                          </w:object>
                        </w:r>
                        <w:r w:rsidRPr="00844055">
                          <w:rPr>
                            <w:rFonts w:eastAsia="Calibri"/>
                            <w:color w:val="000000"/>
                          </w:rPr>
                          <w:t xml:space="preserve"> температуры отгона 70 % и 10 % фракции соответственно.</w:t>
                        </w:r>
                      </w:p>
                      <w:p w:rsidR="00D7050B" w:rsidRPr="00844055" w:rsidRDefault="00D7050B" w:rsidP="006807C1">
                        <w:pPr>
                          <w:rPr>
                            <w:rFonts w:eastAsia="Calibri"/>
                            <w:color w:val="000000"/>
                          </w:rPr>
                        </w:pPr>
                        <w:r w:rsidRPr="00844055">
                          <w:rPr>
                            <w:rFonts w:eastAsia="Calibri"/>
                            <w:color w:val="000000"/>
                            <w:position w:val="-24"/>
                          </w:rPr>
                          <w:object w:dxaOrig="2520" w:dyaOrig="620">
                            <v:shape id="_x0000_i1146" type="#_x0000_t75" style="width:125pt;height:33.3pt" o:ole="" fillcolor="window">
                              <v:imagedata r:id="rId9" o:title=""/>
                            </v:shape>
                            <o:OLEObject Type="Embed" ProgID="Equation.3" ShapeID="_x0000_i1146" DrawAspect="Content" ObjectID="_1611816872" r:id="rId148"/>
                          </w:object>
                        </w:r>
                        <w:r w:rsidRPr="00844055">
                          <w:rPr>
                            <w:rFonts w:eastAsia="Calibri"/>
                            <w:color w:val="000000"/>
                          </w:rPr>
                          <w:t xml:space="preserve"> </w:t>
                        </w:r>
                      </w:p>
                      <w:p w:rsidR="00D7050B" w:rsidRPr="00844055" w:rsidRDefault="00D7050B" w:rsidP="006807C1">
                        <w:pPr>
                          <w:rPr>
                            <w:rFonts w:eastAsia="Calibri"/>
                            <w:color w:val="000000"/>
                          </w:rPr>
                        </w:pPr>
                        <w:proofErr w:type="gramStart"/>
                        <w:r w:rsidRPr="00844055">
                          <w:rPr>
                            <w:rFonts w:eastAsia="Calibri"/>
                            <w:color w:val="000000"/>
                          </w:rPr>
                          <w:t>По этому</w:t>
                        </w:r>
                        <w:proofErr w:type="gramEnd"/>
                        <w:r w:rsidRPr="00844055">
                          <w:rPr>
                            <w:rFonts w:eastAsia="Calibri"/>
                            <w:color w:val="000000"/>
                          </w:rPr>
                          <w:t xml:space="preserve"> же графику определенно, что температура отгона 50 % составляет 125 °С. </w:t>
                        </w:r>
                      </w:p>
                      <w:p w:rsidR="00D7050B" w:rsidRPr="00844055" w:rsidRDefault="00D7050B" w:rsidP="006807C1">
                        <w:pPr>
                          <w:rPr>
                            <w:rFonts w:eastAsia="Calibri"/>
                            <w:color w:val="000000"/>
                          </w:rPr>
                        </w:pPr>
                        <w:r w:rsidRPr="00844055">
                          <w:rPr>
                            <w:rFonts w:eastAsia="Calibri"/>
                            <w:color w:val="000000"/>
                          </w:rPr>
                          <w:t xml:space="preserve">По графику </w:t>
                        </w:r>
                        <w:proofErr w:type="spellStart"/>
                        <w:r w:rsidRPr="00844055">
                          <w:rPr>
                            <w:rFonts w:eastAsia="Calibri"/>
                            <w:color w:val="000000"/>
                          </w:rPr>
                          <w:t>Обрядчикова</w:t>
                        </w:r>
                        <w:proofErr w:type="spellEnd"/>
                        <w:r w:rsidRPr="00844055">
                          <w:rPr>
                            <w:rFonts w:eastAsia="Calibri"/>
                            <w:color w:val="000000"/>
                          </w:rPr>
                          <w:t xml:space="preserve"> и Смидович [4], используя получении данные, получаем на оси ординат две точки:  одна соответствует 42 % отгону на кривой ИТК (0 % отгону по ОИ), вторая – 54 % отгону по ИТК (100 % отгону по ОИ). Откладываем эти две точки на рис. 4.3 и соединяем их прямой, получая линию ОИ. </w:t>
                        </w:r>
                      </w:p>
                      <w:p w:rsidR="00D7050B" w:rsidRPr="00844055" w:rsidRDefault="00D7050B" w:rsidP="006807C1">
                        <w:pPr>
                          <w:rPr>
                            <w:rFonts w:eastAsia="Calibri"/>
                            <w:color w:val="000000"/>
                          </w:rPr>
                        </w:pPr>
                        <w:r w:rsidRPr="00844055">
                          <w:rPr>
                            <w:rFonts w:eastAsia="Calibri"/>
                            <w:color w:val="000000"/>
                          </w:rPr>
                          <w:t>Данная линия ОИ фракции 110-140</w:t>
                        </w:r>
                        <w:proofErr w:type="gramStart"/>
                        <w:r w:rsidRPr="00844055">
                          <w:rPr>
                            <w:rFonts w:eastAsia="Calibri"/>
                            <w:color w:val="000000"/>
                          </w:rPr>
                          <w:t xml:space="preserve"> °С</w:t>
                        </w:r>
                        <w:proofErr w:type="gramEnd"/>
                        <w:r w:rsidRPr="00844055">
                          <w:rPr>
                            <w:rFonts w:eastAsia="Calibri"/>
                            <w:color w:val="000000"/>
                          </w:rPr>
                          <w:t xml:space="preserve"> построена для атмосферного давления, но следует иметь в виду, что </w:t>
                        </w:r>
                        <w:proofErr w:type="spellStart"/>
                        <w:r w:rsidRPr="00844055">
                          <w:rPr>
                            <w:rFonts w:eastAsia="Calibri"/>
                            <w:color w:val="000000"/>
                          </w:rPr>
                          <w:t>Рв</w:t>
                        </w:r>
                        <w:proofErr w:type="spellEnd"/>
                        <w:r w:rsidRPr="00844055">
                          <w:rPr>
                            <w:rFonts w:eastAsia="Calibri"/>
                            <w:color w:val="000000"/>
                          </w:rPr>
                          <w:t xml:space="preserve">=0,25 МПа (изб.). ОИ при </w:t>
                        </w:r>
                        <w:proofErr w:type="spellStart"/>
                        <w:r w:rsidRPr="00844055">
                          <w:rPr>
                            <w:rFonts w:eastAsia="Calibri"/>
                            <w:color w:val="000000"/>
                          </w:rPr>
                          <w:t>Рв</w:t>
                        </w:r>
                        <w:proofErr w:type="spellEnd"/>
                        <w:r w:rsidRPr="00844055">
                          <w:rPr>
                            <w:rFonts w:eastAsia="Calibri"/>
                            <w:color w:val="000000"/>
                          </w:rPr>
                          <w:t xml:space="preserve">=0,25 МПа (изб.) получается из ОИ при </w:t>
                        </w:r>
                        <w:proofErr w:type="spellStart"/>
                        <w:r w:rsidRPr="00844055">
                          <w:rPr>
                            <w:rFonts w:eastAsia="Calibri"/>
                            <w:color w:val="000000"/>
                          </w:rPr>
                          <w:t>Рв</w:t>
                        </w:r>
                        <w:proofErr w:type="spellEnd"/>
                        <w:r w:rsidRPr="00844055">
                          <w:rPr>
                            <w:rFonts w:eastAsia="Calibri"/>
                            <w:color w:val="000000"/>
                          </w:rPr>
                          <w:t xml:space="preserve">=0,1 МПа путем построения параллельной линии (линия ОИ поднимается в соответствии с </w:t>
                        </w:r>
                        <w:proofErr w:type="spellStart"/>
                        <w:r w:rsidRPr="00844055">
                          <w:rPr>
                            <w:rFonts w:eastAsia="Calibri"/>
                            <w:color w:val="000000"/>
                          </w:rPr>
                          <w:t>Рв</w:t>
                        </w:r>
                        <w:proofErr w:type="spellEnd"/>
                        <w:r w:rsidRPr="00844055">
                          <w:rPr>
                            <w:rFonts w:eastAsia="Calibri"/>
                            <w:color w:val="000000"/>
                          </w:rPr>
                          <w:t xml:space="preserve">). </w:t>
                        </w:r>
                      </w:p>
                      <w:p w:rsidR="00D7050B" w:rsidRPr="00844055" w:rsidRDefault="00D7050B" w:rsidP="006807C1">
                        <w:pPr>
                          <w:rPr>
                            <w:rFonts w:eastAsia="Calibri"/>
                            <w:color w:val="000000"/>
                          </w:rPr>
                        </w:pPr>
                        <w:r w:rsidRPr="00844055">
                          <w:rPr>
                            <w:rFonts w:eastAsia="Calibri"/>
                            <w:color w:val="000000"/>
                          </w:rPr>
                          <w:t xml:space="preserve">Из рис. 4.3 видно, что точке пересечения ИТК и ОИ бензиновой фракции </w:t>
                        </w:r>
                        <w:proofErr w:type="gramStart"/>
                        <w:r w:rsidRPr="00844055">
                          <w:rPr>
                            <w:rFonts w:eastAsia="Calibri"/>
                            <w:color w:val="000000"/>
                          </w:rPr>
                          <w:t>соответствует температура t=124°С. Используя</w:t>
                        </w:r>
                        <w:proofErr w:type="gramEnd"/>
                        <w:r w:rsidRPr="00844055">
                          <w:rPr>
                            <w:rFonts w:eastAsia="Calibri"/>
                            <w:color w:val="000000"/>
                          </w:rPr>
                          <w:t xml:space="preserve"> график Максвелла, [1] для определения этой точки при абсолютном давлении </w:t>
                        </w:r>
                        <w:proofErr w:type="spellStart"/>
                        <w:r w:rsidRPr="00844055">
                          <w:rPr>
                            <w:rFonts w:eastAsia="Calibri"/>
                            <w:color w:val="000000"/>
                          </w:rPr>
                          <w:t>Рв</w:t>
                        </w:r>
                        <w:proofErr w:type="spellEnd"/>
                        <w:r w:rsidRPr="00844055">
                          <w:rPr>
                            <w:rFonts w:eastAsia="Calibri"/>
                            <w:color w:val="000000"/>
                          </w:rPr>
                          <w:t xml:space="preserve">=0,25 МПа находим t=160 °С. </w:t>
                        </w:r>
                      </w:p>
                      <w:p w:rsidR="00D7050B" w:rsidRPr="00844055" w:rsidRDefault="00D7050B" w:rsidP="006807C1">
                        <w:pPr>
                          <w:rPr>
                            <w:rFonts w:eastAsia="Calibri"/>
                            <w:color w:val="000000"/>
                          </w:rPr>
                        </w:pPr>
                        <w:r w:rsidRPr="00844055">
                          <w:rPr>
                            <w:rFonts w:eastAsia="Calibri"/>
                            <w:color w:val="000000"/>
                          </w:rPr>
                          <w:t xml:space="preserve">Строим новую линию ОИ (при </w:t>
                        </w:r>
                        <w:proofErr w:type="spellStart"/>
                        <w:r w:rsidRPr="00844055">
                          <w:rPr>
                            <w:rFonts w:eastAsia="Calibri"/>
                            <w:color w:val="000000"/>
                          </w:rPr>
                          <w:t>Рв</w:t>
                        </w:r>
                        <w:proofErr w:type="spellEnd"/>
                        <w:r w:rsidRPr="00844055">
                          <w:rPr>
                            <w:rFonts w:eastAsia="Calibri"/>
                            <w:color w:val="000000"/>
                          </w:rPr>
                          <w:t xml:space="preserve">=0,25 МПа), из которой видно, что величина </w:t>
                        </w:r>
                        <w:r w:rsidRPr="00844055">
                          <w:rPr>
                            <w:rFonts w:eastAsia="Calibri"/>
                            <w:color w:val="000000"/>
                            <w:position w:val="-12"/>
                          </w:rPr>
                          <w:object w:dxaOrig="360" w:dyaOrig="380">
                            <v:shape id="_x0000_i1147" type="#_x0000_t75" style="width:19pt;height:19pt" o:ole="" fillcolor="window">
                              <v:imagedata r:id="rId1" o:title=""/>
                            </v:shape>
                            <o:OLEObject Type="Embed" ProgID="Equation.3" ShapeID="_x0000_i1147" DrawAspect="Content" ObjectID="_1611816873" r:id="rId149"/>
                          </w:object>
                        </w:r>
                        <w:r w:rsidRPr="00844055">
                          <w:rPr>
                            <w:rFonts w:eastAsia="Calibri"/>
                            <w:color w:val="000000"/>
                          </w:rPr>
                          <w:t xml:space="preserve">=162 °С. </w:t>
                        </w:r>
                      </w:p>
                      <w:p w:rsidR="00D7050B" w:rsidRPr="00844055" w:rsidRDefault="00D7050B" w:rsidP="006807C1">
                        <w:pPr>
                          <w:rPr>
                            <w:rFonts w:eastAsia="Calibri"/>
                            <w:color w:val="000000"/>
                          </w:rPr>
                        </w:pPr>
                        <w:r w:rsidRPr="00844055">
                          <w:rPr>
                            <w:rFonts w:eastAsia="Calibri"/>
                            <w:color w:val="000000"/>
                          </w:rPr>
                          <w:t xml:space="preserve">Рассчитанная величина отличается от рекомендованных значений, приведенных в литературе (около 120-130 °С), потому принимается решение: температуру </w:t>
                        </w:r>
                        <w:proofErr w:type="gramStart"/>
                        <w:r w:rsidRPr="00844055">
                          <w:rPr>
                            <w:rFonts w:eastAsia="Calibri"/>
                            <w:color w:val="000000"/>
                          </w:rPr>
                          <w:t>паро-газовой</w:t>
                        </w:r>
                        <w:proofErr w:type="gramEnd"/>
                        <w:r w:rsidRPr="00844055">
                          <w:rPr>
                            <w:rFonts w:eastAsia="Calibri"/>
                            <w:color w:val="000000"/>
                          </w:rPr>
                          <w:t xml:space="preserve"> смеси (</w:t>
                        </w:r>
                        <w:proofErr w:type="spellStart"/>
                        <w:r w:rsidRPr="00844055">
                          <w:rPr>
                            <w:rFonts w:eastAsia="Calibri"/>
                            <w:color w:val="000000"/>
                          </w:rPr>
                          <w:t>шлемового</w:t>
                        </w:r>
                        <w:proofErr w:type="spellEnd"/>
                        <w:r w:rsidRPr="00844055">
                          <w:rPr>
                            <w:rFonts w:eastAsia="Calibri"/>
                            <w:color w:val="000000"/>
                          </w:rPr>
                          <w:t xml:space="preserve"> продукта) принять равной 130 С.</w:t>
                        </w:r>
                      </w:p>
                      <w:p w:rsidR="00D7050B" w:rsidRPr="00844055" w:rsidRDefault="00D7050B" w:rsidP="006807C1">
                        <w:pPr>
                          <w:keepNext/>
                          <w:keepLines/>
                          <w:spacing w:before="240" w:after="240"/>
                          <w:outlineLvl w:val="0"/>
                          <w:rPr>
                            <w:b/>
                            <w:bCs/>
                            <w:color w:val="000000"/>
                            <w:szCs w:val="28"/>
                          </w:rPr>
                        </w:pPr>
                        <w:r w:rsidRPr="00844055">
                          <w:rPr>
                            <w:b/>
                            <w:bCs/>
                            <w:color w:val="000000"/>
                            <w:szCs w:val="28"/>
                          </w:rPr>
                          <w:t xml:space="preserve">4.2 Построение линии ОИ нефти и определение температуры ввода сырья </w:t>
                        </w:r>
                      </w:p>
                      <w:p w:rsidR="00D7050B" w:rsidRPr="00844055" w:rsidRDefault="00D7050B" w:rsidP="006807C1">
                        <w:pPr>
                          <w:rPr>
                            <w:rFonts w:eastAsia="Calibri"/>
                            <w:color w:val="000000"/>
                          </w:rPr>
                        </w:pPr>
                        <w:r w:rsidRPr="00844055">
                          <w:rPr>
                            <w:rFonts w:eastAsia="Calibri"/>
                            <w:color w:val="000000"/>
                          </w:rPr>
                          <w:t xml:space="preserve">Нефть – это не дистилляционный продукт, потому она не может быть перегнана полностью. По известным данным разгонки </w:t>
                        </w:r>
                        <w:proofErr w:type="spellStart"/>
                        <w:r w:rsidRPr="00844055">
                          <w:rPr>
                            <w:rFonts w:eastAsia="Calibri"/>
                            <w:color w:val="000000"/>
                          </w:rPr>
                          <w:t>Самотлорской</w:t>
                        </w:r>
                        <w:proofErr w:type="spellEnd"/>
                        <w:r w:rsidRPr="00844055">
                          <w:rPr>
                            <w:rFonts w:eastAsia="Calibri"/>
                            <w:color w:val="000000"/>
                          </w:rPr>
                          <w:t xml:space="preserve">  нефти видно, что отгоняется лишь 54,33 %. </w:t>
                        </w:r>
                      </w:p>
                      <w:p w:rsidR="00D7050B" w:rsidRPr="00844055" w:rsidRDefault="00D7050B" w:rsidP="006807C1">
                        <w:pPr>
                          <w:rPr>
                            <w:rFonts w:eastAsia="Calibri"/>
                            <w:color w:val="000000"/>
                          </w:rPr>
                        </w:pPr>
                        <w:r w:rsidRPr="00844055">
                          <w:rPr>
                            <w:rFonts w:eastAsia="Calibri"/>
                            <w:color w:val="000000"/>
                          </w:rPr>
                          <w:t>Для построения линии ОИ нефти поступаем следующим образом: 54,33 % отгона принимаем при 100 % отгоне в температурном интервале 38-470</w:t>
                        </w:r>
                        <w:proofErr w:type="gramStart"/>
                        <w:r w:rsidRPr="00844055">
                          <w:rPr>
                            <w:rFonts w:eastAsia="Calibri"/>
                            <w:color w:val="000000"/>
                          </w:rPr>
                          <w:t xml:space="preserve"> °С</w:t>
                        </w:r>
                        <w:proofErr w:type="gramEnd"/>
                        <w:r w:rsidRPr="00844055">
                          <w:rPr>
                            <w:rFonts w:eastAsia="Calibri"/>
                            <w:color w:val="000000"/>
                          </w:rPr>
                          <w:t xml:space="preserve"> и поступаем аналогично примеру, что приведен выше. </w:t>
                        </w:r>
                      </w:p>
                      <w:p w:rsidR="00D7050B" w:rsidRPr="00844055" w:rsidRDefault="00D7050B" w:rsidP="006807C1">
                        <w:pPr>
                          <w:rPr>
                            <w:rFonts w:eastAsia="Calibri"/>
                            <w:color w:val="000000"/>
                          </w:rPr>
                        </w:pPr>
                        <w:r w:rsidRPr="00844055">
                          <w:rPr>
                            <w:rFonts w:eastAsia="Calibri"/>
                            <w:color w:val="000000"/>
                          </w:rPr>
                          <w:t xml:space="preserve">Находим </w:t>
                        </w:r>
                        <w:r w:rsidRPr="00844055">
                          <w:rPr>
                            <w:rFonts w:eastAsia="Calibri"/>
                            <w:color w:val="000000"/>
                            <w:position w:val="-10"/>
                          </w:rPr>
                          <w:object w:dxaOrig="840" w:dyaOrig="320">
                            <v:shape id="_x0000_i1148" type="#_x0000_t75" style="width:42.1pt;height:19pt" o:ole="" fillcolor="window">
                              <v:imagedata r:id="rId12" o:title=""/>
                            </v:shape>
                            <o:OLEObject Type="Embed" ProgID="Equation.3" ShapeID="_x0000_i1148" DrawAspect="Content" ObjectID="_1611816874" r:id="rId150"/>
                          </w:object>
                        </w:r>
                        <w:r w:rsidRPr="00844055">
                          <w:rPr>
                            <w:rFonts w:eastAsia="Calibri"/>
                            <w:color w:val="000000"/>
                          </w:rPr>
                          <w:t xml:space="preserve"> нефти (фракция 38-470 °С) по формуле (4.2)</w:t>
                        </w:r>
                      </w:p>
                      <w:p w:rsidR="00D7050B" w:rsidRPr="00844055" w:rsidRDefault="00D7050B" w:rsidP="006807C1">
                        <w:pPr>
                          <w:rPr>
                            <w:rFonts w:eastAsia="Calibri"/>
                            <w:color w:val="000000"/>
                          </w:rPr>
                        </w:pPr>
                        <w:r w:rsidRPr="00844055">
                          <w:rPr>
                            <w:rFonts w:eastAsia="Calibri"/>
                            <w:color w:val="000000"/>
                            <w:position w:val="-24"/>
                          </w:rPr>
                          <w:object w:dxaOrig="2580" w:dyaOrig="620">
                            <v:shape id="_x0000_i1149" type="#_x0000_t75" style="width:129.05pt;height:33.3pt" o:ole="" fillcolor="window">
                              <v:imagedata r:id="rId14" o:title=""/>
                            </v:shape>
                            <o:OLEObject Type="Embed" ProgID="Equation.3" ShapeID="_x0000_i1149" DrawAspect="Content" ObjectID="_1611816875" r:id="rId151"/>
                          </w:object>
                        </w:r>
                      </w:p>
                      <w:p w:rsidR="00D7050B" w:rsidRPr="00844055" w:rsidRDefault="00D7050B" w:rsidP="006807C1">
                        <w:pPr>
                          <w:rPr>
                            <w:color w:val="000000"/>
                          </w:rPr>
                        </w:pPr>
                        <w:r w:rsidRPr="00844055">
                          <w:rPr>
                            <w:color w:val="000000"/>
                          </w:rPr>
                          <w:t xml:space="preserve">где 293 – температура отгона 70 % фракции; 82 – температура отгона 10 % фракции (см. линию ИТК </w:t>
                        </w:r>
                        <w:proofErr w:type="spellStart"/>
                        <w:r w:rsidRPr="00844055">
                          <w:rPr>
                            <w:color w:val="000000"/>
                          </w:rPr>
                          <w:t>Самотлорской</w:t>
                        </w:r>
                        <w:proofErr w:type="spellEnd"/>
                        <w:r w:rsidRPr="00844055">
                          <w:rPr>
                            <w:color w:val="000000"/>
                          </w:rPr>
                          <w:t xml:space="preserve">  нефти, рис. 4.4). </w:t>
                        </w:r>
                      </w:p>
                      <w:p w:rsidR="00D7050B" w:rsidRPr="00844055" w:rsidRDefault="00D7050B" w:rsidP="006807C1">
                        <w:pPr>
                          <w:rPr>
                            <w:rFonts w:eastAsia="Calibri"/>
                            <w:color w:val="000000"/>
                          </w:rPr>
                        </w:pPr>
                        <w:r w:rsidRPr="00844055">
                          <w:rPr>
                            <w:rFonts w:eastAsia="Calibri"/>
                            <w:color w:val="000000"/>
                          </w:rPr>
                          <w:t>Температура 50 %-</w:t>
                        </w:r>
                        <w:proofErr w:type="gramStart"/>
                        <w:r w:rsidRPr="00844055">
                          <w:rPr>
                            <w:rFonts w:eastAsia="Calibri"/>
                            <w:color w:val="000000"/>
                          </w:rPr>
                          <w:t>ого</w:t>
                        </w:r>
                        <w:proofErr w:type="gramEnd"/>
                        <w:r w:rsidRPr="00844055">
                          <w:rPr>
                            <w:rFonts w:eastAsia="Calibri"/>
                            <w:color w:val="000000"/>
                          </w:rPr>
                          <w:t xml:space="preserve"> отгона </w:t>
                        </w:r>
                        <w:r w:rsidRPr="00844055">
                          <w:rPr>
                            <w:rFonts w:eastAsia="Calibri"/>
                            <w:color w:val="000000"/>
                            <w:position w:val="-12"/>
                          </w:rPr>
                          <w:object w:dxaOrig="1200" w:dyaOrig="380">
                            <v:shape id="_x0000_i1150" type="#_x0000_t75" style="width:60.45pt;height:19pt" o:ole="" fillcolor="window">
                              <v:imagedata r:id="rId16" o:title=""/>
                            </v:shape>
                            <o:OLEObject Type="Embed" ProgID="Equation.3" ShapeID="_x0000_i1150" DrawAspect="Content" ObjectID="_1611816876" r:id="rId152"/>
                          </w:object>
                        </w:r>
                        <w:r w:rsidRPr="00844055">
                          <w:rPr>
                            <w:rFonts w:eastAsia="Calibri"/>
                            <w:color w:val="000000"/>
                          </w:rPr>
                          <w:t xml:space="preserve">. По графику </w:t>
                        </w:r>
                        <w:proofErr w:type="spellStart"/>
                        <w:r w:rsidRPr="00844055">
                          <w:rPr>
                            <w:rFonts w:eastAsia="Calibri"/>
                            <w:color w:val="000000"/>
                          </w:rPr>
                          <w:t>Обрядчикова</w:t>
                        </w:r>
                        <w:proofErr w:type="spellEnd"/>
                        <w:r w:rsidRPr="00844055">
                          <w:rPr>
                            <w:rFonts w:eastAsia="Calibri"/>
                            <w:color w:val="000000"/>
                          </w:rPr>
                          <w:t xml:space="preserve"> и Смидович [4], но используя полученные данные, получаем на оси ординат две точки – одна соответствует 6 % отгону за кривой ИТК (0 % отгону по ОИ), вторая – 78 % отгону за ИТК (100 % отгону за ОИ). Откладывая эти точки на рис. 4.4 и, соединяя их линией, получаем ОИ </w:t>
                        </w:r>
                        <w:proofErr w:type="spellStart"/>
                        <w:r w:rsidRPr="00844055">
                          <w:rPr>
                            <w:rFonts w:eastAsia="Calibri"/>
                            <w:color w:val="000000"/>
                          </w:rPr>
                          <w:t>Самотлорской</w:t>
                        </w:r>
                        <w:proofErr w:type="spellEnd"/>
                        <w:r w:rsidRPr="00844055">
                          <w:rPr>
                            <w:rFonts w:eastAsia="Calibri"/>
                            <w:color w:val="000000"/>
                          </w:rPr>
                          <w:t xml:space="preserve">  нефти. </w:t>
                        </w:r>
                      </w:p>
                      <w:p w:rsidR="00D7050B" w:rsidRPr="00844055" w:rsidRDefault="00D7050B" w:rsidP="006807C1">
                        <w:pPr>
                          <w:rPr>
                            <w:rFonts w:eastAsia="Calibri"/>
                            <w:color w:val="000000"/>
                          </w:rPr>
                        </w:pPr>
                        <w:r w:rsidRPr="00844055">
                          <w:rPr>
                            <w:rFonts w:eastAsia="Calibri"/>
                            <w:color w:val="000000"/>
                          </w:rPr>
                          <w:t>Следующим этапом является построение линии ОИ в соответствии с давлением на тарелке ввода сырья (</w:t>
                        </w:r>
                        <w:r w:rsidRPr="00844055">
                          <w:rPr>
                            <w:rFonts w:eastAsia="Calibri"/>
                            <w:color w:val="000000"/>
                            <w:position w:val="-10"/>
                          </w:rPr>
                          <w:object w:dxaOrig="1180" w:dyaOrig="340">
                            <v:shape id="_x0000_i1151" type="#_x0000_t75" style="width:60.45pt;height:19pt" o:ole="" fillcolor="window">
                              <v:imagedata r:id="rId18" o:title=""/>
                            </v:shape>
                            <o:OLEObject Type="Embed" ProgID="Equation.3" ShapeID="_x0000_i1151" DrawAspect="Content" ObjectID="_1611816877" r:id="rId153"/>
                          </w:object>
                        </w:r>
                        <w:r w:rsidRPr="00844055">
                          <w:rPr>
                            <w:rFonts w:eastAsia="Calibri"/>
                            <w:color w:val="000000"/>
                          </w:rPr>
                          <w:t xml:space="preserve"> МПа). Для этого на линии ОИ находим температуру, которая соответствует 50 % отгону </w:t>
                        </w:r>
                        <w:r w:rsidRPr="00844055">
                          <w:rPr>
                            <w:rFonts w:eastAsia="Calibri"/>
                            <w:color w:val="000000"/>
                            <w:position w:val="-12"/>
                          </w:rPr>
                          <w:object w:dxaOrig="1260" w:dyaOrig="380">
                            <v:shape id="_x0000_i1152" type="#_x0000_t75" style="width:60.45pt;height:19pt" o:ole="" fillcolor="window">
                              <v:imagedata r:id="rId20" o:title=""/>
                            </v:shape>
                            <o:OLEObject Type="Embed" ProgID="Equation.3" ShapeID="_x0000_i1152" DrawAspect="Content" ObjectID="_1611816878" r:id="rId154"/>
                          </w:object>
                        </w:r>
                        <w:r w:rsidRPr="00844055">
                          <w:rPr>
                            <w:rFonts w:eastAsia="Calibri"/>
                            <w:color w:val="000000"/>
                          </w:rPr>
                          <w:t xml:space="preserve"> (468 К). Используя график Максвелла [1] установлено, что при </w:t>
                        </w:r>
                        <w:r w:rsidRPr="00844055">
                          <w:rPr>
                            <w:rFonts w:eastAsia="Calibri"/>
                            <w:color w:val="000000"/>
                            <w:position w:val="-10"/>
                          </w:rPr>
                          <w:object w:dxaOrig="1180" w:dyaOrig="340">
                            <v:shape id="_x0000_i1153" type="#_x0000_t75" style="width:60.45pt;height:19pt" o:ole="" fillcolor="window">
                              <v:imagedata r:id="rId22" o:title=""/>
                            </v:shape>
                            <o:OLEObject Type="Embed" ProgID="Equation.3" ShapeID="_x0000_i1153" DrawAspect="Content" ObjectID="_1611816879" r:id="rId155"/>
                          </w:object>
                        </w:r>
                        <w:r w:rsidRPr="00844055">
                          <w:rPr>
                            <w:rFonts w:eastAsia="Calibri"/>
                            <w:color w:val="000000"/>
                          </w:rPr>
                          <w:t xml:space="preserve"> МПа </w:t>
                        </w:r>
                        <w:r w:rsidRPr="00844055">
                          <w:rPr>
                            <w:rFonts w:eastAsia="Calibri"/>
                            <w:color w:val="000000"/>
                            <w:position w:val="-12"/>
                          </w:rPr>
                          <w:object w:dxaOrig="1180" w:dyaOrig="380">
                            <v:shape id="_x0000_i1154" type="#_x0000_t75" style="width:60.45pt;height:19pt" o:ole="" fillcolor="window">
                              <v:imagedata r:id="rId24" o:title=""/>
                            </v:shape>
                            <o:OLEObject Type="Embed" ProgID="Equation.3" ShapeID="_x0000_i1154" DrawAspect="Content" ObjectID="_1611816880" r:id="rId156"/>
                          </w:object>
                        </w:r>
                        <w:r w:rsidRPr="00844055">
                          <w:rPr>
                            <w:rFonts w:eastAsia="Calibri"/>
                            <w:color w:val="000000"/>
                          </w:rPr>
                          <w:t xml:space="preserve"> (или 255 °С). Учитывая все изложенное на рис. 4.4 строим линию ОИ, которая соответствует рабочим условиям в колонне. </w:t>
                        </w:r>
                      </w:p>
                      <w:p w:rsidR="00D7050B" w:rsidRPr="00844055" w:rsidRDefault="00D7050B" w:rsidP="006807C1">
                        <w:pPr>
                          <w:rPr>
                            <w:rFonts w:eastAsia="Calibri"/>
                            <w:color w:val="000000"/>
                          </w:rPr>
                        </w:pPr>
                        <w:r w:rsidRPr="00844055">
                          <w:rPr>
                            <w:rFonts w:eastAsia="Calibri"/>
                            <w:color w:val="000000"/>
                          </w:rPr>
                          <w:t>Для определения температуры ввода сырья поступаем следующим образом. Определяем долю отгона дистиллята</w:t>
                        </w:r>
                        <w:proofErr w:type="gramStart"/>
                        <w:r w:rsidRPr="00844055">
                          <w:rPr>
                            <w:rFonts w:eastAsia="Calibri"/>
                            <w:color w:val="000000"/>
                          </w:rPr>
                          <w:t xml:space="preserve"> :</w:t>
                        </w:r>
                        <w:proofErr w:type="gramEnd"/>
                      </w:p>
                      <w:p w:rsidR="00D7050B" w:rsidRPr="00844055" w:rsidRDefault="00D7050B" w:rsidP="006807C1">
                        <w:pPr>
                          <w:rPr>
                            <w:rFonts w:eastAsia="Calibri"/>
                            <w:color w:val="000000"/>
                          </w:rPr>
                        </w:pPr>
                        <w:r w:rsidRPr="00844055">
                          <w:rPr>
                            <w:rFonts w:eastAsia="Calibri"/>
                            <w:color w:val="000000"/>
                            <w:position w:val="-30"/>
                          </w:rPr>
                          <w:object w:dxaOrig="6180" w:dyaOrig="740">
                            <v:shape id="_x0000_i1155" type="#_x0000_t75" style="width:309.05pt;height:36.7pt" o:ole="" fillcolor="window">
                              <v:imagedata r:id="rId26" o:title=""/>
                            </v:shape>
                            <o:OLEObject Type="Embed" ProgID="Equation.3" ShapeID="_x0000_i1155" DrawAspect="Content" ObjectID="_1611816881" r:id="rId157"/>
                          </w:object>
                        </w:r>
                        <w:r w:rsidRPr="00844055">
                          <w:rPr>
                            <w:rFonts w:eastAsia="Calibri"/>
                            <w:color w:val="000000"/>
                          </w:rPr>
                          <w:t xml:space="preserve"> (%) (4.3)</w:t>
                        </w:r>
                      </w:p>
                      <w:p w:rsidR="00D7050B" w:rsidRPr="00844055" w:rsidRDefault="00D7050B" w:rsidP="006807C1">
                        <w:pPr>
                          <w:rPr>
                            <w:rFonts w:eastAsia="Calibri"/>
                            <w:color w:val="000000"/>
                          </w:rPr>
                        </w:pPr>
                        <w:r w:rsidRPr="00844055">
                          <w:rPr>
                            <w:rFonts w:eastAsia="Calibri"/>
                            <w:color w:val="000000"/>
                            <w:position w:val="-28"/>
                          </w:rPr>
                          <w:object w:dxaOrig="4480" w:dyaOrig="660">
                            <v:shape id="_x0000_i1156" type="#_x0000_t75" style="width:227.55pt;height:33.3pt" o:ole="" fillcolor="window">
                              <v:imagedata r:id="rId28" o:title=""/>
                            </v:shape>
                            <o:OLEObject Type="Embed" ProgID="Equation.3" ShapeID="_x0000_i1156" DrawAspect="Content" ObjectID="_1611816882" r:id="rId158"/>
                          </w:object>
                        </w:r>
                        <w:r w:rsidRPr="00844055">
                          <w:rPr>
                            <w:rFonts w:eastAsia="Calibri"/>
                            <w:color w:val="000000"/>
                          </w:rPr>
                          <w:t xml:space="preserve"> (%)</w:t>
                        </w:r>
                      </w:p>
                      <w:p w:rsidR="00D7050B" w:rsidRPr="00844055" w:rsidRDefault="00D7050B" w:rsidP="006807C1">
                        <w:pPr>
                          <w:rPr>
                            <w:color w:val="000000"/>
                          </w:rPr>
                        </w:pPr>
                        <w:r w:rsidRPr="00844055">
                          <w:rPr>
                            <w:color w:val="000000"/>
                          </w:rPr>
                          <w:t xml:space="preserve">Величины материальных потоков приведены в таблице материального баланса колонны. </w:t>
                        </w:r>
                      </w:p>
                      <w:p w:rsidR="00D7050B" w:rsidRPr="00844055" w:rsidRDefault="00D7050B" w:rsidP="006807C1">
                        <w:pPr>
                          <w:rPr>
                            <w:rFonts w:eastAsia="Calibri"/>
                            <w:color w:val="000000"/>
                          </w:rPr>
                        </w:pPr>
                        <w:r w:rsidRPr="00844055">
                          <w:rPr>
                            <w:rFonts w:eastAsia="Calibri"/>
                            <w:color w:val="000000"/>
                          </w:rPr>
                          <w:t>В литературе [1] приведена такая рекомендация: на тарелке ввода сырья должно произойти испарение продуктов на 2-4 % больше, чем доля дистиллятов, то есть:</w:t>
                        </w:r>
                      </w:p>
                      <w:p w:rsidR="00D7050B" w:rsidRPr="00844055" w:rsidRDefault="00D7050B" w:rsidP="006807C1">
                        <w:pPr>
                          <w:rPr>
                            <w:rFonts w:eastAsia="Calibri"/>
                            <w:color w:val="000000"/>
                          </w:rPr>
                        </w:pPr>
                        <w:r w:rsidRPr="00844055">
                          <w:rPr>
                            <w:rFonts w:eastAsia="Calibri"/>
                            <w:color w:val="000000"/>
                            <w:position w:val="-12"/>
                          </w:rPr>
                          <w:object w:dxaOrig="1579" w:dyaOrig="360">
                            <v:shape id="_x0000_i1157" type="#_x0000_t75" style="width:79.45pt;height:19pt" o:ole="" fillcolor="window">
                              <v:imagedata r:id="rId30" o:title=""/>
                            </v:shape>
                            <o:OLEObject Type="Embed" ProgID="Equation.3" ShapeID="_x0000_i1157" DrawAspect="Content" ObjectID="_1611816883" r:id="rId159"/>
                          </w:object>
                        </w:r>
                        <w:r w:rsidRPr="00844055">
                          <w:rPr>
                            <w:rFonts w:eastAsia="Calibri"/>
                            <w:color w:val="000000"/>
                          </w:rPr>
                          <w:t xml:space="preserve"> (%) (4.4)</w:t>
                        </w:r>
                      </w:p>
                      <w:p w:rsidR="00D7050B" w:rsidRPr="00844055" w:rsidRDefault="00D7050B" w:rsidP="006807C1">
                        <w:pPr>
                          <w:rPr>
                            <w:rFonts w:eastAsia="Calibri"/>
                            <w:color w:val="000000"/>
                          </w:rPr>
                        </w:pPr>
                        <w:r w:rsidRPr="00844055">
                          <w:rPr>
                            <w:rFonts w:eastAsia="Calibri"/>
                            <w:color w:val="000000"/>
                            <w:position w:val="-10"/>
                          </w:rPr>
                          <w:object w:dxaOrig="1840" w:dyaOrig="320">
                            <v:shape id="_x0000_i1158" type="#_x0000_t75" style="width:91.7pt;height:19pt" o:ole="" fillcolor="window">
                              <v:imagedata r:id="rId32" o:title=""/>
                            </v:shape>
                            <o:OLEObject Type="Embed" ProgID="Equation.3" ShapeID="_x0000_i1158" DrawAspect="Content" ObjectID="_1611816884" r:id="rId160"/>
                          </w:object>
                        </w:r>
                        <w:r w:rsidRPr="00844055">
                          <w:rPr>
                            <w:rFonts w:eastAsia="Calibri"/>
                            <w:color w:val="000000"/>
                          </w:rPr>
                          <w:t xml:space="preserve"> (%) </w:t>
                        </w:r>
                      </w:p>
                      <w:p w:rsidR="00D7050B" w:rsidRPr="00844055" w:rsidRDefault="00D7050B" w:rsidP="006807C1">
                        <w:pPr>
                          <w:rPr>
                            <w:color w:val="000000"/>
                          </w:rPr>
                        </w:pPr>
                        <w:r w:rsidRPr="00844055">
                          <w:rPr>
                            <w:color w:val="000000"/>
                          </w:rPr>
                          <w:t>е=52,2 % – это доля отгона от нефти.</w:t>
                        </w:r>
                      </w:p>
                      <w:p w:rsidR="00D7050B" w:rsidRPr="00844055" w:rsidRDefault="00D7050B" w:rsidP="006807C1">
                        <w:pPr>
                          <w:rPr>
                            <w:rFonts w:eastAsia="Calibri"/>
                            <w:color w:val="000000"/>
                          </w:rPr>
                        </w:pPr>
                        <w:r w:rsidRPr="00844055">
                          <w:rPr>
                            <w:rFonts w:eastAsia="Calibri"/>
                            <w:color w:val="000000"/>
                          </w:rPr>
                          <w:t xml:space="preserve">Зная это и используя рис. 4.4 (линию ОИ) определяем температуру ввода сырья, как функцию от </w:t>
                        </w:r>
                        <w:r w:rsidRPr="00844055">
                          <w:rPr>
                            <w:rFonts w:eastAsia="Calibri"/>
                            <w:i/>
                            <w:color w:val="000000"/>
                          </w:rPr>
                          <w:t>е</w:t>
                        </w:r>
                        <w:r w:rsidRPr="00844055">
                          <w:rPr>
                            <w:rFonts w:eastAsia="Calibri"/>
                            <w:color w:val="000000"/>
                          </w:rPr>
                          <w:t xml:space="preserve"> и </w:t>
                        </w:r>
                        <w:r w:rsidRPr="00844055">
                          <w:rPr>
                            <w:rFonts w:eastAsia="Calibri"/>
                            <w:color w:val="000000"/>
                            <w:position w:val="-10"/>
                          </w:rPr>
                          <w:object w:dxaOrig="760" w:dyaOrig="320">
                            <v:shape id="_x0000_i1159" type="#_x0000_t75" style="width:38.7pt;height:19pt" o:ole="" fillcolor="window">
                              <v:imagedata r:id="rId34" o:title=""/>
                            </v:shape>
                            <o:OLEObject Type="Embed" ProgID="Equation.3" ShapeID="_x0000_i1159" DrawAspect="Content" ObjectID="_1611816885" r:id="rId161"/>
                          </w:object>
                        </w:r>
                        <w:r w:rsidRPr="00844055">
                          <w:rPr>
                            <w:rFonts w:eastAsia="Calibri"/>
                            <w:color w:val="000000"/>
                          </w:rPr>
                          <w:t xml:space="preserve">. </w:t>
                        </w:r>
                        <w:r w:rsidRPr="00844055">
                          <w:rPr>
                            <w:rFonts w:eastAsia="Calibri"/>
                            <w:color w:val="000000"/>
                            <w:position w:val="-14"/>
                          </w:rPr>
                          <w:object w:dxaOrig="1160" w:dyaOrig="400">
                            <v:shape id="_x0000_i1160" type="#_x0000_t75" style="width:57.75pt;height:19.7pt" o:ole="" fillcolor="window">
                              <v:imagedata r:id="rId36" o:title=""/>
                            </v:shape>
                            <o:OLEObject Type="Embed" ProgID="Equation.3" ShapeID="_x0000_i1160" DrawAspect="Content" ObjectID="_1611816886" r:id="rId162"/>
                          </w:object>
                        </w:r>
                        <w:r w:rsidRPr="00844055">
                          <w:rPr>
                            <w:rFonts w:eastAsia="Calibri"/>
                            <w:color w:val="000000"/>
                          </w:rPr>
                          <w:t xml:space="preserve">. </w:t>
                        </w:r>
                      </w:p>
                      <w:p w:rsidR="00D7050B" w:rsidRPr="00844055" w:rsidRDefault="00D7050B" w:rsidP="006807C1">
                        <w:pPr>
                          <w:rPr>
                            <w:rFonts w:eastAsia="Calibri"/>
                            <w:color w:val="000000"/>
                          </w:rPr>
                        </w:pPr>
                        <w:r w:rsidRPr="00844055">
                          <w:rPr>
                            <w:rFonts w:eastAsia="Calibri"/>
                            <w:color w:val="000000"/>
                          </w:rPr>
                          <w:t xml:space="preserve">Рассчитанная величина немного больше рекомендованной в литературе (330-360 °С), но в конечном итоге учитывая, что была принятая схема работы колонны без </w:t>
                        </w:r>
                        <w:proofErr w:type="spellStart"/>
                        <w:r w:rsidRPr="00844055">
                          <w:rPr>
                            <w:rFonts w:eastAsia="Calibri"/>
                            <w:color w:val="000000"/>
                          </w:rPr>
                          <w:t>гарячей</w:t>
                        </w:r>
                        <w:proofErr w:type="spellEnd"/>
                        <w:r w:rsidRPr="00844055">
                          <w:rPr>
                            <w:rFonts w:eastAsia="Calibri"/>
                            <w:color w:val="000000"/>
                          </w:rPr>
                          <w:t xml:space="preserve"> струи, что в свою очередь предусматривает подачу перегретого сырья, принимаем температуру ввода сырья </w:t>
                        </w:r>
                        <w:r w:rsidRPr="00844055">
                          <w:rPr>
                            <w:rFonts w:eastAsia="Calibri"/>
                            <w:color w:val="000000"/>
                            <w:position w:val="-14"/>
                          </w:rPr>
                          <w:object w:dxaOrig="1160" w:dyaOrig="400">
                            <v:shape id="_x0000_i1161" type="#_x0000_t75" style="width:57.75pt;height:19.7pt" o:ole="" fillcolor="window">
                              <v:imagedata r:id="rId36" o:title=""/>
                            </v:shape>
                            <o:OLEObject Type="Embed" ProgID="Equation.3" ShapeID="_x0000_i1161" DrawAspect="Content" ObjectID="_1611816887" r:id="rId163"/>
                          </w:object>
                        </w:r>
                        <w:r w:rsidRPr="00844055">
                          <w:rPr>
                            <w:rFonts w:eastAsia="Calibri"/>
                            <w:color w:val="000000"/>
                          </w:rPr>
                          <w:t xml:space="preserve">.  </w:t>
                        </w:r>
                      </w:p>
                      <w:p w:rsidR="00D7050B" w:rsidRPr="00844055" w:rsidRDefault="00D7050B" w:rsidP="006807C1">
                        <w:pPr>
                          <w:keepNext/>
                          <w:keepLines/>
                          <w:spacing w:before="240" w:after="240"/>
                          <w:outlineLvl w:val="0"/>
                          <w:rPr>
                            <w:b/>
                            <w:bCs/>
                            <w:color w:val="000000"/>
                            <w:szCs w:val="28"/>
                          </w:rPr>
                        </w:pPr>
                        <w:r w:rsidRPr="00844055">
                          <w:rPr>
                            <w:b/>
                            <w:color w:val="000000"/>
                            <w:szCs w:val="28"/>
                          </w:rPr>
                          <w:t>4.3</w:t>
                        </w:r>
                        <w:r w:rsidRPr="00844055">
                          <w:rPr>
                            <w:color w:val="000000"/>
                            <w:szCs w:val="28"/>
                          </w:rPr>
                          <w:t xml:space="preserve"> </w:t>
                        </w:r>
                        <w:r w:rsidRPr="00844055">
                          <w:rPr>
                            <w:b/>
                            <w:bCs/>
                            <w:color w:val="000000"/>
                            <w:szCs w:val="28"/>
                          </w:rPr>
                          <w:t xml:space="preserve">Расчет температуры в кубе колонны </w:t>
                        </w:r>
                      </w:p>
                      <w:p w:rsidR="00D7050B" w:rsidRPr="00844055" w:rsidRDefault="00D7050B" w:rsidP="006807C1">
                        <w:pPr>
                          <w:rPr>
                            <w:bCs/>
                            <w:color w:val="000000"/>
                            <w:szCs w:val="28"/>
                          </w:rPr>
                        </w:pPr>
                        <w:r w:rsidRPr="00844055">
                          <w:rPr>
                            <w:bCs/>
                            <w:color w:val="000000"/>
                            <w:szCs w:val="28"/>
                          </w:rPr>
                          <w:t xml:space="preserve">Температуру в кубе колонны принимаем равной </w:t>
                        </w:r>
                        <w:r w:rsidRPr="00844055">
                          <w:rPr>
                            <w:bCs/>
                            <w:color w:val="000000"/>
                            <w:position w:val="-12"/>
                            <w:szCs w:val="28"/>
                          </w:rPr>
                          <w:object w:dxaOrig="360" w:dyaOrig="380">
                            <v:shape id="_x0000_i1162" type="#_x0000_t75" style="width:19pt;height:19pt" o:ole="" fillcolor="window">
                              <v:imagedata r:id="rId39" o:title=""/>
                            </v:shape>
                            <o:OLEObject Type="Embed" ProgID="Equation.3" ShapeID="_x0000_i1162" DrawAspect="Content" ObjectID="_1611816888" r:id="rId164"/>
                          </w:object>
                        </w:r>
                        <w:r w:rsidRPr="00844055">
                          <w:rPr>
                            <w:bCs/>
                            <w:color w:val="000000"/>
                            <w:szCs w:val="28"/>
                          </w:rPr>
                          <w:t xml:space="preserve"> – температуре начала испарения смеси, что </w:t>
                        </w:r>
                        <w:proofErr w:type="gramStart"/>
                        <w:r w:rsidRPr="00844055">
                          <w:rPr>
                            <w:bCs/>
                            <w:color w:val="000000"/>
                            <w:szCs w:val="28"/>
                          </w:rPr>
                          <w:t>адекватная</w:t>
                        </w:r>
                        <w:proofErr w:type="gramEnd"/>
                        <w:r w:rsidRPr="00844055">
                          <w:rPr>
                            <w:bCs/>
                            <w:color w:val="000000"/>
                            <w:szCs w:val="28"/>
                          </w:rPr>
                          <w:t xml:space="preserve"> смеси куба колонны при давлении, равном давлению в кубе колонны (</w:t>
                        </w:r>
                        <w:r w:rsidRPr="00844055">
                          <w:rPr>
                            <w:bCs/>
                            <w:color w:val="000000"/>
                            <w:position w:val="-10"/>
                            <w:szCs w:val="28"/>
                          </w:rPr>
                          <w:object w:dxaOrig="1680" w:dyaOrig="340">
                            <v:shape id="_x0000_i1163" type="#_x0000_t75" style="width:84.25pt;height:19pt" o:ole="" fillcolor="window">
                              <v:imagedata r:id="rId41" o:title=""/>
                            </v:shape>
                            <o:OLEObject Type="Embed" ProgID="Equation.3" ShapeID="_x0000_i1163" DrawAspect="Content" ObjectID="_1611816889" r:id="rId165"/>
                          </w:object>
                        </w:r>
                        <w:r w:rsidRPr="00844055">
                          <w:rPr>
                            <w:bCs/>
                            <w:color w:val="000000"/>
                            <w:szCs w:val="28"/>
                          </w:rPr>
                          <w:t xml:space="preserve"> изб.) </w:t>
                        </w:r>
                      </w:p>
                      <w:p w:rsidR="00D7050B" w:rsidRPr="00844055" w:rsidRDefault="00D7050B" w:rsidP="006807C1">
                        <w:pPr>
                          <w:rPr>
                            <w:rFonts w:eastAsia="Calibri"/>
                            <w:color w:val="000000"/>
                          </w:rPr>
                        </w:pPr>
                        <w:r w:rsidRPr="00844055">
                          <w:rPr>
                            <w:rFonts w:eastAsia="Calibri"/>
                            <w:color w:val="000000"/>
                          </w:rPr>
                          <w:t xml:space="preserve">Линию ОИ для остатка – мазута строим, определяя тангенс угла наклона линии ИТК остатка как произведение </w:t>
                        </w:r>
                        <w:proofErr w:type="gramStart"/>
                        <w:r w:rsidRPr="00844055">
                          <w:rPr>
                            <w:rFonts w:eastAsia="Calibri"/>
                            <w:color w:val="000000"/>
                          </w:rPr>
                          <w:t>величины тангенса угла наклона линии</w:t>
                        </w:r>
                        <w:proofErr w:type="gramEnd"/>
                        <w:r w:rsidRPr="00844055">
                          <w:rPr>
                            <w:rFonts w:eastAsia="Calibri"/>
                            <w:color w:val="000000"/>
                          </w:rPr>
                          <w:t xml:space="preserve"> ИТК нефти на долю остатка в нефти:</w:t>
                        </w:r>
                      </w:p>
                      <w:p w:rsidR="00D7050B" w:rsidRPr="00844055" w:rsidRDefault="00D7050B" w:rsidP="006807C1">
                        <w:pPr>
                          <w:rPr>
                            <w:rFonts w:eastAsia="Calibri"/>
                            <w:color w:val="000000"/>
                          </w:rPr>
                        </w:pPr>
                        <w:r w:rsidRPr="00844055">
                          <w:rPr>
                            <w:rFonts w:eastAsia="Calibri"/>
                            <w:color w:val="000000"/>
                            <w:position w:val="-12"/>
                          </w:rPr>
                          <w:object w:dxaOrig="3820" w:dyaOrig="360">
                            <v:shape id="_x0000_i1164" type="#_x0000_t75" style="width:190.2pt;height:19pt" o:ole="" fillcolor="window">
                              <v:imagedata r:id="rId43" o:title=""/>
                            </v:shape>
                            <o:OLEObject Type="Embed" ProgID="Equation.3" ShapeID="_x0000_i1164" DrawAspect="Content" ObjectID="_1611816890" r:id="rId166"/>
                          </w:object>
                        </w:r>
                        <w:r w:rsidRPr="00844055">
                          <w:rPr>
                            <w:rFonts w:eastAsia="Calibri"/>
                            <w:color w:val="000000"/>
                          </w:rPr>
                          <w:t>, (4.5)</w:t>
                        </w:r>
                      </w:p>
                      <w:p w:rsidR="00D7050B" w:rsidRPr="00844055" w:rsidRDefault="00D7050B" w:rsidP="006807C1">
                        <w:pPr>
                          <w:rPr>
                            <w:rFonts w:eastAsia="Calibri"/>
                            <w:color w:val="000000"/>
                          </w:rPr>
                        </w:pPr>
                        <w:r w:rsidRPr="00844055">
                          <w:rPr>
                            <w:rFonts w:eastAsia="Calibri"/>
                            <w:color w:val="000000"/>
                            <w:position w:val="-12"/>
                          </w:rPr>
                          <w:object w:dxaOrig="3940" w:dyaOrig="360">
                            <v:shape id="_x0000_i1165" type="#_x0000_t75" style="width:197pt;height:19pt" o:ole="" fillcolor="window">
                              <v:imagedata r:id="rId45" o:title=""/>
                            </v:shape>
                            <o:OLEObject Type="Embed" ProgID="Equation.3" ShapeID="_x0000_i1165" DrawAspect="Content" ObjectID="_1611816891" r:id="rId167"/>
                          </w:object>
                        </w:r>
                        <w:r w:rsidRPr="00844055">
                          <w:rPr>
                            <w:rFonts w:eastAsia="Calibri"/>
                            <w:color w:val="000000"/>
                          </w:rPr>
                          <w:t xml:space="preserve"> </w:t>
                        </w:r>
                      </w:p>
                      <w:p w:rsidR="00D7050B" w:rsidRPr="00844055" w:rsidRDefault="00D7050B" w:rsidP="006807C1">
                        <w:pPr>
                          <w:rPr>
                            <w:color w:val="000000"/>
                          </w:rPr>
                        </w:pPr>
                        <w:r w:rsidRPr="00844055">
                          <w:rPr>
                            <w:color w:val="000000"/>
                          </w:rPr>
                          <w:t xml:space="preserve">Температуру отгона 50 % остатка определяем как сумму температуры </w:t>
                        </w:r>
                        <w:proofErr w:type="gramStart"/>
                        <w:r w:rsidRPr="00844055">
                          <w:rPr>
                            <w:color w:val="000000"/>
                          </w:rPr>
                          <w:t>по</w:t>
                        </w:r>
                        <w:proofErr w:type="gramEnd"/>
                        <w:r w:rsidRPr="00844055">
                          <w:rPr>
                            <w:color w:val="000000"/>
                          </w:rPr>
                          <w:t xml:space="preserve"> </w:t>
                        </w:r>
                        <w:proofErr w:type="gramStart"/>
                        <w:r w:rsidRPr="00844055">
                          <w:rPr>
                            <w:color w:val="000000"/>
                          </w:rPr>
                          <w:t>линией</w:t>
                        </w:r>
                        <w:proofErr w:type="gramEnd"/>
                        <w:r w:rsidRPr="00844055">
                          <w:rPr>
                            <w:color w:val="000000"/>
                          </w:rPr>
                          <w:t xml:space="preserve"> ИТК, соответствующей доле отгона низкокипящей фракции (дизельной фракции), и произведению величины найденного угла наклона линии ИТК для остатка на 50, то есть:</w:t>
                        </w:r>
                      </w:p>
                      <w:p w:rsidR="00D7050B" w:rsidRPr="00844055" w:rsidRDefault="00D7050B" w:rsidP="006807C1">
                        <w:pPr>
                          <w:rPr>
                            <w:rFonts w:eastAsia="Calibri"/>
                            <w:color w:val="000000"/>
                          </w:rPr>
                        </w:pPr>
                        <w:r w:rsidRPr="00844055">
                          <w:rPr>
                            <w:rFonts w:eastAsia="Calibri"/>
                            <w:color w:val="000000"/>
                            <w:position w:val="-12"/>
                          </w:rPr>
                          <w:object w:dxaOrig="3460" w:dyaOrig="360">
                            <v:shape id="_x0000_i1166" type="#_x0000_t75" style="width:171.15pt;height:19pt" o:ole="" fillcolor="window">
                              <v:imagedata r:id="rId47" o:title=""/>
                            </v:shape>
                            <o:OLEObject Type="Embed" ProgID="Equation.3" ShapeID="_x0000_i1166" DrawAspect="Content" ObjectID="_1611816892" r:id="rId168"/>
                          </w:object>
                        </w:r>
                        <w:r w:rsidRPr="00844055">
                          <w:rPr>
                            <w:rFonts w:eastAsia="Calibri"/>
                            <w:color w:val="000000"/>
                          </w:rPr>
                          <w:t xml:space="preserve"> (4.6)</w:t>
                        </w:r>
                      </w:p>
                      <w:p w:rsidR="00D7050B" w:rsidRPr="00844055" w:rsidRDefault="00D7050B" w:rsidP="006807C1">
                        <w:pPr>
                          <w:rPr>
                            <w:rFonts w:eastAsia="Calibri"/>
                            <w:color w:val="000000"/>
                          </w:rPr>
                        </w:pPr>
                        <w:r w:rsidRPr="00844055">
                          <w:rPr>
                            <w:rFonts w:eastAsia="Calibri"/>
                            <w:color w:val="000000"/>
                          </w:rPr>
                          <w:t xml:space="preserve">Для определения </w:t>
                        </w:r>
                        <w:r w:rsidRPr="00844055">
                          <w:rPr>
                            <w:rFonts w:eastAsia="Calibri"/>
                            <w:color w:val="000000"/>
                            <w:position w:val="-12"/>
                          </w:rPr>
                          <w:object w:dxaOrig="220" w:dyaOrig="360">
                            <v:shape id="_x0000_i1167" type="#_x0000_t75" style="width:11.55pt;height:19pt" o:ole="" fillcolor="window">
                              <v:imagedata r:id="rId49" o:title=""/>
                            </v:shape>
                            <o:OLEObject Type="Embed" ProgID="Equation.3" ShapeID="_x0000_i1167" DrawAspect="Content" ObjectID="_1611816893" r:id="rId169"/>
                          </w:object>
                        </w:r>
                        <w:r w:rsidRPr="00844055">
                          <w:rPr>
                            <w:rFonts w:eastAsia="Calibri"/>
                            <w:color w:val="000000"/>
                          </w:rPr>
                          <w:t xml:space="preserve"> строим график ИТК дизельной фракции (240-350 °С) и определяем, что температура </w:t>
                        </w:r>
                        <w:proofErr w:type="spellStart"/>
                        <w:r w:rsidRPr="00844055">
                          <w:rPr>
                            <w:rFonts w:eastAsia="Calibri"/>
                            <w:color w:val="000000"/>
                          </w:rPr>
                          <w:t>выкипания</w:t>
                        </w:r>
                        <w:proofErr w:type="spellEnd"/>
                        <w:r w:rsidRPr="00844055">
                          <w:rPr>
                            <w:rFonts w:eastAsia="Calibri"/>
                            <w:color w:val="000000"/>
                          </w:rPr>
                          <w:t xml:space="preserve"> 50 % составляет 295</w:t>
                        </w:r>
                        <w:proofErr w:type="gramStart"/>
                        <w:r w:rsidRPr="00844055">
                          <w:rPr>
                            <w:rFonts w:eastAsia="Calibri"/>
                            <w:color w:val="000000"/>
                          </w:rPr>
                          <w:t xml:space="preserve"> °С</w:t>
                        </w:r>
                        <w:proofErr w:type="gramEnd"/>
                        <w:r w:rsidRPr="00844055">
                          <w:rPr>
                            <w:rFonts w:eastAsia="Calibri"/>
                            <w:color w:val="000000"/>
                          </w:rPr>
                          <w:t xml:space="preserve"> (см. рис. 4.5).</w:t>
                        </w:r>
                      </w:p>
                      <w:p w:rsidR="00D7050B" w:rsidRPr="00844055" w:rsidRDefault="00D7050B" w:rsidP="006807C1">
                        <w:pPr>
                          <w:rPr>
                            <w:rFonts w:eastAsia="Calibri"/>
                            <w:color w:val="000000"/>
                          </w:rPr>
                        </w:pPr>
                        <w:r w:rsidRPr="00844055">
                          <w:rPr>
                            <w:rFonts w:eastAsia="Calibri"/>
                            <w:color w:val="000000"/>
                            <w:position w:val="-12"/>
                          </w:rPr>
                          <w:object w:dxaOrig="3300" w:dyaOrig="360">
                            <v:shape id="_x0000_i1168" type="#_x0000_t75" style="width:163.7pt;height:19pt" o:ole="" fillcolor="window">
                              <v:imagedata r:id="rId51" o:title=""/>
                            </v:shape>
                            <o:OLEObject Type="Embed" ProgID="Equation.3" ShapeID="_x0000_i1168" DrawAspect="Content" ObjectID="_1611816894" r:id="rId170"/>
                          </w:object>
                        </w:r>
                        <w:r w:rsidRPr="00844055">
                          <w:rPr>
                            <w:rFonts w:eastAsia="Calibri"/>
                            <w:color w:val="000000"/>
                          </w:rPr>
                          <w:t xml:space="preserve"> (</w:t>
                        </w:r>
                        <w:r w:rsidRPr="00844055">
                          <w:rPr>
                            <w:rFonts w:eastAsia="Calibri"/>
                            <w:color w:val="000000"/>
                            <w:position w:val="-4"/>
                          </w:rPr>
                          <w:object w:dxaOrig="139" w:dyaOrig="300">
                            <v:shape id="_x0000_i1169" type="#_x0000_t75" style="width:4.1pt;height:15.6pt" o:ole="" fillcolor="window">
                              <v:imagedata r:id="rId53" o:title=""/>
                            </v:shape>
                            <o:OLEObject Type="Embed" ProgID="Equation.3" ShapeID="_x0000_i1169" DrawAspect="Content" ObjectID="_1611816895" r:id="rId171"/>
                          </w:object>
                        </w:r>
                        <w:r w:rsidRPr="00844055">
                          <w:rPr>
                            <w:rFonts w:eastAsia="Calibri"/>
                            <w:color w:val="000000"/>
                          </w:rPr>
                          <w:t xml:space="preserve">С) </w:t>
                        </w:r>
                      </w:p>
                      <w:p w:rsidR="00D7050B" w:rsidRPr="00844055" w:rsidRDefault="00D7050B" w:rsidP="006807C1">
                        <w:pPr>
                          <w:rPr>
                            <w:rFonts w:eastAsia="Calibri"/>
                            <w:color w:val="000000"/>
                          </w:rPr>
                        </w:pPr>
                        <w:r w:rsidRPr="00844055">
                          <w:rPr>
                            <w:rFonts w:eastAsia="Calibri"/>
                            <w:color w:val="000000"/>
                          </w:rPr>
                          <w:t>Зная, что 0 % отгона по ИТК для мазута соответствуют температуре в 350</w:t>
                        </w:r>
                        <w:proofErr w:type="gramStart"/>
                        <w:r w:rsidRPr="00844055">
                          <w:rPr>
                            <w:rFonts w:eastAsia="Calibri"/>
                            <w:color w:val="000000"/>
                            <w:position w:val="-4"/>
                          </w:rPr>
                          <w:t> °</w:t>
                        </w:r>
                        <w:r w:rsidRPr="00844055">
                          <w:rPr>
                            <w:rFonts w:eastAsia="Calibri"/>
                            <w:color w:val="000000"/>
                          </w:rPr>
                          <w:t>С</w:t>
                        </w:r>
                        <w:proofErr w:type="gramEnd"/>
                        <w:r w:rsidRPr="00844055">
                          <w:rPr>
                            <w:rFonts w:eastAsia="Calibri"/>
                            <w:color w:val="000000"/>
                          </w:rPr>
                          <w:t xml:space="preserve"> можно приступить к построению линии ИТК мазута (см. рис. 4.6). </w:t>
                        </w:r>
                      </w:p>
                      <w:p w:rsidR="00D7050B" w:rsidRPr="00844055" w:rsidRDefault="00D7050B" w:rsidP="006807C1">
                        <w:pPr>
                          <w:rPr>
                            <w:rFonts w:eastAsia="Calibri"/>
                            <w:color w:val="000000"/>
                          </w:rPr>
                        </w:pPr>
                        <w:r w:rsidRPr="00844055">
                          <w:rPr>
                            <w:rFonts w:eastAsia="Calibri"/>
                            <w:color w:val="000000"/>
                          </w:rPr>
                          <w:t>Используя полученные данные (</w:t>
                        </w:r>
                        <w:r w:rsidRPr="00844055">
                          <w:rPr>
                            <w:rFonts w:eastAsia="Calibri"/>
                            <w:color w:val="000000"/>
                            <w:position w:val="-12"/>
                          </w:rPr>
                          <w:object w:dxaOrig="2120" w:dyaOrig="360">
                            <v:shape id="_x0000_i1170" type="#_x0000_t75" style="width:103.25pt;height:19pt" o:ole="" fillcolor="window">
                              <v:imagedata r:id="rId55" o:title=""/>
                            </v:shape>
                            <o:OLEObject Type="Embed" ProgID="Equation.3" ShapeID="_x0000_i1170" DrawAspect="Content" ObjectID="_1611816896" r:id="rId172"/>
                          </w:object>
                        </w:r>
                        <w:r w:rsidRPr="00844055">
                          <w:rPr>
                            <w:rFonts w:eastAsia="Calibri"/>
                            <w:color w:val="000000"/>
                          </w:rPr>
                          <w:t xml:space="preserve"> и </w:t>
                        </w:r>
                        <w:r w:rsidRPr="00844055">
                          <w:rPr>
                            <w:rFonts w:eastAsia="Calibri"/>
                            <w:color w:val="000000"/>
                            <w:position w:val="-12"/>
                          </w:rPr>
                          <w:object w:dxaOrig="1840" w:dyaOrig="380">
                            <v:shape id="_x0000_i1171" type="#_x0000_t75" style="width:91pt;height:19pt" o:ole="" fillcolor="window">
                              <v:imagedata r:id="rId57" o:title=""/>
                            </v:shape>
                            <o:OLEObject Type="Embed" ProgID="Equation.3" ShapeID="_x0000_i1171" DrawAspect="Content" ObjectID="_1611816897" r:id="rId173"/>
                          </w:object>
                        </w:r>
                        <w:r w:rsidRPr="00844055">
                          <w:rPr>
                            <w:rFonts w:eastAsia="Calibri"/>
                            <w:color w:val="000000"/>
                          </w:rPr>
                          <w:t xml:space="preserve">) по графику </w:t>
                        </w:r>
                        <w:proofErr w:type="spellStart"/>
                        <w:r w:rsidRPr="00844055">
                          <w:rPr>
                            <w:rFonts w:eastAsia="Calibri"/>
                            <w:color w:val="000000"/>
                          </w:rPr>
                          <w:t>Обрядчикова</w:t>
                        </w:r>
                        <w:proofErr w:type="spellEnd"/>
                        <w:r w:rsidRPr="00844055">
                          <w:rPr>
                            <w:rFonts w:eastAsia="Calibri"/>
                            <w:color w:val="000000"/>
                          </w:rPr>
                          <w:t xml:space="preserve"> и Смидович получаем на оси ординат две точки: одна соответствует 26 % отгону по ИТК (0 % отгону по ОИ), вторая – 63 % отгону по ИТК (100 % по ОИ). Откладывая эти точки на рис. 4.6 и соединяя их получаем линию ОИ мазута при давлении </w:t>
                        </w:r>
                        <w:proofErr w:type="gramStart"/>
                        <w:r w:rsidRPr="00844055">
                          <w:rPr>
                            <w:rFonts w:eastAsia="Calibri"/>
                            <w:color w:val="000000"/>
                          </w:rPr>
                          <w:t>Р</w:t>
                        </w:r>
                        <w:proofErr w:type="gramEnd"/>
                        <w:r w:rsidRPr="00844055">
                          <w:rPr>
                            <w:rFonts w:eastAsia="Calibri"/>
                            <w:color w:val="000000"/>
                          </w:rPr>
                          <w:t xml:space="preserve">=0,1 МПа. </w:t>
                        </w:r>
                      </w:p>
                      <w:p w:rsidR="00D7050B" w:rsidRPr="00844055" w:rsidRDefault="00D7050B" w:rsidP="006807C1">
                        <w:pPr>
                          <w:rPr>
                            <w:rFonts w:eastAsia="Calibri"/>
                            <w:color w:val="000000"/>
                          </w:rPr>
                        </w:pPr>
                        <w:r w:rsidRPr="00844055">
                          <w:rPr>
                            <w:rFonts w:eastAsia="Calibri"/>
                            <w:color w:val="000000"/>
                          </w:rPr>
                          <w:t xml:space="preserve">Используя график Максвелла рассчитаем положение линии ОИ при рабочем давлении в кубе колонные </w:t>
                        </w:r>
                        <w:proofErr w:type="gramStart"/>
                        <w:r w:rsidRPr="00844055">
                          <w:rPr>
                            <w:rFonts w:eastAsia="Calibri"/>
                            <w:color w:val="000000"/>
                          </w:rPr>
                          <w:t>Р</w:t>
                        </w:r>
                        <w:proofErr w:type="gramEnd"/>
                        <w:r w:rsidRPr="00844055">
                          <w:rPr>
                            <w:rFonts w:eastAsia="Calibri"/>
                            <w:color w:val="000000"/>
                          </w:rPr>
                          <w:t xml:space="preserve">=0,336 МПа. Для этого на рис. 4.6 находим температуру, которая соответствует точке пересечения линий ИТК и ОИ при давлении </w:t>
                        </w:r>
                        <w:proofErr w:type="gramStart"/>
                        <w:r w:rsidRPr="00844055">
                          <w:rPr>
                            <w:rFonts w:eastAsia="Calibri"/>
                            <w:color w:val="000000"/>
                          </w:rPr>
                          <w:t>Р</w:t>
                        </w:r>
                        <w:proofErr w:type="gramEnd"/>
                        <w:r w:rsidRPr="00844055">
                          <w:rPr>
                            <w:rFonts w:eastAsia="Calibri"/>
                            <w:color w:val="000000"/>
                          </w:rPr>
                          <w:t xml:space="preserve">=0,1 МПа (377 </w:t>
                        </w:r>
                        <w:r w:rsidRPr="00844055">
                          <w:rPr>
                            <w:rFonts w:eastAsia="Calibri"/>
                            <w:color w:val="000000"/>
                            <w:position w:val="-4"/>
                          </w:rPr>
                          <w:t>°</w:t>
                        </w:r>
                        <w:r w:rsidRPr="00844055">
                          <w:rPr>
                            <w:rFonts w:eastAsia="Calibri"/>
                            <w:color w:val="000000"/>
                          </w:rPr>
                          <w:t xml:space="preserve">С). По графику Максвелла этой точке при давлении </w:t>
                        </w:r>
                        <w:proofErr w:type="gramStart"/>
                        <w:r w:rsidRPr="00844055">
                          <w:rPr>
                            <w:rFonts w:eastAsia="Calibri"/>
                            <w:color w:val="000000"/>
                          </w:rPr>
                          <w:t>Р</w:t>
                        </w:r>
                        <w:proofErr w:type="gramEnd"/>
                        <w:r w:rsidRPr="00844055">
                          <w:rPr>
                            <w:rFonts w:eastAsia="Calibri"/>
                            <w:color w:val="000000"/>
                          </w:rPr>
                          <w:t xml:space="preserve">=0,336 МПа соответствует температура 420 </w:t>
                        </w:r>
                        <w:r w:rsidRPr="00844055">
                          <w:rPr>
                            <w:rFonts w:eastAsia="Calibri"/>
                            <w:color w:val="000000"/>
                            <w:position w:val="-4"/>
                          </w:rPr>
                          <w:object w:dxaOrig="139" w:dyaOrig="300">
                            <v:shape id="_x0000_i1172" type="#_x0000_t75" style="width:7.45pt;height:15.6pt" o:ole="" fillcolor="window">
                              <v:imagedata r:id="rId53" o:title=""/>
                            </v:shape>
                            <o:OLEObject Type="Embed" ProgID="Equation.3" ShapeID="_x0000_i1172" DrawAspect="Content" ObjectID="_1611816898" r:id="rId174"/>
                          </w:object>
                        </w:r>
                        <w:r w:rsidRPr="00844055">
                          <w:rPr>
                            <w:rFonts w:eastAsia="Calibri"/>
                            <w:color w:val="000000"/>
                          </w:rPr>
                          <w:t xml:space="preserve">С. По полученным данным на рис. 4.6 строим линию ОИ мазута для давления Р=0,336 МПа. </w:t>
                        </w:r>
                      </w:p>
                      <w:p w:rsidR="00D7050B" w:rsidRPr="00844055" w:rsidRDefault="00D7050B" w:rsidP="006807C1">
                        <w:pPr>
                          <w:rPr>
                            <w:rFonts w:eastAsia="Calibri"/>
                            <w:color w:val="000000"/>
                          </w:rPr>
                        </w:pPr>
                        <w:r w:rsidRPr="00844055">
                          <w:rPr>
                            <w:rFonts w:eastAsia="Calibri"/>
                            <w:color w:val="000000"/>
                          </w:rPr>
                          <w:t xml:space="preserve">Началу однократного испарения мазута при рабочем давлении в кубе колонны соответствует температура </w:t>
                        </w:r>
                        <w:r w:rsidRPr="00844055">
                          <w:rPr>
                            <w:rFonts w:eastAsia="Calibri"/>
                            <w:color w:val="000000"/>
                            <w:position w:val="-10"/>
                          </w:rPr>
                          <w:object w:dxaOrig="1260" w:dyaOrig="360">
                            <v:shape id="_x0000_i1173" type="#_x0000_t75" style="width:60.45pt;height:19pt" o:ole="" fillcolor="window">
                              <v:imagedata r:id="rId60" o:title=""/>
                            </v:shape>
                            <o:OLEObject Type="Embed" ProgID="Equation.3" ShapeID="_x0000_i1173" DrawAspect="Content" ObjectID="_1611816899" r:id="rId175"/>
                          </w:object>
                        </w:r>
                        <w:r w:rsidRPr="00844055">
                          <w:rPr>
                            <w:rFonts w:eastAsia="Calibri"/>
                            <w:color w:val="000000"/>
                          </w:rPr>
                          <w:t xml:space="preserve">. </w:t>
                        </w:r>
                      </w:p>
                      <w:p w:rsidR="00D7050B" w:rsidRPr="00844055" w:rsidRDefault="00D7050B" w:rsidP="006807C1">
                        <w:pPr>
                          <w:rPr>
                            <w:rFonts w:eastAsia="Calibri"/>
                            <w:color w:val="000000"/>
                          </w:rPr>
                        </w:pPr>
                        <w:r w:rsidRPr="00844055">
                          <w:rPr>
                            <w:rFonts w:eastAsia="Calibri"/>
                            <w:color w:val="000000"/>
                          </w:rPr>
                          <w:t xml:space="preserve">Рассчитанная величина превышает значение температуры, которая приведена в литературе (340-355 </w:t>
                        </w:r>
                        <w:r w:rsidRPr="00844055">
                          <w:rPr>
                            <w:rFonts w:eastAsia="Calibri"/>
                            <w:color w:val="000000"/>
                            <w:position w:val="-4"/>
                          </w:rPr>
                          <w:object w:dxaOrig="139" w:dyaOrig="300">
                            <v:shape id="_x0000_i1174" type="#_x0000_t75" style="width:7.45pt;height:15.6pt" o:ole="" fillcolor="window">
                              <v:imagedata r:id="rId53" o:title=""/>
                            </v:shape>
                            <o:OLEObject Type="Embed" ProgID="Equation.3" ShapeID="_x0000_i1174" DrawAspect="Content" ObjectID="_1611816900" r:id="rId176"/>
                          </w:object>
                        </w:r>
                        <w:r w:rsidRPr="00844055">
                          <w:rPr>
                            <w:rFonts w:eastAsia="Calibri"/>
                            <w:color w:val="000000"/>
                          </w:rPr>
                          <w:t>С), кроме того при температуре в кубе 408</w:t>
                        </w:r>
                        <w:proofErr w:type="gramStart"/>
                        <w:r w:rsidRPr="00844055">
                          <w:rPr>
                            <w:rFonts w:eastAsia="Calibri"/>
                            <w:color w:val="000000"/>
                          </w:rPr>
                          <w:t> °С</w:t>
                        </w:r>
                        <w:proofErr w:type="gramEnd"/>
                        <w:r w:rsidRPr="00844055">
                          <w:rPr>
                            <w:rFonts w:eastAsia="Calibri"/>
                            <w:color w:val="000000"/>
                          </w:rPr>
                          <w:t xml:space="preserve"> начинают интенсивно проходить процессы термической деструкции, которая приводит к разложению кубового остатка и образованию смол. Поэтому было принято решение: температуру в кубе колонны принять равной 360 </w:t>
                        </w:r>
                        <w:r w:rsidRPr="00844055">
                          <w:rPr>
                            <w:rFonts w:eastAsia="Calibri"/>
                            <w:color w:val="000000"/>
                            <w:position w:val="-4"/>
                          </w:rPr>
                          <w:object w:dxaOrig="139" w:dyaOrig="300">
                            <v:shape id="_x0000_i1175" type="#_x0000_t75" style="width:7.45pt;height:15.6pt" o:ole="" fillcolor="window">
                              <v:imagedata r:id="rId53" o:title=""/>
                            </v:shape>
                            <o:OLEObject Type="Embed" ProgID="Equation.3" ShapeID="_x0000_i1175" DrawAspect="Content" ObjectID="_1611816901" r:id="rId177"/>
                          </w:object>
                        </w:r>
                        <w:r w:rsidRPr="00844055">
                          <w:rPr>
                            <w:rFonts w:eastAsia="Calibri"/>
                            <w:color w:val="000000"/>
                          </w:rPr>
                          <w:t xml:space="preserve">С. Следствием этого может быть неполный отгон высококипящих дистилляционных продуктов, но в то же время удастся уменьшить скорость </w:t>
                        </w:r>
                        <w:proofErr w:type="spellStart"/>
                        <w:r w:rsidRPr="00844055">
                          <w:rPr>
                            <w:rFonts w:eastAsia="Calibri"/>
                            <w:color w:val="000000"/>
                          </w:rPr>
                          <w:t>термодеструкционных</w:t>
                        </w:r>
                        <w:proofErr w:type="spellEnd"/>
                        <w:r w:rsidRPr="00844055">
                          <w:rPr>
                            <w:rFonts w:eastAsia="Calibri"/>
                            <w:color w:val="000000"/>
                          </w:rPr>
                          <w:t xml:space="preserve"> процессов и предотвратить разложение мазута в кубе колонны.</w:t>
                        </w:r>
                      </w:p>
                      <w:p w:rsidR="00D7050B" w:rsidRPr="00844055" w:rsidRDefault="00D7050B" w:rsidP="006807C1">
                        <w:pPr>
                          <w:keepNext/>
                          <w:keepLines/>
                          <w:spacing w:before="240" w:after="240"/>
                          <w:outlineLvl w:val="0"/>
                          <w:rPr>
                            <w:b/>
                            <w:bCs/>
                            <w:color w:val="000000"/>
                            <w:szCs w:val="28"/>
                          </w:rPr>
                        </w:pPr>
                        <w:r w:rsidRPr="00844055">
                          <w:rPr>
                            <w:b/>
                            <w:bCs/>
                            <w:color w:val="000000"/>
                            <w:szCs w:val="28"/>
                          </w:rPr>
                          <w:t xml:space="preserve">4.4 Определение температуры боковых отгонов </w:t>
                        </w:r>
                      </w:p>
                      <w:p w:rsidR="00D7050B" w:rsidRPr="00844055" w:rsidRDefault="00D7050B" w:rsidP="006807C1">
                        <w:pPr>
                          <w:rPr>
                            <w:color w:val="000000"/>
                          </w:rPr>
                        </w:pPr>
                        <w:r w:rsidRPr="00844055">
                          <w:rPr>
                            <w:color w:val="000000"/>
                          </w:rPr>
                          <w:t xml:space="preserve">Необходимыми параметрами при расчете теплового баланса колонны являются температуры боковых отгонов. </w:t>
                        </w:r>
                      </w:p>
                      <w:p w:rsidR="00D7050B" w:rsidRPr="00844055" w:rsidRDefault="00D7050B" w:rsidP="006807C1">
                        <w:pPr>
                          <w:rPr>
                            <w:rFonts w:eastAsia="Calibri"/>
                            <w:color w:val="000000"/>
                          </w:rPr>
                        </w:pPr>
                        <w:r w:rsidRPr="00844055">
                          <w:rPr>
                            <w:rFonts w:eastAsia="Calibri"/>
                            <w:color w:val="000000"/>
                          </w:rPr>
                          <w:t>В атмосферной колонные по принятой схеме выводятся два боковых отгона</w:t>
                        </w:r>
                        <w:proofErr w:type="gramStart"/>
                        <w:r w:rsidRPr="00844055">
                          <w:rPr>
                            <w:rFonts w:eastAsia="Calibri"/>
                            <w:color w:val="000000"/>
                          </w:rPr>
                          <w:t xml:space="preserve"> :</w:t>
                        </w:r>
                        <w:proofErr w:type="gramEnd"/>
                      </w:p>
                      <w:p w:rsidR="00D7050B" w:rsidRPr="00844055" w:rsidRDefault="00D7050B" w:rsidP="006807C1">
                        <w:pPr>
                          <w:rPr>
                            <w:rFonts w:eastAsia="Calibri"/>
                            <w:color w:val="000000"/>
                          </w:rPr>
                        </w:pPr>
                        <w:r w:rsidRPr="00844055">
                          <w:rPr>
                            <w:rFonts w:eastAsia="Calibri"/>
                            <w:color w:val="000000"/>
                          </w:rPr>
                          <w:t xml:space="preserve">керосиновая фракция (с температурой кипения 140-240 </w:t>
                        </w:r>
                        <w:r w:rsidRPr="00844055">
                          <w:rPr>
                            <w:rFonts w:eastAsia="Calibri"/>
                            <w:color w:val="000000"/>
                            <w:position w:val="-4"/>
                          </w:rPr>
                          <w:object w:dxaOrig="139" w:dyaOrig="300">
                            <v:shape id="_x0000_i1176" type="#_x0000_t75" style="width:7.45pt;height:15.6pt" o:ole="" fillcolor="window">
                              <v:imagedata r:id="rId53" o:title=""/>
                            </v:shape>
                            <o:OLEObject Type="Embed" ProgID="Equation.3" ShapeID="_x0000_i1176" DrawAspect="Content" ObjectID="_1611816902" r:id="rId178"/>
                          </w:object>
                        </w:r>
                        <w:r w:rsidRPr="00844055">
                          <w:rPr>
                            <w:rFonts w:eastAsia="Calibri"/>
                            <w:color w:val="000000"/>
                          </w:rPr>
                          <w:t>С);</w:t>
                        </w:r>
                      </w:p>
                      <w:p w:rsidR="00D7050B" w:rsidRPr="00844055" w:rsidRDefault="00D7050B" w:rsidP="006807C1">
                        <w:pPr>
                          <w:rPr>
                            <w:rFonts w:eastAsia="Calibri"/>
                            <w:color w:val="000000"/>
                          </w:rPr>
                        </w:pPr>
                        <w:r w:rsidRPr="00844055">
                          <w:rPr>
                            <w:rFonts w:eastAsia="Calibri"/>
                            <w:color w:val="000000"/>
                          </w:rPr>
                          <w:t xml:space="preserve">дизельная фракция (с температурой кипения 240-350 </w:t>
                        </w:r>
                        <w:r w:rsidRPr="00844055">
                          <w:rPr>
                            <w:rFonts w:eastAsia="Calibri"/>
                            <w:color w:val="000000"/>
                            <w:position w:val="-4"/>
                          </w:rPr>
                          <w:object w:dxaOrig="139" w:dyaOrig="300">
                            <v:shape id="_x0000_i1177" type="#_x0000_t75" style="width:7.45pt;height:15.6pt" o:ole="" fillcolor="window">
                              <v:imagedata r:id="rId53" o:title=""/>
                            </v:shape>
                            <o:OLEObject Type="Embed" ProgID="Equation.3" ShapeID="_x0000_i1177" DrawAspect="Content" ObjectID="_1611816903" r:id="rId179"/>
                          </w:object>
                        </w:r>
                        <w:r w:rsidRPr="00844055">
                          <w:rPr>
                            <w:rFonts w:eastAsia="Calibri"/>
                            <w:color w:val="000000"/>
                          </w:rPr>
                          <w:t xml:space="preserve">С). </w:t>
                        </w:r>
                      </w:p>
                      <w:p w:rsidR="00D7050B" w:rsidRPr="00844055" w:rsidRDefault="00D7050B" w:rsidP="006807C1">
                        <w:pPr>
                          <w:rPr>
                            <w:rFonts w:eastAsia="Calibri"/>
                            <w:color w:val="000000"/>
                          </w:rPr>
                        </w:pPr>
                        <w:r w:rsidRPr="00844055">
                          <w:rPr>
                            <w:rFonts w:eastAsia="Calibri"/>
                            <w:color w:val="000000"/>
                          </w:rPr>
                          <w:t xml:space="preserve">В литературе [1] приведена рекомендованная температура вывода </w:t>
                        </w:r>
                        <w:proofErr w:type="gramStart"/>
                        <w:r w:rsidRPr="00844055">
                          <w:rPr>
                            <w:rFonts w:eastAsia="Calibri"/>
                            <w:color w:val="000000"/>
                          </w:rPr>
                          <w:t>боковых</w:t>
                        </w:r>
                        <w:proofErr w:type="gramEnd"/>
                        <w:r w:rsidRPr="00844055">
                          <w:rPr>
                            <w:rFonts w:eastAsia="Calibri"/>
                            <w:color w:val="000000"/>
                          </w:rPr>
                          <w:t xml:space="preserve"> погонов.</w:t>
                        </w:r>
                      </w:p>
                      <w:p w:rsidR="00D7050B" w:rsidRPr="00844055" w:rsidRDefault="00D7050B" w:rsidP="006807C1">
                        <w:pPr>
                          <w:rPr>
                            <w:rFonts w:eastAsia="Calibri"/>
                            <w:color w:val="000000"/>
                          </w:rPr>
                        </w:pPr>
                        <w:r w:rsidRPr="00844055">
                          <w:rPr>
                            <w:rFonts w:eastAsia="Calibri"/>
                            <w:color w:val="000000"/>
                          </w:rPr>
                          <w:t>Так для керосиновой фракции температура выхода составляет 160</w:t>
                        </w:r>
                        <w:proofErr w:type="gramStart"/>
                        <w:r w:rsidRPr="00844055">
                          <w:rPr>
                            <w:rFonts w:eastAsia="Calibri"/>
                            <w:color w:val="000000"/>
                          </w:rPr>
                          <w:t xml:space="preserve"> </w:t>
                        </w:r>
                        <w:r w:rsidRPr="00844055">
                          <w:rPr>
                            <w:rFonts w:eastAsia="Calibri"/>
                            <w:color w:val="000000"/>
                            <w:position w:val="-4"/>
                          </w:rPr>
                          <w:object w:dxaOrig="139" w:dyaOrig="300">
                            <v:shape id="_x0000_i1178" type="#_x0000_t75" style="width:7.45pt;height:15.6pt" o:ole="" fillcolor="window">
                              <v:imagedata r:id="rId53" o:title=""/>
                            </v:shape>
                            <o:OLEObject Type="Embed" ProgID="Equation.3" ShapeID="_x0000_i1178" DrawAspect="Content" ObjectID="_1611816904" r:id="rId180"/>
                          </w:object>
                        </w:r>
                        <w:r w:rsidRPr="00844055">
                          <w:rPr>
                            <w:rFonts w:eastAsia="Calibri"/>
                            <w:color w:val="000000"/>
                          </w:rPr>
                          <w:t>С</w:t>
                        </w:r>
                        <w:proofErr w:type="gramEnd"/>
                        <w:r w:rsidRPr="00844055">
                          <w:rPr>
                            <w:rFonts w:eastAsia="Calibri"/>
                            <w:color w:val="000000"/>
                          </w:rPr>
                          <w:t xml:space="preserve">, а для дизельной фракции – 247 </w:t>
                        </w:r>
                        <w:r w:rsidRPr="00844055">
                          <w:rPr>
                            <w:rFonts w:eastAsia="Calibri"/>
                            <w:color w:val="000000"/>
                            <w:position w:val="-4"/>
                          </w:rPr>
                          <w:object w:dxaOrig="139" w:dyaOrig="300">
                            <v:shape id="_x0000_i1179" type="#_x0000_t75" style="width:7.45pt;height:15.6pt" o:ole="" fillcolor="window">
                              <v:imagedata r:id="rId53" o:title=""/>
                            </v:shape>
                            <o:OLEObject Type="Embed" ProgID="Equation.3" ShapeID="_x0000_i1179" DrawAspect="Content" ObjectID="_1611816905" r:id="rId181"/>
                          </w:object>
                        </w:r>
                        <w:r w:rsidRPr="00844055">
                          <w:rPr>
                            <w:rFonts w:eastAsia="Calibri"/>
                            <w:color w:val="000000"/>
                          </w:rPr>
                          <w:t xml:space="preserve">С. Именно эти данные принимаем и будем использовать при следующих расчетах. </w:t>
                        </w:r>
                      </w:p>
                      <w:p w:rsidR="00D7050B" w:rsidRDefault="00D7050B" w:rsidP="006807C1">
                        <w:pPr>
                          <w:pStyle w:val="af0"/>
                          <w:jc w:val="center"/>
                        </w:pPr>
                      </w:p>
                    </w:txbxContent>
                  </v:textbox>
                </v:rect>
              </v:group>
              <v:rect id="_x0000_s1115" style="position:absolute;left:62388;top:98964;width:3334;height:20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wqRb8A&#10;AADdAAAADwAAAGRycy9kb3ducmV2LnhtbERPTYvCMBC9L/gfwgh7WxNlEa1GKYLg1e4ueByasa02&#10;k5pErf/eLAje5vE+Z7nubStu5EPjWMN4pEAQl840XGn4/dl+zUCEiGywdUwaHhRgvRp8LDEz7s57&#10;uhWxEimEQ4Ya6hi7TMpQ1mQxjFxHnLij8xZjgr6SxuM9hdtWTpSaSosNp4YaO9rUVJ6Lq9WQ56f+&#10;71LMcRvkTPmp+TZVftD6c9jnCxCR+vgWv9w7k+aryRj+v0knyNU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rCpFvwAAAN0AAAAPAAAAAAAAAAAAAAAAAJgCAABkcnMvZG93bnJl&#10;di54bWxQSwUGAAAAAAQABAD1AAAAhAMAAAAA&#10;" filled="f" stroked="f" strokeweight=".25pt">
                <v:textbox inset="1pt,1pt,1pt,1pt">
                  <w:txbxContent>
                    <w:p w:rsidR="00D7050B" w:rsidRPr="008A072C" w:rsidRDefault="00D7050B" w:rsidP="007429BB">
                      <w:pPr>
                        <w:pStyle w:val="af0"/>
                        <w:jc w:val="center"/>
                        <w:rPr>
                          <w:sz w:val="18"/>
                          <w:lang w:val="ru-RU"/>
                        </w:rPr>
                      </w:pPr>
                      <w:r w:rsidRPr="00217151">
                        <w:rPr>
                          <w:sz w:val="18"/>
                          <w:lang w:val="ru-RU"/>
                        </w:rPr>
                        <w:fldChar w:fldCharType="begin"/>
                      </w:r>
                      <w:r w:rsidRPr="00217151">
                        <w:rPr>
                          <w:sz w:val="18"/>
                          <w:lang w:val="ru-RU"/>
                        </w:rPr>
                        <w:instrText>PAGE   \* MERGEFORMAT</w:instrText>
                      </w:r>
                      <w:r w:rsidRPr="00217151">
                        <w:rPr>
                          <w:sz w:val="18"/>
                          <w:lang w:val="ru-RU"/>
                        </w:rPr>
                        <w:fldChar w:fldCharType="separate"/>
                      </w:r>
                      <w:r w:rsidR="003365E6">
                        <w:rPr>
                          <w:noProof/>
                          <w:sz w:val="18"/>
                          <w:lang w:val="ru-RU"/>
                        </w:rPr>
                        <w:t>34</w:t>
                      </w:r>
                      <w:r w:rsidRPr="00217151">
                        <w:rPr>
                          <w:sz w:val="18"/>
                          <w:lang w:val="ru-RU"/>
                        </w:rPr>
                        <w:fldChar w:fldCharType="end"/>
                      </w:r>
                    </w:p>
                  </w:txbxContent>
                </v:textbox>
              </v:rec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50B" w:rsidRPr="00724CF7" w:rsidRDefault="00F416A2" w:rsidP="00724CF7">
    <w:pPr>
      <w:pStyle w:val="ac"/>
    </w:pPr>
    <w:r>
      <w:rPr>
        <w:noProof/>
      </w:rPr>
      <mc:AlternateContent>
        <mc:Choice Requires="wpg">
          <w:drawing>
            <wp:anchor distT="0" distB="0" distL="114300" distR="114300" simplePos="0" relativeHeight="251689984" behindDoc="0" locked="0" layoutInCell="1" allowOverlap="1" wp14:anchorId="5129BC46" wp14:editId="4928A358">
              <wp:simplePos x="0" y="0"/>
              <wp:positionH relativeFrom="column">
                <wp:posOffset>-316230</wp:posOffset>
              </wp:positionH>
              <wp:positionV relativeFrom="paragraph">
                <wp:posOffset>-241287</wp:posOffset>
              </wp:positionV>
              <wp:extent cx="6588760" cy="10189210"/>
              <wp:effectExtent l="0" t="0" r="21590" b="21590"/>
              <wp:wrapNone/>
              <wp:docPr id="70" name="Группа 70"/>
              <wp:cNvGraphicFramePr/>
              <a:graphic xmlns:a="http://schemas.openxmlformats.org/drawingml/2006/main">
                <a:graphicData uri="http://schemas.microsoft.com/office/word/2010/wordprocessingGroup">
                  <wpg:wgp>
                    <wpg:cNvGrpSpPr/>
                    <wpg:grpSpPr>
                      <a:xfrm>
                        <a:off x="0" y="0"/>
                        <a:ext cx="6588760" cy="10189210"/>
                        <a:chOff x="0" y="0"/>
                        <a:chExt cx="6588760" cy="10189210"/>
                      </a:xfrm>
                    </wpg:grpSpPr>
                    <wpg:grpSp>
                      <wpg:cNvPr id="71" name="Группа 71"/>
                      <wpg:cNvGrpSpPr/>
                      <wpg:grpSpPr>
                        <a:xfrm>
                          <a:off x="0" y="0"/>
                          <a:ext cx="6588760" cy="10189210"/>
                          <a:chOff x="0" y="0"/>
                          <a:chExt cx="6588760" cy="10189210"/>
                        </a:xfrm>
                      </wpg:grpSpPr>
                      <wpg:grpSp>
                        <wpg:cNvPr id="72" name="Группа 844"/>
                        <wpg:cNvGrpSpPr>
                          <a:grpSpLocks/>
                        </wpg:cNvGrpSpPr>
                        <wpg:grpSpPr bwMode="auto">
                          <a:xfrm>
                            <a:off x="0" y="0"/>
                            <a:ext cx="6588760" cy="10189210"/>
                            <a:chOff x="0" y="0"/>
                            <a:chExt cx="20000" cy="20000"/>
                          </a:xfrm>
                        </wpg:grpSpPr>
                        <wps:wsp>
                          <wps:cNvPr id="73" name="Rectangle 7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4" name="Line 73"/>
                          <wps:cNvCnPr>
                            <a:cxnSpLocks noChangeShapeType="1"/>
                          </wps:cNvCnPr>
                          <wps:spPr bwMode="auto">
                            <a:xfrm>
                              <a:off x="993" y="17183"/>
                              <a:ext cx="2" cy="1038"/>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5" name="Line 74"/>
                          <wps:cNvCnPr>
                            <a:cxnSpLocks noChangeShapeType="1"/>
                          </wps:cNvCnPr>
                          <wps:spPr bwMode="auto">
                            <a:xfrm>
                              <a:off x="10" y="1717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6" name="Line 75"/>
                          <wps:cNvCnPr>
                            <a:cxnSpLocks noChangeShapeType="1"/>
                          </wps:cNvCnPr>
                          <wps:spPr bwMode="auto">
                            <a:xfrm>
                              <a:off x="2186"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 name="Line 76"/>
                          <wps:cNvCnPr>
                            <a:cxnSpLocks noChangeShapeType="1"/>
                          </wps:cNvCnPr>
                          <wps:spPr bwMode="auto">
                            <a:xfrm>
                              <a:off x="4919"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 name="Line 77"/>
                          <wps:cNvCnPr>
                            <a:cxnSpLocks noChangeShapeType="1"/>
                          </wps:cNvCnPr>
                          <wps:spPr bwMode="auto">
                            <a:xfrm>
                              <a:off x="6557"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9" name="Line 78"/>
                          <wps:cNvCnPr>
                            <a:cxnSpLocks noChangeShapeType="1"/>
                          </wps:cNvCnPr>
                          <wps:spPr bwMode="auto">
                            <a:xfrm>
                              <a:off x="7650" y="17183"/>
                              <a:ext cx="2" cy="2796"/>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0" name="Line 79"/>
                          <wps:cNvCnPr>
                            <a:cxnSpLocks noChangeShapeType="1"/>
                          </wps:cNvCnPr>
                          <wps:spPr bwMode="auto">
                            <a:xfrm>
                              <a:off x="15848" y="18239"/>
                              <a:ext cx="4"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1" name="Line 80"/>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2" name="Line 81"/>
                          <wps:cNvCnPr>
                            <a:cxnSpLocks noChangeShapeType="1"/>
                          </wps:cNvCnPr>
                          <wps:spPr bwMode="auto">
                            <a:xfrm>
                              <a:off x="10" y="1964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3" name="Rectangle 82"/>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416A2" w:rsidRDefault="00F416A2" w:rsidP="00F416A2">
                                <w:pPr>
                                  <w:pStyle w:val="af0"/>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94" name="Rectangle 83"/>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416A2" w:rsidRDefault="00F416A2" w:rsidP="00F416A2">
                                <w:pPr>
                                  <w:pStyle w:val="af0"/>
                                  <w:jc w:val="center"/>
                                  <w:rPr>
                                    <w:sz w:val="18"/>
                                  </w:rPr>
                                </w:pPr>
                                <w:r>
                                  <w:rPr>
                                    <w:sz w:val="18"/>
                                  </w:rPr>
                                  <w:t>Лист</w:t>
                                </w:r>
                              </w:p>
                            </w:txbxContent>
                          </wps:txbx>
                          <wps:bodyPr rot="0" vert="horz" wrap="square" lIns="12700" tIns="12700" rIns="12700" bIns="12700" anchor="t" anchorCtr="0" upright="1">
                            <a:noAutofit/>
                          </wps:bodyPr>
                        </wps:wsp>
                        <wps:wsp>
                          <wps:cNvPr id="95" name="Rectangle 84"/>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416A2" w:rsidRDefault="00F416A2" w:rsidP="00F416A2">
                                <w:pPr>
                                  <w:pStyle w:val="af0"/>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992" name="Rectangle 85"/>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416A2" w:rsidRDefault="00F416A2" w:rsidP="00F416A2">
                                <w:pPr>
                                  <w:pStyle w:val="af0"/>
                                  <w:jc w:val="center"/>
                                  <w:rPr>
                                    <w:sz w:val="18"/>
                                  </w:rPr>
                                </w:pPr>
                                <w:r>
                                  <w:rPr>
                                    <w:sz w:val="18"/>
                                  </w:rPr>
                                  <w:t>Підпис</w:t>
                                </w:r>
                              </w:p>
                            </w:txbxContent>
                          </wps:txbx>
                          <wps:bodyPr rot="0" vert="horz" wrap="square" lIns="12700" tIns="12700" rIns="12700" bIns="12700" anchor="t" anchorCtr="0" upright="1">
                            <a:noAutofit/>
                          </wps:bodyPr>
                        </wps:wsp>
                        <wps:wsp>
                          <wps:cNvPr id="993" name="Rectangle 86"/>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416A2" w:rsidRDefault="00F416A2" w:rsidP="00F416A2">
                                <w:pPr>
                                  <w:pStyle w:val="af0"/>
                                  <w:jc w:val="center"/>
                                  <w:rPr>
                                    <w:sz w:val="18"/>
                                  </w:rPr>
                                </w:pPr>
                                <w:r>
                                  <w:rPr>
                                    <w:sz w:val="18"/>
                                  </w:rPr>
                                  <w:t>Дата</w:t>
                                </w:r>
                              </w:p>
                            </w:txbxContent>
                          </wps:txbx>
                          <wps:bodyPr rot="0" vert="horz" wrap="square" lIns="12700" tIns="12700" rIns="12700" bIns="12700" anchor="t" anchorCtr="0" upright="1">
                            <a:noAutofit/>
                          </wps:bodyPr>
                        </wps:wsp>
                        <wps:wsp>
                          <wps:cNvPr id="994" name="Rectangle 87"/>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416A2" w:rsidRDefault="00F416A2" w:rsidP="00F416A2">
                                <w:pPr>
                                  <w:pStyle w:val="af0"/>
                                  <w:jc w:val="center"/>
                                  <w:rPr>
                                    <w:sz w:val="18"/>
                                  </w:rPr>
                                </w:pPr>
                                <w:r>
                                  <w:rPr>
                                    <w:sz w:val="18"/>
                                  </w:rPr>
                                  <w:t>Аркуш</w:t>
                                </w:r>
                              </w:p>
                            </w:txbxContent>
                          </wps:txbx>
                          <wps:bodyPr rot="0" vert="horz" wrap="square" lIns="12700" tIns="12700" rIns="12700" bIns="12700" anchor="t" anchorCtr="0" upright="1">
                            <a:noAutofit/>
                          </wps:bodyPr>
                        </wps:wsp>
                        <wps:wsp>
                          <wps:cNvPr id="995" name="Rectangle 89"/>
                          <wps:cNvSpPr>
                            <a:spLocks noChangeArrowheads="1"/>
                          </wps:cNvSpPr>
                          <wps:spPr bwMode="auto">
                            <a:xfrm>
                              <a:off x="7760" y="17481"/>
                              <a:ext cx="12159"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416A2" w:rsidRDefault="00F416A2" w:rsidP="00F416A2">
                                <w:pPr>
                                  <w:pStyle w:val="af0"/>
                                  <w:jc w:val="center"/>
                                </w:pPr>
                                <w:r w:rsidRPr="00832909">
                                  <w:t>3437.Д</w:t>
                                </w:r>
                                <w:r>
                                  <w:t>РБ</w:t>
                                </w:r>
                                <w:r w:rsidRPr="00832909">
                                  <w:t xml:space="preserve"> – Х</w:t>
                                </w:r>
                                <w:r>
                                  <w:rPr>
                                    <w:lang w:val="ru-RU"/>
                                  </w:rPr>
                                  <w:t>Ф</w:t>
                                </w:r>
                                <w:r w:rsidRPr="00832909">
                                  <w:t>1</w:t>
                                </w:r>
                                <w:r>
                                  <w:rPr>
                                    <w:lang w:val="ru-RU"/>
                                  </w:rPr>
                                  <w:t>3244.</w:t>
                                </w:r>
                                <w:r>
                                  <w:t>001.</w:t>
                                </w:r>
                                <w:r w:rsidRPr="00832909">
                                  <w:t>ПЗ</w:t>
                                </w:r>
                              </w:p>
                              <w:p w:rsidR="00F416A2" w:rsidRPr="00945771" w:rsidRDefault="00F416A2" w:rsidP="00F416A2">
                                <w:pPr>
                                  <w:pStyle w:val="af0"/>
                                  <w:jc w:val="center"/>
                                  <w:rPr>
                                    <w:color w:val="FF0000"/>
                                  </w:rPr>
                                </w:pPr>
                              </w:p>
                              <w:p w:rsidR="00F416A2" w:rsidRPr="00945771" w:rsidRDefault="00F416A2" w:rsidP="00F416A2">
                                <w:pPr>
                                  <w:jc w:val="center"/>
                                  <w:rPr>
                                    <w:rFonts w:eastAsiaTheme="majorEastAsia" w:cstheme="majorBidi"/>
                                    <w:b/>
                                    <w:bCs/>
                                    <w:noProof/>
                                    <w:color w:val="FF0000"/>
                                    <w:szCs w:val="28"/>
                                  </w:rPr>
                                </w:pPr>
                              </w:p>
                              <w:p w:rsidR="00F416A2" w:rsidRPr="00945771" w:rsidRDefault="00F416A2" w:rsidP="00F416A2">
                                <w:pPr>
                                  <w:rPr>
                                    <w:rFonts w:eastAsiaTheme="majorEastAsia" w:cstheme="majorBidi"/>
                                    <w:b/>
                                    <w:bCs/>
                                    <w:color w:val="FF0000"/>
                                    <w:szCs w:val="28"/>
                                  </w:rPr>
                                </w:pPr>
                                <w:r w:rsidRPr="00945771">
                                  <w:rPr>
                                    <w:rFonts w:eastAsiaTheme="majorEastAsia" w:cstheme="majorBidi"/>
                                    <w:b/>
                                    <w:bCs/>
                                    <w:color w:val="FF0000"/>
                                    <w:szCs w:val="28"/>
                                  </w:rPr>
                                  <w:t>Рис. 4.1 Упрощенная схема потоков основной колонны</w:t>
                                </w:r>
                              </w:p>
                              <w:p w:rsidR="00F416A2" w:rsidRPr="00945771" w:rsidRDefault="00F416A2" w:rsidP="00F416A2">
                                <w:pPr>
                                  <w:keepNext/>
                                  <w:keepLines/>
                                  <w:spacing w:before="240" w:after="240"/>
                                  <w:outlineLvl w:val="0"/>
                                  <w:rPr>
                                    <w:rFonts w:cstheme="majorBidi"/>
                                    <w:b/>
                                    <w:bCs/>
                                    <w:color w:val="FF0000"/>
                                    <w:szCs w:val="28"/>
                                  </w:rPr>
                                </w:pPr>
                                <w:r w:rsidRPr="00945771">
                                  <w:rPr>
                                    <w:rFonts w:cstheme="majorBidi"/>
                                    <w:b/>
                                    <w:bCs/>
                                    <w:color w:val="FF0000"/>
                                    <w:szCs w:val="28"/>
                                  </w:rPr>
                                  <w:t xml:space="preserve">4.1 Расчет температуры в верхней части колонны </w:t>
                                </w:r>
                              </w:p>
                              <w:p w:rsidR="00F416A2" w:rsidRPr="00945771" w:rsidRDefault="00F416A2" w:rsidP="00F416A2">
                                <w:pPr>
                                  <w:rPr>
                                    <w:color w:val="FF0000"/>
                                  </w:rPr>
                                </w:pPr>
                                <w:r w:rsidRPr="00945771">
                                  <w:rPr>
                                    <w:color w:val="FF0000"/>
                                  </w:rPr>
                                  <w:t xml:space="preserve">Температуру в </w:t>
                                </w:r>
                                <w:proofErr w:type="spellStart"/>
                                <w:r w:rsidRPr="00945771">
                                  <w:rPr>
                                    <w:color w:val="FF0000"/>
                                  </w:rPr>
                                  <w:t>шлемовой</w:t>
                                </w:r>
                                <w:proofErr w:type="spellEnd"/>
                                <w:r w:rsidRPr="00945771">
                                  <w:rPr>
                                    <w:color w:val="FF0000"/>
                                  </w:rPr>
                                  <w:t xml:space="preserve"> части колонны принимаем равной </w:t>
                                </w:r>
                                <w:r w:rsidRPr="00945771">
                                  <w:rPr>
                                    <w:color w:val="FF0000"/>
                                    <w:position w:val="-12"/>
                                  </w:rPr>
                                  <w:object w:dxaOrig="3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0" type="#_x0000_t75" style="width:19pt;height:19pt" o:ole="" fillcolor="window">
                                      <v:imagedata r:id="rId1" o:title=""/>
                                    </v:shape>
                                    <o:OLEObject Type="Embed" ProgID="Equation.3" ShapeID="_x0000_i1180" DrawAspect="Content" ObjectID="_1611816906" r:id="rId2"/>
                                  </w:object>
                                </w:r>
                                <w:r w:rsidRPr="00945771">
                                  <w:rPr>
                                    <w:color w:val="FF0000"/>
                                  </w:rPr>
                                  <w:t xml:space="preserve"> – температуре однократного испарения смеси, что по составом </w:t>
                                </w:r>
                                <w:proofErr w:type="gramStart"/>
                                <w:r w:rsidRPr="00945771">
                                  <w:rPr>
                                    <w:color w:val="FF0000"/>
                                  </w:rPr>
                                  <w:t>идентична</w:t>
                                </w:r>
                                <w:proofErr w:type="gramEnd"/>
                                <w:r w:rsidRPr="00945771">
                                  <w:rPr>
                                    <w:color w:val="FF0000"/>
                                  </w:rPr>
                                  <w:t xml:space="preserve"> отгоняемому верхнему (</w:t>
                                </w:r>
                                <w:proofErr w:type="spellStart"/>
                                <w:r w:rsidRPr="00945771">
                                  <w:rPr>
                                    <w:color w:val="FF0000"/>
                                  </w:rPr>
                                  <w:t>шлемовому</w:t>
                                </w:r>
                                <w:proofErr w:type="spellEnd"/>
                                <w:r w:rsidRPr="00945771">
                                  <w:rPr>
                                    <w:color w:val="FF0000"/>
                                  </w:rPr>
                                  <w:t xml:space="preserve">) продукту при давлении </w:t>
                                </w:r>
                                <w:proofErr w:type="spellStart"/>
                                <w:r w:rsidRPr="00945771">
                                  <w:rPr>
                                    <w:color w:val="FF0000"/>
                                  </w:rPr>
                                  <w:t>Рв</w:t>
                                </w:r>
                                <w:proofErr w:type="spellEnd"/>
                                <w:r w:rsidRPr="00945771">
                                  <w:rPr>
                                    <w:color w:val="FF0000"/>
                                  </w:rPr>
                                  <w:t>=0,25 МПа (</w:t>
                                </w:r>
                                <w:proofErr w:type="spellStart"/>
                                <w:r w:rsidRPr="00945771">
                                  <w:rPr>
                                    <w:color w:val="FF0000"/>
                                  </w:rPr>
                                  <w:t>абс</w:t>
                                </w:r>
                                <w:proofErr w:type="spellEnd"/>
                                <w:r w:rsidRPr="00945771">
                                  <w:rPr>
                                    <w:color w:val="FF0000"/>
                                  </w:rPr>
                                  <w:t xml:space="preserve">.). </w:t>
                                </w:r>
                              </w:p>
                              <w:p w:rsidR="00F416A2" w:rsidRPr="00945771" w:rsidRDefault="00F416A2" w:rsidP="00F416A2">
                                <w:pPr>
                                  <w:rPr>
                                    <w:color w:val="FF0000"/>
                                  </w:rPr>
                                </w:pPr>
                                <w:r w:rsidRPr="00945771">
                                  <w:rPr>
                                    <w:color w:val="FF0000"/>
                                  </w:rPr>
                                  <w:t xml:space="preserve">Проблема заключается в том, что нам не известен состав </w:t>
                                </w:r>
                                <w:proofErr w:type="gramStart"/>
                                <w:r w:rsidRPr="00945771">
                                  <w:rPr>
                                    <w:color w:val="FF0000"/>
                                  </w:rPr>
                                  <w:t>паро-газовой</w:t>
                                </w:r>
                                <w:proofErr w:type="gramEnd"/>
                                <w:r w:rsidRPr="00945771">
                                  <w:rPr>
                                    <w:color w:val="FF0000"/>
                                  </w:rPr>
                                  <w:t xml:space="preserve"> смеси, потому состав паро-газовой смеси принимается таким же, как и состав дистиллята (тяжелого бензина, фракция 110-140 °С), и линия ИТК строится для бензиновой фракции. </w:t>
                                </w:r>
                              </w:p>
                              <w:p w:rsidR="00F416A2" w:rsidRPr="00945771" w:rsidRDefault="00F416A2" w:rsidP="00F416A2">
                                <w:pPr>
                                  <w:rPr>
                                    <w:color w:val="FF0000"/>
                                  </w:rPr>
                                </w:pPr>
                                <w:r w:rsidRPr="00945771">
                                  <w:rPr>
                                    <w:color w:val="FF0000"/>
                                  </w:rPr>
                                  <w:t>Для построения линии ИТК фракции 110-140</w:t>
                                </w:r>
                                <w:proofErr w:type="gramStart"/>
                                <w:r w:rsidRPr="00945771">
                                  <w:rPr>
                                    <w:color w:val="FF0000"/>
                                  </w:rPr>
                                  <w:t xml:space="preserve"> °С</w:t>
                                </w:r>
                                <w:proofErr w:type="gramEnd"/>
                                <w:r w:rsidRPr="00945771">
                                  <w:rPr>
                                    <w:color w:val="FF0000"/>
                                  </w:rPr>
                                  <w:t xml:space="preserve"> используем линию ИТК самой </w:t>
                                </w:r>
                                <w:proofErr w:type="spellStart"/>
                                <w:r w:rsidRPr="00945771">
                                  <w:rPr>
                                    <w:color w:val="FF0000"/>
                                  </w:rPr>
                                  <w:t>Самотлорской</w:t>
                                </w:r>
                                <w:proofErr w:type="spellEnd"/>
                                <w:r w:rsidRPr="00945771">
                                  <w:rPr>
                                    <w:color w:val="FF0000"/>
                                  </w:rPr>
                                  <w:t xml:space="preserve">  нефти (рис. 4.2). </w:t>
                                </w:r>
                              </w:p>
                              <w:p w:rsidR="00F416A2" w:rsidRPr="00945771" w:rsidRDefault="00F416A2" w:rsidP="00F416A2">
                                <w:pPr>
                                  <w:rPr>
                                    <w:color w:val="FF0000"/>
                                  </w:rPr>
                                </w:pPr>
                                <w:r w:rsidRPr="00945771">
                                  <w:rPr>
                                    <w:color w:val="FF0000"/>
                                  </w:rPr>
                                  <w:t xml:space="preserve">Линия ИТК бензиновой фракции приведена на рис. 4.3 </w:t>
                                </w:r>
                              </w:p>
                              <w:p w:rsidR="00F416A2" w:rsidRPr="00945771" w:rsidRDefault="00F416A2" w:rsidP="00F416A2">
                                <w:pPr>
                                  <w:rPr>
                                    <w:color w:val="FF0000"/>
                                  </w:rPr>
                                </w:pPr>
                                <w:r w:rsidRPr="00945771">
                                  <w:rPr>
                                    <w:color w:val="FF0000"/>
                                  </w:rPr>
                                  <w:t>Из рис. 4.3 находим тангенс угла наклона линии ИТК</w:t>
                                </w:r>
                                <w:proofErr w:type="gramStart"/>
                                <w:r w:rsidRPr="00945771">
                                  <w:rPr>
                                    <w:color w:val="FF0000"/>
                                  </w:rPr>
                                  <w:t xml:space="preserve"> :</w:t>
                                </w:r>
                                <w:proofErr w:type="gramEnd"/>
                              </w:p>
                              <w:p w:rsidR="00F416A2" w:rsidRPr="00945771" w:rsidRDefault="00F416A2" w:rsidP="00F416A2">
                                <w:pPr>
                                  <w:rPr>
                                    <w:color w:val="FF0000"/>
                                  </w:rPr>
                                </w:pPr>
                                <w:r w:rsidRPr="00945771">
                                  <w:rPr>
                                    <w:color w:val="FF0000"/>
                                    <w:position w:val="-24"/>
                                  </w:rPr>
                                  <w:object w:dxaOrig="1860" w:dyaOrig="639">
                                    <v:shape id="_x0000_i1181" type="#_x0000_t75" style="width:91.7pt;height:33.3pt" o:ole="" fillcolor="window">
                                      <v:imagedata r:id="rId3" o:title=""/>
                                    </v:shape>
                                    <o:OLEObject Type="Embed" ProgID="Equation.3" ShapeID="_x0000_i1181" DrawAspect="Content" ObjectID="_1611816907" r:id="rId4"/>
                                  </w:object>
                                </w:r>
                                <w:r w:rsidRPr="00945771">
                                  <w:rPr>
                                    <w:color w:val="FF0000"/>
                                  </w:rPr>
                                  <w:t>, (4.2)</w:t>
                                </w:r>
                              </w:p>
                              <w:p w:rsidR="00F416A2" w:rsidRPr="00945771" w:rsidRDefault="00F416A2" w:rsidP="00F416A2">
                                <w:pPr>
                                  <w:rPr>
                                    <w:color w:val="FF0000"/>
                                  </w:rPr>
                                </w:pPr>
                                <w:r w:rsidRPr="00945771">
                                  <w:rPr>
                                    <w:color w:val="FF0000"/>
                                  </w:rPr>
                                  <w:t xml:space="preserve">где </w:t>
                                </w:r>
                                <w:r w:rsidRPr="00945771">
                                  <w:rPr>
                                    <w:color w:val="FF0000"/>
                                    <w:position w:val="-12"/>
                                  </w:rPr>
                                  <w:object w:dxaOrig="300" w:dyaOrig="360">
                                    <v:shape id="_x0000_i1182" type="#_x0000_t75" style="width:15.6pt;height:19pt" o:ole="" fillcolor="window">
                                      <v:imagedata r:id="rId5" o:title=""/>
                                    </v:shape>
                                    <o:OLEObject Type="Embed" ProgID="Equation.3" ShapeID="_x0000_i1182" DrawAspect="Content" ObjectID="_1611816908" r:id="rId6"/>
                                  </w:object>
                                </w:r>
                                <w:r w:rsidRPr="00945771">
                                  <w:rPr>
                                    <w:color w:val="FF0000"/>
                                  </w:rPr>
                                  <w:t xml:space="preserve"> и </w:t>
                                </w:r>
                                <w:r w:rsidRPr="00945771">
                                  <w:rPr>
                                    <w:color w:val="FF0000"/>
                                    <w:position w:val="-12"/>
                                  </w:rPr>
                                  <w:object w:dxaOrig="279" w:dyaOrig="360">
                                    <v:shape id="_x0000_i1183" type="#_x0000_t75" style="width:14.95pt;height:19pt" o:ole="" fillcolor="window">
                                      <v:imagedata r:id="rId7" o:title=""/>
                                    </v:shape>
                                    <o:OLEObject Type="Embed" ProgID="Equation.3" ShapeID="_x0000_i1183" DrawAspect="Content" ObjectID="_1611816909" r:id="rId8"/>
                                  </w:object>
                                </w:r>
                                <w:r w:rsidRPr="00945771">
                                  <w:rPr>
                                    <w:color w:val="FF0000"/>
                                  </w:rPr>
                                  <w:t xml:space="preserve"> температуры отгона 70 % и 10 % фракции соответственно.</w:t>
                                </w:r>
                              </w:p>
                              <w:p w:rsidR="00F416A2" w:rsidRPr="00945771" w:rsidRDefault="00F416A2" w:rsidP="00F416A2">
                                <w:pPr>
                                  <w:rPr>
                                    <w:color w:val="FF0000"/>
                                  </w:rPr>
                                </w:pPr>
                                <w:r w:rsidRPr="00945771">
                                  <w:rPr>
                                    <w:color w:val="FF0000"/>
                                    <w:position w:val="-24"/>
                                  </w:rPr>
                                  <w:object w:dxaOrig="2520" w:dyaOrig="620">
                                    <v:shape id="_x0000_i1184" type="#_x0000_t75" style="width:125pt;height:33.3pt" o:ole="" fillcolor="window">
                                      <v:imagedata r:id="rId9" o:title=""/>
                                    </v:shape>
                                    <o:OLEObject Type="Embed" ProgID="Equation.3" ShapeID="_x0000_i1184" DrawAspect="Content" ObjectID="_1611816910" r:id="rId10"/>
                                  </w:object>
                                </w:r>
                                <w:r w:rsidRPr="00945771">
                                  <w:rPr>
                                    <w:color w:val="FF0000"/>
                                  </w:rPr>
                                  <w:t xml:space="preserve"> </w:t>
                                </w:r>
                              </w:p>
                              <w:p w:rsidR="00F416A2" w:rsidRPr="00945771" w:rsidRDefault="00F416A2" w:rsidP="00F416A2">
                                <w:pPr>
                                  <w:rPr>
                                    <w:color w:val="FF0000"/>
                                  </w:rPr>
                                </w:pPr>
                                <w:proofErr w:type="gramStart"/>
                                <w:r w:rsidRPr="00945771">
                                  <w:rPr>
                                    <w:color w:val="FF0000"/>
                                  </w:rPr>
                                  <w:t>По этому</w:t>
                                </w:r>
                                <w:proofErr w:type="gramEnd"/>
                                <w:r w:rsidRPr="00945771">
                                  <w:rPr>
                                    <w:color w:val="FF0000"/>
                                  </w:rPr>
                                  <w:t xml:space="preserve"> же графику определенно, что температура отгона 50 % составляет 125 °С. </w:t>
                                </w:r>
                              </w:p>
                              <w:p w:rsidR="00F416A2" w:rsidRPr="00945771" w:rsidRDefault="00F416A2" w:rsidP="00F416A2">
                                <w:pPr>
                                  <w:rPr>
                                    <w:color w:val="FF0000"/>
                                  </w:rPr>
                                </w:pPr>
                                <w:r w:rsidRPr="00945771">
                                  <w:rPr>
                                    <w:color w:val="FF0000"/>
                                  </w:rPr>
                                  <w:t xml:space="preserve">По графику </w:t>
                                </w:r>
                                <w:proofErr w:type="spellStart"/>
                                <w:r w:rsidRPr="00945771">
                                  <w:rPr>
                                    <w:color w:val="FF0000"/>
                                  </w:rPr>
                                  <w:t>Обрядчикова</w:t>
                                </w:r>
                                <w:proofErr w:type="spellEnd"/>
                                <w:r w:rsidRPr="00945771">
                                  <w:rPr>
                                    <w:color w:val="FF0000"/>
                                  </w:rPr>
                                  <w:t xml:space="preserve"> и Смидович [4], используя получении данные, получаем на оси ординат две точки:  одна соответствует 42 % отгону на кривой ИТК (0 % отгону по ОИ), вторая – 54 % отгону по ИТК (100 % отгону по ОИ). Откладываем эти две точки на рис. 4.3 и соединяем их прямой, получая линию ОИ. </w:t>
                                </w:r>
                              </w:p>
                              <w:p w:rsidR="00F416A2" w:rsidRPr="00945771" w:rsidRDefault="00F416A2" w:rsidP="00F416A2">
                                <w:pPr>
                                  <w:rPr>
                                    <w:color w:val="FF0000"/>
                                  </w:rPr>
                                </w:pPr>
                                <w:r w:rsidRPr="00945771">
                                  <w:rPr>
                                    <w:color w:val="FF0000"/>
                                  </w:rPr>
                                  <w:t>Данная линия ОИ фракции 110-140</w:t>
                                </w:r>
                                <w:proofErr w:type="gramStart"/>
                                <w:r w:rsidRPr="00945771">
                                  <w:rPr>
                                    <w:color w:val="FF0000"/>
                                  </w:rPr>
                                  <w:t xml:space="preserve"> °С</w:t>
                                </w:r>
                                <w:proofErr w:type="gramEnd"/>
                                <w:r w:rsidRPr="00945771">
                                  <w:rPr>
                                    <w:color w:val="FF0000"/>
                                  </w:rPr>
                                  <w:t xml:space="preserve"> построена для атмосферного давления, но следует иметь в виду, что </w:t>
                                </w:r>
                                <w:proofErr w:type="spellStart"/>
                                <w:r w:rsidRPr="00945771">
                                  <w:rPr>
                                    <w:color w:val="FF0000"/>
                                  </w:rPr>
                                  <w:t>Рв</w:t>
                                </w:r>
                                <w:proofErr w:type="spellEnd"/>
                                <w:r w:rsidRPr="00945771">
                                  <w:rPr>
                                    <w:color w:val="FF0000"/>
                                  </w:rPr>
                                  <w:t xml:space="preserve">=0,25 МПа (изб.). ОИ при </w:t>
                                </w:r>
                                <w:proofErr w:type="spellStart"/>
                                <w:r w:rsidRPr="00945771">
                                  <w:rPr>
                                    <w:color w:val="FF0000"/>
                                  </w:rPr>
                                  <w:t>Рв</w:t>
                                </w:r>
                                <w:proofErr w:type="spellEnd"/>
                                <w:r w:rsidRPr="00945771">
                                  <w:rPr>
                                    <w:color w:val="FF0000"/>
                                  </w:rPr>
                                  <w:t xml:space="preserve">=0,25 МПа (изб.) получается из ОИ при </w:t>
                                </w:r>
                                <w:proofErr w:type="spellStart"/>
                                <w:r w:rsidRPr="00945771">
                                  <w:rPr>
                                    <w:color w:val="FF0000"/>
                                  </w:rPr>
                                  <w:t>Рв</w:t>
                                </w:r>
                                <w:proofErr w:type="spellEnd"/>
                                <w:r w:rsidRPr="00945771">
                                  <w:rPr>
                                    <w:color w:val="FF0000"/>
                                  </w:rPr>
                                  <w:t xml:space="preserve">=0,1 МПа путем построения параллельной линии (линия ОИ поднимается в соответствии с </w:t>
                                </w:r>
                                <w:proofErr w:type="spellStart"/>
                                <w:r w:rsidRPr="00945771">
                                  <w:rPr>
                                    <w:color w:val="FF0000"/>
                                  </w:rPr>
                                  <w:t>Рв</w:t>
                                </w:r>
                                <w:proofErr w:type="spellEnd"/>
                                <w:r w:rsidRPr="00945771">
                                  <w:rPr>
                                    <w:color w:val="FF0000"/>
                                  </w:rPr>
                                  <w:t xml:space="preserve">). </w:t>
                                </w:r>
                              </w:p>
                              <w:p w:rsidR="00F416A2" w:rsidRPr="00945771" w:rsidRDefault="00F416A2" w:rsidP="00F416A2">
                                <w:pPr>
                                  <w:rPr>
                                    <w:color w:val="FF0000"/>
                                  </w:rPr>
                                </w:pPr>
                                <w:r w:rsidRPr="00945771">
                                  <w:rPr>
                                    <w:color w:val="FF0000"/>
                                  </w:rPr>
                                  <w:t xml:space="preserve">Из рис. 4.3 видно, что точке пересечения ИТК и ОИ бензиновой фракции </w:t>
                                </w:r>
                                <w:proofErr w:type="gramStart"/>
                                <w:r w:rsidRPr="00945771">
                                  <w:rPr>
                                    <w:color w:val="FF0000"/>
                                  </w:rPr>
                                  <w:t>соответствует температура t=124°С. Используя</w:t>
                                </w:r>
                                <w:proofErr w:type="gramEnd"/>
                                <w:r w:rsidRPr="00945771">
                                  <w:rPr>
                                    <w:color w:val="FF0000"/>
                                  </w:rPr>
                                  <w:t xml:space="preserve"> график Максвелла, [1] для определения этой точки при абсолютном давлении </w:t>
                                </w:r>
                                <w:proofErr w:type="spellStart"/>
                                <w:r w:rsidRPr="00945771">
                                  <w:rPr>
                                    <w:color w:val="FF0000"/>
                                  </w:rPr>
                                  <w:t>Рв</w:t>
                                </w:r>
                                <w:proofErr w:type="spellEnd"/>
                                <w:r w:rsidRPr="00945771">
                                  <w:rPr>
                                    <w:color w:val="FF0000"/>
                                  </w:rPr>
                                  <w:t xml:space="preserve">=0,25 МПа находим t=160 °С. </w:t>
                                </w:r>
                              </w:p>
                              <w:p w:rsidR="00F416A2" w:rsidRPr="00945771" w:rsidRDefault="00F416A2" w:rsidP="00F416A2">
                                <w:pPr>
                                  <w:rPr>
                                    <w:color w:val="FF0000"/>
                                  </w:rPr>
                                </w:pPr>
                                <w:r w:rsidRPr="00945771">
                                  <w:rPr>
                                    <w:color w:val="FF0000"/>
                                  </w:rPr>
                                  <w:t xml:space="preserve">Строим новую линию ОИ (при </w:t>
                                </w:r>
                                <w:proofErr w:type="spellStart"/>
                                <w:r w:rsidRPr="00945771">
                                  <w:rPr>
                                    <w:color w:val="FF0000"/>
                                  </w:rPr>
                                  <w:t>Рв</w:t>
                                </w:r>
                                <w:proofErr w:type="spellEnd"/>
                                <w:r w:rsidRPr="00945771">
                                  <w:rPr>
                                    <w:color w:val="FF0000"/>
                                  </w:rPr>
                                  <w:t xml:space="preserve">=0,25 МПа), из которой видно, что величина </w:t>
                                </w:r>
                                <w:r w:rsidRPr="00945771">
                                  <w:rPr>
                                    <w:color w:val="FF0000"/>
                                    <w:position w:val="-12"/>
                                  </w:rPr>
                                  <w:object w:dxaOrig="360" w:dyaOrig="380">
                                    <v:shape id="_x0000_i1185" type="#_x0000_t75" style="width:19pt;height:19pt" o:ole="" fillcolor="window">
                                      <v:imagedata r:id="rId1" o:title=""/>
                                    </v:shape>
                                    <o:OLEObject Type="Embed" ProgID="Equation.3" ShapeID="_x0000_i1185" DrawAspect="Content" ObjectID="_1611816911" r:id="rId11"/>
                                  </w:object>
                                </w:r>
                                <w:r w:rsidRPr="00945771">
                                  <w:rPr>
                                    <w:color w:val="FF0000"/>
                                  </w:rPr>
                                  <w:t xml:space="preserve">=162 °С. </w:t>
                                </w:r>
                              </w:p>
                              <w:p w:rsidR="00F416A2" w:rsidRPr="00945771" w:rsidRDefault="00F416A2" w:rsidP="00F416A2">
                                <w:pPr>
                                  <w:rPr>
                                    <w:color w:val="FF0000"/>
                                  </w:rPr>
                                </w:pPr>
                                <w:r w:rsidRPr="00945771">
                                  <w:rPr>
                                    <w:color w:val="FF0000"/>
                                  </w:rPr>
                                  <w:t xml:space="preserve">Рассчитанная величина отличается от рекомендованных значений, приведенных в литературе (около 120-130 °С), потому принимается решение: температуру </w:t>
                                </w:r>
                                <w:proofErr w:type="gramStart"/>
                                <w:r w:rsidRPr="00945771">
                                  <w:rPr>
                                    <w:color w:val="FF0000"/>
                                  </w:rPr>
                                  <w:t>паро-газовой</w:t>
                                </w:r>
                                <w:proofErr w:type="gramEnd"/>
                                <w:r w:rsidRPr="00945771">
                                  <w:rPr>
                                    <w:color w:val="FF0000"/>
                                  </w:rPr>
                                  <w:t xml:space="preserve"> смеси (</w:t>
                                </w:r>
                                <w:proofErr w:type="spellStart"/>
                                <w:r w:rsidRPr="00945771">
                                  <w:rPr>
                                    <w:color w:val="FF0000"/>
                                  </w:rPr>
                                  <w:t>шлемового</w:t>
                                </w:r>
                                <w:proofErr w:type="spellEnd"/>
                                <w:r w:rsidRPr="00945771">
                                  <w:rPr>
                                    <w:color w:val="FF0000"/>
                                  </w:rPr>
                                  <w:t xml:space="preserve"> продукта) принять равной 130 С.</w:t>
                                </w:r>
                              </w:p>
                              <w:p w:rsidR="00F416A2" w:rsidRPr="00945771" w:rsidRDefault="00F416A2" w:rsidP="00F416A2">
                                <w:pPr>
                                  <w:keepNext/>
                                  <w:keepLines/>
                                  <w:spacing w:before="240" w:after="240"/>
                                  <w:outlineLvl w:val="0"/>
                                  <w:rPr>
                                    <w:rFonts w:cstheme="majorBidi"/>
                                    <w:b/>
                                    <w:bCs/>
                                    <w:color w:val="FF0000"/>
                                    <w:szCs w:val="28"/>
                                  </w:rPr>
                                </w:pPr>
                                <w:r w:rsidRPr="00945771">
                                  <w:rPr>
                                    <w:rFonts w:cstheme="majorBidi"/>
                                    <w:b/>
                                    <w:bCs/>
                                    <w:color w:val="FF0000"/>
                                    <w:szCs w:val="28"/>
                                  </w:rPr>
                                  <w:t xml:space="preserve">4.2 Построение линии ОИ нефти и определение температуры ввода сырья </w:t>
                                </w:r>
                              </w:p>
                              <w:p w:rsidR="00F416A2" w:rsidRPr="00945771" w:rsidRDefault="00F416A2" w:rsidP="00F416A2">
                                <w:pPr>
                                  <w:rPr>
                                    <w:color w:val="FF0000"/>
                                  </w:rPr>
                                </w:pPr>
                                <w:r w:rsidRPr="00945771">
                                  <w:rPr>
                                    <w:color w:val="FF0000"/>
                                  </w:rPr>
                                  <w:t xml:space="preserve">Нефть – это не дистилляционный продукт, потому она не может быть перегнана полностью. По известным данным разгонки </w:t>
                                </w:r>
                                <w:proofErr w:type="spellStart"/>
                                <w:r w:rsidRPr="00945771">
                                  <w:rPr>
                                    <w:color w:val="FF0000"/>
                                  </w:rPr>
                                  <w:t>Самотлорской</w:t>
                                </w:r>
                                <w:proofErr w:type="spellEnd"/>
                                <w:r w:rsidRPr="00945771">
                                  <w:rPr>
                                    <w:color w:val="FF0000"/>
                                  </w:rPr>
                                  <w:t xml:space="preserve">  нефти видно, что отгоняется лишь 54,33 %. </w:t>
                                </w:r>
                              </w:p>
                              <w:p w:rsidR="00F416A2" w:rsidRPr="00945771" w:rsidRDefault="00F416A2" w:rsidP="00F416A2">
                                <w:pPr>
                                  <w:rPr>
                                    <w:color w:val="FF0000"/>
                                  </w:rPr>
                                </w:pPr>
                                <w:r w:rsidRPr="00945771">
                                  <w:rPr>
                                    <w:color w:val="FF0000"/>
                                  </w:rPr>
                                  <w:t>Для построения линии ОИ нефти поступаем следующим образом: 54,33 % отгона принимаем при 100 % отгоне в температурном интервале 38-470</w:t>
                                </w:r>
                                <w:proofErr w:type="gramStart"/>
                                <w:r w:rsidRPr="00945771">
                                  <w:rPr>
                                    <w:color w:val="FF0000"/>
                                  </w:rPr>
                                  <w:t xml:space="preserve"> °С</w:t>
                                </w:r>
                                <w:proofErr w:type="gramEnd"/>
                                <w:r w:rsidRPr="00945771">
                                  <w:rPr>
                                    <w:color w:val="FF0000"/>
                                  </w:rPr>
                                  <w:t xml:space="preserve"> и поступаем аналогично примеру, что приведен выше. </w:t>
                                </w:r>
                              </w:p>
                              <w:p w:rsidR="00F416A2" w:rsidRPr="00945771" w:rsidRDefault="00F416A2" w:rsidP="00F416A2">
                                <w:pPr>
                                  <w:rPr>
                                    <w:color w:val="FF0000"/>
                                  </w:rPr>
                                </w:pPr>
                                <w:r w:rsidRPr="00945771">
                                  <w:rPr>
                                    <w:color w:val="FF0000"/>
                                  </w:rPr>
                                  <w:t xml:space="preserve">Находим </w:t>
                                </w:r>
                                <w:r w:rsidRPr="00945771">
                                  <w:rPr>
                                    <w:color w:val="FF0000"/>
                                    <w:position w:val="-10"/>
                                  </w:rPr>
                                  <w:object w:dxaOrig="840" w:dyaOrig="320">
                                    <v:shape id="_x0000_i1186" type="#_x0000_t75" style="width:42.1pt;height:19pt" o:ole="" fillcolor="window">
                                      <v:imagedata r:id="rId12" o:title=""/>
                                    </v:shape>
                                    <o:OLEObject Type="Embed" ProgID="Equation.3" ShapeID="_x0000_i1186" DrawAspect="Content" ObjectID="_1611816912" r:id="rId13"/>
                                  </w:object>
                                </w:r>
                                <w:r w:rsidRPr="00945771">
                                  <w:rPr>
                                    <w:color w:val="FF0000"/>
                                  </w:rPr>
                                  <w:t xml:space="preserve"> нефти (фракция 38-470 °С) по формуле (4.2)</w:t>
                                </w:r>
                              </w:p>
                              <w:p w:rsidR="00F416A2" w:rsidRPr="00945771" w:rsidRDefault="00F416A2" w:rsidP="00F416A2">
                                <w:pPr>
                                  <w:rPr>
                                    <w:color w:val="FF0000"/>
                                  </w:rPr>
                                </w:pPr>
                                <w:r w:rsidRPr="00945771">
                                  <w:rPr>
                                    <w:color w:val="FF0000"/>
                                    <w:position w:val="-24"/>
                                  </w:rPr>
                                  <w:object w:dxaOrig="2580" w:dyaOrig="620">
                                    <v:shape id="_x0000_i1187" type="#_x0000_t75" style="width:129.05pt;height:33.3pt" o:ole="" fillcolor="window">
                                      <v:imagedata r:id="rId14" o:title=""/>
                                    </v:shape>
                                    <o:OLEObject Type="Embed" ProgID="Equation.3" ShapeID="_x0000_i1187" DrawAspect="Content" ObjectID="_1611816913" r:id="rId15"/>
                                  </w:object>
                                </w:r>
                              </w:p>
                              <w:p w:rsidR="00F416A2" w:rsidRPr="00945771" w:rsidRDefault="00F416A2" w:rsidP="00F416A2">
                                <w:pPr>
                                  <w:rPr>
                                    <w:color w:val="FF0000"/>
                                  </w:rPr>
                                </w:pPr>
                                <w:r w:rsidRPr="00945771">
                                  <w:rPr>
                                    <w:color w:val="FF0000"/>
                                  </w:rPr>
                                  <w:t xml:space="preserve">где 293 – температура отгона 70 % фракции; 82 – температура отгона 10 % фракции (см. линию ИТК </w:t>
                                </w:r>
                                <w:proofErr w:type="spellStart"/>
                                <w:r w:rsidRPr="00945771">
                                  <w:rPr>
                                    <w:color w:val="FF0000"/>
                                  </w:rPr>
                                  <w:t>Самотлорской</w:t>
                                </w:r>
                                <w:proofErr w:type="spellEnd"/>
                                <w:r w:rsidRPr="00945771">
                                  <w:rPr>
                                    <w:color w:val="FF0000"/>
                                  </w:rPr>
                                  <w:t xml:space="preserve">  нефти, рис. 4.4). </w:t>
                                </w:r>
                              </w:p>
                              <w:p w:rsidR="00F416A2" w:rsidRPr="00945771" w:rsidRDefault="00F416A2" w:rsidP="00F416A2">
                                <w:pPr>
                                  <w:rPr>
                                    <w:color w:val="FF0000"/>
                                  </w:rPr>
                                </w:pPr>
                                <w:r w:rsidRPr="00945771">
                                  <w:rPr>
                                    <w:color w:val="FF0000"/>
                                  </w:rPr>
                                  <w:t>Температура 50 %-</w:t>
                                </w:r>
                                <w:proofErr w:type="gramStart"/>
                                <w:r w:rsidRPr="00945771">
                                  <w:rPr>
                                    <w:color w:val="FF0000"/>
                                  </w:rPr>
                                  <w:t>ого</w:t>
                                </w:r>
                                <w:proofErr w:type="gramEnd"/>
                                <w:r w:rsidRPr="00945771">
                                  <w:rPr>
                                    <w:color w:val="FF0000"/>
                                  </w:rPr>
                                  <w:t xml:space="preserve"> отгона </w:t>
                                </w:r>
                                <w:r w:rsidRPr="00945771">
                                  <w:rPr>
                                    <w:color w:val="FF0000"/>
                                    <w:position w:val="-12"/>
                                  </w:rPr>
                                  <w:object w:dxaOrig="1200" w:dyaOrig="380">
                                    <v:shape id="_x0000_i1188" type="#_x0000_t75" style="width:60.45pt;height:19pt" o:ole="" fillcolor="window">
                                      <v:imagedata r:id="rId16" o:title=""/>
                                    </v:shape>
                                    <o:OLEObject Type="Embed" ProgID="Equation.3" ShapeID="_x0000_i1188" DrawAspect="Content" ObjectID="_1611816914" r:id="rId17"/>
                                  </w:object>
                                </w:r>
                                <w:r w:rsidRPr="00945771">
                                  <w:rPr>
                                    <w:color w:val="FF0000"/>
                                  </w:rPr>
                                  <w:t xml:space="preserve">. По графику </w:t>
                                </w:r>
                                <w:proofErr w:type="spellStart"/>
                                <w:r w:rsidRPr="00945771">
                                  <w:rPr>
                                    <w:color w:val="FF0000"/>
                                  </w:rPr>
                                  <w:t>Обрядчикова</w:t>
                                </w:r>
                                <w:proofErr w:type="spellEnd"/>
                                <w:r w:rsidRPr="00945771">
                                  <w:rPr>
                                    <w:color w:val="FF0000"/>
                                  </w:rPr>
                                  <w:t xml:space="preserve"> и Смидович [4], но используя полученные данные, получаем на оси ординат две точки – одна соответствует 6 % отгону за кривой ИТК (0 % отгону по ОИ), вторая – 78 % отгону за ИТК (100 % отгону за ОИ). Откладывая эти точки на рис. 4.4 и, соединяя их линией, получаем ОИ </w:t>
                                </w:r>
                                <w:proofErr w:type="spellStart"/>
                                <w:r w:rsidRPr="00945771">
                                  <w:rPr>
                                    <w:color w:val="FF0000"/>
                                  </w:rPr>
                                  <w:t>Самотлорской</w:t>
                                </w:r>
                                <w:proofErr w:type="spellEnd"/>
                                <w:r w:rsidRPr="00945771">
                                  <w:rPr>
                                    <w:color w:val="FF0000"/>
                                  </w:rPr>
                                  <w:t xml:space="preserve">  нефти. </w:t>
                                </w:r>
                              </w:p>
                              <w:p w:rsidR="00F416A2" w:rsidRPr="00945771" w:rsidRDefault="00F416A2" w:rsidP="00F416A2">
                                <w:pPr>
                                  <w:rPr>
                                    <w:color w:val="FF0000"/>
                                  </w:rPr>
                                </w:pPr>
                                <w:r w:rsidRPr="00945771">
                                  <w:rPr>
                                    <w:color w:val="FF0000"/>
                                  </w:rPr>
                                  <w:t>Следующим этапом является построение линии ОИ в соответствии с давлением на тарелке ввода сырья (</w:t>
                                </w:r>
                                <w:r w:rsidRPr="00945771">
                                  <w:rPr>
                                    <w:color w:val="FF0000"/>
                                    <w:position w:val="-10"/>
                                  </w:rPr>
                                  <w:object w:dxaOrig="1180" w:dyaOrig="340">
                                    <v:shape id="_x0000_i1189" type="#_x0000_t75" style="width:60.45pt;height:19pt" o:ole="" fillcolor="window">
                                      <v:imagedata r:id="rId18" o:title=""/>
                                    </v:shape>
                                    <o:OLEObject Type="Embed" ProgID="Equation.3" ShapeID="_x0000_i1189" DrawAspect="Content" ObjectID="_1611816915" r:id="rId19"/>
                                  </w:object>
                                </w:r>
                                <w:r w:rsidRPr="00945771">
                                  <w:rPr>
                                    <w:color w:val="FF0000"/>
                                  </w:rPr>
                                  <w:t xml:space="preserve"> МПа). Для этого на линии ОИ находим температуру, которая соответствует 50 % отгону </w:t>
                                </w:r>
                                <w:r w:rsidRPr="00945771">
                                  <w:rPr>
                                    <w:color w:val="FF0000"/>
                                    <w:position w:val="-12"/>
                                  </w:rPr>
                                  <w:object w:dxaOrig="1260" w:dyaOrig="380">
                                    <v:shape id="_x0000_i1190" type="#_x0000_t75" style="width:60.45pt;height:19pt" o:ole="" fillcolor="window">
                                      <v:imagedata r:id="rId20" o:title=""/>
                                    </v:shape>
                                    <o:OLEObject Type="Embed" ProgID="Equation.3" ShapeID="_x0000_i1190" DrawAspect="Content" ObjectID="_1611816916" r:id="rId21"/>
                                  </w:object>
                                </w:r>
                                <w:r w:rsidRPr="00945771">
                                  <w:rPr>
                                    <w:color w:val="FF0000"/>
                                  </w:rPr>
                                  <w:t xml:space="preserve"> (468 К). Используя график Максвелла [1] установлено, что при </w:t>
                                </w:r>
                                <w:r w:rsidRPr="00945771">
                                  <w:rPr>
                                    <w:color w:val="FF0000"/>
                                    <w:position w:val="-10"/>
                                  </w:rPr>
                                  <w:object w:dxaOrig="1180" w:dyaOrig="340">
                                    <v:shape id="_x0000_i1191" type="#_x0000_t75" style="width:60.45pt;height:19pt" o:ole="" fillcolor="window">
                                      <v:imagedata r:id="rId22" o:title=""/>
                                    </v:shape>
                                    <o:OLEObject Type="Embed" ProgID="Equation.3" ShapeID="_x0000_i1191" DrawAspect="Content" ObjectID="_1611816917" r:id="rId23"/>
                                  </w:object>
                                </w:r>
                                <w:r w:rsidRPr="00945771">
                                  <w:rPr>
                                    <w:color w:val="FF0000"/>
                                  </w:rPr>
                                  <w:t xml:space="preserve"> МПа </w:t>
                                </w:r>
                                <w:r w:rsidRPr="00945771">
                                  <w:rPr>
                                    <w:color w:val="FF0000"/>
                                    <w:position w:val="-12"/>
                                  </w:rPr>
                                  <w:object w:dxaOrig="1180" w:dyaOrig="380">
                                    <v:shape id="_x0000_i1192" type="#_x0000_t75" style="width:60.45pt;height:19pt" o:ole="" fillcolor="window">
                                      <v:imagedata r:id="rId24" o:title=""/>
                                    </v:shape>
                                    <o:OLEObject Type="Embed" ProgID="Equation.3" ShapeID="_x0000_i1192" DrawAspect="Content" ObjectID="_1611816918" r:id="rId25"/>
                                  </w:object>
                                </w:r>
                                <w:r w:rsidRPr="00945771">
                                  <w:rPr>
                                    <w:color w:val="FF0000"/>
                                  </w:rPr>
                                  <w:t xml:space="preserve"> (или 255 °С). Учитывая все изложенное на рис. 4.4 строим линию ОИ, которая соответствует рабочим условиям в колонне. </w:t>
                                </w:r>
                              </w:p>
                              <w:p w:rsidR="00F416A2" w:rsidRPr="00945771" w:rsidRDefault="00F416A2" w:rsidP="00F416A2">
                                <w:pPr>
                                  <w:rPr>
                                    <w:color w:val="FF0000"/>
                                  </w:rPr>
                                </w:pPr>
                                <w:r w:rsidRPr="00945771">
                                  <w:rPr>
                                    <w:color w:val="FF0000"/>
                                  </w:rPr>
                                  <w:t>Для определения температуры ввода сырья поступаем следующим образом. Определяем долю отгона дистиллята</w:t>
                                </w:r>
                                <w:proofErr w:type="gramStart"/>
                                <w:r w:rsidRPr="00945771">
                                  <w:rPr>
                                    <w:color w:val="FF0000"/>
                                  </w:rPr>
                                  <w:t xml:space="preserve"> :</w:t>
                                </w:r>
                                <w:proofErr w:type="gramEnd"/>
                              </w:p>
                              <w:p w:rsidR="00F416A2" w:rsidRPr="00945771" w:rsidRDefault="00F416A2" w:rsidP="00F416A2">
                                <w:pPr>
                                  <w:rPr>
                                    <w:color w:val="FF0000"/>
                                  </w:rPr>
                                </w:pPr>
                                <w:r w:rsidRPr="00945771">
                                  <w:rPr>
                                    <w:color w:val="FF0000"/>
                                    <w:position w:val="-30"/>
                                  </w:rPr>
                                  <w:object w:dxaOrig="6180" w:dyaOrig="740">
                                    <v:shape id="_x0000_i1193" type="#_x0000_t75" style="width:309.05pt;height:36.7pt" o:ole="" fillcolor="window">
                                      <v:imagedata r:id="rId26" o:title=""/>
                                    </v:shape>
                                    <o:OLEObject Type="Embed" ProgID="Equation.3" ShapeID="_x0000_i1193" DrawAspect="Content" ObjectID="_1611816919" r:id="rId27"/>
                                  </w:object>
                                </w:r>
                                <w:r w:rsidRPr="00945771">
                                  <w:rPr>
                                    <w:color w:val="FF0000"/>
                                  </w:rPr>
                                  <w:t xml:space="preserve"> (%) (4.3)</w:t>
                                </w:r>
                              </w:p>
                              <w:p w:rsidR="00F416A2" w:rsidRPr="00945771" w:rsidRDefault="00F416A2" w:rsidP="00F416A2">
                                <w:pPr>
                                  <w:rPr>
                                    <w:color w:val="FF0000"/>
                                  </w:rPr>
                                </w:pPr>
                                <w:r w:rsidRPr="00945771">
                                  <w:rPr>
                                    <w:color w:val="FF0000"/>
                                    <w:position w:val="-28"/>
                                  </w:rPr>
                                  <w:object w:dxaOrig="4480" w:dyaOrig="660">
                                    <v:shape id="_x0000_i1194" type="#_x0000_t75" style="width:227.55pt;height:33.3pt" o:ole="" fillcolor="window">
                                      <v:imagedata r:id="rId28" o:title=""/>
                                    </v:shape>
                                    <o:OLEObject Type="Embed" ProgID="Equation.3" ShapeID="_x0000_i1194" DrawAspect="Content" ObjectID="_1611816920" r:id="rId29"/>
                                  </w:object>
                                </w:r>
                                <w:r w:rsidRPr="00945771">
                                  <w:rPr>
                                    <w:color w:val="FF0000"/>
                                  </w:rPr>
                                  <w:t xml:space="preserve"> (%)</w:t>
                                </w:r>
                              </w:p>
                              <w:p w:rsidR="00F416A2" w:rsidRPr="00945771" w:rsidRDefault="00F416A2" w:rsidP="00F416A2">
                                <w:pPr>
                                  <w:rPr>
                                    <w:color w:val="FF0000"/>
                                  </w:rPr>
                                </w:pPr>
                                <w:r w:rsidRPr="00945771">
                                  <w:rPr>
                                    <w:color w:val="FF0000"/>
                                  </w:rPr>
                                  <w:t xml:space="preserve">Величины материальных потоков приведены в таблице материального баланса колонны. </w:t>
                                </w:r>
                              </w:p>
                              <w:p w:rsidR="00F416A2" w:rsidRPr="00945771" w:rsidRDefault="00F416A2" w:rsidP="00F416A2">
                                <w:pPr>
                                  <w:rPr>
                                    <w:color w:val="FF0000"/>
                                  </w:rPr>
                                </w:pPr>
                                <w:r w:rsidRPr="00945771">
                                  <w:rPr>
                                    <w:color w:val="FF0000"/>
                                  </w:rPr>
                                  <w:t>В литературе [1] приведена такая рекомендация: на тарелке ввода сырья должно произойти испарение продуктов на 2-4 % больше, чем доля дистиллятов, то есть:</w:t>
                                </w:r>
                              </w:p>
                              <w:p w:rsidR="00F416A2" w:rsidRPr="00945771" w:rsidRDefault="00F416A2" w:rsidP="00F416A2">
                                <w:pPr>
                                  <w:rPr>
                                    <w:color w:val="FF0000"/>
                                  </w:rPr>
                                </w:pPr>
                                <w:r w:rsidRPr="00945771">
                                  <w:rPr>
                                    <w:color w:val="FF0000"/>
                                    <w:position w:val="-12"/>
                                  </w:rPr>
                                  <w:object w:dxaOrig="1579" w:dyaOrig="360">
                                    <v:shape id="_x0000_i1195" type="#_x0000_t75" style="width:79.45pt;height:19pt" o:ole="" fillcolor="window">
                                      <v:imagedata r:id="rId30" o:title=""/>
                                    </v:shape>
                                    <o:OLEObject Type="Embed" ProgID="Equation.3" ShapeID="_x0000_i1195" DrawAspect="Content" ObjectID="_1611816921" r:id="rId31"/>
                                  </w:object>
                                </w:r>
                                <w:r w:rsidRPr="00945771">
                                  <w:rPr>
                                    <w:color w:val="FF0000"/>
                                  </w:rPr>
                                  <w:t xml:space="preserve"> (%) (4.4)</w:t>
                                </w:r>
                              </w:p>
                              <w:p w:rsidR="00F416A2" w:rsidRPr="00945771" w:rsidRDefault="00F416A2" w:rsidP="00F416A2">
                                <w:pPr>
                                  <w:rPr>
                                    <w:color w:val="FF0000"/>
                                  </w:rPr>
                                </w:pPr>
                                <w:r w:rsidRPr="00945771">
                                  <w:rPr>
                                    <w:color w:val="FF0000"/>
                                    <w:position w:val="-10"/>
                                  </w:rPr>
                                  <w:object w:dxaOrig="1840" w:dyaOrig="320">
                                    <v:shape id="_x0000_i1196" type="#_x0000_t75" style="width:91.7pt;height:19pt" o:ole="" fillcolor="window">
                                      <v:imagedata r:id="rId32" o:title=""/>
                                    </v:shape>
                                    <o:OLEObject Type="Embed" ProgID="Equation.3" ShapeID="_x0000_i1196" DrawAspect="Content" ObjectID="_1611816922" r:id="rId33"/>
                                  </w:object>
                                </w:r>
                                <w:r w:rsidRPr="00945771">
                                  <w:rPr>
                                    <w:color w:val="FF0000"/>
                                  </w:rPr>
                                  <w:t xml:space="preserve"> (%) </w:t>
                                </w:r>
                              </w:p>
                              <w:p w:rsidR="00F416A2" w:rsidRPr="00945771" w:rsidRDefault="00F416A2" w:rsidP="00F416A2">
                                <w:pPr>
                                  <w:rPr>
                                    <w:color w:val="FF0000"/>
                                  </w:rPr>
                                </w:pPr>
                                <w:r w:rsidRPr="00945771">
                                  <w:rPr>
                                    <w:color w:val="FF0000"/>
                                  </w:rPr>
                                  <w:t>е=52,2 % – это доля отгона от нефти.</w:t>
                                </w:r>
                              </w:p>
                              <w:p w:rsidR="00F416A2" w:rsidRPr="00945771" w:rsidRDefault="00F416A2" w:rsidP="00F416A2">
                                <w:pPr>
                                  <w:rPr>
                                    <w:color w:val="FF0000"/>
                                  </w:rPr>
                                </w:pPr>
                                <w:r w:rsidRPr="00945771">
                                  <w:rPr>
                                    <w:color w:val="FF0000"/>
                                  </w:rPr>
                                  <w:t xml:space="preserve">Зная это и используя рис. 4.4 (линию ОИ) определяем температуру ввода сырья, как функцию от </w:t>
                                </w:r>
                                <w:r w:rsidRPr="00945771">
                                  <w:rPr>
                                    <w:i/>
                                    <w:color w:val="FF0000"/>
                                  </w:rPr>
                                  <w:t>е</w:t>
                                </w:r>
                                <w:r w:rsidRPr="00945771">
                                  <w:rPr>
                                    <w:color w:val="FF0000"/>
                                  </w:rPr>
                                  <w:t xml:space="preserve"> и </w:t>
                                </w:r>
                                <w:r w:rsidRPr="00945771">
                                  <w:rPr>
                                    <w:color w:val="FF0000"/>
                                    <w:position w:val="-10"/>
                                  </w:rPr>
                                  <w:object w:dxaOrig="760" w:dyaOrig="320">
                                    <v:shape id="_x0000_i1197" type="#_x0000_t75" style="width:38.7pt;height:19pt" o:ole="" fillcolor="window">
                                      <v:imagedata r:id="rId34" o:title=""/>
                                    </v:shape>
                                    <o:OLEObject Type="Embed" ProgID="Equation.3" ShapeID="_x0000_i1197" DrawAspect="Content" ObjectID="_1611816923" r:id="rId35"/>
                                  </w:object>
                                </w:r>
                                <w:r w:rsidRPr="00945771">
                                  <w:rPr>
                                    <w:color w:val="FF0000"/>
                                  </w:rPr>
                                  <w:t xml:space="preserve">. </w:t>
                                </w:r>
                                <w:r w:rsidRPr="00945771">
                                  <w:rPr>
                                    <w:color w:val="FF0000"/>
                                    <w:position w:val="-14"/>
                                  </w:rPr>
                                  <w:object w:dxaOrig="1160" w:dyaOrig="400">
                                    <v:shape id="_x0000_i1198" type="#_x0000_t75" style="width:59.75pt;height:19.7pt" o:ole="" fillcolor="window">
                                      <v:imagedata r:id="rId36" o:title=""/>
                                    </v:shape>
                                    <o:OLEObject Type="Embed" ProgID="Equation.3" ShapeID="_x0000_i1198" DrawAspect="Content" ObjectID="_1611816924" r:id="rId37"/>
                                  </w:object>
                                </w:r>
                                <w:r w:rsidRPr="00945771">
                                  <w:rPr>
                                    <w:color w:val="FF0000"/>
                                  </w:rPr>
                                  <w:t xml:space="preserve">. </w:t>
                                </w:r>
                              </w:p>
                              <w:p w:rsidR="00F416A2" w:rsidRPr="00945771" w:rsidRDefault="00F416A2" w:rsidP="00F416A2">
                                <w:pPr>
                                  <w:rPr>
                                    <w:color w:val="FF0000"/>
                                  </w:rPr>
                                </w:pPr>
                                <w:r w:rsidRPr="00945771">
                                  <w:rPr>
                                    <w:color w:val="FF0000"/>
                                  </w:rPr>
                                  <w:t xml:space="preserve">Рассчитанная величина немного больше рекомендованной в литературе (330-360 °С), но в конечном итоге учитывая, что была принятая схема работы колонны без </w:t>
                                </w:r>
                                <w:proofErr w:type="spellStart"/>
                                <w:r w:rsidRPr="00945771">
                                  <w:rPr>
                                    <w:color w:val="FF0000"/>
                                  </w:rPr>
                                  <w:t>гарячей</w:t>
                                </w:r>
                                <w:proofErr w:type="spellEnd"/>
                                <w:r w:rsidRPr="00945771">
                                  <w:rPr>
                                    <w:color w:val="FF0000"/>
                                  </w:rPr>
                                  <w:t xml:space="preserve"> струи, что в свою очередь предусматривает подачу перегретого сырья, принимаем температуру ввода сырья </w:t>
                                </w:r>
                                <w:r w:rsidRPr="00945771">
                                  <w:rPr>
                                    <w:color w:val="FF0000"/>
                                    <w:position w:val="-14"/>
                                  </w:rPr>
                                  <w:object w:dxaOrig="1160" w:dyaOrig="400">
                                    <v:shape id="_x0000_i1199" type="#_x0000_t75" style="width:59.75pt;height:19.7pt" o:ole="" fillcolor="window">
                                      <v:imagedata r:id="rId36" o:title=""/>
                                    </v:shape>
                                    <o:OLEObject Type="Embed" ProgID="Equation.3" ShapeID="_x0000_i1199" DrawAspect="Content" ObjectID="_1611816925" r:id="rId38"/>
                                  </w:object>
                                </w:r>
                                <w:r w:rsidRPr="00945771">
                                  <w:rPr>
                                    <w:color w:val="FF0000"/>
                                  </w:rPr>
                                  <w:t xml:space="preserve">.  </w:t>
                                </w:r>
                              </w:p>
                              <w:p w:rsidR="00F416A2" w:rsidRPr="00945771" w:rsidRDefault="00F416A2" w:rsidP="00F416A2">
                                <w:pPr>
                                  <w:keepNext/>
                                  <w:keepLines/>
                                  <w:spacing w:before="240" w:after="240"/>
                                  <w:outlineLvl w:val="0"/>
                                  <w:rPr>
                                    <w:rFonts w:eastAsiaTheme="majorEastAsia" w:cstheme="majorBidi"/>
                                    <w:b/>
                                    <w:bCs/>
                                    <w:color w:val="FF0000"/>
                                    <w:szCs w:val="28"/>
                                  </w:rPr>
                                </w:pPr>
                                <w:r w:rsidRPr="00945771">
                                  <w:rPr>
                                    <w:rFonts w:eastAsiaTheme="majorEastAsia" w:cstheme="majorBidi"/>
                                    <w:b/>
                                    <w:color w:val="FF0000"/>
                                    <w:szCs w:val="28"/>
                                  </w:rPr>
                                  <w:t>4.3</w:t>
                                </w:r>
                                <w:r w:rsidRPr="00945771">
                                  <w:rPr>
                                    <w:rFonts w:eastAsiaTheme="majorEastAsia" w:cstheme="majorBidi"/>
                                    <w:color w:val="FF0000"/>
                                    <w:szCs w:val="28"/>
                                  </w:rPr>
                                  <w:t xml:space="preserve"> </w:t>
                                </w:r>
                                <w:r w:rsidRPr="00945771">
                                  <w:rPr>
                                    <w:rFonts w:cstheme="majorBidi"/>
                                    <w:b/>
                                    <w:bCs/>
                                    <w:color w:val="FF0000"/>
                                    <w:szCs w:val="28"/>
                                  </w:rPr>
                                  <w:t>Расчет температуры в кубе колонны</w:t>
                                </w:r>
                                <w:r w:rsidRPr="00945771">
                                  <w:rPr>
                                    <w:rFonts w:eastAsiaTheme="majorEastAsia" w:cstheme="majorBidi"/>
                                    <w:b/>
                                    <w:bCs/>
                                    <w:color w:val="FF0000"/>
                                    <w:szCs w:val="28"/>
                                  </w:rPr>
                                  <w:t xml:space="preserve"> </w:t>
                                </w:r>
                              </w:p>
                              <w:p w:rsidR="00F416A2" w:rsidRPr="00945771" w:rsidRDefault="00F416A2" w:rsidP="00F416A2">
                                <w:pPr>
                                  <w:rPr>
                                    <w:rFonts w:eastAsiaTheme="majorEastAsia" w:cstheme="majorBidi"/>
                                    <w:bCs/>
                                    <w:color w:val="FF0000"/>
                                    <w:szCs w:val="28"/>
                                  </w:rPr>
                                </w:pPr>
                                <w:r w:rsidRPr="00945771">
                                  <w:rPr>
                                    <w:rFonts w:eastAsiaTheme="majorEastAsia" w:cstheme="majorBidi"/>
                                    <w:bCs/>
                                    <w:color w:val="FF0000"/>
                                    <w:szCs w:val="28"/>
                                  </w:rPr>
                                  <w:t xml:space="preserve">Температуру в кубе колонны принимаем равной </w:t>
                                </w:r>
                                <w:r w:rsidRPr="00945771">
                                  <w:rPr>
                                    <w:rFonts w:eastAsiaTheme="majorEastAsia" w:cstheme="majorBidi"/>
                                    <w:bCs/>
                                    <w:color w:val="FF0000"/>
                                    <w:position w:val="-12"/>
                                    <w:szCs w:val="28"/>
                                  </w:rPr>
                                  <w:object w:dxaOrig="360" w:dyaOrig="380">
                                    <v:shape id="_x0000_i1200" type="#_x0000_t75" style="width:19pt;height:19pt" o:ole="" fillcolor="window">
                                      <v:imagedata r:id="rId39" o:title=""/>
                                    </v:shape>
                                    <o:OLEObject Type="Embed" ProgID="Equation.3" ShapeID="_x0000_i1200" DrawAspect="Content" ObjectID="_1611816926" r:id="rId40"/>
                                  </w:object>
                                </w:r>
                                <w:r w:rsidRPr="00945771">
                                  <w:rPr>
                                    <w:rFonts w:eastAsiaTheme="majorEastAsia" w:cstheme="majorBidi"/>
                                    <w:bCs/>
                                    <w:color w:val="FF0000"/>
                                    <w:szCs w:val="28"/>
                                  </w:rPr>
                                  <w:t xml:space="preserve"> – температуре начала испарения смеси, что </w:t>
                                </w:r>
                                <w:proofErr w:type="gramStart"/>
                                <w:r w:rsidRPr="00945771">
                                  <w:rPr>
                                    <w:rFonts w:eastAsiaTheme="majorEastAsia" w:cstheme="majorBidi"/>
                                    <w:bCs/>
                                    <w:color w:val="FF0000"/>
                                    <w:szCs w:val="28"/>
                                  </w:rPr>
                                  <w:t>адекватная</w:t>
                                </w:r>
                                <w:proofErr w:type="gramEnd"/>
                                <w:r w:rsidRPr="00945771">
                                  <w:rPr>
                                    <w:rFonts w:eastAsiaTheme="majorEastAsia" w:cstheme="majorBidi"/>
                                    <w:bCs/>
                                    <w:color w:val="FF0000"/>
                                    <w:szCs w:val="28"/>
                                  </w:rPr>
                                  <w:t xml:space="preserve"> смеси куба колонны при давлении, равном давлению в кубе колонны (</w:t>
                                </w:r>
                                <w:r w:rsidRPr="00945771">
                                  <w:rPr>
                                    <w:rFonts w:eastAsiaTheme="majorEastAsia" w:cstheme="majorBidi"/>
                                    <w:bCs/>
                                    <w:color w:val="FF0000"/>
                                    <w:position w:val="-10"/>
                                    <w:szCs w:val="28"/>
                                  </w:rPr>
                                  <w:object w:dxaOrig="1680" w:dyaOrig="340">
                                    <v:shape id="_x0000_i1201" type="#_x0000_t75" style="width:84.25pt;height:19pt" o:ole="" fillcolor="window">
                                      <v:imagedata r:id="rId41" o:title=""/>
                                    </v:shape>
                                    <o:OLEObject Type="Embed" ProgID="Equation.3" ShapeID="_x0000_i1201" DrawAspect="Content" ObjectID="_1611816927" r:id="rId42"/>
                                  </w:object>
                                </w:r>
                                <w:r w:rsidRPr="00945771">
                                  <w:rPr>
                                    <w:rFonts w:eastAsiaTheme="majorEastAsia" w:cstheme="majorBidi"/>
                                    <w:bCs/>
                                    <w:color w:val="FF0000"/>
                                    <w:szCs w:val="28"/>
                                  </w:rPr>
                                  <w:t xml:space="preserve"> изб.) </w:t>
                                </w:r>
                              </w:p>
                              <w:p w:rsidR="00F416A2" w:rsidRPr="00945771" w:rsidRDefault="00F416A2" w:rsidP="00F416A2">
                                <w:pPr>
                                  <w:rPr>
                                    <w:color w:val="FF0000"/>
                                  </w:rPr>
                                </w:pPr>
                                <w:r w:rsidRPr="00945771">
                                  <w:rPr>
                                    <w:color w:val="FF0000"/>
                                  </w:rPr>
                                  <w:t xml:space="preserve">Линию ОИ для остатка – мазута строим, определяя тангенс угла наклона линии ИТК остатка как произведение </w:t>
                                </w:r>
                                <w:proofErr w:type="gramStart"/>
                                <w:r w:rsidRPr="00945771">
                                  <w:rPr>
                                    <w:color w:val="FF0000"/>
                                  </w:rPr>
                                  <w:t>величины тангенса угла наклона линии</w:t>
                                </w:r>
                                <w:proofErr w:type="gramEnd"/>
                                <w:r w:rsidRPr="00945771">
                                  <w:rPr>
                                    <w:color w:val="FF0000"/>
                                  </w:rPr>
                                  <w:t xml:space="preserve"> ИТК нефти на долю остатка в нефти:</w:t>
                                </w:r>
                              </w:p>
                              <w:p w:rsidR="00F416A2" w:rsidRPr="00945771" w:rsidRDefault="00F416A2" w:rsidP="00F416A2">
                                <w:pPr>
                                  <w:rPr>
                                    <w:color w:val="FF0000"/>
                                  </w:rPr>
                                </w:pPr>
                                <w:r w:rsidRPr="00945771">
                                  <w:rPr>
                                    <w:color w:val="FF0000"/>
                                    <w:position w:val="-12"/>
                                  </w:rPr>
                                  <w:object w:dxaOrig="3820" w:dyaOrig="360">
                                    <v:shape id="_x0000_i1202" type="#_x0000_t75" style="width:190.2pt;height:19pt" o:ole="" fillcolor="window">
                                      <v:imagedata r:id="rId43" o:title=""/>
                                    </v:shape>
                                    <o:OLEObject Type="Embed" ProgID="Equation.3" ShapeID="_x0000_i1202" DrawAspect="Content" ObjectID="_1611816928" r:id="rId44"/>
                                  </w:object>
                                </w:r>
                                <w:r w:rsidRPr="00945771">
                                  <w:rPr>
                                    <w:color w:val="FF0000"/>
                                  </w:rPr>
                                  <w:t>, (4.5)</w:t>
                                </w:r>
                              </w:p>
                              <w:p w:rsidR="00F416A2" w:rsidRPr="00945771" w:rsidRDefault="00F416A2" w:rsidP="00F416A2">
                                <w:pPr>
                                  <w:rPr>
                                    <w:color w:val="FF0000"/>
                                  </w:rPr>
                                </w:pPr>
                                <w:r w:rsidRPr="00945771">
                                  <w:rPr>
                                    <w:color w:val="FF0000"/>
                                    <w:position w:val="-12"/>
                                  </w:rPr>
                                  <w:object w:dxaOrig="3940" w:dyaOrig="360">
                                    <v:shape id="_x0000_i1203" type="#_x0000_t75" style="width:197pt;height:19pt" o:ole="" fillcolor="window">
                                      <v:imagedata r:id="rId45" o:title=""/>
                                    </v:shape>
                                    <o:OLEObject Type="Embed" ProgID="Equation.3" ShapeID="_x0000_i1203" DrawAspect="Content" ObjectID="_1611816929" r:id="rId46"/>
                                  </w:object>
                                </w:r>
                                <w:r w:rsidRPr="00945771">
                                  <w:rPr>
                                    <w:color w:val="FF0000"/>
                                  </w:rPr>
                                  <w:t xml:space="preserve"> </w:t>
                                </w:r>
                              </w:p>
                              <w:p w:rsidR="00F416A2" w:rsidRPr="00945771" w:rsidRDefault="00F416A2" w:rsidP="00F416A2">
                                <w:pPr>
                                  <w:rPr>
                                    <w:color w:val="FF0000"/>
                                  </w:rPr>
                                </w:pPr>
                                <w:r w:rsidRPr="00945771">
                                  <w:rPr>
                                    <w:color w:val="FF0000"/>
                                  </w:rPr>
                                  <w:t xml:space="preserve">Температуру отгона 50 % остатка определяем как сумму температуры </w:t>
                                </w:r>
                                <w:proofErr w:type="gramStart"/>
                                <w:r w:rsidRPr="00945771">
                                  <w:rPr>
                                    <w:color w:val="FF0000"/>
                                  </w:rPr>
                                  <w:t>по</w:t>
                                </w:r>
                                <w:proofErr w:type="gramEnd"/>
                                <w:r w:rsidRPr="00945771">
                                  <w:rPr>
                                    <w:color w:val="FF0000"/>
                                  </w:rPr>
                                  <w:t xml:space="preserve"> </w:t>
                                </w:r>
                                <w:proofErr w:type="gramStart"/>
                                <w:r w:rsidRPr="00945771">
                                  <w:rPr>
                                    <w:color w:val="FF0000"/>
                                  </w:rPr>
                                  <w:t>линией</w:t>
                                </w:r>
                                <w:proofErr w:type="gramEnd"/>
                                <w:r w:rsidRPr="00945771">
                                  <w:rPr>
                                    <w:color w:val="FF0000"/>
                                  </w:rPr>
                                  <w:t xml:space="preserve"> ИТК, соответствующей доле отгона низкокипящей фракции (дизельной фракции), и произведению величины найденного угла наклона линии ИТК для остатка на 50, то есть:</w:t>
                                </w:r>
                              </w:p>
                              <w:p w:rsidR="00F416A2" w:rsidRPr="00945771" w:rsidRDefault="00F416A2" w:rsidP="00F416A2">
                                <w:pPr>
                                  <w:rPr>
                                    <w:color w:val="FF0000"/>
                                  </w:rPr>
                                </w:pPr>
                                <w:r w:rsidRPr="00945771">
                                  <w:rPr>
                                    <w:color w:val="FF0000"/>
                                    <w:position w:val="-12"/>
                                  </w:rPr>
                                  <w:object w:dxaOrig="3460" w:dyaOrig="360">
                                    <v:shape id="_x0000_i1204" type="#_x0000_t75" style="width:171.15pt;height:19pt" o:ole="" fillcolor="window">
                                      <v:imagedata r:id="rId47" o:title=""/>
                                    </v:shape>
                                    <o:OLEObject Type="Embed" ProgID="Equation.3" ShapeID="_x0000_i1204" DrawAspect="Content" ObjectID="_1611816930" r:id="rId48"/>
                                  </w:object>
                                </w:r>
                                <w:r w:rsidRPr="00945771">
                                  <w:rPr>
                                    <w:color w:val="FF0000"/>
                                  </w:rPr>
                                  <w:t xml:space="preserve"> (4.6)</w:t>
                                </w:r>
                              </w:p>
                              <w:p w:rsidR="00F416A2" w:rsidRPr="00945771" w:rsidRDefault="00F416A2" w:rsidP="00F416A2">
                                <w:pPr>
                                  <w:rPr>
                                    <w:color w:val="FF0000"/>
                                  </w:rPr>
                                </w:pPr>
                                <w:r w:rsidRPr="00945771">
                                  <w:rPr>
                                    <w:color w:val="FF0000"/>
                                  </w:rPr>
                                  <w:t xml:space="preserve">Для определения </w:t>
                                </w:r>
                                <w:r w:rsidRPr="00945771">
                                  <w:rPr>
                                    <w:color w:val="FF0000"/>
                                    <w:position w:val="-12"/>
                                  </w:rPr>
                                  <w:object w:dxaOrig="220" w:dyaOrig="360">
                                    <v:shape id="_x0000_i1205" type="#_x0000_t75" style="width:11.55pt;height:19pt" o:ole="" fillcolor="window">
                                      <v:imagedata r:id="rId49" o:title=""/>
                                    </v:shape>
                                    <o:OLEObject Type="Embed" ProgID="Equation.3" ShapeID="_x0000_i1205" DrawAspect="Content" ObjectID="_1611816931" r:id="rId50"/>
                                  </w:object>
                                </w:r>
                                <w:r w:rsidRPr="00945771">
                                  <w:rPr>
                                    <w:color w:val="FF0000"/>
                                  </w:rPr>
                                  <w:t xml:space="preserve"> строим график ИТК дизельной фракции (240-350 °С) и определяем, что температура </w:t>
                                </w:r>
                                <w:proofErr w:type="spellStart"/>
                                <w:r w:rsidRPr="00945771">
                                  <w:rPr>
                                    <w:color w:val="FF0000"/>
                                  </w:rPr>
                                  <w:t>выкипания</w:t>
                                </w:r>
                                <w:proofErr w:type="spellEnd"/>
                                <w:r w:rsidRPr="00945771">
                                  <w:rPr>
                                    <w:color w:val="FF0000"/>
                                  </w:rPr>
                                  <w:t xml:space="preserve"> 50 % составляет 295</w:t>
                                </w:r>
                                <w:proofErr w:type="gramStart"/>
                                <w:r w:rsidRPr="00945771">
                                  <w:rPr>
                                    <w:color w:val="FF0000"/>
                                  </w:rPr>
                                  <w:t xml:space="preserve"> °С</w:t>
                                </w:r>
                                <w:proofErr w:type="gramEnd"/>
                                <w:r w:rsidRPr="00945771">
                                  <w:rPr>
                                    <w:color w:val="FF0000"/>
                                  </w:rPr>
                                  <w:t xml:space="preserve"> (см. рис. 4.5).</w:t>
                                </w:r>
                              </w:p>
                              <w:p w:rsidR="00F416A2" w:rsidRPr="00945771" w:rsidRDefault="00F416A2" w:rsidP="00F416A2">
                                <w:pPr>
                                  <w:rPr>
                                    <w:color w:val="FF0000"/>
                                  </w:rPr>
                                </w:pPr>
                                <w:r w:rsidRPr="00945771">
                                  <w:rPr>
                                    <w:color w:val="FF0000"/>
                                    <w:position w:val="-12"/>
                                  </w:rPr>
                                  <w:object w:dxaOrig="3300" w:dyaOrig="360">
                                    <v:shape id="_x0000_i1206" type="#_x0000_t75" style="width:163.7pt;height:19pt" o:ole="" fillcolor="window">
                                      <v:imagedata r:id="rId51" o:title=""/>
                                    </v:shape>
                                    <o:OLEObject Type="Embed" ProgID="Equation.3" ShapeID="_x0000_i1206" DrawAspect="Content" ObjectID="_1611816932" r:id="rId52"/>
                                  </w:object>
                                </w:r>
                                <w:r w:rsidRPr="00945771">
                                  <w:rPr>
                                    <w:color w:val="FF0000"/>
                                  </w:rPr>
                                  <w:t xml:space="preserve"> (</w:t>
                                </w:r>
                                <w:r w:rsidRPr="00945771">
                                  <w:rPr>
                                    <w:color w:val="FF0000"/>
                                    <w:position w:val="-4"/>
                                  </w:rPr>
                                  <w:object w:dxaOrig="139" w:dyaOrig="300">
                                    <v:shape id="_x0000_i1207" type="#_x0000_t75" style="width:4.1pt;height:15.6pt" o:ole="" fillcolor="window">
                                      <v:imagedata r:id="rId53" o:title=""/>
                                    </v:shape>
                                    <o:OLEObject Type="Embed" ProgID="Equation.3" ShapeID="_x0000_i1207" DrawAspect="Content" ObjectID="_1611816933" r:id="rId54"/>
                                  </w:object>
                                </w:r>
                                <w:r w:rsidRPr="00945771">
                                  <w:rPr>
                                    <w:color w:val="FF0000"/>
                                  </w:rPr>
                                  <w:t xml:space="preserve">С) </w:t>
                                </w:r>
                              </w:p>
                              <w:p w:rsidR="00F416A2" w:rsidRPr="00945771" w:rsidRDefault="00F416A2" w:rsidP="00F416A2">
                                <w:pPr>
                                  <w:rPr>
                                    <w:color w:val="FF0000"/>
                                  </w:rPr>
                                </w:pPr>
                                <w:r w:rsidRPr="00945771">
                                  <w:rPr>
                                    <w:color w:val="FF0000"/>
                                  </w:rPr>
                                  <w:t>Зная, что 0 % отгона по ИТК для мазута соответствуют температуре в 350</w:t>
                                </w:r>
                                <w:proofErr w:type="gramStart"/>
                                <w:r w:rsidRPr="00945771">
                                  <w:rPr>
                                    <w:color w:val="FF0000"/>
                                    <w:position w:val="-4"/>
                                  </w:rPr>
                                  <w:t> °</w:t>
                                </w:r>
                                <w:r w:rsidRPr="00945771">
                                  <w:rPr>
                                    <w:color w:val="FF0000"/>
                                  </w:rPr>
                                  <w:t>С</w:t>
                                </w:r>
                                <w:proofErr w:type="gramEnd"/>
                                <w:r w:rsidRPr="00945771">
                                  <w:rPr>
                                    <w:color w:val="FF0000"/>
                                  </w:rPr>
                                  <w:t xml:space="preserve"> можно приступить к построению линии ИТК мазута (см. рис. 4.6). </w:t>
                                </w:r>
                              </w:p>
                              <w:p w:rsidR="00F416A2" w:rsidRPr="00945771" w:rsidRDefault="00F416A2" w:rsidP="00F416A2">
                                <w:pPr>
                                  <w:rPr>
                                    <w:color w:val="FF0000"/>
                                  </w:rPr>
                                </w:pPr>
                                <w:r w:rsidRPr="00945771">
                                  <w:rPr>
                                    <w:color w:val="FF0000"/>
                                  </w:rPr>
                                  <w:t>Используя полученные данные (</w:t>
                                </w:r>
                                <w:r w:rsidRPr="00945771">
                                  <w:rPr>
                                    <w:color w:val="FF0000"/>
                                    <w:position w:val="-12"/>
                                  </w:rPr>
                                  <w:object w:dxaOrig="2120" w:dyaOrig="360">
                                    <v:shape id="_x0000_i1208" type="#_x0000_t75" style="width:103.25pt;height:19pt" o:ole="" fillcolor="window">
                                      <v:imagedata r:id="rId55" o:title=""/>
                                    </v:shape>
                                    <o:OLEObject Type="Embed" ProgID="Equation.3" ShapeID="_x0000_i1208" DrawAspect="Content" ObjectID="_1611816934" r:id="rId56"/>
                                  </w:object>
                                </w:r>
                                <w:r w:rsidRPr="00945771">
                                  <w:rPr>
                                    <w:color w:val="FF0000"/>
                                  </w:rPr>
                                  <w:t xml:space="preserve"> и </w:t>
                                </w:r>
                                <w:r w:rsidRPr="00945771">
                                  <w:rPr>
                                    <w:color w:val="FF0000"/>
                                    <w:position w:val="-12"/>
                                  </w:rPr>
                                  <w:object w:dxaOrig="1840" w:dyaOrig="380">
                                    <v:shape id="_x0000_i1209" type="#_x0000_t75" style="width:91pt;height:19pt" o:ole="" fillcolor="window">
                                      <v:imagedata r:id="rId57" o:title=""/>
                                    </v:shape>
                                    <o:OLEObject Type="Embed" ProgID="Equation.3" ShapeID="_x0000_i1209" DrawAspect="Content" ObjectID="_1611816935" r:id="rId58"/>
                                  </w:object>
                                </w:r>
                                <w:r w:rsidRPr="00945771">
                                  <w:rPr>
                                    <w:color w:val="FF0000"/>
                                  </w:rPr>
                                  <w:t xml:space="preserve">) по графику </w:t>
                                </w:r>
                                <w:proofErr w:type="spellStart"/>
                                <w:r w:rsidRPr="00945771">
                                  <w:rPr>
                                    <w:color w:val="FF0000"/>
                                  </w:rPr>
                                  <w:t>Обрядчикова</w:t>
                                </w:r>
                                <w:proofErr w:type="spellEnd"/>
                                <w:r w:rsidRPr="00945771">
                                  <w:rPr>
                                    <w:color w:val="FF0000"/>
                                  </w:rPr>
                                  <w:t xml:space="preserve"> и Смидович получаем на оси ординат две точки: одна соответствует 26 % отгону по ИТК (0 % отгону по ОИ), вторая – 63 % отгону по ИТК (100 % по ОИ). Откладывая эти точки на рис. 4.6 и соединяя их получаем линию ОИ мазута при давлении </w:t>
                                </w:r>
                                <w:proofErr w:type="gramStart"/>
                                <w:r w:rsidRPr="00945771">
                                  <w:rPr>
                                    <w:color w:val="FF0000"/>
                                  </w:rPr>
                                  <w:t>Р</w:t>
                                </w:r>
                                <w:proofErr w:type="gramEnd"/>
                                <w:r w:rsidRPr="00945771">
                                  <w:rPr>
                                    <w:color w:val="FF0000"/>
                                  </w:rPr>
                                  <w:t xml:space="preserve">=0,1 МПа. </w:t>
                                </w:r>
                              </w:p>
                              <w:p w:rsidR="00F416A2" w:rsidRPr="00945771" w:rsidRDefault="00F416A2" w:rsidP="00F416A2">
                                <w:pPr>
                                  <w:rPr>
                                    <w:color w:val="FF0000"/>
                                  </w:rPr>
                                </w:pPr>
                                <w:r w:rsidRPr="00945771">
                                  <w:rPr>
                                    <w:color w:val="FF0000"/>
                                  </w:rPr>
                                  <w:t xml:space="preserve">Используя график Максвелла рассчитаем положение линии ОИ при рабочем давлении в кубе колонные </w:t>
                                </w:r>
                                <w:proofErr w:type="gramStart"/>
                                <w:r w:rsidRPr="00945771">
                                  <w:rPr>
                                    <w:color w:val="FF0000"/>
                                  </w:rPr>
                                  <w:t>Р</w:t>
                                </w:r>
                                <w:proofErr w:type="gramEnd"/>
                                <w:r w:rsidRPr="00945771">
                                  <w:rPr>
                                    <w:color w:val="FF0000"/>
                                  </w:rPr>
                                  <w:t xml:space="preserve">=0,336 МПа. Для этого на рис. 4.6 находим температуру, которая соответствует точке пересечения линий ИТК и ОИ при давлении </w:t>
                                </w:r>
                                <w:proofErr w:type="gramStart"/>
                                <w:r w:rsidRPr="00945771">
                                  <w:rPr>
                                    <w:color w:val="FF0000"/>
                                  </w:rPr>
                                  <w:t>Р</w:t>
                                </w:r>
                                <w:proofErr w:type="gramEnd"/>
                                <w:r w:rsidRPr="00945771">
                                  <w:rPr>
                                    <w:color w:val="FF0000"/>
                                  </w:rPr>
                                  <w:t xml:space="preserve">=0,1 МПа (377 </w:t>
                                </w:r>
                                <w:r w:rsidRPr="00945771">
                                  <w:rPr>
                                    <w:color w:val="FF0000"/>
                                    <w:position w:val="-4"/>
                                  </w:rPr>
                                  <w:t>°</w:t>
                                </w:r>
                                <w:r w:rsidRPr="00945771">
                                  <w:rPr>
                                    <w:color w:val="FF0000"/>
                                  </w:rPr>
                                  <w:t xml:space="preserve">С). По графику Максвелла этой точке при давлении </w:t>
                                </w:r>
                                <w:proofErr w:type="gramStart"/>
                                <w:r w:rsidRPr="00945771">
                                  <w:rPr>
                                    <w:color w:val="FF0000"/>
                                  </w:rPr>
                                  <w:t>Р</w:t>
                                </w:r>
                                <w:proofErr w:type="gramEnd"/>
                                <w:r w:rsidRPr="00945771">
                                  <w:rPr>
                                    <w:color w:val="FF0000"/>
                                  </w:rPr>
                                  <w:t xml:space="preserve">=0,336 МПа соответствует температура 420 </w:t>
                                </w:r>
                                <w:r w:rsidRPr="00945771">
                                  <w:rPr>
                                    <w:color w:val="FF0000"/>
                                    <w:position w:val="-4"/>
                                  </w:rPr>
                                  <w:object w:dxaOrig="139" w:dyaOrig="300">
                                    <v:shape id="_x0000_i1210" type="#_x0000_t75" style="width:7.45pt;height:15.6pt" o:ole="" fillcolor="window">
                                      <v:imagedata r:id="rId53" o:title=""/>
                                    </v:shape>
                                    <o:OLEObject Type="Embed" ProgID="Equation.3" ShapeID="_x0000_i1210" DrawAspect="Content" ObjectID="_1611816936" r:id="rId59"/>
                                  </w:object>
                                </w:r>
                                <w:r w:rsidRPr="00945771">
                                  <w:rPr>
                                    <w:color w:val="FF0000"/>
                                  </w:rPr>
                                  <w:t xml:space="preserve">С. По полученным данным на рис. 4.6 строим линию ОИ мазута для давления Р=0,336 МПа. </w:t>
                                </w:r>
                              </w:p>
                              <w:p w:rsidR="00F416A2" w:rsidRPr="00945771" w:rsidRDefault="00F416A2" w:rsidP="00F416A2">
                                <w:pPr>
                                  <w:rPr>
                                    <w:color w:val="FF0000"/>
                                  </w:rPr>
                                </w:pPr>
                                <w:r w:rsidRPr="00945771">
                                  <w:rPr>
                                    <w:color w:val="FF0000"/>
                                  </w:rPr>
                                  <w:t xml:space="preserve">Началу однократного испарения мазута при рабочем давлении в кубе колонны соответствует температура </w:t>
                                </w:r>
                                <w:r w:rsidRPr="00945771">
                                  <w:rPr>
                                    <w:color w:val="FF0000"/>
                                    <w:position w:val="-10"/>
                                  </w:rPr>
                                  <w:object w:dxaOrig="1260" w:dyaOrig="360">
                                    <v:shape id="_x0000_i1211" type="#_x0000_t75" style="width:60.45pt;height:19pt" o:ole="" fillcolor="window">
                                      <v:imagedata r:id="rId60" o:title=""/>
                                    </v:shape>
                                    <o:OLEObject Type="Embed" ProgID="Equation.3" ShapeID="_x0000_i1211" DrawAspect="Content" ObjectID="_1611816937" r:id="rId61"/>
                                  </w:object>
                                </w:r>
                                <w:r w:rsidRPr="00945771">
                                  <w:rPr>
                                    <w:color w:val="FF0000"/>
                                  </w:rPr>
                                  <w:t xml:space="preserve">. </w:t>
                                </w:r>
                              </w:p>
                              <w:p w:rsidR="00F416A2" w:rsidRPr="00945771" w:rsidRDefault="00F416A2" w:rsidP="00F416A2">
                                <w:pPr>
                                  <w:rPr>
                                    <w:color w:val="FF0000"/>
                                  </w:rPr>
                                </w:pPr>
                                <w:r w:rsidRPr="00945771">
                                  <w:rPr>
                                    <w:color w:val="FF0000"/>
                                  </w:rPr>
                                  <w:t xml:space="preserve">Рассчитанная величина превышает значение температуры, которая приведена в литературе (340-355 </w:t>
                                </w:r>
                                <w:r w:rsidRPr="00945771">
                                  <w:rPr>
                                    <w:color w:val="FF0000"/>
                                    <w:position w:val="-4"/>
                                  </w:rPr>
                                  <w:object w:dxaOrig="139" w:dyaOrig="300">
                                    <v:shape id="_x0000_i1212" type="#_x0000_t75" style="width:7.45pt;height:15.6pt" o:ole="" fillcolor="window">
                                      <v:imagedata r:id="rId53" o:title=""/>
                                    </v:shape>
                                    <o:OLEObject Type="Embed" ProgID="Equation.3" ShapeID="_x0000_i1212" DrawAspect="Content" ObjectID="_1611816938" r:id="rId62"/>
                                  </w:object>
                                </w:r>
                                <w:r w:rsidRPr="00945771">
                                  <w:rPr>
                                    <w:color w:val="FF0000"/>
                                  </w:rPr>
                                  <w:t>С), кроме того при температуре в кубе 408</w:t>
                                </w:r>
                                <w:proofErr w:type="gramStart"/>
                                <w:r w:rsidRPr="00945771">
                                  <w:rPr>
                                    <w:color w:val="FF0000"/>
                                  </w:rPr>
                                  <w:t> °С</w:t>
                                </w:r>
                                <w:proofErr w:type="gramEnd"/>
                                <w:r w:rsidRPr="00945771">
                                  <w:rPr>
                                    <w:color w:val="FF0000"/>
                                  </w:rPr>
                                  <w:t xml:space="preserve"> начинают интенсивно проходить процессы термической деструкции, которая приводит к разложению кубового остатка и образованию смол. Поэтому было принято решение: температуру в кубе колонны принять равной 360 </w:t>
                                </w:r>
                                <w:r w:rsidRPr="00945771">
                                  <w:rPr>
                                    <w:color w:val="FF0000"/>
                                    <w:position w:val="-4"/>
                                  </w:rPr>
                                  <w:object w:dxaOrig="139" w:dyaOrig="300">
                                    <v:shape id="_x0000_i1213" type="#_x0000_t75" style="width:7.45pt;height:15.6pt" o:ole="" fillcolor="window">
                                      <v:imagedata r:id="rId53" o:title=""/>
                                    </v:shape>
                                    <o:OLEObject Type="Embed" ProgID="Equation.3" ShapeID="_x0000_i1213" DrawAspect="Content" ObjectID="_1611816939" r:id="rId63"/>
                                  </w:object>
                                </w:r>
                                <w:r w:rsidRPr="00945771">
                                  <w:rPr>
                                    <w:color w:val="FF0000"/>
                                  </w:rPr>
                                  <w:t xml:space="preserve">С. Следствием этого может быть неполный отгон высококипящих дистилляционных продуктов, но в то же время удастся уменьшить скорость </w:t>
                                </w:r>
                                <w:proofErr w:type="spellStart"/>
                                <w:r w:rsidRPr="00945771">
                                  <w:rPr>
                                    <w:color w:val="FF0000"/>
                                  </w:rPr>
                                  <w:t>термодеструкционных</w:t>
                                </w:r>
                                <w:proofErr w:type="spellEnd"/>
                                <w:r w:rsidRPr="00945771">
                                  <w:rPr>
                                    <w:color w:val="FF0000"/>
                                  </w:rPr>
                                  <w:t xml:space="preserve"> процессов и предотвратить разложение мазута в кубе колонны.</w:t>
                                </w:r>
                              </w:p>
                              <w:p w:rsidR="00F416A2" w:rsidRPr="00945771" w:rsidRDefault="00F416A2" w:rsidP="00F416A2">
                                <w:pPr>
                                  <w:keepNext/>
                                  <w:keepLines/>
                                  <w:spacing w:before="240" w:after="240"/>
                                  <w:outlineLvl w:val="0"/>
                                  <w:rPr>
                                    <w:rFonts w:cstheme="majorBidi"/>
                                    <w:b/>
                                    <w:bCs/>
                                    <w:color w:val="FF0000"/>
                                    <w:szCs w:val="28"/>
                                  </w:rPr>
                                </w:pPr>
                                <w:r w:rsidRPr="00945771">
                                  <w:rPr>
                                    <w:rFonts w:cstheme="majorBidi"/>
                                    <w:b/>
                                    <w:bCs/>
                                    <w:color w:val="FF0000"/>
                                    <w:szCs w:val="28"/>
                                  </w:rPr>
                                  <w:t xml:space="preserve">4.4 Определение температуры боковых отгонов </w:t>
                                </w:r>
                              </w:p>
                              <w:p w:rsidR="00F416A2" w:rsidRPr="00945771" w:rsidRDefault="00F416A2" w:rsidP="00F416A2">
                                <w:pPr>
                                  <w:rPr>
                                    <w:color w:val="FF0000"/>
                                  </w:rPr>
                                </w:pPr>
                                <w:r w:rsidRPr="00945771">
                                  <w:rPr>
                                    <w:color w:val="FF0000"/>
                                  </w:rPr>
                                  <w:t xml:space="preserve">Необходимыми параметрами при расчете теплового баланса колонны являются температуры боковых отгонов. </w:t>
                                </w:r>
                              </w:p>
                              <w:p w:rsidR="00F416A2" w:rsidRPr="00945771" w:rsidRDefault="00F416A2" w:rsidP="00F416A2">
                                <w:pPr>
                                  <w:rPr>
                                    <w:color w:val="FF0000"/>
                                  </w:rPr>
                                </w:pPr>
                                <w:r w:rsidRPr="00945771">
                                  <w:rPr>
                                    <w:color w:val="FF0000"/>
                                  </w:rPr>
                                  <w:t>В атмосферной колонные по принятой схеме выводятся два боковых отгона</w:t>
                                </w:r>
                                <w:proofErr w:type="gramStart"/>
                                <w:r w:rsidRPr="00945771">
                                  <w:rPr>
                                    <w:color w:val="FF0000"/>
                                  </w:rPr>
                                  <w:t xml:space="preserve"> :</w:t>
                                </w:r>
                                <w:proofErr w:type="gramEnd"/>
                              </w:p>
                              <w:p w:rsidR="00F416A2" w:rsidRPr="00945771" w:rsidRDefault="00F416A2" w:rsidP="00F416A2">
                                <w:pPr>
                                  <w:rPr>
                                    <w:color w:val="FF0000"/>
                                  </w:rPr>
                                </w:pPr>
                                <w:r w:rsidRPr="00945771">
                                  <w:rPr>
                                    <w:color w:val="FF0000"/>
                                  </w:rPr>
                                  <w:t xml:space="preserve">керосиновая фракция (с температурой кипения 140-240 </w:t>
                                </w:r>
                                <w:r w:rsidRPr="00945771">
                                  <w:rPr>
                                    <w:color w:val="FF0000"/>
                                    <w:position w:val="-4"/>
                                  </w:rPr>
                                  <w:object w:dxaOrig="139" w:dyaOrig="300">
                                    <v:shape id="_x0000_i1214" type="#_x0000_t75" style="width:7.45pt;height:15.6pt" o:ole="" fillcolor="window">
                                      <v:imagedata r:id="rId53" o:title=""/>
                                    </v:shape>
                                    <o:OLEObject Type="Embed" ProgID="Equation.3" ShapeID="_x0000_i1214" DrawAspect="Content" ObjectID="_1611816940" r:id="rId64"/>
                                  </w:object>
                                </w:r>
                                <w:r w:rsidRPr="00945771">
                                  <w:rPr>
                                    <w:color w:val="FF0000"/>
                                  </w:rPr>
                                  <w:t>С);</w:t>
                                </w:r>
                              </w:p>
                              <w:p w:rsidR="00F416A2" w:rsidRPr="00945771" w:rsidRDefault="00F416A2" w:rsidP="00F416A2">
                                <w:pPr>
                                  <w:rPr>
                                    <w:color w:val="FF0000"/>
                                  </w:rPr>
                                </w:pPr>
                                <w:r w:rsidRPr="00945771">
                                  <w:rPr>
                                    <w:color w:val="FF0000"/>
                                  </w:rPr>
                                  <w:t xml:space="preserve">дизельная фракция (с температурой кипения 240-350 </w:t>
                                </w:r>
                                <w:r w:rsidRPr="00945771">
                                  <w:rPr>
                                    <w:color w:val="FF0000"/>
                                    <w:position w:val="-4"/>
                                  </w:rPr>
                                  <w:object w:dxaOrig="139" w:dyaOrig="300">
                                    <v:shape id="_x0000_i1215" type="#_x0000_t75" style="width:7.45pt;height:15.6pt" o:ole="" fillcolor="window">
                                      <v:imagedata r:id="rId53" o:title=""/>
                                    </v:shape>
                                    <o:OLEObject Type="Embed" ProgID="Equation.3" ShapeID="_x0000_i1215" DrawAspect="Content" ObjectID="_1611816941" r:id="rId65"/>
                                  </w:object>
                                </w:r>
                                <w:r w:rsidRPr="00945771">
                                  <w:rPr>
                                    <w:color w:val="FF0000"/>
                                  </w:rPr>
                                  <w:t xml:space="preserve">С). </w:t>
                                </w:r>
                              </w:p>
                              <w:p w:rsidR="00F416A2" w:rsidRPr="00945771" w:rsidRDefault="00F416A2" w:rsidP="00F416A2">
                                <w:pPr>
                                  <w:rPr>
                                    <w:color w:val="FF0000"/>
                                  </w:rPr>
                                </w:pPr>
                                <w:r w:rsidRPr="00945771">
                                  <w:rPr>
                                    <w:color w:val="FF0000"/>
                                  </w:rPr>
                                  <w:t xml:space="preserve">В литературе [1] приведена рекомендованная температура вывода </w:t>
                                </w:r>
                                <w:proofErr w:type="gramStart"/>
                                <w:r w:rsidRPr="00945771">
                                  <w:rPr>
                                    <w:color w:val="FF0000"/>
                                  </w:rPr>
                                  <w:t>боковых</w:t>
                                </w:r>
                                <w:proofErr w:type="gramEnd"/>
                                <w:r w:rsidRPr="00945771">
                                  <w:rPr>
                                    <w:color w:val="FF0000"/>
                                  </w:rPr>
                                  <w:t xml:space="preserve"> погонов.</w:t>
                                </w:r>
                              </w:p>
                              <w:p w:rsidR="00F416A2" w:rsidRPr="00945771" w:rsidRDefault="00F416A2" w:rsidP="00F416A2">
                                <w:pPr>
                                  <w:rPr>
                                    <w:color w:val="FF0000"/>
                                  </w:rPr>
                                </w:pPr>
                                <w:r w:rsidRPr="00945771">
                                  <w:rPr>
                                    <w:color w:val="FF0000"/>
                                  </w:rPr>
                                  <w:t>Так для керосиновой фракции температура выхода составляет 160</w:t>
                                </w:r>
                                <w:proofErr w:type="gramStart"/>
                                <w:r w:rsidRPr="00945771">
                                  <w:rPr>
                                    <w:color w:val="FF0000"/>
                                  </w:rPr>
                                  <w:t xml:space="preserve"> </w:t>
                                </w:r>
                                <w:r w:rsidRPr="00945771">
                                  <w:rPr>
                                    <w:color w:val="FF0000"/>
                                    <w:position w:val="-4"/>
                                  </w:rPr>
                                  <w:object w:dxaOrig="139" w:dyaOrig="300">
                                    <v:shape id="_x0000_i1216" type="#_x0000_t75" style="width:7.45pt;height:15.6pt" o:ole="" fillcolor="window">
                                      <v:imagedata r:id="rId53" o:title=""/>
                                    </v:shape>
                                    <o:OLEObject Type="Embed" ProgID="Equation.3" ShapeID="_x0000_i1216" DrawAspect="Content" ObjectID="_1611816942" r:id="rId66"/>
                                  </w:object>
                                </w:r>
                                <w:r w:rsidRPr="00945771">
                                  <w:rPr>
                                    <w:color w:val="FF0000"/>
                                  </w:rPr>
                                  <w:t>С</w:t>
                                </w:r>
                                <w:proofErr w:type="gramEnd"/>
                                <w:r w:rsidRPr="00945771">
                                  <w:rPr>
                                    <w:color w:val="FF0000"/>
                                  </w:rPr>
                                  <w:t xml:space="preserve">, а для дизельной фракции – 247 </w:t>
                                </w:r>
                                <w:r w:rsidRPr="00945771">
                                  <w:rPr>
                                    <w:color w:val="FF0000"/>
                                    <w:position w:val="-4"/>
                                  </w:rPr>
                                  <w:object w:dxaOrig="139" w:dyaOrig="300">
                                    <v:shape id="_x0000_i1217" type="#_x0000_t75" style="width:7.45pt;height:15.6pt" o:ole="" fillcolor="window">
                                      <v:imagedata r:id="rId53" o:title=""/>
                                    </v:shape>
                                    <o:OLEObject Type="Embed" ProgID="Equation.3" ShapeID="_x0000_i1217" DrawAspect="Content" ObjectID="_1611816943" r:id="rId67"/>
                                  </w:object>
                                </w:r>
                                <w:r w:rsidRPr="00945771">
                                  <w:rPr>
                                    <w:color w:val="FF0000"/>
                                  </w:rPr>
                                  <w:t xml:space="preserve">С. Именно эти данные принимаем и будем использовать при следующих расчетах. </w:t>
                                </w:r>
                              </w:p>
                            </w:txbxContent>
                          </wps:txbx>
                          <wps:bodyPr rot="0" vert="horz" wrap="square" lIns="12700" tIns="12700" rIns="12700" bIns="12700" anchor="t" anchorCtr="0" upright="1">
                            <a:noAutofit/>
                          </wps:bodyPr>
                        </wps:wsp>
                        <wps:wsp>
                          <wps:cNvPr id="996" name="Line 90"/>
                          <wps:cNvCnPr>
                            <a:cxnSpLocks noChangeShapeType="1"/>
                          </wps:cNvCnPr>
                          <wps:spPr bwMode="auto">
                            <a:xfrm>
                              <a:off x="12" y="1823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97" name="Line 91"/>
                          <wps:cNvCnPr>
                            <a:cxnSpLocks noChangeShapeType="1"/>
                          </wps:cNvCnPr>
                          <wps:spPr bwMode="auto">
                            <a:xfrm>
                              <a:off x="25" y="17881"/>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98" name="Line 92"/>
                          <wps:cNvCnPr>
                            <a:cxnSpLocks noChangeShapeType="1"/>
                          </wps:cNvCnPr>
                          <wps:spPr bwMode="auto">
                            <a:xfrm>
                              <a:off x="10" y="1752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99" name="Line 93"/>
                          <wps:cNvCnPr>
                            <a:cxnSpLocks noChangeShapeType="1"/>
                          </wps:cNvCnPr>
                          <wps:spPr bwMode="auto">
                            <a:xfrm>
                              <a:off x="10" y="18938"/>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00" name="Line 94"/>
                          <wps:cNvCnPr>
                            <a:cxnSpLocks noChangeShapeType="1"/>
                          </wps:cNvCnPr>
                          <wps:spPr bwMode="auto">
                            <a:xfrm>
                              <a:off x="10" y="18583"/>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1001" name="Group 95"/>
                          <wpg:cNvGrpSpPr>
                            <a:grpSpLocks/>
                          </wpg:cNvGrpSpPr>
                          <wpg:grpSpPr bwMode="auto">
                            <a:xfrm>
                              <a:off x="39" y="18267"/>
                              <a:ext cx="4801" cy="310"/>
                              <a:chOff x="0" y="0"/>
                              <a:chExt cx="19999" cy="20000"/>
                            </a:xfrm>
                          </wpg:grpSpPr>
                          <wps:wsp>
                            <wps:cNvPr id="1002" name="Rectangle 9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416A2" w:rsidRDefault="00F416A2" w:rsidP="00F416A2">
                                  <w:pPr>
                                    <w:pStyle w:val="af0"/>
                                    <w:rPr>
                                      <w:sz w:val="18"/>
                                    </w:rPr>
                                  </w:pPr>
                                  <w:r>
                                    <w:rPr>
                                      <w:sz w:val="18"/>
                                    </w:rPr>
                                    <w:t xml:space="preserve"> </w:t>
                                  </w:r>
                                  <w:proofErr w:type="spellStart"/>
                                  <w:r>
                                    <w:rPr>
                                      <w:sz w:val="18"/>
                                    </w:rPr>
                                    <w:t>Розроб</w:t>
                                  </w:r>
                                  <w:proofErr w:type="spellEnd"/>
                                  <w:r>
                                    <w:rPr>
                                      <w:sz w:val="18"/>
                                    </w:rPr>
                                    <w:t>.</w:t>
                                  </w:r>
                                </w:p>
                              </w:txbxContent>
                            </wps:txbx>
                            <wps:bodyPr rot="0" vert="horz" wrap="square" lIns="12700" tIns="12700" rIns="12700" bIns="12700" anchor="t" anchorCtr="0" upright="1">
                              <a:noAutofit/>
                            </wps:bodyPr>
                          </wps:wsp>
                          <wps:wsp>
                            <wps:cNvPr id="1003" name="Rectangle 97"/>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416A2" w:rsidRPr="00A17F0E" w:rsidRDefault="00F416A2" w:rsidP="00F416A2">
                                  <w:pPr>
                                    <w:pStyle w:val="af0"/>
                                    <w:rPr>
                                      <w:sz w:val="18"/>
                                    </w:rPr>
                                  </w:pPr>
                                  <w:r>
                                    <w:rPr>
                                      <w:sz w:val="18"/>
                                      <w:lang w:val="ru-RU"/>
                                    </w:rPr>
                                    <w:t>Рябошапка</w:t>
                                  </w:r>
                                  <w:proofErr w:type="gramStart"/>
                                  <w:r>
                                    <w:rPr>
                                      <w:sz w:val="18"/>
                                      <w:lang w:val="ru-RU"/>
                                    </w:rPr>
                                    <w:t xml:space="preserve"> І.</w:t>
                                  </w:r>
                                  <w:proofErr w:type="gramEnd"/>
                                  <w:r>
                                    <w:rPr>
                                      <w:sz w:val="18"/>
                                      <w:lang w:val="ru-RU"/>
                                    </w:rPr>
                                    <w:t>Ю.</w:t>
                                  </w:r>
                                </w:p>
                              </w:txbxContent>
                            </wps:txbx>
                            <wps:bodyPr rot="0" vert="horz" wrap="square" lIns="12700" tIns="12700" rIns="12700" bIns="12700" anchor="t" anchorCtr="0" upright="1">
                              <a:noAutofit/>
                            </wps:bodyPr>
                          </wps:wsp>
                        </wpg:grpSp>
                        <wpg:grpSp>
                          <wpg:cNvPr id="1004" name="Group 98"/>
                          <wpg:cNvGrpSpPr>
                            <a:grpSpLocks/>
                          </wpg:cNvGrpSpPr>
                          <wpg:grpSpPr bwMode="auto">
                            <a:xfrm>
                              <a:off x="39" y="18614"/>
                              <a:ext cx="4801" cy="309"/>
                              <a:chOff x="0" y="0"/>
                              <a:chExt cx="19999" cy="20000"/>
                            </a:xfrm>
                          </wpg:grpSpPr>
                          <wps:wsp>
                            <wps:cNvPr id="1005" name="Rectangle 9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416A2" w:rsidRDefault="00F416A2" w:rsidP="00F416A2">
                                  <w:pPr>
                                    <w:pStyle w:val="af0"/>
                                    <w:rPr>
                                      <w:sz w:val="18"/>
                                    </w:rPr>
                                  </w:pPr>
                                  <w:r>
                                    <w:rPr>
                                      <w:sz w:val="18"/>
                                    </w:rPr>
                                    <w:t xml:space="preserve"> Перев.</w:t>
                                  </w:r>
                                </w:p>
                              </w:txbxContent>
                            </wps:txbx>
                            <wps:bodyPr rot="0" vert="horz" wrap="square" lIns="12700" tIns="12700" rIns="12700" bIns="12700" anchor="t" anchorCtr="0" upright="1">
                              <a:noAutofit/>
                            </wps:bodyPr>
                          </wps:wsp>
                          <wps:wsp>
                            <wps:cNvPr id="1006" name="Rectangle 100"/>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416A2" w:rsidRPr="008A072C" w:rsidRDefault="00763759" w:rsidP="00F416A2">
                                  <w:pPr>
                                    <w:pStyle w:val="af0"/>
                                    <w:rPr>
                                      <w:sz w:val="18"/>
                                      <w:lang w:val="ru-RU"/>
                                    </w:rPr>
                                  </w:pPr>
                                  <w:proofErr w:type="spellStart"/>
                                  <w:r>
                                    <w:rPr>
                                      <w:sz w:val="18"/>
                                      <w:lang w:val="ru-RU"/>
                                    </w:rPr>
                                    <w:t>Столевич</w:t>
                                  </w:r>
                                  <w:proofErr w:type="spellEnd"/>
                                  <w:r>
                                    <w:rPr>
                                      <w:sz w:val="18"/>
                                      <w:lang w:val="ru-RU"/>
                                    </w:rPr>
                                    <w:t xml:space="preserve"> Т.Б.</w:t>
                                  </w:r>
                                </w:p>
                              </w:txbxContent>
                            </wps:txbx>
                            <wps:bodyPr rot="0" vert="horz" wrap="square" lIns="12700" tIns="12700" rIns="12700" bIns="12700" anchor="t" anchorCtr="0" upright="1">
                              <a:noAutofit/>
                            </wps:bodyPr>
                          </wps:wsp>
                        </wpg:grpSp>
                        <wps:wsp>
                          <wps:cNvPr id="1007" name="Rectangle 102"/>
                          <wps:cNvSpPr>
                            <a:spLocks noChangeArrowheads="1"/>
                          </wps:cNvSpPr>
                          <wps:spPr bwMode="auto">
                            <a:xfrm>
                              <a:off x="39" y="18969"/>
                              <a:ext cx="21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416A2" w:rsidRDefault="00F416A2" w:rsidP="00F416A2">
                                <w:pPr>
                                  <w:pStyle w:val="af0"/>
                                  <w:rPr>
                                    <w:sz w:val="18"/>
                                  </w:rPr>
                                </w:pPr>
                                <w:r>
                                  <w:rPr>
                                    <w:sz w:val="18"/>
                                  </w:rPr>
                                  <w:t xml:space="preserve"> </w:t>
                                </w:r>
                                <w:proofErr w:type="spellStart"/>
                                <w:r>
                                  <w:rPr>
                                    <w:sz w:val="18"/>
                                  </w:rPr>
                                  <w:t>Реценз</w:t>
                                </w:r>
                                <w:proofErr w:type="spellEnd"/>
                                <w:r>
                                  <w:rPr>
                                    <w:sz w:val="18"/>
                                  </w:rPr>
                                  <w:t>.</w:t>
                                </w:r>
                              </w:p>
                            </w:txbxContent>
                          </wps:txbx>
                          <wps:bodyPr rot="0" vert="horz" wrap="square" lIns="12700" tIns="12700" rIns="12700" bIns="12700" anchor="t" anchorCtr="0" upright="1">
                            <a:noAutofit/>
                          </wps:bodyPr>
                        </wps:wsp>
                        <wps:wsp>
                          <wps:cNvPr id="1008" name="Rectangle 105"/>
                          <wps:cNvSpPr>
                            <a:spLocks noChangeArrowheads="1"/>
                          </wps:cNvSpPr>
                          <wps:spPr bwMode="auto">
                            <a:xfrm>
                              <a:off x="39" y="19314"/>
                              <a:ext cx="2126"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416A2" w:rsidRDefault="00F416A2" w:rsidP="00F416A2">
                                <w:pPr>
                                  <w:pStyle w:val="af0"/>
                                  <w:rPr>
                                    <w:sz w:val="18"/>
                                  </w:rPr>
                                </w:pPr>
                                <w:r>
                                  <w:rPr>
                                    <w:sz w:val="18"/>
                                  </w:rPr>
                                  <w:t xml:space="preserve"> Н. Контр.</w:t>
                                </w:r>
                              </w:p>
                            </w:txbxContent>
                          </wps:txbx>
                          <wps:bodyPr rot="0" vert="horz" wrap="square" lIns="12700" tIns="12700" rIns="12700" bIns="12700" anchor="t" anchorCtr="0" upright="1">
                            <a:noAutofit/>
                          </wps:bodyPr>
                        </wps:wsp>
                        <wps:wsp>
                          <wps:cNvPr id="1009" name="Rectangle 108"/>
                          <wps:cNvSpPr>
                            <a:spLocks noChangeArrowheads="1"/>
                          </wps:cNvSpPr>
                          <wps:spPr bwMode="auto">
                            <a:xfrm>
                              <a:off x="39" y="19660"/>
                              <a:ext cx="21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416A2" w:rsidRDefault="00F416A2" w:rsidP="00F416A2">
                                <w:pPr>
                                  <w:pStyle w:val="af0"/>
                                  <w:rPr>
                                    <w:sz w:val="18"/>
                                  </w:rPr>
                                </w:pPr>
                                <w:r>
                                  <w:rPr>
                                    <w:sz w:val="18"/>
                                  </w:rPr>
                                  <w:t xml:space="preserve"> </w:t>
                                </w:r>
                                <w:proofErr w:type="spellStart"/>
                                <w:r>
                                  <w:rPr>
                                    <w:sz w:val="18"/>
                                  </w:rPr>
                                  <w:t>Затверд</w:t>
                                </w:r>
                                <w:proofErr w:type="spellEnd"/>
                                <w:r>
                                  <w:rPr>
                                    <w:sz w:val="18"/>
                                  </w:rPr>
                                  <w:t>.</w:t>
                                </w:r>
                              </w:p>
                            </w:txbxContent>
                          </wps:txbx>
                          <wps:bodyPr rot="0" vert="horz" wrap="square" lIns="12700" tIns="12700" rIns="12700" bIns="12700" anchor="t" anchorCtr="0" upright="1">
                            <a:noAutofit/>
                          </wps:bodyPr>
                        </wps:wsp>
                        <wps:wsp>
                          <wps:cNvPr id="1010" name="Line 110"/>
                          <wps:cNvCnPr>
                            <a:cxnSpLocks noChangeShapeType="1"/>
                          </wps:cNvCnPr>
                          <wps:spPr bwMode="auto">
                            <a:xfrm>
                              <a:off x="14208" y="18239"/>
                              <a:ext cx="2" cy="17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11" name="Rectangle 111"/>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416A2" w:rsidRPr="00F416A2" w:rsidRDefault="00AC4404" w:rsidP="00F416A2">
                                <w:pPr>
                                  <w:pStyle w:val="af0"/>
                                  <w:jc w:val="center"/>
                                </w:pPr>
                                <w:r>
                                  <w:rPr>
                                    <w:lang w:val="ru-RU"/>
                                  </w:rPr>
                                  <w:t xml:space="preserve">8 </w:t>
                                </w:r>
                                <w:proofErr w:type="spellStart"/>
                                <w:r>
                                  <w:rPr>
                                    <w:lang w:val="ru-RU"/>
                                  </w:rPr>
                                  <w:t>Охорона</w:t>
                                </w:r>
                                <w:proofErr w:type="spellEnd"/>
                                <w:r>
                                  <w:rPr>
                                    <w:lang w:val="ru-RU"/>
                                  </w:rPr>
                                  <w:t xml:space="preserve"> </w:t>
                                </w:r>
                                <w:proofErr w:type="spellStart"/>
                                <w:r>
                                  <w:rPr>
                                    <w:lang w:val="ru-RU"/>
                                  </w:rPr>
                                  <w:t>праці</w:t>
                                </w:r>
                                <w:proofErr w:type="spellEnd"/>
                              </w:p>
                            </w:txbxContent>
                          </wps:txbx>
                          <wps:bodyPr rot="0" vert="horz" wrap="square" lIns="12700" tIns="12700" rIns="12700" bIns="12700" anchor="t" anchorCtr="0" upright="1">
                            <a:noAutofit/>
                          </wps:bodyPr>
                        </wps:wsp>
                        <wps:wsp>
                          <wps:cNvPr id="1012" name="Line 112"/>
                          <wps:cNvCnPr>
                            <a:cxnSpLocks noChangeShapeType="1"/>
                          </wps:cNvCnPr>
                          <wps:spPr bwMode="auto">
                            <a:xfrm>
                              <a:off x="14221" y="18587"/>
                              <a:ext cx="5769"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13" name="Line 113"/>
                          <wps:cNvCnPr>
                            <a:cxnSpLocks noChangeShapeType="1"/>
                          </wps:cNvCnPr>
                          <wps:spPr bwMode="auto">
                            <a:xfrm>
                              <a:off x="14219" y="18939"/>
                              <a:ext cx="5769" cy="2"/>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14" name="Line 114"/>
                          <wps:cNvCnPr>
                            <a:cxnSpLocks noChangeShapeType="1"/>
                          </wps:cNvCnPr>
                          <wps:spPr bwMode="auto">
                            <a:xfrm>
                              <a:off x="17487" y="18239"/>
                              <a:ext cx="3"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15" name="Rectangle 115"/>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416A2" w:rsidRDefault="00F416A2" w:rsidP="00F416A2">
                                <w:pPr>
                                  <w:pStyle w:val="af0"/>
                                  <w:jc w:val="center"/>
                                  <w:rPr>
                                    <w:sz w:val="18"/>
                                  </w:rPr>
                                </w:pPr>
                                <w:r>
                                  <w:rPr>
                                    <w:sz w:val="18"/>
                                  </w:rPr>
                                  <w:t>Літ.</w:t>
                                </w:r>
                              </w:p>
                            </w:txbxContent>
                          </wps:txbx>
                          <wps:bodyPr rot="0" vert="horz" wrap="square" lIns="12700" tIns="12700" rIns="12700" bIns="12700" anchor="t" anchorCtr="0" upright="1">
                            <a:noAutofit/>
                          </wps:bodyPr>
                        </wps:wsp>
                        <wps:wsp>
                          <wps:cNvPr id="1016" name="Rectangle 116"/>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416A2" w:rsidRDefault="00F416A2" w:rsidP="00F416A2">
                                <w:pPr>
                                  <w:pStyle w:val="af0"/>
                                  <w:jc w:val="center"/>
                                  <w:rPr>
                                    <w:sz w:val="18"/>
                                  </w:rPr>
                                </w:pPr>
                                <w:r>
                                  <w:rPr>
                                    <w:sz w:val="18"/>
                                  </w:rPr>
                                  <w:t>Аркушів</w:t>
                                </w:r>
                              </w:p>
                            </w:txbxContent>
                          </wps:txbx>
                          <wps:bodyPr rot="0" vert="horz" wrap="square" lIns="12700" tIns="12700" rIns="12700" bIns="12700" anchor="t" anchorCtr="0" upright="1">
                            <a:noAutofit/>
                          </wps:bodyPr>
                        </wps:wsp>
                        <wps:wsp>
                          <wps:cNvPr id="1017" name="Line 118"/>
                          <wps:cNvCnPr>
                            <a:cxnSpLocks noChangeShapeType="1"/>
                          </wps:cNvCnPr>
                          <wps:spPr bwMode="auto">
                            <a:xfrm>
                              <a:off x="14755" y="18594"/>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19" name="Line 119"/>
                          <wps:cNvCnPr>
                            <a:cxnSpLocks noChangeShapeType="1"/>
                          </wps:cNvCnPr>
                          <wps:spPr bwMode="auto">
                            <a:xfrm>
                              <a:off x="15301" y="18595"/>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20" name="Rectangle 120"/>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416A2" w:rsidRDefault="00F416A2" w:rsidP="00F416A2">
                                <w:pPr>
                                  <w:pStyle w:val="af0"/>
                                  <w:jc w:val="center"/>
                                  <w:rPr>
                                    <w:rFonts w:ascii="Journal" w:hAnsi="Journal"/>
                                    <w:sz w:val="24"/>
                                  </w:rPr>
                                </w:pPr>
                                <w:r w:rsidRPr="001943ED">
                                  <w:rPr>
                                    <w:sz w:val="24"/>
                                  </w:rPr>
                                  <w:t>ОНПУ, ХТФ, Х</w:t>
                                </w:r>
                                <w:r>
                                  <w:rPr>
                                    <w:sz w:val="24"/>
                                    <w:lang w:val="ru-RU"/>
                                  </w:rPr>
                                  <w:t>Ф</w:t>
                                </w:r>
                                <w:r w:rsidRPr="001943ED">
                                  <w:rPr>
                                    <w:sz w:val="24"/>
                                  </w:rPr>
                                  <w:t>–</w:t>
                                </w:r>
                                <w:r>
                                  <w:rPr>
                                    <w:sz w:val="24"/>
                                    <w:lang w:val="ru-RU"/>
                                  </w:rPr>
                                  <w:t>132</w:t>
                                </w:r>
                              </w:p>
                            </w:txbxContent>
                          </wps:txbx>
                          <wps:bodyPr rot="0" vert="horz" wrap="square" lIns="12700" tIns="12700" rIns="12700" bIns="12700" anchor="t" anchorCtr="0" upright="1">
                            <a:noAutofit/>
                          </wps:bodyPr>
                        </wps:wsp>
                      </wpg:grpSp>
                      <wps:wsp>
                        <wps:cNvPr id="96" name="Rectangle 100"/>
                        <wps:cNvSpPr>
                          <a:spLocks noChangeArrowheads="1"/>
                        </wps:cNvSpPr>
                        <wps:spPr bwMode="auto">
                          <a:xfrm>
                            <a:off x="5238093" y="9458325"/>
                            <a:ext cx="542414" cy="18219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416A2" w:rsidRPr="008A072C" w:rsidRDefault="00F416A2" w:rsidP="00F416A2">
                              <w:pPr>
                                <w:pStyle w:val="af0"/>
                                <w:jc w:val="center"/>
                                <w:rPr>
                                  <w:sz w:val="18"/>
                                  <w:lang w:val="ru-RU"/>
                                </w:rPr>
                              </w:pPr>
                              <w:r w:rsidRPr="00217151">
                                <w:rPr>
                                  <w:sz w:val="18"/>
                                  <w:lang w:val="ru-RU"/>
                                </w:rPr>
                                <w:fldChar w:fldCharType="begin"/>
                              </w:r>
                              <w:r w:rsidRPr="00217151">
                                <w:rPr>
                                  <w:sz w:val="18"/>
                                  <w:lang w:val="ru-RU"/>
                                </w:rPr>
                                <w:instrText>PAGE   \* MERGEFORMAT</w:instrText>
                              </w:r>
                              <w:r w:rsidRPr="00217151">
                                <w:rPr>
                                  <w:sz w:val="18"/>
                                  <w:lang w:val="ru-RU"/>
                                </w:rPr>
                                <w:fldChar w:fldCharType="separate"/>
                              </w:r>
                              <w:r w:rsidR="003365E6">
                                <w:rPr>
                                  <w:noProof/>
                                  <w:sz w:val="18"/>
                                  <w:lang w:val="ru-RU"/>
                                </w:rPr>
                                <w:t>44</w:t>
                              </w:r>
                              <w:r w:rsidRPr="00217151">
                                <w:rPr>
                                  <w:sz w:val="18"/>
                                  <w:lang w:val="ru-RU"/>
                                </w:rPr>
                                <w:fldChar w:fldCharType="end"/>
                              </w:r>
                            </w:p>
                          </w:txbxContent>
                        </wps:txbx>
                        <wps:bodyPr rot="0" vert="horz" wrap="square" lIns="12700" tIns="12700" rIns="12700" bIns="12700" anchor="t" anchorCtr="0" upright="1">
                          <a:noAutofit/>
                        </wps:bodyPr>
                      </wps:wsp>
                    </wpg:grpSp>
                    <wps:wsp>
                      <wps:cNvPr id="97" name="Rectangle 100"/>
                      <wps:cNvSpPr>
                        <a:spLocks noChangeArrowheads="1"/>
                      </wps:cNvSpPr>
                      <wps:spPr bwMode="auto">
                        <a:xfrm>
                          <a:off x="5934075" y="9477375"/>
                          <a:ext cx="542290" cy="1816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416A2" w:rsidRPr="008A072C" w:rsidRDefault="00763759" w:rsidP="00F416A2">
                            <w:pPr>
                              <w:pStyle w:val="af0"/>
                              <w:jc w:val="center"/>
                              <w:rPr>
                                <w:sz w:val="18"/>
                                <w:lang w:val="ru-RU"/>
                              </w:rPr>
                            </w:pPr>
                            <w:r>
                              <w:rPr>
                                <w:sz w:val="18"/>
                                <w:lang w:val="ru-RU"/>
                              </w:rPr>
                              <w:t>12</w:t>
                            </w:r>
                          </w:p>
                        </w:txbxContent>
                      </wps:txbx>
                      <wps:bodyPr rot="0" vert="horz" wrap="square" lIns="12700" tIns="12700" rIns="12700" bIns="12700" anchor="t" anchorCtr="0" upright="1">
                        <a:noAutofit/>
                      </wps:bodyPr>
                    </wps:wsp>
                  </wpg:wgp>
                </a:graphicData>
              </a:graphic>
            </wp:anchor>
          </w:drawing>
        </mc:Choice>
        <mc:Fallback>
          <w:pict>
            <v:group id="Группа 70" o:spid="_x0000_s1116" style="position:absolute;left:0;text-align:left;margin-left:-24.9pt;margin-top:-19pt;width:518.8pt;height:802.3pt;z-index:251689984" coordsize="65887,101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">
              <v:group id="Группа 71" o:spid="_x0000_s1117" style="position:absolute;width:65887;height:101892" coordsize="65887,1018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66CIcUAAADbAAAADwAAAGRycy9kb3ducmV2LnhtbESPT2vCQBTE7wW/w/KE&#10;3ppNlLYSs4pILT2EQlUQb4/sMwlm34bsNn++fbdQ6HGYmd8w2XY0jeipc7VlBUkUgyAurK65VHA+&#10;HZ5WIJxH1thYJgUTOdhuZg8ZptoO/EX90ZciQNilqKDyvk2ldEVFBl1kW+Lg3Wxn0AfZlVJ3OAS4&#10;aeQijl+kwZrDQoUt7Ssq7sdvo+B9wGG3TN76/H7bT9fT8+clT0ipx/m4W4PwNPr/8F/7Qyt4Te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giHFAAAA2wAA&#10;AA8AAAAAAAAAAAAAAAAAqgIAAGRycy9kb3ducmV2LnhtbFBLBQYAAAAABAAEAPoAAACcAwAAAAA=&#10;">
                <v:group id="Группа 844" o:spid="_x0000_s1118" style="position:absolute;width:65887;height:101892"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rect id="Rectangle 72" o:spid="_x0000_s1119"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9z98QA&#10;AADbAAAADwAAAGRycy9kb3ducmV2LnhtbESPzWrDMBCE74W8g9hAbo2cBtrEiWLsgqGn0jp5gMXa&#10;2CbWyrHkn/bpq0Khx2FmvmGOyWxaMVLvGssKNusIBHFpdcOVgss5f9yBcB5ZY2uZFHyRg+S0eDhi&#10;rO3EnzQWvhIBwi5GBbX3XSylK2sy6Na2Iw7e1fYGfZB9JXWPU4CbVj5F0bM02HBYqLGj15rKWzEY&#10;BTc/j+9pVXzn+0u2Lz+ydBruqVKr5ZweQHia/X/4r/2mFbxs4fdL+AHy9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c/fEAAAA2wAAAA8AAAAAAAAAAAAAAAAAmAIAAGRycy9k&#10;b3ducmV2LnhtbFBLBQYAAAAABAAEAPUAAACJAwAAAAA=&#10;" filled="f" strokeweight="2pt"/>
                  <v:line id="Line 73" o:spid="_x0000_s1120" style="position:absolute;visibility:visible;mso-wrap-style:square" from="993,17183" to="995,18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DMD8IAAADbAAAADwAAAGRycy9kb3ducmV2LnhtbESPT4vCMBTE7wt+h/AEb2uq6Cq1UUSo&#10;eFusXrw9m9c/2LyUJmr99htB2OMwM79hkk1vGvGgztWWFUzGEQji3OqaSwXnU/q9BOE8ssbGMil4&#10;kYPNevCVYKztk4/0yHwpAoRdjAoq79tYSpdXZNCNbUscvMJ2Bn2QXSl1h88AN42cRtGPNFhzWKiw&#10;pV1F+S27GwW3y3me7n93+tRkW30tU3+5Flqp0bDfrkB46v1/+NM+aAWLGby/h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xDMD8IAAADbAAAADwAAAAAAAAAAAAAA&#10;AAChAgAAZHJzL2Rvd25yZXYueG1sUEsFBgAAAAAEAAQA+QAAAJADAAAAAA==&#10;" strokeweight="2pt"/>
                  <v:line id="Line 74" o:spid="_x0000_s1121" style="position:absolute;visibility:visible;mso-wrap-style:square" from="10,17173" to="19977,17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plL8AAADbAAAADwAAAGRycy9kb3ducmV2LnhtbESPzQrCMBCE74LvEFbwpqmCP1SjiFDx&#10;JlYv3tZmbYvNpjRR69sbQfA4zMw3zHLdmko8qXGlZQWjYQSCOLO65FzB+ZQM5iCcR9ZYWSYFb3Kw&#10;XnU7S4y1ffGRnqnPRYCwi1FB4X0dS+myggy6oa2Jg3ezjUEfZJNL3eArwE0lx1E0lQZLDgsF1rQt&#10;KLunD6PgfjlPkt1hq09VutHXPPGX600r1e+1mwUIT63/h3/tvVYwm8D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xplL8AAADbAAAADwAAAAAAAAAAAAAAAACh&#10;AgAAZHJzL2Rvd25yZXYueG1sUEsFBgAAAAAEAAQA+QAAAI0DAAAAAA==&#10;" strokeweight="2pt"/>
                  <v:line id="Line 75" o:spid="_x0000_s1122" style="position:absolute;visibility:visible;mso-wrap-style:square" from="2186,17192"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73478AAADbAAAADwAAAGRycy9kb3ducmV2LnhtbESPzQrCMBCE74LvEFbwpqmCP1SjiFDx&#10;JlYv3tZmbYvNpjRR69sbQfA4zMw3zHLdmko8qXGlZQWjYQSCOLO65FzB+ZQM5iCcR9ZYWSYFb3Kw&#10;XnU7S4y1ffGRnqnPRYCwi1FB4X0dS+myggy6oa2Jg3ezjUEfZJNL3eArwE0lx1E0lQZLDgsF1rQt&#10;KLunD6PgfjlPkt1hq09VutHXPPGX600r1e+1mwUIT63/h3/tvVYwm8L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I73478AAADbAAAADwAAAAAAAAAAAAAAAACh&#10;AgAAZHJzL2Rvd25yZXYueG1sUEsFBgAAAAAEAAQA+QAAAI0DAAAAAA==&#10;" strokeweight="2pt"/>
                  <v:line id="Line 76" o:spid="_x0000_s1123" style="position:absolute;visibility:visible;mso-wrap-style:square" from="4919,17192"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JSeL8AAADbAAAADwAAAGRycy9kb3ducmV2LnhtbESPzQrCMBCE74LvEFbwpqmCP1SjiFDx&#10;JlYv3tZmbYvNpjRR69sbQfA4zMw3zHLdmko8qXGlZQWjYQSCOLO65FzB+ZQM5iCcR9ZYWSYFb3Kw&#10;XnU7S4y1ffGRnqnPRYCwi1FB4X0dS+myggy6oa2Jg3ezjUEfZJNL3eArwE0lx1E0lQZLDgsF1rQt&#10;KLunD6PgfjlPkt1hq09VutHXPPGX600r1e+1mwUIT63/h3/tvVYwm8H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Z8JSeL8AAADbAAAADwAAAAAAAAAAAAAAAACh&#10;AgAAZHJzL2Rvd25yZXYueG1sUEsFBgAAAAAEAAQA+QAAAI0DAAAAAA==&#10;" strokeweight="2pt"/>
                  <v:line id="Line 77" o:spid="_x0000_s1124" style="position:absolute;visibility:visible;mso-wrap-style:square" from="6557,17192"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3GCrwAAADbAAAADwAAAGRycy9kb3ducmV2LnhtbERPuwrCMBTdBf8hXMFNUwUfVKOIUHET&#10;axe3a3Nti81NaaLWvzeD4Hg47/W2M7V4Uesqywom4wgEcW51xYWC7JKMliCcR9ZYWyYFH3Kw3fR7&#10;a4y1ffOZXqkvRAhhF6OC0vsmltLlJRl0Y9sQB+5uW4M+wLaQusV3CDe1nEbRXBqsODSU2NC+pPyR&#10;Po2CxzWbJYfTXl/qdKdvReKvt7tWajjodisQnjr/F//cR61gEcaGL+EHyM0X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Fl3GCrwAAADbAAAADwAAAAAAAAAAAAAAAAChAgAA&#10;ZHJzL2Rvd25yZXYueG1sUEsFBgAAAAAEAAQA+QAAAIoDAAAAAA==&#10;" strokeweight="2pt"/>
                  <v:line id="Line 78" o:spid="_x0000_s1125" style="position:absolute;visibility:visible;mso-wrap-style:square" from="7650,17183"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FjkcIAAADbAAAADwAAAGRycy9kb3ducmV2LnhtbESPT4vCMBTE7wt+h/AEb2uqoKu1UUSo&#10;eFusXrw9m9c/2LyUJmr99htB2OMwM79hkk1vGvGgztWWFUzGEQji3OqaSwXnU/q9AOE8ssbGMil4&#10;kYPNevCVYKztk4/0yHwpAoRdjAoq79tYSpdXZNCNbUscvMJ2Bn2QXSl1h88AN42cRtFcGqw5LFTY&#10;0q6i/JbdjYLb5TxL9787fWqyrb6Wqb9cC63UaNhvVyA89f4//GkftIKfJby/h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RFjkcIAAADbAAAADwAAAAAAAAAAAAAA&#10;AAChAgAAZHJzL2Rvd25yZXYueG1sUEsFBgAAAAAEAAQA+QAAAJADAAAAAA==&#10;" strokeweight="2pt"/>
                  <v:line id="Line 79" o:spid="_x0000_s1126" style="position:absolute;visibility:visible;mso-wrap-style:square" from="15848,18239" to="15852,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f66K7wAAADbAAAADwAAAGRycy9kb3ducmV2LnhtbERPuwrCMBTdBf8hXMFNUwVFqqmIUHET&#10;q4vbtbl9YHNTmqj1780gOB7Oe7PtTSNe1LnasoLZNAJBnFtdc6ngekknKxDOI2tsLJOCDznYJsPB&#10;BmNt33ymV+ZLEULYxaig8r6NpXR5RQbd1LbEgStsZ9AH2JVSd/gO4aaR8yhaSoM1h4YKW9pXlD+y&#10;p1HwuF0X6eG015cm2+l7mfrbvdBKjUf9bg3CU+//4p/7qBWswvrwJfwAmXw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3f66K7wAAADbAAAADwAAAAAAAAAAAAAAAAChAgAA&#10;ZHJzL2Rvd25yZXYueG1sUEsFBgAAAAAEAAQA+QAAAIoDAAAAAA==&#10;" strokeweight="2pt"/>
                  <v:line id="Line 80" o:spid="_x0000_s1127"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FAicQAAADbAAAADwAAAGRycy9kb3ducmV2LnhtbESPwW7CMBBE75X6D9ZW4lac9FBBiINQ&#10;W6QiDlVpP2CJlzgQryPbQODrcaVKHEcz80ZTzgfbiRP50DpWkI8zEMS10y03Cn5/ls8TECEia+wc&#10;k4ILBZhXjw8lFtqd+ZtOm9iIBOFQoAITY19IGWpDFsPY9cTJ2zlvMSbpG6k9nhPcdvIly16lxZbT&#10;gsGe3gzVh83RKlj57fqQXxsjt7zyH93X+zTYvVKjp2ExAxFpiPfwf/tTK5jm8Pcl/QBZ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wUCJxAAAANsAAAAPAAAAAAAAAAAA&#10;AAAAAKECAABkcnMvZG93bnJldi54bWxQSwUGAAAAAAQABAD5AAAAkgMAAAAA&#10;" strokeweight="1pt"/>
                  <v:line id="Line 81" o:spid="_x0000_s1128"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Pe/sQAAADbAAAADwAAAGRycy9kb3ducmV2LnhtbESPzW7CMBCE70h9B2sr9UYcOFSQ4kRV&#10;f6SiHhDQB1jiJQ7E68h2Ie3TYyQkjqOZ+UazqAbbiRP50DpWMMlyEMS10y03Cn62n+MZiBCRNXaO&#10;ScEfBajKh9ECC+3OvKbTJjYiQTgUqMDE2BdShtqQxZC5njh5e+ctxiR9I7XHc4LbTk7z/FlabDkt&#10;GOzpzVB93PxaBUu/+z5O/hsjd7z0H93qfR7sQamnx+H1BUSkId7Dt/aXVjCfwvVL+gGyv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97+xAAAANsAAAAPAAAAAAAAAAAA&#10;AAAAAKECAABkcnMvZG93bnJldi54bWxQSwUGAAAAAAQABAD5AAAAkgMAAAAA&#10;" strokeweight="1pt"/>
                  <v:rect id="Rectangle 82" o:spid="_x0000_s1129" style="position:absolute;left:54;top:17912;width:88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iDOcAA&#10;AADbAAAADwAAAGRycy9kb3ducmV2LnhtbESPQYvCMBSE74L/ITxhb5quimjXKEUQvFoVPD6aZ9vd&#10;5qUmUbv/3giCx2FmvmGW68404k7O15YVfI8SEMSF1TWXCo6H7XAOwgdkjY1lUvBPHtarfm+JqbYP&#10;3tM9D6WIEPYpKqhCaFMpfVGRQT+yLXH0LtYZDFG6UmqHjwg3jRwnyUwarDkuVNjSpqLiL78ZBVn2&#10;252u+QK3Xs4TN9NTXWZnpb4GXfYDIlAXPuF3e6cVLCbw+hJ/gFw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miDOcAAAADbAAAADwAAAAAAAAAAAAAAAACYAgAAZHJzL2Rvd25y&#10;ZXYueG1sUEsFBgAAAAAEAAQA9QAAAIUDAAAAAA==&#10;" filled="f" stroked="f" strokeweight=".25pt">
                    <v:textbox inset="1pt,1pt,1pt,1pt">
                      <w:txbxContent>
                        <w:p w:rsidR="00F416A2" w:rsidRDefault="00F416A2" w:rsidP="00F416A2">
                          <w:pPr>
                            <w:pStyle w:val="af0"/>
                            <w:jc w:val="center"/>
                            <w:rPr>
                              <w:sz w:val="18"/>
                            </w:rPr>
                          </w:pPr>
                          <w:proofErr w:type="spellStart"/>
                          <w:r>
                            <w:rPr>
                              <w:sz w:val="18"/>
                            </w:rPr>
                            <w:t>Змн</w:t>
                          </w:r>
                          <w:proofErr w:type="spellEnd"/>
                          <w:r>
                            <w:rPr>
                              <w:sz w:val="18"/>
                            </w:rPr>
                            <w:t>.</w:t>
                          </w:r>
                        </w:p>
                      </w:txbxContent>
                    </v:textbox>
                  </v:rect>
                  <v:rect id="Rectangle 83" o:spid="_x0000_s1130" style="position:absolute;left:1051;top:17912;width:11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EbTcAA&#10;AADbAAAADwAAAGRycy9kb3ducmV2LnhtbESPQYvCMBSE7wv7H8ITvK2pIqLVWIpQ8GpXweOjebbd&#10;bV66SdT6782C4HGYmW+YTTaYTtzI+daygukkAUFcWd1yreD4XXwtQfiArLGzTAoe5CHbfn5sMNX2&#10;zge6laEWEcI+RQVNCH0qpa8aMugntieO3sU6gyFKV0vt8B7hppOzJFlIgy3HhQZ72jVU/ZZXoyDP&#10;f4bTX7nCwstl4hZ6ruv8rNR4NORrEIGG8A6/2nutYDWH/y/xB8jt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YEbTcAAAADbAAAADwAAAAAAAAAAAAAAAACYAgAAZHJzL2Rvd25y&#10;ZXYueG1sUEsFBgAAAAAEAAQA9QAAAIUDAAAAAA==&#10;" filled="f" stroked="f" strokeweight=".25pt">
                    <v:textbox inset="1pt,1pt,1pt,1pt">
                      <w:txbxContent>
                        <w:p w:rsidR="00F416A2" w:rsidRDefault="00F416A2" w:rsidP="00F416A2">
                          <w:pPr>
                            <w:pStyle w:val="af0"/>
                            <w:jc w:val="center"/>
                            <w:rPr>
                              <w:sz w:val="18"/>
                            </w:rPr>
                          </w:pPr>
                          <w:r>
                            <w:rPr>
                              <w:sz w:val="18"/>
                            </w:rPr>
                            <w:t>Лист</w:t>
                          </w:r>
                        </w:p>
                      </w:txbxContent>
                    </v:textbox>
                  </v:rect>
                  <v:rect id="Rectangle 84" o:spid="_x0000_s1131" style="position:absolute;left:2267;top:17912;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2+1sAA&#10;AADbAAAADwAAAGRycy9kb3ducmV2LnhtbESPQYvCMBSE74L/ITxhb5quqGjXKEUQvFoVPD6aZ9vd&#10;5qUmUbv/3giCx2FmvmGW68404k7O15YVfI8SEMSF1TWXCo6H7XAOwgdkjY1lUvBPHtarfm+JqbYP&#10;3tM9D6WIEPYpKqhCaFMpfVGRQT+yLXH0LtYZDFG6UmqHjwg3jRwnyUwarDkuVNjSpqLiL78ZBVn2&#10;252u+QK3Xs4TN9MTXWZnpb4GXfYDIlAXPuF3e6cVLKbw+hJ/gFw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s2+1sAAAADbAAAADwAAAAAAAAAAAAAAAACYAgAAZHJzL2Rvd25y&#10;ZXYueG1sUEsFBgAAAAAEAAQA9QAAAIUDAAAAAA==&#10;" filled="f" stroked="f" strokeweight=".25pt">
                    <v:textbox inset="1pt,1pt,1pt,1pt">
                      <w:txbxContent>
                        <w:p w:rsidR="00F416A2" w:rsidRDefault="00F416A2" w:rsidP="00F416A2">
                          <w:pPr>
                            <w:pStyle w:val="af0"/>
                            <w:jc w:val="center"/>
                            <w:rPr>
                              <w:sz w:val="18"/>
                            </w:rPr>
                          </w:pPr>
                          <w:r>
                            <w:rPr>
                              <w:sz w:val="18"/>
                            </w:rPr>
                            <w:t xml:space="preserve">№ </w:t>
                          </w:r>
                          <w:proofErr w:type="spellStart"/>
                          <w:r>
                            <w:rPr>
                              <w:sz w:val="18"/>
                            </w:rPr>
                            <w:t>докум</w:t>
                          </w:r>
                          <w:proofErr w:type="spellEnd"/>
                          <w:r>
                            <w:rPr>
                              <w:sz w:val="18"/>
                            </w:rPr>
                            <w:t>.</w:t>
                          </w:r>
                        </w:p>
                      </w:txbxContent>
                    </v:textbox>
                  </v:rect>
                  <v:rect id="Rectangle 85" o:spid="_x0000_s1132" style="position:absolute;left:4983;top:17912;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7es8EA&#10;AADcAAAADwAAAGRycy9kb3ducmV2LnhtbESPQYvCMBSE7wv+h/AEb2uqiNhqlLIgeLWr4PHRPNtq&#10;81KTrNZ/bxYEj8PMfMOsNr1pxZ2cbywrmIwTEMSl1Q1XCg6/2+8FCB+QNbaWScGTPGzWg68VZto+&#10;eE/3IlQiQthnqKAOocuk9GVNBv3YdsTRO1tnMETpKqkdPiLctHKaJHNpsOG4UGNHPzWV1+LPKMjz&#10;S3+8FSluvVwkbq5nuspPSo2Gfb4EEagPn/C7vdMK0nQK/2fiEZ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XO3rPBAAAA3AAAAA8AAAAAAAAAAAAAAAAAmAIAAGRycy9kb3du&#10;cmV2LnhtbFBLBQYAAAAABAAEAPUAAACGAwAAAAA=&#10;" filled="f" stroked="f" strokeweight=".25pt">
                    <v:textbox inset="1pt,1pt,1pt,1pt">
                      <w:txbxContent>
                        <w:p w:rsidR="00F416A2" w:rsidRDefault="00F416A2" w:rsidP="00F416A2">
                          <w:pPr>
                            <w:pStyle w:val="af0"/>
                            <w:jc w:val="center"/>
                            <w:rPr>
                              <w:sz w:val="18"/>
                            </w:rPr>
                          </w:pPr>
                          <w:r>
                            <w:rPr>
                              <w:sz w:val="18"/>
                            </w:rPr>
                            <w:t>Підпис</w:t>
                          </w:r>
                        </w:p>
                      </w:txbxContent>
                    </v:textbox>
                  </v:rect>
                  <v:rect id="Rectangle 86" o:spid="_x0000_s1133" style="position:absolute;left:6604;top:17912;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J7KMMA&#10;AADcAAAADwAAAGRycy9kb3ducmV2LnhtbESPwWrDMBBE74X+g9hCbrXctATbiRJMIdBrnQR6XKyt&#10;7dRauZJiO39fFQI5DjPzhtnsZtOLkZzvLCt4SVIQxLXVHTcKjof9cwbCB2SNvWVScCUPu+3jwwYL&#10;bSf+pLEKjYgQ9gUqaEMYCil93ZJBn9iBOHrf1hkMUbpGaodThJteLtN0JQ12HBdaHOi9pfqnuhgF&#10;ZXmeT79Vjnsvs9St9Jtuyi+lFk9zuQYRaA738K39oRXk+Sv8n4lH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oJ7KMMAAADcAAAADwAAAAAAAAAAAAAAAACYAgAAZHJzL2Rv&#10;d25yZXYueG1sUEsFBgAAAAAEAAQA9QAAAIgDAAAAAA==&#10;" filled="f" stroked="f" strokeweight=".25pt">
                    <v:textbox inset="1pt,1pt,1pt,1pt">
                      <w:txbxContent>
                        <w:p w:rsidR="00F416A2" w:rsidRDefault="00F416A2" w:rsidP="00F416A2">
                          <w:pPr>
                            <w:pStyle w:val="af0"/>
                            <w:jc w:val="center"/>
                            <w:rPr>
                              <w:sz w:val="18"/>
                            </w:rPr>
                          </w:pPr>
                          <w:r>
                            <w:rPr>
                              <w:sz w:val="18"/>
                            </w:rPr>
                            <w:t>Дата</w:t>
                          </w:r>
                        </w:p>
                      </w:txbxContent>
                    </v:textbox>
                  </v:rect>
                  <v:rect id="Rectangle 87" o:spid="_x0000_s1134" style="position:absolute;left:15929;top:18258;width:1475;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vjXMMA&#10;AADcAAAADwAAAGRycy9kb3ducmV2LnhtbESPwWrDMBBE74X+g9hCb7XcEkLsWjamYOi1TgI5LtbW&#10;dmKtXElN3L+vAoEch5l5wxTVYiZxJudHywpekxQEcWf1yL2C3bZ52YDwAVnjZJkU/JGHqnx8KDDX&#10;9sJfdG5DLyKEfY4KhhDmXErfDWTQJ3Ymjt63dQZDlK6X2uElws0k39J0LQ2OHBcGnOljoO7U/hoF&#10;dX1c9j9tho2Xm9St9Ur39UGp56elfgcRaAn38K39qRVk2QquZ+IRk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WvjXMMAAADcAAAADwAAAAAAAAAAAAAAAACYAgAAZHJzL2Rv&#10;d25yZXYueG1sUEsFBgAAAAAEAAQA9QAAAIgDAAAAAA==&#10;" filled="f" stroked="f" strokeweight=".25pt">
                    <v:textbox inset="1pt,1pt,1pt,1pt">
                      <w:txbxContent>
                        <w:p w:rsidR="00F416A2" w:rsidRDefault="00F416A2" w:rsidP="00F416A2">
                          <w:pPr>
                            <w:pStyle w:val="af0"/>
                            <w:jc w:val="center"/>
                            <w:rPr>
                              <w:sz w:val="18"/>
                            </w:rPr>
                          </w:pPr>
                          <w:r>
                            <w:rPr>
                              <w:sz w:val="18"/>
                            </w:rPr>
                            <w:t>Аркуш</w:t>
                          </w:r>
                        </w:p>
                      </w:txbxContent>
                    </v:textbox>
                  </v:rect>
                  <v:rect id="Rectangle 89" o:spid="_x0000_s1135" style="position:absolute;left:7760;top:17481;width:12159;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dGx8MA&#10;AADcAAAADwAAAGRycy9kb3ducmV2LnhtbESPwWrDMBBE74X+g9hCbrXc0AbbiRJMIdBrnQR6XKyt&#10;7dRauZJiO39fFQI5DjPzhtnsZtOLkZzvLCt4SVIQxLXVHTcKjof9cwbCB2SNvWVScCUPu+3jwwYL&#10;bSf+pLEKjYgQ9gUqaEMYCil93ZJBn9iBOHrf1hkMUbpGaodThJteLtN0JQ12HBdaHOi9pfqnuhgF&#10;ZXmeT79Vjnsvs9St9Ktuyi+lFk9zuQYRaA738K39oRXk+Rv8n4lH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idGx8MAAADcAAAADwAAAAAAAAAAAAAAAACYAgAAZHJzL2Rv&#10;d25yZXYueG1sUEsFBgAAAAAEAAQA9QAAAIgDAAAAAA==&#10;" filled="f" stroked="f" strokeweight=".25pt">
                    <v:textbox inset="1pt,1pt,1pt,1pt">
                      <w:txbxContent>
                        <w:p w:rsidR="00F416A2" w:rsidRDefault="00F416A2" w:rsidP="00F416A2">
                          <w:pPr>
                            <w:pStyle w:val="af0"/>
                            <w:jc w:val="center"/>
                          </w:pPr>
                          <w:r w:rsidRPr="00832909">
                            <w:t>3437.Д</w:t>
                          </w:r>
                          <w:r>
                            <w:t>РБ</w:t>
                          </w:r>
                          <w:r w:rsidRPr="00832909">
                            <w:t xml:space="preserve"> – Х</w:t>
                          </w:r>
                          <w:r>
                            <w:rPr>
                              <w:lang w:val="ru-RU"/>
                            </w:rPr>
                            <w:t>Ф</w:t>
                          </w:r>
                          <w:r w:rsidRPr="00832909">
                            <w:t>1</w:t>
                          </w:r>
                          <w:r>
                            <w:rPr>
                              <w:lang w:val="ru-RU"/>
                            </w:rPr>
                            <w:t>3244.</w:t>
                          </w:r>
                          <w:r>
                            <w:t>001.</w:t>
                          </w:r>
                          <w:r w:rsidRPr="00832909">
                            <w:t>ПЗ</w:t>
                          </w:r>
                        </w:p>
                        <w:p w:rsidR="00F416A2" w:rsidRPr="00945771" w:rsidRDefault="00F416A2" w:rsidP="00F416A2">
                          <w:pPr>
                            <w:pStyle w:val="af0"/>
                            <w:jc w:val="center"/>
                            <w:rPr>
                              <w:color w:val="FF0000"/>
                            </w:rPr>
                          </w:pPr>
                        </w:p>
                        <w:p w:rsidR="00F416A2" w:rsidRPr="00945771" w:rsidRDefault="00F416A2" w:rsidP="00F416A2">
                          <w:pPr>
                            <w:jc w:val="center"/>
                            <w:rPr>
                              <w:rFonts w:eastAsiaTheme="majorEastAsia" w:cstheme="majorBidi"/>
                              <w:b/>
                              <w:bCs/>
                              <w:noProof/>
                              <w:color w:val="FF0000"/>
                              <w:szCs w:val="28"/>
                            </w:rPr>
                          </w:pPr>
                        </w:p>
                        <w:p w:rsidR="00F416A2" w:rsidRPr="00945771" w:rsidRDefault="00F416A2" w:rsidP="00F416A2">
                          <w:pPr>
                            <w:rPr>
                              <w:rFonts w:eastAsiaTheme="majorEastAsia" w:cstheme="majorBidi"/>
                              <w:b/>
                              <w:bCs/>
                              <w:color w:val="FF0000"/>
                              <w:szCs w:val="28"/>
                            </w:rPr>
                          </w:pPr>
                          <w:r w:rsidRPr="00945771">
                            <w:rPr>
                              <w:rFonts w:eastAsiaTheme="majorEastAsia" w:cstheme="majorBidi"/>
                              <w:b/>
                              <w:bCs/>
                              <w:color w:val="FF0000"/>
                              <w:szCs w:val="28"/>
                            </w:rPr>
                            <w:t>Рис. 4.1 Упрощенная схема потоков основной колонны</w:t>
                          </w:r>
                        </w:p>
                        <w:p w:rsidR="00F416A2" w:rsidRPr="00945771" w:rsidRDefault="00F416A2" w:rsidP="00F416A2">
                          <w:pPr>
                            <w:keepNext/>
                            <w:keepLines/>
                            <w:spacing w:before="240" w:after="240"/>
                            <w:outlineLvl w:val="0"/>
                            <w:rPr>
                              <w:rFonts w:cstheme="majorBidi"/>
                              <w:b/>
                              <w:bCs/>
                              <w:color w:val="FF0000"/>
                              <w:szCs w:val="28"/>
                            </w:rPr>
                          </w:pPr>
                          <w:r w:rsidRPr="00945771">
                            <w:rPr>
                              <w:rFonts w:cstheme="majorBidi"/>
                              <w:b/>
                              <w:bCs/>
                              <w:color w:val="FF0000"/>
                              <w:szCs w:val="28"/>
                            </w:rPr>
                            <w:t xml:space="preserve">4.1 Расчет температуры в верхней части колонны </w:t>
                          </w:r>
                        </w:p>
                        <w:p w:rsidR="00F416A2" w:rsidRPr="00945771" w:rsidRDefault="00F416A2" w:rsidP="00F416A2">
                          <w:pPr>
                            <w:rPr>
                              <w:color w:val="FF0000"/>
                            </w:rPr>
                          </w:pPr>
                          <w:r w:rsidRPr="00945771">
                            <w:rPr>
                              <w:color w:val="FF0000"/>
                            </w:rPr>
                            <w:t xml:space="preserve">Температуру в </w:t>
                          </w:r>
                          <w:proofErr w:type="spellStart"/>
                          <w:r w:rsidRPr="00945771">
                            <w:rPr>
                              <w:color w:val="FF0000"/>
                            </w:rPr>
                            <w:t>шлемовой</w:t>
                          </w:r>
                          <w:proofErr w:type="spellEnd"/>
                          <w:r w:rsidRPr="00945771">
                            <w:rPr>
                              <w:color w:val="FF0000"/>
                            </w:rPr>
                            <w:t xml:space="preserve"> части колонны принимаем равной </w:t>
                          </w:r>
                          <w:r w:rsidRPr="00945771">
                            <w:rPr>
                              <w:color w:val="FF0000"/>
                              <w:position w:val="-12"/>
                            </w:rPr>
                            <w:object w:dxaOrig="360" w:dyaOrig="380">
                              <v:shape id="_x0000_i1180" type="#_x0000_t75" style="width:19pt;height:19pt" o:ole="" fillcolor="window">
                                <v:imagedata r:id="rId1" o:title=""/>
                              </v:shape>
                              <o:OLEObject Type="Embed" ProgID="Equation.3" ShapeID="_x0000_i1180" DrawAspect="Content" ObjectID="_1611816906" r:id="rId68"/>
                            </w:object>
                          </w:r>
                          <w:r w:rsidRPr="00945771">
                            <w:rPr>
                              <w:color w:val="FF0000"/>
                            </w:rPr>
                            <w:t xml:space="preserve"> – температуре однократного испарения смеси, что по составом </w:t>
                          </w:r>
                          <w:proofErr w:type="gramStart"/>
                          <w:r w:rsidRPr="00945771">
                            <w:rPr>
                              <w:color w:val="FF0000"/>
                            </w:rPr>
                            <w:t>идентична</w:t>
                          </w:r>
                          <w:proofErr w:type="gramEnd"/>
                          <w:r w:rsidRPr="00945771">
                            <w:rPr>
                              <w:color w:val="FF0000"/>
                            </w:rPr>
                            <w:t xml:space="preserve"> отгоняемому верхнему (</w:t>
                          </w:r>
                          <w:proofErr w:type="spellStart"/>
                          <w:r w:rsidRPr="00945771">
                            <w:rPr>
                              <w:color w:val="FF0000"/>
                            </w:rPr>
                            <w:t>шлемовому</w:t>
                          </w:r>
                          <w:proofErr w:type="spellEnd"/>
                          <w:r w:rsidRPr="00945771">
                            <w:rPr>
                              <w:color w:val="FF0000"/>
                            </w:rPr>
                            <w:t xml:space="preserve">) продукту при давлении </w:t>
                          </w:r>
                          <w:proofErr w:type="spellStart"/>
                          <w:r w:rsidRPr="00945771">
                            <w:rPr>
                              <w:color w:val="FF0000"/>
                            </w:rPr>
                            <w:t>Рв</w:t>
                          </w:r>
                          <w:proofErr w:type="spellEnd"/>
                          <w:r w:rsidRPr="00945771">
                            <w:rPr>
                              <w:color w:val="FF0000"/>
                            </w:rPr>
                            <w:t>=0,25 МПа (</w:t>
                          </w:r>
                          <w:proofErr w:type="spellStart"/>
                          <w:r w:rsidRPr="00945771">
                            <w:rPr>
                              <w:color w:val="FF0000"/>
                            </w:rPr>
                            <w:t>абс</w:t>
                          </w:r>
                          <w:proofErr w:type="spellEnd"/>
                          <w:r w:rsidRPr="00945771">
                            <w:rPr>
                              <w:color w:val="FF0000"/>
                            </w:rPr>
                            <w:t xml:space="preserve">.). </w:t>
                          </w:r>
                        </w:p>
                        <w:p w:rsidR="00F416A2" w:rsidRPr="00945771" w:rsidRDefault="00F416A2" w:rsidP="00F416A2">
                          <w:pPr>
                            <w:rPr>
                              <w:color w:val="FF0000"/>
                            </w:rPr>
                          </w:pPr>
                          <w:r w:rsidRPr="00945771">
                            <w:rPr>
                              <w:color w:val="FF0000"/>
                            </w:rPr>
                            <w:t xml:space="preserve">Проблема заключается в том, что нам не известен состав </w:t>
                          </w:r>
                          <w:proofErr w:type="gramStart"/>
                          <w:r w:rsidRPr="00945771">
                            <w:rPr>
                              <w:color w:val="FF0000"/>
                            </w:rPr>
                            <w:t>паро-газовой</w:t>
                          </w:r>
                          <w:proofErr w:type="gramEnd"/>
                          <w:r w:rsidRPr="00945771">
                            <w:rPr>
                              <w:color w:val="FF0000"/>
                            </w:rPr>
                            <w:t xml:space="preserve"> смеси, потому состав паро-газовой смеси принимается таким же, как и состав дистиллята (тяжелого бензина, фракция 110-140 °С), и линия ИТК строится для бензиновой фракции. </w:t>
                          </w:r>
                        </w:p>
                        <w:p w:rsidR="00F416A2" w:rsidRPr="00945771" w:rsidRDefault="00F416A2" w:rsidP="00F416A2">
                          <w:pPr>
                            <w:rPr>
                              <w:color w:val="FF0000"/>
                            </w:rPr>
                          </w:pPr>
                          <w:r w:rsidRPr="00945771">
                            <w:rPr>
                              <w:color w:val="FF0000"/>
                            </w:rPr>
                            <w:t>Для построения линии ИТК фракции 110-140</w:t>
                          </w:r>
                          <w:proofErr w:type="gramStart"/>
                          <w:r w:rsidRPr="00945771">
                            <w:rPr>
                              <w:color w:val="FF0000"/>
                            </w:rPr>
                            <w:t xml:space="preserve"> °С</w:t>
                          </w:r>
                          <w:proofErr w:type="gramEnd"/>
                          <w:r w:rsidRPr="00945771">
                            <w:rPr>
                              <w:color w:val="FF0000"/>
                            </w:rPr>
                            <w:t xml:space="preserve"> используем линию ИТК самой </w:t>
                          </w:r>
                          <w:proofErr w:type="spellStart"/>
                          <w:r w:rsidRPr="00945771">
                            <w:rPr>
                              <w:color w:val="FF0000"/>
                            </w:rPr>
                            <w:t>Самотлорской</w:t>
                          </w:r>
                          <w:proofErr w:type="spellEnd"/>
                          <w:r w:rsidRPr="00945771">
                            <w:rPr>
                              <w:color w:val="FF0000"/>
                            </w:rPr>
                            <w:t xml:space="preserve">  нефти (рис. 4.2). </w:t>
                          </w:r>
                        </w:p>
                        <w:p w:rsidR="00F416A2" w:rsidRPr="00945771" w:rsidRDefault="00F416A2" w:rsidP="00F416A2">
                          <w:pPr>
                            <w:rPr>
                              <w:color w:val="FF0000"/>
                            </w:rPr>
                          </w:pPr>
                          <w:r w:rsidRPr="00945771">
                            <w:rPr>
                              <w:color w:val="FF0000"/>
                            </w:rPr>
                            <w:t xml:space="preserve">Линия ИТК бензиновой фракции приведена на рис. 4.3 </w:t>
                          </w:r>
                        </w:p>
                        <w:p w:rsidR="00F416A2" w:rsidRPr="00945771" w:rsidRDefault="00F416A2" w:rsidP="00F416A2">
                          <w:pPr>
                            <w:rPr>
                              <w:color w:val="FF0000"/>
                            </w:rPr>
                          </w:pPr>
                          <w:r w:rsidRPr="00945771">
                            <w:rPr>
                              <w:color w:val="FF0000"/>
                            </w:rPr>
                            <w:t>Из рис. 4.3 находим тангенс угла наклона линии ИТК</w:t>
                          </w:r>
                          <w:proofErr w:type="gramStart"/>
                          <w:r w:rsidRPr="00945771">
                            <w:rPr>
                              <w:color w:val="FF0000"/>
                            </w:rPr>
                            <w:t xml:space="preserve"> :</w:t>
                          </w:r>
                          <w:proofErr w:type="gramEnd"/>
                        </w:p>
                        <w:p w:rsidR="00F416A2" w:rsidRPr="00945771" w:rsidRDefault="00F416A2" w:rsidP="00F416A2">
                          <w:pPr>
                            <w:rPr>
                              <w:color w:val="FF0000"/>
                            </w:rPr>
                          </w:pPr>
                          <w:r w:rsidRPr="00945771">
                            <w:rPr>
                              <w:color w:val="FF0000"/>
                              <w:position w:val="-24"/>
                            </w:rPr>
                            <w:object w:dxaOrig="1860" w:dyaOrig="639">
                              <v:shape id="_x0000_i1181" type="#_x0000_t75" style="width:91.7pt;height:33.3pt" o:ole="" fillcolor="window">
                                <v:imagedata r:id="rId3" o:title=""/>
                              </v:shape>
                              <o:OLEObject Type="Embed" ProgID="Equation.3" ShapeID="_x0000_i1181" DrawAspect="Content" ObjectID="_1611816907" r:id="rId69"/>
                            </w:object>
                          </w:r>
                          <w:r w:rsidRPr="00945771">
                            <w:rPr>
                              <w:color w:val="FF0000"/>
                            </w:rPr>
                            <w:t>, (4.2)</w:t>
                          </w:r>
                        </w:p>
                        <w:p w:rsidR="00F416A2" w:rsidRPr="00945771" w:rsidRDefault="00F416A2" w:rsidP="00F416A2">
                          <w:pPr>
                            <w:rPr>
                              <w:color w:val="FF0000"/>
                            </w:rPr>
                          </w:pPr>
                          <w:r w:rsidRPr="00945771">
                            <w:rPr>
                              <w:color w:val="FF0000"/>
                            </w:rPr>
                            <w:t xml:space="preserve">где </w:t>
                          </w:r>
                          <w:r w:rsidRPr="00945771">
                            <w:rPr>
                              <w:color w:val="FF0000"/>
                              <w:position w:val="-12"/>
                            </w:rPr>
                            <w:object w:dxaOrig="300" w:dyaOrig="360">
                              <v:shape id="_x0000_i1182" type="#_x0000_t75" style="width:15.6pt;height:19pt" o:ole="" fillcolor="window">
                                <v:imagedata r:id="rId5" o:title=""/>
                              </v:shape>
                              <o:OLEObject Type="Embed" ProgID="Equation.3" ShapeID="_x0000_i1182" DrawAspect="Content" ObjectID="_1611816908" r:id="rId70"/>
                            </w:object>
                          </w:r>
                          <w:r w:rsidRPr="00945771">
                            <w:rPr>
                              <w:color w:val="FF0000"/>
                            </w:rPr>
                            <w:t xml:space="preserve"> и </w:t>
                          </w:r>
                          <w:r w:rsidRPr="00945771">
                            <w:rPr>
                              <w:color w:val="FF0000"/>
                              <w:position w:val="-12"/>
                            </w:rPr>
                            <w:object w:dxaOrig="279" w:dyaOrig="360">
                              <v:shape id="_x0000_i1183" type="#_x0000_t75" style="width:14.95pt;height:19pt" o:ole="" fillcolor="window">
                                <v:imagedata r:id="rId7" o:title=""/>
                              </v:shape>
                              <o:OLEObject Type="Embed" ProgID="Equation.3" ShapeID="_x0000_i1183" DrawAspect="Content" ObjectID="_1611816909" r:id="rId71"/>
                            </w:object>
                          </w:r>
                          <w:r w:rsidRPr="00945771">
                            <w:rPr>
                              <w:color w:val="FF0000"/>
                            </w:rPr>
                            <w:t xml:space="preserve"> температуры отгона 70 % и 10 % фракции соответственно.</w:t>
                          </w:r>
                        </w:p>
                        <w:p w:rsidR="00F416A2" w:rsidRPr="00945771" w:rsidRDefault="00F416A2" w:rsidP="00F416A2">
                          <w:pPr>
                            <w:rPr>
                              <w:color w:val="FF0000"/>
                            </w:rPr>
                          </w:pPr>
                          <w:r w:rsidRPr="00945771">
                            <w:rPr>
                              <w:color w:val="FF0000"/>
                              <w:position w:val="-24"/>
                            </w:rPr>
                            <w:object w:dxaOrig="2520" w:dyaOrig="620">
                              <v:shape id="_x0000_i1184" type="#_x0000_t75" style="width:125pt;height:33.3pt" o:ole="" fillcolor="window">
                                <v:imagedata r:id="rId9" o:title=""/>
                              </v:shape>
                              <o:OLEObject Type="Embed" ProgID="Equation.3" ShapeID="_x0000_i1184" DrawAspect="Content" ObjectID="_1611816910" r:id="rId72"/>
                            </w:object>
                          </w:r>
                          <w:r w:rsidRPr="00945771">
                            <w:rPr>
                              <w:color w:val="FF0000"/>
                            </w:rPr>
                            <w:t xml:space="preserve"> </w:t>
                          </w:r>
                        </w:p>
                        <w:p w:rsidR="00F416A2" w:rsidRPr="00945771" w:rsidRDefault="00F416A2" w:rsidP="00F416A2">
                          <w:pPr>
                            <w:rPr>
                              <w:color w:val="FF0000"/>
                            </w:rPr>
                          </w:pPr>
                          <w:proofErr w:type="gramStart"/>
                          <w:r w:rsidRPr="00945771">
                            <w:rPr>
                              <w:color w:val="FF0000"/>
                            </w:rPr>
                            <w:t>По этому</w:t>
                          </w:r>
                          <w:proofErr w:type="gramEnd"/>
                          <w:r w:rsidRPr="00945771">
                            <w:rPr>
                              <w:color w:val="FF0000"/>
                            </w:rPr>
                            <w:t xml:space="preserve"> же графику определенно, что температура отгона 50 % составляет 125 °С. </w:t>
                          </w:r>
                        </w:p>
                        <w:p w:rsidR="00F416A2" w:rsidRPr="00945771" w:rsidRDefault="00F416A2" w:rsidP="00F416A2">
                          <w:pPr>
                            <w:rPr>
                              <w:color w:val="FF0000"/>
                            </w:rPr>
                          </w:pPr>
                          <w:r w:rsidRPr="00945771">
                            <w:rPr>
                              <w:color w:val="FF0000"/>
                            </w:rPr>
                            <w:t xml:space="preserve">По графику </w:t>
                          </w:r>
                          <w:proofErr w:type="spellStart"/>
                          <w:r w:rsidRPr="00945771">
                            <w:rPr>
                              <w:color w:val="FF0000"/>
                            </w:rPr>
                            <w:t>Обрядчикова</w:t>
                          </w:r>
                          <w:proofErr w:type="spellEnd"/>
                          <w:r w:rsidRPr="00945771">
                            <w:rPr>
                              <w:color w:val="FF0000"/>
                            </w:rPr>
                            <w:t xml:space="preserve"> и Смидович [4], используя получении данные, получаем на оси ординат две точки:  одна соответствует 42 % отгону на кривой ИТК (0 % отгону по ОИ), вторая – 54 % отгону по ИТК (100 % отгону по ОИ). Откладываем эти две точки на рис. 4.3 и соединяем их прямой, получая линию ОИ. </w:t>
                          </w:r>
                        </w:p>
                        <w:p w:rsidR="00F416A2" w:rsidRPr="00945771" w:rsidRDefault="00F416A2" w:rsidP="00F416A2">
                          <w:pPr>
                            <w:rPr>
                              <w:color w:val="FF0000"/>
                            </w:rPr>
                          </w:pPr>
                          <w:r w:rsidRPr="00945771">
                            <w:rPr>
                              <w:color w:val="FF0000"/>
                            </w:rPr>
                            <w:t>Данная линия ОИ фракции 110-140</w:t>
                          </w:r>
                          <w:proofErr w:type="gramStart"/>
                          <w:r w:rsidRPr="00945771">
                            <w:rPr>
                              <w:color w:val="FF0000"/>
                            </w:rPr>
                            <w:t xml:space="preserve"> °С</w:t>
                          </w:r>
                          <w:proofErr w:type="gramEnd"/>
                          <w:r w:rsidRPr="00945771">
                            <w:rPr>
                              <w:color w:val="FF0000"/>
                            </w:rPr>
                            <w:t xml:space="preserve"> построена для атмосферного давления, но следует иметь в виду, что </w:t>
                          </w:r>
                          <w:proofErr w:type="spellStart"/>
                          <w:r w:rsidRPr="00945771">
                            <w:rPr>
                              <w:color w:val="FF0000"/>
                            </w:rPr>
                            <w:t>Рв</w:t>
                          </w:r>
                          <w:proofErr w:type="spellEnd"/>
                          <w:r w:rsidRPr="00945771">
                            <w:rPr>
                              <w:color w:val="FF0000"/>
                            </w:rPr>
                            <w:t xml:space="preserve">=0,25 МПа (изб.). ОИ при </w:t>
                          </w:r>
                          <w:proofErr w:type="spellStart"/>
                          <w:r w:rsidRPr="00945771">
                            <w:rPr>
                              <w:color w:val="FF0000"/>
                            </w:rPr>
                            <w:t>Рв</w:t>
                          </w:r>
                          <w:proofErr w:type="spellEnd"/>
                          <w:r w:rsidRPr="00945771">
                            <w:rPr>
                              <w:color w:val="FF0000"/>
                            </w:rPr>
                            <w:t xml:space="preserve">=0,25 МПа (изб.) получается из ОИ при </w:t>
                          </w:r>
                          <w:proofErr w:type="spellStart"/>
                          <w:r w:rsidRPr="00945771">
                            <w:rPr>
                              <w:color w:val="FF0000"/>
                            </w:rPr>
                            <w:t>Рв</w:t>
                          </w:r>
                          <w:proofErr w:type="spellEnd"/>
                          <w:r w:rsidRPr="00945771">
                            <w:rPr>
                              <w:color w:val="FF0000"/>
                            </w:rPr>
                            <w:t xml:space="preserve">=0,1 МПа путем построения параллельной линии (линия ОИ поднимается в соответствии с </w:t>
                          </w:r>
                          <w:proofErr w:type="spellStart"/>
                          <w:r w:rsidRPr="00945771">
                            <w:rPr>
                              <w:color w:val="FF0000"/>
                            </w:rPr>
                            <w:t>Рв</w:t>
                          </w:r>
                          <w:proofErr w:type="spellEnd"/>
                          <w:r w:rsidRPr="00945771">
                            <w:rPr>
                              <w:color w:val="FF0000"/>
                            </w:rPr>
                            <w:t xml:space="preserve">). </w:t>
                          </w:r>
                        </w:p>
                        <w:p w:rsidR="00F416A2" w:rsidRPr="00945771" w:rsidRDefault="00F416A2" w:rsidP="00F416A2">
                          <w:pPr>
                            <w:rPr>
                              <w:color w:val="FF0000"/>
                            </w:rPr>
                          </w:pPr>
                          <w:r w:rsidRPr="00945771">
                            <w:rPr>
                              <w:color w:val="FF0000"/>
                            </w:rPr>
                            <w:t xml:space="preserve">Из рис. 4.3 видно, что точке пересечения ИТК и ОИ бензиновой фракции </w:t>
                          </w:r>
                          <w:proofErr w:type="gramStart"/>
                          <w:r w:rsidRPr="00945771">
                            <w:rPr>
                              <w:color w:val="FF0000"/>
                            </w:rPr>
                            <w:t>соответствует температура t=124°С. Используя</w:t>
                          </w:r>
                          <w:proofErr w:type="gramEnd"/>
                          <w:r w:rsidRPr="00945771">
                            <w:rPr>
                              <w:color w:val="FF0000"/>
                            </w:rPr>
                            <w:t xml:space="preserve"> график Максвелла, [1] для определения этой точки при абсолютном давлении </w:t>
                          </w:r>
                          <w:proofErr w:type="spellStart"/>
                          <w:r w:rsidRPr="00945771">
                            <w:rPr>
                              <w:color w:val="FF0000"/>
                            </w:rPr>
                            <w:t>Рв</w:t>
                          </w:r>
                          <w:proofErr w:type="spellEnd"/>
                          <w:r w:rsidRPr="00945771">
                            <w:rPr>
                              <w:color w:val="FF0000"/>
                            </w:rPr>
                            <w:t xml:space="preserve">=0,25 МПа находим t=160 °С. </w:t>
                          </w:r>
                        </w:p>
                        <w:p w:rsidR="00F416A2" w:rsidRPr="00945771" w:rsidRDefault="00F416A2" w:rsidP="00F416A2">
                          <w:pPr>
                            <w:rPr>
                              <w:color w:val="FF0000"/>
                            </w:rPr>
                          </w:pPr>
                          <w:r w:rsidRPr="00945771">
                            <w:rPr>
                              <w:color w:val="FF0000"/>
                            </w:rPr>
                            <w:t xml:space="preserve">Строим новую линию ОИ (при </w:t>
                          </w:r>
                          <w:proofErr w:type="spellStart"/>
                          <w:r w:rsidRPr="00945771">
                            <w:rPr>
                              <w:color w:val="FF0000"/>
                            </w:rPr>
                            <w:t>Рв</w:t>
                          </w:r>
                          <w:proofErr w:type="spellEnd"/>
                          <w:r w:rsidRPr="00945771">
                            <w:rPr>
                              <w:color w:val="FF0000"/>
                            </w:rPr>
                            <w:t xml:space="preserve">=0,25 МПа), из которой видно, что величина </w:t>
                          </w:r>
                          <w:r w:rsidRPr="00945771">
                            <w:rPr>
                              <w:color w:val="FF0000"/>
                              <w:position w:val="-12"/>
                            </w:rPr>
                            <w:object w:dxaOrig="360" w:dyaOrig="380">
                              <v:shape id="_x0000_i1185" type="#_x0000_t75" style="width:19pt;height:19pt" o:ole="" fillcolor="window">
                                <v:imagedata r:id="rId1" o:title=""/>
                              </v:shape>
                              <o:OLEObject Type="Embed" ProgID="Equation.3" ShapeID="_x0000_i1185" DrawAspect="Content" ObjectID="_1611816911" r:id="rId73"/>
                            </w:object>
                          </w:r>
                          <w:r w:rsidRPr="00945771">
                            <w:rPr>
                              <w:color w:val="FF0000"/>
                            </w:rPr>
                            <w:t xml:space="preserve">=162 °С. </w:t>
                          </w:r>
                        </w:p>
                        <w:p w:rsidR="00F416A2" w:rsidRPr="00945771" w:rsidRDefault="00F416A2" w:rsidP="00F416A2">
                          <w:pPr>
                            <w:rPr>
                              <w:color w:val="FF0000"/>
                            </w:rPr>
                          </w:pPr>
                          <w:r w:rsidRPr="00945771">
                            <w:rPr>
                              <w:color w:val="FF0000"/>
                            </w:rPr>
                            <w:t xml:space="preserve">Рассчитанная величина отличается от рекомендованных значений, приведенных в литературе (около 120-130 °С), потому принимается решение: температуру </w:t>
                          </w:r>
                          <w:proofErr w:type="gramStart"/>
                          <w:r w:rsidRPr="00945771">
                            <w:rPr>
                              <w:color w:val="FF0000"/>
                            </w:rPr>
                            <w:t>паро-газовой</w:t>
                          </w:r>
                          <w:proofErr w:type="gramEnd"/>
                          <w:r w:rsidRPr="00945771">
                            <w:rPr>
                              <w:color w:val="FF0000"/>
                            </w:rPr>
                            <w:t xml:space="preserve"> смеси (</w:t>
                          </w:r>
                          <w:proofErr w:type="spellStart"/>
                          <w:r w:rsidRPr="00945771">
                            <w:rPr>
                              <w:color w:val="FF0000"/>
                            </w:rPr>
                            <w:t>шлемового</w:t>
                          </w:r>
                          <w:proofErr w:type="spellEnd"/>
                          <w:r w:rsidRPr="00945771">
                            <w:rPr>
                              <w:color w:val="FF0000"/>
                            </w:rPr>
                            <w:t xml:space="preserve"> продукта) принять равной 130 С.</w:t>
                          </w:r>
                        </w:p>
                        <w:p w:rsidR="00F416A2" w:rsidRPr="00945771" w:rsidRDefault="00F416A2" w:rsidP="00F416A2">
                          <w:pPr>
                            <w:keepNext/>
                            <w:keepLines/>
                            <w:spacing w:before="240" w:after="240"/>
                            <w:outlineLvl w:val="0"/>
                            <w:rPr>
                              <w:rFonts w:cstheme="majorBidi"/>
                              <w:b/>
                              <w:bCs/>
                              <w:color w:val="FF0000"/>
                              <w:szCs w:val="28"/>
                            </w:rPr>
                          </w:pPr>
                          <w:r w:rsidRPr="00945771">
                            <w:rPr>
                              <w:rFonts w:cstheme="majorBidi"/>
                              <w:b/>
                              <w:bCs/>
                              <w:color w:val="FF0000"/>
                              <w:szCs w:val="28"/>
                            </w:rPr>
                            <w:t xml:space="preserve">4.2 Построение линии ОИ нефти и определение температуры ввода сырья </w:t>
                          </w:r>
                        </w:p>
                        <w:p w:rsidR="00F416A2" w:rsidRPr="00945771" w:rsidRDefault="00F416A2" w:rsidP="00F416A2">
                          <w:pPr>
                            <w:rPr>
                              <w:color w:val="FF0000"/>
                            </w:rPr>
                          </w:pPr>
                          <w:r w:rsidRPr="00945771">
                            <w:rPr>
                              <w:color w:val="FF0000"/>
                            </w:rPr>
                            <w:t xml:space="preserve">Нефть – это не дистилляционный продукт, потому она не может быть перегнана полностью. По известным данным разгонки </w:t>
                          </w:r>
                          <w:proofErr w:type="spellStart"/>
                          <w:r w:rsidRPr="00945771">
                            <w:rPr>
                              <w:color w:val="FF0000"/>
                            </w:rPr>
                            <w:t>Самотлорской</w:t>
                          </w:r>
                          <w:proofErr w:type="spellEnd"/>
                          <w:r w:rsidRPr="00945771">
                            <w:rPr>
                              <w:color w:val="FF0000"/>
                            </w:rPr>
                            <w:t xml:space="preserve">  нефти видно, что отгоняется лишь 54,33 %. </w:t>
                          </w:r>
                        </w:p>
                        <w:p w:rsidR="00F416A2" w:rsidRPr="00945771" w:rsidRDefault="00F416A2" w:rsidP="00F416A2">
                          <w:pPr>
                            <w:rPr>
                              <w:color w:val="FF0000"/>
                            </w:rPr>
                          </w:pPr>
                          <w:r w:rsidRPr="00945771">
                            <w:rPr>
                              <w:color w:val="FF0000"/>
                            </w:rPr>
                            <w:t>Для построения линии ОИ нефти поступаем следующим образом: 54,33 % отгона принимаем при 100 % отгоне в температурном интервале 38-470</w:t>
                          </w:r>
                          <w:proofErr w:type="gramStart"/>
                          <w:r w:rsidRPr="00945771">
                            <w:rPr>
                              <w:color w:val="FF0000"/>
                            </w:rPr>
                            <w:t xml:space="preserve"> °С</w:t>
                          </w:r>
                          <w:proofErr w:type="gramEnd"/>
                          <w:r w:rsidRPr="00945771">
                            <w:rPr>
                              <w:color w:val="FF0000"/>
                            </w:rPr>
                            <w:t xml:space="preserve"> и поступаем аналогично примеру, что приведен выше. </w:t>
                          </w:r>
                        </w:p>
                        <w:p w:rsidR="00F416A2" w:rsidRPr="00945771" w:rsidRDefault="00F416A2" w:rsidP="00F416A2">
                          <w:pPr>
                            <w:rPr>
                              <w:color w:val="FF0000"/>
                            </w:rPr>
                          </w:pPr>
                          <w:r w:rsidRPr="00945771">
                            <w:rPr>
                              <w:color w:val="FF0000"/>
                            </w:rPr>
                            <w:t xml:space="preserve">Находим </w:t>
                          </w:r>
                          <w:r w:rsidRPr="00945771">
                            <w:rPr>
                              <w:color w:val="FF0000"/>
                              <w:position w:val="-10"/>
                            </w:rPr>
                            <w:object w:dxaOrig="840" w:dyaOrig="320">
                              <v:shape id="_x0000_i1186" type="#_x0000_t75" style="width:42.1pt;height:19pt" o:ole="" fillcolor="window">
                                <v:imagedata r:id="rId12" o:title=""/>
                              </v:shape>
                              <o:OLEObject Type="Embed" ProgID="Equation.3" ShapeID="_x0000_i1186" DrawAspect="Content" ObjectID="_1611816912" r:id="rId74"/>
                            </w:object>
                          </w:r>
                          <w:r w:rsidRPr="00945771">
                            <w:rPr>
                              <w:color w:val="FF0000"/>
                            </w:rPr>
                            <w:t xml:space="preserve"> нефти (фракция 38-470 °С) по формуле (4.2)</w:t>
                          </w:r>
                        </w:p>
                        <w:p w:rsidR="00F416A2" w:rsidRPr="00945771" w:rsidRDefault="00F416A2" w:rsidP="00F416A2">
                          <w:pPr>
                            <w:rPr>
                              <w:color w:val="FF0000"/>
                            </w:rPr>
                          </w:pPr>
                          <w:r w:rsidRPr="00945771">
                            <w:rPr>
                              <w:color w:val="FF0000"/>
                              <w:position w:val="-24"/>
                            </w:rPr>
                            <w:object w:dxaOrig="2580" w:dyaOrig="620">
                              <v:shape id="_x0000_i1187" type="#_x0000_t75" style="width:129.05pt;height:33.3pt" o:ole="" fillcolor="window">
                                <v:imagedata r:id="rId14" o:title=""/>
                              </v:shape>
                              <o:OLEObject Type="Embed" ProgID="Equation.3" ShapeID="_x0000_i1187" DrawAspect="Content" ObjectID="_1611816913" r:id="rId75"/>
                            </w:object>
                          </w:r>
                        </w:p>
                        <w:p w:rsidR="00F416A2" w:rsidRPr="00945771" w:rsidRDefault="00F416A2" w:rsidP="00F416A2">
                          <w:pPr>
                            <w:rPr>
                              <w:color w:val="FF0000"/>
                            </w:rPr>
                          </w:pPr>
                          <w:r w:rsidRPr="00945771">
                            <w:rPr>
                              <w:color w:val="FF0000"/>
                            </w:rPr>
                            <w:t xml:space="preserve">где 293 – температура отгона 70 % фракции; 82 – температура отгона 10 % фракции (см. линию ИТК </w:t>
                          </w:r>
                          <w:proofErr w:type="spellStart"/>
                          <w:r w:rsidRPr="00945771">
                            <w:rPr>
                              <w:color w:val="FF0000"/>
                            </w:rPr>
                            <w:t>Самотлорской</w:t>
                          </w:r>
                          <w:proofErr w:type="spellEnd"/>
                          <w:r w:rsidRPr="00945771">
                            <w:rPr>
                              <w:color w:val="FF0000"/>
                            </w:rPr>
                            <w:t xml:space="preserve">  нефти, рис. 4.4). </w:t>
                          </w:r>
                        </w:p>
                        <w:p w:rsidR="00F416A2" w:rsidRPr="00945771" w:rsidRDefault="00F416A2" w:rsidP="00F416A2">
                          <w:pPr>
                            <w:rPr>
                              <w:color w:val="FF0000"/>
                            </w:rPr>
                          </w:pPr>
                          <w:r w:rsidRPr="00945771">
                            <w:rPr>
                              <w:color w:val="FF0000"/>
                            </w:rPr>
                            <w:t>Температура 50 %-</w:t>
                          </w:r>
                          <w:proofErr w:type="gramStart"/>
                          <w:r w:rsidRPr="00945771">
                            <w:rPr>
                              <w:color w:val="FF0000"/>
                            </w:rPr>
                            <w:t>ого</w:t>
                          </w:r>
                          <w:proofErr w:type="gramEnd"/>
                          <w:r w:rsidRPr="00945771">
                            <w:rPr>
                              <w:color w:val="FF0000"/>
                            </w:rPr>
                            <w:t xml:space="preserve"> отгона </w:t>
                          </w:r>
                          <w:r w:rsidRPr="00945771">
                            <w:rPr>
                              <w:color w:val="FF0000"/>
                              <w:position w:val="-12"/>
                            </w:rPr>
                            <w:object w:dxaOrig="1200" w:dyaOrig="380">
                              <v:shape id="_x0000_i1188" type="#_x0000_t75" style="width:60.45pt;height:19pt" o:ole="" fillcolor="window">
                                <v:imagedata r:id="rId16" o:title=""/>
                              </v:shape>
                              <o:OLEObject Type="Embed" ProgID="Equation.3" ShapeID="_x0000_i1188" DrawAspect="Content" ObjectID="_1611816914" r:id="rId76"/>
                            </w:object>
                          </w:r>
                          <w:r w:rsidRPr="00945771">
                            <w:rPr>
                              <w:color w:val="FF0000"/>
                            </w:rPr>
                            <w:t xml:space="preserve">. По графику </w:t>
                          </w:r>
                          <w:proofErr w:type="spellStart"/>
                          <w:r w:rsidRPr="00945771">
                            <w:rPr>
                              <w:color w:val="FF0000"/>
                            </w:rPr>
                            <w:t>Обрядчикова</w:t>
                          </w:r>
                          <w:proofErr w:type="spellEnd"/>
                          <w:r w:rsidRPr="00945771">
                            <w:rPr>
                              <w:color w:val="FF0000"/>
                            </w:rPr>
                            <w:t xml:space="preserve"> и Смидович [4], но используя полученные данные, получаем на оси ординат две точки – одна соответствует 6 % отгону за кривой ИТК (0 % отгону по ОИ), вторая – 78 % отгону за ИТК (100 % отгону за ОИ). Откладывая эти точки на рис. 4.4 и, соединяя их линией, получаем ОИ </w:t>
                          </w:r>
                          <w:proofErr w:type="spellStart"/>
                          <w:r w:rsidRPr="00945771">
                            <w:rPr>
                              <w:color w:val="FF0000"/>
                            </w:rPr>
                            <w:t>Самотлорской</w:t>
                          </w:r>
                          <w:proofErr w:type="spellEnd"/>
                          <w:r w:rsidRPr="00945771">
                            <w:rPr>
                              <w:color w:val="FF0000"/>
                            </w:rPr>
                            <w:t xml:space="preserve">  нефти. </w:t>
                          </w:r>
                        </w:p>
                        <w:p w:rsidR="00F416A2" w:rsidRPr="00945771" w:rsidRDefault="00F416A2" w:rsidP="00F416A2">
                          <w:pPr>
                            <w:rPr>
                              <w:color w:val="FF0000"/>
                            </w:rPr>
                          </w:pPr>
                          <w:r w:rsidRPr="00945771">
                            <w:rPr>
                              <w:color w:val="FF0000"/>
                            </w:rPr>
                            <w:t>Следующим этапом является построение линии ОИ в соответствии с давлением на тарелке ввода сырья (</w:t>
                          </w:r>
                          <w:r w:rsidRPr="00945771">
                            <w:rPr>
                              <w:color w:val="FF0000"/>
                              <w:position w:val="-10"/>
                            </w:rPr>
                            <w:object w:dxaOrig="1180" w:dyaOrig="340">
                              <v:shape id="_x0000_i1189" type="#_x0000_t75" style="width:60.45pt;height:19pt" o:ole="" fillcolor="window">
                                <v:imagedata r:id="rId18" o:title=""/>
                              </v:shape>
                              <o:OLEObject Type="Embed" ProgID="Equation.3" ShapeID="_x0000_i1189" DrawAspect="Content" ObjectID="_1611816915" r:id="rId77"/>
                            </w:object>
                          </w:r>
                          <w:r w:rsidRPr="00945771">
                            <w:rPr>
                              <w:color w:val="FF0000"/>
                            </w:rPr>
                            <w:t xml:space="preserve"> МПа). Для этого на линии ОИ находим температуру, которая соответствует 50 % отгону </w:t>
                          </w:r>
                          <w:r w:rsidRPr="00945771">
                            <w:rPr>
                              <w:color w:val="FF0000"/>
                              <w:position w:val="-12"/>
                            </w:rPr>
                            <w:object w:dxaOrig="1260" w:dyaOrig="380">
                              <v:shape id="_x0000_i1190" type="#_x0000_t75" style="width:60.45pt;height:19pt" o:ole="" fillcolor="window">
                                <v:imagedata r:id="rId20" o:title=""/>
                              </v:shape>
                              <o:OLEObject Type="Embed" ProgID="Equation.3" ShapeID="_x0000_i1190" DrawAspect="Content" ObjectID="_1611816916" r:id="rId78"/>
                            </w:object>
                          </w:r>
                          <w:r w:rsidRPr="00945771">
                            <w:rPr>
                              <w:color w:val="FF0000"/>
                            </w:rPr>
                            <w:t xml:space="preserve"> (468 К). Используя график Максвелла [1] установлено, что при </w:t>
                          </w:r>
                          <w:r w:rsidRPr="00945771">
                            <w:rPr>
                              <w:color w:val="FF0000"/>
                              <w:position w:val="-10"/>
                            </w:rPr>
                            <w:object w:dxaOrig="1180" w:dyaOrig="340">
                              <v:shape id="_x0000_i1191" type="#_x0000_t75" style="width:60.45pt;height:19pt" o:ole="" fillcolor="window">
                                <v:imagedata r:id="rId22" o:title=""/>
                              </v:shape>
                              <o:OLEObject Type="Embed" ProgID="Equation.3" ShapeID="_x0000_i1191" DrawAspect="Content" ObjectID="_1611816917" r:id="rId79"/>
                            </w:object>
                          </w:r>
                          <w:r w:rsidRPr="00945771">
                            <w:rPr>
                              <w:color w:val="FF0000"/>
                            </w:rPr>
                            <w:t xml:space="preserve"> МПа </w:t>
                          </w:r>
                          <w:r w:rsidRPr="00945771">
                            <w:rPr>
                              <w:color w:val="FF0000"/>
                              <w:position w:val="-12"/>
                            </w:rPr>
                            <w:object w:dxaOrig="1180" w:dyaOrig="380">
                              <v:shape id="_x0000_i1192" type="#_x0000_t75" style="width:60.45pt;height:19pt" o:ole="" fillcolor="window">
                                <v:imagedata r:id="rId24" o:title=""/>
                              </v:shape>
                              <o:OLEObject Type="Embed" ProgID="Equation.3" ShapeID="_x0000_i1192" DrawAspect="Content" ObjectID="_1611816918" r:id="rId80"/>
                            </w:object>
                          </w:r>
                          <w:r w:rsidRPr="00945771">
                            <w:rPr>
                              <w:color w:val="FF0000"/>
                            </w:rPr>
                            <w:t xml:space="preserve"> (или 255 °С). Учитывая все изложенное на рис. 4.4 строим линию ОИ, которая соответствует рабочим условиям в колонне. </w:t>
                          </w:r>
                        </w:p>
                        <w:p w:rsidR="00F416A2" w:rsidRPr="00945771" w:rsidRDefault="00F416A2" w:rsidP="00F416A2">
                          <w:pPr>
                            <w:rPr>
                              <w:color w:val="FF0000"/>
                            </w:rPr>
                          </w:pPr>
                          <w:r w:rsidRPr="00945771">
                            <w:rPr>
                              <w:color w:val="FF0000"/>
                            </w:rPr>
                            <w:t>Для определения температуры ввода сырья поступаем следующим образом. Определяем долю отгона дистиллята</w:t>
                          </w:r>
                          <w:proofErr w:type="gramStart"/>
                          <w:r w:rsidRPr="00945771">
                            <w:rPr>
                              <w:color w:val="FF0000"/>
                            </w:rPr>
                            <w:t xml:space="preserve"> :</w:t>
                          </w:r>
                          <w:proofErr w:type="gramEnd"/>
                        </w:p>
                        <w:p w:rsidR="00F416A2" w:rsidRPr="00945771" w:rsidRDefault="00F416A2" w:rsidP="00F416A2">
                          <w:pPr>
                            <w:rPr>
                              <w:color w:val="FF0000"/>
                            </w:rPr>
                          </w:pPr>
                          <w:r w:rsidRPr="00945771">
                            <w:rPr>
                              <w:color w:val="FF0000"/>
                              <w:position w:val="-30"/>
                            </w:rPr>
                            <w:object w:dxaOrig="6180" w:dyaOrig="740">
                              <v:shape id="_x0000_i1193" type="#_x0000_t75" style="width:309.05pt;height:36.7pt" o:ole="" fillcolor="window">
                                <v:imagedata r:id="rId26" o:title=""/>
                              </v:shape>
                              <o:OLEObject Type="Embed" ProgID="Equation.3" ShapeID="_x0000_i1193" DrawAspect="Content" ObjectID="_1611816919" r:id="rId81"/>
                            </w:object>
                          </w:r>
                          <w:r w:rsidRPr="00945771">
                            <w:rPr>
                              <w:color w:val="FF0000"/>
                            </w:rPr>
                            <w:t xml:space="preserve"> (%) (4.3)</w:t>
                          </w:r>
                        </w:p>
                        <w:p w:rsidR="00F416A2" w:rsidRPr="00945771" w:rsidRDefault="00F416A2" w:rsidP="00F416A2">
                          <w:pPr>
                            <w:rPr>
                              <w:color w:val="FF0000"/>
                            </w:rPr>
                          </w:pPr>
                          <w:r w:rsidRPr="00945771">
                            <w:rPr>
                              <w:color w:val="FF0000"/>
                              <w:position w:val="-28"/>
                            </w:rPr>
                            <w:object w:dxaOrig="4480" w:dyaOrig="660">
                              <v:shape id="_x0000_i1194" type="#_x0000_t75" style="width:227.55pt;height:33.3pt" o:ole="" fillcolor="window">
                                <v:imagedata r:id="rId28" o:title=""/>
                              </v:shape>
                              <o:OLEObject Type="Embed" ProgID="Equation.3" ShapeID="_x0000_i1194" DrawAspect="Content" ObjectID="_1611816920" r:id="rId82"/>
                            </w:object>
                          </w:r>
                          <w:r w:rsidRPr="00945771">
                            <w:rPr>
                              <w:color w:val="FF0000"/>
                            </w:rPr>
                            <w:t xml:space="preserve"> (%)</w:t>
                          </w:r>
                        </w:p>
                        <w:p w:rsidR="00F416A2" w:rsidRPr="00945771" w:rsidRDefault="00F416A2" w:rsidP="00F416A2">
                          <w:pPr>
                            <w:rPr>
                              <w:color w:val="FF0000"/>
                            </w:rPr>
                          </w:pPr>
                          <w:r w:rsidRPr="00945771">
                            <w:rPr>
                              <w:color w:val="FF0000"/>
                            </w:rPr>
                            <w:t xml:space="preserve">Величины материальных потоков приведены в таблице материального баланса колонны. </w:t>
                          </w:r>
                        </w:p>
                        <w:p w:rsidR="00F416A2" w:rsidRPr="00945771" w:rsidRDefault="00F416A2" w:rsidP="00F416A2">
                          <w:pPr>
                            <w:rPr>
                              <w:color w:val="FF0000"/>
                            </w:rPr>
                          </w:pPr>
                          <w:r w:rsidRPr="00945771">
                            <w:rPr>
                              <w:color w:val="FF0000"/>
                            </w:rPr>
                            <w:t>В литературе [1] приведена такая рекомендация: на тарелке ввода сырья должно произойти испарение продуктов на 2-4 % больше, чем доля дистиллятов, то есть:</w:t>
                          </w:r>
                        </w:p>
                        <w:p w:rsidR="00F416A2" w:rsidRPr="00945771" w:rsidRDefault="00F416A2" w:rsidP="00F416A2">
                          <w:pPr>
                            <w:rPr>
                              <w:color w:val="FF0000"/>
                            </w:rPr>
                          </w:pPr>
                          <w:r w:rsidRPr="00945771">
                            <w:rPr>
                              <w:color w:val="FF0000"/>
                              <w:position w:val="-12"/>
                            </w:rPr>
                            <w:object w:dxaOrig="1579" w:dyaOrig="360">
                              <v:shape id="_x0000_i1195" type="#_x0000_t75" style="width:79.45pt;height:19pt" o:ole="" fillcolor="window">
                                <v:imagedata r:id="rId30" o:title=""/>
                              </v:shape>
                              <o:OLEObject Type="Embed" ProgID="Equation.3" ShapeID="_x0000_i1195" DrawAspect="Content" ObjectID="_1611816921" r:id="rId83"/>
                            </w:object>
                          </w:r>
                          <w:r w:rsidRPr="00945771">
                            <w:rPr>
                              <w:color w:val="FF0000"/>
                            </w:rPr>
                            <w:t xml:space="preserve"> (%) (4.4)</w:t>
                          </w:r>
                        </w:p>
                        <w:p w:rsidR="00F416A2" w:rsidRPr="00945771" w:rsidRDefault="00F416A2" w:rsidP="00F416A2">
                          <w:pPr>
                            <w:rPr>
                              <w:color w:val="FF0000"/>
                            </w:rPr>
                          </w:pPr>
                          <w:r w:rsidRPr="00945771">
                            <w:rPr>
                              <w:color w:val="FF0000"/>
                              <w:position w:val="-10"/>
                            </w:rPr>
                            <w:object w:dxaOrig="1840" w:dyaOrig="320">
                              <v:shape id="_x0000_i1196" type="#_x0000_t75" style="width:91.7pt;height:19pt" o:ole="" fillcolor="window">
                                <v:imagedata r:id="rId32" o:title=""/>
                              </v:shape>
                              <o:OLEObject Type="Embed" ProgID="Equation.3" ShapeID="_x0000_i1196" DrawAspect="Content" ObjectID="_1611816922" r:id="rId84"/>
                            </w:object>
                          </w:r>
                          <w:r w:rsidRPr="00945771">
                            <w:rPr>
                              <w:color w:val="FF0000"/>
                            </w:rPr>
                            <w:t xml:space="preserve"> (%) </w:t>
                          </w:r>
                        </w:p>
                        <w:p w:rsidR="00F416A2" w:rsidRPr="00945771" w:rsidRDefault="00F416A2" w:rsidP="00F416A2">
                          <w:pPr>
                            <w:rPr>
                              <w:color w:val="FF0000"/>
                            </w:rPr>
                          </w:pPr>
                          <w:r w:rsidRPr="00945771">
                            <w:rPr>
                              <w:color w:val="FF0000"/>
                            </w:rPr>
                            <w:t>е=52,2 % – это доля отгона от нефти.</w:t>
                          </w:r>
                        </w:p>
                        <w:p w:rsidR="00F416A2" w:rsidRPr="00945771" w:rsidRDefault="00F416A2" w:rsidP="00F416A2">
                          <w:pPr>
                            <w:rPr>
                              <w:color w:val="FF0000"/>
                            </w:rPr>
                          </w:pPr>
                          <w:r w:rsidRPr="00945771">
                            <w:rPr>
                              <w:color w:val="FF0000"/>
                            </w:rPr>
                            <w:t xml:space="preserve">Зная это и используя рис. 4.4 (линию ОИ) определяем температуру ввода сырья, как функцию от </w:t>
                          </w:r>
                          <w:r w:rsidRPr="00945771">
                            <w:rPr>
                              <w:i/>
                              <w:color w:val="FF0000"/>
                            </w:rPr>
                            <w:t>е</w:t>
                          </w:r>
                          <w:r w:rsidRPr="00945771">
                            <w:rPr>
                              <w:color w:val="FF0000"/>
                            </w:rPr>
                            <w:t xml:space="preserve"> и </w:t>
                          </w:r>
                          <w:r w:rsidRPr="00945771">
                            <w:rPr>
                              <w:color w:val="FF0000"/>
                              <w:position w:val="-10"/>
                            </w:rPr>
                            <w:object w:dxaOrig="760" w:dyaOrig="320">
                              <v:shape id="_x0000_i1197" type="#_x0000_t75" style="width:38.7pt;height:19pt" o:ole="" fillcolor="window">
                                <v:imagedata r:id="rId34" o:title=""/>
                              </v:shape>
                              <o:OLEObject Type="Embed" ProgID="Equation.3" ShapeID="_x0000_i1197" DrawAspect="Content" ObjectID="_1611816923" r:id="rId85"/>
                            </w:object>
                          </w:r>
                          <w:r w:rsidRPr="00945771">
                            <w:rPr>
                              <w:color w:val="FF0000"/>
                            </w:rPr>
                            <w:t xml:space="preserve">. </w:t>
                          </w:r>
                          <w:r w:rsidRPr="00945771">
                            <w:rPr>
                              <w:color w:val="FF0000"/>
                              <w:position w:val="-14"/>
                            </w:rPr>
                            <w:object w:dxaOrig="1160" w:dyaOrig="400">
                              <v:shape id="_x0000_i1198" type="#_x0000_t75" style="width:59.75pt;height:19.7pt" o:ole="" fillcolor="window">
                                <v:imagedata r:id="rId36" o:title=""/>
                              </v:shape>
                              <o:OLEObject Type="Embed" ProgID="Equation.3" ShapeID="_x0000_i1198" DrawAspect="Content" ObjectID="_1611816924" r:id="rId86"/>
                            </w:object>
                          </w:r>
                          <w:r w:rsidRPr="00945771">
                            <w:rPr>
                              <w:color w:val="FF0000"/>
                            </w:rPr>
                            <w:t xml:space="preserve">. </w:t>
                          </w:r>
                        </w:p>
                        <w:p w:rsidR="00F416A2" w:rsidRPr="00945771" w:rsidRDefault="00F416A2" w:rsidP="00F416A2">
                          <w:pPr>
                            <w:rPr>
                              <w:color w:val="FF0000"/>
                            </w:rPr>
                          </w:pPr>
                          <w:r w:rsidRPr="00945771">
                            <w:rPr>
                              <w:color w:val="FF0000"/>
                            </w:rPr>
                            <w:t xml:space="preserve">Рассчитанная величина немного больше рекомендованной в литературе (330-360 °С), но в конечном итоге учитывая, что была принятая схема работы колонны без </w:t>
                          </w:r>
                          <w:proofErr w:type="spellStart"/>
                          <w:r w:rsidRPr="00945771">
                            <w:rPr>
                              <w:color w:val="FF0000"/>
                            </w:rPr>
                            <w:t>гарячей</w:t>
                          </w:r>
                          <w:proofErr w:type="spellEnd"/>
                          <w:r w:rsidRPr="00945771">
                            <w:rPr>
                              <w:color w:val="FF0000"/>
                            </w:rPr>
                            <w:t xml:space="preserve"> струи, что в свою очередь предусматривает подачу перегретого сырья, принимаем температуру ввода сырья </w:t>
                          </w:r>
                          <w:r w:rsidRPr="00945771">
                            <w:rPr>
                              <w:color w:val="FF0000"/>
                              <w:position w:val="-14"/>
                            </w:rPr>
                            <w:object w:dxaOrig="1160" w:dyaOrig="400">
                              <v:shape id="_x0000_i1199" type="#_x0000_t75" style="width:59.75pt;height:19.7pt" o:ole="" fillcolor="window">
                                <v:imagedata r:id="rId36" o:title=""/>
                              </v:shape>
                              <o:OLEObject Type="Embed" ProgID="Equation.3" ShapeID="_x0000_i1199" DrawAspect="Content" ObjectID="_1611816925" r:id="rId87"/>
                            </w:object>
                          </w:r>
                          <w:r w:rsidRPr="00945771">
                            <w:rPr>
                              <w:color w:val="FF0000"/>
                            </w:rPr>
                            <w:t xml:space="preserve">.  </w:t>
                          </w:r>
                        </w:p>
                        <w:p w:rsidR="00F416A2" w:rsidRPr="00945771" w:rsidRDefault="00F416A2" w:rsidP="00F416A2">
                          <w:pPr>
                            <w:keepNext/>
                            <w:keepLines/>
                            <w:spacing w:before="240" w:after="240"/>
                            <w:outlineLvl w:val="0"/>
                            <w:rPr>
                              <w:rFonts w:eastAsiaTheme="majorEastAsia" w:cstheme="majorBidi"/>
                              <w:b/>
                              <w:bCs/>
                              <w:color w:val="FF0000"/>
                              <w:szCs w:val="28"/>
                            </w:rPr>
                          </w:pPr>
                          <w:r w:rsidRPr="00945771">
                            <w:rPr>
                              <w:rFonts w:eastAsiaTheme="majorEastAsia" w:cstheme="majorBidi"/>
                              <w:b/>
                              <w:color w:val="FF0000"/>
                              <w:szCs w:val="28"/>
                            </w:rPr>
                            <w:t>4.3</w:t>
                          </w:r>
                          <w:r w:rsidRPr="00945771">
                            <w:rPr>
                              <w:rFonts w:eastAsiaTheme="majorEastAsia" w:cstheme="majorBidi"/>
                              <w:color w:val="FF0000"/>
                              <w:szCs w:val="28"/>
                            </w:rPr>
                            <w:t xml:space="preserve"> </w:t>
                          </w:r>
                          <w:r w:rsidRPr="00945771">
                            <w:rPr>
                              <w:rFonts w:cstheme="majorBidi"/>
                              <w:b/>
                              <w:bCs/>
                              <w:color w:val="FF0000"/>
                              <w:szCs w:val="28"/>
                            </w:rPr>
                            <w:t>Расчет температуры в кубе колонны</w:t>
                          </w:r>
                          <w:r w:rsidRPr="00945771">
                            <w:rPr>
                              <w:rFonts w:eastAsiaTheme="majorEastAsia" w:cstheme="majorBidi"/>
                              <w:b/>
                              <w:bCs/>
                              <w:color w:val="FF0000"/>
                              <w:szCs w:val="28"/>
                            </w:rPr>
                            <w:t xml:space="preserve"> </w:t>
                          </w:r>
                        </w:p>
                        <w:p w:rsidR="00F416A2" w:rsidRPr="00945771" w:rsidRDefault="00F416A2" w:rsidP="00F416A2">
                          <w:pPr>
                            <w:rPr>
                              <w:rFonts w:eastAsiaTheme="majorEastAsia" w:cstheme="majorBidi"/>
                              <w:bCs/>
                              <w:color w:val="FF0000"/>
                              <w:szCs w:val="28"/>
                            </w:rPr>
                          </w:pPr>
                          <w:r w:rsidRPr="00945771">
                            <w:rPr>
                              <w:rFonts w:eastAsiaTheme="majorEastAsia" w:cstheme="majorBidi"/>
                              <w:bCs/>
                              <w:color w:val="FF0000"/>
                              <w:szCs w:val="28"/>
                            </w:rPr>
                            <w:t xml:space="preserve">Температуру в кубе колонны принимаем равной </w:t>
                          </w:r>
                          <w:r w:rsidRPr="00945771">
                            <w:rPr>
                              <w:rFonts w:eastAsiaTheme="majorEastAsia" w:cstheme="majorBidi"/>
                              <w:bCs/>
                              <w:color w:val="FF0000"/>
                              <w:position w:val="-12"/>
                              <w:szCs w:val="28"/>
                            </w:rPr>
                            <w:object w:dxaOrig="360" w:dyaOrig="380">
                              <v:shape id="_x0000_i1200" type="#_x0000_t75" style="width:19pt;height:19pt" o:ole="" fillcolor="window">
                                <v:imagedata r:id="rId39" o:title=""/>
                              </v:shape>
                              <o:OLEObject Type="Embed" ProgID="Equation.3" ShapeID="_x0000_i1200" DrawAspect="Content" ObjectID="_1611816926" r:id="rId88"/>
                            </w:object>
                          </w:r>
                          <w:r w:rsidRPr="00945771">
                            <w:rPr>
                              <w:rFonts w:eastAsiaTheme="majorEastAsia" w:cstheme="majorBidi"/>
                              <w:bCs/>
                              <w:color w:val="FF0000"/>
                              <w:szCs w:val="28"/>
                            </w:rPr>
                            <w:t xml:space="preserve"> – температуре начала испарения смеси, что </w:t>
                          </w:r>
                          <w:proofErr w:type="gramStart"/>
                          <w:r w:rsidRPr="00945771">
                            <w:rPr>
                              <w:rFonts w:eastAsiaTheme="majorEastAsia" w:cstheme="majorBidi"/>
                              <w:bCs/>
                              <w:color w:val="FF0000"/>
                              <w:szCs w:val="28"/>
                            </w:rPr>
                            <w:t>адекватная</w:t>
                          </w:r>
                          <w:proofErr w:type="gramEnd"/>
                          <w:r w:rsidRPr="00945771">
                            <w:rPr>
                              <w:rFonts w:eastAsiaTheme="majorEastAsia" w:cstheme="majorBidi"/>
                              <w:bCs/>
                              <w:color w:val="FF0000"/>
                              <w:szCs w:val="28"/>
                            </w:rPr>
                            <w:t xml:space="preserve"> смеси куба колонны при давлении, равном давлению в кубе колонны (</w:t>
                          </w:r>
                          <w:r w:rsidRPr="00945771">
                            <w:rPr>
                              <w:rFonts w:eastAsiaTheme="majorEastAsia" w:cstheme="majorBidi"/>
                              <w:bCs/>
                              <w:color w:val="FF0000"/>
                              <w:position w:val="-10"/>
                              <w:szCs w:val="28"/>
                            </w:rPr>
                            <w:object w:dxaOrig="1680" w:dyaOrig="340">
                              <v:shape id="_x0000_i1201" type="#_x0000_t75" style="width:84.25pt;height:19pt" o:ole="" fillcolor="window">
                                <v:imagedata r:id="rId41" o:title=""/>
                              </v:shape>
                              <o:OLEObject Type="Embed" ProgID="Equation.3" ShapeID="_x0000_i1201" DrawAspect="Content" ObjectID="_1611816927" r:id="rId89"/>
                            </w:object>
                          </w:r>
                          <w:r w:rsidRPr="00945771">
                            <w:rPr>
                              <w:rFonts w:eastAsiaTheme="majorEastAsia" w:cstheme="majorBidi"/>
                              <w:bCs/>
                              <w:color w:val="FF0000"/>
                              <w:szCs w:val="28"/>
                            </w:rPr>
                            <w:t xml:space="preserve"> изб.) </w:t>
                          </w:r>
                        </w:p>
                        <w:p w:rsidR="00F416A2" w:rsidRPr="00945771" w:rsidRDefault="00F416A2" w:rsidP="00F416A2">
                          <w:pPr>
                            <w:rPr>
                              <w:color w:val="FF0000"/>
                            </w:rPr>
                          </w:pPr>
                          <w:r w:rsidRPr="00945771">
                            <w:rPr>
                              <w:color w:val="FF0000"/>
                            </w:rPr>
                            <w:t xml:space="preserve">Линию ОИ для остатка – мазута строим, определяя тангенс угла наклона линии ИТК остатка как произведение </w:t>
                          </w:r>
                          <w:proofErr w:type="gramStart"/>
                          <w:r w:rsidRPr="00945771">
                            <w:rPr>
                              <w:color w:val="FF0000"/>
                            </w:rPr>
                            <w:t>величины тангенса угла наклона линии</w:t>
                          </w:r>
                          <w:proofErr w:type="gramEnd"/>
                          <w:r w:rsidRPr="00945771">
                            <w:rPr>
                              <w:color w:val="FF0000"/>
                            </w:rPr>
                            <w:t xml:space="preserve"> ИТК нефти на долю остатка в нефти:</w:t>
                          </w:r>
                        </w:p>
                        <w:p w:rsidR="00F416A2" w:rsidRPr="00945771" w:rsidRDefault="00F416A2" w:rsidP="00F416A2">
                          <w:pPr>
                            <w:rPr>
                              <w:color w:val="FF0000"/>
                            </w:rPr>
                          </w:pPr>
                          <w:r w:rsidRPr="00945771">
                            <w:rPr>
                              <w:color w:val="FF0000"/>
                              <w:position w:val="-12"/>
                            </w:rPr>
                            <w:object w:dxaOrig="3820" w:dyaOrig="360">
                              <v:shape id="_x0000_i1202" type="#_x0000_t75" style="width:190.2pt;height:19pt" o:ole="" fillcolor="window">
                                <v:imagedata r:id="rId43" o:title=""/>
                              </v:shape>
                              <o:OLEObject Type="Embed" ProgID="Equation.3" ShapeID="_x0000_i1202" DrawAspect="Content" ObjectID="_1611816928" r:id="rId90"/>
                            </w:object>
                          </w:r>
                          <w:r w:rsidRPr="00945771">
                            <w:rPr>
                              <w:color w:val="FF0000"/>
                            </w:rPr>
                            <w:t>, (4.5)</w:t>
                          </w:r>
                        </w:p>
                        <w:p w:rsidR="00F416A2" w:rsidRPr="00945771" w:rsidRDefault="00F416A2" w:rsidP="00F416A2">
                          <w:pPr>
                            <w:rPr>
                              <w:color w:val="FF0000"/>
                            </w:rPr>
                          </w:pPr>
                          <w:r w:rsidRPr="00945771">
                            <w:rPr>
                              <w:color w:val="FF0000"/>
                              <w:position w:val="-12"/>
                            </w:rPr>
                            <w:object w:dxaOrig="3940" w:dyaOrig="360">
                              <v:shape id="_x0000_i1203" type="#_x0000_t75" style="width:197pt;height:19pt" o:ole="" fillcolor="window">
                                <v:imagedata r:id="rId45" o:title=""/>
                              </v:shape>
                              <o:OLEObject Type="Embed" ProgID="Equation.3" ShapeID="_x0000_i1203" DrawAspect="Content" ObjectID="_1611816929" r:id="rId91"/>
                            </w:object>
                          </w:r>
                          <w:r w:rsidRPr="00945771">
                            <w:rPr>
                              <w:color w:val="FF0000"/>
                            </w:rPr>
                            <w:t xml:space="preserve"> </w:t>
                          </w:r>
                        </w:p>
                        <w:p w:rsidR="00F416A2" w:rsidRPr="00945771" w:rsidRDefault="00F416A2" w:rsidP="00F416A2">
                          <w:pPr>
                            <w:rPr>
                              <w:color w:val="FF0000"/>
                            </w:rPr>
                          </w:pPr>
                          <w:r w:rsidRPr="00945771">
                            <w:rPr>
                              <w:color w:val="FF0000"/>
                            </w:rPr>
                            <w:t xml:space="preserve">Температуру отгона 50 % остатка определяем как сумму температуры </w:t>
                          </w:r>
                          <w:proofErr w:type="gramStart"/>
                          <w:r w:rsidRPr="00945771">
                            <w:rPr>
                              <w:color w:val="FF0000"/>
                            </w:rPr>
                            <w:t>по</w:t>
                          </w:r>
                          <w:proofErr w:type="gramEnd"/>
                          <w:r w:rsidRPr="00945771">
                            <w:rPr>
                              <w:color w:val="FF0000"/>
                            </w:rPr>
                            <w:t xml:space="preserve"> </w:t>
                          </w:r>
                          <w:proofErr w:type="gramStart"/>
                          <w:r w:rsidRPr="00945771">
                            <w:rPr>
                              <w:color w:val="FF0000"/>
                            </w:rPr>
                            <w:t>линией</w:t>
                          </w:r>
                          <w:proofErr w:type="gramEnd"/>
                          <w:r w:rsidRPr="00945771">
                            <w:rPr>
                              <w:color w:val="FF0000"/>
                            </w:rPr>
                            <w:t xml:space="preserve"> ИТК, соответствующей доле отгона низкокипящей фракции (дизельной фракции), и произведению величины найденного угла наклона линии ИТК для остатка на 50, то есть:</w:t>
                          </w:r>
                        </w:p>
                        <w:p w:rsidR="00F416A2" w:rsidRPr="00945771" w:rsidRDefault="00F416A2" w:rsidP="00F416A2">
                          <w:pPr>
                            <w:rPr>
                              <w:color w:val="FF0000"/>
                            </w:rPr>
                          </w:pPr>
                          <w:r w:rsidRPr="00945771">
                            <w:rPr>
                              <w:color w:val="FF0000"/>
                              <w:position w:val="-12"/>
                            </w:rPr>
                            <w:object w:dxaOrig="3460" w:dyaOrig="360">
                              <v:shape id="_x0000_i1204" type="#_x0000_t75" style="width:171.15pt;height:19pt" o:ole="" fillcolor="window">
                                <v:imagedata r:id="rId47" o:title=""/>
                              </v:shape>
                              <o:OLEObject Type="Embed" ProgID="Equation.3" ShapeID="_x0000_i1204" DrawAspect="Content" ObjectID="_1611816930" r:id="rId92"/>
                            </w:object>
                          </w:r>
                          <w:r w:rsidRPr="00945771">
                            <w:rPr>
                              <w:color w:val="FF0000"/>
                            </w:rPr>
                            <w:t xml:space="preserve"> (4.6)</w:t>
                          </w:r>
                        </w:p>
                        <w:p w:rsidR="00F416A2" w:rsidRPr="00945771" w:rsidRDefault="00F416A2" w:rsidP="00F416A2">
                          <w:pPr>
                            <w:rPr>
                              <w:color w:val="FF0000"/>
                            </w:rPr>
                          </w:pPr>
                          <w:r w:rsidRPr="00945771">
                            <w:rPr>
                              <w:color w:val="FF0000"/>
                            </w:rPr>
                            <w:t xml:space="preserve">Для определения </w:t>
                          </w:r>
                          <w:r w:rsidRPr="00945771">
                            <w:rPr>
                              <w:color w:val="FF0000"/>
                              <w:position w:val="-12"/>
                            </w:rPr>
                            <w:object w:dxaOrig="220" w:dyaOrig="360">
                              <v:shape id="_x0000_i1205" type="#_x0000_t75" style="width:11.55pt;height:19pt" o:ole="" fillcolor="window">
                                <v:imagedata r:id="rId49" o:title=""/>
                              </v:shape>
                              <o:OLEObject Type="Embed" ProgID="Equation.3" ShapeID="_x0000_i1205" DrawAspect="Content" ObjectID="_1611816931" r:id="rId93"/>
                            </w:object>
                          </w:r>
                          <w:r w:rsidRPr="00945771">
                            <w:rPr>
                              <w:color w:val="FF0000"/>
                            </w:rPr>
                            <w:t xml:space="preserve"> строим график ИТК дизельной фракции (240-350 °С) и определяем, что температура </w:t>
                          </w:r>
                          <w:proofErr w:type="spellStart"/>
                          <w:r w:rsidRPr="00945771">
                            <w:rPr>
                              <w:color w:val="FF0000"/>
                            </w:rPr>
                            <w:t>выкипания</w:t>
                          </w:r>
                          <w:proofErr w:type="spellEnd"/>
                          <w:r w:rsidRPr="00945771">
                            <w:rPr>
                              <w:color w:val="FF0000"/>
                            </w:rPr>
                            <w:t xml:space="preserve"> 50 % составляет 295</w:t>
                          </w:r>
                          <w:proofErr w:type="gramStart"/>
                          <w:r w:rsidRPr="00945771">
                            <w:rPr>
                              <w:color w:val="FF0000"/>
                            </w:rPr>
                            <w:t xml:space="preserve"> °С</w:t>
                          </w:r>
                          <w:proofErr w:type="gramEnd"/>
                          <w:r w:rsidRPr="00945771">
                            <w:rPr>
                              <w:color w:val="FF0000"/>
                            </w:rPr>
                            <w:t xml:space="preserve"> (см. рис. 4.5).</w:t>
                          </w:r>
                        </w:p>
                        <w:p w:rsidR="00F416A2" w:rsidRPr="00945771" w:rsidRDefault="00F416A2" w:rsidP="00F416A2">
                          <w:pPr>
                            <w:rPr>
                              <w:color w:val="FF0000"/>
                            </w:rPr>
                          </w:pPr>
                          <w:r w:rsidRPr="00945771">
                            <w:rPr>
                              <w:color w:val="FF0000"/>
                              <w:position w:val="-12"/>
                            </w:rPr>
                            <w:object w:dxaOrig="3300" w:dyaOrig="360">
                              <v:shape id="_x0000_i1206" type="#_x0000_t75" style="width:163.7pt;height:19pt" o:ole="" fillcolor="window">
                                <v:imagedata r:id="rId51" o:title=""/>
                              </v:shape>
                              <o:OLEObject Type="Embed" ProgID="Equation.3" ShapeID="_x0000_i1206" DrawAspect="Content" ObjectID="_1611816932" r:id="rId94"/>
                            </w:object>
                          </w:r>
                          <w:r w:rsidRPr="00945771">
                            <w:rPr>
                              <w:color w:val="FF0000"/>
                            </w:rPr>
                            <w:t xml:space="preserve"> (</w:t>
                          </w:r>
                          <w:r w:rsidRPr="00945771">
                            <w:rPr>
                              <w:color w:val="FF0000"/>
                              <w:position w:val="-4"/>
                            </w:rPr>
                            <w:object w:dxaOrig="139" w:dyaOrig="300">
                              <v:shape id="_x0000_i1207" type="#_x0000_t75" style="width:4.1pt;height:15.6pt" o:ole="" fillcolor="window">
                                <v:imagedata r:id="rId53" o:title=""/>
                              </v:shape>
                              <o:OLEObject Type="Embed" ProgID="Equation.3" ShapeID="_x0000_i1207" DrawAspect="Content" ObjectID="_1611816933" r:id="rId95"/>
                            </w:object>
                          </w:r>
                          <w:r w:rsidRPr="00945771">
                            <w:rPr>
                              <w:color w:val="FF0000"/>
                            </w:rPr>
                            <w:t xml:space="preserve">С) </w:t>
                          </w:r>
                        </w:p>
                        <w:p w:rsidR="00F416A2" w:rsidRPr="00945771" w:rsidRDefault="00F416A2" w:rsidP="00F416A2">
                          <w:pPr>
                            <w:rPr>
                              <w:color w:val="FF0000"/>
                            </w:rPr>
                          </w:pPr>
                          <w:r w:rsidRPr="00945771">
                            <w:rPr>
                              <w:color w:val="FF0000"/>
                            </w:rPr>
                            <w:t>Зная, что 0 % отгона по ИТК для мазута соответствуют температуре в 350</w:t>
                          </w:r>
                          <w:proofErr w:type="gramStart"/>
                          <w:r w:rsidRPr="00945771">
                            <w:rPr>
                              <w:color w:val="FF0000"/>
                              <w:position w:val="-4"/>
                            </w:rPr>
                            <w:t> °</w:t>
                          </w:r>
                          <w:r w:rsidRPr="00945771">
                            <w:rPr>
                              <w:color w:val="FF0000"/>
                            </w:rPr>
                            <w:t>С</w:t>
                          </w:r>
                          <w:proofErr w:type="gramEnd"/>
                          <w:r w:rsidRPr="00945771">
                            <w:rPr>
                              <w:color w:val="FF0000"/>
                            </w:rPr>
                            <w:t xml:space="preserve"> можно приступить к построению линии ИТК мазута (см. рис. 4.6). </w:t>
                          </w:r>
                        </w:p>
                        <w:p w:rsidR="00F416A2" w:rsidRPr="00945771" w:rsidRDefault="00F416A2" w:rsidP="00F416A2">
                          <w:pPr>
                            <w:rPr>
                              <w:color w:val="FF0000"/>
                            </w:rPr>
                          </w:pPr>
                          <w:r w:rsidRPr="00945771">
                            <w:rPr>
                              <w:color w:val="FF0000"/>
                            </w:rPr>
                            <w:t>Используя полученные данные (</w:t>
                          </w:r>
                          <w:r w:rsidRPr="00945771">
                            <w:rPr>
                              <w:color w:val="FF0000"/>
                              <w:position w:val="-12"/>
                            </w:rPr>
                            <w:object w:dxaOrig="2120" w:dyaOrig="360">
                              <v:shape id="_x0000_i1208" type="#_x0000_t75" style="width:103.25pt;height:19pt" o:ole="" fillcolor="window">
                                <v:imagedata r:id="rId55" o:title=""/>
                              </v:shape>
                              <o:OLEObject Type="Embed" ProgID="Equation.3" ShapeID="_x0000_i1208" DrawAspect="Content" ObjectID="_1611816934" r:id="rId96"/>
                            </w:object>
                          </w:r>
                          <w:r w:rsidRPr="00945771">
                            <w:rPr>
                              <w:color w:val="FF0000"/>
                            </w:rPr>
                            <w:t xml:space="preserve"> и </w:t>
                          </w:r>
                          <w:r w:rsidRPr="00945771">
                            <w:rPr>
                              <w:color w:val="FF0000"/>
                              <w:position w:val="-12"/>
                            </w:rPr>
                            <w:object w:dxaOrig="1840" w:dyaOrig="380">
                              <v:shape id="_x0000_i1209" type="#_x0000_t75" style="width:91pt;height:19pt" o:ole="" fillcolor="window">
                                <v:imagedata r:id="rId57" o:title=""/>
                              </v:shape>
                              <o:OLEObject Type="Embed" ProgID="Equation.3" ShapeID="_x0000_i1209" DrawAspect="Content" ObjectID="_1611816935" r:id="rId97"/>
                            </w:object>
                          </w:r>
                          <w:r w:rsidRPr="00945771">
                            <w:rPr>
                              <w:color w:val="FF0000"/>
                            </w:rPr>
                            <w:t xml:space="preserve">) по графику </w:t>
                          </w:r>
                          <w:proofErr w:type="spellStart"/>
                          <w:r w:rsidRPr="00945771">
                            <w:rPr>
                              <w:color w:val="FF0000"/>
                            </w:rPr>
                            <w:t>Обрядчикова</w:t>
                          </w:r>
                          <w:proofErr w:type="spellEnd"/>
                          <w:r w:rsidRPr="00945771">
                            <w:rPr>
                              <w:color w:val="FF0000"/>
                            </w:rPr>
                            <w:t xml:space="preserve"> и Смидович получаем на оси ординат две точки: одна соответствует 26 % отгону по ИТК (0 % отгону по ОИ), вторая – 63 % отгону по ИТК (100 % по ОИ). Откладывая эти точки на рис. 4.6 и соединяя их получаем линию ОИ мазута при давлении </w:t>
                          </w:r>
                          <w:proofErr w:type="gramStart"/>
                          <w:r w:rsidRPr="00945771">
                            <w:rPr>
                              <w:color w:val="FF0000"/>
                            </w:rPr>
                            <w:t>Р</w:t>
                          </w:r>
                          <w:proofErr w:type="gramEnd"/>
                          <w:r w:rsidRPr="00945771">
                            <w:rPr>
                              <w:color w:val="FF0000"/>
                            </w:rPr>
                            <w:t xml:space="preserve">=0,1 МПа. </w:t>
                          </w:r>
                        </w:p>
                        <w:p w:rsidR="00F416A2" w:rsidRPr="00945771" w:rsidRDefault="00F416A2" w:rsidP="00F416A2">
                          <w:pPr>
                            <w:rPr>
                              <w:color w:val="FF0000"/>
                            </w:rPr>
                          </w:pPr>
                          <w:r w:rsidRPr="00945771">
                            <w:rPr>
                              <w:color w:val="FF0000"/>
                            </w:rPr>
                            <w:t xml:space="preserve">Используя график Максвелла рассчитаем положение линии ОИ при рабочем давлении в кубе колонные </w:t>
                          </w:r>
                          <w:proofErr w:type="gramStart"/>
                          <w:r w:rsidRPr="00945771">
                            <w:rPr>
                              <w:color w:val="FF0000"/>
                            </w:rPr>
                            <w:t>Р</w:t>
                          </w:r>
                          <w:proofErr w:type="gramEnd"/>
                          <w:r w:rsidRPr="00945771">
                            <w:rPr>
                              <w:color w:val="FF0000"/>
                            </w:rPr>
                            <w:t xml:space="preserve">=0,336 МПа. Для этого на рис. 4.6 находим температуру, которая соответствует точке пересечения линий ИТК и ОИ при давлении </w:t>
                          </w:r>
                          <w:proofErr w:type="gramStart"/>
                          <w:r w:rsidRPr="00945771">
                            <w:rPr>
                              <w:color w:val="FF0000"/>
                            </w:rPr>
                            <w:t>Р</w:t>
                          </w:r>
                          <w:proofErr w:type="gramEnd"/>
                          <w:r w:rsidRPr="00945771">
                            <w:rPr>
                              <w:color w:val="FF0000"/>
                            </w:rPr>
                            <w:t xml:space="preserve">=0,1 МПа (377 </w:t>
                          </w:r>
                          <w:r w:rsidRPr="00945771">
                            <w:rPr>
                              <w:color w:val="FF0000"/>
                              <w:position w:val="-4"/>
                            </w:rPr>
                            <w:t>°</w:t>
                          </w:r>
                          <w:r w:rsidRPr="00945771">
                            <w:rPr>
                              <w:color w:val="FF0000"/>
                            </w:rPr>
                            <w:t xml:space="preserve">С). По графику Максвелла этой точке при давлении </w:t>
                          </w:r>
                          <w:proofErr w:type="gramStart"/>
                          <w:r w:rsidRPr="00945771">
                            <w:rPr>
                              <w:color w:val="FF0000"/>
                            </w:rPr>
                            <w:t>Р</w:t>
                          </w:r>
                          <w:proofErr w:type="gramEnd"/>
                          <w:r w:rsidRPr="00945771">
                            <w:rPr>
                              <w:color w:val="FF0000"/>
                            </w:rPr>
                            <w:t xml:space="preserve">=0,336 МПа соответствует температура 420 </w:t>
                          </w:r>
                          <w:r w:rsidRPr="00945771">
                            <w:rPr>
                              <w:color w:val="FF0000"/>
                              <w:position w:val="-4"/>
                            </w:rPr>
                            <w:object w:dxaOrig="139" w:dyaOrig="300">
                              <v:shape id="_x0000_i1210" type="#_x0000_t75" style="width:7.45pt;height:15.6pt" o:ole="" fillcolor="window">
                                <v:imagedata r:id="rId53" o:title=""/>
                              </v:shape>
                              <o:OLEObject Type="Embed" ProgID="Equation.3" ShapeID="_x0000_i1210" DrawAspect="Content" ObjectID="_1611816936" r:id="rId98"/>
                            </w:object>
                          </w:r>
                          <w:r w:rsidRPr="00945771">
                            <w:rPr>
                              <w:color w:val="FF0000"/>
                            </w:rPr>
                            <w:t xml:space="preserve">С. По полученным данным на рис. 4.6 строим линию ОИ мазута для давления Р=0,336 МПа. </w:t>
                          </w:r>
                        </w:p>
                        <w:p w:rsidR="00F416A2" w:rsidRPr="00945771" w:rsidRDefault="00F416A2" w:rsidP="00F416A2">
                          <w:pPr>
                            <w:rPr>
                              <w:color w:val="FF0000"/>
                            </w:rPr>
                          </w:pPr>
                          <w:r w:rsidRPr="00945771">
                            <w:rPr>
                              <w:color w:val="FF0000"/>
                            </w:rPr>
                            <w:t xml:space="preserve">Началу однократного испарения мазута при рабочем давлении в кубе колонны соответствует температура </w:t>
                          </w:r>
                          <w:r w:rsidRPr="00945771">
                            <w:rPr>
                              <w:color w:val="FF0000"/>
                              <w:position w:val="-10"/>
                            </w:rPr>
                            <w:object w:dxaOrig="1260" w:dyaOrig="360">
                              <v:shape id="_x0000_i1211" type="#_x0000_t75" style="width:60.45pt;height:19pt" o:ole="" fillcolor="window">
                                <v:imagedata r:id="rId60" o:title=""/>
                              </v:shape>
                              <o:OLEObject Type="Embed" ProgID="Equation.3" ShapeID="_x0000_i1211" DrawAspect="Content" ObjectID="_1611816937" r:id="rId99"/>
                            </w:object>
                          </w:r>
                          <w:r w:rsidRPr="00945771">
                            <w:rPr>
                              <w:color w:val="FF0000"/>
                            </w:rPr>
                            <w:t xml:space="preserve">. </w:t>
                          </w:r>
                        </w:p>
                        <w:p w:rsidR="00F416A2" w:rsidRPr="00945771" w:rsidRDefault="00F416A2" w:rsidP="00F416A2">
                          <w:pPr>
                            <w:rPr>
                              <w:color w:val="FF0000"/>
                            </w:rPr>
                          </w:pPr>
                          <w:r w:rsidRPr="00945771">
                            <w:rPr>
                              <w:color w:val="FF0000"/>
                            </w:rPr>
                            <w:t xml:space="preserve">Рассчитанная величина превышает значение температуры, которая приведена в литературе (340-355 </w:t>
                          </w:r>
                          <w:r w:rsidRPr="00945771">
                            <w:rPr>
                              <w:color w:val="FF0000"/>
                              <w:position w:val="-4"/>
                            </w:rPr>
                            <w:object w:dxaOrig="139" w:dyaOrig="300">
                              <v:shape id="_x0000_i1212" type="#_x0000_t75" style="width:7.45pt;height:15.6pt" o:ole="" fillcolor="window">
                                <v:imagedata r:id="rId53" o:title=""/>
                              </v:shape>
                              <o:OLEObject Type="Embed" ProgID="Equation.3" ShapeID="_x0000_i1212" DrawAspect="Content" ObjectID="_1611816938" r:id="rId100"/>
                            </w:object>
                          </w:r>
                          <w:r w:rsidRPr="00945771">
                            <w:rPr>
                              <w:color w:val="FF0000"/>
                            </w:rPr>
                            <w:t>С), кроме того при температуре в кубе 408</w:t>
                          </w:r>
                          <w:proofErr w:type="gramStart"/>
                          <w:r w:rsidRPr="00945771">
                            <w:rPr>
                              <w:color w:val="FF0000"/>
                            </w:rPr>
                            <w:t> °С</w:t>
                          </w:r>
                          <w:proofErr w:type="gramEnd"/>
                          <w:r w:rsidRPr="00945771">
                            <w:rPr>
                              <w:color w:val="FF0000"/>
                            </w:rPr>
                            <w:t xml:space="preserve"> начинают интенсивно проходить процессы термической деструкции, которая приводит к разложению кубового остатка и образованию смол. Поэтому было принято решение: температуру в кубе колонны принять равной 360 </w:t>
                          </w:r>
                          <w:r w:rsidRPr="00945771">
                            <w:rPr>
                              <w:color w:val="FF0000"/>
                              <w:position w:val="-4"/>
                            </w:rPr>
                            <w:object w:dxaOrig="139" w:dyaOrig="300">
                              <v:shape id="_x0000_i1213" type="#_x0000_t75" style="width:7.45pt;height:15.6pt" o:ole="" fillcolor="window">
                                <v:imagedata r:id="rId53" o:title=""/>
                              </v:shape>
                              <o:OLEObject Type="Embed" ProgID="Equation.3" ShapeID="_x0000_i1213" DrawAspect="Content" ObjectID="_1611816939" r:id="rId101"/>
                            </w:object>
                          </w:r>
                          <w:r w:rsidRPr="00945771">
                            <w:rPr>
                              <w:color w:val="FF0000"/>
                            </w:rPr>
                            <w:t xml:space="preserve">С. Следствием этого может быть неполный отгон высококипящих дистилляционных продуктов, но в то же время удастся уменьшить скорость </w:t>
                          </w:r>
                          <w:proofErr w:type="spellStart"/>
                          <w:r w:rsidRPr="00945771">
                            <w:rPr>
                              <w:color w:val="FF0000"/>
                            </w:rPr>
                            <w:t>термодеструкционных</w:t>
                          </w:r>
                          <w:proofErr w:type="spellEnd"/>
                          <w:r w:rsidRPr="00945771">
                            <w:rPr>
                              <w:color w:val="FF0000"/>
                            </w:rPr>
                            <w:t xml:space="preserve"> процессов и предотвратить разложение мазута в кубе колонны.</w:t>
                          </w:r>
                        </w:p>
                        <w:p w:rsidR="00F416A2" w:rsidRPr="00945771" w:rsidRDefault="00F416A2" w:rsidP="00F416A2">
                          <w:pPr>
                            <w:keepNext/>
                            <w:keepLines/>
                            <w:spacing w:before="240" w:after="240"/>
                            <w:outlineLvl w:val="0"/>
                            <w:rPr>
                              <w:rFonts w:cstheme="majorBidi"/>
                              <w:b/>
                              <w:bCs/>
                              <w:color w:val="FF0000"/>
                              <w:szCs w:val="28"/>
                            </w:rPr>
                          </w:pPr>
                          <w:r w:rsidRPr="00945771">
                            <w:rPr>
                              <w:rFonts w:cstheme="majorBidi"/>
                              <w:b/>
                              <w:bCs/>
                              <w:color w:val="FF0000"/>
                              <w:szCs w:val="28"/>
                            </w:rPr>
                            <w:t xml:space="preserve">4.4 Определение температуры боковых отгонов </w:t>
                          </w:r>
                        </w:p>
                        <w:p w:rsidR="00F416A2" w:rsidRPr="00945771" w:rsidRDefault="00F416A2" w:rsidP="00F416A2">
                          <w:pPr>
                            <w:rPr>
                              <w:color w:val="FF0000"/>
                            </w:rPr>
                          </w:pPr>
                          <w:r w:rsidRPr="00945771">
                            <w:rPr>
                              <w:color w:val="FF0000"/>
                            </w:rPr>
                            <w:t xml:space="preserve">Необходимыми параметрами при расчете теплового баланса колонны являются температуры боковых отгонов. </w:t>
                          </w:r>
                        </w:p>
                        <w:p w:rsidR="00F416A2" w:rsidRPr="00945771" w:rsidRDefault="00F416A2" w:rsidP="00F416A2">
                          <w:pPr>
                            <w:rPr>
                              <w:color w:val="FF0000"/>
                            </w:rPr>
                          </w:pPr>
                          <w:r w:rsidRPr="00945771">
                            <w:rPr>
                              <w:color w:val="FF0000"/>
                            </w:rPr>
                            <w:t>В атмосферной колонные по принятой схеме выводятся два боковых отгона</w:t>
                          </w:r>
                          <w:proofErr w:type="gramStart"/>
                          <w:r w:rsidRPr="00945771">
                            <w:rPr>
                              <w:color w:val="FF0000"/>
                            </w:rPr>
                            <w:t xml:space="preserve"> :</w:t>
                          </w:r>
                          <w:proofErr w:type="gramEnd"/>
                        </w:p>
                        <w:p w:rsidR="00F416A2" w:rsidRPr="00945771" w:rsidRDefault="00F416A2" w:rsidP="00F416A2">
                          <w:pPr>
                            <w:rPr>
                              <w:color w:val="FF0000"/>
                            </w:rPr>
                          </w:pPr>
                          <w:r w:rsidRPr="00945771">
                            <w:rPr>
                              <w:color w:val="FF0000"/>
                            </w:rPr>
                            <w:t xml:space="preserve">керосиновая фракция (с температурой кипения 140-240 </w:t>
                          </w:r>
                          <w:r w:rsidRPr="00945771">
                            <w:rPr>
                              <w:color w:val="FF0000"/>
                              <w:position w:val="-4"/>
                            </w:rPr>
                            <w:object w:dxaOrig="139" w:dyaOrig="300">
                              <v:shape id="_x0000_i1214" type="#_x0000_t75" style="width:7.45pt;height:15.6pt" o:ole="" fillcolor="window">
                                <v:imagedata r:id="rId53" o:title=""/>
                              </v:shape>
                              <o:OLEObject Type="Embed" ProgID="Equation.3" ShapeID="_x0000_i1214" DrawAspect="Content" ObjectID="_1611816940" r:id="rId102"/>
                            </w:object>
                          </w:r>
                          <w:r w:rsidRPr="00945771">
                            <w:rPr>
                              <w:color w:val="FF0000"/>
                            </w:rPr>
                            <w:t>С);</w:t>
                          </w:r>
                        </w:p>
                        <w:p w:rsidR="00F416A2" w:rsidRPr="00945771" w:rsidRDefault="00F416A2" w:rsidP="00F416A2">
                          <w:pPr>
                            <w:rPr>
                              <w:color w:val="FF0000"/>
                            </w:rPr>
                          </w:pPr>
                          <w:r w:rsidRPr="00945771">
                            <w:rPr>
                              <w:color w:val="FF0000"/>
                            </w:rPr>
                            <w:t xml:space="preserve">дизельная фракция (с температурой кипения 240-350 </w:t>
                          </w:r>
                          <w:r w:rsidRPr="00945771">
                            <w:rPr>
                              <w:color w:val="FF0000"/>
                              <w:position w:val="-4"/>
                            </w:rPr>
                            <w:object w:dxaOrig="139" w:dyaOrig="300">
                              <v:shape id="_x0000_i1215" type="#_x0000_t75" style="width:7.45pt;height:15.6pt" o:ole="" fillcolor="window">
                                <v:imagedata r:id="rId53" o:title=""/>
                              </v:shape>
                              <o:OLEObject Type="Embed" ProgID="Equation.3" ShapeID="_x0000_i1215" DrawAspect="Content" ObjectID="_1611816941" r:id="rId103"/>
                            </w:object>
                          </w:r>
                          <w:r w:rsidRPr="00945771">
                            <w:rPr>
                              <w:color w:val="FF0000"/>
                            </w:rPr>
                            <w:t xml:space="preserve">С). </w:t>
                          </w:r>
                        </w:p>
                        <w:p w:rsidR="00F416A2" w:rsidRPr="00945771" w:rsidRDefault="00F416A2" w:rsidP="00F416A2">
                          <w:pPr>
                            <w:rPr>
                              <w:color w:val="FF0000"/>
                            </w:rPr>
                          </w:pPr>
                          <w:r w:rsidRPr="00945771">
                            <w:rPr>
                              <w:color w:val="FF0000"/>
                            </w:rPr>
                            <w:t xml:space="preserve">В литературе [1] приведена рекомендованная температура вывода </w:t>
                          </w:r>
                          <w:proofErr w:type="gramStart"/>
                          <w:r w:rsidRPr="00945771">
                            <w:rPr>
                              <w:color w:val="FF0000"/>
                            </w:rPr>
                            <w:t>боковых</w:t>
                          </w:r>
                          <w:proofErr w:type="gramEnd"/>
                          <w:r w:rsidRPr="00945771">
                            <w:rPr>
                              <w:color w:val="FF0000"/>
                            </w:rPr>
                            <w:t xml:space="preserve"> погонов.</w:t>
                          </w:r>
                        </w:p>
                        <w:p w:rsidR="00F416A2" w:rsidRPr="00945771" w:rsidRDefault="00F416A2" w:rsidP="00F416A2">
                          <w:pPr>
                            <w:rPr>
                              <w:color w:val="FF0000"/>
                            </w:rPr>
                          </w:pPr>
                          <w:r w:rsidRPr="00945771">
                            <w:rPr>
                              <w:color w:val="FF0000"/>
                            </w:rPr>
                            <w:t>Так для керосиновой фракции температура выхода составляет 160</w:t>
                          </w:r>
                          <w:proofErr w:type="gramStart"/>
                          <w:r w:rsidRPr="00945771">
                            <w:rPr>
                              <w:color w:val="FF0000"/>
                            </w:rPr>
                            <w:t xml:space="preserve"> </w:t>
                          </w:r>
                          <w:r w:rsidRPr="00945771">
                            <w:rPr>
                              <w:color w:val="FF0000"/>
                              <w:position w:val="-4"/>
                            </w:rPr>
                            <w:object w:dxaOrig="139" w:dyaOrig="300">
                              <v:shape id="_x0000_i1216" type="#_x0000_t75" style="width:7.45pt;height:15.6pt" o:ole="" fillcolor="window">
                                <v:imagedata r:id="rId53" o:title=""/>
                              </v:shape>
                              <o:OLEObject Type="Embed" ProgID="Equation.3" ShapeID="_x0000_i1216" DrawAspect="Content" ObjectID="_1611816942" r:id="rId104"/>
                            </w:object>
                          </w:r>
                          <w:r w:rsidRPr="00945771">
                            <w:rPr>
                              <w:color w:val="FF0000"/>
                            </w:rPr>
                            <w:t>С</w:t>
                          </w:r>
                          <w:proofErr w:type="gramEnd"/>
                          <w:r w:rsidRPr="00945771">
                            <w:rPr>
                              <w:color w:val="FF0000"/>
                            </w:rPr>
                            <w:t xml:space="preserve">, а для дизельной фракции – 247 </w:t>
                          </w:r>
                          <w:r w:rsidRPr="00945771">
                            <w:rPr>
                              <w:color w:val="FF0000"/>
                              <w:position w:val="-4"/>
                            </w:rPr>
                            <w:object w:dxaOrig="139" w:dyaOrig="300">
                              <v:shape id="_x0000_i1217" type="#_x0000_t75" style="width:7.45pt;height:15.6pt" o:ole="" fillcolor="window">
                                <v:imagedata r:id="rId53" o:title=""/>
                              </v:shape>
                              <o:OLEObject Type="Embed" ProgID="Equation.3" ShapeID="_x0000_i1217" DrawAspect="Content" ObjectID="_1611816943" r:id="rId105"/>
                            </w:object>
                          </w:r>
                          <w:r w:rsidRPr="00945771">
                            <w:rPr>
                              <w:color w:val="FF0000"/>
                            </w:rPr>
                            <w:t xml:space="preserve">С. Именно эти данные принимаем и будем использовать при следующих расчетах. </w:t>
                          </w:r>
                        </w:p>
                      </w:txbxContent>
                    </v:textbox>
                  </v:rect>
                  <v:line id="Line 90" o:spid="_x0000_s1136" style="position:absolute;visibility:visible;mso-wrap-style:square" from="12,18233" to="19979,18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LVj8AAAADcAAAADwAAAGRycy9kb3ducmV2LnhtbESPwQrCMBBE74L/EFbwpqmCotUoIlS8&#10;idWLt7VZ22KzKU3U+vdGEDwOM/OGWa5bU4knNa60rGA0jEAQZ1aXnCs4n5LBDITzyBory6TgTQ7W&#10;q25nibG2Lz7SM/W5CBB2MSoovK9jKV1WkEE3tDVx8G62MeiDbHKpG3wFuKnkOIqm0mDJYaHAmrYF&#10;Zff0YRTcL+dJsjts9alKN/qaJ/5yvWml+r12swDhqfX/8K+91wrm8y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rC1Y/AAAAA3AAAAA8AAAAAAAAAAAAAAAAA&#10;oQIAAGRycy9kb3ducmV2LnhtbFBLBQYAAAAABAAEAPkAAACOAwAAAAA=&#10;" strokeweight="2pt"/>
                  <v:line id="Line 91" o:spid="_x0000_s1137" style="position:absolute;visibility:visible;mso-wrap-style:square" from="25,17881" to="7646,17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5wFMMAAADcAAAADwAAAGRycy9kb3ducmV2LnhtbESPS4vCQBCE74L/YWjBm04UfEVHESHL&#10;3hajF2+dTOeBmZ6QmdXsv98RBI9FVX1F7Q69acSDOldbVjCbRiCIc6trLhVcL8lkDcJ5ZI2NZVLw&#10;Rw4O++Fgh7G2Tz7TI/WlCBB2MSqovG9jKV1ekUE3tS1x8ArbGfRBdqXUHT4D3DRyHkVLabDmsFBh&#10;S6eK8nv6axTcb9dF8vVz0pcmPeqsTPwtK7RS41F/3ILw1PtP+N3+1go2mxW8zoQjIP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WOcBTDAAAA3AAAAA8AAAAAAAAAAAAA&#10;AAAAoQIAAGRycy9kb3ducmV2LnhtbFBLBQYAAAAABAAEAPkAAACRAwAAAAA=&#10;" strokeweight="2pt"/>
                  <v:line id="Line 92" o:spid="_x0000_s1138" style="position:absolute;visibility:visible;mso-wrap-style:square" from="10,17526" to="7631,17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Jm1cIAAADcAAAADwAAAGRycy9kb3ducmV2LnhtbERPS27CMBDdV+IO1iCxKw5doCbEQQiK&#10;BOqiKu0BhniIA/E4sg2Enr5eVOry6f3L5WA7cSMfWscKZtMMBHHtdMuNgu+v7fMriBCRNXaOScGD&#10;Aiyr0VOJhXZ3/qTbITYihXAoUIGJsS+kDLUhi2HqeuLEnZy3GBP0jdQe7yncdvIly+bSYsupwWBP&#10;a0P15XC1Cvb++H6Z/TRGHnnv37qPTR7sWanJeFgtQEQa4r/4z73TCvI8rU1n0hGQ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KJm1cIAAADcAAAADwAAAAAAAAAAAAAA&#10;AAChAgAAZHJzL2Rvd25yZXYueG1sUEsFBgAAAAAEAAQA+QAAAJADAAAAAA==&#10;" strokeweight="1pt"/>
                  <v:line id="Line 93" o:spid="_x0000_s1139" style="position:absolute;visibility:visible;mso-wrap-style:square" from="10,18938" to="7631,18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DTsUAAADcAAAADwAAAGRycy9kb3ducmV2LnhtbESPwW7CMBBE75X6D9ZW4lYceqhIiINQ&#10;W6QiDlVpP2CJlzgQryPbQODrcaVKHEcz80ZTzgfbiRP50DpWMBlnIIhrp1tuFPz+LJ+nIEJE1tg5&#10;JgUXCjCvHh9KLLQ78zedNrERCcKhQAUmxr6QMtSGLIax64mTt3PeYkzSN1J7PCe47eRLlr1Kiy2n&#10;BYM9vRmqD5ujVbDy2/Vhcm2M3PLKf3Rf73mwe6VGT8NiBiLSEO/h//anVpDnOfydSUdAVj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7DTsUAAADcAAAADwAAAAAAAAAA&#10;AAAAAAChAgAAZHJzL2Rvd25yZXYueG1sUEsFBgAAAAAEAAQA+QAAAJMDAAAAAA==&#10;" strokeweight="1pt"/>
                  <v:line id="Line 94" o:spid="_x0000_s1140" style="position:absolute;visibility:visible;mso-wrap-style:square" from="10,18583" to="7631,18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9xWIsUAAADdAAAADwAAAGRycy9kb3ducmV2LnhtbESPQU8CMRCF7yb+h2ZMuEkLB4IrhRiV&#10;RMKBCP6AYTtuV7bTTVth9dczBxNvM3lv3vtmsRpCp86UchvZwmRsQBHX0bXcWPg4rO/noHJBdthF&#10;Jgs/lGG1vL1ZYOXihd/pvC+NkhDOFVrwpfSV1rn2FDCPY08s2mdMAYusqdEu4UXCQ6enxsx0wJal&#10;wWNPz57q0/47WNik4/Y0+W28PvImvXa7l4ccvqwd3Q1Pj6AKDeXf/Hf95gTfGOGXb2QEvb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9xWIsUAAADdAAAADwAAAAAAAAAA&#10;AAAAAAChAgAAZHJzL2Rvd25yZXYueG1sUEsFBgAAAAAEAAQA+QAAAJMDAAAAAA==&#10;" strokeweight="1pt"/>
                  <v:group id="Group 95" o:spid="_x0000_s1141" style="position:absolute;left:39;top:18267;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1sz4wwAAAN0AAAAP&#10;AAAAAAAAAAAAAAAAAKoCAABkcnMvZG93bnJldi54bWxQSwUGAAAAAAQABAD6AAAAmgMAAAAA&#10;">
                    <v:rect id="Rectangle 96" o:spid="_x0000_s1142"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voUsEA&#10;AADdAAAADwAAAGRycy9kb3ducmV2LnhtbERPTWvDMAy9D/YfjAq7rXbLCFlWt4RBoddmLewoYi1J&#10;G8uZ7SXpv68Hg930eJ/a7Gbbi5F86BxrWC0VCOLamY4bDaeP/XMOIkRkg71j0nCjALvt48MGC+Mm&#10;PtJYxUakEA4FamhjHAopQ92SxbB0A3Hivpy3GBP0jTQepxRue7lWKpMWO04NLQ703lJ9rX6shrK8&#10;zOfv6hX3QebKZ+bFNOWn1k+LuXwDEWmO/+I/98Gk+Uqt4febdILc3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nL6FLBAAAA3QAAAA8AAAAAAAAAAAAAAAAAmAIAAGRycy9kb3du&#10;cmV2LnhtbFBLBQYAAAAABAAEAPUAAACGAwAAAAA=&#10;" filled="f" stroked="f" strokeweight=".25pt">
                      <v:textbox inset="1pt,1pt,1pt,1pt">
                        <w:txbxContent>
                          <w:p w:rsidR="00F416A2" w:rsidRDefault="00F416A2" w:rsidP="00F416A2">
                            <w:pPr>
                              <w:pStyle w:val="af0"/>
                              <w:rPr>
                                <w:sz w:val="18"/>
                              </w:rPr>
                            </w:pPr>
                            <w:r>
                              <w:rPr>
                                <w:sz w:val="18"/>
                              </w:rPr>
                              <w:t xml:space="preserve"> </w:t>
                            </w:r>
                            <w:proofErr w:type="spellStart"/>
                            <w:r>
                              <w:rPr>
                                <w:sz w:val="18"/>
                              </w:rPr>
                              <w:t>Розроб</w:t>
                            </w:r>
                            <w:proofErr w:type="spellEnd"/>
                            <w:r>
                              <w:rPr>
                                <w:sz w:val="18"/>
                              </w:rPr>
                              <w:t>.</w:t>
                            </w:r>
                          </w:p>
                        </w:txbxContent>
                      </v:textbox>
                    </v:rect>
                    <v:rect id="Rectangle 97" o:spid="_x0000_s1143"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dNycAA&#10;AADdAAAADwAAAGRycy9kb3ducmV2LnhtbERPTYvCMBC9L/gfwgh7WxNXEa1GKYLg1boLexyasa02&#10;k5pktfvvjSDsbR7vc1ab3rbiRj40jjWMRwoEcelMw5WGr+PuYw4iRGSDrWPS8EcBNuvB2woz4+58&#10;oFsRK5FCOGSooY6xy6QMZU0Ww8h1xIk7OW8xJugraTzeU7ht5adSM2mx4dRQY0fbmspL8Ws15Pm5&#10;/74WC9wFOVd+Zqamyn+0fh/2+RJEpD7+i1/uvUnzlZrA85t0glw/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odNycAAAADdAAAADwAAAAAAAAAAAAAAAACYAgAAZHJzL2Rvd25y&#10;ZXYueG1sUEsFBgAAAAAEAAQA9QAAAIUDAAAAAA==&#10;" filled="f" stroked="f" strokeweight=".25pt">
                      <v:textbox inset="1pt,1pt,1pt,1pt">
                        <w:txbxContent>
                          <w:p w:rsidR="00F416A2" w:rsidRPr="00A17F0E" w:rsidRDefault="00F416A2" w:rsidP="00F416A2">
                            <w:pPr>
                              <w:pStyle w:val="af0"/>
                              <w:rPr>
                                <w:sz w:val="18"/>
                              </w:rPr>
                            </w:pPr>
                            <w:r>
                              <w:rPr>
                                <w:sz w:val="18"/>
                                <w:lang w:val="ru-RU"/>
                              </w:rPr>
                              <w:t>Рябошапка</w:t>
                            </w:r>
                            <w:proofErr w:type="gramStart"/>
                            <w:r>
                              <w:rPr>
                                <w:sz w:val="18"/>
                                <w:lang w:val="ru-RU"/>
                              </w:rPr>
                              <w:t xml:space="preserve"> І.</w:t>
                            </w:r>
                            <w:proofErr w:type="gramEnd"/>
                            <w:r>
                              <w:rPr>
                                <w:sz w:val="18"/>
                                <w:lang w:val="ru-RU"/>
                              </w:rPr>
                              <w:t>Ю.</w:t>
                            </w:r>
                          </w:p>
                        </w:txbxContent>
                      </v:textbox>
                    </v:rect>
                  </v:group>
                  <v:group id="Group 98" o:spid="_x0000_s1144" style="position:absolute;left:39;top:18614;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KFvYMQAAADdAAAA&#10;DwAAAAAAAAAAAAAAAACqAgAAZHJzL2Rvd25yZXYueG1sUEsFBgAAAAAEAAQA+gAAAJsDAAAAAA==&#10;">
                    <v:rect id="Rectangle 99" o:spid="_x0000_s1145"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JwJsAA&#10;AADdAAAADwAAAGRycy9kb3ducmV2LnhtbERPTYvCMBC9L/gfwgh7WxMXFa1GKYLg1boLexyasa02&#10;k5pktfvvjSDsbR7vc1ab3rbiRj40jjWMRwoEcelMw5WGr+PuYw4iRGSDrWPS8EcBNuvB2woz4+58&#10;oFsRK5FCOGSooY6xy6QMZU0Ww8h1xIk7OW8xJugraTzeU7ht5adSM2mx4dRQY0fbmspL8Ws15Pm5&#10;/74WC9wFOVd+Ziamyn+0fh/2+RJEpD7+i1/uvUnzlZrC85t0glw/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iJwJsAAAADdAAAADwAAAAAAAAAAAAAAAACYAgAAZHJzL2Rvd25y&#10;ZXYueG1sUEsFBgAAAAAEAAQA9QAAAIUDAAAAAA==&#10;" filled="f" stroked="f" strokeweight=".25pt">
                      <v:textbox inset="1pt,1pt,1pt,1pt">
                        <w:txbxContent>
                          <w:p w:rsidR="00F416A2" w:rsidRDefault="00F416A2" w:rsidP="00F416A2">
                            <w:pPr>
                              <w:pStyle w:val="af0"/>
                              <w:rPr>
                                <w:sz w:val="18"/>
                              </w:rPr>
                            </w:pPr>
                            <w:r>
                              <w:rPr>
                                <w:sz w:val="18"/>
                              </w:rPr>
                              <w:t xml:space="preserve"> Перев.</w:t>
                            </w:r>
                          </w:p>
                        </w:txbxContent>
                      </v:textbox>
                    </v:rect>
                    <v:rect id="_x0000_s1146"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DuUcIA&#10;AADdAAAADwAAAGRycy9kb3ducmV2LnhtbESPQYvCMBCF74L/IYywN01dFtFqWoogeLXugsehGdtq&#10;M6lJVuu/N8LC3mZ4733zZpMPphN3cr61rGA+S0AQV1a3XCv4Pu6mSxA+IGvsLJOCJ3nIs/Fog6m2&#10;Dz7QvQy1iBD2KSpoQuhTKX3VkEE/sz1x1M7WGQxxdbXUDh8Rbjr5mSQLabDleKHBnrYNVdfy1ygo&#10;isvwcytXuPNymbiF/tJ1cVLqYzIUaxCBhvBv/kvvdawfifD+Jo4gs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8O5RwgAAAN0AAAAPAAAAAAAAAAAAAAAAAJgCAABkcnMvZG93&#10;bnJldi54bWxQSwUGAAAAAAQABAD1AAAAhwMAAAAA&#10;" filled="f" stroked="f" strokeweight=".25pt">
                      <v:textbox inset="1pt,1pt,1pt,1pt">
                        <w:txbxContent>
                          <w:p w:rsidR="00F416A2" w:rsidRPr="008A072C" w:rsidRDefault="00763759" w:rsidP="00F416A2">
                            <w:pPr>
                              <w:pStyle w:val="af0"/>
                              <w:rPr>
                                <w:sz w:val="18"/>
                                <w:lang w:val="ru-RU"/>
                              </w:rPr>
                            </w:pPr>
                            <w:proofErr w:type="spellStart"/>
                            <w:r>
                              <w:rPr>
                                <w:sz w:val="18"/>
                                <w:lang w:val="ru-RU"/>
                              </w:rPr>
                              <w:t>Столевич</w:t>
                            </w:r>
                            <w:proofErr w:type="spellEnd"/>
                            <w:r>
                              <w:rPr>
                                <w:sz w:val="18"/>
                                <w:lang w:val="ru-RU"/>
                              </w:rPr>
                              <w:t xml:space="preserve"> Т.Б.</w:t>
                            </w:r>
                          </w:p>
                        </w:txbxContent>
                      </v:textbox>
                    </v:rect>
                  </v:group>
                  <v:rect id="Rectangle 102" o:spid="_x0000_s1147" style="position:absolute;left:39;top:18969;width:2126;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xLysAA&#10;AADdAAAADwAAAGRycy9kb3ducmV2LnhtbERPTYvCMBC9L/gfwgh7WxMXcbUapQiCV+su7HFoxrba&#10;TGqS1e6/N4LgbR7vc5br3rbiSj40jjWMRwoEcelMw5WG78P2YwYiRGSDrWPS8E8B1qvB2xIz4268&#10;p2sRK5FCOGSooY6xy6QMZU0Ww8h1xIk7Om8xJugraTzeUrht5adSU2mx4dRQY0ebmspz8Wc15Pmp&#10;/7kUc9wGOVN+aiamyn+1fh/2+QJEpD6+xE/3zqT5Sn3B45t0glzd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bxLysAAAADdAAAADwAAAAAAAAAAAAAAAACYAgAAZHJzL2Rvd25y&#10;ZXYueG1sUEsFBgAAAAAEAAQA9QAAAIUDAAAAAA==&#10;" filled="f" stroked="f" strokeweight=".25pt">
                    <v:textbox inset="1pt,1pt,1pt,1pt">
                      <w:txbxContent>
                        <w:p w:rsidR="00F416A2" w:rsidRDefault="00F416A2" w:rsidP="00F416A2">
                          <w:pPr>
                            <w:pStyle w:val="af0"/>
                            <w:rPr>
                              <w:sz w:val="18"/>
                            </w:rPr>
                          </w:pPr>
                          <w:r>
                            <w:rPr>
                              <w:sz w:val="18"/>
                            </w:rPr>
                            <w:t xml:space="preserve"> </w:t>
                          </w:r>
                          <w:proofErr w:type="spellStart"/>
                          <w:r>
                            <w:rPr>
                              <w:sz w:val="18"/>
                            </w:rPr>
                            <w:t>Реценз</w:t>
                          </w:r>
                          <w:proofErr w:type="spellEnd"/>
                          <w:r>
                            <w:rPr>
                              <w:sz w:val="18"/>
                            </w:rPr>
                            <w:t>.</w:t>
                          </w:r>
                        </w:p>
                      </w:txbxContent>
                    </v:textbox>
                  </v:rect>
                  <v:rect id="Rectangle 105" o:spid="_x0000_s1148" style="position:absolute;left:39;top:19314;width:2126;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PfuMMA&#10;AADdAAAADwAAAGRycy9kb3ducmV2LnhtbESPQWsCMRCF7wX/Qxiht5pYROzWKEtB8Oqq0OOwme5u&#10;u5msSdTtv+8cCt5meG/e+2a9HX2vbhRTF9jCfGZAEdfBddxYOB13LytQKSM77AOThV9KsN1MntZY&#10;uHDnA92q3CgJ4VSghTbnodA61S15TLMwEIv2FaLHLGtstIt4l3Df61djltpjx9LQ4kAfLdU/1dVb&#10;KMvv8Xyp3nCX9MrEpVu4pvy09nk6lu+gMo35Yf6/3jvBN0Zw5RsZQ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CPfuMMAAADdAAAADwAAAAAAAAAAAAAAAACYAgAAZHJzL2Rv&#10;d25yZXYueG1sUEsFBgAAAAAEAAQA9QAAAIgDAAAAAA==&#10;" filled="f" stroked="f" strokeweight=".25pt">
                    <v:textbox inset="1pt,1pt,1pt,1pt">
                      <w:txbxContent>
                        <w:p w:rsidR="00F416A2" w:rsidRDefault="00F416A2" w:rsidP="00F416A2">
                          <w:pPr>
                            <w:pStyle w:val="af0"/>
                            <w:rPr>
                              <w:sz w:val="18"/>
                            </w:rPr>
                          </w:pPr>
                          <w:r>
                            <w:rPr>
                              <w:sz w:val="18"/>
                            </w:rPr>
                            <w:t xml:space="preserve"> Н. Контр.</w:t>
                          </w:r>
                        </w:p>
                      </w:txbxContent>
                    </v:textbox>
                  </v:rect>
                  <v:rect id="Rectangle 108" o:spid="_x0000_s1149" style="position:absolute;left:39;top:19660;width:2126;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96I8EA&#10;AADdAAAADwAAAGRycy9kb3ducmV2LnhtbERPTWvDMAy9D/ofjAq7rXbHCGlat4RCYddlG+woYi1J&#10;G8up7SXpv68Hg930eJ/aHWbbi5F86BxrWK8UCOLamY4bDR/vp6ccRIjIBnvHpOFGAQ77xcMOC+Mm&#10;fqOxio1IIRwK1NDGOBRShroli2HlBuLEfTtvMSboG2k8Tinc9vJZqUxa7Dg1tDjQsaX6Uv1YDWV5&#10;nj+v1QZPQebKZ+bFNOWX1o/LudyCiDTHf/Gf+9Wk+Upt4PebdILc3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veiPBAAAA3QAAAA8AAAAAAAAAAAAAAAAAmAIAAGRycy9kb3du&#10;cmV2LnhtbFBLBQYAAAAABAAEAPUAAACGAwAAAAA=&#10;" filled="f" stroked="f" strokeweight=".25pt">
                    <v:textbox inset="1pt,1pt,1pt,1pt">
                      <w:txbxContent>
                        <w:p w:rsidR="00F416A2" w:rsidRDefault="00F416A2" w:rsidP="00F416A2">
                          <w:pPr>
                            <w:pStyle w:val="af0"/>
                            <w:rPr>
                              <w:sz w:val="18"/>
                            </w:rPr>
                          </w:pPr>
                          <w:r>
                            <w:rPr>
                              <w:sz w:val="18"/>
                            </w:rPr>
                            <w:t xml:space="preserve"> </w:t>
                          </w:r>
                          <w:proofErr w:type="spellStart"/>
                          <w:r>
                            <w:rPr>
                              <w:sz w:val="18"/>
                            </w:rPr>
                            <w:t>Затверд</w:t>
                          </w:r>
                          <w:proofErr w:type="spellEnd"/>
                          <w:r>
                            <w:rPr>
                              <w:sz w:val="18"/>
                            </w:rPr>
                            <w:t>.</w:t>
                          </w:r>
                        </w:p>
                      </w:txbxContent>
                    </v:textbox>
                  </v:rect>
                  <v:line id="Line 110" o:spid="_x0000_s1150" style="position:absolute;visibility:visible;mso-wrap-style:square" from="14208,18239" to="14210,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CmFcIAAADdAAAADwAAAGRycy9kb3ducmV2LnhtbESPQYvCQAyF74L/YYiwN50qrEh1FBEq&#10;3sTqxVvsxLbYyZTOqPXfm8PC3hLey3tfVpveNepFXag9G5hOElDEhbc1lwYu52y8ABUissXGMxn4&#10;UIDNejhYYWr9m0/0ymOpJIRDigaqGNtU61BU5DBMfEss2t13DqOsXalth28Jd42eJclcO6xZGips&#10;aVdR8cifzsDjevnN9sedPTf51t7KLF5vd2vMz6jfLkFF6uO/+e/6YAU/mQq/fCMj6PU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MCmFcIAAADdAAAADwAAAAAAAAAAAAAA&#10;AAChAgAAZHJzL2Rvd25yZXYueG1sUEsFBgAAAAAEAAQA+QAAAJADAAAAAA==&#10;" strokeweight="2pt"/>
                  <v:rect id="Rectangle 111" o:spid="_x0000_s1151" style="position:absolute;left:7787;top:18314;width:6292;height:1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Dg+MAA&#10;AADdAAAADwAAAGRycy9kb3ducmV2LnhtbERP32vCMBB+H/g/hBP2tiYdQ7QapQiCr3Yb+Hg0Z1tt&#10;LjXJtP73ZjDY2318P2+1GW0vbuRD51hDnikQxLUzHTcavj53b3MQISIb7B2ThgcF2KwnLyssjLvz&#10;gW5VbEQK4VCghjbGoZAy1C1ZDJkbiBN3ct5iTNA30ni8p3Dby3elZtJix6mhxYG2LdWX6sdqKMvz&#10;+H2tFrgLcq78zHyYpjxq/TodyyWISGP8F/+59ybNV3kOv9+kE+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MDg+MAAAADdAAAADwAAAAAAAAAAAAAAAACYAgAAZHJzL2Rvd25y&#10;ZXYueG1sUEsFBgAAAAAEAAQA9QAAAIUDAAAAAA==&#10;" filled="f" stroked="f" strokeweight=".25pt">
                    <v:textbox inset="1pt,1pt,1pt,1pt">
                      <w:txbxContent>
                        <w:p w:rsidR="00F416A2" w:rsidRPr="00F416A2" w:rsidRDefault="00AC4404" w:rsidP="00F416A2">
                          <w:pPr>
                            <w:pStyle w:val="af0"/>
                            <w:jc w:val="center"/>
                          </w:pPr>
                          <w:r>
                            <w:rPr>
                              <w:lang w:val="ru-RU"/>
                            </w:rPr>
                            <w:t xml:space="preserve">8 </w:t>
                          </w:r>
                          <w:proofErr w:type="spellStart"/>
                          <w:r>
                            <w:rPr>
                              <w:lang w:val="ru-RU"/>
                            </w:rPr>
                            <w:t>Охорона</w:t>
                          </w:r>
                          <w:proofErr w:type="spellEnd"/>
                          <w:r>
                            <w:rPr>
                              <w:lang w:val="ru-RU"/>
                            </w:rPr>
                            <w:t xml:space="preserve"> </w:t>
                          </w:r>
                          <w:proofErr w:type="spellStart"/>
                          <w:r>
                            <w:rPr>
                              <w:lang w:val="ru-RU"/>
                            </w:rPr>
                            <w:t>праці</w:t>
                          </w:r>
                          <w:proofErr w:type="spellEnd"/>
                        </w:p>
                      </w:txbxContent>
                    </v:textbox>
                  </v:rect>
                  <v:line id="Line 112" o:spid="_x0000_s1152" style="position:absolute;visibility:visible;mso-wrap-style:square" from="14221,18587" to="19990,18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16d+b4AAADdAAAADwAAAGRycy9kb3ducmV2LnhtbERPvQrCMBDeBd8hnOCmqYIi1SgiVNzE&#10;6tLtbM622FxKE7W+vREEt/v4fm+16UwtntS6yrKCyTgCQZxbXXGh4HJORgsQziNrrC2Tgjc52Kz7&#10;vRXG2r74RM/UFyKEsItRQel9E0vp8pIMurFtiAN3s61BH2BbSN3iK4SbWk6jaC4NVhwaSmxoV1J+&#10;Tx9GwT27zJL9cafPdbrV1yLx2fWmlRoOuu0ShKfO/8U/90GH+dFkCt9vwgly/Q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bXp35vgAAAN0AAAAPAAAAAAAAAAAAAAAAAKEC&#10;AABkcnMvZG93bnJldi54bWxQSwUGAAAAAAQABAD5AAAAjAMAAAAA&#10;" strokeweight="2pt"/>
                  <v:line id="Line 113" o:spid="_x0000_s1153" style="position:absolute;visibility:visible;mso-wrap-style:square" from="14219,18939" to="19988,18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BI4Yr4AAADdAAAADwAAAGRycy9kb3ducmV2LnhtbERPvQrCMBDeBd8hnOCmqYoi1SgiVNzE&#10;6uJ2NmdbbC6liVrf3giC2318v7dct6YST2pcaVnBaBiBIM6sLjlXcD4lgzkI55E1VpZJwZscrFfd&#10;zhJjbV98pGfqcxFC2MWooPC+jqV0WUEG3dDWxIG72cagD7DJpW7wFcJNJcdRNJMGSw4NBda0LSi7&#10;pw+j4H45T5PdYatPVbrR1zzxl+tNK9XvtZsFCE+t/4t/7r0O86PRBL7fhBPk6g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0EjhivgAAAN0AAAAPAAAAAAAAAAAAAAAAAKEC&#10;AABkcnMvZG93bnJldi54bWxQSwUGAAAAAAQABAD5AAAAjAMAAAAA&#10;" strokeweight="2pt"/>
                  <v:line id="Line 114" o:spid="_x0000_s1154" style="position:absolute;visibility:visible;mso-wrap-style:square" from="17487,18239" to="17490,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gFr4AAADdAAAADwAAAGRycy9kb3ducmV2LnhtbERPvQrCMBDeBd8hnOCmqaIi1SgiVNzE&#10;6uJ2NmdbbC6liVrf3giC2318v7dct6YST2pcaVnBaBiBIM6sLjlXcD4lgzkI55E1VpZJwZscrFfd&#10;zhJjbV98pGfqcxFC2MWooPC+jqV0WUEG3dDWxIG72cagD7DJpW7wFcJNJcdRNJMGSw4NBda0LSi7&#10;pw+j4H45T5PdYatPVbrR1zzxl+tNK9XvtZsFCE+t/4t/7r0O86PRBL7fhBPk6g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7+6AWvgAAAN0AAAAPAAAAAAAAAAAAAAAAAKEC&#10;AABkcnMvZG93bnJldi54bWxQSwUGAAAAAAQABAD5AAAAjAMAAAAA&#10;" strokeweight="2pt"/>
                  <v:rect id="Rectangle 115" o:spid="_x0000_s1155" style="position:absolute;left:14295;top:18258;width:147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m+8EA&#10;AADdAAAADwAAAGRycy9kb3ducmV2LnhtbERP32vCMBB+H/g/hBP2NhPFiXampQiCr3YTfDyaW9ut&#10;udQkavffm8Fgb/fx/bxtMdpe3MiHzrGG+UyBIK6d6bjR8PG+f1mDCBHZYO+YNPxQgCKfPG0xM+7O&#10;R7pVsREphEOGGtoYh0zKULdkMczcQJy4T+ctxgR9I43Hewq3vVwotZIWO04NLQ60a6n+rq5WQ1l+&#10;jadLtcF9kGvlV2ZpmvKs9fN0LN9ARBrjv/jPfTBpvpq/wu836QSZ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P75vvBAAAA3QAAAA8AAAAAAAAAAAAAAAAAmAIAAGRycy9kb3du&#10;cmV2LnhtbFBLBQYAAAAABAAEAPUAAACGAwAAAAA=&#10;" filled="f" stroked="f" strokeweight=".25pt">
                    <v:textbox inset="1pt,1pt,1pt,1pt">
                      <w:txbxContent>
                        <w:p w:rsidR="00F416A2" w:rsidRDefault="00F416A2" w:rsidP="00F416A2">
                          <w:pPr>
                            <w:pStyle w:val="af0"/>
                            <w:jc w:val="center"/>
                            <w:rPr>
                              <w:sz w:val="18"/>
                            </w:rPr>
                          </w:pPr>
                          <w:r>
                            <w:rPr>
                              <w:sz w:val="18"/>
                            </w:rPr>
                            <w:t>Літ.</w:t>
                          </w:r>
                        </w:p>
                      </w:txbxContent>
                    </v:textbox>
                  </v:rect>
                  <v:rect id="Rectangle 116" o:spid="_x0000_s1156" style="position:absolute;left:17577;top:18258;width:2327;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l4jMEA&#10;AADdAAAADwAAAGRycy9kb3ducmV2LnhtbERP32vCMBB+H+x/CDfwbSYVKVqNpQyEva7bwMejOdtq&#10;c+mSqN1/vwwE3+7j+3nbcrKDuJIPvWMN2VyBIG6c6bnV8PW5f12BCBHZ4OCYNPxSgHL3/LTFwrgb&#10;f9C1jq1IIRwK1NDFOBZShqYji2HuRuLEHZ23GBP0rTQebyncDnKhVC4t9pwaOhzpraPmXF+shqo6&#10;Td8/9Rr3Qa6Uz83StNVB69nLVG1ARJriQ3x3v5s0X2U5/H+TTpC7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MpeIzBAAAA3QAAAA8AAAAAAAAAAAAAAAAAmAIAAGRycy9kb3du&#10;cmV2LnhtbFBLBQYAAAAABAAEAPUAAACGAwAAAAA=&#10;" filled="f" stroked="f" strokeweight=".25pt">
                    <v:textbox inset="1pt,1pt,1pt,1pt">
                      <w:txbxContent>
                        <w:p w:rsidR="00F416A2" w:rsidRDefault="00F416A2" w:rsidP="00F416A2">
                          <w:pPr>
                            <w:pStyle w:val="af0"/>
                            <w:jc w:val="center"/>
                            <w:rPr>
                              <w:sz w:val="18"/>
                            </w:rPr>
                          </w:pPr>
                          <w:r>
                            <w:rPr>
                              <w:sz w:val="18"/>
                            </w:rPr>
                            <w:t>Аркушів</w:t>
                          </w:r>
                        </w:p>
                      </w:txbxContent>
                    </v:textbox>
                  </v:rect>
                  <v:line id="Line 118" o:spid="_x0000_s1157" style="position:absolute;visibility:visible;mso-wrap-style:square" from="14755,18594" to="14757,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xYi8MAAADdAAAADwAAAGRycy9kb3ducmV2LnhtbERPzWoCMRC+F3yHMII3za6HWrdGEW1B&#10;8VDUPsC4mW62biZLkurap28Eobf5+H5ntuhsIy7kQ+1YQT7KQBCXTtdcKfg8vg9fQISIrLFxTApu&#10;FGAx7z3NsNDuynu6HGIlUgiHAhWYGNtCylAashhGriVO3JfzFmOCvpLa4zWF20aOs+xZWqw5NRhs&#10;aWWoPB9+rIKtP+3O+W9l5Im3/q35WE+D/VZq0O+WryAidfFf/HBvdJqf5RO4f5NOkPM/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HsWIvDAAAA3QAAAA8AAAAAAAAAAAAA&#10;AAAAoQIAAGRycy9kb3ducmV2LnhtbFBLBQYAAAAABAAEAPkAAACRAwAAAAA=&#10;" strokeweight="1pt"/>
                  <v:line id="Line 119" o:spid="_x0000_s1158" style="position:absolute;visibility:visible;mso-wrap-style:square" from="15301,18595" to="15303,18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pYsMAAADdAAAADwAAAGRycy9kb3ducmV2LnhtbERPzWoCMRC+F/oOYQreanZ7KLpuVqSt&#10;UPFQavsA42bcrG4mSxJ19elNoeBtPr7fKeeD7cSJfGgdK8jHGQji2umWGwW/P8vnCYgQkTV2jknB&#10;hQLMq8eHEgvtzvxNp01sRArhUKACE2NfSBlqQxbD2PXEids5bzEm6BupPZ5TuO3kS5a9SostpwaD&#10;Pb0Zqg+bo1Ww8tv1Ib82Rm555T+6r/dpsHulRk/DYgYi0hDv4n/3p07zs3wKf9+kE2R1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8/aWLDAAAA3QAAAA8AAAAAAAAAAAAA&#10;AAAAoQIAAGRycy9kb3ducmV2LnhtbFBLBQYAAAAABAAEAPkAAACRAwAAAAA=&#10;" strokeweight="1pt"/>
                  <v:rect id="Rectangle 120" o:spid="_x0000_s1159" style="position:absolute;left:14295;top:19221;width:5609;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CP3sMA&#10;AADdAAAADwAAAGRycy9kb3ducmV2LnhtbESPQWsCMRCF74X+hzCF3mpSKWJXoywFwWtXBY/DZrq7&#10;djPZJlG3/945CN5meG/e+2a5Hn2vLhRTF9jC+8SAIq6D67ixsN9t3uagUkZ22AcmC/+UYL16flpi&#10;4cKVv+lS5UZJCKcCLbQ5D4XWqW7JY5qEgVi0nxA9Zlljo13Eq4T7Xk+NmWmPHUtDiwN9tVT/Vmdv&#10;oSxP4+Gv+sRN0nMTZ+7DNeXR2teXsVyAyjTmh/l+vXWCb6bCL9/ICHp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eCP3sMAAADdAAAADwAAAAAAAAAAAAAAAACYAgAAZHJzL2Rv&#10;d25yZXYueG1sUEsFBgAAAAAEAAQA9QAAAIgDAAAAAA==&#10;" filled="f" stroked="f" strokeweight=".25pt">
                    <v:textbox inset="1pt,1pt,1pt,1pt">
                      <w:txbxContent>
                        <w:p w:rsidR="00F416A2" w:rsidRDefault="00F416A2" w:rsidP="00F416A2">
                          <w:pPr>
                            <w:pStyle w:val="af0"/>
                            <w:jc w:val="center"/>
                            <w:rPr>
                              <w:rFonts w:ascii="Journal" w:hAnsi="Journal"/>
                              <w:sz w:val="24"/>
                            </w:rPr>
                          </w:pPr>
                          <w:r w:rsidRPr="001943ED">
                            <w:rPr>
                              <w:sz w:val="24"/>
                            </w:rPr>
                            <w:t>ОНПУ, ХТФ, Х</w:t>
                          </w:r>
                          <w:r>
                            <w:rPr>
                              <w:sz w:val="24"/>
                              <w:lang w:val="ru-RU"/>
                            </w:rPr>
                            <w:t>Ф</w:t>
                          </w:r>
                          <w:r w:rsidRPr="001943ED">
                            <w:rPr>
                              <w:sz w:val="24"/>
                            </w:rPr>
                            <w:t>–</w:t>
                          </w:r>
                          <w:r>
                            <w:rPr>
                              <w:sz w:val="24"/>
                              <w:lang w:val="ru-RU"/>
                            </w:rPr>
                            <w:t>132</w:t>
                          </w:r>
                        </w:p>
                      </w:txbxContent>
                    </v:textbox>
                  </v:rect>
                </v:group>
                <v:rect id="_x0000_s1160" style="position:absolute;left:52380;top:94583;width:5425;height:1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8gocAA&#10;AADbAAAADwAAAGRycy9kb3ducmV2LnhtbESPQYvCMBSE7wv+h/AEb2u6IsV2jVIEwat1Fzw+mmfb&#10;3ealJlHrvzeC4HGYmW+Y5XownbiS861lBV/TBARxZXXLtYKfw/ZzAcIHZI2dZVJwJw/r1ehjibm2&#10;N97TtQy1iBD2OSpoQuhzKX3VkEE/tT1x9E7WGQxRulpqh7cIN52cJUkqDbYcFxrsadNQ9V9ejIKi&#10;+Bt+z2WGWy8XiUv1XNfFUanJeCi+QQQawjv8au+0giyF55f4A+Tq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h8gocAAAADbAAAADwAAAAAAAAAAAAAAAACYAgAAZHJzL2Rvd25y&#10;ZXYueG1sUEsFBgAAAAAEAAQA9QAAAIUDAAAAAA==&#10;" filled="f" stroked="f" strokeweight=".25pt">
                  <v:textbox inset="1pt,1pt,1pt,1pt">
                    <w:txbxContent>
                      <w:p w:rsidR="00F416A2" w:rsidRPr="008A072C" w:rsidRDefault="00F416A2" w:rsidP="00F416A2">
                        <w:pPr>
                          <w:pStyle w:val="af0"/>
                          <w:jc w:val="center"/>
                          <w:rPr>
                            <w:sz w:val="18"/>
                            <w:lang w:val="ru-RU"/>
                          </w:rPr>
                        </w:pPr>
                        <w:r w:rsidRPr="00217151">
                          <w:rPr>
                            <w:sz w:val="18"/>
                            <w:lang w:val="ru-RU"/>
                          </w:rPr>
                          <w:fldChar w:fldCharType="begin"/>
                        </w:r>
                        <w:r w:rsidRPr="00217151">
                          <w:rPr>
                            <w:sz w:val="18"/>
                            <w:lang w:val="ru-RU"/>
                          </w:rPr>
                          <w:instrText>PAGE   \* MERGEFORMAT</w:instrText>
                        </w:r>
                        <w:r w:rsidRPr="00217151">
                          <w:rPr>
                            <w:sz w:val="18"/>
                            <w:lang w:val="ru-RU"/>
                          </w:rPr>
                          <w:fldChar w:fldCharType="separate"/>
                        </w:r>
                        <w:r w:rsidR="003365E6">
                          <w:rPr>
                            <w:noProof/>
                            <w:sz w:val="18"/>
                            <w:lang w:val="ru-RU"/>
                          </w:rPr>
                          <w:t>44</w:t>
                        </w:r>
                        <w:r w:rsidRPr="00217151">
                          <w:rPr>
                            <w:sz w:val="18"/>
                            <w:lang w:val="ru-RU"/>
                          </w:rPr>
                          <w:fldChar w:fldCharType="end"/>
                        </w:r>
                      </w:p>
                    </w:txbxContent>
                  </v:textbox>
                </v:rect>
              </v:group>
              <v:rect id="_x0000_s1161" style="position:absolute;left:59340;top:94773;width:5423;height:18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OFOsAA&#10;AADbAAAADwAAAGRycy9kb3ducmV2LnhtbESPT4vCMBTE74LfITxhb5quiH+6RimC4NWq4PHRPNvu&#10;Ni81idr99kYQPA4z8xtmue5MI+7kfG1ZwfcoAUFcWF1zqeB42A7nIHxA1thYJgX/5GG96veWmGr7&#10;4D3d81CKCGGfooIqhDaV0hcVGfQj2xJH72KdwRClK6V2+Ihw08hxkkylwZrjQoUtbSoq/vKbUZBl&#10;v93pmi9w6+U8cVM90WV2Vupr0GU/IAJ14RN+t3dawWIGry/xB8jV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VOFOsAAAADbAAAADwAAAAAAAAAAAAAAAACYAgAAZHJzL2Rvd25y&#10;ZXYueG1sUEsFBgAAAAAEAAQA9QAAAIUDAAAAAA==&#10;" filled="f" stroked="f" strokeweight=".25pt">
                <v:textbox inset="1pt,1pt,1pt,1pt">
                  <w:txbxContent>
                    <w:p w:rsidR="00F416A2" w:rsidRPr="008A072C" w:rsidRDefault="00763759" w:rsidP="00F416A2">
                      <w:pPr>
                        <w:pStyle w:val="af0"/>
                        <w:jc w:val="center"/>
                        <w:rPr>
                          <w:sz w:val="18"/>
                          <w:lang w:val="ru-RU"/>
                        </w:rPr>
                      </w:pPr>
                      <w:r>
                        <w:rPr>
                          <w:sz w:val="18"/>
                          <w:lang w:val="ru-RU"/>
                        </w:rPr>
                        <w:t>12</w:t>
                      </w:r>
                    </w:p>
                  </w:txbxContent>
                </v:textbox>
              </v:rect>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50B" w:rsidRPr="00724CF7" w:rsidRDefault="00D7050B" w:rsidP="00724CF7">
    <w:pPr>
      <w:pStyle w:val="ac"/>
    </w:pPr>
    <w:r>
      <w:rPr>
        <w:noProof/>
      </w:rPr>
      <mc:AlternateContent>
        <mc:Choice Requires="wpg">
          <w:drawing>
            <wp:anchor distT="0" distB="0" distL="114300" distR="114300" simplePos="0" relativeHeight="251687936" behindDoc="0" locked="0" layoutInCell="1" allowOverlap="1" wp14:anchorId="3736C95F" wp14:editId="4BD821A5">
              <wp:simplePos x="0" y="0"/>
              <wp:positionH relativeFrom="column">
                <wp:posOffset>-356235</wp:posOffset>
              </wp:positionH>
              <wp:positionV relativeFrom="paragraph">
                <wp:posOffset>-192405</wp:posOffset>
              </wp:positionV>
              <wp:extent cx="6588760" cy="10189210"/>
              <wp:effectExtent l="0" t="0" r="21590" b="21590"/>
              <wp:wrapNone/>
              <wp:docPr id="1" name="Группа 1"/>
              <wp:cNvGraphicFramePr/>
              <a:graphic xmlns:a="http://schemas.openxmlformats.org/drawingml/2006/main">
                <a:graphicData uri="http://schemas.microsoft.com/office/word/2010/wordprocessingGroup">
                  <wpg:wgp>
                    <wpg:cNvGrpSpPr/>
                    <wpg:grpSpPr>
                      <a:xfrm>
                        <a:off x="0" y="0"/>
                        <a:ext cx="6588760" cy="10189210"/>
                        <a:chOff x="0" y="0"/>
                        <a:chExt cx="6588760" cy="10189210"/>
                      </a:xfrm>
                    </wpg:grpSpPr>
                    <wpg:grpSp>
                      <wpg:cNvPr id="11" name="Группа 2"/>
                      <wpg:cNvGrpSpPr>
                        <a:grpSpLocks/>
                      </wpg:cNvGrpSpPr>
                      <wpg:grpSpPr bwMode="auto">
                        <a:xfrm>
                          <a:off x="0" y="0"/>
                          <a:ext cx="6588760" cy="10189210"/>
                          <a:chOff x="0" y="0"/>
                          <a:chExt cx="20000" cy="20000"/>
                        </a:xfrm>
                      </wpg:grpSpPr>
                      <wps:wsp>
                        <wps:cNvPr id="14" name="Rectangle 20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5" name="Line 203"/>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 name="Line 204"/>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 name="Line 205"/>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 name="Line 206"/>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 name="Line 207"/>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 name="Line 208"/>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96" name="Line 209"/>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97" name="Line 210"/>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98" name="Line 21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99" name="Line 212"/>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00" name="Rectangle 213"/>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050B" w:rsidRDefault="00D7050B" w:rsidP="006807C1">
                              <w:pPr>
                                <w:pStyle w:val="af0"/>
                                <w:jc w:val="center"/>
                                <w:rPr>
                                  <w:sz w:val="18"/>
                                </w:rPr>
                              </w:pPr>
                              <w:proofErr w:type="spellStart"/>
                              <w:r>
                                <w:rPr>
                                  <w:sz w:val="18"/>
                                </w:rPr>
                                <w:t>Изм</w:t>
                              </w:r>
                              <w:proofErr w:type="spellEnd"/>
                              <w:r>
                                <w:rPr>
                                  <w:sz w:val="18"/>
                                </w:rPr>
                                <w:t>.</w:t>
                              </w:r>
                            </w:p>
                          </w:txbxContent>
                        </wps:txbx>
                        <wps:bodyPr rot="0" vert="horz" wrap="square" lIns="12700" tIns="12700" rIns="12700" bIns="12700" anchor="t" anchorCtr="0" upright="1">
                          <a:noAutofit/>
                        </wps:bodyPr>
                      </wps:wsp>
                      <wps:wsp>
                        <wps:cNvPr id="901" name="Rectangle 214"/>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050B" w:rsidRDefault="00D7050B" w:rsidP="006807C1">
                              <w:pPr>
                                <w:pStyle w:val="af0"/>
                                <w:jc w:val="center"/>
                                <w:rPr>
                                  <w:sz w:val="18"/>
                                </w:rPr>
                              </w:pPr>
                              <w:r>
                                <w:rPr>
                                  <w:sz w:val="18"/>
                                </w:rPr>
                                <w:t>Лист</w:t>
                              </w:r>
                            </w:p>
                          </w:txbxContent>
                        </wps:txbx>
                        <wps:bodyPr rot="0" vert="horz" wrap="square" lIns="12700" tIns="12700" rIns="12700" bIns="12700" anchor="t" anchorCtr="0" upright="1">
                          <a:noAutofit/>
                        </wps:bodyPr>
                      </wps:wsp>
                      <wps:wsp>
                        <wps:cNvPr id="902" name="Rectangle 215"/>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050B" w:rsidRDefault="00D7050B" w:rsidP="006807C1">
                              <w:pPr>
                                <w:pStyle w:val="af0"/>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903" name="Rectangle 216"/>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050B" w:rsidRDefault="00D7050B" w:rsidP="006807C1">
                              <w:pPr>
                                <w:pStyle w:val="af0"/>
                                <w:jc w:val="center"/>
                                <w:rPr>
                                  <w:sz w:val="18"/>
                                </w:rPr>
                              </w:pPr>
                              <w:proofErr w:type="spellStart"/>
                              <w:r>
                                <w:rPr>
                                  <w:sz w:val="18"/>
                                </w:rPr>
                                <w:t>Подпись</w:t>
                              </w:r>
                              <w:proofErr w:type="spellEnd"/>
                            </w:p>
                          </w:txbxContent>
                        </wps:txbx>
                        <wps:bodyPr rot="0" vert="horz" wrap="square" lIns="12700" tIns="12700" rIns="12700" bIns="12700" anchor="t" anchorCtr="0" upright="1">
                          <a:noAutofit/>
                        </wps:bodyPr>
                      </wps:wsp>
                      <wps:wsp>
                        <wps:cNvPr id="904" name="Rectangle 217"/>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050B" w:rsidRDefault="00D7050B" w:rsidP="006807C1">
                              <w:pPr>
                                <w:pStyle w:val="af0"/>
                                <w:jc w:val="center"/>
                                <w:rPr>
                                  <w:sz w:val="18"/>
                                </w:rPr>
                              </w:pPr>
                              <w:r>
                                <w:rPr>
                                  <w:sz w:val="18"/>
                                </w:rPr>
                                <w:t>Дата</w:t>
                              </w:r>
                            </w:p>
                          </w:txbxContent>
                        </wps:txbx>
                        <wps:bodyPr rot="0" vert="horz" wrap="square" lIns="12700" tIns="12700" rIns="12700" bIns="12700" anchor="t" anchorCtr="0" upright="1">
                          <a:noAutofit/>
                        </wps:bodyPr>
                      </wps:wsp>
                      <wps:wsp>
                        <wps:cNvPr id="905" name="Rectangle 218"/>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050B" w:rsidRDefault="00D7050B" w:rsidP="006807C1">
                              <w:pPr>
                                <w:pStyle w:val="af0"/>
                                <w:jc w:val="center"/>
                                <w:rPr>
                                  <w:sz w:val="18"/>
                                </w:rPr>
                              </w:pPr>
                              <w:r>
                                <w:rPr>
                                  <w:sz w:val="18"/>
                                </w:rPr>
                                <w:t>Лист</w:t>
                              </w:r>
                            </w:p>
                          </w:txbxContent>
                        </wps:txbx>
                        <wps:bodyPr rot="0" vert="horz" wrap="square" lIns="12700" tIns="12700" rIns="12700" bIns="12700" anchor="t" anchorCtr="0" upright="1">
                          <a:noAutofit/>
                        </wps:bodyPr>
                      </wps:wsp>
                      <wps:wsp>
                        <wps:cNvPr id="906" name="Rectangle 220"/>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050B" w:rsidRDefault="00D7050B" w:rsidP="00E90F2C">
                              <w:pPr>
                                <w:pStyle w:val="af0"/>
                                <w:jc w:val="center"/>
                              </w:pPr>
                              <w:r w:rsidRPr="00832909">
                                <w:t>3437.Д</w:t>
                              </w:r>
                              <w:r>
                                <w:t>РБ</w:t>
                              </w:r>
                              <w:r w:rsidRPr="00832909">
                                <w:t>201</w:t>
                              </w:r>
                              <w:r>
                                <w:rPr>
                                  <w:lang w:val="ru-RU"/>
                                </w:rPr>
                                <w:t>7</w:t>
                              </w:r>
                              <w:r w:rsidRPr="00832909">
                                <w:t xml:space="preserve"> – Х</w:t>
                              </w:r>
                              <w:r>
                                <w:rPr>
                                  <w:lang w:val="ru-RU"/>
                                </w:rPr>
                                <w:t>Ф</w:t>
                              </w:r>
                              <w:r w:rsidRPr="00832909">
                                <w:t>1</w:t>
                              </w:r>
                              <w:r>
                                <w:rPr>
                                  <w:lang w:val="ru-RU"/>
                                </w:rPr>
                                <w:t>3244</w:t>
                              </w:r>
                              <w:r w:rsidRPr="00832909">
                                <w:t>001ПЗ</w:t>
                              </w:r>
                            </w:p>
                            <w:p w:rsidR="00D7050B" w:rsidRDefault="00D7050B" w:rsidP="006807C1">
                              <w:pPr>
                                <w:pStyle w:val="af0"/>
                                <w:jc w:val="center"/>
                              </w:pPr>
                            </w:p>
                          </w:txbxContent>
                        </wps:txbx>
                        <wps:bodyPr rot="0" vert="horz" wrap="square" lIns="12700" tIns="12700" rIns="12700" bIns="12700" anchor="t" anchorCtr="0" upright="1">
                          <a:noAutofit/>
                        </wps:bodyPr>
                      </wps:wsp>
                    </wpg:grpSp>
                    <wps:wsp>
                      <wps:cNvPr id="907" name="Rectangle 100"/>
                      <wps:cNvSpPr>
                        <a:spLocks noChangeArrowheads="1"/>
                      </wps:cNvSpPr>
                      <wps:spPr bwMode="auto">
                        <a:xfrm>
                          <a:off x="6200775" y="9858375"/>
                          <a:ext cx="380408" cy="3150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050B" w:rsidRPr="008A072C" w:rsidRDefault="00D7050B" w:rsidP="007429BB">
                            <w:pPr>
                              <w:pStyle w:val="af0"/>
                              <w:jc w:val="center"/>
                              <w:rPr>
                                <w:sz w:val="18"/>
                                <w:lang w:val="ru-RU"/>
                              </w:rPr>
                            </w:pPr>
                            <w:r w:rsidRPr="00217151">
                              <w:rPr>
                                <w:sz w:val="18"/>
                                <w:lang w:val="ru-RU"/>
                              </w:rPr>
                              <w:fldChar w:fldCharType="begin"/>
                            </w:r>
                            <w:r w:rsidRPr="00217151">
                              <w:rPr>
                                <w:sz w:val="18"/>
                                <w:lang w:val="ru-RU"/>
                              </w:rPr>
                              <w:instrText>PAGE   \* MERGEFORMAT</w:instrText>
                            </w:r>
                            <w:r w:rsidRPr="00217151">
                              <w:rPr>
                                <w:sz w:val="18"/>
                                <w:lang w:val="ru-RU"/>
                              </w:rPr>
                              <w:fldChar w:fldCharType="separate"/>
                            </w:r>
                            <w:r w:rsidR="003365E6">
                              <w:rPr>
                                <w:noProof/>
                                <w:sz w:val="18"/>
                                <w:lang w:val="ru-RU"/>
                              </w:rPr>
                              <w:t>58</w:t>
                            </w:r>
                            <w:r w:rsidRPr="00217151">
                              <w:rPr>
                                <w:sz w:val="18"/>
                                <w:lang w:val="ru-RU"/>
                              </w:rPr>
                              <w:fldChar w:fldCharType="end"/>
                            </w:r>
                          </w:p>
                        </w:txbxContent>
                      </wps:txbx>
                      <wps:bodyPr rot="0" vert="horz" wrap="square" lIns="12700" tIns="12700" rIns="12700" bIns="12700" anchor="t" anchorCtr="0" upright="1">
                        <a:noAutofit/>
                      </wps:bodyPr>
                    </wps:wsp>
                  </wpg:wgp>
                </a:graphicData>
              </a:graphic>
            </wp:anchor>
          </w:drawing>
        </mc:Choice>
        <mc:Fallback>
          <w:pict>
            <v:group id="Группа 1" o:spid="_x0000_s1164" style="position:absolute;left:0;text-align:left;margin-left:-28.05pt;margin-top:-15.15pt;width:518.8pt;height:802.3pt;z-index:251687936" coordsize="65887,101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">
              <v:group id="Группа 2" o:spid="_x0000_s1165" style="position:absolute;width:65887;height:101892"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rect id="Rectangle 202" o:spid="_x0000_s1166"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kOI8IA&#10;AADbAAAADwAAAGRycy9kb3ducmV2LnhtbERPS2rDMBDdB3oHMYHuYjmllNiNEuxCoKuSOj7AYE1t&#10;E2vkWvKnPX1UKGQ3j/ed/XExnZhocK1lBdsoBkFcWd1yraC8nDY7EM4ja+wsk4IfcnA8PKz2mGo7&#10;8ydNha9FCGGXooLG+z6V0lUNGXSR7YkD92UHgz7AoZZ6wDmEm04+xfGLNNhyaGiwp7eGqmsxGgVX&#10;v0wfWV38npIyT6pzns3jd6bU43rJXkF4Wvxd/O9+12H+M/z9Eg6Qh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yQ4jwgAAANsAAAAPAAAAAAAAAAAAAAAAAJgCAABkcnMvZG93&#10;bnJldi54bWxQSwUGAAAAAAQABAD1AAAAhwMAAAAA&#10;" filled="f" strokeweight="2pt"/>
                <v:line id="Line 203" o:spid="_x0000_s1167"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OMNL0AAADbAAAADwAAAGRycy9kb3ducmV2LnhtbERPvQrCMBDeBd8hnOCmqYIi1SgiVNzE&#10;6tLtbM622FxKE7W+vREEt/v4fm+16UwtntS6yrKCyTgCQZxbXXGh4HJORgsQziNrrC2Tgjc52Kz7&#10;vRXG2r74RM/UFyKEsItRQel9E0vp8pIMurFtiAN3s61BH2BbSN3iK4SbWk6jaC4NVhwaSmxoV1J+&#10;Tx9GwT27zJL9cafPdbrV1yLx2fWmlRoOuu0ShKfO/8U/90GH+TP4/hIOkOsP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CWDjDS9AAAA2wAAAA8AAAAAAAAAAAAAAAAAoQIA&#10;AGRycy9kb3ducmV2LnhtbFBLBQYAAAAABAAEAPkAAACLAwAAAAA=&#10;" strokeweight="2pt"/>
                <v:line id="Line 204" o:spid="_x0000_s1168"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ESQ70AAADbAAAADwAAAGRycy9kb3ducmV2LnhtbERPvQrCMBDeBd8hnOCmqYIi1SgiVNzE&#10;6tLtbM622FxKE7W+vREEt/v4fm+16UwtntS6yrKCyTgCQZxbXXGh4HJORgsQziNrrC2Tgjc52Kz7&#10;vRXG2r74RM/UFyKEsItRQel9E0vp8pIMurFtiAN3s61BH2BbSN3iK4SbWk6jaC4NVhwaSmxoV1J+&#10;Tx9GwT27zJL9cafPdbrV1yLx2fWmlRoOuu0ShKfO/8U/90GH+XP4/hIOkOsP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NVREkO9AAAA2wAAAA8AAAAAAAAAAAAAAAAAoQIA&#10;AGRycy9kb3ducmV2LnhtbFBLBQYAAAAABAAEAPkAAACLAwAAAAA=&#10;" strokeweight="2pt"/>
                <v:line id="Line 205" o:spid="_x0000_s1169"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232L0AAADbAAAADwAAAGRycy9kb3ducmV2LnhtbERPSwrCMBDdC94hjOBOUwU/VKOIUHEn&#10;VjfuxmZsi82kNFHr7Y0guJvH+85y3ZpKPKlxpWUFo2EEgjizuuRcwfmUDOYgnEfWWFkmBW9ysF51&#10;O0uMtX3xkZ6pz0UIYRejgsL7OpbSZQUZdENbEwfuZhuDPsAml7rBVwg3lRxH0VQaLDk0FFjTtqDs&#10;nj6MgvvlPEl2h60+VelGX/PEX643rVS/124WIDy1/i/+ufc6zJ/B95dwgFx9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Lodt9i9AAAA2wAAAA8AAAAAAAAAAAAAAAAAoQIA&#10;AGRycy9kb3ducmV2LnhtbFBLBQYAAAAABAAEAPkAAACLAwAAAAA=&#10;" strokeweight="2pt"/>
                <v:line id="Line 206" o:spid="_x0000_s1170"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4IjqsIAAADbAAAADwAAAGRycy9kb3ducmV2LnhtbESPT4vCQAzF7wv7HYYseFunCopUpyJC&#10;F29i9eItdtI/2MmUzqzWb28OC3tLeC/v/bLZjq5TDxpC69nAbJqAIi69bbk2cDnn3ytQISJb7DyT&#10;gRcF2GafHxtMrX/yiR5FrJWEcEjRQBNjn2odyoYchqnviUWr/OAwyjrU2g74lHDX6XmSLLXDlqWh&#10;wZ72DZX34tcZuF8vi/znuLfnrtjZW53H662yxky+xt0aVKQx/pv/rg9W8AVWfpEBdPY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4IjqsIAAADbAAAADwAAAAAAAAAAAAAA&#10;AAChAgAAZHJzL2Rvd25yZXYueG1sUEsFBgAAAAAEAAQA+QAAAJADAAAAAA==&#10;" strokeweight="2pt"/>
                <v:line id="Line 207" o:spid="_x0000_s1171"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6GMb0AAADbAAAADwAAAGRycy9kb3ducmV2LnhtbERPvQrCMBDeBd8hnOCmqYKi1SgiVNzE&#10;6uJ2NmdbbC6liVrf3giC2318v7dct6YST2pcaVnBaBiBIM6sLjlXcD4lgxkI55E1VpZJwZscrFfd&#10;zhJjbV98pGfqcxFC2MWooPC+jqV0WUEG3dDWxIG72cagD7DJpW7wFcJNJcdRNJUGSw4NBda0LSi7&#10;pw+j4H45T5LdYatPVbrR1zzxl+tNK9XvtZsFCE+t/4t/7r0O8+fw/SUcIFc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TOhjG9AAAA2wAAAA8AAAAAAAAAAAAAAAAAoQIA&#10;AGRycy9kb3ducmV2LnhtbFBLBQYAAAAABAAEAPkAAACLAwAAAAA=&#10;" strokeweight="2pt"/>
                <v:line id="Line 208" o:spid="_x0000_s1172"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jlEbwAAADbAAAADwAAAGRycy9kb3ducmV2LnhtbERPuwrCMBTdBf8hXMFNUwVFqqmIUHET&#10;q4vbtbl9YHNTmqj1780gOB7Oe7PtTSNe1LnasoLZNAJBnFtdc6ngekknKxDOI2tsLJOCDznYJsPB&#10;BmNt33ymV+ZLEULYxaig8r6NpXR5RQbd1LbEgStsZ9AH2JVSd/gO4aaR8yhaSoM1h4YKW9pXlD+y&#10;p1HwuF0X6eG015cm2+l7mfrbvdBKjUf9bg3CU+//4p/7qBXMw/rwJfwAmXw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5jlEbwAAADbAAAADwAAAAAAAAAAAAAAAAChAgAA&#10;ZHJzL2Rvd25yZXYueG1sUEsFBgAAAAAEAAQA+QAAAIoDAAAAAA==&#10;" strokeweight="2pt"/>
                <v:line id="Line 209" o:spid="_x0000_s1173"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PaEsAAAADcAAAADwAAAGRycy9kb3ducmV2LnhtbESPwQrCMBBE74L/EFbwpqmCotUoIlS8&#10;idWLt7VZ22KzKU3U+vdGEDwOM/OGWa5bU4knNa60rGA0jEAQZ1aXnCs4n5LBDITzyBory6TgTQ7W&#10;q25nibG2Lz7SM/W5CBB2MSoovK9jKV1WkEE3tDVx8G62MeiDbHKpG3wFuKnkOIqm0mDJYaHAmrYF&#10;Zff0YRTcL+dJsjts9alKN/qaJ/5yvWml+r12swDhqfX/8K+91wpm8y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wj2hLAAAAA3AAAAA8AAAAAAAAAAAAAAAAA&#10;oQIAAGRycy9kb3ducmV2LnhtbFBLBQYAAAAABAAEAPkAAACOAwAAAAA=&#10;" strokeweight="2pt"/>
                <v:line id="Line 210" o:spid="_x0000_s1174"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z9OsQAAADcAAAADwAAAGRycy9kb3ducmV2LnhtbESPQWsCMRSE70L/Q3iF3jSrh6qrUUpt&#10;oeJBav0Bz81zs7p5WZJUV3+9EQSPw8x8w0znra3FiXyoHCvo9zIQxIXTFZcKtn/f3RGIEJE11o5J&#10;wYUCzGcvnSnm2p35l06bWIoE4ZCjAhNjk0sZCkMWQ881xMnbO28xJulLqT2eE9zWcpBl79JixWnB&#10;YEOfhorj5t8qWPrd6ti/lkbueOm/6vViHOxBqbfX9mMCIlIbn+FH+0crGI2HcD+TjoC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3P06xAAAANwAAAAPAAAAAAAAAAAA&#10;AAAAAKECAABkcnMvZG93bnJldi54bWxQSwUGAAAAAAQABAD5AAAAkgMAAAAA&#10;" strokeweight="1pt"/>
                <v:line id="Line 211" o:spid="_x0000_s1175"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Dr+70AAADcAAAADwAAAGRycy9kb3ducmV2LnhtbERPvQrCMBDeBd8hnOCmqYKi1SgiVNzE&#10;2sXtbM622FxKE7W+vRkEx4/vf73tTC1e1LrKsoLJOAJBnFtdcaEguySjBQjnkTXWlknBhxxsN/3e&#10;GmNt33ymV+oLEULYxaig9L6JpXR5SQbd2DbEgbvb1qAPsC2kbvEdwk0tp1E0lwYrDg0lNrQvKX+k&#10;T6Pgcc1myeG015c63elbkfjr7a6VGg663QqEp87/xT/3UStYLMPacCYcAbn5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DLw6/u9AAAA3AAAAA8AAAAAAAAAAAAAAAAAoQIA&#10;AGRycy9kb3ducmV2LnhtbFBLBQYAAAAABAAEAPkAAACLAwAAAAA=&#10;" strokeweight="2pt"/>
                <v:line id="Line 212" o:spid="_x0000_s1176"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Q/M08UAAADcAAAADwAAAGRycy9kb3ducmV2LnhtbESPzW7CMBCE75X6DtZW6q04cKhIwERV&#10;W6QiDhU/D7DESxwSryPbhbRPjyshcRzNzDeaeTnYTpzJh8axgvEoA0FcOd1wrWC/W75MQYSIrLFz&#10;TAp+KUC5eHyYY6HdhTd03sZaJAiHAhWYGPtCylAZshhGridO3tF5izFJX0vt8ZLgtpOTLHuVFhtO&#10;CwZ7ejdUtdsfq2DlD+t2/FcbeeCV/+y+P/JgT0o9Pw1vMxCRhngP39pfWsE0z+H/TDoCcnE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Q/M08UAAADcAAAADwAAAAAAAAAA&#10;AAAAAAChAgAAZHJzL2Rvd25yZXYueG1sUEsFBgAAAAAEAAQA+QAAAJMDAAAAAA==&#10;" strokeweight="1pt"/>
                <v:rect id="Rectangle 213" o:spid="_x0000_s1177"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pw2L4A&#10;AADcAAAADwAAAGRycy9kb3ducmV2LnhtbERPTYvCMBC9C/sfwix402RlEds1ShEEr1sVPA7NbFtt&#10;Jt0kav335iB4fLzv5XqwnbiRD61jDV9TBYK4cqblWsNhv50sQISIbLBzTBoeFGC9+hgtMTfuzr90&#10;K2MtUgiHHDU0Mfa5lKFqyGKYup44cX/OW4wJ+loaj/cUbjs5U2ouLbacGhrsadNQdSmvVkNRnIfj&#10;f5nhNsiF8nPzberipPX4cyh+QEQa4lv8cu+Mhkyl+elMOgJy9Q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JacNi+AAAA3AAAAA8AAAAAAAAAAAAAAAAAmAIAAGRycy9kb3ducmV2&#10;LnhtbFBLBQYAAAAABAAEAPUAAACDAwAAAAA=&#10;" filled="f" stroked="f" strokeweight=".25pt">
                  <v:textbox inset="1pt,1pt,1pt,1pt">
                    <w:txbxContent>
                      <w:p w:rsidR="00D7050B" w:rsidRDefault="00D7050B" w:rsidP="006807C1">
                        <w:pPr>
                          <w:pStyle w:val="af0"/>
                          <w:jc w:val="center"/>
                          <w:rPr>
                            <w:sz w:val="18"/>
                          </w:rPr>
                        </w:pPr>
                        <w:proofErr w:type="spellStart"/>
                        <w:r>
                          <w:rPr>
                            <w:sz w:val="18"/>
                          </w:rPr>
                          <w:t>Изм</w:t>
                        </w:r>
                        <w:proofErr w:type="spellEnd"/>
                        <w:r>
                          <w:rPr>
                            <w:sz w:val="18"/>
                          </w:rPr>
                          <w:t>.</w:t>
                        </w:r>
                      </w:p>
                    </w:txbxContent>
                  </v:textbox>
                </v:rect>
                <v:rect id="Rectangle 214" o:spid="_x0000_s1178"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bVQ8IA&#10;AADcAAAADwAAAGRycy9kb3ducmV2LnhtbESPwWrDMBBE74X8g9hAb7WUUkzsRAmmEMg1bgs5LtbG&#10;dmutXEmNnb+PCoUeh5l5w2z3sx3ElXzoHWtYZQoEceNMz62G97fD0xpEiMgGB8ek4UYB9rvFwxZL&#10;4yY+0bWOrUgQDiVq6GIcSylD05HFkLmROHkX5y3GJH0rjccpwe0gn5XKpcWe00KHI7121HzVP1ZD&#10;VX3OH991gYcg18rn5sW01Vnrx+VcbUBEmuN/+K99NBoKtYLfM+kIyN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FtVDwgAAANwAAAAPAAAAAAAAAAAAAAAAAJgCAABkcnMvZG93&#10;bnJldi54bWxQSwUGAAAAAAQABAD1AAAAhwMAAAAA&#10;" filled="f" stroked="f" strokeweight=".25pt">
                  <v:textbox inset="1pt,1pt,1pt,1pt">
                    <w:txbxContent>
                      <w:p w:rsidR="00D7050B" w:rsidRDefault="00D7050B" w:rsidP="006807C1">
                        <w:pPr>
                          <w:pStyle w:val="af0"/>
                          <w:jc w:val="center"/>
                          <w:rPr>
                            <w:sz w:val="18"/>
                          </w:rPr>
                        </w:pPr>
                        <w:r>
                          <w:rPr>
                            <w:sz w:val="18"/>
                          </w:rPr>
                          <w:t>Лист</w:t>
                        </w:r>
                      </w:p>
                    </w:txbxContent>
                  </v:textbox>
                </v:rect>
                <v:rect id="Rectangle 215" o:spid="_x0000_s1179"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RLNMEA&#10;AADcAAAADwAAAGRycy9kb3ducmV2LnhtbESPQYvCMBSE7wv+h/CEva2JsohWoxRB8Gp3Fzw+mmdb&#10;bV5qErX+e7MgeBxm5htmue5tK27kQ+NYw3ikQBCXzjRcafj92X7NQISIbLB1TBoeFGC9GnwsMTPu&#10;znu6FbESCcIhQw11jF0mZShrshhGriNO3tF5izFJX0nj8Z7gtpUTpabSYsNpocaONjWV5+JqNeT5&#10;qf+7FHPcBjlTfmq+TZUftP4c9vkCRKQ+vsOv9s5omKsJ/J9JR0C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3ESzTBAAAA3AAAAA8AAAAAAAAAAAAAAAAAmAIAAGRycy9kb3du&#10;cmV2LnhtbFBLBQYAAAAABAAEAPUAAACGAwAAAAA=&#10;" filled="f" stroked="f" strokeweight=".25pt">
                  <v:textbox inset="1pt,1pt,1pt,1pt">
                    <w:txbxContent>
                      <w:p w:rsidR="00D7050B" w:rsidRDefault="00D7050B" w:rsidP="006807C1">
                        <w:pPr>
                          <w:pStyle w:val="af0"/>
                          <w:jc w:val="center"/>
                          <w:rPr>
                            <w:sz w:val="18"/>
                          </w:rPr>
                        </w:pPr>
                        <w:r>
                          <w:rPr>
                            <w:sz w:val="18"/>
                          </w:rPr>
                          <w:t xml:space="preserve">№ </w:t>
                        </w:r>
                        <w:proofErr w:type="spellStart"/>
                        <w:r>
                          <w:rPr>
                            <w:sz w:val="18"/>
                          </w:rPr>
                          <w:t>докум</w:t>
                        </w:r>
                        <w:proofErr w:type="spellEnd"/>
                        <w:r>
                          <w:rPr>
                            <w:sz w:val="18"/>
                          </w:rPr>
                          <w:t>.</w:t>
                        </w:r>
                      </w:p>
                    </w:txbxContent>
                  </v:textbox>
                </v:rect>
                <v:rect id="Rectangle 216" o:spid="_x0000_s1180"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jur8MA&#10;AADcAAAADwAAAGRycy9kb3ducmV2LnhtbESPwWrDMBBE74H+g9hCbrHUtITEtRxMIdBr3AR6XKyt&#10;7dZauZKSOH8fFQo5DjPzhim2kx3EmXzoHWt4yhQI4saZnlsNh4/dYg0iRGSDg2PScKUA2/JhVmBu&#10;3IX3dK5jKxKEQ44auhjHXMrQdGQxZG4kTt6X8xZjkr6VxuMlwe0gl0qtpMWe00KHI7111PzUJ6uh&#10;qr6n42+9wV2Qa+VX5sW01afW88epegURaYr38H/73WjYqGf4O5OOgCx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ojur8MAAADcAAAADwAAAAAAAAAAAAAAAACYAgAAZHJzL2Rv&#10;d25yZXYueG1sUEsFBgAAAAAEAAQA9QAAAIgDAAAAAA==&#10;" filled="f" stroked="f" strokeweight=".25pt">
                  <v:textbox inset="1pt,1pt,1pt,1pt">
                    <w:txbxContent>
                      <w:p w:rsidR="00D7050B" w:rsidRDefault="00D7050B" w:rsidP="006807C1">
                        <w:pPr>
                          <w:pStyle w:val="af0"/>
                          <w:jc w:val="center"/>
                          <w:rPr>
                            <w:sz w:val="18"/>
                          </w:rPr>
                        </w:pPr>
                        <w:proofErr w:type="spellStart"/>
                        <w:r>
                          <w:rPr>
                            <w:sz w:val="18"/>
                          </w:rPr>
                          <w:t>Подпись</w:t>
                        </w:r>
                        <w:proofErr w:type="spellEnd"/>
                      </w:p>
                    </w:txbxContent>
                  </v:textbox>
                </v:rect>
                <v:rect id="Rectangle 217" o:spid="_x0000_s1181"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F228EA&#10;AADcAAAADwAAAGRycy9kb3ducmV2LnhtbESPQYvCMBSE74L/IbyFvWmyIqJdoxRB8LpVweOjedtW&#10;m5eaRO3++40geBxm5htmue5tK+7kQ+NYw9dYgSAunWm40nDYb0dzECEiG2wdk4Y/CrBeDQdLzIx7&#10;8A/di1iJBOGQoYY6xi6TMpQ1WQxj1xEn79d5izFJX0nj8ZHgtpUTpWbSYsNpocaONjWVl+JmNeT5&#10;uT9eiwVug5wrPzNTU+UnrT8/+vwbRKQ+vsOv9s5oWKgpPM+kIy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1hdtvBAAAA3AAAAA8AAAAAAAAAAAAAAAAAmAIAAGRycy9kb3du&#10;cmV2LnhtbFBLBQYAAAAABAAEAPUAAACGAwAAAAA=&#10;" filled="f" stroked="f" strokeweight=".25pt">
                  <v:textbox inset="1pt,1pt,1pt,1pt">
                    <w:txbxContent>
                      <w:p w:rsidR="00D7050B" w:rsidRDefault="00D7050B" w:rsidP="006807C1">
                        <w:pPr>
                          <w:pStyle w:val="af0"/>
                          <w:jc w:val="center"/>
                          <w:rPr>
                            <w:sz w:val="18"/>
                          </w:rPr>
                        </w:pPr>
                        <w:r>
                          <w:rPr>
                            <w:sz w:val="18"/>
                          </w:rPr>
                          <w:t>Дата</w:t>
                        </w:r>
                      </w:p>
                    </w:txbxContent>
                  </v:textbox>
                </v:rect>
                <v:rect id="Rectangle 218" o:spid="_x0000_s1182"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3TQMMA&#10;AADcAAAADwAAAGRycy9kb3ducmV2LnhtbESPwWrDMBBE74H+g9hCbrHU0IbEtRxMIdBr3AR6XKyt&#10;7dZauZKSOH8fFQo5DjPzhim2kx3EmXzoHWt4yhQI4saZnlsNh4/dYg0iRGSDg2PScKUA2/JhVmBu&#10;3IX3dK5jKxKEQ44auhjHXMrQdGQxZG4kTt6X8xZjkr6VxuMlwe0gl0qtpMWe00KHI7111PzUJ6uh&#10;qr6n42+9wV2Qa+VX5tm01afW88epegURaYr38H/73WjYqBf4O5OOgCx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i3TQMMAAADcAAAADwAAAAAAAAAAAAAAAACYAgAAZHJzL2Rv&#10;d25yZXYueG1sUEsFBgAAAAAEAAQA9QAAAIgDAAAAAA==&#10;" filled="f" stroked="f" strokeweight=".25pt">
                  <v:textbox inset="1pt,1pt,1pt,1pt">
                    <w:txbxContent>
                      <w:p w:rsidR="00D7050B" w:rsidRDefault="00D7050B" w:rsidP="006807C1">
                        <w:pPr>
                          <w:pStyle w:val="af0"/>
                          <w:jc w:val="center"/>
                          <w:rPr>
                            <w:sz w:val="18"/>
                          </w:rPr>
                        </w:pPr>
                        <w:r>
                          <w:rPr>
                            <w:sz w:val="18"/>
                          </w:rPr>
                          <w:t>Лист</w:t>
                        </w:r>
                      </w:p>
                    </w:txbxContent>
                  </v:textbox>
                </v:rect>
                <v:rect id="Rectangle 220" o:spid="_x0000_s1183"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9NN8IA&#10;AADcAAAADwAAAGRycy9kb3ducmV2LnhtbESPQWvCQBSE74X+h+UVvNVdRYJGNyEUhF6btuDxkX0m&#10;0ezbdHfV9N93C4LHYWa+YXblZAdxJR96xxoWcwWCuHGm51bD1+f+dQ0iRGSDg2PS8EsByuL5aYe5&#10;cTf+oGsdW5EgHHLU0MU45lKGpiOLYe5G4uQdnbcYk/StNB5vCW4HuVQqkxZ7TgsdjvTWUXOuL1ZD&#10;VZ2m7596g/sg18pnZmXa6qD17GWqtiAiTfERvrffjYaNyuD/TDoCsv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003wgAAANwAAAAPAAAAAAAAAAAAAAAAAJgCAABkcnMvZG93&#10;bnJldi54bWxQSwUGAAAAAAQABAD1AAAAhwMAAAAA&#10;" filled="f" stroked="f" strokeweight=".25pt">
                  <v:textbox inset="1pt,1pt,1pt,1pt">
                    <w:txbxContent>
                      <w:p w:rsidR="00D7050B" w:rsidRDefault="00D7050B" w:rsidP="00E90F2C">
                        <w:pPr>
                          <w:pStyle w:val="af0"/>
                          <w:jc w:val="center"/>
                        </w:pPr>
                        <w:r w:rsidRPr="00832909">
                          <w:t>3437.Д</w:t>
                        </w:r>
                        <w:r>
                          <w:t>РБ</w:t>
                        </w:r>
                        <w:r w:rsidRPr="00832909">
                          <w:t>201</w:t>
                        </w:r>
                        <w:r>
                          <w:rPr>
                            <w:lang w:val="ru-RU"/>
                          </w:rPr>
                          <w:t>7</w:t>
                        </w:r>
                        <w:r w:rsidRPr="00832909">
                          <w:t xml:space="preserve"> – Х</w:t>
                        </w:r>
                        <w:r>
                          <w:rPr>
                            <w:lang w:val="ru-RU"/>
                          </w:rPr>
                          <w:t>Ф</w:t>
                        </w:r>
                        <w:r w:rsidRPr="00832909">
                          <w:t>1</w:t>
                        </w:r>
                        <w:r>
                          <w:rPr>
                            <w:lang w:val="ru-RU"/>
                          </w:rPr>
                          <w:t>3244</w:t>
                        </w:r>
                        <w:r w:rsidRPr="00832909">
                          <w:t>001ПЗ</w:t>
                        </w:r>
                      </w:p>
                      <w:p w:rsidR="00D7050B" w:rsidRDefault="00D7050B" w:rsidP="006807C1">
                        <w:pPr>
                          <w:pStyle w:val="af0"/>
                          <w:jc w:val="center"/>
                        </w:pPr>
                      </w:p>
                    </w:txbxContent>
                  </v:textbox>
                </v:rect>
              </v:group>
              <v:rect id="_x0000_s1184" style="position:absolute;left:62007;top:98583;width:3804;height:31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PorMMA&#10;AADcAAAADwAAAGRycy9kb3ducmV2LnhtbESPzWrDMBCE74G+g9hCbrHUUPLjWg6mEOg1bgI9LtbW&#10;dmutXElJnLePCoUeh5n5hil2kx3EhXzoHWt4yhQI4saZnlsNx/f9YgMiRGSDg2PScKMAu/JhVmBu&#10;3JUPdKljKxKEQ44auhjHXMrQdGQxZG4kTt6n8xZjkr6VxuM1we0gl0qtpMWe00KHI7121HzXZ6uh&#10;qr6m00+9xX2QG+VX5tm01YfW88epegERaYr/4b/2m9GwVWv4PZOOgCz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bPorMMAAADcAAAADwAAAAAAAAAAAAAAAACYAgAAZHJzL2Rv&#10;d25yZXYueG1sUEsFBgAAAAAEAAQA9QAAAIgDAAAAAA==&#10;" filled="f" stroked="f" strokeweight=".25pt">
                <v:textbox inset="1pt,1pt,1pt,1pt">
                  <w:txbxContent>
                    <w:p w:rsidR="00D7050B" w:rsidRPr="008A072C" w:rsidRDefault="00D7050B" w:rsidP="007429BB">
                      <w:pPr>
                        <w:pStyle w:val="af0"/>
                        <w:jc w:val="center"/>
                        <w:rPr>
                          <w:sz w:val="18"/>
                          <w:lang w:val="ru-RU"/>
                        </w:rPr>
                      </w:pPr>
                      <w:r w:rsidRPr="00217151">
                        <w:rPr>
                          <w:sz w:val="18"/>
                          <w:lang w:val="ru-RU"/>
                        </w:rPr>
                        <w:fldChar w:fldCharType="begin"/>
                      </w:r>
                      <w:r w:rsidRPr="00217151">
                        <w:rPr>
                          <w:sz w:val="18"/>
                          <w:lang w:val="ru-RU"/>
                        </w:rPr>
                        <w:instrText>PAGE   \* MERGEFORMAT</w:instrText>
                      </w:r>
                      <w:r w:rsidRPr="00217151">
                        <w:rPr>
                          <w:sz w:val="18"/>
                          <w:lang w:val="ru-RU"/>
                        </w:rPr>
                        <w:fldChar w:fldCharType="separate"/>
                      </w:r>
                      <w:r w:rsidR="003365E6">
                        <w:rPr>
                          <w:noProof/>
                          <w:sz w:val="18"/>
                          <w:lang w:val="ru-RU"/>
                        </w:rPr>
                        <w:t>58</w:t>
                      </w:r>
                      <w:r w:rsidRPr="00217151">
                        <w:rPr>
                          <w:sz w:val="18"/>
                          <w:lang w:val="ru-RU"/>
                        </w:rPr>
                        <w:fldChar w:fldCharType="end"/>
                      </w:r>
                    </w:p>
                  </w:txbxContent>
                </v:textbox>
              </v:rect>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E398C"/>
    <w:multiLevelType w:val="hybridMultilevel"/>
    <w:tmpl w:val="C2DE744E"/>
    <w:lvl w:ilvl="0" w:tplc="0D48DDB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25381048"/>
    <w:multiLevelType w:val="hybridMultilevel"/>
    <w:tmpl w:val="8F4A80F0"/>
    <w:lvl w:ilvl="0" w:tplc="EF24D908">
      <w:start w:val="3"/>
      <w:numFmt w:val="decimal"/>
      <w:lvlText w:val="%1"/>
      <w:lvlJc w:val="left"/>
      <w:pPr>
        <w:ind w:left="720" w:hanging="360"/>
      </w:pPr>
      <w:rPr>
        <w:rFonts w:hint="default"/>
        <w:b/>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B46E5A"/>
    <w:multiLevelType w:val="hybridMultilevel"/>
    <w:tmpl w:val="86F85C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25C10D2"/>
    <w:multiLevelType w:val="hybridMultilevel"/>
    <w:tmpl w:val="5A6A1C0E"/>
    <w:lvl w:ilvl="0" w:tplc="2968DEA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46AF6AE9"/>
    <w:multiLevelType w:val="hybridMultilevel"/>
    <w:tmpl w:val="A7D089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BE64E66"/>
    <w:multiLevelType w:val="hybridMultilevel"/>
    <w:tmpl w:val="056449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DDA496A"/>
    <w:multiLevelType w:val="hybridMultilevel"/>
    <w:tmpl w:val="26EA4BF6"/>
    <w:lvl w:ilvl="0" w:tplc="991066DA">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5F580AEA"/>
    <w:multiLevelType w:val="hybridMultilevel"/>
    <w:tmpl w:val="6D72412C"/>
    <w:lvl w:ilvl="0" w:tplc="CED2DF06">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6E7C5ACF"/>
    <w:multiLevelType w:val="hybridMultilevel"/>
    <w:tmpl w:val="835E182A"/>
    <w:lvl w:ilvl="0" w:tplc="F724B37E">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FB94F54"/>
    <w:multiLevelType w:val="hybridMultilevel"/>
    <w:tmpl w:val="42D8CA12"/>
    <w:lvl w:ilvl="0" w:tplc="BEB2615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C04755F"/>
    <w:multiLevelType w:val="hybridMultilevel"/>
    <w:tmpl w:val="608A0C82"/>
    <w:lvl w:ilvl="0" w:tplc="45484E5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0"/>
  </w:num>
  <w:num w:numId="3">
    <w:abstractNumId w:val="5"/>
  </w:num>
  <w:num w:numId="4">
    <w:abstractNumId w:val="2"/>
  </w:num>
  <w:num w:numId="5">
    <w:abstractNumId w:val="3"/>
  </w:num>
  <w:num w:numId="6">
    <w:abstractNumId w:val="0"/>
  </w:num>
  <w:num w:numId="7">
    <w:abstractNumId w:val="1"/>
  </w:num>
  <w:num w:numId="8">
    <w:abstractNumId w:val="6"/>
  </w:num>
  <w:num w:numId="9">
    <w:abstractNumId w:val="8"/>
  </w:num>
  <w:num w:numId="10">
    <w:abstractNumId w:val="7"/>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400"/>
    <w:rsid w:val="00000E99"/>
    <w:rsid w:val="00003408"/>
    <w:rsid w:val="00003745"/>
    <w:rsid w:val="00006C2D"/>
    <w:rsid w:val="00064C75"/>
    <w:rsid w:val="00082851"/>
    <w:rsid w:val="0009442D"/>
    <w:rsid w:val="000A016A"/>
    <w:rsid w:val="000A0659"/>
    <w:rsid w:val="000A658C"/>
    <w:rsid w:val="000A6B22"/>
    <w:rsid w:val="000B0AF2"/>
    <w:rsid w:val="000D0330"/>
    <w:rsid w:val="0010198C"/>
    <w:rsid w:val="00101F3B"/>
    <w:rsid w:val="00114128"/>
    <w:rsid w:val="001237D9"/>
    <w:rsid w:val="00125B3B"/>
    <w:rsid w:val="00135C57"/>
    <w:rsid w:val="00135F08"/>
    <w:rsid w:val="0013660D"/>
    <w:rsid w:val="001414B7"/>
    <w:rsid w:val="00145C39"/>
    <w:rsid w:val="00171DFB"/>
    <w:rsid w:val="001806A1"/>
    <w:rsid w:val="0018224F"/>
    <w:rsid w:val="001B5999"/>
    <w:rsid w:val="002118D6"/>
    <w:rsid w:val="00217151"/>
    <w:rsid w:val="00224B37"/>
    <w:rsid w:val="00231CF5"/>
    <w:rsid w:val="00234FB2"/>
    <w:rsid w:val="0023566A"/>
    <w:rsid w:val="002503EC"/>
    <w:rsid w:val="002538E9"/>
    <w:rsid w:val="0026547F"/>
    <w:rsid w:val="0028632B"/>
    <w:rsid w:val="00286B68"/>
    <w:rsid w:val="00290EC2"/>
    <w:rsid w:val="00292BAD"/>
    <w:rsid w:val="00292E3E"/>
    <w:rsid w:val="002B0E16"/>
    <w:rsid w:val="002C303D"/>
    <w:rsid w:val="002D0D4E"/>
    <w:rsid w:val="002D308C"/>
    <w:rsid w:val="003137B4"/>
    <w:rsid w:val="00326843"/>
    <w:rsid w:val="00326EC7"/>
    <w:rsid w:val="00335A34"/>
    <w:rsid w:val="003365E6"/>
    <w:rsid w:val="003469BC"/>
    <w:rsid w:val="003504C1"/>
    <w:rsid w:val="00352D3F"/>
    <w:rsid w:val="003711EB"/>
    <w:rsid w:val="00392E5C"/>
    <w:rsid w:val="003B466B"/>
    <w:rsid w:val="003B5938"/>
    <w:rsid w:val="003D1524"/>
    <w:rsid w:val="003E4F60"/>
    <w:rsid w:val="003F11F8"/>
    <w:rsid w:val="00416CFF"/>
    <w:rsid w:val="00432657"/>
    <w:rsid w:val="00433E5C"/>
    <w:rsid w:val="00441186"/>
    <w:rsid w:val="00443F7E"/>
    <w:rsid w:val="00454095"/>
    <w:rsid w:val="00470E07"/>
    <w:rsid w:val="00472300"/>
    <w:rsid w:val="00477C1D"/>
    <w:rsid w:val="0048322E"/>
    <w:rsid w:val="004A3D45"/>
    <w:rsid w:val="004B08C9"/>
    <w:rsid w:val="004C4CCB"/>
    <w:rsid w:val="004C57B9"/>
    <w:rsid w:val="004D49BB"/>
    <w:rsid w:val="004E0400"/>
    <w:rsid w:val="004E351A"/>
    <w:rsid w:val="004E454F"/>
    <w:rsid w:val="00506298"/>
    <w:rsid w:val="0051510B"/>
    <w:rsid w:val="005219E1"/>
    <w:rsid w:val="005219F5"/>
    <w:rsid w:val="0052468B"/>
    <w:rsid w:val="00537269"/>
    <w:rsid w:val="005517FA"/>
    <w:rsid w:val="0058099F"/>
    <w:rsid w:val="005933E0"/>
    <w:rsid w:val="005A02BA"/>
    <w:rsid w:val="005A3626"/>
    <w:rsid w:val="005A477B"/>
    <w:rsid w:val="005A74D6"/>
    <w:rsid w:val="005B7FDF"/>
    <w:rsid w:val="005E0D55"/>
    <w:rsid w:val="005E28FF"/>
    <w:rsid w:val="00604581"/>
    <w:rsid w:val="00630294"/>
    <w:rsid w:val="0065277B"/>
    <w:rsid w:val="006807C1"/>
    <w:rsid w:val="006D75BD"/>
    <w:rsid w:val="0070083C"/>
    <w:rsid w:val="007016D6"/>
    <w:rsid w:val="007248B6"/>
    <w:rsid w:val="00724CF7"/>
    <w:rsid w:val="00740396"/>
    <w:rsid w:val="007429BB"/>
    <w:rsid w:val="00745176"/>
    <w:rsid w:val="00763759"/>
    <w:rsid w:val="00763881"/>
    <w:rsid w:val="00774EE9"/>
    <w:rsid w:val="007A035B"/>
    <w:rsid w:val="007A6F7E"/>
    <w:rsid w:val="007B175A"/>
    <w:rsid w:val="007D08DF"/>
    <w:rsid w:val="007E07FF"/>
    <w:rsid w:val="007E3A2F"/>
    <w:rsid w:val="007F2F2A"/>
    <w:rsid w:val="007F39B4"/>
    <w:rsid w:val="007F63A9"/>
    <w:rsid w:val="007F67F0"/>
    <w:rsid w:val="0080143F"/>
    <w:rsid w:val="00802CB8"/>
    <w:rsid w:val="008074DD"/>
    <w:rsid w:val="00814E98"/>
    <w:rsid w:val="008205FC"/>
    <w:rsid w:val="008466DB"/>
    <w:rsid w:val="00853400"/>
    <w:rsid w:val="00897926"/>
    <w:rsid w:val="008A1183"/>
    <w:rsid w:val="008A1D62"/>
    <w:rsid w:val="008D6D31"/>
    <w:rsid w:val="00931ED3"/>
    <w:rsid w:val="00951B1C"/>
    <w:rsid w:val="00972965"/>
    <w:rsid w:val="009A6F35"/>
    <w:rsid w:val="009C3DD0"/>
    <w:rsid w:val="009D7868"/>
    <w:rsid w:val="00A06A63"/>
    <w:rsid w:val="00A07E7B"/>
    <w:rsid w:val="00A15390"/>
    <w:rsid w:val="00A16F21"/>
    <w:rsid w:val="00A550D3"/>
    <w:rsid w:val="00A94479"/>
    <w:rsid w:val="00AA739C"/>
    <w:rsid w:val="00AC4404"/>
    <w:rsid w:val="00AD3D03"/>
    <w:rsid w:val="00AF71FD"/>
    <w:rsid w:val="00AF7DBF"/>
    <w:rsid w:val="00B34252"/>
    <w:rsid w:val="00B452D0"/>
    <w:rsid w:val="00B4634D"/>
    <w:rsid w:val="00B701E8"/>
    <w:rsid w:val="00B7675A"/>
    <w:rsid w:val="00B950E2"/>
    <w:rsid w:val="00B97D5F"/>
    <w:rsid w:val="00BA4E0F"/>
    <w:rsid w:val="00BC04D1"/>
    <w:rsid w:val="00BC1C57"/>
    <w:rsid w:val="00BC5A34"/>
    <w:rsid w:val="00BD0F08"/>
    <w:rsid w:val="00BD1597"/>
    <w:rsid w:val="00BE200F"/>
    <w:rsid w:val="00C026E6"/>
    <w:rsid w:val="00C0423B"/>
    <w:rsid w:val="00C16823"/>
    <w:rsid w:val="00C2534F"/>
    <w:rsid w:val="00C35E4F"/>
    <w:rsid w:val="00C60E93"/>
    <w:rsid w:val="00C8218D"/>
    <w:rsid w:val="00C96667"/>
    <w:rsid w:val="00CB30AB"/>
    <w:rsid w:val="00CB6689"/>
    <w:rsid w:val="00CB726A"/>
    <w:rsid w:val="00CD77B0"/>
    <w:rsid w:val="00D239D6"/>
    <w:rsid w:val="00D4669C"/>
    <w:rsid w:val="00D5290C"/>
    <w:rsid w:val="00D555D3"/>
    <w:rsid w:val="00D63EA9"/>
    <w:rsid w:val="00D647A7"/>
    <w:rsid w:val="00D7050B"/>
    <w:rsid w:val="00D83533"/>
    <w:rsid w:val="00D93D1A"/>
    <w:rsid w:val="00DA0B38"/>
    <w:rsid w:val="00DD0E70"/>
    <w:rsid w:val="00DD3F55"/>
    <w:rsid w:val="00DE2511"/>
    <w:rsid w:val="00DF1CD0"/>
    <w:rsid w:val="00DF2F79"/>
    <w:rsid w:val="00DF367F"/>
    <w:rsid w:val="00E0604C"/>
    <w:rsid w:val="00E07A08"/>
    <w:rsid w:val="00E56640"/>
    <w:rsid w:val="00E75669"/>
    <w:rsid w:val="00E77A26"/>
    <w:rsid w:val="00E90F2C"/>
    <w:rsid w:val="00EB7DD8"/>
    <w:rsid w:val="00EE2A5A"/>
    <w:rsid w:val="00F15712"/>
    <w:rsid w:val="00F416A2"/>
    <w:rsid w:val="00F53956"/>
    <w:rsid w:val="00F637B2"/>
    <w:rsid w:val="00F73BEA"/>
    <w:rsid w:val="00F91E9C"/>
    <w:rsid w:val="00F93E3B"/>
    <w:rsid w:val="00FD2EC3"/>
    <w:rsid w:val="00FD5BAD"/>
    <w:rsid w:val="00FE5DD6"/>
    <w:rsid w:val="00FE677F"/>
    <w:rsid w:val="00FF11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7926"/>
    <w:pPr>
      <w:spacing w:after="0" w:line="360" w:lineRule="auto"/>
      <w:ind w:firstLine="709"/>
    </w:pPr>
    <w:rPr>
      <w:rFonts w:ascii="Times New Roman" w:hAnsi="Times New Roman"/>
      <w:sz w:val="28"/>
    </w:rPr>
  </w:style>
  <w:style w:type="paragraph" w:styleId="1">
    <w:name w:val="heading 1"/>
    <w:basedOn w:val="a"/>
    <w:next w:val="a"/>
    <w:link w:val="10"/>
    <w:uiPriority w:val="99"/>
    <w:qFormat/>
    <w:rsid w:val="000A658C"/>
    <w:pPr>
      <w:keepNext/>
      <w:keepLines/>
      <w:spacing w:before="240" w:after="240"/>
      <w:jc w:val="center"/>
      <w:outlineLvl w:val="0"/>
    </w:pPr>
    <w:rPr>
      <w:rFonts w:eastAsiaTheme="majorEastAsia" w:cstheme="majorBidi"/>
      <w:b/>
      <w:bCs/>
      <w:color w:val="000000" w:themeColor="text1"/>
      <w:szCs w:val="28"/>
    </w:rPr>
  </w:style>
  <w:style w:type="paragraph" w:styleId="2">
    <w:name w:val="heading 2"/>
    <w:basedOn w:val="a"/>
    <w:next w:val="a"/>
    <w:link w:val="20"/>
    <w:uiPriority w:val="99"/>
    <w:unhideWhenUsed/>
    <w:qFormat/>
    <w:rsid w:val="00C2534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740396"/>
    <w:pPr>
      <w:keepNext/>
      <w:keepLines/>
      <w:spacing w:before="200"/>
      <w:outlineLvl w:val="2"/>
    </w:pPr>
    <w:rPr>
      <w:rFonts w:ascii="Cambria" w:eastAsia="Times New Roman" w:hAnsi="Cambria" w:cs="Times New Roman"/>
      <w:b/>
      <w:bCs/>
      <w:color w:val="4F81BD"/>
      <w:sz w:val="22"/>
    </w:rPr>
  </w:style>
  <w:style w:type="paragraph" w:styleId="4">
    <w:name w:val="heading 4"/>
    <w:basedOn w:val="a"/>
    <w:next w:val="a"/>
    <w:link w:val="40"/>
    <w:uiPriority w:val="9"/>
    <w:semiHidden/>
    <w:unhideWhenUsed/>
    <w:qFormat/>
    <w:rsid w:val="00740396"/>
    <w:pPr>
      <w:keepNext/>
      <w:keepLines/>
      <w:spacing w:before="200"/>
      <w:outlineLvl w:val="3"/>
    </w:pPr>
    <w:rPr>
      <w:rFonts w:ascii="Cambria" w:eastAsia="Times New Roman" w:hAnsi="Cambria" w:cs="Times New Roman"/>
      <w:b/>
      <w:bCs/>
      <w:i/>
      <w:iCs/>
      <w:color w:val="4F81BD"/>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B5999"/>
  </w:style>
  <w:style w:type="paragraph" w:styleId="a3">
    <w:name w:val="Balloon Text"/>
    <w:basedOn w:val="a"/>
    <w:link w:val="a4"/>
    <w:uiPriority w:val="99"/>
    <w:semiHidden/>
    <w:unhideWhenUsed/>
    <w:rsid w:val="001237D9"/>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1237D9"/>
    <w:rPr>
      <w:rFonts w:ascii="Tahoma" w:hAnsi="Tahoma" w:cs="Tahoma"/>
      <w:sz w:val="16"/>
      <w:szCs w:val="16"/>
    </w:rPr>
  </w:style>
  <w:style w:type="table" w:styleId="a5">
    <w:name w:val="Table Grid"/>
    <w:basedOn w:val="a1"/>
    <w:uiPriority w:val="39"/>
    <w:rsid w:val="00477C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70083C"/>
    <w:pPr>
      <w:ind w:left="720"/>
      <w:contextualSpacing/>
    </w:pPr>
  </w:style>
  <w:style w:type="paragraph" w:styleId="a7">
    <w:name w:val="Plain Text"/>
    <w:basedOn w:val="a"/>
    <w:link w:val="a8"/>
    <w:rsid w:val="009D7868"/>
    <w:pPr>
      <w:spacing w:line="240" w:lineRule="auto"/>
    </w:pPr>
    <w:rPr>
      <w:rFonts w:ascii="Courier New" w:eastAsia="Times New Roman" w:hAnsi="Courier New" w:cs="Times New Roman"/>
      <w:sz w:val="20"/>
      <w:szCs w:val="20"/>
    </w:rPr>
  </w:style>
  <w:style w:type="character" w:customStyle="1" w:styleId="a8">
    <w:name w:val="Текст Знак"/>
    <w:basedOn w:val="a0"/>
    <w:link w:val="a7"/>
    <w:rsid w:val="009D7868"/>
    <w:rPr>
      <w:rFonts w:ascii="Courier New" w:eastAsia="Times New Roman" w:hAnsi="Courier New" w:cs="Times New Roman"/>
      <w:sz w:val="20"/>
      <w:szCs w:val="20"/>
      <w:lang w:eastAsia="ru-RU"/>
    </w:rPr>
  </w:style>
  <w:style w:type="character" w:customStyle="1" w:styleId="grame">
    <w:name w:val="grame"/>
    <w:basedOn w:val="a0"/>
    <w:rsid w:val="00DF2F79"/>
  </w:style>
  <w:style w:type="character" w:customStyle="1" w:styleId="20">
    <w:name w:val="Заголовок 2 Знак"/>
    <w:basedOn w:val="a0"/>
    <w:link w:val="2"/>
    <w:uiPriority w:val="9"/>
    <w:rsid w:val="00C2534F"/>
    <w:rPr>
      <w:rFonts w:asciiTheme="majorHAnsi" w:eastAsiaTheme="majorEastAsia" w:hAnsiTheme="majorHAnsi" w:cstheme="majorBidi"/>
      <w:b/>
      <w:bCs/>
      <w:color w:val="4F81BD" w:themeColor="accent1"/>
      <w:sz w:val="26"/>
      <w:szCs w:val="26"/>
    </w:rPr>
  </w:style>
  <w:style w:type="paragraph" w:styleId="a9">
    <w:name w:val="No Spacing"/>
    <w:uiPriority w:val="1"/>
    <w:qFormat/>
    <w:rsid w:val="00C2534F"/>
    <w:pPr>
      <w:spacing w:after="0" w:line="240" w:lineRule="auto"/>
    </w:pPr>
  </w:style>
  <w:style w:type="character" w:customStyle="1" w:styleId="10">
    <w:name w:val="Заголовок 1 Знак"/>
    <w:basedOn w:val="a0"/>
    <w:link w:val="1"/>
    <w:uiPriority w:val="9"/>
    <w:rsid w:val="000A658C"/>
    <w:rPr>
      <w:rFonts w:ascii="Times New Roman" w:eastAsiaTheme="majorEastAsia" w:hAnsi="Times New Roman" w:cstheme="majorBidi"/>
      <w:b/>
      <w:bCs/>
      <w:color w:val="000000" w:themeColor="text1"/>
      <w:sz w:val="28"/>
      <w:szCs w:val="28"/>
    </w:rPr>
  </w:style>
  <w:style w:type="paragraph" w:styleId="aa">
    <w:name w:val="TOC Heading"/>
    <w:basedOn w:val="1"/>
    <w:next w:val="a"/>
    <w:uiPriority w:val="39"/>
    <w:unhideWhenUsed/>
    <w:qFormat/>
    <w:rsid w:val="00454095"/>
    <w:pPr>
      <w:spacing w:before="480" w:after="0" w:line="276" w:lineRule="auto"/>
      <w:jc w:val="left"/>
      <w:outlineLvl w:val="9"/>
    </w:pPr>
    <w:rPr>
      <w:rFonts w:asciiTheme="majorHAnsi" w:hAnsiTheme="majorHAnsi"/>
      <w:color w:val="365F91" w:themeColor="accent1" w:themeShade="BF"/>
    </w:rPr>
  </w:style>
  <w:style w:type="paragraph" w:styleId="11">
    <w:name w:val="toc 1"/>
    <w:basedOn w:val="a"/>
    <w:next w:val="a"/>
    <w:autoRedefine/>
    <w:uiPriority w:val="39"/>
    <w:unhideWhenUsed/>
    <w:rsid w:val="005A3626"/>
    <w:pPr>
      <w:tabs>
        <w:tab w:val="right" w:leader="dot" w:pos="9344"/>
      </w:tabs>
      <w:spacing w:after="100"/>
      <w:ind w:firstLine="0"/>
    </w:pPr>
  </w:style>
  <w:style w:type="character" w:styleId="ab">
    <w:name w:val="Hyperlink"/>
    <w:basedOn w:val="a0"/>
    <w:uiPriority w:val="99"/>
    <w:unhideWhenUsed/>
    <w:rsid w:val="00454095"/>
    <w:rPr>
      <w:color w:val="0000FF" w:themeColor="hyperlink"/>
      <w:u w:val="single"/>
    </w:rPr>
  </w:style>
  <w:style w:type="paragraph" w:styleId="ac">
    <w:name w:val="header"/>
    <w:basedOn w:val="a"/>
    <w:link w:val="ad"/>
    <w:uiPriority w:val="99"/>
    <w:unhideWhenUsed/>
    <w:rsid w:val="00724CF7"/>
    <w:pPr>
      <w:tabs>
        <w:tab w:val="center" w:pos="4677"/>
        <w:tab w:val="right" w:pos="9355"/>
      </w:tabs>
      <w:spacing w:line="240" w:lineRule="auto"/>
    </w:pPr>
  </w:style>
  <w:style w:type="character" w:customStyle="1" w:styleId="ad">
    <w:name w:val="Верхний колонтитул Знак"/>
    <w:basedOn w:val="a0"/>
    <w:link w:val="ac"/>
    <w:uiPriority w:val="99"/>
    <w:rsid w:val="00724CF7"/>
  </w:style>
  <w:style w:type="paragraph" w:styleId="ae">
    <w:name w:val="footer"/>
    <w:basedOn w:val="a"/>
    <w:link w:val="af"/>
    <w:uiPriority w:val="99"/>
    <w:unhideWhenUsed/>
    <w:rsid w:val="00724CF7"/>
    <w:pPr>
      <w:tabs>
        <w:tab w:val="center" w:pos="4677"/>
        <w:tab w:val="right" w:pos="9355"/>
      </w:tabs>
      <w:spacing w:line="240" w:lineRule="auto"/>
    </w:pPr>
  </w:style>
  <w:style w:type="character" w:customStyle="1" w:styleId="af">
    <w:name w:val="Нижний колонтитул Знак"/>
    <w:basedOn w:val="a0"/>
    <w:link w:val="ae"/>
    <w:uiPriority w:val="99"/>
    <w:rsid w:val="00724CF7"/>
  </w:style>
  <w:style w:type="paragraph" w:customStyle="1" w:styleId="af0">
    <w:name w:val="Чертежный"/>
    <w:rsid w:val="00972965"/>
    <w:pPr>
      <w:spacing w:after="0" w:line="240" w:lineRule="auto"/>
      <w:jc w:val="both"/>
    </w:pPr>
    <w:rPr>
      <w:rFonts w:ascii="ISOCPEUR" w:eastAsia="Times New Roman" w:hAnsi="ISOCPEUR" w:cs="Times New Roman"/>
      <w:i/>
      <w:sz w:val="28"/>
      <w:szCs w:val="20"/>
      <w:lang w:val="uk-UA"/>
    </w:rPr>
  </w:style>
  <w:style w:type="paragraph" w:customStyle="1" w:styleId="31">
    <w:name w:val="Заголовок 31"/>
    <w:basedOn w:val="a"/>
    <w:next w:val="a"/>
    <w:uiPriority w:val="9"/>
    <w:unhideWhenUsed/>
    <w:qFormat/>
    <w:rsid w:val="00740396"/>
    <w:pPr>
      <w:keepNext/>
      <w:keepLines/>
      <w:spacing w:before="200" w:line="276" w:lineRule="auto"/>
      <w:ind w:firstLine="0"/>
      <w:outlineLvl w:val="2"/>
    </w:pPr>
    <w:rPr>
      <w:rFonts w:ascii="Cambria" w:eastAsia="Times New Roman" w:hAnsi="Cambria" w:cs="Times New Roman"/>
      <w:b/>
      <w:bCs/>
      <w:color w:val="4F81BD"/>
      <w:sz w:val="22"/>
      <w:lang w:eastAsia="en-US"/>
    </w:rPr>
  </w:style>
  <w:style w:type="paragraph" w:customStyle="1" w:styleId="41">
    <w:name w:val="Заголовок 41"/>
    <w:basedOn w:val="a"/>
    <w:next w:val="a"/>
    <w:uiPriority w:val="9"/>
    <w:unhideWhenUsed/>
    <w:qFormat/>
    <w:rsid w:val="00740396"/>
    <w:pPr>
      <w:keepNext/>
      <w:keepLines/>
      <w:spacing w:before="200" w:line="276" w:lineRule="auto"/>
      <w:ind w:firstLine="0"/>
      <w:outlineLvl w:val="3"/>
    </w:pPr>
    <w:rPr>
      <w:rFonts w:ascii="Cambria" w:eastAsia="Times New Roman" w:hAnsi="Cambria" w:cs="Times New Roman"/>
      <w:b/>
      <w:bCs/>
      <w:i/>
      <w:iCs/>
      <w:color w:val="4F81BD"/>
      <w:sz w:val="22"/>
      <w:lang w:eastAsia="en-US"/>
    </w:rPr>
  </w:style>
  <w:style w:type="numbering" w:customStyle="1" w:styleId="12">
    <w:name w:val="Нет списка1"/>
    <w:next w:val="a2"/>
    <w:uiPriority w:val="99"/>
    <w:semiHidden/>
    <w:unhideWhenUsed/>
    <w:rsid w:val="00740396"/>
  </w:style>
  <w:style w:type="paragraph" w:styleId="af1">
    <w:name w:val="Normal (Web)"/>
    <w:basedOn w:val="a"/>
    <w:uiPriority w:val="99"/>
    <w:unhideWhenUsed/>
    <w:rsid w:val="00740396"/>
    <w:pPr>
      <w:spacing w:before="100" w:beforeAutospacing="1" w:after="100" w:afterAutospacing="1" w:line="240" w:lineRule="auto"/>
      <w:ind w:firstLine="0"/>
    </w:pPr>
    <w:rPr>
      <w:rFonts w:eastAsia="Times New Roman" w:cs="Times New Roman"/>
      <w:sz w:val="24"/>
      <w:szCs w:val="24"/>
    </w:rPr>
  </w:style>
  <w:style w:type="character" w:customStyle="1" w:styleId="110">
    <w:name w:val="Заголовок 1 Знак1"/>
    <w:basedOn w:val="a0"/>
    <w:uiPriority w:val="99"/>
    <w:locked/>
    <w:rsid w:val="00740396"/>
    <w:rPr>
      <w:rFonts w:ascii="Arial" w:eastAsia="SimSun" w:hAnsi="Arial" w:cs="Arial"/>
      <w:b/>
      <w:bCs/>
      <w:kern w:val="32"/>
      <w:sz w:val="32"/>
      <w:szCs w:val="32"/>
      <w:lang w:eastAsia="zh-CN"/>
    </w:rPr>
  </w:style>
  <w:style w:type="table" w:customStyle="1" w:styleId="13">
    <w:name w:val="Сетка таблицы1"/>
    <w:basedOn w:val="a1"/>
    <w:next w:val="a5"/>
    <w:uiPriority w:val="59"/>
    <w:rsid w:val="0074039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1">
    <w:name w:val="Заголовок 2 Знак1"/>
    <w:basedOn w:val="a0"/>
    <w:uiPriority w:val="99"/>
    <w:locked/>
    <w:rsid w:val="00740396"/>
    <w:rPr>
      <w:rFonts w:ascii="Arial" w:eastAsia="SimSun" w:hAnsi="Arial" w:cs="Arial"/>
      <w:b/>
      <w:bCs/>
      <w:i/>
      <w:iCs/>
      <w:sz w:val="28"/>
      <w:szCs w:val="28"/>
      <w:lang w:eastAsia="zh-CN"/>
    </w:rPr>
  </w:style>
  <w:style w:type="paragraph" w:styleId="22">
    <w:name w:val="toc 2"/>
    <w:basedOn w:val="a"/>
    <w:next w:val="a"/>
    <w:autoRedefine/>
    <w:uiPriority w:val="39"/>
    <w:unhideWhenUsed/>
    <w:rsid w:val="00740396"/>
    <w:pPr>
      <w:spacing w:after="100" w:line="276" w:lineRule="auto"/>
      <w:ind w:left="220" w:firstLine="0"/>
    </w:pPr>
    <w:rPr>
      <w:rFonts w:ascii="Calibri" w:eastAsia="Calibri" w:hAnsi="Calibri"/>
      <w:sz w:val="22"/>
      <w:lang w:eastAsia="en-US"/>
    </w:rPr>
  </w:style>
  <w:style w:type="character" w:customStyle="1" w:styleId="30">
    <w:name w:val="Заголовок 3 Знак"/>
    <w:basedOn w:val="a0"/>
    <w:link w:val="3"/>
    <w:uiPriority w:val="9"/>
    <w:rsid w:val="00740396"/>
    <w:rPr>
      <w:rFonts w:ascii="Cambria" w:eastAsia="Times New Roman" w:hAnsi="Cambria" w:cs="Times New Roman"/>
      <w:b/>
      <w:bCs/>
      <w:color w:val="4F81BD"/>
    </w:rPr>
  </w:style>
  <w:style w:type="paragraph" w:styleId="32">
    <w:name w:val="toc 3"/>
    <w:basedOn w:val="a"/>
    <w:next w:val="a"/>
    <w:autoRedefine/>
    <w:uiPriority w:val="39"/>
    <w:unhideWhenUsed/>
    <w:rsid w:val="00740396"/>
    <w:pPr>
      <w:tabs>
        <w:tab w:val="right" w:leader="dot" w:pos="9345"/>
      </w:tabs>
      <w:jc w:val="both"/>
    </w:pPr>
    <w:rPr>
      <w:rFonts w:ascii="Calibri" w:eastAsia="Calibri" w:hAnsi="Calibri"/>
      <w:sz w:val="22"/>
      <w:lang w:eastAsia="en-US"/>
    </w:rPr>
  </w:style>
  <w:style w:type="character" w:customStyle="1" w:styleId="40">
    <w:name w:val="Заголовок 4 Знак"/>
    <w:basedOn w:val="a0"/>
    <w:link w:val="4"/>
    <w:uiPriority w:val="9"/>
    <w:rsid w:val="00740396"/>
    <w:rPr>
      <w:rFonts w:ascii="Cambria" w:eastAsia="Times New Roman" w:hAnsi="Cambria" w:cs="Times New Roman"/>
      <w:b/>
      <w:bCs/>
      <w:i/>
      <w:iCs/>
      <w:color w:val="4F81BD"/>
    </w:rPr>
  </w:style>
  <w:style w:type="character" w:customStyle="1" w:styleId="310">
    <w:name w:val="Заголовок 3 Знак1"/>
    <w:basedOn w:val="a0"/>
    <w:uiPriority w:val="9"/>
    <w:semiHidden/>
    <w:rsid w:val="00740396"/>
    <w:rPr>
      <w:rFonts w:asciiTheme="majorHAnsi" w:eastAsiaTheme="majorEastAsia" w:hAnsiTheme="majorHAnsi" w:cstheme="majorBidi"/>
      <w:b/>
      <w:bCs/>
      <w:color w:val="4F81BD" w:themeColor="accent1"/>
      <w:sz w:val="28"/>
    </w:rPr>
  </w:style>
  <w:style w:type="character" w:customStyle="1" w:styleId="410">
    <w:name w:val="Заголовок 4 Знак1"/>
    <w:basedOn w:val="a0"/>
    <w:uiPriority w:val="9"/>
    <w:semiHidden/>
    <w:rsid w:val="00740396"/>
    <w:rPr>
      <w:rFonts w:asciiTheme="majorHAnsi" w:eastAsiaTheme="majorEastAsia" w:hAnsiTheme="majorHAnsi" w:cstheme="majorBidi"/>
      <w:b/>
      <w:bCs/>
      <w:i/>
      <w:iCs/>
      <w:color w:val="4F81BD" w:themeColor="accent1"/>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7926"/>
    <w:pPr>
      <w:spacing w:after="0" w:line="360" w:lineRule="auto"/>
      <w:ind w:firstLine="709"/>
    </w:pPr>
    <w:rPr>
      <w:rFonts w:ascii="Times New Roman" w:hAnsi="Times New Roman"/>
      <w:sz w:val="28"/>
    </w:rPr>
  </w:style>
  <w:style w:type="paragraph" w:styleId="1">
    <w:name w:val="heading 1"/>
    <w:basedOn w:val="a"/>
    <w:next w:val="a"/>
    <w:link w:val="10"/>
    <w:uiPriority w:val="99"/>
    <w:qFormat/>
    <w:rsid w:val="000A658C"/>
    <w:pPr>
      <w:keepNext/>
      <w:keepLines/>
      <w:spacing w:before="240" w:after="240"/>
      <w:jc w:val="center"/>
      <w:outlineLvl w:val="0"/>
    </w:pPr>
    <w:rPr>
      <w:rFonts w:eastAsiaTheme="majorEastAsia" w:cstheme="majorBidi"/>
      <w:b/>
      <w:bCs/>
      <w:color w:val="000000" w:themeColor="text1"/>
      <w:szCs w:val="28"/>
    </w:rPr>
  </w:style>
  <w:style w:type="paragraph" w:styleId="2">
    <w:name w:val="heading 2"/>
    <w:basedOn w:val="a"/>
    <w:next w:val="a"/>
    <w:link w:val="20"/>
    <w:uiPriority w:val="99"/>
    <w:unhideWhenUsed/>
    <w:qFormat/>
    <w:rsid w:val="00C2534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740396"/>
    <w:pPr>
      <w:keepNext/>
      <w:keepLines/>
      <w:spacing w:before="200"/>
      <w:outlineLvl w:val="2"/>
    </w:pPr>
    <w:rPr>
      <w:rFonts w:ascii="Cambria" w:eastAsia="Times New Roman" w:hAnsi="Cambria" w:cs="Times New Roman"/>
      <w:b/>
      <w:bCs/>
      <w:color w:val="4F81BD"/>
      <w:sz w:val="22"/>
    </w:rPr>
  </w:style>
  <w:style w:type="paragraph" w:styleId="4">
    <w:name w:val="heading 4"/>
    <w:basedOn w:val="a"/>
    <w:next w:val="a"/>
    <w:link w:val="40"/>
    <w:uiPriority w:val="9"/>
    <w:semiHidden/>
    <w:unhideWhenUsed/>
    <w:qFormat/>
    <w:rsid w:val="00740396"/>
    <w:pPr>
      <w:keepNext/>
      <w:keepLines/>
      <w:spacing w:before="200"/>
      <w:outlineLvl w:val="3"/>
    </w:pPr>
    <w:rPr>
      <w:rFonts w:ascii="Cambria" w:eastAsia="Times New Roman" w:hAnsi="Cambria" w:cs="Times New Roman"/>
      <w:b/>
      <w:bCs/>
      <w:i/>
      <w:iCs/>
      <w:color w:val="4F81BD"/>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B5999"/>
  </w:style>
  <w:style w:type="paragraph" w:styleId="a3">
    <w:name w:val="Balloon Text"/>
    <w:basedOn w:val="a"/>
    <w:link w:val="a4"/>
    <w:uiPriority w:val="99"/>
    <w:semiHidden/>
    <w:unhideWhenUsed/>
    <w:rsid w:val="001237D9"/>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1237D9"/>
    <w:rPr>
      <w:rFonts w:ascii="Tahoma" w:hAnsi="Tahoma" w:cs="Tahoma"/>
      <w:sz w:val="16"/>
      <w:szCs w:val="16"/>
    </w:rPr>
  </w:style>
  <w:style w:type="table" w:styleId="a5">
    <w:name w:val="Table Grid"/>
    <w:basedOn w:val="a1"/>
    <w:uiPriority w:val="39"/>
    <w:rsid w:val="00477C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70083C"/>
    <w:pPr>
      <w:ind w:left="720"/>
      <w:contextualSpacing/>
    </w:pPr>
  </w:style>
  <w:style w:type="paragraph" w:styleId="a7">
    <w:name w:val="Plain Text"/>
    <w:basedOn w:val="a"/>
    <w:link w:val="a8"/>
    <w:rsid w:val="009D7868"/>
    <w:pPr>
      <w:spacing w:line="240" w:lineRule="auto"/>
    </w:pPr>
    <w:rPr>
      <w:rFonts w:ascii="Courier New" w:eastAsia="Times New Roman" w:hAnsi="Courier New" w:cs="Times New Roman"/>
      <w:sz w:val="20"/>
      <w:szCs w:val="20"/>
    </w:rPr>
  </w:style>
  <w:style w:type="character" w:customStyle="1" w:styleId="a8">
    <w:name w:val="Текст Знак"/>
    <w:basedOn w:val="a0"/>
    <w:link w:val="a7"/>
    <w:rsid w:val="009D7868"/>
    <w:rPr>
      <w:rFonts w:ascii="Courier New" w:eastAsia="Times New Roman" w:hAnsi="Courier New" w:cs="Times New Roman"/>
      <w:sz w:val="20"/>
      <w:szCs w:val="20"/>
      <w:lang w:eastAsia="ru-RU"/>
    </w:rPr>
  </w:style>
  <w:style w:type="character" w:customStyle="1" w:styleId="grame">
    <w:name w:val="grame"/>
    <w:basedOn w:val="a0"/>
    <w:rsid w:val="00DF2F79"/>
  </w:style>
  <w:style w:type="character" w:customStyle="1" w:styleId="20">
    <w:name w:val="Заголовок 2 Знак"/>
    <w:basedOn w:val="a0"/>
    <w:link w:val="2"/>
    <w:uiPriority w:val="9"/>
    <w:rsid w:val="00C2534F"/>
    <w:rPr>
      <w:rFonts w:asciiTheme="majorHAnsi" w:eastAsiaTheme="majorEastAsia" w:hAnsiTheme="majorHAnsi" w:cstheme="majorBidi"/>
      <w:b/>
      <w:bCs/>
      <w:color w:val="4F81BD" w:themeColor="accent1"/>
      <w:sz w:val="26"/>
      <w:szCs w:val="26"/>
    </w:rPr>
  </w:style>
  <w:style w:type="paragraph" w:styleId="a9">
    <w:name w:val="No Spacing"/>
    <w:uiPriority w:val="1"/>
    <w:qFormat/>
    <w:rsid w:val="00C2534F"/>
    <w:pPr>
      <w:spacing w:after="0" w:line="240" w:lineRule="auto"/>
    </w:pPr>
  </w:style>
  <w:style w:type="character" w:customStyle="1" w:styleId="10">
    <w:name w:val="Заголовок 1 Знак"/>
    <w:basedOn w:val="a0"/>
    <w:link w:val="1"/>
    <w:uiPriority w:val="9"/>
    <w:rsid w:val="000A658C"/>
    <w:rPr>
      <w:rFonts w:ascii="Times New Roman" w:eastAsiaTheme="majorEastAsia" w:hAnsi="Times New Roman" w:cstheme="majorBidi"/>
      <w:b/>
      <w:bCs/>
      <w:color w:val="000000" w:themeColor="text1"/>
      <w:sz w:val="28"/>
      <w:szCs w:val="28"/>
    </w:rPr>
  </w:style>
  <w:style w:type="paragraph" w:styleId="aa">
    <w:name w:val="TOC Heading"/>
    <w:basedOn w:val="1"/>
    <w:next w:val="a"/>
    <w:uiPriority w:val="39"/>
    <w:unhideWhenUsed/>
    <w:qFormat/>
    <w:rsid w:val="00454095"/>
    <w:pPr>
      <w:spacing w:before="480" w:after="0" w:line="276" w:lineRule="auto"/>
      <w:jc w:val="left"/>
      <w:outlineLvl w:val="9"/>
    </w:pPr>
    <w:rPr>
      <w:rFonts w:asciiTheme="majorHAnsi" w:hAnsiTheme="majorHAnsi"/>
      <w:color w:val="365F91" w:themeColor="accent1" w:themeShade="BF"/>
    </w:rPr>
  </w:style>
  <w:style w:type="paragraph" w:styleId="11">
    <w:name w:val="toc 1"/>
    <w:basedOn w:val="a"/>
    <w:next w:val="a"/>
    <w:autoRedefine/>
    <w:uiPriority w:val="39"/>
    <w:unhideWhenUsed/>
    <w:rsid w:val="005A3626"/>
    <w:pPr>
      <w:tabs>
        <w:tab w:val="right" w:leader="dot" w:pos="9344"/>
      </w:tabs>
      <w:spacing w:after="100"/>
      <w:ind w:firstLine="0"/>
    </w:pPr>
  </w:style>
  <w:style w:type="character" w:styleId="ab">
    <w:name w:val="Hyperlink"/>
    <w:basedOn w:val="a0"/>
    <w:uiPriority w:val="99"/>
    <w:unhideWhenUsed/>
    <w:rsid w:val="00454095"/>
    <w:rPr>
      <w:color w:val="0000FF" w:themeColor="hyperlink"/>
      <w:u w:val="single"/>
    </w:rPr>
  </w:style>
  <w:style w:type="paragraph" w:styleId="ac">
    <w:name w:val="header"/>
    <w:basedOn w:val="a"/>
    <w:link w:val="ad"/>
    <w:uiPriority w:val="99"/>
    <w:unhideWhenUsed/>
    <w:rsid w:val="00724CF7"/>
    <w:pPr>
      <w:tabs>
        <w:tab w:val="center" w:pos="4677"/>
        <w:tab w:val="right" w:pos="9355"/>
      </w:tabs>
      <w:spacing w:line="240" w:lineRule="auto"/>
    </w:pPr>
  </w:style>
  <w:style w:type="character" w:customStyle="1" w:styleId="ad">
    <w:name w:val="Верхний колонтитул Знак"/>
    <w:basedOn w:val="a0"/>
    <w:link w:val="ac"/>
    <w:uiPriority w:val="99"/>
    <w:rsid w:val="00724CF7"/>
  </w:style>
  <w:style w:type="paragraph" w:styleId="ae">
    <w:name w:val="footer"/>
    <w:basedOn w:val="a"/>
    <w:link w:val="af"/>
    <w:uiPriority w:val="99"/>
    <w:unhideWhenUsed/>
    <w:rsid w:val="00724CF7"/>
    <w:pPr>
      <w:tabs>
        <w:tab w:val="center" w:pos="4677"/>
        <w:tab w:val="right" w:pos="9355"/>
      </w:tabs>
      <w:spacing w:line="240" w:lineRule="auto"/>
    </w:pPr>
  </w:style>
  <w:style w:type="character" w:customStyle="1" w:styleId="af">
    <w:name w:val="Нижний колонтитул Знак"/>
    <w:basedOn w:val="a0"/>
    <w:link w:val="ae"/>
    <w:uiPriority w:val="99"/>
    <w:rsid w:val="00724CF7"/>
  </w:style>
  <w:style w:type="paragraph" w:customStyle="1" w:styleId="af0">
    <w:name w:val="Чертежный"/>
    <w:rsid w:val="00972965"/>
    <w:pPr>
      <w:spacing w:after="0" w:line="240" w:lineRule="auto"/>
      <w:jc w:val="both"/>
    </w:pPr>
    <w:rPr>
      <w:rFonts w:ascii="ISOCPEUR" w:eastAsia="Times New Roman" w:hAnsi="ISOCPEUR" w:cs="Times New Roman"/>
      <w:i/>
      <w:sz w:val="28"/>
      <w:szCs w:val="20"/>
      <w:lang w:val="uk-UA"/>
    </w:rPr>
  </w:style>
  <w:style w:type="paragraph" w:customStyle="1" w:styleId="31">
    <w:name w:val="Заголовок 31"/>
    <w:basedOn w:val="a"/>
    <w:next w:val="a"/>
    <w:uiPriority w:val="9"/>
    <w:unhideWhenUsed/>
    <w:qFormat/>
    <w:rsid w:val="00740396"/>
    <w:pPr>
      <w:keepNext/>
      <w:keepLines/>
      <w:spacing w:before="200" w:line="276" w:lineRule="auto"/>
      <w:ind w:firstLine="0"/>
      <w:outlineLvl w:val="2"/>
    </w:pPr>
    <w:rPr>
      <w:rFonts w:ascii="Cambria" w:eastAsia="Times New Roman" w:hAnsi="Cambria" w:cs="Times New Roman"/>
      <w:b/>
      <w:bCs/>
      <w:color w:val="4F81BD"/>
      <w:sz w:val="22"/>
      <w:lang w:eastAsia="en-US"/>
    </w:rPr>
  </w:style>
  <w:style w:type="paragraph" w:customStyle="1" w:styleId="41">
    <w:name w:val="Заголовок 41"/>
    <w:basedOn w:val="a"/>
    <w:next w:val="a"/>
    <w:uiPriority w:val="9"/>
    <w:unhideWhenUsed/>
    <w:qFormat/>
    <w:rsid w:val="00740396"/>
    <w:pPr>
      <w:keepNext/>
      <w:keepLines/>
      <w:spacing w:before="200" w:line="276" w:lineRule="auto"/>
      <w:ind w:firstLine="0"/>
      <w:outlineLvl w:val="3"/>
    </w:pPr>
    <w:rPr>
      <w:rFonts w:ascii="Cambria" w:eastAsia="Times New Roman" w:hAnsi="Cambria" w:cs="Times New Roman"/>
      <w:b/>
      <w:bCs/>
      <w:i/>
      <w:iCs/>
      <w:color w:val="4F81BD"/>
      <w:sz w:val="22"/>
      <w:lang w:eastAsia="en-US"/>
    </w:rPr>
  </w:style>
  <w:style w:type="numbering" w:customStyle="1" w:styleId="12">
    <w:name w:val="Нет списка1"/>
    <w:next w:val="a2"/>
    <w:uiPriority w:val="99"/>
    <w:semiHidden/>
    <w:unhideWhenUsed/>
    <w:rsid w:val="00740396"/>
  </w:style>
  <w:style w:type="paragraph" w:styleId="af1">
    <w:name w:val="Normal (Web)"/>
    <w:basedOn w:val="a"/>
    <w:uiPriority w:val="99"/>
    <w:unhideWhenUsed/>
    <w:rsid w:val="00740396"/>
    <w:pPr>
      <w:spacing w:before="100" w:beforeAutospacing="1" w:after="100" w:afterAutospacing="1" w:line="240" w:lineRule="auto"/>
      <w:ind w:firstLine="0"/>
    </w:pPr>
    <w:rPr>
      <w:rFonts w:eastAsia="Times New Roman" w:cs="Times New Roman"/>
      <w:sz w:val="24"/>
      <w:szCs w:val="24"/>
    </w:rPr>
  </w:style>
  <w:style w:type="character" w:customStyle="1" w:styleId="110">
    <w:name w:val="Заголовок 1 Знак1"/>
    <w:basedOn w:val="a0"/>
    <w:uiPriority w:val="99"/>
    <w:locked/>
    <w:rsid w:val="00740396"/>
    <w:rPr>
      <w:rFonts w:ascii="Arial" w:eastAsia="SimSun" w:hAnsi="Arial" w:cs="Arial"/>
      <w:b/>
      <w:bCs/>
      <w:kern w:val="32"/>
      <w:sz w:val="32"/>
      <w:szCs w:val="32"/>
      <w:lang w:eastAsia="zh-CN"/>
    </w:rPr>
  </w:style>
  <w:style w:type="table" w:customStyle="1" w:styleId="13">
    <w:name w:val="Сетка таблицы1"/>
    <w:basedOn w:val="a1"/>
    <w:next w:val="a5"/>
    <w:uiPriority w:val="59"/>
    <w:rsid w:val="0074039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1">
    <w:name w:val="Заголовок 2 Знак1"/>
    <w:basedOn w:val="a0"/>
    <w:uiPriority w:val="99"/>
    <w:locked/>
    <w:rsid w:val="00740396"/>
    <w:rPr>
      <w:rFonts w:ascii="Arial" w:eastAsia="SimSun" w:hAnsi="Arial" w:cs="Arial"/>
      <w:b/>
      <w:bCs/>
      <w:i/>
      <w:iCs/>
      <w:sz w:val="28"/>
      <w:szCs w:val="28"/>
      <w:lang w:eastAsia="zh-CN"/>
    </w:rPr>
  </w:style>
  <w:style w:type="paragraph" w:styleId="22">
    <w:name w:val="toc 2"/>
    <w:basedOn w:val="a"/>
    <w:next w:val="a"/>
    <w:autoRedefine/>
    <w:uiPriority w:val="39"/>
    <w:unhideWhenUsed/>
    <w:rsid w:val="00740396"/>
    <w:pPr>
      <w:spacing w:after="100" w:line="276" w:lineRule="auto"/>
      <w:ind w:left="220" w:firstLine="0"/>
    </w:pPr>
    <w:rPr>
      <w:rFonts w:ascii="Calibri" w:eastAsia="Calibri" w:hAnsi="Calibri"/>
      <w:sz w:val="22"/>
      <w:lang w:eastAsia="en-US"/>
    </w:rPr>
  </w:style>
  <w:style w:type="character" w:customStyle="1" w:styleId="30">
    <w:name w:val="Заголовок 3 Знак"/>
    <w:basedOn w:val="a0"/>
    <w:link w:val="3"/>
    <w:uiPriority w:val="9"/>
    <w:rsid w:val="00740396"/>
    <w:rPr>
      <w:rFonts w:ascii="Cambria" w:eastAsia="Times New Roman" w:hAnsi="Cambria" w:cs="Times New Roman"/>
      <w:b/>
      <w:bCs/>
      <w:color w:val="4F81BD"/>
    </w:rPr>
  </w:style>
  <w:style w:type="paragraph" w:styleId="32">
    <w:name w:val="toc 3"/>
    <w:basedOn w:val="a"/>
    <w:next w:val="a"/>
    <w:autoRedefine/>
    <w:uiPriority w:val="39"/>
    <w:unhideWhenUsed/>
    <w:rsid w:val="00740396"/>
    <w:pPr>
      <w:tabs>
        <w:tab w:val="right" w:leader="dot" w:pos="9345"/>
      </w:tabs>
      <w:jc w:val="both"/>
    </w:pPr>
    <w:rPr>
      <w:rFonts w:ascii="Calibri" w:eastAsia="Calibri" w:hAnsi="Calibri"/>
      <w:sz w:val="22"/>
      <w:lang w:eastAsia="en-US"/>
    </w:rPr>
  </w:style>
  <w:style w:type="character" w:customStyle="1" w:styleId="40">
    <w:name w:val="Заголовок 4 Знак"/>
    <w:basedOn w:val="a0"/>
    <w:link w:val="4"/>
    <w:uiPriority w:val="9"/>
    <w:rsid w:val="00740396"/>
    <w:rPr>
      <w:rFonts w:ascii="Cambria" w:eastAsia="Times New Roman" w:hAnsi="Cambria" w:cs="Times New Roman"/>
      <w:b/>
      <w:bCs/>
      <w:i/>
      <w:iCs/>
      <w:color w:val="4F81BD"/>
    </w:rPr>
  </w:style>
  <w:style w:type="character" w:customStyle="1" w:styleId="310">
    <w:name w:val="Заголовок 3 Знак1"/>
    <w:basedOn w:val="a0"/>
    <w:uiPriority w:val="9"/>
    <w:semiHidden/>
    <w:rsid w:val="00740396"/>
    <w:rPr>
      <w:rFonts w:asciiTheme="majorHAnsi" w:eastAsiaTheme="majorEastAsia" w:hAnsiTheme="majorHAnsi" w:cstheme="majorBidi"/>
      <w:b/>
      <w:bCs/>
      <w:color w:val="4F81BD" w:themeColor="accent1"/>
      <w:sz w:val="28"/>
    </w:rPr>
  </w:style>
  <w:style w:type="character" w:customStyle="1" w:styleId="410">
    <w:name w:val="Заголовок 4 Знак1"/>
    <w:basedOn w:val="a0"/>
    <w:uiPriority w:val="9"/>
    <w:semiHidden/>
    <w:rsid w:val="00740396"/>
    <w:rPr>
      <w:rFonts w:asciiTheme="majorHAnsi" w:eastAsiaTheme="majorEastAsia" w:hAnsiTheme="majorHAnsi" w:cstheme="majorBidi"/>
      <w:b/>
      <w:bCs/>
      <w:i/>
      <w:iCs/>
      <w:color w:val="4F81BD" w:themeColor="accent1"/>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5587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235.bin"/><Relationship Id="rId21" Type="http://schemas.openxmlformats.org/officeDocument/2006/relationships/image" Target="media/image35.wmf"/><Relationship Id="rId42" Type="http://schemas.openxmlformats.org/officeDocument/2006/relationships/oleObject" Target="embeddings/oleObject243.bin"/><Relationship Id="rId47" Type="http://schemas.openxmlformats.org/officeDocument/2006/relationships/image" Target="media/image48.wmf"/><Relationship Id="rId63" Type="http://schemas.openxmlformats.org/officeDocument/2006/relationships/image" Target="media/image55.wmf"/><Relationship Id="rId68" Type="http://schemas.openxmlformats.org/officeDocument/2006/relationships/oleObject" Target="embeddings/oleObject331.bin"/><Relationship Id="rId84" Type="http://schemas.openxmlformats.org/officeDocument/2006/relationships/oleObject" Target="embeddings/oleObject339.bin"/><Relationship Id="rId89" Type="http://schemas.openxmlformats.org/officeDocument/2006/relationships/image" Target="media/image68.wmf"/><Relationship Id="rId7" Type="http://schemas.openxmlformats.org/officeDocument/2006/relationships/footnotes" Target="footnotes.xml"/><Relationship Id="rId71" Type="http://schemas.openxmlformats.org/officeDocument/2006/relationships/image" Target="media/image59.wmf"/><Relationship Id="rId92" Type="http://schemas.openxmlformats.org/officeDocument/2006/relationships/oleObject" Target="embeddings/oleObject343.bin"/><Relationship Id="rId2" Type="http://schemas.openxmlformats.org/officeDocument/2006/relationships/numbering" Target="numbering.xml"/><Relationship Id="rId16" Type="http://schemas.openxmlformats.org/officeDocument/2006/relationships/oleObject" Target="embeddings/oleObject230.bin"/><Relationship Id="rId29" Type="http://schemas.openxmlformats.org/officeDocument/2006/relationships/image" Target="media/image39.wmf"/><Relationship Id="rId11" Type="http://schemas.openxmlformats.org/officeDocument/2006/relationships/header" Target="header2.xml"/><Relationship Id="rId24" Type="http://schemas.openxmlformats.org/officeDocument/2006/relationships/oleObject" Target="embeddings/oleObject234.bin"/><Relationship Id="rId32" Type="http://schemas.openxmlformats.org/officeDocument/2006/relationships/oleObject" Target="embeddings/oleObject238.bin"/><Relationship Id="rId37" Type="http://schemas.openxmlformats.org/officeDocument/2006/relationships/image" Target="media/image43.wmf"/><Relationship Id="rId40" Type="http://schemas.openxmlformats.org/officeDocument/2006/relationships/oleObject" Target="embeddings/oleObject242.bin"/><Relationship Id="rId45" Type="http://schemas.openxmlformats.org/officeDocument/2006/relationships/image" Target="media/image47.wmf"/><Relationship Id="rId53" Type="http://schemas.openxmlformats.org/officeDocument/2006/relationships/image" Target="media/image51.wmf"/><Relationship Id="rId58" Type="http://schemas.openxmlformats.org/officeDocument/2006/relationships/oleObject" Target="embeddings/oleObject251.bin"/><Relationship Id="rId66" Type="http://schemas.openxmlformats.org/officeDocument/2006/relationships/oleObject" Target="embeddings/oleObject330.bin"/><Relationship Id="rId74" Type="http://schemas.openxmlformats.org/officeDocument/2006/relationships/oleObject" Target="embeddings/oleObject334.bin"/><Relationship Id="rId79" Type="http://schemas.openxmlformats.org/officeDocument/2006/relationships/image" Target="media/image63.wmf"/><Relationship Id="rId87" Type="http://schemas.openxmlformats.org/officeDocument/2006/relationships/image" Target="media/image67.wmf"/><Relationship Id="rId102" Type="http://schemas.openxmlformats.org/officeDocument/2006/relationships/footer" Target="footer4.xml"/><Relationship Id="rId5" Type="http://schemas.openxmlformats.org/officeDocument/2006/relationships/settings" Target="settings.xml"/><Relationship Id="rId61" Type="http://schemas.openxmlformats.org/officeDocument/2006/relationships/image" Target="media/image54.wmf"/><Relationship Id="rId82" Type="http://schemas.openxmlformats.org/officeDocument/2006/relationships/oleObject" Target="embeddings/oleObject338.bin"/><Relationship Id="rId90" Type="http://schemas.openxmlformats.org/officeDocument/2006/relationships/oleObject" Target="embeddings/oleObject342.bin"/><Relationship Id="rId95" Type="http://schemas.openxmlformats.org/officeDocument/2006/relationships/oleObject" Target="embeddings/oleObject345.bin"/><Relationship Id="rId19" Type="http://schemas.openxmlformats.org/officeDocument/2006/relationships/image" Target="media/image34.wmf"/><Relationship Id="rId14" Type="http://schemas.openxmlformats.org/officeDocument/2006/relationships/oleObject" Target="embeddings/oleObject229.bin"/><Relationship Id="rId22" Type="http://schemas.openxmlformats.org/officeDocument/2006/relationships/oleObject" Target="embeddings/oleObject233.bin"/><Relationship Id="rId27" Type="http://schemas.openxmlformats.org/officeDocument/2006/relationships/image" Target="media/image38.wmf"/><Relationship Id="rId30" Type="http://schemas.openxmlformats.org/officeDocument/2006/relationships/oleObject" Target="embeddings/oleObject237.bin"/><Relationship Id="rId35" Type="http://schemas.openxmlformats.org/officeDocument/2006/relationships/image" Target="media/image42.wmf"/><Relationship Id="rId43" Type="http://schemas.openxmlformats.org/officeDocument/2006/relationships/image" Target="media/image46.wmf"/><Relationship Id="rId48" Type="http://schemas.openxmlformats.org/officeDocument/2006/relationships/oleObject" Target="embeddings/oleObject246.bin"/><Relationship Id="rId56" Type="http://schemas.openxmlformats.org/officeDocument/2006/relationships/oleObject" Target="embeddings/oleObject250.bin"/><Relationship Id="rId64" Type="http://schemas.openxmlformats.org/officeDocument/2006/relationships/oleObject" Target="embeddings/oleObject329.bin"/><Relationship Id="rId69" Type="http://schemas.openxmlformats.org/officeDocument/2006/relationships/image" Target="media/image58.wmf"/><Relationship Id="rId77" Type="http://schemas.openxmlformats.org/officeDocument/2006/relationships/image" Target="media/image62.wmf"/><Relationship Id="rId100" Type="http://schemas.openxmlformats.org/officeDocument/2006/relationships/hyperlink" Target="https://referat.co/ref/672666" TargetMode="External"/><Relationship Id="rId8" Type="http://schemas.openxmlformats.org/officeDocument/2006/relationships/endnotes" Target="endnotes.xml"/><Relationship Id="rId51" Type="http://schemas.openxmlformats.org/officeDocument/2006/relationships/image" Target="media/image50.wmf"/><Relationship Id="rId72" Type="http://schemas.openxmlformats.org/officeDocument/2006/relationships/oleObject" Target="embeddings/oleObject333.bin"/><Relationship Id="rId80" Type="http://schemas.openxmlformats.org/officeDocument/2006/relationships/oleObject" Target="embeddings/oleObject337.bin"/><Relationship Id="rId85" Type="http://schemas.openxmlformats.org/officeDocument/2006/relationships/image" Target="media/image66.wmf"/><Relationship Id="rId93" Type="http://schemas.openxmlformats.org/officeDocument/2006/relationships/oleObject" Target="embeddings/oleObject344.bin"/><Relationship Id="rId98" Type="http://schemas.openxmlformats.org/officeDocument/2006/relationships/hyperlink" Target="http://faqukr.ru/zdorov-ja/12177-preparat-askorbinova-kislota-drazhe-opis.html"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33.wmf"/><Relationship Id="rId25" Type="http://schemas.openxmlformats.org/officeDocument/2006/relationships/image" Target="media/image37.wmf"/><Relationship Id="rId33" Type="http://schemas.openxmlformats.org/officeDocument/2006/relationships/image" Target="media/image41.wmf"/><Relationship Id="rId38" Type="http://schemas.openxmlformats.org/officeDocument/2006/relationships/oleObject" Target="embeddings/oleObject241.bin"/><Relationship Id="rId46" Type="http://schemas.openxmlformats.org/officeDocument/2006/relationships/oleObject" Target="embeddings/oleObject245.bin"/><Relationship Id="rId59" Type="http://schemas.openxmlformats.org/officeDocument/2006/relationships/header" Target="header3.xml"/><Relationship Id="rId67" Type="http://schemas.openxmlformats.org/officeDocument/2006/relationships/image" Target="media/image57.wmf"/><Relationship Id="rId103" Type="http://schemas.openxmlformats.org/officeDocument/2006/relationships/fontTable" Target="fontTable.xml"/><Relationship Id="rId20" Type="http://schemas.openxmlformats.org/officeDocument/2006/relationships/oleObject" Target="embeddings/oleObject232.bin"/><Relationship Id="rId41" Type="http://schemas.openxmlformats.org/officeDocument/2006/relationships/image" Target="media/image45.wmf"/><Relationship Id="rId54" Type="http://schemas.openxmlformats.org/officeDocument/2006/relationships/oleObject" Target="embeddings/oleObject249.bin"/><Relationship Id="rId62" Type="http://schemas.openxmlformats.org/officeDocument/2006/relationships/oleObject" Target="embeddings/oleObject328.bin"/><Relationship Id="rId70" Type="http://schemas.openxmlformats.org/officeDocument/2006/relationships/oleObject" Target="embeddings/oleObject332.bin"/><Relationship Id="rId75" Type="http://schemas.openxmlformats.org/officeDocument/2006/relationships/image" Target="media/image61.wmf"/><Relationship Id="rId83" Type="http://schemas.openxmlformats.org/officeDocument/2006/relationships/image" Target="media/image65.wmf"/><Relationship Id="rId88" Type="http://schemas.openxmlformats.org/officeDocument/2006/relationships/oleObject" Target="embeddings/oleObject341.bin"/><Relationship Id="rId91" Type="http://schemas.openxmlformats.org/officeDocument/2006/relationships/image" Target="media/image69.wmf"/><Relationship Id="rId96" Type="http://schemas.openxmlformats.org/officeDocument/2006/relationships/hyperlink" Target="http://liky.org/drug/askorbinova_kyslota-tehnolog-drazh-50"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2.wmf"/><Relationship Id="rId23" Type="http://schemas.openxmlformats.org/officeDocument/2006/relationships/image" Target="media/image36.wmf"/><Relationship Id="rId28" Type="http://schemas.openxmlformats.org/officeDocument/2006/relationships/oleObject" Target="embeddings/oleObject236.bin"/><Relationship Id="rId36" Type="http://schemas.openxmlformats.org/officeDocument/2006/relationships/oleObject" Target="embeddings/oleObject240.bin"/><Relationship Id="rId49" Type="http://schemas.openxmlformats.org/officeDocument/2006/relationships/image" Target="media/image49.wmf"/><Relationship Id="rId57" Type="http://schemas.openxmlformats.org/officeDocument/2006/relationships/image" Target="media/image53.wmf"/><Relationship Id="rId10" Type="http://schemas.openxmlformats.org/officeDocument/2006/relationships/footer" Target="footer1.xml"/><Relationship Id="rId31" Type="http://schemas.openxmlformats.org/officeDocument/2006/relationships/image" Target="media/image40.wmf"/><Relationship Id="rId44" Type="http://schemas.openxmlformats.org/officeDocument/2006/relationships/oleObject" Target="embeddings/oleObject244.bin"/><Relationship Id="rId52" Type="http://schemas.openxmlformats.org/officeDocument/2006/relationships/oleObject" Target="embeddings/oleObject248.bin"/><Relationship Id="rId60" Type="http://schemas.openxmlformats.org/officeDocument/2006/relationships/footer" Target="footer3.xml"/><Relationship Id="rId65" Type="http://schemas.openxmlformats.org/officeDocument/2006/relationships/image" Target="media/image56.wmf"/><Relationship Id="rId73" Type="http://schemas.openxmlformats.org/officeDocument/2006/relationships/image" Target="media/image60.wmf"/><Relationship Id="rId78" Type="http://schemas.openxmlformats.org/officeDocument/2006/relationships/oleObject" Target="embeddings/oleObject336.bin"/><Relationship Id="rId81" Type="http://schemas.openxmlformats.org/officeDocument/2006/relationships/image" Target="media/image64.wmf"/><Relationship Id="rId86" Type="http://schemas.openxmlformats.org/officeDocument/2006/relationships/oleObject" Target="embeddings/oleObject340.bin"/><Relationship Id="rId94" Type="http://schemas.openxmlformats.org/officeDocument/2006/relationships/image" Target="media/image70.wmf"/><Relationship Id="rId99" Type="http://schemas.openxmlformats.org/officeDocument/2006/relationships/hyperlink" Target="http://faqukr.ru/zdorov-ja/25874-liki-askorbinova-kislota-drazhe-instrukcija-iz.html" TargetMode="External"/><Relationship Id="rId101"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image" Target="media/image31.wmf"/><Relationship Id="rId18" Type="http://schemas.openxmlformats.org/officeDocument/2006/relationships/oleObject" Target="embeddings/oleObject231.bin"/><Relationship Id="rId39" Type="http://schemas.openxmlformats.org/officeDocument/2006/relationships/image" Target="media/image44.wmf"/><Relationship Id="rId34" Type="http://schemas.openxmlformats.org/officeDocument/2006/relationships/oleObject" Target="embeddings/oleObject239.bin"/><Relationship Id="rId50" Type="http://schemas.openxmlformats.org/officeDocument/2006/relationships/oleObject" Target="embeddings/oleObject247.bin"/><Relationship Id="rId55" Type="http://schemas.openxmlformats.org/officeDocument/2006/relationships/image" Target="media/image52.wmf"/><Relationship Id="rId76" Type="http://schemas.openxmlformats.org/officeDocument/2006/relationships/oleObject" Target="embeddings/oleObject335.bin"/><Relationship Id="rId97" Type="http://schemas.openxmlformats.org/officeDocument/2006/relationships/hyperlink" Target="https://ru.wikipedia.org/wiki/%D0%94%D1%80%D0%B0%D0%B6%D0%B5" TargetMode="External"/><Relationship Id="rId104" Type="http://schemas.openxmlformats.org/officeDocument/2006/relationships/theme" Target="theme/theme1.xml"/></Relationships>
</file>

<file path=word/_rels/header1.xml.rels><?xml version="1.0" encoding="UTF-8" standalone="yes"?>
<Relationships xmlns="http://schemas.openxmlformats.org/package/2006/relationships"><Relationship Id="rId26" Type="http://schemas.openxmlformats.org/officeDocument/2006/relationships/image" Target="media/image13.wmf"/><Relationship Id="rId21" Type="http://schemas.openxmlformats.org/officeDocument/2006/relationships/oleObject" Target="embeddings/oleObject11.bin"/><Relationship Id="rId42" Type="http://schemas.openxmlformats.org/officeDocument/2006/relationships/oleObject" Target="embeddings/oleObject22.bin"/><Relationship Id="rId47" Type="http://schemas.openxmlformats.org/officeDocument/2006/relationships/image" Target="media/image23.wmf"/><Relationship Id="rId63" Type="http://schemas.openxmlformats.org/officeDocument/2006/relationships/oleObject" Target="embeddings/oleObject34.bin"/><Relationship Id="rId68" Type="http://schemas.openxmlformats.org/officeDocument/2006/relationships/image" Target="media/image30.emf"/><Relationship Id="rId84" Type="http://schemas.openxmlformats.org/officeDocument/2006/relationships/oleObject" Target="embeddings/oleObject54.bin"/><Relationship Id="rId89" Type="http://schemas.openxmlformats.org/officeDocument/2006/relationships/oleObject" Target="embeddings/oleObject59.bin"/><Relationship Id="rId7" Type="http://schemas.openxmlformats.org/officeDocument/2006/relationships/image" Target="media/image4.wmf"/><Relationship Id="rId71" Type="http://schemas.openxmlformats.org/officeDocument/2006/relationships/oleObject" Target="embeddings/oleObject41.bin"/><Relationship Id="rId92" Type="http://schemas.openxmlformats.org/officeDocument/2006/relationships/oleObject" Target="embeddings/oleObject62.bin"/><Relationship Id="rId2" Type="http://schemas.openxmlformats.org/officeDocument/2006/relationships/oleObject" Target="embeddings/oleObject1.bin"/><Relationship Id="rId16" Type="http://schemas.openxmlformats.org/officeDocument/2006/relationships/image" Target="media/image8.wmf"/><Relationship Id="rId29" Type="http://schemas.openxmlformats.org/officeDocument/2006/relationships/oleObject" Target="embeddings/oleObject15.bin"/><Relationship Id="rId11" Type="http://schemas.openxmlformats.org/officeDocument/2006/relationships/oleObject" Target="embeddings/oleObject6.bin"/><Relationship Id="rId24" Type="http://schemas.openxmlformats.org/officeDocument/2006/relationships/image" Target="media/image12.wmf"/><Relationship Id="rId32" Type="http://schemas.openxmlformats.org/officeDocument/2006/relationships/image" Target="media/image16.wmf"/><Relationship Id="rId37" Type="http://schemas.openxmlformats.org/officeDocument/2006/relationships/oleObject" Target="embeddings/oleObject19.bin"/><Relationship Id="rId40" Type="http://schemas.openxmlformats.org/officeDocument/2006/relationships/oleObject" Target="embeddings/oleObject21.bin"/><Relationship Id="rId45" Type="http://schemas.openxmlformats.org/officeDocument/2006/relationships/image" Target="media/image22.wmf"/><Relationship Id="rId53" Type="http://schemas.openxmlformats.org/officeDocument/2006/relationships/image" Target="media/image26.wmf"/><Relationship Id="rId58" Type="http://schemas.openxmlformats.org/officeDocument/2006/relationships/oleObject" Target="embeddings/oleObject30.bin"/><Relationship Id="rId66" Type="http://schemas.openxmlformats.org/officeDocument/2006/relationships/oleObject" Target="embeddings/oleObject37.bin"/><Relationship Id="rId74" Type="http://schemas.openxmlformats.org/officeDocument/2006/relationships/oleObject" Target="embeddings/oleObject44.bin"/><Relationship Id="rId79" Type="http://schemas.openxmlformats.org/officeDocument/2006/relationships/oleObject" Target="embeddings/oleObject49.bin"/><Relationship Id="rId87" Type="http://schemas.openxmlformats.org/officeDocument/2006/relationships/oleObject" Target="embeddings/oleObject57.bin"/><Relationship Id="rId102" Type="http://schemas.openxmlformats.org/officeDocument/2006/relationships/oleObject" Target="embeddings/oleObject72.bin"/><Relationship Id="rId5" Type="http://schemas.openxmlformats.org/officeDocument/2006/relationships/image" Target="media/image3.wmf"/><Relationship Id="rId61" Type="http://schemas.openxmlformats.org/officeDocument/2006/relationships/oleObject" Target="embeddings/oleObject32.bin"/><Relationship Id="rId82" Type="http://schemas.openxmlformats.org/officeDocument/2006/relationships/oleObject" Target="embeddings/oleObject52.bin"/><Relationship Id="rId90" Type="http://schemas.openxmlformats.org/officeDocument/2006/relationships/oleObject" Target="embeddings/oleObject60.bin"/><Relationship Id="rId95" Type="http://schemas.openxmlformats.org/officeDocument/2006/relationships/oleObject" Target="embeddings/oleObject65.bin"/><Relationship Id="rId19" Type="http://schemas.openxmlformats.org/officeDocument/2006/relationships/oleObject" Target="embeddings/oleObject10.bin"/><Relationship Id="rId14" Type="http://schemas.openxmlformats.org/officeDocument/2006/relationships/image" Target="media/image7.wmf"/><Relationship Id="rId22" Type="http://schemas.openxmlformats.org/officeDocument/2006/relationships/image" Target="media/image11.wmf"/><Relationship Id="rId27" Type="http://schemas.openxmlformats.org/officeDocument/2006/relationships/oleObject" Target="embeddings/oleObject14.bin"/><Relationship Id="rId30" Type="http://schemas.openxmlformats.org/officeDocument/2006/relationships/image" Target="media/image15.wmf"/><Relationship Id="rId35" Type="http://schemas.openxmlformats.org/officeDocument/2006/relationships/oleObject" Target="embeddings/oleObject18.bin"/><Relationship Id="rId43" Type="http://schemas.openxmlformats.org/officeDocument/2006/relationships/image" Target="media/image21.wmf"/><Relationship Id="rId48" Type="http://schemas.openxmlformats.org/officeDocument/2006/relationships/oleObject" Target="embeddings/oleObject25.bin"/><Relationship Id="rId56" Type="http://schemas.openxmlformats.org/officeDocument/2006/relationships/oleObject" Target="embeddings/oleObject29.bin"/><Relationship Id="rId64" Type="http://schemas.openxmlformats.org/officeDocument/2006/relationships/oleObject" Target="embeddings/oleObject35.bin"/><Relationship Id="rId69" Type="http://schemas.openxmlformats.org/officeDocument/2006/relationships/oleObject" Target="embeddings/oleObject39.bin"/><Relationship Id="rId77" Type="http://schemas.openxmlformats.org/officeDocument/2006/relationships/oleObject" Target="embeddings/oleObject47.bin"/><Relationship Id="rId100" Type="http://schemas.openxmlformats.org/officeDocument/2006/relationships/oleObject" Target="embeddings/oleObject70.bin"/><Relationship Id="rId105" Type="http://schemas.openxmlformats.org/officeDocument/2006/relationships/oleObject" Target="embeddings/oleObject75.bin"/><Relationship Id="rId8" Type="http://schemas.openxmlformats.org/officeDocument/2006/relationships/oleObject" Target="embeddings/oleObject4.bin"/><Relationship Id="rId51" Type="http://schemas.openxmlformats.org/officeDocument/2006/relationships/image" Target="media/image25.wmf"/><Relationship Id="rId72" Type="http://schemas.openxmlformats.org/officeDocument/2006/relationships/oleObject" Target="embeddings/oleObject42.bin"/><Relationship Id="rId80" Type="http://schemas.openxmlformats.org/officeDocument/2006/relationships/oleObject" Target="embeddings/oleObject50.bin"/><Relationship Id="rId85" Type="http://schemas.openxmlformats.org/officeDocument/2006/relationships/oleObject" Target="embeddings/oleObject55.bin"/><Relationship Id="rId93" Type="http://schemas.openxmlformats.org/officeDocument/2006/relationships/oleObject" Target="embeddings/oleObject63.bin"/><Relationship Id="rId98" Type="http://schemas.openxmlformats.org/officeDocument/2006/relationships/oleObject" Target="embeddings/oleObject68.bin"/><Relationship Id="rId3" Type="http://schemas.openxmlformats.org/officeDocument/2006/relationships/image" Target="media/image2.wmf"/><Relationship Id="rId12" Type="http://schemas.openxmlformats.org/officeDocument/2006/relationships/image" Target="media/image6.wmf"/><Relationship Id="rId17" Type="http://schemas.openxmlformats.org/officeDocument/2006/relationships/oleObject" Target="embeddings/oleObject9.bin"/><Relationship Id="rId25" Type="http://schemas.openxmlformats.org/officeDocument/2006/relationships/oleObject" Target="embeddings/oleObject13.bin"/><Relationship Id="rId33" Type="http://schemas.openxmlformats.org/officeDocument/2006/relationships/oleObject" Target="embeddings/oleObject17.bin"/><Relationship Id="rId38" Type="http://schemas.openxmlformats.org/officeDocument/2006/relationships/oleObject" Target="embeddings/oleObject20.bin"/><Relationship Id="rId46" Type="http://schemas.openxmlformats.org/officeDocument/2006/relationships/oleObject" Target="embeddings/oleObject24.bin"/><Relationship Id="rId59" Type="http://schemas.openxmlformats.org/officeDocument/2006/relationships/oleObject" Target="embeddings/oleObject31.bin"/><Relationship Id="rId67" Type="http://schemas.openxmlformats.org/officeDocument/2006/relationships/oleObject" Target="embeddings/oleObject38.bin"/><Relationship Id="rId103" Type="http://schemas.openxmlformats.org/officeDocument/2006/relationships/oleObject" Target="embeddings/oleObject73.bin"/><Relationship Id="rId20" Type="http://schemas.openxmlformats.org/officeDocument/2006/relationships/image" Target="media/image10.wmf"/><Relationship Id="rId41" Type="http://schemas.openxmlformats.org/officeDocument/2006/relationships/image" Target="media/image20.wmf"/><Relationship Id="rId54" Type="http://schemas.openxmlformats.org/officeDocument/2006/relationships/oleObject" Target="embeddings/oleObject28.bin"/><Relationship Id="rId62" Type="http://schemas.openxmlformats.org/officeDocument/2006/relationships/oleObject" Target="embeddings/oleObject33.bin"/><Relationship Id="rId70" Type="http://schemas.openxmlformats.org/officeDocument/2006/relationships/oleObject" Target="embeddings/oleObject40.bin"/><Relationship Id="rId75" Type="http://schemas.openxmlformats.org/officeDocument/2006/relationships/oleObject" Target="embeddings/oleObject45.bin"/><Relationship Id="rId83" Type="http://schemas.openxmlformats.org/officeDocument/2006/relationships/oleObject" Target="embeddings/oleObject53.bin"/><Relationship Id="rId88" Type="http://schemas.openxmlformats.org/officeDocument/2006/relationships/oleObject" Target="embeddings/oleObject58.bin"/><Relationship Id="rId91" Type="http://schemas.openxmlformats.org/officeDocument/2006/relationships/oleObject" Target="embeddings/oleObject61.bin"/><Relationship Id="rId96" Type="http://schemas.openxmlformats.org/officeDocument/2006/relationships/oleObject" Target="embeddings/oleObject66.bin"/><Relationship Id="rId1" Type="http://schemas.openxmlformats.org/officeDocument/2006/relationships/image" Target="media/image1.wmf"/><Relationship Id="rId6" Type="http://schemas.openxmlformats.org/officeDocument/2006/relationships/oleObject" Target="embeddings/oleObject3.bin"/><Relationship Id="rId15" Type="http://schemas.openxmlformats.org/officeDocument/2006/relationships/oleObject" Target="embeddings/oleObject8.bin"/><Relationship Id="rId23" Type="http://schemas.openxmlformats.org/officeDocument/2006/relationships/oleObject" Target="embeddings/oleObject12.bin"/><Relationship Id="rId28" Type="http://schemas.openxmlformats.org/officeDocument/2006/relationships/image" Target="media/image14.wmf"/><Relationship Id="rId36" Type="http://schemas.openxmlformats.org/officeDocument/2006/relationships/image" Target="media/image18.wmf"/><Relationship Id="rId49" Type="http://schemas.openxmlformats.org/officeDocument/2006/relationships/image" Target="media/image24.wmf"/><Relationship Id="rId57" Type="http://schemas.openxmlformats.org/officeDocument/2006/relationships/image" Target="media/image28.wmf"/><Relationship Id="rId106" Type="http://schemas.openxmlformats.org/officeDocument/2006/relationships/oleObject" Target="embeddings/oleObject76.bin"/><Relationship Id="rId10" Type="http://schemas.openxmlformats.org/officeDocument/2006/relationships/oleObject" Target="embeddings/oleObject5.bin"/><Relationship Id="rId31" Type="http://schemas.openxmlformats.org/officeDocument/2006/relationships/oleObject" Target="embeddings/oleObject16.bin"/><Relationship Id="rId44" Type="http://schemas.openxmlformats.org/officeDocument/2006/relationships/oleObject" Target="embeddings/oleObject23.bin"/><Relationship Id="rId52" Type="http://schemas.openxmlformats.org/officeDocument/2006/relationships/oleObject" Target="embeddings/oleObject27.bin"/><Relationship Id="rId60" Type="http://schemas.openxmlformats.org/officeDocument/2006/relationships/image" Target="media/image29.wmf"/><Relationship Id="rId65" Type="http://schemas.openxmlformats.org/officeDocument/2006/relationships/oleObject" Target="embeddings/oleObject36.bin"/><Relationship Id="rId73" Type="http://schemas.openxmlformats.org/officeDocument/2006/relationships/oleObject" Target="embeddings/oleObject43.bin"/><Relationship Id="rId78" Type="http://schemas.openxmlformats.org/officeDocument/2006/relationships/oleObject" Target="embeddings/oleObject48.bin"/><Relationship Id="rId81" Type="http://schemas.openxmlformats.org/officeDocument/2006/relationships/oleObject" Target="embeddings/oleObject51.bin"/><Relationship Id="rId86" Type="http://schemas.openxmlformats.org/officeDocument/2006/relationships/oleObject" Target="embeddings/oleObject56.bin"/><Relationship Id="rId94" Type="http://schemas.openxmlformats.org/officeDocument/2006/relationships/oleObject" Target="embeddings/oleObject64.bin"/><Relationship Id="rId99" Type="http://schemas.openxmlformats.org/officeDocument/2006/relationships/oleObject" Target="embeddings/oleObject69.bin"/><Relationship Id="rId101" Type="http://schemas.openxmlformats.org/officeDocument/2006/relationships/oleObject" Target="embeddings/oleObject71.bin"/><Relationship Id="rId4" Type="http://schemas.openxmlformats.org/officeDocument/2006/relationships/oleObject" Target="embeddings/oleObject2.bin"/><Relationship Id="rId9" Type="http://schemas.openxmlformats.org/officeDocument/2006/relationships/image" Target="media/image5.wmf"/><Relationship Id="rId13" Type="http://schemas.openxmlformats.org/officeDocument/2006/relationships/oleObject" Target="embeddings/oleObject7.bin"/><Relationship Id="rId18" Type="http://schemas.openxmlformats.org/officeDocument/2006/relationships/image" Target="media/image9.wmf"/><Relationship Id="rId39" Type="http://schemas.openxmlformats.org/officeDocument/2006/relationships/image" Target="media/image19.wmf"/><Relationship Id="rId34" Type="http://schemas.openxmlformats.org/officeDocument/2006/relationships/image" Target="media/image17.wmf"/><Relationship Id="rId50" Type="http://schemas.openxmlformats.org/officeDocument/2006/relationships/oleObject" Target="embeddings/oleObject26.bin"/><Relationship Id="rId55" Type="http://schemas.openxmlformats.org/officeDocument/2006/relationships/image" Target="media/image27.wmf"/><Relationship Id="rId76" Type="http://schemas.openxmlformats.org/officeDocument/2006/relationships/oleObject" Target="embeddings/oleObject46.bin"/><Relationship Id="rId97" Type="http://schemas.openxmlformats.org/officeDocument/2006/relationships/oleObject" Target="embeddings/oleObject67.bin"/><Relationship Id="rId104" Type="http://schemas.openxmlformats.org/officeDocument/2006/relationships/oleObject" Target="embeddings/oleObject74.bin"/></Relationships>
</file>

<file path=word/_rels/header2.xml.rels><?xml version="1.0" encoding="UTF-8" standalone="yes"?>
<Relationships xmlns="http://schemas.openxmlformats.org/package/2006/relationships"><Relationship Id="rId26" Type="http://schemas.openxmlformats.org/officeDocument/2006/relationships/image" Target="media/image13.wmf"/><Relationship Id="rId117" Type="http://schemas.openxmlformats.org/officeDocument/2006/relationships/oleObject" Target="embeddings/oleObject164.bin"/><Relationship Id="rId21" Type="http://schemas.openxmlformats.org/officeDocument/2006/relationships/oleObject" Target="embeddings/oleObject87.bin"/><Relationship Id="rId42" Type="http://schemas.openxmlformats.org/officeDocument/2006/relationships/oleObject" Target="embeddings/oleObject98.bin"/><Relationship Id="rId47" Type="http://schemas.openxmlformats.org/officeDocument/2006/relationships/image" Target="media/image23.wmf"/><Relationship Id="rId63" Type="http://schemas.openxmlformats.org/officeDocument/2006/relationships/oleObject" Target="embeddings/oleObject110.bin"/><Relationship Id="rId68" Type="http://schemas.openxmlformats.org/officeDocument/2006/relationships/oleObject" Target="embeddings/oleObject115.bin"/><Relationship Id="rId84" Type="http://schemas.openxmlformats.org/officeDocument/2006/relationships/oleObject" Target="embeddings/oleObject131.bin"/><Relationship Id="rId89" Type="http://schemas.openxmlformats.org/officeDocument/2006/relationships/oleObject" Target="embeddings/oleObject136.bin"/><Relationship Id="rId112" Type="http://schemas.openxmlformats.org/officeDocument/2006/relationships/oleObject" Target="embeddings/oleObject159.bin"/><Relationship Id="rId133" Type="http://schemas.openxmlformats.org/officeDocument/2006/relationships/oleObject" Target="embeddings/oleObject180.bin"/><Relationship Id="rId138" Type="http://schemas.openxmlformats.org/officeDocument/2006/relationships/oleObject" Target="embeddings/oleObject185.bin"/><Relationship Id="rId154" Type="http://schemas.openxmlformats.org/officeDocument/2006/relationships/oleObject" Target="embeddings/oleObject201.bin"/><Relationship Id="rId159" Type="http://schemas.openxmlformats.org/officeDocument/2006/relationships/oleObject" Target="embeddings/oleObject206.bin"/><Relationship Id="rId175" Type="http://schemas.openxmlformats.org/officeDocument/2006/relationships/oleObject" Target="embeddings/oleObject222.bin"/><Relationship Id="rId170" Type="http://schemas.openxmlformats.org/officeDocument/2006/relationships/oleObject" Target="embeddings/oleObject217.bin"/><Relationship Id="rId16" Type="http://schemas.openxmlformats.org/officeDocument/2006/relationships/image" Target="media/image8.wmf"/><Relationship Id="rId107" Type="http://schemas.openxmlformats.org/officeDocument/2006/relationships/oleObject" Target="embeddings/oleObject154.bin"/><Relationship Id="rId11" Type="http://schemas.openxmlformats.org/officeDocument/2006/relationships/oleObject" Target="embeddings/oleObject82.bin"/><Relationship Id="rId32" Type="http://schemas.openxmlformats.org/officeDocument/2006/relationships/image" Target="media/image16.wmf"/><Relationship Id="rId37" Type="http://schemas.openxmlformats.org/officeDocument/2006/relationships/oleObject" Target="embeddings/oleObject95.bin"/><Relationship Id="rId53" Type="http://schemas.openxmlformats.org/officeDocument/2006/relationships/image" Target="media/image26.wmf"/><Relationship Id="rId58" Type="http://schemas.openxmlformats.org/officeDocument/2006/relationships/oleObject" Target="embeddings/oleObject106.bin"/><Relationship Id="rId74" Type="http://schemas.openxmlformats.org/officeDocument/2006/relationships/oleObject" Target="embeddings/oleObject121.bin"/><Relationship Id="rId79" Type="http://schemas.openxmlformats.org/officeDocument/2006/relationships/oleObject" Target="embeddings/oleObject126.bin"/><Relationship Id="rId102" Type="http://schemas.openxmlformats.org/officeDocument/2006/relationships/oleObject" Target="embeddings/oleObject149.bin"/><Relationship Id="rId123" Type="http://schemas.openxmlformats.org/officeDocument/2006/relationships/oleObject" Target="embeddings/oleObject170.bin"/><Relationship Id="rId128" Type="http://schemas.openxmlformats.org/officeDocument/2006/relationships/oleObject" Target="embeddings/oleObject175.bin"/><Relationship Id="rId144" Type="http://schemas.openxmlformats.org/officeDocument/2006/relationships/oleObject" Target="embeddings/oleObject191.bin"/><Relationship Id="rId149" Type="http://schemas.openxmlformats.org/officeDocument/2006/relationships/oleObject" Target="embeddings/oleObject196.bin"/><Relationship Id="rId5" Type="http://schemas.openxmlformats.org/officeDocument/2006/relationships/image" Target="media/image3.wmf"/><Relationship Id="rId90" Type="http://schemas.openxmlformats.org/officeDocument/2006/relationships/oleObject" Target="embeddings/oleObject137.bin"/><Relationship Id="rId95" Type="http://schemas.openxmlformats.org/officeDocument/2006/relationships/oleObject" Target="embeddings/oleObject142.bin"/><Relationship Id="rId160" Type="http://schemas.openxmlformats.org/officeDocument/2006/relationships/oleObject" Target="embeddings/oleObject207.bin"/><Relationship Id="rId165" Type="http://schemas.openxmlformats.org/officeDocument/2006/relationships/oleObject" Target="embeddings/oleObject212.bin"/><Relationship Id="rId181" Type="http://schemas.openxmlformats.org/officeDocument/2006/relationships/oleObject" Target="embeddings/oleObject228.bin"/><Relationship Id="rId22" Type="http://schemas.openxmlformats.org/officeDocument/2006/relationships/image" Target="media/image11.wmf"/><Relationship Id="rId27" Type="http://schemas.openxmlformats.org/officeDocument/2006/relationships/oleObject" Target="embeddings/oleObject90.bin"/><Relationship Id="rId43" Type="http://schemas.openxmlformats.org/officeDocument/2006/relationships/image" Target="media/image21.wmf"/><Relationship Id="rId48" Type="http://schemas.openxmlformats.org/officeDocument/2006/relationships/oleObject" Target="embeddings/oleObject101.bin"/><Relationship Id="rId64" Type="http://schemas.openxmlformats.org/officeDocument/2006/relationships/oleObject" Target="embeddings/oleObject111.bin"/><Relationship Id="rId69" Type="http://schemas.openxmlformats.org/officeDocument/2006/relationships/oleObject" Target="embeddings/oleObject116.bin"/><Relationship Id="rId113" Type="http://schemas.openxmlformats.org/officeDocument/2006/relationships/oleObject" Target="embeddings/oleObject160.bin"/><Relationship Id="rId118" Type="http://schemas.openxmlformats.org/officeDocument/2006/relationships/oleObject" Target="embeddings/oleObject165.bin"/><Relationship Id="rId134" Type="http://schemas.openxmlformats.org/officeDocument/2006/relationships/oleObject" Target="embeddings/oleObject181.bin"/><Relationship Id="rId139" Type="http://schemas.openxmlformats.org/officeDocument/2006/relationships/oleObject" Target="embeddings/oleObject186.bin"/><Relationship Id="rId80" Type="http://schemas.openxmlformats.org/officeDocument/2006/relationships/oleObject" Target="embeddings/oleObject127.bin"/><Relationship Id="rId85" Type="http://schemas.openxmlformats.org/officeDocument/2006/relationships/oleObject" Target="embeddings/oleObject132.bin"/><Relationship Id="rId150" Type="http://schemas.openxmlformats.org/officeDocument/2006/relationships/oleObject" Target="embeddings/oleObject197.bin"/><Relationship Id="rId155" Type="http://schemas.openxmlformats.org/officeDocument/2006/relationships/oleObject" Target="embeddings/oleObject202.bin"/><Relationship Id="rId171" Type="http://schemas.openxmlformats.org/officeDocument/2006/relationships/oleObject" Target="embeddings/oleObject218.bin"/><Relationship Id="rId176" Type="http://schemas.openxmlformats.org/officeDocument/2006/relationships/oleObject" Target="embeddings/oleObject223.bin"/><Relationship Id="rId12" Type="http://schemas.openxmlformats.org/officeDocument/2006/relationships/image" Target="media/image6.wmf"/><Relationship Id="rId17" Type="http://schemas.openxmlformats.org/officeDocument/2006/relationships/oleObject" Target="embeddings/oleObject85.bin"/><Relationship Id="rId33" Type="http://schemas.openxmlformats.org/officeDocument/2006/relationships/oleObject" Target="embeddings/oleObject93.bin"/><Relationship Id="rId38" Type="http://schemas.openxmlformats.org/officeDocument/2006/relationships/oleObject" Target="embeddings/oleObject96.bin"/><Relationship Id="rId59" Type="http://schemas.openxmlformats.org/officeDocument/2006/relationships/oleObject" Target="embeddings/oleObject107.bin"/><Relationship Id="rId103" Type="http://schemas.openxmlformats.org/officeDocument/2006/relationships/oleObject" Target="embeddings/oleObject150.bin"/><Relationship Id="rId108" Type="http://schemas.openxmlformats.org/officeDocument/2006/relationships/oleObject" Target="embeddings/oleObject155.bin"/><Relationship Id="rId124" Type="http://schemas.openxmlformats.org/officeDocument/2006/relationships/oleObject" Target="embeddings/oleObject171.bin"/><Relationship Id="rId129" Type="http://schemas.openxmlformats.org/officeDocument/2006/relationships/oleObject" Target="embeddings/oleObject176.bin"/><Relationship Id="rId54" Type="http://schemas.openxmlformats.org/officeDocument/2006/relationships/oleObject" Target="embeddings/oleObject104.bin"/><Relationship Id="rId70" Type="http://schemas.openxmlformats.org/officeDocument/2006/relationships/oleObject" Target="embeddings/oleObject117.bin"/><Relationship Id="rId75" Type="http://schemas.openxmlformats.org/officeDocument/2006/relationships/oleObject" Target="embeddings/oleObject122.bin"/><Relationship Id="rId91" Type="http://schemas.openxmlformats.org/officeDocument/2006/relationships/oleObject" Target="embeddings/oleObject138.bin"/><Relationship Id="rId96" Type="http://schemas.openxmlformats.org/officeDocument/2006/relationships/oleObject" Target="embeddings/oleObject143.bin"/><Relationship Id="rId140" Type="http://schemas.openxmlformats.org/officeDocument/2006/relationships/oleObject" Target="embeddings/oleObject187.bin"/><Relationship Id="rId145" Type="http://schemas.openxmlformats.org/officeDocument/2006/relationships/oleObject" Target="embeddings/oleObject192.bin"/><Relationship Id="rId161" Type="http://schemas.openxmlformats.org/officeDocument/2006/relationships/oleObject" Target="embeddings/oleObject208.bin"/><Relationship Id="rId166" Type="http://schemas.openxmlformats.org/officeDocument/2006/relationships/oleObject" Target="embeddings/oleObject213.bin"/><Relationship Id="rId1" Type="http://schemas.openxmlformats.org/officeDocument/2006/relationships/image" Target="media/image1.wmf"/><Relationship Id="rId6" Type="http://schemas.openxmlformats.org/officeDocument/2006/relationships/oleObject" Target="embeddings/oleObject79.bin"/><Relationship Id="rId23" Type="http://schemas.openxmlformats.org/officeDocument/2006/relationships/oleObject" Target="embeddings/oleObject88.bin"/><Relationship Id="rId28" Type="http://schemas.openxmlformats.org/officeDocument/2006/relationships/image" Target="media/image14.wmf"/><Relationship Id="rId49" Type="http://schemas.openxmlformats.org/officeDocument/2006/relationships/image" Target="media/image24.wmf"/><Relationship Id="rId114" Type="http://schemas.openxmlformats.org/officeDocument/2006/relationships/oleObject" Target="embeddings/oleObject161.bin"/><Relationship Id="rId119" Type="http://schemas.openxmlformats.org/officeDocument/2006/relationships/oleObject" Target="embeddings/oleObject166.bin"/><Relationship Id="rId44" Type="http://schemas.openxmlformats.org/officeDocument/2006/relationships/oleObject" Target="embeddings/oleObject99.bin"/><Relationship Id="rId60" Type="http://schemas.openxmlformats.org/officeDocument/2006/relationships/image" Target="media/image29.wmf"/><Relationship Id="rId65" Type="http://schemas.openxmlformats.org/officeDocument/2006/relationships/oleObject" Target="embeddings/oleObject112.bin"/><Relationship Id="rId81" Type="http://schemas.openxmlformats.org/officeDocument/2006/relationships/oleObject" Target="embeddings/oleObject128.bin"/><Relationship Id="rId86" Type="http://schemas.openxmlformats.org/officeDocument/2006/relationships/oleObject" Target="embeddings/oleObject133.bin"/><Relationship Id="rId130" Type="http://schemas.openxmlformats.org/officeDocument/2006/relationships/oleObject" Target="embeddings/oleObject177.bin"/><Relationship Id="rId135" Type="http://schemas.openxmlformats.org/officeDocument/2006/relationships/oleObject" Target="embeddings/oleObject182.bin"/><Relationship Id="rId151" Type="http://schemas.openxmlformats.org/officeDocument/2006/relationships/oleObject" Target="embeddings/oleObject198.bin"/><Relationship Id="rId156" Type="http://schemas.openxmlformats.org/officeDocument/2006/relationships/oleObject" Target="embeddings/oleObject203.bin"/><Relationship Id="rId177" Type="http://schemas.openxmlformats.org/officeDocument/2006/relationships/oleObject" Target="embeddings/oleObject224.bin"/><Relationship Id="rId4" Type="http://schemas.openxmlformats.org/officeDocument/2006/relationships/oleObject" Target="embeddings/oleObject78.bin"/><Relationship Id="rId9" Type="http://schemas.openxmlformats.org/officeDocument/2006/relationships/image" Target="media/image5.wmf"/><Relationship Id="rId172" Type="http://schemas.openxmlformats.org/officeDocument/2006/relationships/oleObject" Target="embeddings/oleObject219.bin"/><Relationship Id="rId180" Type="http://schemas.openxmlformats.org/officeDocument/2006/relationships/oleObject" Target="embeddings/oleObject227.bin"/><Relationship Id="rId13" Type="http://schemas.openxmlformats.org/officeDocument/2006/relationships/oleObject" Target="embeddings/oleObject83.bin"/><Relationship Id="rId18" Type="http://schemas.openxmlformats.org/officeDocument/2006/relationships/image" Target="media/image9.wmf"/><Relationship Id="rId39" Type="http://schemas.openxmlformats.org/officeDocument/2006/relationships/image" Target="media/image19.wmf"/><Relationship Id="rId109" Type="http://schemas.openxmlformats.org/officeDocument/2006/relationships/oleObject" Target="embeddings/oleObject156.bin"/><Relationship Id="rId34" Type="http://schemas.openxmlformats.org/officeDocument/2006/relationships/image" Target="media/image17.wmf"/><Relationship Id="rId50" Type="http://schemas.openxmlformats.org/officeDocument/2006/relationships/oleObject" Target="embeddings/oleObject102.bin"/><Relationship Id="rId55" Type="http://schemas.openxmlformats.org/officeDocument/2006/relationships/image" Target="media/image27.wmf"/><Relationship Id="rId76" Type="http://schemas.openxmlformats.org/officeDocument/2006/relationships/oleObject" Target="embeddings/oleObject123.bin"/><Relationship Id="rId97" Type="http://schemas.openxmlformats.org/officeDocument/2006/relationships/oleObject" Target="embeddings/oleObject144.bin"/><Relationship Id="rId104" Type="http://schemas.openxmlformats.org/officeDocument/2006/relationships/oleObject" Target="embeddings/oleObject151.bin"/><Relationship Id="rId120" Type="http://schemas.openxmlformats.org/officeDocument/2006/relationships/oleObject" Target="embeddings/oleObject167.bin"/><Relationship Id="rId125" Type="http://schemas.openxmlformats.org/officeDocument/2006/relationships/oleObject" Target="embeddings/oleObject172.bin"/><Relationship Id="rId141" Type="http://schemas.openxmlformats.org/officeDocument/2006/relationships/oleObject" Target="embeddings/oleObject188.bin"/><Relationship Id="rId146" Type="http://schemas.openxmlformats.org/officeDocument/2006/relationships/oleObject" Target="embeddings/oleObject193.bin"/><Relationship Id="rId167" Type="http://schemas.openxmlformats.org/officeDocument/2006/relationships/oleObject" Target="embeddings/oleObject214.bin"/><Relationship Id="rId7" Type="http://schemas.openxmlformats.org/officeDocument/2006/relationships/image" Target="media/image4.wmf"/><Relationship Id="rId71" Type="http://schemas.openxmlformats.org/officeDocument/2006/relationships/oleObject" Target="embeddings/oleObject118.bin"/><Relationship Id="rId92" Type="http://schemas.openxmlformats.org/officeDocument/2006/relationships/oleObject" Target="embeddings/oleObject139.bin"/><Relationship Id="rId162" Type="http://schemas.openxmlformats.org/officeDocument/2006/relationships/oleObject" Target="embeddings/oleObject209.bin"/><Relationship Id="rId2" Type="http://schemas.openxmlformats.org/officeDocument/2006/relationships/oleObject" Target="embeddings/oleObject77.bin"/><Relationship Id="rId29" Type="http://schemas.openxmlformats.org/officeDocument/2006/relationships/oleObject" Target="embeddings/oleObject91.bin"/><Relationship Id="rId24" Type="http://schemas.openxmlformats.org/officeDocument/2006/relationships/image" Target="media/image12.wmf"/><Relationship Id="rId40" Type="http://schemas.openxmlformats.org/officeDocument/2006/relationships/oleObject" Target="embeddings/oleObject97.bin"/><Relationship Id="rId45" Type="http://schemas.openxmlformats.org/officeDocument/2006/relationships/image" Target="media/image22.wmf"/><Relationship Id="rId66" Type="http://schemas.openxmlformats.org/officeDocument/2006/relationships/oleObject" Target="embeddings/oleObject113.bin"/><Relationship Id="rId87" Type="http://schemas.openxmlformats.org/officeDocument/2006/relationships/oleObject" Target="embeddings/oleObject134.bin"/><Relationship Id="rId110" Type="http://schemas.openxmlformats.org/officeDocument/2006/relationships/oleObject" Target="embeddings/oleObject157.bin"/><Relationship Id="rId115" Type="http://schemas.openxmlformats.org/officeDocument/2006/relationships/oleObject" Target="embeddings/oleObject162.bin"/><Relationship Id="rId131" Type="http://schemas.openxmlformats.org/officeDocument/2006/relationships/oleObject" Target="embeddings/oleObject178.bin"/><Relationship Id="rId136" Type="http://schemas.openxmlformats.org/officeDocument/2006/relationships/oleObject" Target="embeddings/oleObject183.bin"/><Relationship Id="rId157" Type="http://schemas.openxmlformats.org/officeDocument/2006/relationships/oleObject" Target="embeddings/oleObject204.bin"/><Relationship Id="rId178" Type="http://schemas.openxmlformats.org/officeDocument/2006/relationships/oleObject" Target="embeddings/oleObject225.bin"/><Relationship Id="rId61" Type="http://schemas.openxmlformats.org/officeDocument/2006/relationships/oleObject" Target="embeddings/oleObject108.bin"/><Relationship Id="rId82" Type="http://schemas.openxmlformats.org/officeDocument/2006/relationships/oleObject" Target="embeddings/oleObject129.bin"/><Relationship Id="rId152" Type="http://schemas.openxmlformats.org/officeDocument/2006/relationships/oleObject" Target="embeddings/oleObject199.bin"/><Relationship Id="rId173" Type="http://schemas.openxmlformats.org/officeDocument/2006/relationships/oleObject" Target="embeddings/oleObject220.bin"/><Relationship Id="rId19" Type="http://schemas.openxmlformats.org/officeDocument/2006/relationships/oleObject" Target="embeddings/oleObject86.bin"/><Relationship Id="rId14" Type="http://schemas.openxmlformats.org/officeDocument/2006/relationships/image" Target="media/image7.wmf"/><Relationship Id="rId30" Type="http://schemas.openxmlformats.org/officeDocument/2006/relationships/image" Target="media/image15.wmf"/><Relationship Id="rId35" Type="http://schemas.openxmlformats.org/officeDocument/2006/relationships/oleObject" Target="embeddings/oleObject94.bin"/><Relationship Id="rId56" Type="http://schemas.openxmlformats.org/officeDocument/2006/relationships/oleObject" Target="embeddings/oleObject105.bin"/><Relationship Id="rId77" Type="http://schemas.openxmlformats.org/officeDocument/2006/relationships/oleObject" Target="embeddings/oleObject124.bin"/><Relationship Id="rId100" Type="http://schemas.openxmlformats.org/officeDocument/2006/relationships/oleObject" Target="embeddings/oleObject147.bin"/><Relationship Id="rId105" Type="http://schemas.openxmlformats.org/officeDocument/2006/relationships/oleObject" Target="embeddings/oleObject152.bin"/><Relationship Id="rId126" Type="http://schemas.openxmlformats.org/officeDocument/2006/relationships/oleObject" Target="embeddings/oleObject173.bin"/><Relationship Id="rId147" Type="http://schemas.openxmlformats.org/officeDocument/2006/relationships/oleObject" Target="embeddings/oleObject194.bin"/><Relationship Id="rId168" Type="http://schemas.openxmlformats.org/officeDocument/2006/relationships/oleObject" Target="embeddings/oleObject215.bin"/><Relationship Id="rId8" Type="http://schemas.openxmlformats.org/officeDocument/2006/relationships/oleObject" Target="embeddings/oleObject80.bin"/><Relationship Id="rId51" Type="http://schemas.openxmlformats.org/officeDocument/2006/relationships/image" Target="media/image25.wmf"/><Relationship Id="rId72" Type="http://schemas.openxmlformats.org/officeDocument/2006/relationships/oleObject" Target="embeddings/oleObject119.bin"/><Relationship Id="rId93" Type="http://schemas.openxmlformats.org/officeDocument/2006/relationships/oleObject" Target="embeddings/oleObject140.bin"/><Relationship Id="rId98" Type="http://schemas.openxmlformats.org/officeDocument/2006/relationships/oleObject" Target="embeddings/oleObject145.bin"/><Relationship Id="rId121" Type="http://schemas.openxmlformats.org/officeDocument/2006/relationships/oleObject" Target="embeddings/oleObject168.bin"/><Relationship Id="rId142" Type="http://schemas.openxmlformats.org/officeDocument/2006/relationships/oleObject" Target="embeddings/oleObject189.bin"/><Relationship Id="rId163" Type="http://schemas.openxmlformats.org/officeDocument/2006/relationships/oleObject" Target="embeddings/oleObject210.bin"/><Relationship Id="rId3" Type="http://schemas.openxmlformats.org/officeDocument/2006/relationships/image" Target="media/image2.wmf"/><Relationship Id="rId25" Type="http://schemas.openxmlformats.org/officeDocument/2006/relationships/oleObject" Target="embeddings/oleObject89.bin"/><Relationship Id="rId46" Type="http://schemas.openxmlformats.org/officeDocument/2006/relationships/oleObject" Target="embeddings/oleObject100.bin"/><Relationship Id="rId67" Type="http://schemas.openxmlformats.org/officeDocument/2006/relationships/oleObject" Target="embeddings/oleObject114.bin"/><Relationship Id="rId116" Type="http://schemas.openxmlformats.org/officeDocument/2006/relationships/oleObject" Target="embeddings/oleObject163.bin"/><Relationship Id="rId137" Type="http://schemas.openxmlformats.org/officeDocument/2006/relationships/oleObject" Target="embeddings/oleObject184.bin"/><Relationship Id="rId158" Type="http://schemas.openxmlformats.org/officeDocument/2006/relationships/oleObject" Target="embeddings/oleObject205.bin"/><Relationship Id="rId20" Type="http://schemas.openxmlformats.org/officeDocument/2006/relationships/image" Target="media/image10.wmf"/><Relationship Id="rId41" Type="http://schemas.openxmlformats.org/officeDocument/2006/relationships/image" Target="media/image20.wmf"/><Relationship Id="rId62" Type="http://schemas.openxmlformats.org/officeDocument/2006/relationships/oleObject" Target="embeddings/oleObject109.bin"/><Relationship Id="rId83" Type="http://schemas.openxmlformats.org/officeDocument/2006/relationships/oleObject" Target="embeddings/oleObject130.bin"/><Relationship Id="rId88" Type="http://schemas.openxmlformats.org/officeDocument/2006/relationships/oleObject" Target="embeddings/oleObject135.bin"/><Relationship Id="rId111" Type="http://schemas.openxmlformats.org/officeDocument/2006/relationships/oleObject" Target="embeddings/oleObject158.bin"/><Relationship Id="rId132" Type="http://schemas.openxmlformats.org/officeDocument/2006/relationships/oleObject" Target="embeddings/oleObject179.bin"/><Relationship Id="rId153" Type="http://schemas.openxmlformats.org/officeDocument/2006/relationships/oleObject" Target="embeddings/oleObject200.bin"/><Relationship Id="rId174" Type="http://schemas.openxmlformats.org/officeDocument/2006/relationships/oleObject" Target="embeddings/oleObject221.bin"/><Relationship Id="rId179" Type="http://schemas.openxmlformats.org/officeDocument/2006/relationships/oleObject" Target="embeddings/oleObject226.bin"/><Relationship Id="rId15" Type="http://schemas.openxmlformats.org/officeDocument/2006/relationships/oleObject" Target="embeddings/oleObject84.bin"/><Relationship Id="rId36" Type="http://schemas.openxmlformats.org/officeDocument/2006/relationships/image" Target="media/image18.wmf"/><Relationship Id="rId57" Type="http://schemas.openxmlformats.org/officeDocument/2006/relationships/image" Target="media/image28.wmf"/><Relationship Id="rId106" Type="http://schemas.openxmlformats.org/officeDocument/2006/relationships/oleObject" Target="embeddings/oleObject153.bin"/><Relationship Id="rId127" Type="http://schemas.openxmlformats.org/officeDocument/2006/relationships/oleObject" Target="embeddings/oleObject174.bin"/><Relationship Id="rId10" Type="http://schemas.openxmlformats.org/officeDocument/2006/relationships/oleObject" Target="embeddings/oleObject81.bin"/><Relationship Id="rId31" Type="http://schemas.openxmlformats.org/officeDocument/2006/relationships/oleObject" Target="embeddings/oleObject92.bin"/><Relationship Id="rId52" Type="http://schemas.openxmlformats.org/officeDocument/2006/relationships/oleObject" Target="embeddings/oleObject103.bin"/><Relationship Id="rId73" Type="http://schemas.openxmlformats.org/officeDocument/2006/relationships/oleObject" Target="embeddings/oleObject120.bin"/><Relationship Id="rId78" Type="http://schemas.openxmlformats.org/officeDocument/2006/relationships/oleObject" Target="embeddings/oleObject125.bin"/><Relationship Id="rId94" Type="http://schemas.openxmlformats.org/officeDocument/2006/relationships/oleObject" Target="embeddings/oleObject141.bin"/><Relationship Id="rId99" Type="http://schemas.openxmlformats.org/officeDocument/2006/relationships/oleObject" Target="embeddings/oleObject146.bin"/><Relationship Id="rId101" Type="http://schemas.openxmlformats.org/officeDocument/2006/relationships/oleObject" Target="embeddings/oleObject148.bin"/><Relationship Id="rId122" Type="http://schemas.openxmlformats.org/officeDocument/2006/relationships/oleObject" Target="embeddings/oleObject169.bin"/><Relationship Id="rId143" Type="http://schemas.openxmlformats.org/officeDocument/2006/relationships/oleObject" Target="embeddings/oleObject190.bin"/><Relationship Id="rId148" Type="http://schemas.openxmlformats.org/officeDocument/2006/relationships/oleObject" Target="embeddings/oleObject195.bin"/><Relationship Id="rId164" Type="http://schemas.openxmlformats.org/officeDocument/2006/relationships/oleObject" Target="embeddings/oleObject211.bin"/><Relationship Id="rId169" Type="http://schemas.openxmlformats.org/officeDocument/2006/relationships/oleObject" Target="embeddings/oleObject216.bin"/></Relationships>
</file>

<file path=word/_rels/header3.xml.rels><?xml version="1.0" encoding="UTF-8" standalone="yes"?>
<Relationships xmlns="http://schemas.openxmlformats.org/package/2006/relationships"><Relationship Id="rId26" Type="http://schemas.openxmlformats.org/officeDocument/2006/relationships/image" Target="media/image13.wmf"/><Relationship Id="rId21" Type="http://schemas.openxmlformats.org/officeDocument/2006/relationships/oleObject" Target="embeddings/oleObject262.bin"/><Relationship Id="rId42" Type="http://schemas.openxmlformats.org/officeDocument/2006/relationships/oleObject" Target="embeddings/oleObject273.bin"/><Relationship Id="rId47" Type="http://schemas.openxmlformats.org/officeDocument/2006/relationships/image" Target="media/image23.wmf"/><Relationship Id="rId63" Type="http://schemas.openxmlformats.org/officeDocument/2006/relationships/oleObject" Target="embeddings/oleObject285.bin"/><Relationship Id="rId68" Type="http://schemas.openxmlformats.org/officeDocument/2006/relationships/oleObject" Target="embeddings/oleObject290.bin"/><Relationship Id="rId84" Type="http://schemas.openxmlformats.org/officeDocument/2006/relationships/oleObject" Target="embeddings/oleObject306.bin"/><Relationship Id="rId89" Type="http://schemas.openxmlformats.org/officeDocument/2006/relationships/oleObject" Target="embeddings/oleObject311.bin"/><Relationship Id="rId7" Type="http://schemas.openxmlformats.org/officeDocument/2006/relationships/image" Target="media/image4.wmf"/><Relationship Id="rId71" Type="http://schemas.openxmlformats.org/officeDocument/2006/relationships/oleObject" Target="embeddings/oleObject293.bin"/><Relationship Id="rId92" Type="http://schemas.openxmlformats.org/officeDocument/2006/relationships/oleObject" Target="embeddings/oleObject314.bin"/><Relationship Id="rId2" Type="http://schemas.openxmlformats.org/officeDocument/2006/relationships/oleObject" Target="embeddings/oleObject252.bin"/><Relationship Id="rId16" Type="http://schemas.openxmlformats.org/officeDocument/2006/relationships/image" Target="media/image8.wmf"/><Relationship Id="rId29" Type="http://schemas.openxmlformats.org/officeDocument/2006/relationships/oleObject" Target="embeddings/oleObject266.bin"/><Relationship Id="rId11" Type="http://schemas.openxmlformats.org/officeDocument/2006/relationships/oleObject" Target="embeddings/oleObject257.bin"/><Relationship Id="rId24" Type="http://schemas.openxmlformats.org/officeDocument/2006/relationships/image" Target="media/image12.wmf"/><Relationship Id="rId32" Type="http://schemas.openxmlformats.org/officeDocument/2006/relationships/image" Target="media/image16.wmf"/><Relationship Id="rId37" Type="http://schemas.openxmlformats.org/officeDocument/2006/relationships/oleObject" Target="embeddings/oleObject270.bin"/><Relationship Id="rId40" Type="http://schemas.openxmlformats.org/officeDocument/2006/relationships/oleObject" Target="embeddings/oleObject272.bin"/><Relationship Id="rId45" Type="http://schemas.openxmlformats.org/officeDocument/2006/relationships/image" Target="media/image22.wmf"/><Relationship Id="rId53" Type="http://schemas.openxmlformats.org/officeDocument/2006/relationships/image" Target="media/image26.wmf"/><Relationship Id="rId58" Type="http://schemas.openxmlformats.org/officeDocument/2006/relationships/oleObject" Target="embeddings/oleObject281.bin"/><Relationship Id="rId66" Type="http://schemas.openxmlformats.org/officeDocument/2006/relationships/oleObject" Target="embeddings/oleObject288.bin"/><Relationship Id="rId74" Type="http://schemas.openxmlformats.org/officeDocument/2006/relationships/oleObject" Target="embeddings/oleObject296.bin"/><Relationship Id="rId79" Type="http://schemas.openxmlformats.org/officeDocument/2006/relationships/oleObject" Target="embeddings/oleObject301.bin"/><Relationship Id="rId87" Type="http://schemas.openxmlformats.org/officeDocument/2006/relationships/oleObject" Target="embeddings/oleObject309.bin"/><Relationship Id="rId102" Type="http://schemas.openxmlformats.org/officeDocument/2006/relationships/oleObject" Target="embeddings/oleObject324.bin"/><Relationship Id="rId5" Type="http://schemas.openxmlformats.org/officeDocument/2006/relationships/image" Target="media/image3.wmf"/><Relationship Id="rId61" Type="http://schemas.openxmlformats.org/officeDocument/2006/relationships/oleObject" Target="embeddings/oleObject283.bin"/><Relationship Id="rId82" Type="http://schemas.openxmlformats.org/officeDocument/2006/relationships/oleObject" Target="embeddings/oleObject304.bin"/><Relationship Id="rId90" Type="http://schemas.openxmlformats.org/officeDocument/2006/relationships/oleObject" Target="embeddings/oleObject312.bin"/><Relationship Id="rId95" Type="http://schemas.openxmlformats.org/officeDocument/2006/relationships/oleObject" Target="embeddings/oleObject317.bin"/><Relationship Id="rId19" Type="http://schemas.openxmlformats.org/officeDocument/2006/relationships/oleObject" Target="embeddings/oleObject261.bin"/><Relationship Id="rId14" Type="http://schemas.openxmlformats.org/officeDocument/2006/relationships/image" Target="media/image7.wmf"/><Relationship Id="rId22" Type="http://schemas.openxmlformats.org/officeDocument/2006/relationships/image" Target="media/image11.wmf"/><Relationship Id="rId27" Type="http://schemas.openxmlformats.org/officeDocument/2006/relationships/oleObject" Target="embeddings/oleObject265.bin"/><Relationship Id="rId30" Type="http://schemas.openxmlformats.org/officeDocument/2006/relationships/image" Target="media/image15.wmf"/><Relationship Id="rId35" Type="http://schemas.openxmlformats.org/officeDocument/2006/relationships/oleObject" Target="embeddings/oleObject269.bin"/><Relationship Id="rId43" Type="http://schemas.openxmlformats.org/officeDocument/2006/relationships/image" Target="media/image21.wmf"/><Relationship Id="rId48" Type="http://schemas.openxmlformats.org/officeDocument/2006/relationships/oleObject" Target="embeddings/oleObject276.bin"/><Relationship Id="rId56" Type="http://schemas.openxmlformats.org/officeDocument/2006/relationships/oleObject" Target="embeddings/oleObject280.bin"/><Relationship Id="rId64" Type="http://schemas.openxmlformats.org/officeDocument/2006/relationships/oleObject" Target="embeddings/oleObject286.bin"/><Relationship Id="rId69" Type="http://schemas.openxmlformats.org/officeDocument/2006/relationships/oleObject" Target="embeddings/oleObject291.bin"/><Relationship Id="rId77" Type="http://schemas.openxmlformats.org/officeDocument/2006/relationships/oleObject" Target="embeddings/oleObject299.bin"/><Relationship Id="rId100" Type="http://schemas.openxmlformats.org/officeDocument/2006/relationships/oleObject" Target="embeddings/oleObject322.bin"/><Relationship Id="rId105" Type="http://schemas.openxmlformats.org/officeDocument/2006/relationships/oleObject" Target="embeddings/oleObject327.bin"/><Relationship Id="rId8" Type="http://schemas.openxmlformats.org/officeDocument/2006/relationships/oleObject" Target="embeddings/oleObject255.bin"/><Relationship Id="rId51" Type="http://schemas.openxmlformats.org/officeDocument/2006/relationships/image" Target="media/image25.wmf"/><Relationship Id="rId72" Type="http://schemas.openxmlformats.org/officeDocument/2006/relationships/oleObject" Target="embeddings/oleObject294.bin"/><Relationship Id="rId80" Type="http://schemas.openxmlformats.org/officeDocument/2006/relationships/oleObject" Target="embeddings/oleObject302.bin"/><Relationship Id="rId85" Type="http://schemas.openxmlformats.org/officeDocument/2006/relationships/oleObject" Target="embeddings/oleObject307.bin"/><Relationship Id="rId93" Type="http://schemas.openxmlformats.org/officeDocument/2006/relationships/oleObject" Target="embeddings/oleObject315.bin"/><Relationship Id="rId98" Type="http://schemas.openxmlformats.org/officeDocument/2006/relationships/oleObject" Target="embeddings/oleObject320.bin"/><Relationship Id="rId3" Type="http://schemas.openxmlformats.org/officeDocument/2006/relationships/image" Target="media/image2.wmf"/><Relationship Id="rId12" Type="http://schemas.openxmlformats.org/officeDocument/2006/relationships/image" Target="media/image6.wmf"/><Relationship Id="rId17" Type="http://schemas.openxmlformats.org/officeDocument/2006/relationships/oleObject" Target="embeddings/oleObject260.bin"/><Relationship Id="rId25" Type="http://schemas.openxmlformats.org/officeDocument/2006/relationships/oleObject" Target="embeddings/oleObject264.bin"/><Relationship Id="rId33" Type="http://schemas.openxmlformats.org/officeDocument/2006/relationships/oleObject" Target="embeddings/oleObject268.bin"/><Relationship Id="rId38" Type="http://schemas.openxmlformats.org/officeDocument/2006/relationships/oleObject" Target="embeddings/oleObject271.bin"/><Relationship Id="rId46" Type="http://schemas.openxmlformats.org/officeDocument/2006/relationships/oleObject" Target="embeddings/oleObject275.bin"/><Relationship Id="rId59" Type="http://schemas.openxmlformats.org/officeDocument/2006/relationships/oleObject" Target="embeddings/oleObject282.bin"/><Relationship Id="rId67" Type="http://schemas.openxmlformats.org/officeDocument/2006/relationships/oleObject" Target="embeddings/oleObject289.bin"/><Relationship Id="rId103" Type="http://schemas.openxmlformats.org/officeDocument/2006/relationships/oleObject" Target="embeddings/oleObject325.bin"/><Relationship Id="rId20" Type="http://schemas.openxmlformats.org/officeDocument/2006/relationships/image" Target="media/image10.wmf"/><Relationship Id="rId41" Type="http://schemas.openxmlformats.org/officeDocument/2006/relationships/image" Target="media/image20.wmf"/><Relationship Id="rId54" Type="http://schemas.openxmlformats.org/officeDocument/2006/relationships/oleObject" Target="embeddings/oleObject279.bin"/><Relationship Id="rId62" Type="http://schemas.openxmlformats.org/officeDocument/2006/relationships/oleObject" Target="embeddings/oleObject284.bin"/><Relationship Id="rId70" Type="http://schemas.openxmlformats.org/officeDocument/2006/relationships/oleObject" Target="embeddings/oleObject292.bin"/><Relationship Id="rId75" Type="http://schemas.openxmlformats.org/officeDocument/2006/relationships/oleObject" Target="embeddings/oleObject297.bin"/><Relationship Id="rId83" Type="http://schemas.openxmlformats.org/officeDocument/2006/relationships/oleObject" Target="embeddings/oleObject305.bin"/><Relationship Id="rId88" Type="http://schemas.openxmlformats.org/officeDocument/2006/relationships/oleObject" Target="embeddings/oleObject310.bin"/><Relationship Id="rId91" Type="http://schemas.openxmlformats.org/officeDocument/2006/relationships/oleObject" Target="embeddings/oleObject313.bin"/><Relationship Id="rId96" Type="http://schemas.openxmlformats.org/officeDocument/2006/relationships/oleObject" Target="embeddings/oleObject318.bin"/><Relationship Id="rId1" Type="http://schemas.openxmlformats.org/officeDocument/2006/relationships/image" Target="media/image1.wmf"/><Relationship Id="rId6" Type="http://schemas.openxmlformats.org/officeDocument/2006/relationships/oleObject" Target="embeddings/oleObject254.bin"/><Relationship Id="rId15" Type="http://schemas.openxmlformats.org/officeDocument/2006/relationships/oleObject" Target="embeddings/oleObject259.bin"/><Relationship Id="rId23" Type="http://schemas.openxmlformats.org/officeDocument/2006/relationships/oleObject" Target="embeddings/oleObject263.bin"/><Relationship Id="rId28" Type="http://schemas.openxmlformats.org/officeDocument/2006/relationships/image" Target="media/image14.wmf"/><Relationship Id="rId36" Type="http://schemas.openxmlformats.org/officeDocument/2006/relationships/image" Target="media/image18.wmf"/><Relationship Id="rId49" Type="http://schemas.openxmlformats.org/officeDocument/2006/relationships/image" Target="media/image24.wmf"/><Relationship Id="rId57" Type="http://schemas.openxmlformats.org/officeDocument/2006/relationships/image" Target="media/image28.wmf"/><Relationship Id="rId10" Type="http://schemas.openxmlformats.org/officeDocument/2006/relationships/oleObject" Target="embeddings/oleObject256.bin"/><Relationship Id="rId31" Type="http://schemas.openxmlformats.org/officeDocument/2006/relationships/oleObject" Target="embeddings/oleObject267.bin"/><Relationship Id="rId44" Type="http://schemas.openxmlformats.org/officeDocument/2006/relationships/oleObject" Target="embeddings/oleObject274.bin"/><Relationship Id="rId52" Type="http://schemas.openxmlformats.org/officeDocument/2006/relationships/oleObject" Target="embeddings/oleObject278.bin"/><Relationship Id="rId60" Type="http://schemas.openxmlformats.org/officeDocument/2006/relationships/image" Target="media/image29.wmf"/><Relationship Id="rId65" Type="http://schemas.openxmlformats.org/officeDocument/2006/relationships/oleObject" Target="embeddings/oleObject287.bin"/><Relationship Id="rId73" Type="http://schemas.openxmlformats.org/officeDocument/2006/relationships/oleObject" Target="embeddings/oleObject295.bin"/><Relationship Id="rId78" Type="http://schemas.openxmlformats.org/officeDocument/2006/relationships/oleObject" Target="embeddings/oleObject300.bin"/><Relationship Id="rId81" Type="http://schemas.openxmlformats.org/officeDocument/2006/relationships/oleObject" Target="embeddings/oleObject303.bin"/><Relationship Id="rId86" Type="http://schemas.openxmlformats.org/officeDocument/2006/relationships/oleObject" Target="embeddings/oleObject308.bin"/><Relationship Id="rId94" Type="http://schemas.openxmlformats.org/officeDocument/2006/relationships/oleObject" Target="embeddings/oleObject316.bin"/><Relationship Id="rId99" Type="http://schemas.openxmlformats.org/officeDocument/2006/relationships/oleObject" Target="embeddings/oleObject321.bin"/><Relationship Id="rId101" Type="http://schemas.openxmlformats.org/officeDocument/2006/relationships/oleObject" Target="embeddings/oleObject323.bin"/><Relationship Id="rId4" Type="http://schemas.openxmlformats.org/officeDocument/2006/relationships/oleObject" Target="embeddings/oleObject253.bin"/><Relationship Id="rId9" Type="http://schemas.openxmlformats.org/officeDocument/2006/relationships/image" Target="media/image5.wmf"/><Relationship Id="rId13" Type="http://schemas.openxmlformats.org/officeDocument/2006/relationships/oleObject" Target="embeddings/oleObject258.bin"/><Relationship Id="rId18" Type="http://schemas.openxmlformats.org/officeDocument/2006/relationships/image" Target="media/image9.wmf"/><Relationship Id="rId39" Type="http://schemas.openxmlformats.org/officeDocument/2006/relationships/image" Target="media/image19.wmf"/><Relationship Id="rId34" Type="http://schemas.openxmlformats.org/officeDocument/2006/relationships/image" Target="media/image17.wmf"/><Relationship Id="rId50" Type="http://schemas.openxmlformats.org/officeDocument/2006/relationships/oleObject" Target="embeddings/oleObject277.bin"/><Relationship Id="rId55" Type="http://schemas.openxmlformats.org/officeDocument/2006/relationships/image" Target="media/image27.wmf"/><Relationship Id="rId76" Type="http://schemas.openxmlformats.org/officeDocument/2006/relationships/oleObject" Target="embeddings/oleObject298.bin"/><Relationship Id="rId97" Type="http://schemas.openxmlformats.org/officeDocument/2006/relationships/oleObject" Target="embeddings/oleObject319.bin"/><Relationship Id="rId104" Type="http://schemas.openxmlformats.org/officeDocument/2006/relationships/oleObject" Target="embeddings/oleObject326.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894D11-4E34-4B4B-B2D5-AA27F2267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11165</Words>
  <Characters>63645</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74661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All_In_One</dc:creator>
  <cp:lastModifiedBy>Инна</cp:lastModifiedBy>
  <cp:revision>2</cp:revision>
  <cp:lastPrinted>2017-05-29T08:09:00Z</cp:lastPrinted>
  <dcterms:created xsi:type="dcterms:W3CDTF">2019-02-16T08:03:00Z</dcterms:created>
  <dcterms:modified xsi:type="dcterms:W3CDTF">2019-02-16T08:03:00Z</dcterms:modified>
</cp:coreProperties>
</file>