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51" w:rsidRPr="00197769" w:rsidRDefault="001F52EB" w:rsidP="001F52EB">
      <w:pPr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4E5" w:rsidRPr="00CC2AAB">
        <w:rPr>
          <w:rFonts w:ascii="Times New Roman" w:hAnsi="Times New Roman" w:cs="Times New Roman"/>
          <w:sz w:val="28"/>
          <w:szCs w:val="28"/>
        </w:rPr>
        <w:t>Electronic form</w:t>
      </w:r>
      <w:r w:rsidR="00A7089D" w:rsidRPr="00CC2A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35A51" w:rsidRPr="00CC2AA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r w:rsidR="00042837">
        <w:rPr>
          <w:rFonts w:ascii="Times New Roman" w:hAnsi="Times New Roman" w:cs="Times New Roman"/>
          <w:sz w:val="28"/>
          <w:szCs w:val="28"/>
        </w:rPr>
        <w:t>Certificate</w:t>
      </w:r>
      <w:r w:rsidR="001977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</w:p>
    <w:p w:rsidR="003614E5" w:rsidRPr="00CC2AAB" w:rsidRDefault="003614E5" w:rsidP="001F52EB">
      <w:pPr>
        <w:ind w:left="-1134"/>
        <w:rPr>
          <w:rFonts w:ascii="Times New Roman" w:hAnsi="Times New Roman" w:cs="Times New Roman"/>
          <w:sz w:val="28"/>
          <w:szCs w:val="28"/>
        </w:rPr>
      </w:pPr>
      <w:r w:rsidRPr="00CC2AAB">
        <w:rPr>
          <w:rFonts w:ascii="Times New Roman" w:hAnsi="Times New Roman" w:cs="Times New Roman"/>
          <w:sz w:val="28"/>
          <w:szCs w:val="28"/>
        </w:rPr>
        <w:t>MINISTRY OF INTERNAL AFFAIRS OF UKRAINE</w:t>
      </w:r>
      <w:r w:rsidR="00A7089D" w:rsidRPr="00CC2AAB">
        <w:rPr>
          <w:rFonts w:ascii="Times New Roman" w:hAnsi="Times New Roman" w:cs="Times New Roman"/>
          <w:sz w:val="28"/>
          <w:szCs w:val="28"/>
        </w:rPr>
        <w:t xml:space="preserve"> </w:t>
      </w:r>
      <w:r w:rsidR="001977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A7089D" w:rsidRPr="00CC2AA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3614E5" w:rsidRPr="00CC2AAB" w:rsidRDefault="003614E5" w:rsidP="001F52EB">
      <w:pPr>
        <w:ind w:left="-1134"/>
        <w:rPr>
          <w:rFonts w:ascii="Times New Roman" w:hAnsi="Times New Roman" w:cs="Times New Roman"/>
          <w:sz w:val="28"/>
          <w:szCs w:val="28"/>
        </w:rPr>
      </w:pPr>
      <w:r w:rsidRPr="00CC2AAB">
        <w:rPr>
          <w:rFonts w:ascii="Times New Roman" w:hAnsi="Times New Roman" w:cs="Times New Roman"/>
          <w:sz w:val="28"/>
          <w:szCs w:val="28"/>
        </w:rPr>
        <w:t>DEPARTMENT OF INFORMATI</w:t>
      </w:r>
      <w:r w:rsidR="00A7089D" w:rsidRPr="00CC2AAB">
        <w:rPr>
          <w:rFonts w:ascii="Times New Roman" w:hAnsi="Times New Roman" w:cs="Times New Roman"/>
          <w:sz w:val="28"/>
          <w:szCs w:val="28"/>
        </w:rPr>
        <w:t>ZATION</w:t>
      </w:r>
    </w:p>
    <w:p w:rsidR="00A7089D" w:rsidRPr="00CC2AAB" w:rsidRDefault="00A7089D" w:rsidP="001F52EB">
      <w:pPr>
        <w:ind w:left="-1134"/>
        <w:rPr>
          <w:rFonts w:ascii="Times New Roman" w:hAnsi="Times New Roman" w:cs="Times New Roman"/>
          <w:sz w:val="28"/>
          <w:szCs w:val="28"/>
        </w:rPr>
      </w:pPr>
      <w:r w:rsidRPr="00CC2AAB">
        <w:rPr>
          <w:rFonts w:ascii="Times New Roman" w:hAnsi="Times New Roman" w:cs="Times New Roman"/>
          <w:sz w:val="28"/>
          <w:szCs w:val="28"/>
        </w:rPr>
        <w:t xml:space="preserve">01601 </w:t>
      </w:r>
      <w:r w:rsidR="00197769" w:rsidRPr="00CC2AAB">
        <w:rPr>
          <w:rFonts w:ascii="Times New Roman" w:hAnsi="Times New Roman" w:cs="Times New Roman"/>
          <w:sz w:val="28"/>
          <w:szCs w:val="28"/>
        </w:rPr>
        <w:t>Kyiv, Bogomolceva</w:t>
      </w:r>
      <w:r w:rsidRPr="00CC2AAB">
        <w:rPr>
          <w:rFonts w:ascii="Times New Roman" w:hAnsi="Times New Roman" w:cs="Times New Roman"/>
          <w:sz w:val="28"/>
          <w:szCs w:val="28"/>
        </w:rPr>
        <w:t xml:space="preserve"> street 10</w:t>
      </w:r>
    </w:p>
    <w:p w:rsidR="00F27023" w:rsidRPr="00B848F7" w:rsidRDefault="001F52EB" w:rsidP="001F52EB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848F7">
        <w:rPr>
          <w:rFonts w:ascii="Times New Roman" w:hAnsi="Times New Roman" w:cs="Times New Roman"/>
          <w:sz w:val="28"/>
          <w:szCs w:val="28"/>
        </w:rPr>
        <w:t>A</w:t>
      </w:r>
      <w:r w:rsidR="00F27023" w:rsidRPr="00CC2AAB">
        <w:rPr>
          <w:rFonts w:ascii="Times New Roman" w:hAnsi="Times New Roman" w:cs="Times New Roman"/>
          <w:sz w:val="28"/>
          <w:szCs w:val="28"/>
        </w:rPr>
        <w:t>ccounting</w:t>
      </w:r>
      <w:r w:rsidR="00B848F7">
        <w:rPr>
          <w:rFonts w:ascii="Times New Roman" w:hAnsi="Times New Roman" w:cs="Times New Roman"/>
          <w:sz w:val="28"/>
          <w:szCs w:val="28"/>
        </w:rPr>
        <w:t xml:space="preserve"> to the account of the</w:t>
      </w:r>
      <w:r w:rsidR="00E35A51" w:rsidRPr="00CC2AAB">
        <w:rPr>
          <w:rFonts w:ascii="Times New Roman" w:hAnsi="Times New Roman" w:cs="Times New Roman"/>
          <w:sz w:val="28"/>
          <w:szCs w:val="28"/>
        </w:rPr>
        <w:t xml:space="preserve"> </w:t>
      </w:r>
      <w:r w:rsidR="00F27023" w:rsidRPr="00CC2AAB">
        <w:rPr>
          <w:rFonts w:ascii="Times New Roman" w:hAnsi="Times New Roman" w:cs="Times New Roman"/>
          <w:sz w:val="28"/>
          <w:szCs w:val="28"/>
        </w:rPr>
        <w:t xml:space="preserve">MINISTRY OF INTERNAL AFFAIRS, </w:t>
      </w:r>
      <w:r w:rsidR="00B848F7">
        <w:rPr>
          <w:rFonts w:ascii="Times New Roman" w:hAnsi="Times New Roman" w:cs="Times New Roman"/>
          <w:sz w:val="28"/>
          <w:szCs w:val="28"/>
        </w:rPr>
        <w:t xml:space="preserve">the </w:t>
      </w:r>
      <w:r w:rsidR="00F27023" w:rsidRPr="00CC2AAB">
        <w:rPr>
          <w:rFonts w:ascii="Times New Roman" w:hAnsi="Times New Roman" w:cs="Times New Roman"/>
          <w:sz w:val="28"/>
          <w:szCs w:val="28"/>
        </w:rPr>
        <w:t>citizen of Ukraine</w:t>
      </w:r>
      <w:r w:rsidR="00B848F7">
        <w:rPr>
          <w:rFonts w:ascii="Times New Roman" w:hAnsi="Times New Roman" w:cs="Times New Roman"/>
          <w:sz w:val="28"/>
          <w:szCs w:val="28"/>
        </w:rPr>
        <w:t xml:space="preserve"> </w:t>
      </w:r>
      <w:r w:rsidR="00F27023" w:rsidRPr="00CC2AAB">
        <w:rPr>
          <w:rFonts w:ascii="Times New Roman" w:hAnsi="Times New Roman" w:cs="Times New Roman"/>
          <w:sz w:val="28"/>
          <w:szCs w:val="28"/>
        </w:rPr>
        <w:t xml:space="preserve">TUNYK MARIA MYKOLAIVNA, date of birth – </w:t>
      </w:r>
      <w:r w:rsidR="00197769" w:rsidRPr="00CC2AAB">
        <w:rPr>
          <w:rFonts w:ascii="Times New Roman" w:hAnsi="Times New Roman" w:cs="Times New Roman"/>
          <w:sz w:val="28"/>
          <w:szCs w:val="28"/>
        </w:rPr>
        <w:t>16.06.199</w:t>
      </w:r>
      <w:r w:rsidR="00197769">
        <w:rPr>
          <w:rFonts w:ascii="Times New Roman" w:hAnsi="Times New Roman" w:cs="Times New Roman"/>
          <w:sz w:val="28"/>
          <w:szCs w:val="28"/>
        </w:rPr>
        <w:t>1, a</w:t>
      </w:r>
      <w:r w:rsidR="00F27023" w:rsidRPr="00CC2AAB">
        <w:rPr>
          <w:rFonts w:ascii="Times New Roman" w:hAnsi="Times New Roman" w:cs="Times New Roman"/>
          <w:sz w:val="28"/>
          <w:szCs w:val="28"/>
        </w:rPr>
        <w:t xml:space="preserve"> </w:t>
      </w:r>
      <w:r w:rsidR="008D5202" w:rsidRPr="00CC2AAB">
        <w:rPr>
          <w:rFonts w:ascii="Times New Roman" w:hAnsi="Times New Roman" w:cs="Times New Roman"/>
          <w:sz w:val="28"/>
          <w:szCs w:val="28"/>
        </w:rPr>
        <w:t xml:space="preserve">native of </w:t>
      </w:r>
      <w:r w:rsidR="00197769" w:rsidRPr="00CC2AAB">
        <w:rPr>
          <w:rFonts w:ascii="Times New Roman" w:hAnsi="Times New Roman" w:cs="Times New Roman"/>
          <w:sz w:val="28"/>
          <w:szCs w:val="28"/>
        </w:rPr>
        <w:t>Kyiv, on</w:t>
      </w:r>
      <w:r w:rsidR="008D5202" w:rsidRPr="00CC2AAB">
        <w:rPr>
          <w:rFonts w:ascii="Times New Roman" w:hAnsi="Times New Roman" w:cs="Times New Roman"/>
          <w:sz w:val="28"/>
          <w:szCs w:val="28"/>
        </w:rPr>
        <w:t xml:space="preserve"> the territory of Ukraine as of august 28,2019 </w:t>
      </w:r>
      <w:r w:rsidR="009927C7" w:rsidRPr="00CC2AAB">
        <w:rPr>
          <w:rFonts w:ascii="Times New Roman" w:hAnsi="Times New Roman" w:cs="Times New Roman"/>
          <w:sz w:val="28"/>
          <w:szCs w:val="28"/>
        </w:rPr>
        <w:t>the criminal liability is not dr</w:t>
      </w:r>
      <w:r w:rsidR="008D5202" w:rsidRPr="00CC2AAB">
        <w:rPr>
          <w:rFonts w:ascii="Times New Roman" w:hAnsi="Times New Roman" w:cs="Times New Roman"/>
          <w:sz w:val="28"/>
          <w:szCs w:val="28"/>
        </w:rPr>
        <w:t>awn, not</w:t>
      </w:r>
      <w:r w:rsidR="009927C7" w:rsidRPr="00CC2AAB">
        <w:rPr>
          <w:rFonts w:ascii="Times New Roman" w:hAnsi="Times New Roman" w:cs="Times New Roman"/>
          <w:sz w:val="28"/>
          <w:szCs w:val="28"/>
        </w:rPr>
        <w:t xml:space="preserve"> withdrawn or repaid the criminal record does not have and in the wanted.</w:t>
      </w:r>
    </w:p>
    <w:p w:rsidR="007B58DD" w:rsidRDefault="007B58DD" w:rsidP="001F52EB">
      <w:pPr>
        <w:ind w:left="-1134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CC2AAB">
        <w:rPr>
          <w:rFonts w:ascii="Times New Roman" w:hAnsi="Times New Roman" w:cs="Times New Roman"/>
        </w:rPr>
        <w:br/>
      </w:r>
      <w:r w:rsidR="001F52E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  </w:t>
      </w:r>
      <w:r w:rsidRPr="00CC2AA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T</w:t>
      </w:r>
      <w:r w:rsidRPr="00CC2AA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he document is submitted for presentation at the venue</w:t>
      </w:r>
    </w:p>
    <w:p w:rsidR="00197769" w:rsidRDefault="00197769" w:rsidP="001F52EB">
      <w:pPr>
        <w:ind w:left="-1134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</w:p>
    <w:p w:rsidR="00197769" w:rsidRDefault="00197769" w:rsidP="001F52EB">
      <w:pPr>
        <w:ind w:left="-1134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</w:p>
    <w:p w:rsidR="00042837" w:rsidRPr="00CC2AAB" w:rsidRDefault="00042837" w:rsidP="001F52EB">
      <w:pPr>
        <w:ind w:left="-1134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  </w:t>
      </w:r>
      <w:r w:rsidR="001F52E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Deputy Director                                                                  V. P. Kochetkova</w:t>
      </w:r>
    </w:p>
    <w:p w:rsidR="00CF1913" w:rsidRPr="00CC2AAB" w:rsidRDefault="00CF1913" w:rsidP="001F52EB">
      <w:pPr>
        <w:ind w:left="-1134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</w:p>
    <w:p w:rsidR="00042837" w:rsidRDefault="00042837" w:rsidP="001F52EB">
      <w:pPr>
        <w:ind w:left="-1134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</w:p>
    <w:p w:rsidR="00CC2AAB" w:rsidRPr="00CC2AAB" w:rsidRDefault="001F52EB" w:rsidP="001F52EB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  </w:t>
      </w:r>
      <w:r w:rsidR="00533A6A" w:rsidRPr="00CC2AA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This document contains the results</w:t>
      </w:r>
      <w:r w:rsidR="00CF1913" w:rsidRPr="00CC2AA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="00533A6A" w:rsidRPr="00CC2AA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of the verification by the </w:t>
      </w:r>
      <w:r w:rsidR="00CF1913" w:rsidRPr="00CC2AA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personally-reference accounting</w:t>
      </w:r>
      <w:r w:rsidR="00533A6A" w:rsidRPr="00CC2AA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of the</w:t>
      </w:r>
      <w:r w:rsidR="00533A6A" w:rsidRPr="00CC2AA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uk-UA"/>
        </w:rPr>
        <w:t xml:space="preserve"> </w:t>
      </w:r>
      <w:r w:rsidR="00533A6A" w:rsidRPr="00CC2AAB">
        <w:rPr>
          <w:rFonts w:ascii="Times New Roman" w:hAnsi="Times New Roman" w:cs="Times New Roman"/>
          <w:sz w:val="28"/>
          <w:szCs w:val="28"/>
        </w:rPr>
        <w:t>MINISTRY OF INTERNAL AFFAIRS</w:t>
      </w:r>
      <w:r w:rsidR="00533A6A" w:rsidRPr="00CC2AAB">
        <w:rPr>
          <w:rFonts w:ascii="Times New Roman" w:hAnsi="Times New Roman" w:cs="Times New Roman"/>
          <w:sz w:val="28"/>
          <w:szCs w:val="28"/>
        </w:rPr>
        <w:t xml:space="preserve"> on the absence (availability) of criminal record, bringing a person to </w:t>
      </w:r>
      <w:r w:rsidR="00533A6A" w:rsidRPr="00CC2AAB">
        <w:rPr>
          <w:rFonts w:ascii="Times New Roman" w:hAnsi="Times New Roman" w:cs="Times New Roman"/>
          <w:sz w:val="28"/>
          <w:szCs w:val="28"/>
        </w:rPr>
        <w:t>criminal</w:t>
      </w:r>
      <w:r w:rsidR="00533A6A" w:rsidRPr="00CC2AAB">
        <w:rPr>
          <w:rFonts w:ascii="Times New Roman" w:hAnsi="Times New Roman" w:cs="Times New Roman"/>
          <w:sz w:val="28"/>
          <w:szCs w:val="28"/>
        </w:rPr>
        <w:t xml:space="preserve"> responsibility, restrictions stipulated by the Criminal procedural law of Ukraine</w:t>
      </w:r>
      <w:r w:rsidR="00CC2AAB" w:rsidRPr="00CC2AAB">
        <w:rPr>
          <w:rFonts w:ascii="Times New Roman" w:hAnsi="Times New Roman" w:cs="Times New Roman"/>
          <w:sz w:val="28"/>
          <w:szCs w:val="28"/>
        </w:rPr>
        <w:t>.</w:t>
      </w:r>
    </w:p>
    <w:p w:rsidR="00CF1913" w:rsidRDefault="001F52EB" w:rsidP="001F52EB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2AAB" w:rsidRPr="00CC2AAB">
        <w:rPr>
          <w:rFonts w:ascii="Times New Roman" w:hAnsi="Times New Roman" w:cs="Times New Roman"/>
          <w:sz w:val="28"/>
          <w:szCs w:val="28"/>
        </w:rPr>
        <w:t>This document is provided gratis</w:t>
      </w:r>
      <w:r w:rsidR="00533A6A" w:rsidRPr="00CC2AAB">
        <w:rPr>
          <w:rFonts w:ascii="Times New Roman" w:hAnsi="Times New Roman" w:cs="Times New Roman"/>
          <w:sz w:val="28"/>
          <w:szCs w:val="28"/>
        </w:rPr>
        <w:t xml:space="preserve"> </w:t>
      </w:r>
      <w:r w:rsidR="00CC2AAB" w:rsidRPr="00CC2AAB">
        <w:rPr>
          <w:rFonts w:ascii="Times New Roman" w:hAnsi="Times New Roman" w:cs="Times New Roman"/>
          <w:sz w:val="28"/>
          <w:szCs w:val="28"/>
        </w:rPr>
        <w:t>(Law of Ukraine “on protection of personal data, article 19)</w:t>
      </w:r>
    </w:p>
    <w:p w:rsidR="00BB3913" w:rsidRDefault="00BB3913" w:rsidP="001F52EB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B3913" w:rsidRDefault="00BB3913" w:rsidP="001F52EB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B3913" w:rsidRPr="00CC2AAB" w:rsidRDefault="00BB3913" w:rsidP="001F52EB">
      <w:pPr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F52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Performed </w:t>
      </w:r>
      <w:r w:rsidR="001F52EB">
        <w:rPr>
          <w:rFonts w:ascii="Times New Roman" w:hAnsi="Times New Roman" w:cs="Times New Roman"/>
          <w:sz w:val="28"/>
          <w:szCs w:val="28"/>
        </w:rPr>
        <w:t>by: Gordiychuk O.A.</w:t>
      </w:r>
    </w:p>
    <w:sectPr w:rsidR="00BB3913" w:rsidRPr="00CC2A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AD"/>
    <w:rsid w:val="00042837"/>
    <w:rsid w:val="000D4714"/>
    <w:rsid w:val="00197769"/>
    <w:rsid w:val="001F52EB"/>
    <w:rsid w:val="003614E5"/>
    <w:rsid w:val="00533A6A"/>
    <w:rsid w:val="007B58DD"/>
    <w:rsid w:val="007D7209"/>
    <w:rsid w:val="008D5202"/>
    <w:rsid w:val="008E5158"/>
    <w:rsid w:val="009927C7"/>
    <w:rsid w:val="00A7089D"/>
    <w:rsid w:val="00B848F7"/>
    <w:rsid w:val="00BB3913"/>
    <w:rsid w:val="00CC2AAB"/>
    <w:rsid w:val="00CF1913"/>
    <w:rsid w:val="00D93CAD"/>
    <w:rsid w:val="00E35A51"/>
    <w:rsid w:val="00F2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6099"/>
  <w15:chartTrackingRefBased/>
  <w15:docId w15:val="{D3655ED2-656C-4EB7-B3A0-6FEE86BC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TopService</dc:creator>
  <cp:keywords/>
  <dc:description/>
  <cp:lastModifiedBy>TopService</cp:lastModifiedBy>
  <cp:revision>4</cp:revision>
  <dcterms:created xsi:type="dcterms:W3CDTF">2019-09-14T20:42:00Z</dcterms:created>
  <dcterms:modified xsi:type="dcterms:W3CDTF">2019-09-15T14:07:00Z</dcterms:modified>
</cp:coreProperties>
</file>