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D2" w:rsidRPr="00CB1CD2" w:rsidRDefault="00CB1CD2" w:rsidP="00CB1CD2">
      <w:pPr>
        <w:spacing w:line="780" w:lineRule="atLeast"/>
        <w:ind w:firstLine="0"/>
        <w:jc w:val="left"/>
        <w:textAlignment w:val="baseline"/>
        <w:outlineLvl w:val="0"/>
        <w:rPr>
          <w:rFonts w:ascii="Times New Roman" w:eastAsia="Times New Roman" w:hAnsi="Times New Roman" w:cs="Times New Roman"/>
          <w:color w:val="1A1A1A"/>
          <w:spacing w:val="-2"/>
          <w:kern w:val="36"/>
          <w:sz w:val="69"/>
          <w:szCs w:val="69"/>
          <w:lang w:eastAsia="ru-RU"/>
        </w:rPr>
      </w:pPr>
      <w:proofErr w:type="spellStart"/>
      <w:r w:rsidRPr="00CB1CD2">
        <w:rPr>
          <w:rFonts w:ascii="inherit" w:eastAsia="Times New Roman" w:hAnsi="inherit" w:cs="Times New Roman"/>
          <w:color w:val="1A1A1A"/>
          <w:spacing w:val="-2"/>
          <w:kern w:val="36"/>
          <w:sz w:val="69"/>
          <w:lang w:eastAsia="ru-RU"/>
        </w:rPr>
        <w:t>The</w:t>
      </w:r>
      <w:proofErr w:type="spellEnd"/>
      <w:r w:rsidRPr="00CB1CD2">
        <w:rPr>
          <w:rFonts w:ascii="inherit" w:eastAsia="Times New Roman" w:hAnsi="inherit" w:cs="Times New Roman"/>
          <w:color w:val="1A1A1A"/>
          <w:spacing w:val="-2"/>
          <w:kern w:val="36"/>
          <w:sz w:val="69"/>
          <w:lang w:eastAsia="ru-RU"/>
        </w:rPr>
        <w:t xml:space="preserve"> </w:t>
      </w:r>
      <w:proofErr w:type="spellStart"/>
      <w:r w:rsidRPr="00CB1CD2">
        <w:rPr>
          <w:rFonts w:ascii="inherit" w:eastAsia="Times New Roman" w:hAnsi="inherit" w:cs="Times New Roman"/>
          <w:color w:val="1A1A1A"/>
          <w:spacing w:val="-2"/>
          <w:kern w:val="36"/>
          <w:sz w:val="69"/>
          <w:lang w:eastAsia="ru-RU"/>
        </w:rPr>
        <w:t>Myth</w:t>
      </w:r>
      <w:proofErr w:type="spellEnd"/>
      <w:r w:rsidRPr="00CB1CD2">
        <w:rPr>
          <w:rFonts w:ascii="inherit" w:eastAsia="Times New Roman" w:hAnsi="inherit" w:cs="Times New Roman"/>
          <w:color w:val="1A1A1A"/>
          <w:spacing w:val="-2"/>
          <w:kern w:val="36"/>
          <w:sz w:val="69"/>
          <w:lang w:eastAsia="ru-RU"/>
        </w:rPr>
        <w:t xml:space="preserve"> </w:t>
      </w:r>
      <w:proofErr w:type="spellStart"/>
      <w:r w:rsidRPr="00CB1CD2">
        <w:rPr>
          <w:rFonts w:ascii="inherit" w:eastAsia="Times New Roman" w:hAnsi="inherit" w:cs="Times New Roman"/>
          <w:color w:val="1A1A1A"/>
          <w:spacing w:val="-2"/>
          <w:kern w:val="36"/>
          <w:sz w:val="69"/>
          <w:lang w:eastAsia="ru-RU"/>
        </w:rPr>
        <w:t>of</w:t>
      </w:r>
      <w:proofErr w:type="spellEnd"/>
      <w:r w:rsidRPr="00CB1CD2">
        <w:rPr>
          <w:rFonts w:ascii="inherit" w:eastAsia="Times New Roman" w:hAnsi="inherit" w:cs="Times New Roman"/>
          <w:color w:val="1A1A1A"/>
          <w:spacing w:val="-2"/>
          <w:kern w:val="36"/>
          <w:sz w:val="69"/>
          <w:lang w:eastAsia="ru-RU"/>
        </w:rPr>
        <w:t xml:space="preserve"> </w:t>
      </w:r>
      <w:proofErr w:type="spellStart"/>
      <w:r w:rsidRPr="00CB1CD2">
        <w:rPr>
          <w:rFonts w:ascii="inherit" w:eastAsia="Times New Roman" w:hAnsi="inherit" w:cs="Times New Roman"/>
          <w:color w:val="1A1A1A"/>
          <w:spacing w:val="-2"/>
          <w:kern w:val="36"/>
          <w:sz w:val="69"/>
          <w:lang w:eastAsia="ru-RU"/>
        </w:rPr>
        <w:t>the</w:t>
      </w:r>
      <w:proofErr w:type="spellEnd"/>
      <w:r w:rsidRPr="00CB1CD2">
        <w:rPr>
          <w:rFonts w:ascii="inherit" w:eastAsia="Times New Roman" w:hAnsi="inherit" w:cs="Times New Roman"/>
          <w:color w:val="1A1A1A"/>
          <w:spacing w:val="-2"/>
          <w:kern w:val="36"/>
          <w:sz w:val="69"/>
          <w:lang w:eastAsia="ru-RU"/>
        </w:rPr>
        <w:t xml:space="preserve"> </w:t>
      </w:r>
      <w:proofErr w:type="spellStart"/>
      <w:r w:rsidRPr="00CB1CD2">
        <w:rPr>
          <w:rFonts w:ascii="inherit" w:eastAsia="Times New Roman" w:hAnsi="inherit" w:cs="Times New Roman"/>
          <w:color w:val="1A1A1A"/>
          <w:spacing w:val="-2"/>
          <w:kern w:val="36"/>
          <w:sz w:val="69"/>
          <w:lang w:eastAsia="ru-RU"/>
        </w:rPr>
        <w:t>Milkmaid</w:t>
      </w:r>
      <w:proofErr w:type="spellEnd"/>
    </w:p>
    <w:p w:rsidR="00CB1CD2" w:rsidRPr="00CB1CD2" w:rsidRDefault="00CB1CD2" w:rsidP="00CB1CD2">
      <w:pPr>
        <w:numPr>
          <w:ilvl w:val="0"/>
          <w:numId w:val="1"/>
        </w:numPr>
        <w:spacing w:line="360" w:lineRule="atLeast"/>
        <w:ind w:left="0"/>
        <w:jc w:val="left"/>
        <w:textAlignment w:val="baseline"/>
        <w:rPr>
          <w:rFonts w:ascii="inherit" w:eastAsia="Times New Roman" w:hAnsi="inherit" w:cs="Helvetica"/>
          <w:color w:val="666666"/>
          <w:sz w:val="24"/>
          <w:szCs w:val="24"/>
          <w:lang w:val="en-US" w:eastAsia="ru-RU"/>
        </w:rPr>
      </w:pPr>
      <w:r w:rsidRPr="00CB1CD2">
        <w:rPr>
          <w:rFonts w:ascii="inherit" w:eastAsia="Times New Roman" w:hAnsi="inherit" w:cs="Helvetica"/>
          <w:color w:val="666666"/>
          <w:sz w:val="24"/>
          <w:szCs w:val="24"/>
          <w:lang w:val="en-US" w:eastAsia="ru-RU"/>
        </w:rPr>
        <w:t>Arthur W. Boylston, M.D.</w:t>
      </w:r>
    </w:p>
    <w:p w:rsidR="00CB1CD2" w:rsidRPr="00CB1CD2" w:rsidRDefault="00986A25" w:rsidP="00CB1CD2">
      <w:pPr>
        <w:numPr>
          <w:ilvl w:val="0"/>
          <w:numId w:val="2"/>
        </w:numPr>
        <w:spacing w:line="360" w:lineRule="atLeast"/>
        <w:ind w:left="0"/>
        <w:jc w:val="left"/>
        <w:textAlignment w:val="baseline"/>
        <w:rPr>
          <w:rFonts w:ascii="inherit" w:eastAsia="Times New Roman" w:hAnsi="inherit" w:cs="Times New Roman"/>
          <w:color w:val="4D4D4D"/>
          <w:sz w:val="27"/>
          <w:szCs w:val="27"/>
          <w:lang w:eastAsia="ru-RU"/>
        </w:rPr>
      </w:pPr>
      <w:hyperlink r:id="rId6" w:anchor="full" w:history="1">
        <w:proofErr w:type="spellStart"/>
        <w:r w:rsidR="00CB1CD2" w:rsidRPr="00CB1CD2">
          <w:rPr>
            <w:rFonts w:ascii="Helvetica" w:eastAsia="Times New Roman" w:hAnsi="Helvetica" w:cs="Helvetica"/>
            <w:b/>
            <w:bCs/>
            <w:color w:val="1A1A1A"/>
            <w:sz w:val="24"/>
            <w:szCs w:val="24"/>
            <w:lang w:eastAsia="ru-RU"/>
          </w:rPr>
          <w:t>Article</w:t>
        </w:r>
        <w:proofErr w:type="spellEnd"/>
      </w:hyperlink>
    </w:p>
    <w:p w:rsidR="00CB1CD2" w:rsidRPr="00CB1CD2" w:rsidRDefault="00986A25" w:rsidP="00CB1CD2">
      <w:pPr>
        <w:spacing w:line="810" w:lineRule="atLeast"/>
        <w:ind w:left="300" w:firstLine="0"/>
        <w:jc w:val="left"/>
        <w:textAlignment w:val="baseline"/>
        <w:rPr>
          <w:rFonts w:ascii="Helvetica" w:eastAsia="Times New Roman" w:hAnsi="Helvetica" w:cs="Helvetica"/>
          <w:color w:val="999999"/>
          <w:sz w:val="24"/>
          <w:szCs w:val="24"/>
          <w:lang w:eastAsia="ru-RU"/>
        </w:rPr>
      </w:pPr>
      <w:hyperlink r:id="rId7" w:history="1">
        <w:proofErr w:type="spellStart"/>
        <w:r w:rsidR="00CB1CD2" w:rsidRPr="00CB1CD2">
          <w:rPr>
            <w:rFonts w:ascii="Helvetica" w:eastAsia="Times New Roman" w:hAnsi="Helvetica" w:cs="Helvetica"/>
            <w:color w:val="0B4F82"/>
            <w:sz w:val="24"/>
            <w:szCs w:val="24"/>
            <w:lang w:eastAsia="ru-RU"/>
          </w:rPr>
          <w:t>Metrics</w:t>
        </w:r>
        <w:proofErr w:type="spellEnd"/>
      </w:hyperlink>
    </w:p>
    <w:p w:rsidR="00CB1CD2" w:rsidRPr="00CB1CD2" w:rsidRDefault="00986A25" w:rsidP="00CB1CD2">
      <w:pPr>
        <w:numPr>
          <w:ilvl w:val="0"/>
          <w:numId w:val="3"/>
        </w:numPr>
        <w:spacing w:line="360" w:lineRule="atLeast"/>
        <w:ind w:left="0"/>
        <w:jc w:val="left"/>
        <w:textAlignment w:val="baseline"/>
        <w:rPr>
          <w:rFonts w:ascii="inherit" w:eastAsia="Times New Roman" w:hAnsi="inherit" w:cs="Helvetica"/>
          <w:color w:val="4D4D4D"/>
          <w:sz w:val="24"/>
          <w:szCs w:val="24"/>
          <w:lang w:eastAsia="ru-RU"/>
        </w:rPr>
      </w:pPr>
      <w:hyperlink r:id="rId8" w:anchor="article_references" w:history="1">
        <w:r w:rsidR="00CB1CD2" w:rsidRPr="00CB1CD2">
          <w:rPr>
            <w:rFonts w:ascii="inherit" w:eastAsia="Times New Roman" w:hAnsi="inherit" w:cs="Helvetica"/>
            <w:b/>
            <w:bCs/>
            <w:color w:val="0B4F82"/>
            <w:sz w:val="24"/>
            <w:szCs w:val="24"/>
            <w:lang w:eastAsia="ru-RU"/>
          </w:rPr>
          <w:t>5</w:t>
        </w:r>
        <w:r w:rsidR="00CB1CD2" w:rsidRPr="00CB1CD2">
          <w:rPr>
            <w:rFonts w:ascii="inherit" w:eastAsia="Times New Roman" w:hAnsi="inherit" w:cs="Helvetica"/>
            <w:color w:val="0B4F82"/>
            <w:sz w:val="24"/>
            <w:szCs w:val="24"/>
            <w:lang w:eastAsia="ru-RU"/>
          </w:rPr>
          <w:t> </w:t>
        </w:r>
        <w:proofErr w:type="spellStart"/>
        <w:r w:rsidR="00CB1CD2" w:rsidRPr="00CB1CD2">
          <w:rPr>
            <w:rFonts w:ascii="inherit" w:eastAsia="Times New Roman" w:hAnsi="inherit" w:cs="Helvetica"/>
            <w:color w:val="0B4F82"/>
            <w:sz w:val="24"/>
            <w:szCs w:val="24"/>
            <w:lang w:eastAsia="ru-RU"/>
          </w:rPr>
          <w:t>References</w:t>
        </w:r>
        <w:proofErr w:type="spellEnd"/>
      </w:hyperlink>
    </w:p>
    <w:p w:rsidR="00CB1CD2" w:rsidRPr="00CB1CD2" w:rsidRDefault="00CB1CD2" w:rsidP="00AD0848">
      <w:pPr>
        <w:spacing w:line="420" w:lineRule="atLeast"/>
        <w:ind w:firstLine="0"/>
        <w:textAlignment w:val="baseline"/>
        <w:rPr>
          <w:rFonts w:ascii="Times New Roman" w:eastAsia="Times New Roman" w:hAnsi="Times New Roman" w:cs="Times New Roman"/>
          <w:color w:val="4D4D4D"/>
          <w:sz w:val="29"/>
          <w:szCs w:val="29"/>
          <w:lang w:val="en-US" w:eastAsia="ru-RU"/>
        </w:rPr>
      </w:pPr>
      <w:r w:rsidRPr="00CB1CD2">
        <w:rPr>
          <w:rFonts w:ascii="Times New Roman" w:eastAsia="Times New Roman" w:hAnsi="Times New Roman" w:cs="Times New Roman"/>
          <w:color w:val="4D4D4D"/>
          <w:sz w:val="29"/>
          <w:szCs w:val="29"/>
          <w:lang w:val="en-US" w:eastAsia="ru-RU"/>
        </w:rPr>
        <w:t>Two hundred fifty years ago, an almost-forgotten country doctor made an observation while inoculating a group of farmers against smallpox. Although John Fewster never appreciated the importance of his discovery, he told his colleagues what he had found, setting in motion a process that led to the development of the smallpox vaccine and the eventual eradication of the virus. All immunizations arguably have their origins in this event.</w:t>
      </w:r>
    </w:p>
    <w:p w:rsidR="00CB1CD2" w:rsidRPr="00CB1CD2" w:rsidRDefault="00CB1CD2" w:rsidP="00AD0848">
      <w:pPr>
        <w:spacing w:line="420" w:lineRule="atLeast"/>
        <w:ind w:firstLine="0"/>
        <w:textAlignment w:val="baseline"/>
        <w:rPr>
          <w:rFonts w:ascii="Times New Roman" w:eastAsia="Times New Roman" w:hAnsi="Times New Roman" w:cs="Times New Roman"/>
          <w:color w:val="4D4D4D"/>
          <w:sz w:val="29"/>
          <w:szCs w:val="29"/>
          <w:lang w:val="en-US" w:eastAsia="ru-RU"/>
        </w:rPr>
      </w:pPr>
      <w:r w:rsidRPr="00CB1CD2">
        <w:rPr>
          <w:rFonts w:ascii="Times New Roman" w:eastAsia="Times New Roman" w:hAnsi="Times New Roman" w:cs="Times New Roman"/>
          <w:color w:val="4D4D4D"/>
          <w:sz w:val="29"/>
          <w:szCs w:val="29"/>
          <w:lang w:val="en-US" w:eastAsia="ru-RU"/>
        </w:rPr>
        <w:t>Almost all histories of vaccination state that Edward Jenner became aware of the benefits of cowpox from a conversation with a milkmaid who claimed that she was immune to smallpox because she had had cowpox. According to variations of this story, milkmaids were known for their unblemished complexions and fabled beauty. In fact, the milkmaid story is a myth invented by Jenner’s biographer, John Baron, 13 years after Jenner’s death in order to protect his reputation amid the many assertions that he did not discover cowpox.</w:t>
      </w:r>
      <w:hyperlink r:id="rId9" w:history="1">
        <w:r w:rsidRPr="00CB1CD2">
          <w:rPr>
            <w:rFonts w:ascii="inherit" w:eastAsia="Times New Roman" w:hAnsi="inherit" w:cs="Times New Roman"/>
            <w:color w:val="0B4F82"/>
            <w:vertAlign w:val="superscript"/>
            <w:lang w:val="en-US" w:eastAsia="ru-RU"/>
          </w:rPr>
          <w:t>1</w:t>
        </w:r>
      </w:hyperlink>
      <w:r w:rsidRPr="00CB1CD2">
        <w:rPr>
          <w:rFonts w:ascii="Times New Roman" w:eastAsia="Times New Roman" w:hAnsi="Times New Roman" w:cs="Times New Roman"/>
          <w:color w:val="4D4D4D"/>
          <w:sz w:val="29"/>
          <w:szCs w:val="29"/>
          <w:lang w:val="en-US" w:eastAsia="ru-RU"/>
        </w:rPr>
        <w:t> Jenner never claimed to have been responsible for discovering the benefits of cowpox and referred to a vague “rumour in the dairies.”</w:t>
      </w:r>
    </w:p>
    <w:p w:rsidR="00CB1CD2" w:rsidRPr="00CB1CD2" w:rsidRDefault="00CB1CD2" w:rsidP="00AD0848">
      <w:pPr>
        <w:spacing w:line="420" w:lineRule="atLeast"/>
        <w:ind w:firstLine="0"/>
        <w:textAlignment w:val="baseline"/>
        <w:rPr>
          <w:rFonts w:ascii="Times New Roman" w:eastAsia="Times New Roman" w:hAnsi="Times New Roman" w:cs="Times New Roman"/>
          <w:color w:val="4D4D4D"/>
          <w:sz w:val="29"/>
          <w:szCs w:val="29"/>
          <w:lang w:val="en-US" w:eastAsia="ru-RU"/>
        </w:rPr>
      </w:pPr>
      <w:r w:rsidRPr="00CB1CD2">
        <w:rPr>
          <w:rFonts w:ascii="Times New Roman" w:eastAsia="Times New Roman" w:hAnsi="Times New Roman" w:cs="Times New Roman"/>
          <w:color w:val="4D4D4D"/>
          <w:sz w:val="29"/>
          <w:szCs w:val="29"/>
          <w:lang w:val="en-US" w:eastAsia="ru-RU"/>
        </w:rPr>
        <w:t>However, there is a contemporary account of the events that led Jenner to appreciate the possibilities of vaccination with cowpox that was published during Jenner’s lifetime and that he never denied.</w:t>
      </w:r>
    </w:p>
    <w:p w:rsidR="00CB1CD2" w:rsidRPr="00CB1CD2" w:rsidRDefault="00CB1CD2" w:rsidP="00AD0848">
      <w:pPr>
        <w:spacing w:line="420" w:lineRule="atLeast"/>
        <w:ind w:firstLine="0"/>
        <w:textAlignment w:val="baseline"/>
        <w:rPr>
          <w:rFonts w:ascii="Times New Roman" w:eastAsia="Times New Roman" w:hAnsi="Times New Roman" w:cs="Times New Roman"/>
          <w:color w:val="4D4D4D"/>
          <w:sz w:val="29"/>
          <w:szCs w:val="29"/>
          <w:lang w:val="en-US" w:eastAsia="ru-RU"/>
        </w:rPr>
      </w:pPr>
      <w:r w:rsidRPr="00CB1CD2">
        <w:rPr>
          <w:rFonts w:ascii="Times New Roman" w:eastAsia="Times New Roman" w:hAnsi="Times New Roman" w:cs="Times New Roman"/>
          <w:color w:val="4D4D4D"/>
          <w:sz w:val="29"/>
          <w:szCs w:val="29"/>
          <w:lang w:val="en-US" w:eastAsia="ru-RU"/>
        </w:rPr>
        <w:t xml:space="preserve">In 1796, Fewster, a country surgeon based in the Gloucestershire town of Thornbury, wrote about an event that had occurred in 1768. That year, he and two colleagues, Hugh Grove and Daniel Sutton, began inoculating people against smallpox. “We found in this practice that a great number of patients could not be infected with Small Pox poison, not withstanding repeated exposure under most favourable circumstances for taking the disease,” Fewster recounted. “At length the cause of the failure was discovered from the case of a farmer who was inoculated several times ineffectually, yet he assured us that he had never suffered the Small Pox, but, says he, ‘I have had the Cow Pox lately </w:t>
      </w:r>
      <w:r w:rsidRPr="00CB1CD2">
        <w:rPr>
          <w:rFonts w:ascii="Times New Roman" w:eastAsia="Times New Roman" w:hAnsi="Times New Roman" w:cs="Times New Roman"/>
          <w:color w:val="4D4D4D"/>
          <w:sz w:val="29"/>
          <w:szCs w:val="29"/>
          <w:lang w:val="en-US" w:eastAsia="ru-RU"/>
        </w:rPr>
        <w:lastRenderedPageBreak/>
        <w:t>to a violent degree, if that’s any odds.’”</w:t>
      </w:r>
      <w:hyperlink r:id="rId10" w:history="1">
        <w:r w:rsidRPr="00CB1CD2">
          <w:rPr>
            <w:rFonts w:ascii="inherit" w:eastAsia="Times New Roman" w:hAnsi="inherit" w:cs="Times New Roman"/>
            <w:color w:val="0B4F82"/>
            <w:vertAlign w:val="superscript"/>
            <w:lang w:val="en-US" w:eastAsia="ru-RU"/>
          </w:rPr>
          <w:t>2</w:t>
        </w:r>
      </w:hyperlink>
      <w:r w:rsidRPr="00CB1CD2">
        <w:rPr>
          <w:rFonts w:ascii="Times New Roman" w:eastAsia="Times New Roman" w:hAnsi="Times New Roman" w:cs="Times New Roman"/>
          <w:color w:val="4D4D4D"/>
          <w:sz w:val="29"/>
          <w:szCs w:val="29"/>
          <w:lang w:val="en-US" w:eastAsia="ru-RU"/>
        </w:rPr>
        <w:t> It turned out that the other patients with no response to smallpox inoculation had all had cowpox as well.</w:t>
      </w:r>
    </w:p>
    <w:p w:rsidR="00CB1CD2" w:rsidRPr="00CB1CD2" w:rsidRDefault="00CB1CD2" w:rsidP="00AD0848">
      <w:pPr>
        <w:spacing w:line="420" w:lineRule="atLeast"/>
        <w:ind w:firstLine="0"/>
        <w:textAlignment w:val="baseline"/>
        <w:rPr>
          <w:rFonts w:ascii="Times New Roman" w:eastAsia="Times New Roman" w:hAnsi="Times New Roman" w:cs="Times New Roman"/>
          <w:color w:val="4D4D4D"/>
          <w:sz w:val="29"/>
          <w:szCs w:val="29"/>
          <w:lang w:val="en-US" w:eastAsia="ru-RU"/>
        </w:rPr>
      </w:pPr>
      <w:r w:rsidRPr="00CB1CD2">
        <w:rPr>
          <w:rFonts w:ascii="Times New Roman" w:eastAsia="Times New Roman" w:hAnsi="Times New Roman" w:cs="Times New Roman"/>
          <w:color w:val="4D4D4D"/>
          <w:sz w:val="29"/>
          <w:szCs w:val="29"/>
          <w:lang w:val="en-US" w:eastAsia="ru-RU"/>
        </w:rPr>
        <w:t>Fewster described his observation to his medical society, which met at the Ship Inn in Alveston and was composed of about seven other local surgeons and apothecaries. Among them were the Ludlow brothers, Daniel and Edward. In 1768, Jenner was their apprentice. He probably heard from them about the phenomenon that would ensure his fame. Jenner told his friend James Carrick Moore that 1768 was the year he learned of cowpox.</w:t>
      </w:r>
      <w:hyperlink r:id="rId11" w:history="1">
        <w:r w:rsidRPr="00CB1CD2">
          <w:rPr>
            <w:rFonts w:ascii="inherit" w:eastAsia="Times New Roman" w:hAnsi="inherit" w:cs="Times New Roman"/>
            <w:color w:val="0B4F82"/>
            <w:vertAlign w:val="superscript"/>
            <w:lang w:val="en-US" w:eastAsia="ru-RU"/>
          </w:rPr>
          <w:t>3</w:t>
        </w:r>
      </w:hyperlink>
      <w:r w:rsidRPr="00CB1CD2">
        <w:rPr>
          <w:rFonts w:ascii="Times New Roman" w:eastAsia="Times New Roman" w:hAnsi="Times New Roman" w:cs="Times New Roman"/>
          <w:color w:val="4D4D4D"/>
          <w:sz w:val="29"/>
          <w:szCs w:val="29"/>
          <w:lang w:val="en-US" w:eastAsia="ru-RU"/>
        </w:rPr>
        <w:t> In addition, the fact that Fewster was associated with Sutton indicates that Fewster’s observation occurred after 1766, when the Suttonian method of inoculation became widespread, and before 1770, when Jenner went to London already aware of the phenomenon. Jenner also wrote that farmers became aware of the immunogenic effects of cowpox only after the Suttonian method became readily available.</w:t>
      </w:r>
      <w:hyperlink r:id="rId12" w:history="1">
        <w:r w:rsidRPr="00CB1CD2">
          <w:rPr>
            <w:rFonts w:ascii="inherit" w:eastAsia="Times New Roman" w:hAnsi="inherit" w:cs="Times New Roman"/>
            <w:color w:val="0B4F82"/>
            <w:vertAlign w:val="superscript"/>
            <w:lang w:val="en-US" w:eastAsia="ru-RU"/>
          </w:rPr>
          <w:t>1</w:t>
        </w:r>
      </w:hyperlink>
      <w:r w:rsidRPr="00CB1CD2">
        <w:rPr>
          <w:rFonts w:ascii="Times New Roman" w:eastAsia="Times New Roman" w:hAnsi="Times New Roman" w:cs="Times New Roman"/>
          <w:color w:val="4D4D4D"/>
          <w:sz w:val="29"/>
          <w:szCs w:val="29"/>
          <w:lang w:val="en-US" w:eastAsia="ru-RU"/>
        </w:rPr>
        <w:t xml:space="preserve"> Both </w:t>
      </w:r>
      <w:proofErr w:type="spellStart"/>
      <w:r w:rsidRPr="00CB1CD2">
        <w:rPr>
          <w:rFonts w:ascii="Times New Roman" w:eastAsia="Times New Roman" w:hAnsi="Times New Roman" w:cs="Times New Roman"/>
          <w:color w:val="4D4D4D"/>
          <w:sz w:val="29"/>
          <w:szCs w:val="29"/>
          <w:lang w:val="en-US" w:eastAsia="ru-RU"/>
        </w:rPr>
        <w:t>Fewster</w:t>
      </w:r>
      <w:proofErr w:type="spellEnd"/>
      <w:r w:rsidRPr="00CB1CD2">
        <w:rPr>
          <w:rFonts w:ascii="Times New Roman" w:eastAsia="Times New Roman" w:hAnsi="Times New Roman" w:cs="Times New Roman"/>
          <w:color w:val="4D4D4D"/>
          <w:sz w:val="29"/>
          <w:szCs w:val="29"/>
          <w:lang w:val="en-US" w:eastAsia="ru-RU"/>
        </w:rPr>
        <w:t xml:space="preserve"> and his partner Grove were experienced doctors who had practiced in Gloucestershire for many years. The fact that they hadn’t heard of the phenomenon suggests there was no general folk belief that having been infected with cowpox offered protection against smallpox.</w:t>
      </w:r>
    </w:p>
    <w:p w:rsidR="00CB1CD2" w:rsidRPr="00CB1CD2" w:rsidRDefault="00CB1CD2" w:rsidP="00AD0848">
      <w:pPr>
        <w:spacing w:line="420" w:lineRule="atLeast"/>
        <w:ind w:firstLine="0"/>
        <w:textAlignment w:val="baseline"/>
        <w:rPr>
          <w:rFonts w:ascii="Times New Roman" w:eastAsia="Times New Roman" w:hAnsi="Times New Roman" w:cs="Times New Roman"/>
          <w:color w:val="4D4D4D"/>
          <w:sz w:val="29"/>
          <w:szCs w:val="29"/>
          <w:lang w:val="en-US" w:eastAsia="ru-RU"/>
        </w:rPr>
      </w:pPr>
      <w:r w:rsidRPr="00CB1CD2">
        <w:rPr>
          <w:rFonts w:ascii="Times New Roman" w:eastAsia="Times New Roman" w:hAnsi="Times New Roman" w:cs="Times New Roman"/>
          <w:color w:val="4D4D4D"/>
          <w:sz w:val="29"/>
          <w:szCs w:val="29"/>
          <w:lang w:val="en-US" w:eastAsia="ru-RU"/>
        </w:rPr>
        <w:t>When Jenner returned to Gloucestershire in 1774, he joined the medical society with Fewster and the Ludlows. Baron wrote that cowpox was a frequent topic of conversation but wasn’t considered particularly important.</w:t>
      </w:r>
    </w:p>
    <w:p w:rsidR="00CB1CD2" w:rsidRPr="00CB1CD2" w:rsidRDefault="00CB1CD2" w:rsidP="00CB1CD2">
      <w:pPr>
        <w:spacing w:line="420" w:lineRule="atLeast"/>
        <w:ind w:firstLine="0"/>
        <w:jc w:val="left"/>
        <w:textAlignment w:val="baseline"/>
        <w:rPr>
          <w:rFonts w:ascii="Times New Roman" w:eastAsia="Times New Roman" w:hAnsi="Times New Roman" w:cs="Times New Roman"/>
          <w:color w:val="4D4D4D"/>
          <w:sz w:val="29"/>
          <w:szCs w:val="29"/>
          <w:lang w:val="en-US" w:eastAsia="ru-RU"/>
        </w:rPr>
      </w:pPr>
      <w:r w:rsidRPr="00CB1CD2">
        <w:rPr>
          <w:rFonts w:ascii="Times New Roman" w:eastAsia="Times New Roman" w:hAnsi="Times New Roman" w:cs="Times New Roman"/>
          <w:color w:val="4D4D4D"/>
          <w:sz w:val="29"/>
          <w:szCs w:val="29"/>
          <w:lang w:val="en-US" w:eastAsia="ru-RU"/>
        </w:rPr>
        <w:t xml:space="preserve">Even after Jenner published reports of his first experiments with cowpox, </w:t>
      </w:r>
      <w:proofErr w:type="spellStart"/>
      <w:r w:rsidRPr="00CB1CD2">
        <w:rPr>
          <w:rFonts w:ascii="Times New Roman" w:eastAsia="Times New Roman" w:hAnsi="Times New Roman" w:cs="Times New Roman"/>
          <w:color w:val="4D4D4D"/>
          <w:sz w:val="29"/>
          <w:szCs w:val="29"/>
          <w:lang w:val="en-US" w:eastAsia="ru-RU"/>
        </w:rPr>
        <w:t>Fewster</w:t>
      </w:r>
      <w:proofErr w:type="spellEnd"/>
      <w:r w:rsidRPr="00CB1CD2">
        <w:rPr>
          <w:rFonts w:ascii="Times New Roman" w:eastAsia="Times New Roman" w:hAnsi="Times New Roman" w:cs="Times New Roman"/>
          <w:color w:val="4D4D4D"/>
          <w:sz w:val="29"/>
          <w:szCs w:val="29"/>
          <w:lang w:val="en-US" w:eastAsia="ru-RU"/>
        </w:rPr>
        <w:t xml:space="preserve"> didn’t think the phenomenon was of any significance, in part because he considered cowpox to be more severe than the side effects of smallpox inoculation. “Inoculation of the Small Pox seems to be so well understood that there is little need of a substitute,” he wrote. The cowpox finding “is curious, however, and may lead to other improvements.”</w:t>
      </w:r>
      <w:hyperlink r:id="rId13" w:history="1">
        <w:r w:rsidRPr="00CB1CD2">
          <w:rPr>
            <w:rFonts w:ascii="inherit" w:eastAsia="Times New Roman" w:hAnsi="inherit" w:cs="Times New Roman"/>
            <w:color w:val="0B4F82"/>
            <w:vertAlign w:val="superscript"/>
            <w:lang w:val="en-US" w:eastAsia="ru-RU"/>
          </w:rPr>
          <w:t>4</w:t>
        </w:r>
      </w:hyperlink>
      <w:r w:rsidRPr="00CB1CD2">
        <w:rPr>
          <w:rFonts w:ascii="Times New Roman" w:eastAsia="Times New Roman" w:hAnsi="Times New Roman" w:cs="Times New Roman"/>
          <w:color w:val="4D4D4D"/>
          <w:sz w:val="29"/>
          <w:szCs w:val="29"/>
          <w:lang w:val="en-US" w:eastAsia="ru-RU"/>
        </w:rPr>
        <w:t> Fortunately, Jenner realized that if natural cowpox produced immunity, then inoculated cowpox would do so as well.</w:t>
      </w:r>
    </w:p>
    <w:p w:rsidR="00CB1CD2" w:rsidRPr="00CB1CD2" w:rsidRDefault="00CB1CD2" w:rsidP="00AD0848">
      <w:pPr>
        <w:spacing w:line="420" w:lineRule="atLeast"/>
        <w:ind w:firstLine="0"/>
        <w:textAlignment w:val="baseline"/>
        <w:rPr>
          <w:rFonts w:ascii="Times New Roman" w:eastAsia="Times New Roman" w:hAnsi="Times New Roman" w:cs="Times New Roman"/>
          <w:color w:val="4D4D4D"/>
          <w:sz w:val="29"/>
          <w:szCs w:val="29"/>
          <w:lang w:val="en-US" w:eastAsia="ru-RU"/>
        </w:rPr>
      </w:pPr>
      <w:proofErr w:type="spellStart"/>
      <w:r w:rsidRPr="00CB1CD2">
        <w:rPr>
          <w:rFonts w:ascii="Times New Roman" w:eastAsia="Times New Roman" w:hAnsi="Times New Roman" w:cs="Times New Roman"/>
          <w:color w:val="4D4D4D"/>
          <w:sz w:val="29"/>
          <w:szCs w:val="29"/>
          <w:lang w:val="en-US" w:eastAsia="ru-RU"/>
        </w:rPr>
        <w:t>Fewster</w:t>
      </w:r>
      <w:proofErr w:type="spellEnd"/>
      <w:r w:rsidRPr="00CB1CD2">
        <w:rPr>
          <w:rFonts w:ascii="Times New Roman" w:eastAsia="Times New Roman" w:hAnsi="Times New Roman" w:cs="Times New Roman"/>
          <w:color w:val="4D4D4D"/>
          <w:sz w:val="29"/>
          <w:szCs w:val="29"/>
          <w:lang w:val="en-US" w:eastAsia="ru-RU"/>
        </w:rPr>
        <w:t>, who died in 1824, was recognized as the discoverer of the benefits of cowpox in his, and Jenner’s, lifetimes. His obituary recorded that he was “universally considered in [</w:t>
      </w:r>
      <w:proofErr w:type="spellStart"/>
      <w:r w:rsidRPr="00CB1CD2">
        <w:rPr>
          <w:rFonts w:ascii="Times New Roman" w:eastAsia="Times New Roman" w:hAnsi="Times New Roman" w:cs="Times New Roman"/>
          <w:color w:val="4D4D4D"/>
          <w:sz w:val="29"/>
          <w:szCs w:val="29"/>
          <w:lang w:val="en-US" w:eastAsia="ru-RU"/>
        </w:rPr>
        <w:t>Thornbury</w:t>
      </w:r>
      <w:proofErr w:type="spellEnd"/>
      <w:r w:rsidRPr="00CB1CD2">
        <w:rPr>
          <w:rFonts w:ascii="Times New Roman" w:eastAsia="Times New Roman" w:hAnsi="Times New Roman" w:cs="Times New Roman"/>
          <w:color w:val="4D4D4D"/>
          <w:sz w:val="29"/>
          <w:szCs w:val="29"/>
          <w:lang w:val="en-US" w:eastAsia="ru-RU"/>
        </w:rPr>
        <w:t xml:space="preserve">] as the first person who noted the effects of vaccine virus.” Because of the “skill and perseverance” of both </w:t>
      </w:r>
      <w:proofErr w:type="spellStart"/>
      <w:r w:rsidRPr="00CB1CD2">
        <w:rPr>
          <w:rFonts w:ascii="Times New Roman" w:eastAsia="Times New Roman" w:hAnsi="Times New Roman" w:cs="Times New Roman"/>
          <w:color w:val="4D4D4D"/>
          <w:sz w:val="29"/>
          <w:szCs w:val="29"/>
          <w:lang w:val="en-US" w:eastAsia="ru-RU"/>
        </w:rPr>
        <w:t>Fewster</w:t>
      </w:r>
      <w:proofErr w:type="spellEnd"/>
      <w:r w:rsidRPr="00CB1CD2">
        <w:rPr>
          <w:rFonts w:ascii="Times New Roman" w:eastAsia="Times New Roman" w:hAnsi="Times New Roman" w:cs="Times New Roman"/>
          <w:color w:val="4D4D4D"/>
          <w:sz w:val="29"/>
          <w:szCs w:val="29"/>
          <w:lang w:val="en-US" w:eastAsia="ru-RU"/>
        </w:rPr>
        <w:t xml:space="preserve"> and Jenner, it continued, “the blessings of vaccine virus were distributed through the earth.”</w:t>
      </w:r>
      <w:hyperlink r:id="rId14" w:history="1">
        <w:r w:rsidRPr="00CB1CD2">
          <w:rPr>
            <w:rFonts w:ascii="inherit" w:eastAsia="Times New Roman" w:hAnsi="inherit" w:cs="Times New Roman"/>
            <w:color w:val="0B4F82"/>
            <w:vertAlign w:val="superscript"/>
            <w:lang w:val="en-US" w:eastAsia="ru-RU"/>
          </w:rPr>
          <w:t>5</w:t>
        </w:r>
      </w:hyperlink>
    </w:p>
    <w:p w:rsidR="00CB1CD2" w:rsidRPr="00CB1CD2" w:rsidRDefault="00CB1CD2" w:rsidP="00AD0848">
      <w:pPr>
        <w:spacing w:before="300" w:line="420" w:lineRule="atLeast"/>
        <w:ind w:firstLine="0"/>
        <w:textAlignment w:val="baseline"/>
        <w:rPr>
          <w:rFonts w:ascii="Times New Roman" w:eastAsia="Times New Roman" w:hAnsi="Times New Roman" w:cs="Times New Roman"/>
          <w:color w:val="4D4D4D"/>
          <w:sz w:val="29"/>
          <w:szCs w:val="29"/>
          <w:lang w:val="en-US" w:eastAsia="ru-RU"/>
        </w:rPr>
      </w:pPr>
      <w:r w:rsidRPr="00CB1CD2">
        <w:rPr>
          <w:rFonts w:ascii="Times New Roman" w:eastAsia="Times New Roman" w:hAnsi="Times New Roman" w:cs="Times New Roman"/>
          <w:color w:val="4D4D4D"/>
          <w:sz w:val="29"/>
          <w:szCs w:val="29"/>
          <w:lang w:val="en-US" w:eastAsia="ru-RU"/>
        </w:rPr>
        <w:lastRenderedPageBreak/>
        <w:t xml:space="preserve">There are many paradoxical aspects of the cowpox story. The </w:t>
      </w:r>
      <w:proofErr w:type="spellStart"/>
      <w:r w:rsidRPr="00CB1CD2">
        <w:rPr>
          <w:rFonts w:ascii="Times New Roman" w:eastAsia="Times New Roman" w:hAnsi="Times New Roman" w:cs="Times New Roman"/>
          <w:color w:val="4D4D4D"/>
          <w:sz w:val="29"/>
          <w:szCs w:val="29"/>
          <w:lang w:val="en-US" w:eastAsia="ru-RU"/>
        </w:rPr>
        <w:t>vaccinia</w:t>
      </w:r>
      <w:proofErr w:type="spellEnd"/>
      <w:r w:rsidRPr="00CB1CD2">
        <w:rPr>
          <w:rFonts w:ascii="Times New Roman" w:eastAsia="Times New Roman" w:hAnsi="Times New Roman" w:cs="Times New Roman"/>
          <w:color w:val="4D4D4D"/>
          <w:sz w:val="29"/>
          <w:szCs w:val="29"/>
          <w:lang w:val="en-US" w:eastAsia="ru-RU"/>
        </w:rPr>
        <w:t xml:space="preserve"> virus used in the final smallpox eradication drive was </w:t>
      </w:r>
      <w:proofErr w:type="gramStart"/>
      <w:r w:rsidRPr="00CB1CD2">
        <w:rPr>
          <w:rFonts w:ascii="Times New Roman" w:eastAsia="Times New Roman" w:hAnsi="Times New Roman" w:cs="Times New Roman"/>
          <w:color w:val="4D4D4D"/>
          <w:sz w:val="29"/>
          <w:szCs w:val="29"/>
          <w:lang w:val="en-US" w:eastAsia="ru-RU"/>
        </w:rPr>
        <w:t>not in every case cowpox</w:t>
      </w:r>
      <w:proofErr w:type="gramEnd"/>
      <w:r w:rsidRPr="00CB1CD2">
        <w:rPr>
          <w:rFonts w:ascii="Times New Roman" w:eastAsia="Times New Roman" w:hAnsi="Times New Roman" w:cs="Times New Roman"/>
          <w:color w:val="4D4D4D"/>
          <w:sz w:val="29"/>
          <w:szCs w:val="29"/>
          <w:lang w:val="en-US" w:eastAsia="ru-RU"/>
        </w:rPr>
        <w:t xml:space="preserve">, and its origin remains unknown. </w:t>
      </w:r>
      <w:proofErr w:type="spellStart"/>
      <w:r w:rsidRPr="00CB1CD2">
        <w:rPr>
          <w:rFonts w:ascii="Times New Roman" w:eastAsia="Times New Roman" w:hAnsi="Times New Roman" w:cs="Times New Roman"/>
          <w:color w:val="4D4D4D"/>
          <w:sz w:val="29"/>
          <w:szCs w:val="29"/>
          <w:lang w:val="en-US" w:eastAsia="ru-RU"/>
        </w:rPr>
        <w:t>Fewster</w:t>
      </w:r>
      <w:proofErr w:type="spellEnd"/>
      <w:r w:rsidRPr="00CB1CD2">
        <w:rPr>
          <w:rFonts w:ascii="Times New Roman" w:eastAsia="Times New Roman" w:hAnsi="Times New Roman" w:cs="Times New Roman"/>
          <w:color w:val="4D4D4D"/>
          <w:sz w:val="29"/>
          <w:szCs w:val="29"/>
          <w:lang w:val="en-US" w:eastAsia="ru-RU"/>
        </w:rPr>
        <w:t>, who made the observation that led to Jenner’s experiments, didn’t believe his finding had any value. And the widely believed version of the story, involving the beautiful milkmaid, is a myth. In reality, the trail that led to the eradication of smallpox began with a simple clinical observation and its communication to a medical community 250 years ago.</w:t>
      </w:r>
    </w:p>
    <w:p w:rsidR="0099489B" w:rsidRPr="00AD0848" w:rsidRDefault="0099489B">
      <w:pPr>
        <w:rPr>
          <w:lang w:val="en-US"/>
        </w:rPr>
      </w:pPr>
    </w:p>
    <w:p w:rsidR="00AD0848" w:rsidRDefault="00AD0848"/>
    <w:p w:rsidR="00AD0848" w:rsidRDefault="00AD0848"/>
    <w:p w:rsidR="00AD0848" w:rsidRDefault="00AD0848"/>
    <w:p w:rsidR="00AD0848" w:rsidRDefault="00AD0848"/>
    <w:p w:rsidR="00AD0848" w:rsidRDefault="00AD0848"/>
    <w:p w:rsidR="00AD0848" w:rsidRDefault="00AD0848"/>
    <w:p w:rsidR="00AD0848" w:rsidRDefault="00AD0848"/>
    <w:p w:rsidR="00AD0848" w:rsidRDefault="00AD0848"/>
    <w:p w:rsidR="00AD0848" w:rsidRDefault="00AD0848"/>
    <w:p w:rsidR="00AD0848" w:rsidRDefault="00AD0848"/>
    <w:p w:rsidR="00AD0848" w:rsidRDefault="00AD0848"/>
    <w:p w:rsidR="00AD0848" w:rsidRDefault="00AD0848"/>
    <w:p w:rsidR="00AD0848" w:rsidRDefault="00AD0848"/>
    <w:p w:rsidR="00AD0848" w:rsidRDefault="00AD0848"/>
    <w:p w:rsidR="00AD0848" w:rsidRDefault="00AD0848"/>
    <w:p w:rsidR="00AD0848" w:rsidRDefault="00AD0848"/>
    <w:p w:rsidR="00AD0848" w:rsidRDefault="00AD0848"/>
    <w:p w:rsidR="00AD0848" w:rsidRDefault="00AD0848"/>
    <w:p w:rsidR="00AD0848" w:rsidRDefault="00AD0848"/>
    <w:p w:rsidR="00AD0848" w:rsidRDefault="00AD0848"/>
    <w:p w:rsidR="00AD0848" w:rsidRDefault="00AD0848"/>
    <w:p w:rsidR="00AD0848" w:rsidRDefault="00AD0848"/>
    <w:p w:rsidR="00AD0848" w:rsidRDefault="00AD0848"/>
    <w:p w:rsidR="00AD0848" w:rsidRDefault="00AD0848"/>
    <w:p w:rsidR="00AD0848" w:rsidRDefault="00AD0848" w:rsidP="00AD0848">
      <w:pPr>
        <w:spacing w:line="780" w:lineRule="atLeast"/>
        <w:ind w:firstLine="0"/>
        <w:jc w:val="left"/>
        <w:textAlignment w:val="baseline"/>
        <w:outlineLvl w:val="0"/>
        <w:rPr>
          <w:rFonts w:ascii="inherit" w:eastAsia="Times New Roman" w:hAnsi="inherit" w:cs="Times New Roman"/>
          <w:color w:val="1A1A1A"/>
          <w:spacing w:val="-2"/>
          <w:kern w:val="36"/>
          <w:sz w:val="69"/>
          <w:lang w:eastAsia="ru-RU"/>
        </w:rPr>
      </w:pPr>
    </w:p>
    <w:p w:rsidR="00AD0848" w:rsidRPr="00CB1CD2" w:rsidRDefault="00AD0848" w:rsidP="00AD0848">
      <w:pPr>
        <w:spacing w:line="780" w:lineRule="atLeast"/>
        <w:ind w:firstLine="0"/>
        <w:jc w:val="left"/>
        <w:textAlignment w:val="baseline"/>
        <w:outlineLvl w:val="0"/>
        <w:rPr>
          <w:rFonts w:ascii="Times New Roman" w:eastAsia="Times New Roman" w:hAnsi="Times New Roman" w:cs="Times New Roman"/>
          <w:color w:val="1A1A1A"/>
          <w:spacing w:val="-2"/>
          <w:kern w:val="36"/>
          <w:sz w:val="69"/>
          <w:szCs w:val="69"/>
          <w:lang w:eastAsia="ru-RU"/>
        </w:rPr>
      </w:pPr>
      <w:r w:rsidRPr="00CB1CD2">
        <w:rPr>
          <w:rFonts w:ascii="inherit" w:eastAsia="Times New Roman" w:hAnsi="inherit" w:cs="Times New Roman"/>
          <w:color w:val="1A1A1A"/>
          <w:spacing w:val="-2"/>
          <w:kern w:val="36"/>
          <w:sz w:val="69"/>
          <w:lang w:eastAsia="ru-RU"/>
        </w:rPr>
        <w:lastRenderedPageBreak/>
        <w:t>Легенда о  доярке</w:t>
      </w:r>
    </w:p>
    <w:p w:rsidR="00AD0848" w:rsidRPr="00CB1CD2" w:rsidRDefault="00AD0848" w:rsidP="00AD0848">
      <w:pPr>
        <w:numPr>
          <w:ilvl w:val="0"/>
          <w:numId w:val="1"/>
        </w:numPr>
        <w:spacing w:line="360" w:lineRule="atLeast"/>
        <w:ind w:left="0"/>
        <w:jc w:val="left"/>
        <w:textAlignment w:val="baseline"/>
        <w:rPr>
          <w:rFonts w:ascii="inherit" w:eastAsia="Times New Roman" w:hAnsi="inherit" w:cs="Helvetica"/>
          <w:color w:val="666666"/>
          <w:sz w:val="24"/>
          <w:szCs w:val="24"/>
          <w:lang w:val="en-US" w:eastAsia="ru-RU"/>
        </w:rPr>
      </w:pPr>
      <w:proofErr w:type="spellStart"/>
      <w:r w:rsidRPr="00CB1CD2">
        <w:rPr>
          <w:rFonts w:ascii="inherit" w:eastAsia="Times New Roman" w:hAnsi="inherit" w:cs="Helvetica"/>
          <w:color w:val="666666"/>
          <w:sz w:val="24"/>
          <w:szCs w:val="24"/>
          <w:lang w:val="en-US" w:eastAsia="ru-RU"/>
        </w:rPr>
        <w:t>Доктор</w:t>
      </w:r>
      <w:proofErr w:type="spellEnd"/>
      <w:r w:rsidRPr="00CB1CD2">
        <w:rPr>
          <w:rFonts w:ascii="inherit" w:eastAsia="Times New Roman" w:hAnsi="inherit" w:cs="Helvetica"/>
          <w:color w:val="666666"/>
          <w:sz w:val="24"/>
          <w:szCs w:val="24"/>
          <w:lang w:val="en-US" w:eastAsia="ru-RU"/>
        </w:rPr>
        <w:t xml:space="preserve"> </w:t>
      </w:r>
      <w:proofErr w:type="spellStart"/>
      <w:r w:rsidRPr="00CB1CD2">
        <w:rPr>
          <w:rFonts w:ascii="inherit" w:eastAsia="Times New Roman" w:hAnsi="inherit" w:cs="Helvetica"/>
          <w:color w:val="666666"/>
          <w:sz w:val="24"/>
          <w:szCs w:val="24"/>
          <w:lang w:val="en-US" w:eastAsia="ru-RU"/>
        </w:rPr>
        <w:t>медицины</w:t>
      </w:r>
      <w:proofErr w:type="spellEnd"/>
      <w:r w:rsidRPr="00CB1CD2">
        <w:rPr>
          <w:rFonts w:ascii="inherit" w:eastAsia="Times New Roman" w:hAnsi="inherit" w:cs="Helvetica"/>
          <w:color w:val="666666"/>
          <w:sz w:val="24"/>
          <w:szCs w:val="24"/>
          <w:lang w:val="en-US" w:eastAsia="ru-RU"/>
        </w:rPr>
        <w:t xml:space="preserve"> </w:t>
      </w:r>
      <w:proofErr w:type="spellStart"/>
      <w:r w:rsidRPr="00CB1CD2">
        <w:rPr>
          <w:rFonts w:ascii="inherit" w:eastAsia="Times New Roman" w:hAnsi="inherit" w:cs="Helvetica"/>
          <w:color w:val="666666"/>
          <w:sz w:val="24"/>
          <w:szCs w:val="24"/>
          <w:lang w:val="en-US" w:eastAsia="ru-RU"/>
        </w:rPr>
        <w:t>Артур</w:t>
      </w:r>
      <w:proofErr w:type="spellEnd"/>
      <w:r w:rsidRPr="00CB1CD2">
        <w:rPr>
          <w:rFonts w:ascii="inherit" w:eastAsia="Times New Roman" w:hAnsi="inherit" w:cs="Helvetica"/>
          <w:color w:val="666666"/>
          <w:sz w:val="24"/>
          <w:szCs w:val="24"/>
          <w:lang w:val="en-US" w:eastAsia="ru-RU"/>
        </w:rPr>
        <w:t xml:space="preserve"> В. </w:t>
      </w:r>
      <w:proofErr w:type="spellStart"/>
      <w:r w:rsidRPr="00CB1CD2">
        <w:rPr>
          <w:rFonts w:ascii="inherit" w:eastAsia="Times New Roman" w:hAnsi="inherit" w:cs="Helvetica"/>
          <w:color w:val="666666"/>
          <w:sz w:val="24"/>
          <w:szCs w:val="24"/>
          <w:lang w:val="en-US" w:eastAsia="ru-RU"/>
        </w:rPr>
        <w:t>Бойлстон</w:t>
      </w:r>
      <w:proofErr w:type="spellEnd"/>
    </w:p>
    <w:p w:rsidR="00AD0848" w:rsidRPr="00CB1CD2" w:rsidRDefault="00AD0848" w:rsidP="00AD0848">
      <w:pPr>
        <w:numPr>
          <w:ilvl w:val="0"/>
          <w:numId w:val="2"/>
        </w:numPr>
        <w:spacing w:line="360" w:lineRule="atLeast"/>
        <w:ind w:left="0"/>
        <w:jc w:val="left"/>
        <w:textAlignment w:val="baseline"/>
        <w:rPr>
          <w:rFonts w:ascii="inherit" w:eastAsia="Times New Roman" w:hAnsi="inherit" w:cs="Times New Roman"/>
          <w:color w:val="4D4D4D"/>
          <w:sz w:val="27"/>
          <w:szCs w:val="27"/>
          <w:lang w:eastAsia="ru-RU"/>
        </w:rPr>
      </w:pPr>
      <w:hyperlink r:id="rId15" w:anchor="full" w:history="1">
        <w:r w:rsidRPr="00CB1CD2">
          <w:rPr>
            <w:rFonts w:ascii="Helvetica" w:eastAsia="Times New Roman" w:hAnsi="Helvetica" w:cs="Helvetica"/>
            <w:b/>
            <w:bCs/>
            <w:color w:val="1A1A1A"/>
            <w:sz w:val="24"/>
            <w:szCs w:val="24"/>
            <w:lang w:eastAsia="ru-RU"/>
          </w:rPr>
          <w:t>Статья</w:t>
        </w:r>
      </w:hyperlink>
    </w:p>
    <w:p w:rsidR="00AD0848" w:rsidRPr="00CB1CD2" w:rsidRDefault="00AD0848" w:rsidP="00AD0848">
      <w:pPr>
        <w:spacing w:line="810" w:lineRule="atLeast"/>
        <w:ind w:left="300" w:firstLine="0"/>
        <w:jc w:val="left"/>
        <w:textAlignment w:val="baseline"/>
        <w:rPr>
          <w:rFonts w:ascii="Helvetica" w:eastAsia="Times New Roman" w:hAnsi="Helvetica" w:cs="Helvetica"/>
          <w:color w:val="999999"/>
          <w:sz w:val="24"/>
          <w:szCs w:val="24"/>
          <w:lang w:eastAsia="ru-RU"/>
        </w:rPr>
      </w:pPr>
      <w:hyperlink r:id="rId16" w:history="1">
        <w:r w:rsidRPr="00CB1CD2">
          <w:rPr>
            <w:rFonts w:ascii="Helvetica" w:eastAsia="Times New Roman" w:hAnsi="Helvetica" w:cs="Helvetica"/>
            <w:color w:val="0B4F82"/>
            <w:sz w:val="24"/>
            <w:szCs w:val="24"/>
            <w:lang w:eastAsia="ru-RU"/>
          </w:rPr>
          <w:t>Показатели цитирования:</w:t>
        </w:r>
      </w:hyperlink>
    </w:p>
    <w:p w:rsidR="00AD0848" w:rsidRPr="00CB1CD2" w:rsidRDefault="00AD0848" w:rsidP="00AD0848">
      <w:pPr>
        <w:numPr>
          <w:ilvl w:val="0"/>
          <w:numId w:val="3"/>
        </w:numPr>
        <w:spacing w:line="360" w:lineRule="atLeast"/>
        <w:ind w:left="0"/>
        <w:jc w:val="left"/>
        <w:textAlignment w:val="baseline"/>
        <w:rPr>
          <w:rFonts w:ascii="inherit" w:eastAsia="Times New Roman" w:hAnsi="inherit" w:cs="Helvetica"/>
          <w:color w:val="4D4D4D"/>
          <w:sz w:val="24"/>
          <w:szCs w:val="24"/>
          <w:lang w:eastAsia="ru-RU"/>
        </w:rPr>
      </w:pPr>
      <w:hyperlink r:id="rId17" w:anchor="article_references" w:history="1">
        <w:r w:rsidRPr="00CB1CD2">
          <w:rPr>
            <w:rFonts w:ascii="inherit" w:eastAsia="Times New Roman" w:hAnsi="inherit" w:cs="Helvetica"/>
            <w:b/>
            <w:bCs/>
            <w:color w:val="0B4F82"/>
            <w:sz w:val="24"/>
            <w:szCs w:val="24"/>
            <w:lang w:eastAsia="ru-RU"/>
          </w:rPr>
          <w:t>5</w:t>
        </w:r>
        <w:r w:rsidRPr="00CB1CD2">
          <w:rPr>
            <w:rFonts w:ascii="inherit" w:eastAsia="Times New Roman" w:hAnsi="inherit" w:cs="Helvetica"/>
            <w:color w:val="0B4F82"/>
            <w:sz w:val="24"/>
            <w:szCs w:val="24"/>
            <w:lang w:eastAsia="ru-RU"/>
          </w:rPr>
          <w:t> ссылок</w:t>
        </w:r>
      </w:hyperlink>
    </w:p>
    <w:p w:rsidR="00AD0848" w:rsidRPr="003862CF" w:rsidRDefault="00AD0848" w:rsidP="00AD0848">
      <w:pPr>
        <w:spacing w:line="420" w:lineRule="atLeast"/>
        <w:ind w:firstLine="0"/>
        <w:textAlignment w:val="baseline"/>
        <w:rPr>
          <w:rFonts w:ascii="Times New Roman" w:eastAsia="Times New Roman" w:hAnsi="Times New Roman" w:cs="Times New Roman"/>
          <w:color w:val="4D4D4D"/>
          <w:sz w:val="29"/>
          <w:szCs w:val="29"/>
          <w:lang w:eastAsia="ru-RU"/>
        </w:rPr>
      </w:pPr>
      <w:r w:rsidRPr="003862CF">
        <w:rPr>
          <w:rFonts w:ascii="Times New Roman" w:eastAsia="Times New Roman" w:hAnsi="Times New Roman" w:cs="Times New Roman"/>
          <w:color w:val="4D4D4D"/>
          <w:sz w:val="29"/>
          <w:szCs w:val="29"/>
          <w:lang w:eastAsia="ru-RU"/>
        </w:rPr>
        <w:t>Двести пятьдесят лет назад</w:t>
      </w:r>
      <w:r>
        <w:rPr>
          <w:rFonts w:ascii="Times New Roman" w:eastAsia="Times New Roman" w:hAnsi="Times New Roman" w:cs="Times New Roman"/>
          <w:color w:val="4D4D4D"/>
          <w:sz w:val="29"/>
          <w:szCs w:val="29"/>
          <w:lang w:eastAsia="ru-RU"/>
        </w:rPr>
        <w:t xml:space="preserve"> ныне</w:t>
      </w:r>
      <w:r w:rsidRPr="003862CF">
        <w:rPr>
          <w:rFonts w:ascii="Times New Roman" w:eastAsia="Times New Roman" w:hAnsi="Times New Roman" w:cs="Times New Roman"/>
          <w:color w:val="4D4D4D"/>
          <w:sz w:val="29"/>
          <w:szCs w:val="29"/>
          <w:lang w:eastAsia="ru-RU"/>
        </w:rPr>
        <w:t xml:space="preserve"> почти забытый сельский врач, прививая группе фермеров оспу, сделал открытие. Хотя Джон </w:t>
      </w:r>
      <w:proofErr w:type="spellStart"/>
      <w:r w:rsidRPr="003862CF">
        <w:rPr>
          <w:rFonts w:ascii="Times New Roman" w:eastAsia="Times New Roman" w:hAnsi="Times New Roman" w:cs="Times New Roman"/>
          <w:color w:val="4D4D4D"/>
          <w:sz w:val="29"/>
          <w:szCs w:val="29"/>
          <w:lang w:eastAsia="ru-RU"/>
        </w:rPr>
        <w:t>Фьюстер</w:t>
      </w:r>
      <w:proofErr w:type="spellEnd"/>
      <w:r w:rsidRPr="003862CF">
        <w:rPr>
          <w:rFonts w:ascii="Times New Roman" w:eastAsia="Times New Roman" w:hAnsi="Times New Roman" w:cs="Times New Roman"/>
          <w:color w:val="4D4D4D"/>
          <w:sz w:val="29"/>
          <w:szCs w:val="29"/>
          <w:lang w:eastAsia="ru-RU"/>
        </w:rPr>
        <w:t xml:space="preserve"> (так звали врача) никогда не признавал важности этого открытия, он сообщил своим коллегам о том, что выявил, </w:t>
      </w:r>
      <w:proofErr w:type="gramStart"/>
      <w:r w:rsidRPr="003862CF">
        <w:rPr>
          <w:rFonts w:ascii="Times New Roman" w:eastAsia="Times New Roman" w:hAnsi="Times New Roman" w:cs="Times New Roman"/>
          <w:color w:val="4D4D4D"/>
          <w:sz w:val="29"/>
          <w:szCs w:val="29"/>
          <w:lang w:eastAsia="ru-RU"/>
        </w:rPr>
        <w:t>запустив</w:t>
      </w:r>
      <w:proofErr w:type="gramEnd"/>
      <w:r w:rsidRPr="003862CF">
        <w:rPr>
          <w:rFonts w:ascii="Times New Roman" w:eastAsia="Times New Roman" w:hAnsi="Times New Roman" w:cs="Times New Roman"/>
          <w:color w:val="4D4D4D"/>
          <w:sz w:val="29"/>
          <w:szCs w:val="29"/>
          <w:lang w:eastAsia="ru-RU"/>
        </w:rPr>
        <w:t xml:space="preserve"> таким образом процесс, приведший к появлению вакцины против оспы и окончательному уничтожению опасности, которую нес вирус.  Вероятно, все иммунизации берут начало именно в этом событии.</w:t>
      </w:r>
    </w:p>
    <w:p w:rsidR="00AD0848" w:rsidRPr="003862CF" w:rsidRDefault="00AD0848" w:rsidP="00AD0848">
      <w:pPr>
        <w:spacing w:line="420" w:lineRule="atLeast"/>
        <w:ind w:firstLine="0"/>
        <w:textAlignment w:val="baseline"/>
        <w:rPr>
          <w:rFonts w:ascii="Times New Roman" w:eastAsia="Times New Roman" w:hAnsi="Times New Roman" w:cs="Times New Roman"/>
          <w:color w:val="4D4D4D"/>
          <w:sz w:val="29"/>
          <w:szCs w:val="29"/>
          <w:lang w:eastAsia="ru-RU"/>
        </w:rPr>
      </w:pPr>
      <w:r w:rsidRPr="003862CF">
        <w:rPr>
          <w:rFonts w:ascii="Times New Roman" w:eastAsia="Times New Roman" w:hAnsi="Times New Roman" w:cs="Times New Roman"/>
          <w:color w:val="4D4D4D"/>
          <w:sz w:val="29"/>
          <w:szCs w:val="29"/>
          <w:lang w:eastAsia="ru-RU"/>
        </w:rPr>
        <w:t xml:space="preserve">Практически во всех исследованиях по истории вакцинации утверждается: Эдвард </w:t>
      </w:r>
      <w:proofErr w:type="spellStart"/>
      <w:r w:rsidRPr="003862CF">
        <w:rPr>
          <w:rFonts w:ascii="Times New Roman" w:eastAsia="Times New Roman" w:hAnsi="Times New Roman" w:cs="Times New Roman"/>
          <w:color w:val="4D4D4D"/>
          <w:sz w:val="29"/>
          <w:szCs w:val="29"/>
          <w:lang w:eastAsia="ru-RU"/>
        </w:rPr>
        <w:t>Дженнер</w:t>
      </w:r>
      <w:proofErr w:type="spellEnd"/>
      <w:r w:rsidRPr="003862CF">
        <w:rPr>
          <w:rFonts w:ascii="Times New Roman" w:eastAsia="Times New Roman" w:hAnsi="Times New Roman" w:cs="Times New Roman"/>
          <w:color w:val="4D4D4D"/>
          <w:sz w:val="29"/>
          <w:szCs w:val="29"/>
          <w:lang w:eastAsia="ru-RU"/>
        </w:rPr>
        <w:t xml:space="preserve"> узнал о том, что </w:t>
      </w:r>
      <w:proofErr w:type="gramStart"/>
      <w:r w:rsidRPr="003862CF">
        <w:rPr>
          <w:rFonts w:ascii="Times New Roman" w:eastAsia="Times New Roman" w:hAnsi="Times New Roman" w:cs="Times New Roman"/>
          <w:color w:val="4D4D4D"/>
          <w:sz w:val="29"/>
          <w:szCs w:val="29"/>
          <w:lang w:eastAsia="ru-RU"/>
        </w:rPr>
        <w:t>болевшие</w:t>
      </w:r>
      <w:proofErr w:type="gramEnd"/>
      <w:r w:rsidRPr="003862CF">
        <w:rPr>
          <w:rFonts w:ascii="Times New Roman" w:eastAsia="Times New Roman" w:hAnsi="Times New Roman" w:cs="Times New Roman"/>
          <w:color w:val="4D4D4D"/>
          <w:sz w:val="29"/>
          <w:szCs w:val="29"/>
          <w:lang w:eastAsia="ru-RU"/>
        </w:rPr>
        <w:t xml:space="preserve"> коровьей оспой имеют </w:t>
      </w:r>
      <w:proofErr w:type="spellStart"/>
      <w:r w:rsidRPr="003862CF">
        <w:rPr>
          <w:rFonts w:ascii="Times New Roman" w:eastAsia="Times New Roman" w:hAnsi="Times New Roman" w:cs="Times New Roman"/>
          <w:color w:val="4D4D4D"/>
          <w:sz w:val="29"/>
          <w:szCs w:val="29"/>
          <w:lang w:eastAsia="ru-RU"/>
        </w:rPr>
        <w:t>имунитет</w:t>
      </w:r>
      <w:proofErr w:type="spellEnd"/>
      <w:r w:rsidRPr="003862CF">
        <w:rPr>
          <w:rFonts w:ascii="Times New Roman" w:eastAsia="Times New Roman" w:hAnsi="Times New Roman" w:cs="Times New Roman"/>
          <w:color w:val="4D4D4D"/>
          <w:sz w:val="29"/>
          <w:szCs w:val="29"/>
          <w:lang w:eastAsia="ru-RU"/>
        </w:rPr>
        <w:t xml:space="preserve"> к оспе, поражающей человека, из разговора с некоей дояркой, утверждавшей, что, поскольку она переболела коровьей оспой, то человеческая ей не страшна.  Согласно другим вариантам этой истории, доярки вообще славились безукоризненным цветом лица и небывалой красотой. На самом же деле, история о доярке - легенда, придуманная биографом </w:t>
      </w:r>
      <w:proofErr w:type="spellStart"/>
      <w:r w:rsidRPr="003862CF">
        <w:rPr>
          <w:rFonts w:ascii="Times New Roman" w:eastAsia="Times New Roman" w:hAnsi="Times New Roman" w:cs="Times New Roman"/>
          <w:color w:val="4D4D4D"/>
          <w:sz w:val="29"/>
          <w:szCs w:val="29"/>
          <w:lang w:eastAsia="ru-RU"/>
        </w:rPr>
        <w:t>Дженнера</w:t>
      </w:r>
      <w:proofErr w:type="spellEnd"/>
      <w:r w:rsidRPr="003862CF">
        <w:rPr>
          <w:rFonts w:ascii="Times New Roman" w:eastAsia="Times New Roman" w:hAnsi="Times New Roman" w:cs="Times New Roman"/>
          <w:color w:val="4D4D4D"/>
          <w:sz w:val="29"/>
          <w:szCs w:val="29"/>
          <w:lang w:eastAsia="ru-RU"/>
        </w:rPr>
        <w:t xml:space="preserve">, Джоном </w:t>
      </w:r>
      <w:proofErr w:type="spellStart"/>
      <w:r w:rsidRPr="003862CF">
        <w:rPr>
          <w:rFonts w:ascii="Times New Roman" w:eastAsia="Times New Roman" w:hAnsi="Times New Roman" w:cs="Times New Roman"/>
          <w:color w:val="4D4D4D"/>
          <w:sz w:val="29"/>
          <w:szCs w:val="29"/>
          <w:lang w:eastAsia="ru-RU"/>
        </w:rPr>
        <w:t>Бэроном</w:t>
      </w:r>
      <w:proofErr w:type="spellEnd"/>
      <w:r w:rsidRPr="003862CF">
        <w:rPr>
          <w:rFonts w:ascii="Times New Roman" w:eastAsia="Times New Roman" w:hAnsi="Times New Roman" w:cs="Times New Roman"/>
          <w:color w:val="4D4D4D"/>
          <w:sz w:val="29"/>
          <w:szCs w:val="29"/>
          <w:lang w:eastAsia="ru-RU"/>
        </w:rPr>
        <w:t xml:space="preserve">, спустя тринадцать лет после его смерти, чтобы защитить репутацию доктора, так как многие говорили, что </w:t>
      </w:r>
      <w:proofErr w:type="spellStart"/>
      <w:r w:rsidRPr="003862CF">
        <w:rPr>
          <w:rFonts w:ascii="Times New Roman" w:eastAsia="Times New Roman" w:hAnsi="Times New Roman" w:cs="Times New Roman"/>
          <w:color w:val="4D4D4D"/>
          <w:sz w:val="29"/>
          <w:szCs w:val="29"/>
          <w:lang w:eastAsia="ru-RU"/>
        </w:rPr>
        <w:t>Дженнер</w:t>
      </w:r>
      <w:proofErr w:type="spellEnd"/>
      <w:r w:rsidRPr="003862CF">
        <w:rPr>
          <w:rFonts w:ascii="Times New Roman" w:eastAsia="Times New Roman" w:hAnsi="Times New Roman" w:cs="Times New Roman"/>
          <w:color w:val="4D4D4D"/>
          <w:sz w:val="29"/>
          <w:szCs w:val="29"/>
          <w:lang w:eastAsia="ru-RU"/>
        </w:rPr>
        <w:t xml:space="preserve"> не изобретал эту вакцину.</w:t>
      </w:r>
      <w:hyperlink r:id="rId18" w:history="1">
        <w:r w:rsidRPr="003862CF">
          <w:rPr>
            <w:rFonts w:ascii="inherit" w:eastAsia="Times New Roman" w:hAnsi="inherit" w:cs="Times New Roman"/>
            <w:color w:val="0B4F82"/>
            <w:vertAlign w:val="superscript"/>
            <w:lang w:eastAsia="ru-RU"/>
          </w:rPr>
          <w:t>1</w:t>
        </w:r>
        <w:proofErr w:type="gramStart"/>
      </w:hyperlink>
      <w:r w:rsidRPr="003862CF">
        <w:rPr>
          <w:rFonts w:ascii="Times New Roman" w:eastAsia="Times New Roman" w:hAnsi="Times New Roman" w:cs="Times New Roman"/>
          <w:color w:val="4D4D4D"/>
          <w:sz w:val="29"/>
          <w:szCs w:val="29"/>
          <w:lang w:eastAsia="ru-RU"/>
        </w:rPr>
        <w:t xml:space="preserve"> В</w:t>
      </w:r>
      <w:proofErr w:type="gramEnd"/>
      <w:r w:rsidRPr="003862CF">
        <w:rPr>
          <w:rFonts w:ascii="Times New Roman" w:eastAsia="Times New Roman" w:hAnsi="Times New Roman" w:cs="Times New Roman"/>
          <w:color w:val="4D4D4D"/>
          <w:sz w:val="29"/>
          <w:szCs w:val="29"/>
          <w:lang w:eastAsia="ru-RU"/>
        </w:rPr>
        <w:t xml:space="preserve">прочем, Эдвард </w:t>
      </w:r>
      <w:proofErr w:type="spellStart"/>
      <w:r w:rsidRPr="003862CF">
        <w:rPr>
          <w:rFonts w:ascii="Times New Roman" w:eastAsia="Times New Roman" w:hAnsi="Times New Roman" w:cs="Times New Roman"/>
          <w:color w:val="4D4D4D"/>
          <w:sz w:val="29"/>
          <w:szCs w:val="29"/>
          <w:lang w:eastAsia="ru-RU"/>
        </w:rPr>
        <w:t>Дженнер</w:t>
      </w:r>
      <w:proofErr w:type="spellEnd"/>
      <w:r w:rsidRPr="003862CF">
        <w:rPr>
          <w:rFonts w:ascii="Times New Roman" w:eastAsia="Times New Roman" w:hAnsi="Times New Roman" w:cs="Times New Roman"/>
          <w:color w:val="4D4D4D"/>
          <w:sz w:val="29"/>
          <w:szCs w:val="29"/>
          <w:lang w:eastAsia="ru-RU"/>
        </w:rPr>
        <w:t xml:space="preserve"> никогда подобного и не утверждал, ссылаясь на какие-то неясные "слухи, что ходят на молочных фермах".</w:t>
      </w:r>
      <w:r w:rsidRPr="00CB1CD2">
        <w:rPr>
          <w:rFonts w:ascii="Times New Roman" w:eastAsia="Times New Roman" w:hAnsi="Times New Roman" w:cs="Times New Roman"/>
          <w:color w:val="4D4D4D"/>
          <w:sz w:val="29"/>
          <w:szCs w:val="29"/>
          <w:lang w:val="en-US" w:eastAsia="ru-RU"/>
        </w:rPr>
        <w:t> </w:t>
      </w:r>
    </w:p>
    <w:p w:rsidR="00AD0848" w:rsidRPr="003862CF" w:rsidRDefault="00AD0848" w:rsidP="00AD0848">
      <w:pPr>
        <w:spacing w:line="420" w:lineRule="atLeast"/>
        <w:ind w:firstLine="0"/>
        <w:textAlignment w:val="baseline"/>
        <w:rPr>
          <w:rFonts w:ascii="Times New Roman" w:eastAsia="Times New Roman" w:hAnsi="Times New Roman" w:cs="Times New Roman"/>
          <w:color w:val="4D4D4D"/>
          <w:sz w:val="29"/>
          <w:szCs w:val="29"/>
          <w:lang w:eastAsia="ru-RU"/>
        </w:rPr>
      </w:pPr>
      <w:r w:rsidRPr="003862CF">
        <w:rPr>
          <w:rFonts w:ascii="Times New Roman" w:eastAsia="Times New Roman" w:hAnsi="Times New Roman" w:cs="Times New Roman"/>
          <w:color w:val="4D4D4D"/>
          <w:sz w:val="29"/>
          <w:szCs w:val="29"/>
          <w:lang w:eastAsia="ru-RU"/>
        </w:rPr>
        <w:t xml:space="preserve">Тем не менее, существуют свидетельства современников об обстоятельствах, при которых Эдвард </w:t>
      </w:r>
      <w:proofErr w:type="spellStart"/>
      <w:r w:rsidRPr="003862CF">
        <w:rPr>
          <w:rFonts w:ascii="Times New Roman" w:eastAsia="Times New Roman" w:hAnsi="Times New Roman" w:cs="Times New Roman"/>
          <w:color w:val="4D4D4D"/>
          <w:sz w:val="29"/>
          <w:szCs w:val="29"/>
          <w:lang w:eastAsia="ru-RU"/>
        </w:rPr>
        <w:t>Дженнер</w:t>
      </w:r>
      <w:proofErr w:type="spellEnd"/>
      <w:r w:rsidRPr="003862CF">
        <w:rPr>
          <w:rFonts w:ascii="Times New Roman" w:eastAsia="Times New Roman" w:hAnsi="Times New Roman" w:cs="Times New Roman"/>
          <w:color w:val="4D4D4D"/>
          <w:sz w:val="29"/>
          <w:szCs w:val="29"/>
          <w:lang w:eastAsia="ru-RU"/>
        </w:rPr>
        <w:t xml:space="preserve"> узнал о том, что существует возможность привить человеку коровью оспу. Эти свидетельства были опубликованы еще при жизни </w:t>
      </w:r>
      <w:proofErr w:type="spellStart"/>
      <w:proofErr w:type="gramStart"/>
      <w:r w:rsidRPr="003862CF">
        <w:rPr>
          <w:rFonts w:ascii="Times New Roman" w:eastAsia="Times New Roman" w:hAnsi="Times New Roman" w:cs="Times New Roman"/>
          <w:color w:val="4D4D4D"/>
          <w:sz w:val="29"/>
          <w:szCs w:val="29"/>
          <w:lang w:eastAsia="ru-RU"/>
        </w:rPr>
        <w:t>Дженнера</w:t>
      </w:r>
      <w:proofErr w:type="spellEnd"/>
      <w:proofErr w:type="gramEnd"/>
      <w:r w:rsidRPr="003862CF">
        <w:rPr>
          <w:rFonts w:ascii="Times New Roman" w:eastAsia="Times New Roman" w:hAnsi="Times New Roman" w:cs="Times New Roman"/>
          <w:color w:val="4D4D4D"/>
          <w:sz w:val="29"/>
          <w:szCs w:val="29"/>
          <w:lang w:eastAsia="ru-RU"/>
        </w:rPr>
        <w:t xml:space="preserve"> и он никогда не отрицал их достоверности.</w:t>
      </w:r>
    </w:p>
    <w:p w:rsidR="00AD0848" w:rsidRPr="003862CF" w:rsidRDefault="00AD0848" w:rsidP="00AD0848">
      <w:pPr>
        <w:spacing w:line="420" w:lineRule="atLeast"/>
        <w:ind w:firstLine="0"/>
        <w:textAlignment w:val="baseline"/>
        <w:rPr>
          <w:rFonts w:ascii="Times New Roman" w:eastAsia="Times New Roman" w:hAnsi="Times New Roman" w:cs="Times New Roman"/>
          <w:color w:val="4D4D4D"/>
          <w:sz w:val="29"/>
          <w:szCs w:val="29"/>
          <w:lang w:eastAsia="ru-RU"/>
        </w:rPr>
      </w:pPr>
      <w:r w:rsidRPr="003862CF">
        <w:rPr>
          <w:rFonts w:ascii="Times New Roman" w:eastAsia="Times New Roman" w:hAnsi="Times New Roman" w:cs="Times New Roman"/>
          <w:color w:val="4D4D4D"/>
          <w:sz w:val="29"/>
          <w:szCs w:val="29"/>
          <w:lang w:eastAsia="ru-RU"/>
        </w:rPr>
        <w:t xml:space="preserve">В 1796 году сельский хирург </w:t>
      </w:r>
      <w:proofErr w:type="spellStart"/>
      <w:r w:rsidRPr="003862CF">
        <w:rPr>
          <w:rFonts w:ascii="Times New Roman" w:eastAsia="Times New Roman" w:hAnsi="Times New Roman" w:cs="Times New Roman"/>
          <w:color w:val="4D4D4D"/>
          <w:sz w:val="29"/>
          <w:szCs w:val="29"/>
          <w:lang w:eastAsia="ru-RU"/>
        </w:rPr>
        <w:t>Фьюстер</w:t>
      </w:r>
      <w:proofErr w:type="spellEnd"/>
      <w:r w:rsidRPr="003862CF">
        <w:rPr>
          <w:rFonts w:ascii="Times New Roman" w:eastAsia="Times New Roman" w:hAnsi="Times New Roman" w:cs="Times New Roman"/>
          <w:color w:val="4D4D4D"/>
          <w:sz w:val="29"/>
          <w:szCs w:val="29"/>
          <w:lang w:eastAsia="ru-RU"/>
        </w:rPr>
        <w:t xml:space="preserve">, работавший тогда в местечке </w:t>
      </w:r>
      <w:proofErr w:type="spellStart"/>
      <w:r w:rsidRPr="003862CF">
        <w:rPr>
          <w:rFonts w:ascii="Times New Roman" w:eastAsia="Times New Roman" w:hAnsi="Times New Roman" w:cs="Times New Roman"/>
          <w:color w:val="4D4D4D"/>
          <w:sz w:val="29"/>
          <w:szCs w:val="29"/>
          <w:lang w:eastAsia="ru-RU"/>
        </w:rPr>
        <w:t>Тёрнбери</w:t>
      </w:r>
      <w:proofErr w:type="spellEnd"/>
      <w:r w:rsidRPr="003862CF">
        <w:rPr>
          <w:rFonts w:ascii="Times New Roman" w:eastAsia="Times New Roman" w:hAnsi="Times New Roman" w:cs="Times New Roman"/>
          <w:color w:val="4D4D4D"/>
          <w:sz w:val="29"/>
          <w:szCs w:val="29"/>
          <w:lang w:eastAsia="ru-RU"/>
        </w:rPr>
        <w:t xml:space="preserve">, что в графстве </w:t>
      </w:r>
      <w:proofErr w:type="spellStart"/>
      <w:r w:rsidRPr="003862CF">
        <w:rPr>
          <w:rFonts w:ascii="Times New Roman" w:eastAsia="Times New Roman" w:hAnsi="Times New Roman" w:cs="Times New Roman"/>
          <w:color w:val="4D4D4D"/>
          <w:sz w:val="29"/>
          <w:szCs w:val="29"/>
          <w:lang w:eastAsia="ru-RU"/>
        </w:rPr>
        <w:t>Глостершир</w:t>
      </w:r>
      <w:proofErr w:type="spellEnd"/>
      <w:r w:rsidRPr="003862CF">
        <w:rPr>
          <w:rFonts w:ascii="Times New Roman" w:eastAsia="Times New Roman" w:hAnsi="Times New Roman" w:cs="Times New Roman"/>
          <w:color w:val="4D4D4D"/>
          <w:sz w:val="29"/>
          <w:szCs w:val="29"/>
          <w:lang w:eastAsia="ru-RU"/>
        </w:rPr>
        <w:t xml:space="preserve">, написал о случае, происшедшем в 1768-ом. В тот год он с двумя коллегами - </w:t>
      </w:r>
      <w:proofErr w:type="spellStart"/>
      <w:r w:rsidRPr="003862CF">
        <w:rPr>
          <w:rFonts w:ascii="Times New Roman" w:eastAsia="Times New Roman" w:hAnsi="Times New Roman" w:cs="Times New Roman"/>
          <w:color w:val="4D4D4D"/>
          <w:sz w:val="29"/>
          <w:szCs w:val="29"/>
          <w:lang w:eastAsia="ru-RU"/>
        </w:rPr>
        <w:t>Хью</w:t>
      </w:r>
      <w:proofErr w:type="spellEnd"/>
      <w:r w:rsidRPr="003862CF">
        <w:rPr>
          <w:rFonts w:ascii="Times New Roman" w:eastAsia="Times New Roman" w:hAnsi="Times New Roman" w:cs="Times New Roman"/>
          <w:color w:val="4D4D4D"/>
          <w:sz w:val="29"/>
          <w:szCs w:val="29"/>
          <w:lang w:eastAsia="ru-RU"/>
        </w:rPr>
        <w:t xml:space="preserve"> </w:t>
      </w:r>
      <w:proofErr w:type="spellStart"/>
      <w:r w:rsidRPr="003862CF">
        <w:rPr>
          <w:rFonts w:ascii="Times New Roman" w:eastAsia="Times New Roman" w:hAnsi="Times New Roman" w:cs="Times New Roman"/>
          <w:color w:val="4D4D4D"/>
          <w:sz w:val="29"/>
          <w:szCs w:val="29"/>
          <w:lang w:eastAsia="ru-RU"/>
        </w:rPr>
        <w:t>Гроувом</w:t>
      </w:r>
      <w:proofErr w:type="spellEnd"/>
      <w:r w:rsidRPr="003862CF">
        <w:rPr>
          <w:rFonts w:ascii="Times New Roman" w:eastAsia="Times New Roman" w:hAnsi="Times New Roman" w:cs="Times New Roman"/>
          <w:color w:val="4D4D4D"/>
          <w:sz w:val="29"/>
          <w:szCs w:val="29"/>
          <w:lang w:eastAsia="ru-RU"/>
        </w:rPr>
        <w:t xml:space="preserve"> и </w:t>
      </w:r>
      <w:proofErr w:type="spellStart"/>
      <w:r w:rsidRPr="003862CF">
        <w:rPr>
          <w:rFonts w:ascii="Times New Roman" w:eastAsia="Times New Roman" w:hAnsi="Times New Roman" w:cs="Times New Roman"/>
          <w:color w:val="4D4D4D"/>
          <w:sz w:val="29"/>
          <w:szCs w:val="29"/>
          <w:lang w:eastAsia="ru-RU"/>
        </w:rPr>
        <w:t>Дэниэлом</w:t>
      </w:r>
      <w:proofErr w:type="spellEnd"/>
      <w:r w:rsidRPr="003862CF">
        <w:rPr>
          <w:rFonts w:ascii="Times New Roman" w:eastAsia="Times New Roman" w:hAnsi="Times New Roman" w:cs="Times New Roman"/>
          <w:color w:val="4D4D4D"/>
          <w:sz w:val="29"/>
          <w:szCs w:val="29"/>
          <w:lang w:eastAsia="ru-RU"/>
        </w:rPr>
        <w:t xml:space="preserve"> </w:t>
      </w:r>
      <w:proofErr w:type="spellStart"/>
      <w:r w:rsidRPr="003862CF">
        <w:rPr>
          <w:rFonts w:ascii="Times New Roman" w:eastAsia="Times New Roman" w:hAnsi="Times New Roman" w:cs="Times New Roman"/>
          <w:color w:val="4D4D4D"/>
          <w:sz w:val="29"/>
          <w:szCs w:val="29"/>
          <w:lang w:eastAsia="ru-RU"/>
        </w:rPr>
        <w:t>Саттоном</w:t>
      </w:r>
      <w:proofErr w:type="spellEnd"/>
      <w:r w:rsidRPr="003862CF">
        <w:rPr>
          <w:rFonts w:ascii="Times New Roman" w:eastAsia="Times New Roman" w:hAnsi="Times New Roman" w:cs="Times New Roman"/>
          <w:color w:val="4D4D4D"/>
          <w:sz w:val="29"/>
          <w:szCs w:val="29"/>
          <w:lang w:eastAsia="ru-RU"/>
        </w:rPr>
        <w:t xml:space="preserve"> - начал прививать людям оспу "Мы обнаружили, что  у довольно </w:t>
      </w:r>
      <w:r w:rsidRPr="003862CF">
        <w:rPr>
          <w:rFonts w:ascii="Times New Roman" w:eastAsia="Times New Roman" w:hAnsi="Times New Roman" w:cs="Times New Roman"/>
          <w:color w:val="4D4D4D"/>
          <w:sz w:val="29"/>
          <w:szCs w:val="29"/>
          <w:lang w:eastAsia="ru-RU"/>
        </w:rPr>
        <w:lastRenderedPageBreak/>
        <w:t xml:space="preserve">большого количество пациентов не проявлялись признаки оспы оспой при повторной вакцинации, хотя условия для заражения были как нельзя более благоприятны", - рассказывал </w:t>
      </w:r>
      <w:proofErr w:type="spellStart"/>
      <w:r w:rsidRPr="003862CF">
        <w:rPr>
          <w:rFonts w:ascii="Times New Roman" w:eastAsia="Times New Roman" w:hAnsi="Times New Roman" w:cs="Times New Roman"/>
          <w:color w:val="4D4D4D"/>
          <w:sz w:val="29"/>
          <w:szCs w:val="29"/>
          <w:lang w:eastAsia="ru-RU"/>
        </w:rPr>
        <w:t>Фьюстер</w:t>
      </w:r>
      <w:proofErr w:type="spellEnd"/>
      <w:r w:rsidRPr="003862CF">
        <w:rPr>
          <w:rFonts w:ascii="Times New Roman" w:eastAsia="Times New Roman" w:hAnsi="Times New Roman" w:cs="Times New Roman"/>
          <w:color w:val="4D4D4D"/>
          <w:sz w:val="29"/>
          <w:szCs w:val="29"/>
          <w:lang w:eastAsia="ru-RU"/>
        </w:rPr>
        <w:t>. - "Вскоре мы обнаружили причину этого, столкнувшись со случаем одного фермера, которому несколько раз безрезультатно вводили вакцину, и, который, однако же, уверял нас, что никогда не болел оспой, но, что недавно переболел коровьей оспой. Весьма вероятно, что здесь присутствует некая закономерность".</w:t>
      </w:r>
      <w:hyperlink r:id="rId19" w:history="1">
        <w:r w:rsidRPr="003862CF">
          <w:rPr>
            <w:rFonts w:ascii="inherit" w:eastAsia="Times New Roman" w:hAnsi="inherit" w:cs="Times New Roman"/>
            <w:color w:val="0B4F82"/>
            <w:vertAlign w:val="superscript"/>
            <w:lang w:eastAsia="ru-RU"/>
          </w:rPr>
          <w:t>2</w:t>
        </w:r>
        <w:proofErr w:type="gramStart"/>
      </w:hyperlink>
      <w:r w:rsidRPr="003862CF">
        <w:rPr>
          <w:rFonts w:ascii="Times New Roman" w:eastAsia="Times New Roman" w:hAnsi="Times New Roman" w:cs="Times New Roman"/>
          <w:color w:val="4D4D4D"/>
          <w:sz w:val="29"/>
          <w:szCs w:val="29"/>
          <w:lang w:eastAsia="ru-RU"/>
        </w:rPr>
        <w:t xml:space="preserve"> В</w:t>
      </w:r>
      <w:proofErr w:type="gramEnd"/>
      <w:r w:rsidRPr="003862CF">
        <w:rPr>
          <w:rFonts w:ascii="Times New Roman" w:eastAsia="Times New Roman" w:hAnsi="Times New Roman" w:cs="Times New Roman"/>
          <w:color w:val="4D4D4D"/>
          <w:sz w:val="29"/>
          <w:szCs w:val="29"/>
          <w:lang w:eastAsia="ru-RU"/>
        </w:rPr>
        <w:t>ыяснилось, что и другие пациенты, чей иммунитет не реагировал на прививку, также переболели коровьей оспой.</w:t>
      </w:r>
    </w:p>
    <w:p w:rsidR="00AD0848" w:rsidRPr="003862CF" w:rsidRDefault="00AD0848" w:rsidP="00AD0848">
      <w:pPr>
        <w:spacing w:line="420" w:lineRule="atLeast"/>
        <w:ind w:firstLine="0"/>
        <w:textAlignment w:val="baseline"/>
        <w:rPr>
          <w:rFonts w:ascii="Times New Roman" w:eastAsia="Times New Roman" w:hAnsi="Times New Roman" w:cs="Times New Roman"/>
          <w:color w:val="4D4D4D"/>
          <w:sz w:val="29"/>
          <w:szCs w:val="29"/>
          <w:lang w:eastAsia="ru-RU"/>
        </w:rPr>
      </w:pPr>
      <w:proofErr w:type="spellStart"/>
      <w:r w:rsidRPr="003862CF">
        <w:rPr>
          <w:rFonts w:ascii="Times New Roman" w:eastAsia="Times New Roman" w:hAnsi="Times New Roman" w:cs="Times New Roman"/>
          <w:color w:val="4D4D4D"/>
          <w:sz w:val="29"/>
          <w:szCs w:val="29"/>
          <w:lang w:eastAsia="ru-RU"/>
        </w:rPr>
        <w:t>Фьюстер</w:t>
      </w:r>
      <w:proofErr w:type="spellEnd"/>
      <w:r w:rsidRPr="003862CF">
        <w:rPr>
          <w:rFonts w:ascii="Times New Roman" w:eastAsia="Times New Roman" w:hAnsi="Times New Roman" w:cs="Times New Roman"/>
          <w:color w:val="4D4D4D"/>
          <w:sz w:val="29"/>
          <w:szCs w:val="29"/>
          <w:lang w:eastAsia="ru-RU"/>
        </w:rPr>
        <w:t xml:space="preserve"> изложил это наблюдение небольшому медицинскому кружку, состоявшему из семи других местных хирургов и аптекарей и собиравшемся на постоялом дворе "Корабль" в </w:t>
      </w:r>
      <w:proofErr w:type="spellStart"/>
      <w:r w:rsidRPr="003862CF">
        <w:rPr>
          <w:rFonts w:ascii="Times New Roman" w:eastAsia="Times New Roman" w:hAnsi="Times New Roman" w:cs="Times New Roman"/>
          <w:color w:val="4D4D4D"/>
          <w:sz w:val="29"/>
          <w:szCs w:val="29"/>
          <w:lang w:eastAsia="ru-RU"/>
        </w:rPr>
        <w:t>Алвестоне</w:t>
      </w:r>
      <w:proofErr w:type="spellEnd"/>
      <w:r w:rsidRPr="003862CF">
        <w:rPr>
          <w:rFonts w:ascii="Times New Roman" w:eastAsia="Times New Roman" w:hAnsi="Times New Roman" w:cs="Times New Roman"/>
          <w:color w:val="4D4D4D"/>
          <w:sz w:val="29"/>
          <w:szCs w:val="29"/>
          <w:lang w:eastAsia="ru-RU"/>
        </w:rPr>
        <w:t xml:space="preserve">. Среди членов этого кружка были братья </w:t>
      </w:r>
      <w:proofErr w:type="spellStart"/>
      <w:r w:rsidRPr="003862CF">
        <w:rPr>
          <w:rFonts w:ascii="Times New Roman" w:eastAsia="Times New Roman" w:hAnsi="Times New Roman" w:cs="Times New Roman"/>
          <w:color w:val="4D4D4D"/>
          <w:sz w:val="29"/>
          <w:szCs w:val="29"/>
          <w:lang w:eastAsia="ru-RU"/>
        </w:rPr>
        <w:t>Дэниэл</w:t>
      </w:r>
      <w:proofErr w:type="spellEnd"/>
      <w:r w:rsidRPr="003862CF">
        <w:rPr>
          <w:rFonts w:ascii="Times New Roman" w:eastAsia="Times New Roman" w:hAnsi="Times New Roman" w:cs="Times New Roman"/>
          <w:color w:val="4D4D4D"/>
          <w:sz w:val="29"/>
          <w:szCs w:val="29"/>
          <w:lang w:eastAsia="ru-RU"/>
        </w:rPr>
        <w:t xml:space="preserve"> и Эдвард </w:t>
      </w:r>
      <w:proofErr w:type="spellStart"/>
      <w:r w:rsidRPr="003862CF">
        <w:rPr>
          <w:rFonts w:ascii="Times New Roman" w:eastAsia="Times New Roman" w:hAnsi="Times New Roman" w:cs="Times New Roman"/>
          <w:color w:val="4D4D4D"/>
          <w:sz w:val="29"/>
          <w:szCs w:val="29"/>
          <w:lang w:eastAsia="ru-RU"/>
        </w:rPr>
        <w:t>Ладлоу</w:t>
      </w:r>
      <w:proofErr w:type="spellEnd"/>
      <w:r w:rsidRPr="003862CF">
        <w:rPr>
          <w:rFonts w:ascii="Times New Roman" w:eastAsia="Times New Roman" w:hAnsi="Times New Roman" w:cs="Times New Roman"/>
          <w:color w:val="4D4D4D"/>
          <w:sz w:val="29"/>
          <w:szCs w:val="29"/>
          <w:lang w:eastAsia="ru-RU"/>
        </w:rPr>
        <w:t xml:space="preserve">. В 1768 году </w:t>
      </w:r>
      <w:proofErr w:type="spellStart"/>
      <w:r w:rsidRPr="003862CF">
        <w:rPr>
          <w:rFonts w:ascii="Times New Roman" w:eastAsia="Times New Roman" w:hAnsi="Times New Roman" w:cs="Times New Roman"/>
          <w:color w:val="4D4D4D"/>
          <w:sz w:val="29"/>
          <w:szCs w:val="29"/>
          <w:lang w:eastAsia="ru-RU"/>
        </w:rPr>
        <w:t>Дженнер</w:t>
      </w:r>
      <w:proofErr w:type="spellEnd"/>
      <w:r w:rsidRPr="003862CF">
        <w:rPr>
          <w:rFonts w:ascii="Times New Roman" w:eastAsia="Times New Roman" w:hAnsi="Times New Roman" w:cs="Times New Roman"/>
          <w:color w:val="4D4D4D"/>
          <w:sz w:val="29"/>
          <w:szCs w:val="29"/>
          <w:lang w:eastAsia="ru-RU"/>
        </w:rPr>
        <w:t xml:space="preserve"> был их учеником. Вероятно, от них он и услышал о явлении, впоследствии принесшем ему славу. </w:t>
      </w:r>
      <w:proofErr w:type="spellStart"/>
      <w:r w:rsidRPr="003862CF">
        <w:rPr>
          <w:rFonts w:ascii="Times New Roman" w:eastAsia="Times New Roman" w:hAnsi="Times New Roman" w:cs="Times New Roman"/>
          <w:color w:val="4D4D4D"/>
          <w:sz w:val="29"/>
          <w:szCs w:val="29"/>
          <w:lang w:eastAsia="ru-RU"/>
        </w:rPr>
        <w:t>Дженнер</w:t>
      </w:r>
      <w:proofErr w:type="spellEnd"/>
      <w:r w:rsidRPr="003862CF">
        <w:rPr>
          <w:rFonts w:ascii="Times New Roman" w:eastAsia="Times New Roman" w:hAnsi="Times New Roman" w:cs="Times New Roman"/>
          <w:color w:val="4D4D4D"/>
          <w:sz w:val="29"/>
          <w:szCs w:val="29"/>
          <w:lang w:eastAsia="ru-RU"/>
        </w:rPr>
        <w:t xml:space="preserve"> сообщал своему другу, Джеймсу </w:t>
      </w:r>
      <w:proofErr w:type="spellStart"/>
      <w:r w:rsidRPr="003862CF">
        <w:rPr>
          <w:rFonts w:ascii="Times New Roman" w:eastAsia="Times New Roman" w:hAnsi="Times New Roman" w:cs="Times New Roman"/>
          <w:color w:val="4D4D4D"/>
          <w:sz w:val="29"/>
          <w:szCs w:val="29"/>
          <w:lang w:eastAsia="ru-RU"/>
        </w:rPr>
        <w:t>Кэррику</w:t>
      </w:r>
      <w:proofErr w:type="spellEnd"/>
      <w:r w:rsidRPr="003862CF">
        <w:rPr>
          <w:rFonts w:ascii="Times New Roman" w:eastAsia="Times New Roman" w:hAnsi="Times New Roman" w:cs="Times New Roman"/>
          <w:color w:val="4D4D4D"/>
          <w:sz w:val="29"/>
          <w:szCs w:val="29"/>
          <w:lang w:eastAsia="ru-RU"/>
        </w:rPr>
        <w:t xml:space="preserve"> Муру, что именно в 1768 узнал о коровьей оспе.</w:t>
      </w:r>
      <w:hyperlink r:id="rId20" w:history="1">
        <w:r w:rsidRPr="003862CF">
          <w:rPr>
            <w:rFonts w:ascii="inherit" w:eastAsia="Times New Roman" w:hAnsi="inherit" w:cs="Times New Roman"/>
            <w:color w:val="0B4F82"/>
            <w:vertAlign w:val="superscript"/>
            <w:lang w:eastAsia="ru-RU"/>
          </w:rPr>
          <w:t>3</w:t>
        </w:r>
        <w:proofErr w:type="gramStart"/>
      </w:hyperlink>
      <w:r w:rsidRPr="003862CF">
        <w:rPr>
          <w:rFonts w:ascii="Times New Roman" w:eastAsia="Times New Roman" w:hAnsi="Times New Roman" w:cs="Times New Roman"/>
          <w:color w:val="4D4D4D"/>
          <w:sz w:val="29"/>
          <w:szCs w:val="29"/>
          <w:lang w:eastAsia="ru-RU"/>
        </w:rPr>
        <w:t xml:space="preserve"> К</w:t>
      </w:r>
      <w:proofErr w:type="gramEnd"/>
      <w:r w:rsidRPr="003862CF">
        <w:rPr>
          <w:rFonts w:ascii="Times New Roman" w:eastAsia="Times New Roman" w:hAnsi="Times New Roman" w:cs="Times New Roman"/>
          <w:color w:val="4D4D4D"/>
          <w:sz w:val="29"/>
          <w:szCs w:val="29"/>
          <w:lang w:eastAsia="ru-RU"/>
        </w:rPr>
        <w:t xml:space="preserve"> тому же то, что </w:t>
      </w:r>
      <w:proofErr w:type="spellStart"/>
      <w:r w:rsidRPr="003862CF">
        <w:rPr>
          <w:rFonts w:ascii="Times New Roman" w:eastAsia="Times New Roman" w:hAnsi="Times New Roman" w:cs="Times New Roman"/>
          <w:color w:val="4D4D4D"/>
          <w:sz w:val="29"/>
          <w:szCs w:val="29"/>
          <w:lang w:eastAsia="ru-RU"/>
        </w:rPr>
        <w:t>Фьюстер</w:t>
      </w:r>
      <w:proofErr w:type="spellEnd"/>
      <w:r w:rsidRPr="003862CF">
        <w:rPr>
          <w:rFonts w:ascii="Times New Roman" w:eastAsia="Times New Roman" w:hAnsi="Times New Roman" w:cs="Times New Roman"/>
          <w:color w:val="4D4D4D"/>
          <w:sz w:val="29"/>
          <w:szCs w:val="29"/>
          <w:lang w:eastAsia="ru-RU"/>
        </w:rPr>
        <w:t xml:space="preserve"> был связан с </w:t>
      </w:r>
      <w:proofErr w:type="spellStart"/>
      <w:r w:rsidRPr="003862CF">
        <w:rPr>
          <w:rFonts w:ascii="Times New Roman" w:eastAsia="Times New Roman" w:hAnsi="Times New Roman" w:cs="Times New Roman"/>
          <w:color w:val="4D4D4D"/>
          <w:sz w:val="29"/>
          <w:szCs w:val="29"/>
          <w:lang w:eastAsia="ru-RU"/>
        </w:rPr>
        <w:t>Саттоном</w:t>
      </w:r>
      <w:proofErr w:type="spellEnd"/>
      <w:r w:rsidRPr="003862CF">
        <w:rPr>
          <w:rFonts w:ascii="Times New Roman" w:eastAsia="Times New Roman" w:hAnsi="Times New Roman" w:cs="Times New Roman"/>
          <w:color w:val="4D4D4D"/>
          <w:sz w:val="29"/>
          <w:szCs w:val="29"/>
          <w:lang w:eastAsia="ru-RU"/>
        </w:rPr>
        <w:t xml:space="preserve"> указывает, что свое открытие он сделал уже после 1766 года, когда </w:t>
      </w:r>
      <w:proofErr w:type="spellStart"/>
      <w:r w:rsidRPr="003862CF">
        <w:rPr>
          <w:rFonts w:ascii="Times New Roman" w:eastAsia="Times New Roman" w:hAnsi="Times New Roman" w:cs="Times New Roman"/>
          <w:color w:val="4D4D4D"/>
          <w:sz w:val="29"/>
          <w:szCs w:val="29"/>
          <w:lang w:eastAsia="ru-RU"/>
        </w:rPr>
        <w:t>саттоновский</w:t>
      </w:r>
      <w:proofErr w:type="spellEnd"/>
      <w:r w:rsidRPr="003862CF">
        <w:rPr>
          <w:rFonts w:ascii="Times New Roman" w:eastAsia="Times New Roman" w:hAnsi="Times New Roman" w:cs="Times New Roman"/>
          <w:color w:val="4D4D4D"/>
          <w:sz w:val="29"/>
          <w:szCs w:val="29"/>
          <w:lang w:eastAsia="ru-RU"/>
        </w:rPr>
        <w:t xml:space="preserve"> метод инокуляции получил широкое распространение, но до 1770-го, когда </w:t>
      </w:r>
      <w:proofErr w:type="spellStart"/>
      <w:r w:rsidRPr="003862CF">
        <w:rPr>
          <w:rFonts w:ascii="Times New Roman" w:eastAsia="Times New Roman" w:hAnsi="Times New Roman" w:cs="Times New Roman"/>
          <w:color w:val="4D4D4D"/>
          <w:sz w:val="29"/>
          <w:szCs w:val="29"/>
          <w:lang w:eastAsia="ru-RU"/>
        </w:rPr>
        <w:t>Дженнер</w:t>
      </w:r>
      <w:proofErr w:type="spellEnd"/>
      <w:r w:rsidRPr="003862CF">
        <w:rPr>
          <w:rFonts w:ascii="Times New Roman" w:eastAsia="Times New Roman" w:hAnsi="Times New Roman" w:cs="Times New Roman"/>
          <w:color w:val="4D4D4D"/>
          <w:sz w:val="29"/>
          <w:szCs w:val="29"/>
          <w:lang w:eastAsia="ru-RU"/>
        </w:rPr>
        <w:t xml:space="preserve"> отправился в Лондон, уже зная о действии коровьей оспы.</w:t>
      </w:r>
      <w:r w:rsidRPr="00CB1CD2">
        <w:rPr>
          <w:rFonts w:ascii="Times New Roman" w:eastAsia="Times New Roman" w:hAnsi="Times New Roman" w:cs="Times New Roman"/>
          <w:color w:val="4D4D4D"/>
          <w:sz w:val="29"/>
          <w:szCs w:val="29"/>
          <w:lang w:val="en-US" w:eastAsia="ru-RU"/>
        </w:rPr>
        <w:t> </w:t>
      </w:r>
      <w:r w:rsidRPr="003862CF">
        <w:rPr>
          <w:rFonts w:ascii="Times New Roman" w:eastAsia="Times New Roman" w:hAnsi="Times New Roman" w:cs="Times New Roman"/>
          <w:color w:val="4D4D4D"/>
          <w:sz w:val="29"/>
          <w:szCs w:val="29"/>
          <w:lang w:eastAsia="ru-RU"/>
        </w:rPr>
        <w:t xml:space="preserve"> </w:t>
      </w:r>
      <w:proofErr w:type="spellStart"/>
      <w:r w:rsidRPr="003862CF">
        <w:rPr>
          <w:rFonts w:ascii="Times New Roman" w:eastAsia="Times New Roman" w:hAnsi="Times New Roman" w:cs="Times New Roman"/>
          <w:color w:val="4D4D4D"/>
          <w:sz w:val="29"/>
          <w:szCs w:val="29"/>
          <w:lang w:eastAsia="ru-RU"/>
        </w:rPr>
        <w:t>Дженнер</w:t>
      </w:r>
      <w:proofErr w:type="spellEnd"/>
      <w:r w:rsidRPr="003862CF">
        <w:rPr>
          <w:rFonts w:ascii="Times New Roman" w:eastAsia="Times New Roman" w:hAnsi="Times New Roman" w:cs="Times New Roman"/>
          <w:color w:val="4D4D4D"/>
          <w:sz w:val="29"/>
          <w:szCs w:val="29"/>
          <w:lang w:eastAsia="ru-RU"/>
        </w:rPr>
        <w:t xml:space="preserve"> также писал, что фермеры узнали об </w:t>
      </w:r>
      <w:proofErr w:type="spellStart"/>
      <w:r w:rsidRPr="003862CF">
        <w:rPr>
          <w:rFonts w:ascii="Times New Roman" w:eastAsia="Times New Roman" w:hAnsi="Times New Roman" w:cs="Times New Roman"/>
          <w:color w:val="4D4D4D"/>
          <w:sz w:val="29"/>
          <w:szCs w:val="29"/>
          <w:lang w:eastAsia="ru-RU"/>
        </w:rPr>
        <w:t>имунногенном</w:t>
      </w:r>
      <w:proofErr w:type="spellEnd"/>
      <w:r w:rsidRPr="003862CF">
        <w:rPr>
          <w:rFonts w:ascii="Times New Roman" w:eastAsia="Times New Roman" w:hAnsi="Times New Roman" w:cs="Times New Roman"/>
          <w:color w:val="4D4D4D"/>
          <w:sz w:val="29"/>
          <w:szCs w:val="29"/>
          <w:lang w:eastAsia="ru-RU"/>
        </w:rPr>
        <w:t xml:space="preserve"> эффекте коровьей оспы уже после того, как метод </w:t>
      </w:r>
      <w:proofErr w:type="spellStart"/>
      <w:r w:rsidRPr="003862CF">
        <w:rPr>
          <w:rFonts w:ascii="Times New Roman" w:eastAsia="Times New Roman" w:hAnsi="Times New Roman" w:cs="Times New Roman"/>
          <w:color w:val="4D4D4D"/>
          <w:sz w:val="29"/>
          <w:szCs w:val="29"/>
          <w:lang w:eastAsia="ru-RU"/>
        </w:rPr>
        <w:t>Саттона</w:t>
      </w:r>
      <w:proofErr w:type="spellEnd"/>
      <w:r w:rsidRPr="003862CF">
        <w:rPr>
          <w:rFonts w:ascii="Times New Roman" w:eastAsia="Times New Roman" w:hAnsi="Times New Roman" w:cs="Times New Roman"/>
          <w:color w:val="4D4D4D"/>
          <w:sz w:val="29"/>
          <w:szCs w:val="29"/>
          <w:lang w:eastAsia="ru-RU"/>
        </w:rPr>
        <w:t xml:space="preserve"> стал широкодоступен.</w:t>
      </w:r>
      <w:hyperlink r:id="rId21" w:history="1">
        <w:r w:rsidRPr="003862CF">
          <w:rPr>
            <w:rFonts w:ascii="inherit" w:eastAsia="Times New Roman" w:hAnsi="inherit" w:cs="Times New Roman"/>
            <w:color w:val="0B4F82"/>
            <w:vertAlign w:val="superscript"/>
            <w:lang w:eastAsia="ru-RU"/>
          </w:rPr>
          <w:t>1</w:t>
        </w:r>
        <w:proofErr w:type="gramStart"/>
      </w:hyperlink>
      <w:r w:rsidRPr="00CB1CD2">
        <w:rPr>
          <w:rFonts w:ascii="Times New Roman" w:eastAsia="Times New Roman" w:hAnsi="Times New Roman" w:cs="Times New Roman"/>
          <w:color w:val="4D4D4D"/>
          <w:sz w:val="29"/>
          <w:szCs w:val="29"/>
          <w:lang w:val="en-US" w:eastAsia="ru-RU"/>
        </w:rPr>
        <w:t> </w:t>
      </w:r>
      <w:r w:rsidRPr="003862CF">
        <w:rPr>
          <w:rFonts w:ascii="Times New Roman" w:eastAsia="Times New Roman" w:hAnsi="Times New Roman" w:cs="Times New Roman"/>
          <w:color w:val="4D4D4D"/>
          <w:sz w:val="29"/>
          <w:szCs w:val="29"/>
          <w:lang w:eastAsia="ru-RU"/>
        </w:rPr>
        <w:t>О</w:t>
      </w:r>
      <w:proofErr w:type="gramEnd"/>
      <w:r w:rsidRPr="003862CF">
        <w:rPr>
          <w:rFonts w:ascii="Times New Roman" w:eastAsia="Times New Roman" w:hAnsi="Times New Roman" w:cs="Times New Roman"/>
          <w:color w:val="4D4D4D"/>
          <w:sz w:val="29"/>
          <w:szCs w:val="29"/>
          <w:lang w:eastAsia="ru-RU"/>
        </w:rPr>
        <w:t xml:space="preserve">днако и </w:t>
      </w:r>
      <w:proofErr w:type="spellStart"/>
      <w:r w:rsidRPr="003862CF">
        <w:rPr>
          <w:rFonts w:ascii="Times New Roman" w:eastAsia="Times New Roman" w:hAnsi="Times New Roman" w:cs="Times New Roman"/>
          <w:color w:val="4D4D4D"/>
          <w:sz w:val="29"/>
          <w:szCs w:val="29"/>
          <w:lang w:eastAsia="ru-RU"/>
        </w:rPr>
        <w:t>Фьюстер</w:t>
      </w:r>
      <w:proofErr w:type="spellEnd"/>
      <w:r w:rsidRPr="003862CF">
        <w:rPr>
          <w:rFonts w:ascii="Times New Roman" w:eastAsia="Times New Roman" w:hAnsi="Times New Roman" w:cs="Times New Roman"/>
          <w:color w:val="4D4D4D"/>
          <w:sz w:val="29"/>
          <w:szCs w:val="29"/>
          <w:lang w:eastAsia="ru-RU"/>
        </w:rPr>
        <w:t xml:space="preserve"> и его коллега </w:t>
      </w:r>
      <w:proofErr w:type="spellStart"/>
      <w:r w:rsidRPr="003862CF">
        <w:rPr>
          <w:rFonts w:ascii="Times New Roman" w:eastAsia="Times New Roman" w:hAnsi="Times New Roman" w:cs="Times New Roman"/>
          <w:color w:val="4D4D4D"/>
          <w:sz w:val="29"/>
          <w:szCs w:val="29"/>
          <w:lang w:eastAsia="ru-RU"/>
        </w:rPr>
        <w:t>Гроув</w:t>
      </w:r>
      <w:proofErr w:type="spellEnd"/>
      <w:r w:rsidRPr="003862CF">
        <w:rPr>
          <w:rFonts w:ascii="Times New Roman" w:eastAsia="Times New Roman" w:hAnsi="Times New Roman" w:cs="Times New Roman"/>
          <w:color w:val="4D4D4D"/>
          <w:sz w:val="29"/>
          <w:szCs w:val="29"/>
          <w:lang w:eastAsia="ru-RU"/>
        </w:rPr>
        <w:t xml:space="preserve"> были опытными врачами, которые практиковали в </w:t>
      </w:r>
      <w:proofErr w:type="spellStart"/>
      <w:r w:rsidRPr="003862CF">
        <w:rPr>
          <w:rFonts w:ascii="Times New Roman" w:eastAsia="Times New Roman" w:hAnsi="Times New Roman" w:cs="Times New Roman"/>
          <w:color w:val="4D4D4D"/>
          <w:sz w:val="29"/>
          <w:szCs w:val="29"/>
          <w:lang w:eastAsia="ru-RU"/>
        </w:rPr>
        <w:t>Глостершире</w:t>
      </w:r>
      <w:proofErr w:type="spellEnd"/>
      <w:r w:rsidRPr="003862CF">
        <w:rPr>
          <w:rFonts w:ascii="Times New Roman" w:eastAsia="Times New Roman" w:hAnsi="Times New Roman" w:cs="Times New Roman"/>
          <w:color w:val="4D4D4D"/>
          <w:sz w:val="29"/>
          <w:szCs w:val="29"/>
          <w:lang w:eastAsia="ru-RU"/>
        </w:rPr>
        <w:t xml:space="preserve"> на протяжении многих лет. То, что они не слышали об эффекте коровьей оспы, означает одно: в народе не было </w:t>
      </w:r>
      <w:proofErr w:type="spellStart"/>
      <w:r w:rsidRPr="003862CF">
        <w:rPr>
          <w:rFonts w:ascii="Times New Roman" w:eastAsia="Times New Roman" w:hAnsi="Times New Roman" w:cs="Times New Roman"/>
          <w:color w:val="4D4D4D"/>
          <w:sz w:val="29"/>
          <w:szCs w:val="29"/>
          <w:lang w:eastAsia="ru-RU"/>
        </w:rPr>
        <w:t>распространеного</w:t>
      </w:r>
      <w:proofErr w:type="spellEnd"/>
      <w:r w:rsidRPr="003862CF">
        <w:rPr>
          <w:rFonts w:ascii="Times New Roman" w:eastAsia="Times New Roman" w:hAnsi="Times New Roman" w:cs="Times New Roman"/>
          <w:color w:val="4D4D4D"/>
          <w:sz w:val="29"/>
          <w:szCs w:val="29"/>
          <w:lang w:eastAsia="ru-RU"/>
        </w:rPr>
        <w:t xml:space="preserve"> представления о том, что, переболевшие коровьей оспой, имеют иммунитет </w:t>
      </w:r>
      <w:proofErr w:type="gramStart"/>
      <w:r w:rsidRPr="003862CF">
        <w:rPr>
          <w:rFonts w:ascii="Times New Roman" w:eastAsia="Times New Roman" w:hAnsi="Times New Roman" w:cs="Times New Roman"/>
          <w:color w:val="4D4D4D"/>
          <w:sz w:val="29"/>
          <w:szCs w:val="29"/>
          <w:lang w:eastAsia="ru-RU"/>
        </w:rPr>
        <w:t>к</w:t>
      </w:r>
      <w:proofErr w:type="gramEnd"/>
      <w:r w:rsidRPr="003862CF">
        <w:rPr>
          <w:rFonts w:ascii="Times New Roman" w:eastAsia="Times New Roman" w:hAnsi="Times New Roman" w:cs="Times New Roman"/>
          <w:color w:val="4D4D4D"/>
          <w:sz w:val="29"/>
          <w:szCs w:val="29"/>
          <w:lang w:eastAsia="ru-RU"/>
        </w:rPr>
        <w:t xml:space="preserve"> человеческой.</w:t>
      </w:r>
    </w:p>
    <w:p w:rsidR="00AD0848" w:rsidRPr="003862CF" w:rsidRDefault="00AD0848" w:rsidP="00AD0848">
      <w:pPr>
        <w:spacing w:line="420" w:lineRule="atLeast"/>
        <w:ind w:firstLine="0"/>
        <w:textAlignment w:val="baseline"/>
        <w:rPr>
          <w:rFonts w:ascii="Times New Roman" w:eastAsia="Times New Roman" w:hAnsi="Times New Roman" w:cs="Times New Roman"/>
          <w:color w:val="4D4D4D"/>
          <w:sz w:val="29"/>
          <w:szCs w:val="29"/>
          <w:lang w:eastAsia="ru-RU"/>
        </w:rPr>
      </w:pPr>
      <w:r w:rsidRPr="003862CF">
        <w:rPr>
          <w:rFonts w:ascii="Times New Roman" w:eastAsia="Times New Roman" w:hAnsi="Times New Roman" w:cs="Times New Roman"/>
          <w:color w:val="4D4D4D"/>
          <w:sz w:val="29"/>
          <w:szCs w:val="29"/>
          <w:lang w:eastAsia="ru-RU"/>
        </w:rPr>
        <w:t xml:space="preserve">Когда в 1774 году Эдвард </w:t>
      </w:r>
      <w:proofErr w:type="spellStart"/>
      <w:r w:rsidRPr="003862CF">
        <w:rPr>
          <w:rFonts w:ascii="Times New Roman" w:eastAsia="Times New Roman" w:hAnsi="Times New Roman" w:cs="Times New Roman"/>
          <w:color w:val="4D4D4D"/>
          <w:sz w:val="29"/>
          <w:szCs w:val="29"/>
          <w:lang w:eastAsia="ru-RU"/>
        </w:rPr>
        <w:t>Дженнер</w:t>
      </w:r>
      <w:proofErr w:type="spellEnd"/>
      <w:r w:rsidRPr="003862CF">
        <w:rPr>
          <w:rFonts w:ascii="Times New Roman" w:eastAsia="Times New Roman" w:hAnsi="Times New Roman" w:cs="Times New Roman"/>
          <w:color w:val="4D4D4D"/>
          <w:sz w:val="29"/>
          <w:szCs w:val="29"/>
          <w:lang w:eastAsia="ru-RU"/>
        </w:rPr>
        <w:t xml:space="preserve"> вернулся в </w:t>
      </w:r>
      <w:proofErr w:type="spellStart"/>
      <w:r w:rsidRPr="003862CF">
        <w:rPr>
          <w:rFonts w:ascii="Times New Roman" w:eastAsia="Times New Roman" w:hAnsi="Times New Roman" w:cs="Times New Roman"/>
          <w:color w:val="4D4D4D"/>
          <w:sz w:val="29"/>
          <w:szCs w:val="29"/>
          <w:lang w:eastAsia="ru-RU"/>
        </w:rPr>
        <w:t>Глостершир</w:t>
      </w:r>
      <w:proofErr w:type="spellEnd"/>
      <w:r w:rsidRPr="003862CF">
        <w:rPr>
          <w:rFonts w:ascii="Times New Roman" w:eastAsia="Times New Roman" w:hAnsi="Times New Roman" w:cs="Times New Roman"/>
          <w:color w:val="4D4D4D"/>
          <w:sz w:val="29"/>
          <w:szCs w:val="29"/>
          <w:lang w:eastAsia="ru-RU"/>
        </w:rPr>
        <w:t xml:space="preserve">, он присоединился к медицинскому кружку, куда входили также </w:t>
      </w:r>
      <w:proofErr w:type="spellStart"/>
      <w:r w:rsidRPr="003862CF">
        <w:rPr>
          <w:rFonts w:ascii="Times New Roman" w:eastAsia="Times New Roman" w:hAnsi="Times New Roman" w:cs="Times New Roman"/>
          <w:color w:val="4D4D4D"/>
          <w:sz w:val="29"/>
          <w:szCs w:val="29"/>
          <w:lang w:eastAsia="ru-RU"/>
        </w:rPr>
        <w:t>Фьюстер</w:t>
      </w:r>
      <w:proofErr w:type="spellEnd"/>
      <w:r w:rsidRPr="003862CF">
        <w:rPr>
          <w:rFonts w:ascii="Times New Roman" w:eastAsia="Times New Roman" w:hAnsi="Times New Roman" w:cs="Times New Roman"/>
          <w:color w:val="4D4D4D"/>
          <w:sz w:val="29"/>
          <w:szCs w:val="29"/>
          <w:lang w:eastAsia="ru-RU"/>
        </w:rPr>
        <w:t xml:space="preserve"> и братья </w:t>
      </w:r>
      <w:proofErr w:type="spellStart"/>
      <w:r w:rsidRPr="003862CF">
        <w:rPr>
          <w:rFonts w:ascii="Times New Roman" w:eastAsia="Times New Roman" w:hAnsi="Times New Roman" w:cs="Times New Roman"/>
          <w:color w:val="4D4D4D"/>
          <w:sz w:val="29"/>
          <w:szCs w:val="29"/>
          <w:lang w:eastAsia="ru-RU"/>
        </w:rPr>
        <w:t>Ладлоу</w:t>
      </w:r>
      <w:proofErr w:type="spellEnd"/>
      <w:r w:rsidRPr="003862CF">
        <w:rPr>
          <w:rFonts w:ascii="Times New Roman" w:eastAsia="Times New Roman" w:hAnsi="Times New Roman" w:cs="Times New Roman"/>
          <w:color w:val="4D4D4D"/>
          <w:sz w:val="29"/>
          <w:szCs w:val="29"/>
          <w:lang w:eastAsia="ru-RU"/>
        </w:rPr>
        <w:t xml:space="preserve">. Дж. </w:t>
      </w:r>
      <w:proofErr w:type="spellStart"/>
      <w:r w:rsidRPr="003862CF">
        <w:rPr>
          <w:rFonts w:ascii="Times New Roman" w:eastAsia="Times New Roman" w:hAnsi="Times New Roman" w:cs="Times New Roman"/>
          <w:color w:val="4D4D4D"/>
          <w:sz w:val="29"/>
          <w:szCs w:val="29"/>
          <w:lang w:eastAsia="ru-RU"/>
        </w:rPr>
        <w:t>Бэрон</w:t>
      </w:r>
      <w:proofErr w:type="spellEnd"/>
      <w:r w:rsidRPr="003862CF">
        <w:rPr>
          <w:rFonts w:ascii="Times New Roman" w:eastAsia="Times New Roman" w:hAnsi="Times New Roman" w:cs="Times New Roman"/>
          <w:color w:val="4D4D4D"/>
          <w:sz w:val="29"/>
          <w:szCs w:val="29"/>
          <w:lang w:eastAsia="ru-RU"/>
        </w:rPr>
        <w:t xml:space="preserve"> писал, что члены кружка часто обсуждали проблему коровьей оспы, однако </w:t>
      </w:r>
      <w:proofErr w:type="gramStart"/>
      <w:r w:rsidRPr="003862CF">
        <w:rPr>
          <w:rFonts w:ascii="Times New Roman" w:eastAsia="Times New Roman" w:hAnsi="Times New Roman" w:cs="Times New Roman"/>
          <w:color w:val="4D4D4D"/>
          <w:sz w:val="29"/>
          <w:szCs w:val="29"/>
          <w:lang w:eastAsia="ru-RU"/>
        </w:rPr>
        <w:t>же</w:t>
      </w:r>
      <w:proofErr w:type="gramEnd"/>
      <w:r w:rsidRPr="003862CF">
        <w:rPr>
          <w:rFonts w:ascii="Times New Roman" w:eastAsia="Times New Roman" w:hAnsi="Times New Roman" w:cs="Times New Roman"/>
          <w:color w:val="4D4D4D"/>
          <w:sz w:val="29"/>
          <w:szCs w:val="29"/>
          <w:lang w:eastAsia="ru-RU"/>
        </w:rPr>
        <w:t xml:space="preserve"> она не считалась особенно важной.</w:t>
      </w:r>
    </w:p>
    <w:p w:rsidR="00AD0848" w:rsidRPr="003862CF" w:rsidRDefault="00AD0848" w:rsidP="00AD0848">
      <w:pPr>
        <w:spacing w:line="420" w:lineRule="atLeast"/>
        <w:ind w:firstLine="0"/>
        <w:textAlignment w:val="baseline"/>
        <w:rPr>
          <w:rFonts w:ascii="Times New Roman" w:eastAsia="Times New Roman" w:hAnsi="Times New Roman" w:cs="Times New Roman"/>
          <w:color w:val="4D4D4D"/>
          <w:sz w:val="29"/>
          <w:szCs w:val="29"/>
          <w:lang w:eastAsia="ru-RU"/>
        </w:rPr>
      </w:pPr>
      <w:r w:rsidRPr="003862CF">
        <w:rPr>
          <w:rFonts w:ascii="Times New Roman" w:eastAsia="Times New Roman" w:hAnsi="Times New Roman" w:cs="Times New Roman"/>
          <w:color w:val="4D4D4D"/>
          <w:sz w:val="29"/>
          <w:szCs w:val="29"/>
          <w:lang w:eastAsia="ru-RU"/>
        </w:rPr>
        <w:t xml:space="preserve">Даже после того, как </w:t>
      </w:r>
      <w:proofErr w:type="spellStart"/>
      <w:r w:rsidRPr="003862CF">
        <w:rPr>
          <w:rFonts w:ascii="Times New Roman" w:eastAsia="Times New Roman" w:hAnsi="Times New Roman" w:cs="Times New Roman"/>
          <w:color w:val="4D4D4D"/>
          <w:sz w:val="29"/>
          <w:szCs w:val="29"/>
          <w:lang w:eastAsia="ru-RU"/>
        </w:rPr>
        <w:t>Дженнер</w:t>
      </w:r>
      <w:proofErr w:type="spellEnd"/>
      <w:r w:rsidRPr="003862CF">
        <w:rPr>
          <w:rFonts w:ascii="Times New Roman" w:eastAsia="Times New Roman" w:hAnsi="Times New Roman" w:cs="Times New Roman"/>
          <w:color w:val="4D4D4D"/>
          <w:sz w:val="29"/>
          <w:szCs w:val="29"/>
          <w:lang w:eastAsia="ru-RU"/>
        </w:rPr>
        <w:t xml:space="preserve"> опубликовал первые отчеты по</w:t>
      </w:r>
      <w:r>
        <w:rPr>
          <w:rFonts w:ascii="Times New Roman" w:eastAsia="Times New Roman" w:hAnsi="Times New Roman" w:cs="Times New Roman"/>
          <w:color w:val="4D4D4D"/>
          <w:sz w:val="29"/>
          <w:szCs w:val="29"/>
          <w:lang w:eastAsia="ru-RU"/>
        </w:rPr>
        <w:t xml:space="preserve"> экспериментам с коровьей оспой, </w:t>
      </w:r>
      <w:proofErr w:type="spellStart"/>
      <w:r w:rsidRPr="003862CF">
        <w:rPr>
          <w:rFonts w:ascii="Times New Roman" w:eastAsia="Times New Roman" w:hAnsi="Times New Roman" w:cs="Times New Roman"/>
          <w:color w:val="4D4D4D"/>
          <w:sz w:val="29"/>
          <w:szCs w:val="29"/>
          <w:lang w:eastAsia="ru-RU"/>
        </w:rPr>
        <w:t>Фьюстер</w:t>
      </w:r>
      <w:proofErr w:type="spellEnd"/>
      <w:r w:rsidRPr="003862CF">
        <w:rPr>
          <w:rFonts w:ascii="Times New Roman" w:eastAsia="Times New Roman" w:hAnsi="Times New Roman" w:cs="Times New Roman"/>
          <w:color w:val="4D4D4D"/>
          <w:sz w:val="29"/>
          <w:szCs w:val="29"/>
          <w:lang w:eastAsia="ru-RU"/>
        </w:rPr>
        <w:t xml:space="preserve"> не считал это явление сколько-нибудь значимым, отчасти потому, что полагал: она оказывает более серьезное воздействие на организм человека, чем побочные эффекты </w:t>
      </w:r>
      <w:r>
        <w:rPr>
          <w:rFonts w:ascii="Times New Roman" w:eastAsia="Times New Roman" w:hAnsi="Times New Roman" w:cs="Times New Roman"/>
          <w:color w:val="4D4D4D"/>
          <w:sz w:val="29"/>
          <w:szCs w:val="29"/>
          <w:lang w:eastAsia="ru-RU"/>
        </w:rPr>
        <w:lastRenderedPageBreak/>
        <w:t>прививки оспы. "Действие ин</w:t>
      </w:r>
      <w:r w:rsidRPr="003862CF">
        <w:rPr>
          <w:rFonts w:ascii="Times New Roman" w:eastAsia="Times New Roman" w:hAnsi="Times New Roman" w:cs="Times New Roman"/>
          <w:color w:val="4D4D4D"/>
          <w:sz w:val="29"/>
          <w:szCs w:val="29"/>
          <w:lang w:eastAsia="ru-RU"/>
        </w:rPr>
        <w:t>окуляции оспы так ясно нами понято, что едва ли ее нужно чем-либо заменять", - писал он. Открытие действия коровьей оспы на организм человека “довольно, впрочем, интересно и может привести к дальнейшему прогрессу в этой отрасли”</w:t>
      </w:r>
      <w:hyperlink r:id="rId22" w:history="1">
        <w:r w:rsidRPr="003862CF">
          <w:rPr>
            <w:rFonts w:ascii="inherit" w:eastAsia="Times New Roman" w:hAnsi="inherit" w:cs="Times New Roman"/>
            <w:color w:val="0B4F82"/>
            <w:vertAlign w:val="superscript"/>
            <w:lang w:eastAsia="ru-RU"/>
          </w:rPr>
          <w:t>4</w:t>
        </w:r>
      </w:hyperlink>
      <w:r>
        <w:rPr>
          <w:rFonts w:ascii="Times New Roman" w:eastAsia="Times New Roman" w:hAnsi="Times New Roman" w:cs="Times New Roman"/>
          <w:color w:val="4D4D4D"/>
          <w:sz w:val="29"/>
          <w:szCs w:val="29"/>
          <w:lang w:eastAsia="ru-RU"/>
        </w:rPr>
        <w:t xml:space="preserve">. </w:t>
      </w:r>
      <w:r w:rsidRPr="003862CF">
        <w:rPr>
          <w:rFonts w:ascii="Times New Roman" w:eastAsia="Times New Roman" w:hAnsi="Times New Roman" w:cs="Times New Roman"/>
          <w:color w:val="4D4D4D"/>
          <w:sz w:val="29"/>
          <w:szCs w:val="29"/>
          <w:lang w:eastAsia="ru-RU"/>
        </w:rPr>
        <w:t xml:space="preserve">К счастью, </w:t>
      </w:r>
      <w:proofErr w:type="spellStart"/>
      <w:r w:rsidRPr="003862CF">
        <w:rPr>
          <w:rFonts w:ascii="Times New Roman" w:eastAsia="Times New Roman" w:hAnsi="Times New Roman" w:cs="Times New Roman"/>
          <w:color w:val="4D4D4D"/>
          <w:sz w:val="29"/>
          <w:szCs w:val="29"/>
          <w:lang w:eastAsia="ru-RU"/>
        </w:rPr>
        <w:t>Дженнер</w:t>
      </w:r>
      <w:proofErr w:type="spellEnd"/>
      <w:r w:rsidRPr="003862CF">
        <w:rPr>
          <w:rFonts w:ascii="Times New Roman" w:eastAsia="Times New Roman" w:hAnsi="Times New Roman" w:cs="Times New Roman"/>
          <w:color w:val="4D4D4D"/>
          <w:sz w:val="29"/>
          <w:szCs w:val="29"/>
          <w:lang w:eastAsia="ru-RU"/>
        </w:rPr>
        <w:t xml:space="preserve"> понял, что, если чистый вирус оспы способствует выработке иммунитета к этому заболеванию, то и ослабленный оказывает такое же действие.</w:t>
      </w:r>
    </w:p>
    <w:p w:rsidR="00AD0848" w:rsidRPr="003862CF" w:rsidRDefault="00AD0848" w:rsidP="00AD0848">
      <w:pPr>
        <w:spacing w:line="420" w:lineRule="atLeast"/>
        <w:ind w:firstLine="0"/>
        <w:textAlignment w:val="baseline"/>
        <w:rPr>
          <w:rFonts w:ascii="Times New Roman" w:eastAsia="Times New Roman" w:hAnsi="Times New Roman" w:cs="Times New Roman"/>
          <w:color w:val="4D4D4D"/>
          <w:sz w:val="29"/>
          <w:szCs w:val="29"/>
          <w:lang w:eastAsia="ru-RU"/>
        </w:rPr>
      </w:pPr>
      <w:proofErr w:type="spellStart"/>
      <w:r w:rsidRPr="003862CF">
        <w:rPr>
          <w:rFonts w:ascii="Times New Roman" w:eastAsia="Times New Roman" w:hAnsi="Times New Roman" w:cs="Times New Roman"/>
          <w:color w:val="4D4D4D"/>
          <w:sz w:val="29"/>
          <w:szCs w:val="29"/>
          <w:lang w:eastAsia="ru-RU"/>
        </w:rPr>
        <w:t>Фьюстер</w:t>
      </w:r>
      <w:proofErr w:type="spellEnd"/>
      <w:r w:rsidRPr="003862CF">
        <w:rPr>
          <w:rFonts w:ascii="Times New Roman" w:eastAsia="Times New Roman" w:hAnsi="Times New Roman" w:cs="Times New Roman"/>
          <w:color w:val="4D4D4D"/>
          <w:sz w:val="29"/>
          <w:szCs w:val="29"/>
          <w:lang w:eastAsia="ru-RU"/>
        </w:rPr>
        <w:t xml:space="preserve">, умерший в 1824 году, был признан первооткрывателем эффекта коровьей оспы еще при жизни - как своей, так и </w:t>
      </w:r>
      <w:proofErr w:type="spellStart"/>
      <w:r w:rsidRPr="003862CF">
        <w:rPr>
          <w:rFonts w:ascii="Times New Roman" w:eastAsia="Times New Roman" w:hAnsi="Times New Roman" w:cs="Times New Roman"/>
          <w:color w:val="4D4D4D"/>
          <w:sz w:val="29"/>
          <w:szCs w:val="29"/>
          <w:lang w:eastAsia="ru-RU"/>
        </w:rPr>
        <w:t>Дженнера</w:t>
      </w:r>
      <w:proofErr w:type="spellEnd"/>
      <w:r w:rsidRPr="003862CF">
        <w:rPr>
          <w:rFonts w:ascii="Times New Roman" w:eastAsia="Times New Roman" w:hAnsi="Times New Roman" w:cs="Times New Roman"/>
          <w:color w:val="4D4D4D"/>
          <w:sz w:val="29"/>
          <w:szCs w:val="29"/>
          <w:lang w:eastAsia="ru-RU"/>
        </w:rPr>
        <w:t xml:space="preserve">. В </w:t>
      </w:r>
      <w:proofErr w:type="gramStart"/>
      <w:r w:rsidRPr="003862CF">
        <w:rPr>
          <w:rFonts w:ascii="Times New Roman" w:eastAsia="Times New Roman" w:hAnsi="Times New Roman" w:cs="Times New Roman"/>
          <w:color w:val="4D4D4D"/>
          <w:sz w:val="29"/>
          <w:szCs w:val="29"/>
          <w:lang w:eastAsia="ru-RU"/>
        </w:rPr>
        <w:t>некрологе Джона</w:t>
      </w:r>
      <w:proofErr w:type="gramEnd"/>
      <w:r w:rsidRPr="003862CF">
        <w:rPr>
          <w:rFonts w:ascii="Times New Roman" w:eastAsia="Times New Roman" w:hAnsi="Times New Roman" w:cs="Times New Roman"/>
          <w:color w:val="4D4D4D"/>
          <w:sz w:val="29"/>
          <w:szCs w:val="29"/>
          <w:lang w:eastAsia="ru-RU"/>
        </w:rPr>
        <w:t xml:space="preserve"> </w:t>
      </w:r>
      <w:proofErr w:type="spellStart"/>
      <w:r w:rsidRPr="003862CF">
        <w:rPr>
          <w:rFonts w:ascii="Times New Roman" w:eastAsia="Times New Roman" w:hAnsi="Times New Roman" w:cs="Times New Roman"/>
          <w:color w:val="4D4D4D"/>
          <w:sz w:val="29"/>
          <w:szCs w:val="29"/>
          <w:lang w:eastAsia="ru-RU"/>
        </w:rPr>
        <w:t>Фьюстера</w:t>
      </w:r>
      <w:proofErr w:type="spellEnd"/>
      <w:r w:rsidRPr="003862CF">
        <w:rPr>
          <w:rFonts w:ascii="Times New Roman" w:eastAsia="Times New Roman" w:hAnsi="Times New Roman" w:cs="Times New Roman"/>
          <w:color w:val="4D4D4D"/>
          <w:sz w:val="29"/>
          <w:szCs w:val="29"/>
          <w:lang w:eastAsia="ru-RU"/>
        </w:rPr>
        <w:t xml:space="preserve"> писали: "Он ед</w:t>
      </w:r>
      <w:r>
        <w:rPr>
          <w:rFonts w:ascii="Times New Roman" w:eastAsia="Times New Roman" w:hAnsi="Times New Roman" w:cs="Times New Roman"/>
          <w:color w:val="4D4D4D"/>
          <w:sz w:val="29"/>
          <w:szCs w:val="29"/>
          <w:lang w:eastAsia="ru-RU"/>
        </w:rPr>
        <w:t>иногласно считался [</w:t>
      </w:r>
      <w:r w:rsidRPr="003862CF">
        <w:rPr>
          <w:rFonts w:ascii="Times New Roman" w:eastAsia="Times New Roman" w:hAnsi="Times New Roman" w:cs="Times New Roman"/>
          <w:color w:val="4D4D4D"/>
          <w:sz w:val="29"/>
          <w:szCs w:val="29"/>
          <w:lang w:eastAsia="ru-RU"/>
        </w:rPr>
        <w:t xml:space="preserve">в </w:t>
      </w:r>
      <w:proofErr w:type="spellStart"/>
      <w:r w:rsidRPr="003862CF">
        <w:rPr>
          <w:rFonts w:ascii="Times New Roman" w:eastAsia="Times New Roman" w:hAnsi="Times New Roman" w:cs="Times New Roman"/>
          <w:color w:val="4D4D4D"/>
          <w:sz w:val="29"/>
          <w:szCs w:val="29"/>
          <w:lang w:eastAsia="ru-RU"/>
        </w:rPr>
        <w:t>Тёрнбери</w:t>
      </w:r>
      <w:proofErr w:type="spellEnd"/>
      <w:r w:rsidRPr="003862CF">
        <w:rPr>
          <w:rFonts w:ascii="Times New Roman" w:eastAsia="Times New Roman" w:hAnsi="Times New Roman" w:cs="Times New Roman"/>
          <w:color w:val="4D4D4D"/>
          <w:sz w:val="29"/>
          <w:szCs w:val="29"/>
          <w:lang w:eastAsia="ru-RU"/>
        </w:rPr>
        <w:t xml:space="preserve">]  первым, кто открыл эффект вируса коровьей оспы. Благодаря "умениям и упорству" как </w:t>
      </w:r>
      <w:proofErr w:type="spellStart"/>
      <w:r w:rsidRPr="003862CF">
        <w:rPr>
          <w:rFonts w:ascii="Times New Roman" w:eastAsia="Times New Roman" w:hAnsi="Times New Roman" w:cs="Times New Roman"/>
          <w:color w:val="4D4D4D"/>
          <w:sz w:val="29"/>
          <w:szCs w:val="29"/>
          <w:lang w:eastAsia="ru-RU"/>
        </w:rPr>
        <w:t>Фьюстера</w:t>
      </w:r>
      <w:proofErr w:type="spellEnd"/>
      <w:r w:rsidRPr="003862CF">
        <w:rPr>
          <w:rFonts w:ascii="Times New Roman" w:eastAsia="Times New Roman" w:hAnsi="Times New Roman" w:cs="Times New Roman"/>
          <w:color w:val="4D4D4D"/>
          <w:sz w:val="29"/>
          <w:szCs w:val="29"/>
          <w:lang w:eastAsia="ru-RU"/>
        </w:rPr>
        <w:t xml:space="preserve">, так и  </w:t>
      </w:r>
      <w:proofErr w:type="spellStart"/>
      <w:r w:rsidRPr="003862CF">
        <w:rPr>
          <w:rFonts w:ascii="Times New Roman" w:eastAsia="Times New Roman" w:hAnsi="Times New Roman" w:cs="Times New Roman"/>
          <w:color w:val="4D4D4D"/>
          <w:sz w:val="29"/>
          <w:szCs w:val="29"/>
          <w:lang w:eastAsia="ru-RU"/>
        </w:rPr>
        <w:t>Дженнера</w:t>
      </w:r>
      <w:proofErr w:type="spellEnd"/>
      <w:r w:rsidRPr="003862CF">
        <w:rPr>
          <w:rFonts w:ascii="Times New Roman" w:eastAsia="Times New Roman" w:hAnsi="Times New Roman" w:cs="Times New Roman"/>
          <w:color w:val="4D4D4D"/>
          <w:sz w:val="29"/>
          <w:szCs w:val="29"/>
          <w:lang w:eastAsia="ru-RU"/>
        </w:rPr>
        <w:t>, -  говорилось далее в некрологе, -  “благословенная вакцина была распространена по всему миру”</w:t>
      </w:r>
      <w:hyperlink r:id="rId23" w:history="1">
        <w:r w:rsidRPr="003862CF">
          <w:rPr>
            <w:rFonts w:ascii="inherit" w:eastAsia="Times New Roman" w:hAnsi="inherit" w:cs="Times New Roman"/>
            <w:color w:val="0B4F82"/>
            <w:vertAlign w:val="superscript"/>
            <w:lang w:eastAsia="ru-RU"/>
          </w:rPr>
          <w:t>5</w:t>
        </w:r>
      </w:hyperlink>
    </w:p>
    <w:p w:rsidR="00AD0848" w:rsidRPr="003862CF" w:rsidRDefault="00AD0848" w:rsidP="00AD0848">
      <w:pPr>
        <w:spacing w:line="420" w:lineRule="atLeast"/>
        <w:ind w:firstLine="0"/>
        <w:textAlignment w:val="baseline"/>
        <w:rPr>
          <w:rFonts w:ascii="Times New Roman" w:eastAsia="Times New Roman" w:hAnsi="Times New Roman" w:cs="Times New Roman"/>
          <w:color w:val="4D4D4D"/>
          <w:sz w:val="29"/>
          <w:szCs w:val="29"/>
          <w:lang w:eastAsia="ru-RU"/>
        </w:rPr>
      </w:pPr>
      <w:r w:rsidRPr="003862CF">
        <w:rPr>
          <w:rFonts w:ascii="Times New Roman" w:eastAsia="Times New Roman" w:hAnsi="Times New Roman" w:cs="Times New Roman"/>
          <w:color w:val="4D4D4D"/>
          <w:sz w:val="29"/>
          <w:szCs w:val="29"/>
          <w:lang w:eastAsia="ru-RU"/>
        </w:rPr>
        <w:t>В истории открытия вакцины против оспы есть много парадоксальных</w:t>
      </w:r>
      <w:r>
        <w:rPr>
          <w:rFonts w:ascii="Times New Roman" w:eastAsia="Times New Roman" w:hAnsi="Times New Roman" w:cs="Times New Roman"/>
          <w:color w:val="4D4D4D"/>
          <w:sz w:val="29"/>
          <w:szCs w:val="29"/>
          <w:lang w:eastAsia="ru-RU"/>
        </w:rPr>
        <w:t xml:space="preserve"> аспектов.  Вирус </w:t>
      </w:r>
      <w:proofErr w:type="spellStart"/>
      <w:r>
        <w:rPr>
          <w:rFonts w:ascii="Times New Roman" w:eastAsia="Times New Roman" w:hAnsi="Times New Roman" w:cs="Times New Roman"/>
          <w:color w:val="4D4D4D"/>
          <w:sz w:val="29"/>
          <w:szCs w:val="29"/>
          <w:lang w:eastAsia="ru-RU"/>
        </w:rPr>
        <w:t>осповакцины</w:t>
      </w:r>
      <w:proofErr w:type="spellEnd"/>
      <w:r>
        <w:rPr>
          <w:rFonts w:ascii="Times New Roman" w:eastAsia="Times New Roman" w:hAnsi="Times New Roman" w:cs="Times New Roman"/>
          <w:color w:val="4D4D4D"/>
          <w:sz w:val="29"/>
          <w:szCs w:val="29"/>
          <w:lang w:eastAsia="ru-RU"/>
        </w:rPr>
        <w:t xml:space="preserve">, </w:t>
      </w:r>
      <w:r w:rsidRPr="003862CF">
        <w:rPr>
          <w:rFonts w:ascii="Times New Roman" w:eastAsia="Times New Roman" w:hAnsi="Times New Roman" w:cs="Times New Roman"/>
          <w:color w:val="4D4D4D"/>
          <w:sz w:val="29"/>
          <w:szCs w:val="29"/>
          <w:lang w:eastAsia="ru-RU"/>
        </w:rPr>
        <w:t xml:space="preserve">использованный во время окончательной борьбы с оспой, не тождествен вирусу коровьей оспы, а его происхождение остается неизвестным. </w:t>
      </w:r>
      <w:proofErr w:type="spellStart"/>
      <w:r w:rsidRPr="003862CF">
        <w:rPr>
          <w:rFonts w:ascii="Times New Roman" w:eastAsia="Times New Roman" w:hAnsi="Times New Roman" w:cs="Times New Roman"/>
          <w:color w:val="4D4D4D"/>
          <w:sz w:val="29"/>
          <w:szCs w:val="29"/>
          <w:lang w:eastAsia="ru-RU"/>
        </w:rPr>
        <w:t>Фьюстер</w:t>
      </w:r>
      <w:proofErr w:type="spellEnd"/>
      <w:r w:rsidRPr="003862CF">
        <w:rPr>
          <w:rFonts w:ascii="Times New Roman" w:eastAsia="Times New Roman" w:hAnsi="Times New Roman" w:cs="Times New Roman"/>
          <w:color w:val="4D4D4D"/>
          <w:sz w:val="29"/>
          <w:szCs w:val="29"/>
          <w:lang w:eastAsia="ru-RU"/>
        </w:rPr>
        <w:t xml:space="preserve">, </w:t>
      </w:r>
      <w:proofErr w:type="gramStart"/>
      <w:r w:rsidRPr="003862CF">
        <w:rPr>
          <w:rFonts w:ascii="Times New Roman" w:eastAsia="Times New Roman" w:hAnsi="Times New Roman" w:cs="Times New Roman"/>
          <w:color w:val="4D4D4D"/>
          <w:sz w:val="29"/>
          <w:szCs w:val="29"/>
          <w:lang w:eastAsia="ru-RU"/>
        </w:rPr>
        <w:t>которому</w:t>
      </w:r>
      <w:proofErr w:type="gramEnd"/>
      <w:r w:rsidRPr="003862CF">
        <w:rPr>
          <w:rFonts w:ascii="Times New Roman" w:eastAsia="Times New Roman" w:hAnsi="Times New Roman" w:cs="Times New Roman"/>
          <w:color w:val="4D4D4D"/>
          <w:sz w:val="29"/>
          <w:szCs w:val="29"/>
          <w:lang w:eastAsia="ru-RU"/>
        </w:rPr>
        <w:t xml:space="preserve"> принадлежит наблюдение, ставшее основой экспериментов </w:t>
      </w:r>
      <w:proofErr w:type="spellStart"/>
      <w:r w:rsidRPr="003862CF">
        <w:rPr>
          <w:rFonts w:ascii="Times New Roman" w:eastAsia="Times New Roman" w:hAnsi="Times New Roman" w:cs="Times New Roman"/>
          <w:color w:val="4D4D4D"/>
          <w:sz w:val="29"/>
          <w:szCs w:val="29"/>
          <w:lang w:eastAsia="ru-RU"/>
        </w:rPr>
        <w:t>Дженнера</w:t>
      </w:r>
      <w:proofErr w:type="spellEnd"/>
      <w:r w:rsidRPr="003862CF">
        <w:rPr>
          <w:rFonts w:ascii="Times New Roman" w:eastAsia="Times New Roman" w:hAnsi="Times New Roman" w:cs="Times New Roman"/>
          <w:color w:val="4D4D4D"/>
          <w:sz w:val="29"/>
          <w:szCs w:val="29"/>
          <w:lang w:eastAsia="ru-RU"/>
        </w:rPr>
        <w:t>, не считал, что оно имеет какую-либо научную ценность. А общепринятая версия этой истории - та, что с дояркой - только легенда. В действительности та дорога, по которой медицина впоследствии придет к победе над оспой, начинается с  простого клинического наблюдения и рассказа о нем медицинскому сообществу двести пятьдесят лет назад.</w:t>
      </w:r>
    </w:p>
    <w:p w:rsidR="00AD0848" w:rsidRPr="003862CF" w:rsidRDefault="00AD0848" w:rsidP="00AD0848"/>
    <w:p w:rsidR="00AD0848" w:rsidRPr="00AD0848" w:rsidRDefault="00AD0848"/>
    <w:sectPr w:rsidR="00AD0848" w:rsidRPr="00AD0848" w:rsidSect="009948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AF3885"/>
    <w:multiLevelType w:val="multilevel"/>
    <w:tmpl w:val="1C4C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25486C"/>
    <w:multiLevelType w:val="multilevel"/>
    <w:tmpl w:val="0A46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BB74C5"/>
    <w:multiLevelType w:val="multilevel"/>
    <w:tmpl w:val="195A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1CD2"/>
    <w:rsid w:val="00986A25"/>
    <w:rsid w:val="0099489B"/>
    <w:rsid w:val="00AD0848"/>
    <w:rsid w:val="00CB1CD2"/>
    <w:rsid w:val="00D06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89B"/>
  </w:style>
  <w:style w:type="paragraph" w:styleId="1">
    <w:name w:val="heading 1"/>
    <w:basedOn w:val="a"/>
    <w:link w:val="10"/>
    <w:uiPriority w:val="9"/>
    <w:qFormat/>
    <w:rsid w:val="00CB1CD2"/>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1CD2"/>
    <w:rPr>
      <w:rFonts w:ascii="Times New Roman" w:eastAsia="Times New Roman" w:hAnsi="Times New Roman" w:cs="Times New Roman"/>
      <w:b/>
      <w:bCs/>
      <w:kern w:val="36"/>
      <w:sz w:val="48"/>
      <w:szCs w:val="48"/>
      <w:lang w:eastAsia="ru-RU"/>
    </w:rPr>
  </w:style>
  <w:style w:type="character" w:customStyle="1" w:styleId="titledefault">
    <w:name w:val="title_default"/>
    <w:basedOn w:val="a0"/>
    <w:rsid w:val="00CB1CD2"/>
  </w:style>
  <w:style w:type="character" w:styleId="a3">
    <w:name w:val="Hyperlink"/>
    <w:basedOn w:val="a0"/>
    <w:uiPriority w:val="99"/>
    <w:semiHidden/>
    <w:unhideWhenUsed/>
    <w:rsid w:val="00CB1CD2"/>
    <w:rPr>
      <w:color w:val="0000FF"/>
      <w:u w:val="single"/>
    </w:rPr>
  </w:style>
  <w:style w:type="paragraph" w:customStyle="1" w:styleId="m-simple-tabsnote">
    <w:name w:val="m-simple-tabs__note"/>
    <w:basedOn w:val="a"/>
    <w:rsid w:val="00CB1CD2"/>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4">
    <w:name w:val="Emphasis"/>
    <w:basedOn w:val="a0"/>
    <w:uiPriority w:val="20"/>
    <w:qFormat/>
    <w:rsid w:val="00CB1CD2"/>
    <w:rPr>
      <w:i/>
      <w:iCs/>
    </w:rPr>
  </w:style>
  <w:style w:type="paragraph" w:customStyle="1" w:styleId="f-body">
    <w:name w:val="f-body"/>
    <w:basedOn w:val="a"/>
    <w:rsid w:val="00CB1CD2"/>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27276126">
      <w:bodyDiv w:val="1"/>
      <w:marLeft w:val="0"/>
      <w:marRight w:val="0"/>
      <w:marTop w:val="0"/>
      <w:marBottom w:val="0"/>
      <w:divBdr>
        <w:top w:val="none" w:sz="0" w:space="0" w:color="auto"/>
        <w:left w:val="none" w:sz="0" w:space="0" w:color="auto"/>
        <w:bottom w:val="none" w:sz="0" w:space="0" w:color="auto"/>
        <w:right w:val="none" w:sz="0" w:space="0" w:color="auto"/>
      </w:divBdr>
      <w:divsChild>
        <w:div w:id="1074861891">
          <w:marLeft w:val="0"/>
          <w:marRight w:val="0"/>
          <w:marTop w:val="0"/>
          <w:marBottom w:val="0"/>
          <w:divBdr>
            <w:top w:val="none" w:sz="0" w:space="0" w:color="auto"/>
            <w:left w:val="none" w:sz="0" w:space="0" w:color="auto"/>
            <w:bottom w:val="none" w:sz="0" w:space="0" w:color="auto"/>
            <w:right w:val="none" w:sz="0" w:space="0" w:color="auto"/>
          </w:divBdr>
          <w:divsChild>
            <w:div w:id="636030331">
              <w:marLeft w:val="-600"/>
              <w:marRight w:val="-30"/>
              <w:marTop w:val="600"/>
              <w:marBottom w:val="0"/>
              <w:divBdr>
                <w:top w:val="none" w:sz="0" w:space="0" w:color="auto"/>
                <w:left w:val="none" w:sz="0" w:space="0" w:color="auto"/>
                <w:bottom w:val="none" w:sz="0" w:space="0" w:color="auto"/>
                <w:right w:val="none" w:sz="0" w:space="0" w:color="auto"/>
              </w:divBdr>
              <w:divsChild>
                <w:div w:id="1043672822">
                  <w:marLeft w:val="600"/>
                  <w:marRight w:val="0"/>
                  <w:marTop w:val="0"/>
                  <w:marBottom w:val="0"/>
                  <w:divBdr>
                    <w:top w:val="none" w:sz="0" w:space="0" w:color="auto"/>
                    <w:left w:val="none" w:sz="0" w:space="0" w:color="auto"/>
                    <w:bottom w:val="none" w:sz="0" w:space="0" w:color="auto"/>
                    <w:right w:val="none" w:sz="0" w:space="0" w:color="auto"/>
                  </w:divBdr>
                  <w:divsChild>
                    <w:div w:id="522011007">
                      <w:marLeft w:val="0"/>
                      <w:marRight w:val="0"/>
                      <w:marTop w:val="0"/>
                      <w:marBottom w:val="0"/>
                      <w:divBdr>
                        <w:top w:val="none" w:sz="0" w:space="0" w:color="auto"/>
                        <w:left w:val="none" w:sz="0" w:space="0" w:color="auto"/>
                        <w:bottom w:val="none" w:sz="0" w:space="0" w:color="auto"/>
                        <w:right w:val="none" w:sz="0" w:space="0" w:color="auto"/>
                      </w:divBdr>
                      <w:divsChild>
                        <w:div w:id="456025629">
                          <w:marLeft w:val="0"/>
                          <w:marRight w:val="0"/>
                          <w:marTop w:val="0"/>
                          <w:marBottom w:val="0"/>
                          <w:divBdr>
                            <w:top w:val="none" w:sz="0" w:space="0" w:color="auto"/>
                            <w:left w:val="none" w:sz="0" w:space="0" w:color="auto"/>
                            <w:bottom w:val="none" w:sz="0" w:space="0" w:color="auto"/>
                            <w:right w:val="none" w:sz="0" w:space="0" w:color="auto"/>
                          </w:divBdr>
                          <w:divsChild>
                            <w:div w:id="1598177926">
                              <w:marLeft w:val="0"/>
                              <w:marRight w:val="0"/>
                              <w:marTop w:val="15"/>
                              <w:marBottom w:val="0"/>
                              <w:divBdr>
                                <w:top w:val="none" w:sz="0" w:space="0" w:color="auto"/>
                                <w:left w:val="none" w:sz="0" w:space="0" w:color="auto"/>
                                <w:bottom w:val="none" w:sz="0" w:space="0" w:color="auto"/>
                                <w:right w:val="none" w:sz="0" w:space="0" w:color="auto"/>
                              </w:divBdr>
                              <w:divsChild>
                                <w:div w:id="12267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jm.org/doi/full/10.1056/NEJMp1715349?query=featured_home" TargetMode="External"/><Relationship Id="rId13" Type="http://schemas.openxmlformats.org/officeDocument/2006/relationships/hyperlink" Target="http://www.nejm.org/doi/full/10.1056/NEJMp1715349?query=featured_home" TargetMode="External"/><Relationship Id="rId18" Type="http://schemas.openxmlformats.org/officeDocument/2006/relationships/hyperlink" Target="http://www.nejm.org/doi/full/10.1056/NEJMp1715349?query=featured_home" TargetMode="External"/><Relationship Id="rId3" Type="http://schemas.openxmlformats.org/officeDocument/2006/relationships/styles" Target="styles.xml"/><Relationship Id="rId21" Type="http://schemas.openxmlformats.org/officeDocument/2006/relationships/hyperlink" Target="http://www.nejm.org/doi/full/10.1056/NEJMp1715349?query=featured_home" TargetMode="External"/><Relationship Id="rId7" Type="http://schemas.openxmlformats.org/officeDocument/2006/relationships/hyperlink" Target="http://www.nejm.org/doi/metrics/10.1056/NEJMp1715349" TargetMode="External"/><Relationship Id="rId12" Type="http://schemas.openxmlformats.org/officeDocument/2006/relationships/hyperlink" Target="http://www.nejm.org/doi/full/10.1056/NEJMp1715349?query=featured_home" TargetMode="External"/><Relationship Id="rId17" Type="http://schemas.openxmlformats.org/officeDocument/2006/relationships/hyperlink" Target="http://www.nejm.org/doi/full/10.1056/NEJMp1715349?query=featured_hom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ejm.org/doi/metrics/10.1056/NEJMp1715349" TargetMode="External"/><Relationship Id="rId20" Type="http://schemas.openxmlformats.org/officeDocument/2006/relationships/hyperlink" Target="http://www.nejm.org/doi/full/10.1056/NEJMp1715349?query=featured_home" TargetMode="External"/><Relationship Id="rId1" Type="http://schemas.openxmlformats.org/officeDocument/2006/relationships/customXml" Target="../customXml/item1.xml"/><Relationship Id="rId6" Type="http://schemas.openxmlformats.org/officeDocument/2006/relationships/hyperlink" Target="http://www.nejm.org/doi/full/10.1056/NEJMp1715349?query=featured_home" TargetMode="External"/><Relationship Id="rId11" Type="http://schemas.openxmlformats.org/officeDocument/2006/relationships/hyperlink" Target="http://www.nejm.org/doi/full/10.1056/NEJMp1715349?query=featured_hom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ejm.org/doi/full/10.1056/NEJMp1715349?query=featured_home" TargetMode="External"/><Relationship Id="rId23" Type="http://schemas.openxmlformats.org/officeDocument/2006/relationships/hyperlink" Target="http://www.nejm.org/doi/full/10.1056/NEJMp1715349?query=featured_home" TargetMode="External"/><Relationship Id="rId10" Type="http://schemas.openxmlformats.org/officeDocument/2006/relationships/hyperlink" Target="http://www.nejm.org/doi/full/10.1056/NEJMp1715349?query=featured_home" TargetMode="External"/><Relationship Id="rId19" Type="http://schemas.openxmlformats.org/officeDocument/2006/relationships/hyperlink" Target="http://www.nejm.org/doi/full/10.1056/NEJMp1715349?query=featured_home" TargetMode="External"/><Relationship Id="rId4" Type="http://schemas.openxmlformats.org/officeDocument/2006/relationships/settings" Target="settings.xml"/><Relationship Id="rId9" Type="http://schemas.openxmlformats.org/officeDocument/2006/relationships/hyperlink" Target="http://www.nejm.org/doi/full/10.1056/NEJMp1715349?query=featured_home" TargetMode="External"/><Relationship Id="rId14" Type="http://schemas.openxmlformats.org/officeDocument/2006/relationships/hyperlink" Target="http://www.nejm.org/doi/full/10.1056/NEJMp1715349?query=featured_home" TargetMode="External"/><Relationship Id="rId22" Type="http://schemas.openxmlformats.org/officeDocument/2006/relationships/hyperlink" Target="http://www.nejm.org/doi/full/10.1056/NEJMp1715349?query=featured_hom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EB998-560D-4453-BF9F-1F2A23B41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1815</Words>
  <Characters>10351</Characters>
  <Application>Microsoft Office Word</Application>
  <DocSecurity>0</DocSecurity>
  <Lines>86</Lines>
  <Paragraphs>24</Paragraphs>
  <ScaleCrop>false</ScaleCrop>
  <Company/>
  <LinksUpToDate>false</LinksUpToDate>
  <CharactersWithSpaces>12142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3</cp:revision>
  <dcterms:created xsi:type="dcterms:W3CDTF">2018-02-08T08:55:00Z</dcterms:created>
  <dcterms:modified xsi:type="dcterms:W3CDTF">2018-03-14T12:26:00Z</dcterms:modified>
</cp:coreProperties>
</file>