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3513A" w14:textId="170293F5" w:rsidR="00BA17AB" w:rsidRPr="001C7A83" w:rsidRDefault="00254AFD" w:rsidP="00ED7B2B">
      <w:pPr>
        <w:spacing w:line="288" w:lineRule="auto"/>
        <w:ind w:firstLine="0"/>
        <w:jc w:val="center"/>
        <w:rPr>
          <w:b/>
          <w:sz w:val="28"/>
          <w:szCs w:val="28"/>
          <w:lang w:val="en-US"/>
        </w:rPr>
      </w:pPr>
      <w:r w:rsidRPr="001C7A83">
        <w:rPr>
          <w:b/>
          <w:sz w:val="28"/>
          <w:szCs w:val="28"/>
          <w:lang w:val="en-US"/>
        </w:rPr>
        <w:t xml:space="preserve">SEMINAR </w:t>
      </w:r>
      <w:r w:rsidR="006A7B8B" w:rsidRPr="001C7A83">
        <w:rPr>
          <w:b/>
          <w:sz w:val="28"/>
          <w:szCs w:val="28"/>
          <w:lang w:val="uk-UA"/>
        </w:rPr>
        <w:t>7 (</w:t>
      </w:r>
      <w:r w:rsidR="006A7B8B" w:rsidRPr="001C7A83">
        <w:rPr>
          <w:b/>
          <w:sz w:val="28"/>
          <w:szCs w:val="28"/>
          <w:lang w:val="en-US"/>
        </w:rPr>
        <w:t>Syntax)</w:t>
      </w:r>
    </w:p>
    <w:p w14:paraId="0F2FF30B" w14:textId="77777777" w:rsidR="00BA17AB" w:rsidRPr="001C7A83" w:rsidRDefault="00BA17AB" w:rsidP="00BA17AB">
      <w:pPr>
        <w:spacing w:line="288" w:lineRule="auto"/>
        <w:jc w:val="center"/>
        <w:rPr>
          <w:b/>
          <w:sz w:val="28"/>
          <w:szCs w:val="28"/>
          <w:lang w:val="en-US"/>
        </w:rPr>
      </w:pPr>
      <w:r w:rsidRPr="001C7A83">
        <w:rPr>
          <w:b/>
          <w:sz w:val="28"/>
          <w:szCs w:val="28"/>
          <w:lang w:val="en-US"/>
        </w:rPr>
        <w:t>The Simple Sentence: Constituent Structure</w:t>
      </w:r>
    </w:p>
    <w:p w14:paraId="3D8B9FB9" w14:textId="77777777" w:rsidR="00BA17AB" w:rsidRPr="001C7A83" w:rsidRDefault="00BA17AB" w:rsidP="00BA17AB">
      <w:pPr>
        <w:spacing w:line="288" w:lineRule="auto"/>
        <w:jc w:val="center"/>
        <w:rPr>
          <w:sz w:val="28"/>
          <w:szCs w:val="28"/>
          <w:lang w:val="en-US"/>
        </w:rPr>
      </w:pPr>
    </w:p>
    <w:p w14:paraId="307B54EC" w14:textId="77777777" w:rsidR="00BA17AB" w:rsidRPr="001C7A83" w:rsidRDefault="00BA17AB" w:rsidP="005C5641">
      <w:pPr>
        <w:pBdr>
          <w:top w:val="single" w:sz="4" w:space="1" w:color="auto"/>
        </w:pBdr>
        <w:spacing w:line="288" w:lineRule="auto"/>
        <w:ind w:firstLine="709"/>
        <w:jc w:val="center"/>
        <w:rPr>
          <w:b/>
          <w:sz w:val="28"/>
          <w:szCs w:val="28"/>
          <w:lang w:val="en-US"/>
        </w:rPr>
      </w:pPr>
      <w:r w:rsidRPr="001C7A83">
        <w:rPr>
          <w:b/>
          <w:sz w:val="28"/>
          <w:szCs w:val="28"/>
          <w:lang w:val="en-US"/>
        </w:rPr>
        <w:t>1. Theoretical Comment.</w:t>
      </w:r>
    </w:p>
    <w:p w14:paraId="0675BDFA" w14:textId="77777777" w:rsidR="00BA17AB" w:rsidRPr="001C7A83" w:rsidRDefault="00BA17AB" w:rsidP="00BA17AB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 xml:space="preserve">Nominative division of the sentence. Syntactic bond and its types. The traditional classification of notional parts (members of the sentence): principal, secondary, detached. Definitions and classifications of sentence parts. Points of difference between English and Russian subjects, predicates, </w:t>
      </w:r>
      <w:proofErr w:type="spellStart"/>
      <w:r w:rsidRPr="001C7A83">
        <w:rPr>
          <w:sz w:val="28"/>
          <w:szCs w:val="28"/>
          <w:lang w:val="en-US"/>
        </w:rPr>
        <w:t>predicatives</w:t>
      </w:r>
      <w:proofErr w:type="spellEnd"/>
      <w:r w:rsidRPr="001C7A83">
        <w:rPr>
          <w:sz w:val="28"/>
          <w:szCs w:val="28"/>
          <w:lang w:val="en-US"/>
        </w:rPr>
        <w:t xml:space="preserve"> and objects. Parsing of the sentence into its “immediate constituents”.</w:t>
      </w:r>
    </w:p>
    <w:p w14:paraId="6E05C3EF" w14:textId="77777777" w:rsidR="00C8392E" w:rsidRPr="001C7A83" w:rsidRDefault="00C8392E" w:rsidP="00BA17AB">
      <w:pPr>
        <w:spacing w:line="288" w:lineRule="auto"/>
        <w:rPr>
          <w:sz w:val="28"/>
          <w:szCs w:val="28"/>
          <w:lang w:val="en-US"/>
        </w:rPr>
      </w:pPr>
    </w:p>
    <w:p w14:paraId="6E3A96CA" w14:textId="77777777" w:rsidR="00BA17AB" w:rsidRPr="001C7A83" w:rsidRDefault="00BA17AB" w:rsidP="005C5641">
      <w:pPr>
        <w:pBdr>
          <w:top w:val="single" w:sz="4" w:space="1" w:color="auto"/>
        </w:pBdr>
        <w:spacing w:line="288" w:lineRule="auto"/>
        <w:ind w:firstLine="709"/>
        <w:jc w:val="center"/>
        <w:rPr>
          <w:b/>
          <w:sz w:val="28"/>
          <w:szCs w:val="28"/>
          <w:lang w:val="en-US"/>
        </w:rPr>
      </w:pPr>
      <w:r w:rsidRPr="001C7A83">
        <w:rPr>
          <w:b/>
          <w:sz w:val="28"/>
          <w:szCs w:val="28"/>
          <w:lang w:val="en-US"/>
        </w:rPr>
        <w:t>2. Practice.</w:t>
      </w:r>
    </w:p>
    <w:p w14:paraId="58B7C409" w14:textId="77777777" w:rsidR="00BA17AB" w:rsidRPr="001C7A83" w:rsidRDefault="00BA17AB" w:rsidP="00BA17AB">
      <w:pPr>
        <w:spacing w:line="288" w:lineRule="auto"/>
        <w:ind w:firstLine="709"/>
        <w:rPr>
          <w:b/>
          <w:i/>
          <w:sz w:val="28"/>
          <w:szCs w:val="28"/>
          <w:lang w:val="en-US"/>
        </w:rPr>
      </w:pPr>
      <w:r w:rsidRPr="001C7A83">
        <w:rPr>
          <w:b/>
          <w:i/>
          <w:sz w:val="28"/>
          <w:szCs w:val="28"/>
          <w:lang w:val="en-US"/>
        </w:rPr>
        <w:t>1. Give Ukrainian equivalents of the terms and elucidate their usage.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3"/>
        <w:gridCol w:w="4672"/>
      </w:tblGrid>
      <w:tr w:rsidR="00CD0B02" w:rsidRPr="00C10D59" w14:paraId="614388A3" w14:textId="77777777" w:rsidTr="00CD0B02">
        <w:tc>
          <w:tcPr>
            <w:tcW w:w="4673" w:type="dxa"/>
          </w:tcPr>
          <w:p w14:paraId="1CE86277" w14:textId="0F176369" w:rsidR="00CD0B02" w:rsidRPr="001C7A83" w:rsidRDefault="00CD0B02" w:rsidP="00CD0B02">
            <w:pPr>
              <w:spacing w:line="288" w:lineRule="auto"/>
              <w:ind w:firstLine="0"/>
              <w:rPr>
                <w:sz w:val="28"/>
                <w:szCs w:val="28"/>
                <w:lang w:val="en-US"/>
              </w:rPr>
            </w:pPr>
            <w:r w:rsidRPr="001C7A83">
              <w:rPr>
                <w:sz w:val="28"/>
                <w:szCs w:val="28"/>
                <w:lang w:val="en-US"/>
              </w:rPr>
              <w:t xml:space="preserve">predicative (non-predicative) bond – </w:t>
            </w:r>
            <w:proofErr w:type="spellStart"/>
            <w:r w:rsidRPr="001C7A83">
              <w:rPr>
                <w:i/>
                <w:sz w:val="28"/>
                <w:szCs w:val="28"/>
              </w:rPr>
              <w:t>присудковий</w:t>
            </w:r>
            <w:proofErr w:type="spellEnd"/>
            <w:r w:rsidRPr="001C7A83">
              <w:rPr>
                <w:i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1C7A83">
              <w:rPr>
                <w:i/>
                <w:sz w:val="28"/>
                <w:szCs w:val="28"/>
              </w:rPr>
              <w:t>неприсудковий</w:t>
            </w:r>
            <w:proofErr w:type="spellEnd"/>
            <w:r w:rsidRPr="001C7A83">
              <w:rPr>
                <w:i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1C7A83">
              <w:rPr>
                <w:i/>
                <w:sz w:val="28"/>
                <w:szCs w:val="28"/>
              </w:rPr>
              <w:t>зв</w:t>
            </w:r>
            <w:proofErr w:type="spellEnd"/>
            <w:r w:rsidRPr="001C7A83">
              <w:rPr>
                <w:i/>
                <w:sz w:val="28"/>
                <w:szCs w:val="28"/>
                <w:lang w:val="uk-UA"/>
              </w:rPr>
              <w:t>’</w:t>
            </w:r>
            <w:proofErr w:type="spellStart"/>
            <w:r w:rsidRPr="001C7A83">
              <w:rPr>
                <w:i/>
                <w:sz w:val="28"/>
                <w:szCs w:val="28"/>
                <w:lang w:val="uk-UA"/>
              </w:rPr>
              <w:t>язок</w:t>
            </w:r>
            <w:proofErr w:type="spellEnd"/>
          </w:p>
        </w:tc>
        <w:tc>
          <w:tcPr>
            <w:tcW w:w="4672" w:type="dxa"/>
          </w:tcPr>
          <w:p w14:paraId="1A1636DD" w14:textId="25C8C60F" w:rsidR="00CD0B02" w:rsidRPr="001C7A83" w:rsidRDefault="00CD0B02" w:rsidP="00CD0B02">
            <w:pPr>
              <w:spacing w:line="288" w:lineRule="auto"/>
              <w:ind w:firstLine="0"/>
              <w:rPr>
                <w:sz w:val="28"/>
                <w:szCs w:val="28"/>
                <w:lang w:val="en-US"/>
              </w:rPr>
            </w:pPr>
            <w:r w:rsidRPr="001C7A83">
              <w:rPr>
                <w:sz w:val="28"/>
                <w:szCs w:val="28"/>
                <w:lang w:val="en-US"/>
              </w:rPr>
              <w:t>apposition / address / parenthesis / interjection</w:t>
            </w:r>
            <w:r w:rsidRPr="001C7A83">
              <w:rPr>
                <w:sz w:val="28"/>
                <w:szCs w:val="28"/>
                <w:lang w:val="uk-UA"/>
              </w:rPr>
              <w:t xml:space="preserve"> – </w:t>
            </w:r>
            <w:r w:rsidRPr="001C7A83">
              <w:rPr>
                <w:i/>
                <w:sz w:val="28"/>
                <w:szCs w:val="28"/>
                <w:lang w:val="uk-UA"/>
              </w:rPr>
              <w:t>додаток, адреса, дужки, вставне слово</w:t>
            </w:r>
          </w:p>
        </w:tc>
      </w:tr>
      <w:tr w:rsidR="00CD0B02" w:rsidRPr="00C10D59" w14:paraId="747FC5CD" w14:textId="77777777" w:rsidTr="00CD0B02">
        <w:tc>
          <w:tcPr>
            <w:tcW w:w="4673" w:type="dxa"/>
          </w:tcPr>
          <w:p w14:paraId="76DDB293" w14:textId="48FC5782" w:rsidR="00CD0B02" w:rsidRPr="001C7A83" w:rsidRDefault="00CD0B02" w:rsidP="00CD0B02">
            <w:pPr>
              <w:spacing w:line="288" w:lineRule="auto"/>
              <w:ind w:firstLine="0"/>
              <w:rPr>
                <w:sz w:val="28"/>
                <w:szCs w:val="28"/>
                <w:lang w:val="en-US"/>
              </w:rPr>
            </w:pPr>
            <w:r w:rsidRPr="001C7A83">
              <w:rPr>
                <w:sz w:val="28"/>
                <w:szCs w:val="28"/>
                <w:lang w:val="en-US"/>
              </w:rPr>
              <w:t>attributive / completive / copulative relations</w:t>
            </w:r>
            <w:r w:rsidRPr="001C7A83">
              <w:rPr>
                <w:sz w:val="28"/>
                <w:szCs w:val="28"/>
                <w:lang w:val="uk-UA"/>
              </w:rPr>
              <w:t xml:space="preserve"> – </w:t>
            </w:r>
            <w:r w:rsidRPr="001C7A83">
              <w:rPr>
                <w:i/>
                <w:sz w:val="28"/>
                <w:szCs w:val="28"/>
                <w:lang w:val="uk-UA"/>
              </w:rPr>
              <w:t>означальні, повні, сполучні відносини</w:t>
            </w:r>
          </w:p>
        </w:tc>
        <w:tc>
          <w:tcPr>
            <w:tcW w:w="4672" w:type="dxa"/>
          </w:tcPr>
          <w:p w14:paraId="321897AE" w14:textId="44ED17AD" w:rsidR="00CD0B02" w:rsidRPr="001C7A83" w:rsidRDefault="00CD0B02" w:rsidP="00CD0B02">
            <w:pPr>
              <w:spacing w:line="288" w:lineRule="auto"/>
              <w:ind w:firstLine="0"/>
              <w:rPr>
                <w:sz w:val="28"/>
                <w:szCs w:val="28"/>
                <w:lang w:val="en-US"/>
              </w:rPr>
            </w:pPr>
            <w:r w:rsidRPr="001C7A83">
              <w:rPr>
                <w:sz w:val="28"/>
                <w:szCs w:val="28"/>
                <w:lang w:val="en-US"/>
              </w:rPr>
              <w:t>structural / notional subject</w:t>
            </w:r>
            <w:r w:rsidRPr="001C7A83">
              <w:rPr>
                <w:sz w:val="28"/>
                <w:szCs w:val="28"/>
                <w:lang w:val="uk-UA"/>
              </w:rPr>
              <w:t xml:space="preserve"> – </w:t>
            </w:r>
            <w:r w:rsidRPr="001C7A83">
              <w:rPr>
                <w:i/>
                <w:sz w:val="28"/>
                <w:szCs w:val="28"/>
                <w:lang w:val="uk-UA"/>
              </w:rPr>
              <w:t>структурний, умовний підмет</w:t>
            </w:r>
          </w:p>
        </w:tc>
      </w:tr>
      <w:tr w:rsidR="00CD0B02" w:rsidRPr="00C10D59" w14:paraId="0CBBE5C6" w14:textId="77777777" w:rsidTr="00CD0B02">
        <w:tc>
          <w:tcPr>
            <w:tcW w:w="4673" w:type="dxa"/>
          </w:tcPr>
          <w:p w14:paraId="64D43046" w14:textId="0BA36487" w:rsidR="00CD0B02" w:rsidRPr="001C7A83" w:rsidRDefault="00CD0B02" w:rsidP="00CD0B02">
            <w:pPr>
              <w:spacing w:line="288" w:lineRule="auto"/>
              <w:ind w:firstLine="0"/>
              <w:rPr>
                <w:sz w:val="28"/>
                <w:szCs w:val="28"/>
                <w:lang w:val="en-US"/>
              </w:rPr>
            </w:pPr>
            <w:r w:rsidRPr="001C7A83">
              <w:rPr>
                <w:sz w:val="28"/>
                <w:szCs w:val="28"/>
                <w:lang w:val="en-US"/>
              </w:rPr>
              <w:t>principal / secondary / detached sentence parts</w:t>
            </w:r>
            <w:r w:rsidRPr="001C7A83">
              <w:rPr>
                <w:sz w:val="28"/>
                <w:szCs w:val="28"/>
                <w:lang w:val="uk-UA"/>
              </w:rPr>
              <w:t xml:space="preserve"> – </w:t>
            </w:r>
            <w:r w:rsidRPr="001C7A83">
              <w:rPr>
                <w:i/>
                <w:sz w:val="28"/>
                <w:szCs w:val="28"/>
                <w:lang w:val="uk-UA"/>
              </w:rPr>
              <w:t>головні, другорядні, відокремлені члени речення</w:t>
            </w:r>
          </w:p>
        </w:tc>
        <w:tc>
          <w:tcPr>
            <w:tcW w:w="4672" w:type="dxa"/>
          </w:tcPr>
          <w:p w14:paraId="3B4CCF5D" w14:textId="3749D3DB" w:rsidR="00CD0B02" w:rsidRPr="001C7A83" w:rsidRDefault="00CD0B02" w:rsidP="00CD0B02">
            <w:pPr>
              <w:spacing w:line="288" w:lineRule="auto"/>
              <w:ind w:firstLine="0"/>
              <w:rPr>
                <w:sz w:val="28"/>
                <w:szCs w:val="28"/>
                <w:lang w:val="en-US"/>
              </w:rPr>
            </w:pPr>
            <w:r w:rsidRPr="001C7A83">
              <w:rPr>
                <w:sz w:val="28"/>
                <w:szCs w:val="28"/>
                <w:lang w:val="en-US"/>
              </w:rPr>
              <w:t>simple</w:t>
            </w:r>
            <w:r w:rsidRPr="001C7A83">
              <w:rPr>
                <w:sz w:val="28"/>
                <w:szCs w:val="28"/>
                <w:lang w:val="uk-UA"/>
              </w:rPr>
              <w:t xml:space="preserve"> / </w:t>
            </w:r>
            <w:r w:rsidRPr="001C7A83">
              <w:rPr>
                <w:sz w:val="28"/>
                <w:szCs w:val="28"/>
                <w:lang w:val="en-US"/>
              </w:rPr>
              <w:t>compound</w:t>
            </w:r>
            <w:r w:rsidRPr="001C7A83">
              <w:rPr>
                <w:sz w:val="28"/>
                <w:szCs w:val="28"/>
                <w:lang w:val="uk-UA"/>
              </w:rPr>
              <w:t xml:space="preserve"> </w:t>
            </w:r>
            <w:r w:rsidRPr="001C7A83">
              <w:rPr>
                <w:sz w:val="28"/>
                <w:szCs w:val="28"/>
                <w:lang w:val="en-US"/>
              </w:rPr>
              <w:t>verbal</w:t>
            </w:r>
            <w:r w:rsidRPr="001C7A83">
              <w:rPr>
                <w:sz w:val="28"/>
                <w:szCs w:val="28"/>
                <w:lang w:val="uk-UA"/>
              </w:rPr>
              <w:t xml:space="preserve"> / </w:t>
            </w:r>
            <w:r w:rsidRPr="001C7A83">
              <w:rPr>
                <w:sz w:val="28"/>
                <w:szCs w:val="28"/>
                <w:lang w:val="en-US"/>
              </w:rPr>
              <w:t>nominal</w:t>
            </w:r>
            <w:r w:rsidRPr="001C7A83">
              <w:rPr>
                <w:sz w:val="28"/>
                <w:szCs w:val="28"/>
                <w:lang w:val="uk-UA"/>
              </w:rPr>
              <w:t xml:space="preserve"> </w:t>
            </w:r>
            <w:r w:rsidRPr="001C7A83">
              <w:rPr>
                <w:sz w:val="28"/>
                <w:szCs w:val="28"/>
                <w:lang w:val="en-US"/>
              </w:rPr>
              <w:t>predicate</w:t>
            </w:r>
            <w:r w:rsidRPr="001C7A83">
              <w:rPr>
                <w:sz w:val="28"/>
                <w:szCs w:val="28"/>
                <w:lang w:val="uk-UA"/>
              </w:rPr>
              <w:t xml:space="preserve"> – </w:t>
            </w:r>
            <w:r w:rsidRPr="001C7A83">
              <w:rPr>
                <w:i/>
                <w:sz w:val="28"/>
                <w:szCs w:val="28"/>
                <w:lang w:val="uk-UA"/>
              </w:rPr>
              <w:t>простий дієслівний, складений дієслівний, простий іменний, складений іменний присудки</w:t>
            </w:r>
          </w:p>
        </w:tc>
      </w:tr>
      <w:tr w:rsidR="00CD0B02" w:rsidRPr="00C10D59" w14:paraId="3D2A9CE2" w14:textId="77777777" w:rsidTr="00CD0B02">
        <w:tc>
          <w:tcPr>
            <w:tcW w:w="4673" w:type="dxa"/>
          </w:tcPr>
          <w:p w14:paraId="1F6A9F3E" w14:textId="15CAC7A6" w:rsidR="00CD0B02" w:rsidRPr="001C7A83" w:rsidRDefault="00CD0B02" w:rsidP="00CD0B02">
            <w:pPr>
              <w:spacing w:line="288" w:lineRule="auto"/>
              <w:ind w:firstLine="0"/>
              <w:rPr>
                <w:sz w:val="28"/>
                <w:szCs w:val="28"/>
                <w:lang w:val="en-US"/>
              </w:rPr>
            </w:pPr>
            <w:r w:rsidRPr="001C7A83">
              <w:rPr>
                <w:sz w:val="28"/>
                <w:szCs w:val="28"/>
                <w:lang w:val="en-US"/>
              </w:rPr>
              <w:t>subject / predicate (predicator / predicative)</w:t>
            </w:r>
            <w:r w:rsidRPr="001C7A83">
              <w:rPr>
                <w:sz w:val="28"/>
                <w:szCs w:val="28"/>
                <w:lang w:val="uk-UA"/>
              </w:rPr>
              <w:t xml:space="preserve"> – </w:t>
            </w:r>
            <w:r w:rsidRPr="001C7A83">
              <w:rPr>
                <w:i/>
                <w:sz w:val="28"/>
                <w:szCs w:val="28"/>
                <w:lang w:val="uk-UA"/>
              </w:rPr>
              <w:t>підмет, присудок (іменна частина присудка)</w:t>
            </w:r>
          </w:p>
        </w:tc>
        <w:tc>
          <w:tcPr>
            <w:tcW w:w="4672" w:type="dxa"/>
          </w:tcPr>
          <w:p w14:paraId="586BDDD8" w14:textId="55B8F0D8" w:rsidR="00CD0B02" w:rsidRPr="001C7A83" w:rsidRDefault="00CD0B02" w:rsidP="00CD0B02">
            <w:pPr>
              <w:spacing w:line="288" w:lineRule="auto"/>
              <w:ind w:firstLine="0"/>
              <w:rPr>
                <w:sz w:val="28"/>
                <w:szCs w:val="28"/>
                <w:lang w:val="en-US"/>
              </w:rPr>
            </w:pPr>
            <w:r w:rsidRPr="001C7A83">
              <w:rPr>
                <w:sz w:val="28"/>
                <w:szCs w:val="28"/>
                <w:lang w:val="en-US"/>
              </w:rPr>
              <w:t>object proper, addressee / subject object</w:t>
            </w:r>
            <w:r w:rsidRPr="001C7A83">
              <w:rPr>
                <w:sz w:val="28"/>
                <w:szCs w:val="28"/>
                <w:lang w:val="uk-UA"/>
              </w:rPr>
              <w:t xml:space="preserve"> – </w:t>
            </w:r>
            <w:r w:rsidRPr="001C7A83">
              <w:rPr>
                <w:i/>
                <w:sz w:val="28"/>
                <w:szCs w:val="28"/>
                <w:lang w:val="uk-UA"/>
              </w:rPr>
              <w:t>власний додаток, адресат, додаток підмета</w:t>
            </w:r>
          </w:p>
        </w:tc>
      </w:tr>
      <w:tr w:rsidR="00CD0B02" w:rsidRPr="00C10D59" w14:paraId="42D7C4C3" w14:textId="77777777" w:rsidTr="00CD0B02">
        <w:tc>
          <w:tcPr>
            <w:tcW w:w="4673" w:type="dxa"/>
          </w:tcPr>
          <w:p w14:paraId="26D155C8" w14:textId="1AA194B3" w:rsidR="00CD0B02" w:rsidRPr="001C7A83" w:rsidRDefault="00CD0B02" w:rsidP="00CD0B02">
            <w:pPr>
              <w:spacing w:line="288" w:lineRule="auto"/>
              <w:ind w:firstLine="0"/>
              <w:rPr>
                <w:sz w:val="28"/>
                <w:szCs w:val="28"/>
                <w:lang w:val="en-US"/>
              </w:rPr>
            </w:pPr>
            <w:r w:rsidRPr="001C7A83">
              <w:rPr>
                <w:sz w:val="28"/>
                <w:szCs w:val="28"/>
                <w:lang w:val="en-US"/>
              </w:rPr>
              <w:t>object / attribute / adverbial modifier</w:t>
            </w:r>
            <w:r w:rsidRPr="001C7A83">
              <w:rPr>
                <w:sz w:val="28"/>
                <w:szCs w:val="28"/>
                <w:lang w:val="uk-UA"/>
              </w:rPr>
              <w:t xml:space="preserve"> – </w:t>
            </w:r>
            <w:proofErr w:type="spellStart"/>
            <w:r w:rsidRPr="001C7A83">
              <w:rPr>
                <w:i/>
                <w:sz w:val="28"/>
                <w:szCs w:val="28"/>
                <w:lang w:val="uk-UA"/>
              </w:rPr>
              <w:t>додадок</w:t>
            </w:r>
            <w:proofErr w:type="spellEnd"/>
            <w:r w:rsidRPr="001C7A83">
              <w:rPr>
                <w:i/>
                <w:sz w:val="28"/>
                <w:szCs w:val="28"/>
                <w:lang w:val="uk-UA"/>
              </w:rPr>
              <w:t>, означення, обставина</w:t>
            </w:r>
            <w:r w:rsidRPr="001C7A83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72" w:type="dxa"/>
          </w:tcPr>
          <w:p w14:paraId="47D49EAA" w14:textId="75810888" w:rsidR="00CD0B02" w:rsidRPr="001C7A83" w:rsidRDefault="00CD0B02" w:rsidP="00CD0B02">
            <w:pPr>
              <w:spacing w:line="288" w:lineRule="auto"/>
              <w:ind w:firstLine="0"/>
              <w:rPr>
                <w:sz w:val="28"/>
                <w:szCs w:val="28"/>
                <w:lang w:val="en-US"/>
              </w:rPr>
            </w:pPr>
            <w:r w:rsidRPr="001C7A83">
              <w:rPr>
                <w:sz w:val="28"/>
                <w:szCs w:val="28"/>
                <w:lang w:val="en-US"/>
              </w:rPr>
              <w:t>model of immediate constituents</w:t>
            </w:r>
            <w:r w:rsidRPr="001C7A83">
              <w:rPr>
                <w:sz w:val="28"/>
                <w:szCs w:val="28"/>
                <w:lang w:val="uk-UA"/>
              </w:rPr>
              <w:t xml:space="preserve"> – </w:t>
            </w:r>
            <w:r w:rsidRPr="001C7A83">
              <w:rPr>
                <w:i/>
                <w:sz w:val="28"/>
                <w:szCs w:val="28"/>
                <w:lang w:val="uk-UA"/>
              </w:rPr>
              <w:t>модель безпосередніх складових</w:t>
            </w:r>
          </w:p>
        </w:tc>
      </w:tr>
    </w:tbl>
    <w:p w14:paraId="6AA440FB" w14:textId="2687B161" w:rsidR="00BA17AB" w:rsidRDefault="00BA17AB" w:rsidP="00BA17AB">
      <w:pPr>
        <w:spacing w:before="120" w:line="288" w:lineRule="auto"/>
        <w:rPr>
          <w:b/>
          <w:i/>
          <w:sz w:val="28"/>
          <w:lang w:val="en-US"/>
        </w:rPr>
      </w:pPr>
      <w:r w:rsidRPr="001C7A83">
        <w:rPr>
          <w:b/>
          <w:i/>
          <w:sz w:val="28"/>
          <w:lang w:val="en-US"/>
        </w:rPr>
        <w:t>2. The divisions into parts of speech and parts of the sentence are organically related. Provide some linguistic ev</w:t>
      </w:r>
      <w:r w:rsidR="006A47DA">
        <w:rPr>
          <w:b/>
          <w:i/>
          <w:sz w:val="28"/>
          <w:lang w:val="en-US"/>
        </w:rPr>
        <w:t>idence to support the statement:</w:t>
      </w:r>
    </w:p>
    <w:p w14:paraId="7D6DF4AA" w14:textId="77777777" w:rsidR="006A47DA" w:rsidRPr="000F4906" w:rsidRDefault="006A47DA" w:rsidP="006A47DA">
      <w:pPr>
        <w:pBdr>
          <w:top w:val="single" w:sz="4" w:space="1" w:color="auto"/>
          <w:bottom w:val="single" w:sz="4" w:space="1" w:color="auto"/>
        </w:pBdr>
        <w:spacing w:line="288" w:lineRule="auto"/>
        <w:rPr>
          <w:sz w:val="32"/>
          <w:lang w:val="en-US"/>
        </w:rPr>
      </w:pPr>
      <w:r w:rsidRPr="006655D5">
        <w:rPr>
          <w:sz w:val="28"/>
          <w:szCs w:val="28"/>
          <w:lang w:val="en-US"/>
        </w:rPr>
        <w:t>The first and the most important stage in analyzing the structure of the S</w:t>
      </w:r>
      <w:r>
        <w:rPr>
          <w:sz w:val="28"/>
          <w:szCs w:val="28"/>
          <w:lang w:val="en-US"/>
        </w:rPr>
        <w:t>entence</w:t>
      </w:r>
      <w:r w:rsidRPr="006655D5">
        <w:rPr>
          <w:sz w:val="28"/>
          <w:szCs w:val="28"/>
          <w:lang w:val="en-US"/>
        </w:rPr>
        <w:t xml:space="preserve"> is its segmentation into parts of the S</w:t>
      </w:r>
      <w:r>
        <w:rPr>
          <w:sz w:val="28"/>
          <w:szCs w:val="28"/>
          <w:lang w:val="en-US"/>
        </w:rPr>
        <w:t>entence</w:t>
      </w:r>
      <w:r w:rsidRPr="006655D5">
        <w:rPr>
          <w:sz w:val="28"/>
          <w:szCs w:val="28"/>
          <w:lang w:val="en-US"/>
        </w:rPr>
        <w:t>. A part of the S</w:t>
      </w:r>
      <w:r>
        <w:rPr>
          <w:sz w:val="28"/>
          <w:szCs w:val="28"/>
          <w:lang w:val="en-US"/>
        </w:rPr>
        <w:t>entence</w:t>
      </w:r>
      <w:r w:rsidRPr="006655D5">
        <w:rPr>
          <w:sz w:val="28"/>
          <w:szCs w:val="28"/>
          <w:lang w:val="en-US"/>
        </w:rPr>
        <w:t xml:space="preserve"> can be defined as a typical combination of a given type of syntactic content and a given type of syntactic bond as regularly reproduced in speech. Different types of syntactic bonds form a hierarchy where distinction should be made between predicative bond and </w:t>
      </w:r>
      <w:proofErr w:type="spellStart"/>
      <w:r w:rsidRPr="006655D5">
        <w:rPr>
          <w:sz w:val="28"/>
          <w:szCs w:val="28"/>
          <w:lang w:val="en-US"/>
        </w:rPr>
        <w:t>nonpredicative</w:t>
      </w:r>
      <w:proofErr w:type="spellEnd"/>
      <w:r w:rsidRPr="006655D5">
        <w:rPr>
          <w:sz w:val="28"/>
          <w:szCs w:val="28"/>
          <w:lang w:val="en-US"/>
        </w:rPr>
        <w:t xml:space="preserve"> bond. At the level of the S</w:t>
      </w:r>
      <w:r>
        <w:rPr>
          <w:sz w:val="28"/>
          <w:szCs w:val="28"/>
          <w:lang w:val="en-US"/>
        </w:rPr>
        <w:t>entence</w:t>
      </w:r>
      <w:r w:rsidRPr="006655D5">
        <w:rPr>
          <w:sz w:val="28"/>
          <w:szCs w:val="28"/>
          <w:lang w:val="en-US"/>
        </w:rPr>
        <w:t xml:space="preserve"> elements this results in the opposition of principal parts and secondary parts of the S</w:t>
      </w:r>
      <w:r>
        <w:rPr>
          <w:sz w:val="28"/>
          <w:szCs w:val="28"/>
          <w:lang w:val="en-US"/>
        </w:rPr>
        <w:t>entence</w:t>
      </w:r>
      <w:r w:rsidRPr="006655D5">
        <w:rPr>
          <w:sz w:val="28"/>
          <w:szCs w:val="28"/>
          <w:lang w:val="en-US"/>
        </w:rPr>
        <w:t xml:space="preserve">. The predicative </w:t>
      </w:r>
      <w:r w:rsidRPr="006655D5">
        <w:rPr>
          <w:sz w:val="28"/>
          <w:szCs w:val="28"/>
          <w:lang w:val="en-US"/>
        </w:rPr>
        <w:lastRenderedPageBreak/>
        <w:t>bond constitutes the S</w:t>
      </w:r>
      <w:r>
        <w:rPr>
          <w:sz w:val="28"/>
          <w:szCs w:val="28"/>
          <w:lang w:val="en-US"/>
        </w:rPr>
        <w:t>entence</w:t>
      </w:r>
      <w:r w:rsidRPr="006655D5">
        <w:rPr>
          <w:sz w:val="28"/>
          <w:szCs w:val="28"/>
          <w:lang w:val="en-US"/>
        </w:rPr>
        <w:t xml:space="preserve"> itself. The parts of the S</w:t>
      </w:r>
      <w:r>
        <w:rPr>
          <w:sz w:val="28"/>
          <w:szCs w:val="28"/>
          <w:lang w:val="en-US"/>
        </w:rPr>
        <w:t>entence</w:t>
      </w:r>
      <w:r w:rsidRPr="006655D5">
        <w:rPr>
          <w:sz w:val="28"/>
          <w:szCs w:val="28"/>
          <w:lang w:val="en-US"/>
        </w:rPr>
        <w:t xml:space="preserve"> which are connected by means of predicative bond are the principal parts.</w:t>
      </w:r>
    </w:p>
    <w:p w14:paraId="3A5DDCB6" w14:textId="254AF683" w:rsidR="00344306" w:rsidRPr="001C7A83" w:rsidRDefault="00344306" w:rsidP="006A47DA">
      <w:pPr>
        <w:spacing w:before="120" w:line="288" w:lineRule="auto"/>
        <w:ind w:firstLine="0"/>
        <w:rPr>
          <w:b/>
          <w:i/>
          <w:lang w:val="en-US"/>
        </w:rPr>
      </w:pPr>
    </w:p>
    <w:p w14:paraId="3DE911CD" w14:textId="77777777" w:rsidR="00BA17AB" w:rsidRPr="001C7A83" w:rsidRDefault="00BA17AB" w:rsidP="00BA17AB">
      <w:pPr>
        <w:spacing w:line="288" w:lineRule="auto"/>
        <w:jc w:val="center"/>
        <w:rPr>
          <w:i/>
          <w:sz w:val="28"/>
          <w:u w:val="single"/>
          <w:lang w:val="en-US"/>
        </w:rPr>
      </w:pPr>
      <w:r w:rsidRPr="001C7A83">
        <w:rPr>
          <w:i/>
          <w:sz w:val="28"/>
          <w:u w:val="single"/>
          <w:lang w:val="en-US"/>
        </w:rPr>
        <w:t>THE SUBJECT</w:t>
      </w:r>
    </w:p>
    <w:p w14:paraId="315CBD97" w14:textId="77777777" w:rsidR="00BA17AB" w:rsidRPr="001C7A83" w:rsidRDefault="00BA17AB" w:rsidP="00BA17AB">
      <w:pPr>
        <w:spacing w:line="288" w:lineRule="auto"/>
        <w:rPr>
          <w:b/>
          <w:i/>
          <w:sz w:val="28"/>
          <w:lang w:val="en-US"/>
        </w:rPr>
      </w:pPr>
      <w:r w:rsidRPr="001C7A83">
        <w:rPr>
          <w:b/>
          <w:i/>
          <w:sz w:val="28"/>
          <w:lang w:val="en-US"/>
        </w:rPr>
        <w:t xml:space="preserve">3. Pick out structural subjects out of those underlined and comment on their type. </w:t>
      </w:r>
    </w:p>
    <w:p w14:paraId="6A409456" w14:textId="77777777" w:rsidR="006C75A6" w:rsidRDefault="006C75A6" w:rsidP="006C75A6">
      <w:pPr>
        <w:pBdr>
          <w:top w:val="single" w:sz="4" w:space="1" w:color="auto"/>
        </w:pBdr>
        <w:spacing w:line="288" w:lineRule="auto"/>
        <w:rPr>
          <w:sz w:val="28"/>
          <w:szCs w:val="28"/>
          <w:lang w:val="en-US"/>
        </w:rPr>
      </w:pPr>
      <w:r w:rsidRPr="00CA44AF">
        <w:rPr>
          <w:sz w:val="28"/>
          <w:szCs w:val="28"/>
          <w:lang w:val="en-US"/>
        </w:rPr>
        <w:t>1) </w:t>
      </w:r>
      <w:r w:rsidRPr="00CA44AF">
        <w:rPr>
          <w:sz w:val="28"/>
          <w:szCs w:val="28"/>
          <w:u w:val="single"/>
          <w:lang w:val="en-US"/>
        </w:rPr>
        <w:t>It</w:t>
      </w:r>
      <w:r w:rsidRPr="00CA44AF">
        <w:rPr>
          <w:sz w:val="28"/>
          <w:szCs w:val="28"/>
          <w:lang w:val="en-US"/>
        </w:rPr>
        <w:t xml:space="preserve"> was warm midsummer. </w:t>
      </w:r>
      <w:r>
        <w:rPr>
          <w:sz w:val="28"/>
          <w:szCs w:val="28"/>
          <w:lang w:val="en-US"/>
        </w:rPr>
        <w:t>(</w:t>
      </w:r>
      <w:r>
        <w:rPr>
          <w:i/>
          <w:sz w:val="28"/>
          <w:szCs w:val="28"/>
          <w:lang w:val="en-US"/>
        </w:rPr>
        <w:t>Personal subject</w:t>
      </w:r>
      <w:r>
        <w:rPr>
          <w:sz w:val="28"/>
          <w:szCs w:val="28"/>
          <w:lang w:val="en-US"/>
        </w:rPr>
        <w:t>)</w:t>
      </w:r>
    </w:p>
    <w:p w14:paraId="4A879144" w14:textId="77777777" w:rsidR="006C75A6" w:rsidRDefault="006C75A6" w:rsidP="006C75A6">
      <w:pPr>
        <w:spacing w:line="288" w:lineRule="auto"/>
        <w:rPr>
          <w:sz w:val="28"/>
          <w:szCs w:val="28"/>
          <w:lang w:val="en-US"/>
        </w:rPr>
      </w:pPr>
      <w:r w:rsidRPr="00CA44AF">
        <w:rPr>
          <w:sz w:val="28"/>
          <w:szCs w:val="28"/>
          <w:lang w:val="en-US"/>
        </w:rPr>
        <w:t>2) </w:t>
      </w:r>
      <w:r w:rsidRPr="00CA44AF">
        <w:rPr>
          <w:sz w:val="28"/>
          <w:szCs w:val="28"/>
          <w:u w:val="single"/>
          <w:lang w:val="en-US"/>
        </w:rPr>
        <w:t>It</w:t>
      </w:r>
      <w:r w:rsidRPr="00CA44AF">
        <w:rPr>
          <w:sz w:val="28"/>
          <w:szCs w:val="28"/>
          <w:lang w:val="en-US"/>
        </w:rPr>
        <w:t xml:space="preserve"> is difficult to understand this. </w:t>
      </w:r>
      <w:r>
        <w:rPr>
          <w:sz w:val="28"/>
          <w:szCs w:val="28"/>
          <w:lang w:val="en-US"/>
        </w:rPr>
        <w:t>(</w:t>
      </w:r>
      <w:r>
        <w:rPr>
          <w:i/>
          <w:sz w:val="28"/>
          <w:szCs w:val="28"/>
          <w:lang w:val="en-US"/>
        </w:rPr>
        <w:t>Introductory subject</w:t>
      </w:r>
      <w:r>
        <w:rPr>
          <w:sz w:val="28"/>
          <w:szCs w:val="28"/>
          <w:lang w:val="en-US"/>
        </w:rPr>
        <w:t>)</w:t>
      </w:r>
    </w:p>
    <w:p w14:paraId="4DDCB85E" w14:textId="77777777" w:rsidR="006C75A6" w:rsidRDefault="006C75A6" w:rsidP="006C75A6">
      <w:pPr>
        <w:spacing w:line="288" w:lineRule="auto"/>
        <w:rPr>
          <w:sz w:val="28"/>
          <w:szCs w:val="28"/>
          <w:lang w:val="en-US"/>
        </w:rPr>
      </w:pPr>
      <w:r w:rsidRPr="00CA44AF">
        <w:rPr>
          <w:sz w:val="28"/>
          <w:szCs w:val="28"/>
          <w:lang w:val="en-US"/>
        </w:rPr>
        <w:t>3) </w:t>
      </w:r>
      <w:r w:rsidRPr="00CA44AF">
        <w:rPr>
          <w:sz w:val="28"/>
          <w:szCs w:val="28"/>
          <w:u w:val="single"/>
          <w:lang w:val="en-US"/>
        </w:rPr>
        <w:t>It</w:t>
      </w:r>
      <w:r w:rsidRPr="00CA44AF">
        <w:rPr>
          <w:sz w:val="28"/>
          <w:szCs w:val="28"/>
          <w:lang w:val="en-US"/>
        </w:rPr>
        <w:t xml:space="preserve"> reminded him of his horrible past.</w:t>
      </w:r>
      <w:r>
        <w:rPr>
          <w:sz w:val="28"/>
          <w:szCs w:val="28"/>
          <w:lang w:val="en-US"/>
        </w:rPr>
        <w:t xml:space="preserve"> (</w:t>
      </w:r>
      <w:r>
        <w:rPr>
          <w:i/>
          <w:sz w:val="28"/>
          <w:szCs w:val="28"/>
          <w:lang w:val="en-US"/>
        </w:rPr>
        <w:t>Impersonal subject</w:t>
      </w:r>
      <w:r>
        <w:rPr>
          <w:sz w:val="28"/>
          <w:szCs w:val="28"/>
          <w:lang w:val="en-US"/>
        </w:rPr>
        <w:t>)</w:t>
      </w:r>
      <w:r w:rsidRPr="00CA44AF">
        <w:rPr>
          <w:sz w:val="28"/>
          <w:szCs w:val="28"/>
          <w:lang w:val="en-US"/>
        </w:rPr>
        <w:t xml:space="preserve"> </w:t>
      </w:r>
    </w:p>
    <w:p w14:paraId="2799BFBF" w14:textId="77777777" w:rsidR="006C75A6" w:rsidRDefault="006C75A6" w:rsidP="006C75A6">
      <w:pPr>
        <w:spacing w:line="288" w:lineRule="auto"/>
        <w:rPr>
          <w:sz w:val="28"/>
          <w:szCs w:val="28"/>
          <w:lang w:val="en-US"/>
        </w:rPr>
      </w:pPr>
      <w:r w:rsidRPr="00CA44AF">
        <w:rPr>
          <w:sz w:val="28"/>
          <w:szCs w:val="28"/>
          <w:lang w:val="en-US"/>
        </w:rPr>
        <w:t xml:space="preserve">4) When </w:t>
      </w:r>
      <w:r w:rsidRPr="00CA44AF">
        <w:rPr>
          <w:sz w:val="28"/>
          <w:szCs w:val="28"/>
          <w:u w:val="single"/>
          <w:lang w:val="en-US"/>
        </w:rPr>
        <w:t>it</w:t>
      </w:r>
      <w:r w:rsidRPr="00CA44AF">
        <w:rPr>
          <w:sz w:val="28"/>
          <w:szCs w:val="28"/>
          <w:lang w:val="en-US"/>
        </w:rPr>
        <w:t xml:space="preserve"> was over, the audience left. </w:t>
      </w:r>
      <w:r>
        <w:rPr>
          <w:sz w:val="28"/>
          <w:szCs w:val="28"/>
          <w:lang w:val="en-US"/>
        </w:rPr>
        <w:t>(</w:t>
      </w:r>
      <w:r>
        <w:rPr>
          <w:i/>
          <w:sz w:val="28"/>
          <w:szCs w:val="28"/>
          <w:lang w:val="en-US"/>
        </w:rPr>
        <w:t>Impersonal subject</w:t>
      </w:r>
      <w:r>
        <w:rPr>
          <w:sz w:val="28"/>
          <w:szCs w:val="28"/>
          <w:lang w:val="en-US"/>
        </w:rPr>
        <w:t>)</w:t>
      </w:r>
    </w:p>
    <w:p w14:paraId="505DD4CF" w14:textId="77777777" w:rsidR="006C75A6" w:rsidRPr="00CA44AF" w:rsidRDefault="006C75A6" w:rsidP="006C75A6">
      <w:pPr>
        <w:spacing w:line="288" w:lineRule="auto"/>
        <w:rPr>
          <w:sz w:val="28"/>
          <w:szCs w:val="28"/>
          <w:lang w:val="en-US"/>
        </w:rPr>
      </w:pPr>
      <w:r w:rsidRPr="00CA44AF">
        <w:rPr>
          <w:sz w:val="28"/>
          <w:szCs w:val="28"/>
          <w:lang w:val="en-US"/>
        </w:rPr>
        <w:t>5) </w:t>
      </w:r>
      <w:r w:rsidRPr="00CA44AF">
        <w:rPr>
          <w:sz w:val="28"/>
          <w:szCs w:val="28"/>
          <w:u w:val="single"/>
          <w:lang w:val="en-US"/>
        </w:rPr>
        <w:t>There</w:t>
      </w:r>
      <w:r w:rsidRPr="00CA44AF">
        <w:rPr>
          <w:sz w:val="28"/>
          <w:szCs w:val="28"/>
          <w:lang w:val="en-US"/>
        </w:rPr>
        <w:t xml:space="preserve"> is not </w:t>
      </w:r>
      <w:r w:rsidRPr="00E465ED">
        <w:rPr>
          <w:b/>
          <w:sz w:val="28"/>
          <w:szCs w:val="28"/>
          <w:u w:val="single"/>
          <w:lang w:val="en-US"/>
        </w:rPr>
        <w:t>a single cloud</w:t>
      </w:r>
      <w:r>
        <w:rPr>
          <w:sz w:val="28"/>
          <w:szCs w:val="28"/>
          <w:lang w:val="en-US"/>
        </w:rPr>
        <w:t xml:space="preserve"> (</w:t>
      </w:r>
      <w:r w:rsidRPr="00E465ED">
        <w:rPr>
          <w:b/>
          <w:i/>
          <w:sz w:val="28"/>
          <w:szCs w:val="28"/>
          <w:lang w:val="en-US"/>
        </w:rPr>
        <w:t>Notional Subject</w:t>
      </w:r>
      <w:r>
        <w:rPr>
          <w:sz w:val="28"/>
          <w:szCs w:val="28"/>
          <w:lang w:val="en-US"/>
        </w:rPr>
        <w:t>)</w:t>
      </w:r>
      <w:r w:rsidRPr="00CA44AF">
        <w:rPr>
          <w:sz w:val="28"/>
          <w:szCs w:val="28"/>
          <w:lang w:val="en-US"/>
        </w:rPr>
        <w:t xml:space="preserve"> in the sky.</w:t>
      </w:r>
      <w:r>
        <w:rPr>
          <w:sz w:val="28"/>
          <w:szCs w:val="28"/>
          <w:lang w:val="en-US"/>
        </w:rPr>
        <w:t xml:space="preserve"> (</w:t>
      </w:r>
      <w:r>
        <w:rPr>
          <w:i/>
          <w:sz w:val="28"/>
          <w:szCs w:val="28"/>
          <w:lang w:val="en-US"/>
        </w:rPr>
        <w:t>Formal subject</w:t>
      </w:r>
      <w:r>
        <w:rPr>
          <w:sz w:val="28"/>
          <w:szCs w:val="28"/>
          <w:lang w:val="en-US"/>
        </w:rPr>
        <w:t>)</w:t>
      </w:r>
    </w:p>
    <w:p w14:paraId="3AB9DB8C" w14:textId="77777777" w:rsidR="006C75A6" w:rsidRPr="00CA44AF" w:rsidRDefault="006C75A6" w:rsidP="006C75A6">
      <w:pPr>
        <w:pBdr>
          <w:bottom w:val="single" w:sz="4" w:space="1" w:color="auto"/>
        </w:pBdr>
        <w:spacing w:line="288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</w:t>
      </w:r>
      <w:r w:rsidRPr="00CA44AF">
        <w:rPr>
          <w:sz w:val="28"/>
          <w:szCs w:val="28"/>
          <w:lang w:val="en-US"/>
        </w:rPr>
        <w:t>) </w:t>
      </w:r>
      <w:r w:rsidRPr="00CA44AF">
        <w:rPr>
          <w:sz w:val="28"/>
          <w:szCs w:val="28"/>
          <w:u w:val="single"/>
          <w:lang w:val="en-US"/>
        </w:rPr>
        <w:t>There</w:t>
      </w:r>
      <w:r w:rsidRPr="00CA44AF">
        <w:rPr>
          <w:sz w:val="28"/>
          <w:szCs w:val="28"/>
          <w:lang w:val="en-US"/>
        </w:rPr>
        <w:t xml:space="preserve"> was still no trace of the heat wave that would be hitting us in a few </w:t>
      </w:r>
      <w:r>
        <w:rPr>
          <w:sz w:val="28"/>
          <w:szCs w:val="28"/>
          <w:lang w:val="en-US"/>
        </w:rPr>
        <w:t>weeks; (</w:t>
      </w:r>
      <w:r>
        <w:rPr>
          <w:i/>
          <w:sz w:val="28"/>
          <w:szCs w:val="28"/>
          <w:lang w:val="en-US"/>
        </w:rPr>
        <w:t>Formal subject</w:t>
      </w:r>
      <w:r>
        <w:rPr>
          <w:sz w:val="28"/>
          <w:szCs w:val="28"/>
          <w:lang w:val="en-US"/>
        </w:rPr>
        <w:t>)</w:t>
      </w:r>
      <w:r w:rsidRPr="00CA44AF">
        <w:rPr>
          <w:sz w:val="28"/>
          <w:szCs w:val="28"/>
          <w:lang w:val="en-US"/>
        </w:rPr>
        <w:t xml:space="preserve"> </w:t>
      </w:r>
      <w:r w:rsidRPr="00CA44AF">
        <w:rPr>
          <w:sz w:val="28"/>
          <w:szCs w:val="28"/>
          <w:u w:val="single"/>
          <w:lang w:val="en-US"/>
        </w:rPr>
        <w:t>it</w:t>
      </w:r>
      <w:r w:rsidRPr="00CA44AF">
        <w:rPr>
          <w:sz w:val="28"/>
          <w:szCs w:val="28"/>
          <w:lang w:val="en-US"/>
        </w:rPr>
        <w:t xml:space="preserve"> was simply a beautiful </w:t>
      </w:r>
      <w:r>
        <w:rPr>
          <w:sz w:val="28"/>
          <w:szCs w:val="28"/>
          <w:lang w:val="en-US"/>
        </w:rPr>
        <w:t>summer’s eve, fragrant and soft. (</w:t>
      </w:r>
      <w:r>
        <w:rPr>
          <w:i/>
          <w:sz w:val="28"/>
          <w:szCs w:val="28"/>
          <w:lang w:val="en-US"/>
        </w:rPr>
        <w:t>Personal subject</w:t>
      </w:r>
      <w:r>
        <w:rPr>
          <w:sz w:val="28"/>
          <w:szCs w:val="28"/>
          <w:lang w:val="en-US"/>
        </w:rPr>
        <w:t>)</w:t>
      </w:r>
    </w:p>
    <w:p w14:paraId="6588437F" w14:textId="77777777" w:rsidR="00BA17AB" w:rsidRPr="001C7A83" w:rsidRDefault="00BA17AB" w:rsidP="00BA17AB">
      <w:pPr>
        <w:spacing w:line="288" w:lineRule="auto"/>
        <w:rPr>
          <w:b/>
          <w:i/>
          <w:sz w:val="28"/>
          <w:szCs w:val="28"/>
          <w:lang w:val="en-US"/>
        </w:rPr>
      </w:pPr>
    </w:p>
    <w:p w14:paraId="0D9B5319" w14:textId="77777777" w:rsidR="005C5641" w:rsidRPr="001C7A83" w:rsidRDefault="005C5641" w:rsidP="005C5641">
      <w:pPr>
        <w:spacing w:line="288" w:lineRule="auto"/>
        <w:rPr>
          <w:b/>
          <w:i/>
          <w:sz w:val="28"/>
          <w:lang w:val="en-US"/>
        </w:rPr>
      </w:pPr>
      <w:r w:rsidRPr="001C7A83">
        <w:rPr>
          <w:b/>
          <w:i/>
          <w:sz w:val="28"/>
          <w:lang w:val="en-US"/>
        </w:rPr>
        <w:t xml:space="preserve">4. Which of the subjects are </w:t>
      </w:r>
      <w:r w:rsidRPr="001C7A83">
        <w:rPr>
          <w:b/>
          <w:i/>
          <w:sz w:val="28"/>
          <w:u w:val="single"/>
          <w:lang w:val="en-US"/>
        </w:rPr>
        <w:t>indefinite</w:t>
      </w:r>
      <w:r w:rsidRPr="001C7A83">
        <w:rPr>
          <w:b/>
          <w:i/>
          <w:sz w:val="28"/>
          <w:lang w:val="en-US"/>
        </w:rPr>
        <w:t>? (Write the numbers of the sentences). (2</w:t>
      </w:r>
      <w:r w:rsidRPr="001C7A83">
        <w:rPr>
          <w:b/>
          <w:i/>
          <w:sz w:val="28"/>
          <w:vertAlign w:val="superscript"/>
          <w:lang w:val="en-US"/>
        </w:rPr>
        <w:t>nd</w:t>
      </w:r>
      <w:r w:rsidRPr="001C7A83">
        <w:rPr>
          <w:b/>
          <w:i/>
          <w:sz w:val="28"/>
          <w:lang w:val="en-US"/>
        </w:rPr>
        <w:t>, 3</w:t>
      </w:r>
      <w:r w:rsidRPr="001C7A83">
        <w:rPr>
          <w:b/>
          <w:i/>
          <w:sz w:val="28"/>
          <w:vertAlign w:val="superscript"/>
          <w:lang w:val="en-US"/>
        </w:rPr>
        <w:t>rd</w:t>
      </w:r>
      <w:r w:rsidRPr="001C7A83">
        <w:rPr>
          <w:b/>
          <w:i/>
          <w:sz w:val="28"/>
          <w:lang w:val="en-US"/>
        </w:rPr>
        <w:t>, 4</w:t>
      </w:r>
      <w:r w:rsidRPr="001C7A83">
        <w:rPr>
          <w:b/>
          <w:i/>
          <w:sz w:val="28"/>
          <w:vertAlign w:val="superscript"/>
          <w:lang w:val="en-US"/>
        </w:rPr>
        <w:t>th</w:t>
      </w:r>
      <w:r w:rsidRPr="001C7A83">
        <w:rPr>
          <w:b/>
          <w:i/>
          <w:sz w:val="28"/>
          <w:lang w:val="en-US"/>
        </w:rPr>
        <w:t>, 6</w:t>
      </w:r>
      <w:r w:rsidRPr="001C7A83">
        <w:rPr>
          <w:b/>
          <w:i/>
          <w:sz w:val="28"/>
          <w:vertAlign w:val="superscript"/>
          <w:lang w:val="en-US"/>
        </w:rPr>
        <w:t>th</w:t>
      </w:r>
      <w:r w:rsidRPr="001C7A83">
        <w:rPr>
          <w:b/>
          <w:i/>
          <w:sz w:val="28"/>
          <w:lang w:val="en-US"/>
        </w:rPr>
        <w:t>, 8</w:t>
      </w:r>
      <w:r w:rsidRPr="001C7A83">
        <w:rPr>
          <w:b/>
          <w:i/>
          <w:sz w:val="28"/>
          <w:vertAlign w:val="superscript"/>
          <w:lang w:val="en-US"/>
        </w:rPr>
        <w:t>th</w:t>
      </w:r>
      <w:r w:rsidRPr="001C7A83">
        <w:rPr>
          <w:b/>
          <w:i/>
          <w:sz w:val="28"/>
          <w:lang w:val="en-US"/>
        </w:rPr>
        <w:t>)</w:t>
      </w:r>
    </w:p>
    <w:p w14:paraId="1ACF9750" w14:textId="77777777" w:rsidR="005C5641" w:rsidRPr="001C7A83" w:rsidRDefault="005C5641" w:rsidP="005C5641">
      <w:pPr>
        <w:pBdr>
          <w:top w:val="single" w:sz="4" w:space="1" w:color="auto"/>
        </w:pBd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1) </w:t>
      </w:r>
      <w:r w:rsidRPr="001C7A83">
        <w:rPr>
          <w:sz w:val="28"/>
          <w:szCs w:val="28"/>
          <w:u w:val="single"/>
          <w:lang w:val="en-US"/>
        </w:rPr>
        <w:t>They</w:t>
      </w:r>
      <w:r w:rsidRPr="001C7A83">
        <w:rPr>
          <w:sz w:val="28"/>
          <w:szCs w:val="28"/>
          <w:lang w:val="en-US"/>
        </w:rPr>
        <w:t xml:space="preserve"> finished the meal in silence.</w:t>
      </w:r>
    </w:p>
    <w:p w14:paraId="28EC9881" w14:textId="77777777" w:rsidR="005C5641" w:rsidRPr="001C7A83" w:rsidRDefault="005C5641" w:rsidP="005C5641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2) </w:t>
      </w:r>
      <w:r w:rsidRPr="001C7A83">
        <w:rPr>
          <w:b/>
          <w:sz w:val="28"/>
          <w:szCs w:val="28"/>
          <w:u w:val="single"/>
          <w:lang w:val="en-US"/>
        </w:rPr>
        <w:t>They</w:t>
      </w:r>
      <w:r w:rsidRPr="001C7A83">
        <w:rPr>
          <w:sz w:val="28"/>
          <w:szCs w:val="28"/>
          <w:lang w:val="en-US"/>
        </w:rPr>
        <w:t xml:space="preserve"> say she is the most brilliant student in the group.</w:t>
      </w:r>
    </w:p>
    <w:p w14:paraId="17A3486F" w14:textId="77777777" w:rsidR="005C5641" w:rsidRPr="001C7A83" w:rsidRDefault="005C5641" w:rsidP="005C5641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 xml:space="preserve">3) Here </w:t>
      </w:r>
      <w:r w:rsidRPr="001C7A83">
        <w:rPr>
          <w:b/>
          <w:sz w:val="28"/>
          <w:szCs w:val="28"/>
          <w:u w:val="single"/>
          <w:lang w:val="en-US"/>
        </w:rPr>
        <w:t>one</w:t>
      </w:r>
      <w:r w:rsidRPr="001C7A83">
        <w:rPr>
          <w:sz w:val="28"/>
          <w:szCs w:val="28"/>
          <w:lang w:val="en-US"/>
        </w:rPr>
        <w:t xml:space="preserve"> can wander unseen. </w:t>
      </w:r>
    </w:p>
    <w:p w14:paraId="6E1E8D4F" w14:textId="77777777" w:rsidR="005C5641" w:rsidRPr="001C7A83" w:rsidRDefault="005C5641" w:rsidP="005C5641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4) </w:t>
      </w:r>
      <w:r w:rsidRPr="001C7A83">
        <w:rPr>
          <w:b/>
          <w:sz w:val="28"/>
          <w:szCs w:val="28"/>
          <w:u w:val="single"/>
          <w:lang w:val="en-US"/>
        </w:rPr>
        <w:t>One</w:t>
      </w:r>
      <w:r w:rsidRPr="001C7A83">
        <w:rPr>
          <w:sz w:val="28"/>
          <w:szCs w:val="28"/>
          <w:lang w:val="en-US"/>
        </w:rPr>
        <w:t xml:space="preserve"> can endure all these misfortunes. </w:t>
      </w:r>
    </w:p>
    <w:p w14:paraId="251FF860" w14:textId="77777777" w:rsidR="005C5641" w:rsidRPr="001C7A83" w:rsidRDefault="005C5641" w:rsidP="005C5641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5) “</w:t>
      </w:r>
      <w:r w:rsidRPr="001C7A83">
        <w:rPr>
          <w:sz w:val="28"/>
          <w:szCs w:val="28"/>
          <w:u w:val="single"/>
          <w:lang w:val="en-US"/>
        </w:rPr>
        <w:t>It</w:t>
      </w:r>
      <w:r w:rsidRPr="001C7A83">
        <w:rPr>
          <w:sz w:val="28"/>
          <w:szCs w:val="28"/>
          <w:lang w:val="en-US"/>
        </w:rPr>
        <w:t xml:space="preserve"> was the devil, Holmes!” he cried. </w:t>
      </w:r>
    </w:p>
    <w:p w14:paraId="56884B46" w14:textId="77777777" w:rsidR="005C5641" w:rsidRPr="001C7A83" w:rsidRDefault="005C5641" w:rsidP="005C5641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6) </w:t>
      </w:r>
      <w:r w:rsidRPr="001C7A83">
        <w:rPr>
          <w:b/>
          <w:sz w:val="28"/>
          <w:szCs w:val="28"/>
          <w:u w:val="single"/>
          <w:lang w:val="en-US"/>
        </w:rPr>
        <w:t>It</w:t>
      </w:r>
      <w:r w:rsidRPr="001C7A83">
        <w:rPr>
          <w:sz w:val="28"/>
          <w:szCs w:val="28"/>
          <w:lang w:val="en-US"/>
        </w:rPr>
        <w:t xml:space="preserve"> certainly was a dreadfully gloomy before. </w:t>
      </w:r>
    </w:p>
    <w:p w14:paraId="45BC9273" w14:textId="77777777" w:rsidR="005C5641" w:rsidRPr="001C7A83" w:rsidRDefault="005C5641" w:rsidP="005C5641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7) </w:t>
      </w:r>
      <w:r w:rsidRPr="001C7A83">
        <w:rPr>
          <w:sz w:val="28"/>
          <w:szCs w:val="28"/>
          <w:u w:val="single"/>
          <w:lang w:val="en-US"/>
        </w:rPr>
        <w:t>You</w:t>
      </w:r>
      <w:r w:rsidRPr="001C7A83">
        <w:rPr>
          <w:sz w:val="28"/>
          <w:szCs w:val="28"/>
          <w:lang w:val="en-US"/>
        </w:rPr>
        <w:t xml:space="preserve"> were rude with him yesterday. </w:t>
      </w:r>
    </w:p>
    <w:p w14:paraId="6E4B0D55" w14:textId="77777777" w:rsidR="005C5641" w:rsidRPr="001C7A83" w:rsidRDefault="005C5641" w:rsidP="005C5641">
      <w:pPr>
        <w:pBdr>
          <w:bottom w:val="single" w:sz="4" w:space="1" w:color="auto"/>
        </w:pBd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8) </w:t>
      </w:r>
      <w:r w:rsidRPr="001C7A83">
        <w:rPr>
          <w:b/>
          <w:sz w:val="28"/>
          <w:szCs w:val="28"/>
          <w:u w:val="single"/>
          <w:lang w:val="en-US"/>
        </w:rPr>
        <w:t>You</w:t>
      </w:r>
      <w:r w:rsidRPr="001C7A83">
        <w:rPr>
          <w:sz w:val="28"/>
          <w:szCs w:val="28"/>
          <w:lang w:val="en-US"/>
        </w:rPr>
        <w:t xml:space="preserve"> never know what to expect from her.</w:t>
      </w:r>
    </w:p>
    <w:p w14:paraId="5D4BDD65" w14:textId="77777777" w:rsidR="00BA17AB" w:rsidRPr="001C7A83" w:rsidRDefault="00BA17AB" w:rsidP="00BA17AB">
      <w:pPr>
        <w:spacing w:line="288" w:lineRule="auto"/>
        <w:rPr>
          <w:sz w:val="28"/>
          <w:szCs w:val="28"/>
          <w:lang w:val="en-US"/>
        </w:rPr>
      </w:pPr>
    </w:p>
    <w:p w14:paraId="427955F1" w14:textId="77777777" w:rsidR="00BA17AB" w:rsidRPr="001C7A83" w:rsidRDefault="00BA17AB" w:rsidP="00C10D59">
      <w:pPr>
        <w:pBdr>
          <w:bottom w:val="single" w:sz="4" w:space="1" w:color="auto"/>
        </w:pBdr>
        <w:spacing w:line="288" w:lineRule="auto"/>
        <w:rPr>
          <w:b/>
          <w:i/>
          <w:sz w:val="28"/>
          <w:lang w:val="en-US"/>
        </w:rPr>
      </w:pPr>
      <w:r w:rsidRPr="001C7A83">
        <w:rPr>
          <w:b/>
          <w:i/>
          <w:sz w:val="28"/>
          <w:lang w:val="en-US"/>
        </w:rPr>
        <w:t xml:space="preserve">5. Differentiate between the </w:t>
      </w:r>
      <w:r w:rsidRPr="001C7A83">
        <w:rPr>
          <w:b/>
          <w:i/>
          <w:sz w:val="28"/>
          <w:u w:val="single"/>
          <w:lang w:val="en-US"/>
        </w:rPr>
        <w:t>formal impersonal and formal introductory</w:t>
      </w:r>
      <w:r w:rsidRPr="001C7A83">
        <w:rPr>
          <w:b/>
          <w:i/>
          <w:sz w:val="28"/>
          <w:lang w:val="en-US"/>
        </w:rPr>
        <w:t xml:space="preserve"> subject “it”.</w:t>
      </w:r>
    </w:p>
    <w:p w14:paraId="68272032" w14:textId="77777777" w:rsidR="001C27E1" w:rsidRPr="001C7A83" w:rsidRDefault="001C27E1" w:rsidP="00C10D59">
      <w:pPr>
        <w:pBdr>
          <w:bottom w:val="single" w:sz="4" w:space="1" w:color="auto"/>
        </w:pBd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1) </w:t>
      </w:r>
      <w:r w:rsidRPr="001C7A83">
        <w:rPr>
          <w:sz w:val="28"/>
          <w:szCs w:val="28"/>
          <w:u w:val="single"/>
          <w:lang w:val="en-US"/>
        </w:rPr>
        <w:t>It</w:t>
      </w:r>
      <w:r w:rsidRPr="001C7A83">
        <w:rPr>
          <w:sz w:val="28"/>
          <w:szCs w:val="28"/>
          <w:lang w:val="en-US"/>
        </w:rPr>
        <w:t xml:space="preserve"> was time to take their departure. (</w:t>
      </w:r>
      <w:r w:rsidRPr="001C7A83">
        <w:rPr>
          <w:i/>
          <w:sz w:val="28"/>
          <w:szCs w:val="28"/>
          <w:lang w:val="en-US"/>
        </w:rPr>
        <w:t>Impersonal subject</w:t>
      </w:r>
      <w:r w:rsidRPr="001C7A83">
        <w:rPr>
          <w:sz w:val="28"/>
          <w:szCs w:val="28"/>
          <w:lang w:val="en-US"/>
        </w:rPr>
        <w:t>) 2) </w:t>
      </w:r>
      <w:r w:rsidRPr="001C7A83">
        <w:rPr>
          <w:sz w:val="28"/>
          <w:szCs w:val="28"/>
          <w:u w:val="single"/>
          <w:lang w:val="en-US"/>
        </w:rPr>
        <w:t>It</w:t>
      </w:r>
      <w:r w:rsidRPr="001C7A83">
        <w:rPr>
          <w:sz w:val="28"/>
          <w:szCs w:val="28"/>
          <w:lang w:val="en-US"/>
        </w:rPr>
        <w:t xml:space="preserve"> seemed he didn’t know the place. (</w:t>
      </w:r>
      <w:r w:rsidRPr="001C7A83">
        <w:rPr>
          <w:i/>
          <w:sz w:val="28"/>
          <w:szCs w:val="28"/>
          <w:lang w:val="en-US"/>
        </w:rPr>
        <w:t>Impersonal subject</w:t>
      </w:r>
      <w:r w:rsidRPr="001C7A83">
        <w:rPr>
          <w:sz w:val="28"/>
          <w:szCs w:val="28"/>
          <w:lang w:val="en-US"/>
        </w:rPr>
        <w:t>) 3) </w:t>
      </w:r>
      <w:r w:rsidRPr="001C7A83">
        <w:rPr>
          <w:sz w:val="28"/>
          <w:szCs w:val="28"/>
          <w:u w:val="single"/>
          <w:lang w:val="en-US"/>
        </w:rPr>
        <w:t>It</w:t>
      </w:r>
      <w:r w:rsidRPr="001C7A83">
        <w:rPr>
          <w:sz w:val="28"/>
          <w:szCs w:val="28"/>
          <w:lang w:val="en-US"/>
        </w:rPr>
        <w:t xml:space="preserve"> was too late to start. (</w:t>
      </w:r>
      <w:r w:rsidRPr="001C7A83">
        <w:rPr>
          <w:i/>
          <w:sz w:val="28"/>
          <w:szCs w:val="28"/>
          <w:lang w:val="en-US"/>
        </w:rPr>
        <w:t>Introductory subject</w:t>
      </w:r>
      <w:r w:rsidRPr="001C7A83">
        <w:rPr>
          <w:sz w:val="28"/>
          <w:szCs w:val="28"/>
          <w:lang w:val="en-US"/>
        </w:rPr>
        <w:t>) 4) </w:t>
      </w:r>
      <w:r w:rsidRPr="001C7A83">
        <w:rPr>
          <w:sz w:val="28"/>
          <w:szCs w:val="28"/>
          <w:u w:val="single"/>
          <w:lang w:val="en-US"/>
        </w:rPr>
        <w:t>It</w:t>
      </w:r>
      <w:r w:rsidRPr="001C7A83">
        <w:rPr>
          <w:sz w:val="28"/>
          <w:szCs w:val="28"/>
          <w:lang w:val="en-US"/>
        </w:rPr>
        <w:t>’s freezing. (</w:t>
      </w:r>
      <w:r w:rsidRPr="001C7A83">
        <w:rPr>
          <w:i/>
          <w:sz w:val="28"/>
          <w:szCs w:val="28"/>
          <w:lang w:val="en-US"/>
        </w:rPr>
        <w:t>Impersonal subject</w:t>
      </w:r>
      <w:r w:rsidRPr="001C7A83">
        <w:rPr>
          <w:sz w:val="28"/>
          <w:szCs w:val="28"/>
          <w:lang w:val="en-US"/>
        </w:rPr>
        <w:t>) 5) </w:t>
      </w:r>
      <w:r w:rsidRPr="001C7A83">
        <w:rPr>
          <w:sz w:val="28"/>
          <w:szCs w:val="28"/>
          <w:u w:val="single"/>
          <w:lang w:val="en-US"/>
        </w:rPr>
        <w:t>It</w:t>
      </w:r>
      <w:r w:rsidRPr="001C7A83">
        <w:rPr>
          <w:sz w:val="28"/>
          <w:szCs w:val="28"/>
          <w:lang w:val="en-US"/>
        </w:rPr>
        <w:t>’s winter. (</w:t>
      </w:r>
      <w:r w:rsidRPr="001C7A83">
        <w:rPr>
          <w:i/>
          <w:sz w:val="28"/>
          <w:szCs w:val="28"/>
          <w:lang w:val="en-US"/>
        </w:rPr>
        <w:t>Impersonal subject</w:t>
      </w:r>
      <w:r w:rsidRPr="001C7A83">
        <w:rPr>
          <w:sz w:val="28"/>
          <w:szCs w:val="28"/>
          <w:lang w:val="en-US"/>
        </w:rPr>
        <w:t>) 6) </w:t>
      </w:r>
      <w:r w:rsidRPr="001C7A83">
        <w:rPr>
          <w:sz w:val="28"/>
          <w:szCs w:val="28"/>
          <w:u w:val="single"/>
          <w:lang w:val="en-US"/>
        </w:rPr>
        <w:t>It</w:t>
      </w:r>
      <w:r w:rsidRPr="001C7A83">
        <w:rPr>
          <w:sz w:val="28"/>
          <w:szCs w:val="28"/>
          <w:lang w:val="en-US"/>
        </w:rPr>
        <w:t xml:space="preserve"> turned out that he was a liar. (</w:t>
      </w:r>
      <w:r w:rsidRPr="001C7A83">
        <w:rPr>
          <w:i/>
          <w:sz w:val="28"/>
          <w:szCs w:val="28"/>
          <w:lang w:val="en-US"/>
        </w:rPr>
        <w:t>Impersonal subject</w:t>
      </w:r>
      <w:r w:rsidRPr="001C7A83">
        <w:rPr>
          <w:sz w:val="28"/>
          <w:szCs w:val="28"/>
          <w:lang w:val="en-US"/>
        </w:rPr>
        <w:t>) 7) </w:t>
      </w:r>
      <w:r w:rsidRPr="001C7A83">
        <w:rPr>
          <w:sz w:val="28"/>
          <w:szCs w:val="28"/>
          <w:u w:val="single"/>
          <w:lang w:val="en-US"/>
        </w:rPr>
        <w:t>It</w:t>
      </w:r>
      <w:r w:rsidRPr="001C7A83">
        <w:rPr>
          <w:sz w:val="28"/>
          <w:szCs w:val="28"/>
          <w:lang w:val="en-US"/>
        </w:rPr>
        <w:t>’s impossible to trust him. (</w:t>
      </w:r>
      <w:r w:rsidRPr="001C7A83">
        <w:rPr>
          <w:i/>
          <w:sz w:val="28"/>
          <w:szCs w:val="28"/>
          <w:lang w:val="en-US"/>
        </w:rPr>
        <w:t>Introductory subject</w:t>
      </w:r>
      <w:r w:rsidRPr="001C7A83">
        <w:rPr>
          <w:sz w:val="28"/>
          <w:szCs w:val="28"/>
          <w:lang w:val="en-US"/>
        </w:rPr>
        <w:t>) 8) </w:t>
      </w:r>
      <w:r w:rsidRPr="001C7A83">
        <w:rPr>
          <w:sz w:val="28"/>
          <w:szCs w:val="28"/>
          <w:u w:val="single"/>
          <w:lang w:val="en-US"/>
        </w:rPr>
        <w:t>It</w:t>
      </w:r>
      <w:r w:rsidRPr="001C7A83">
        <w:rPr>
          <w:sz w:val="28"/>
          <w:szCs w:val="28"/>
          <w:lang w:val="en-US"/>
        </w:rPr>
        <w:t xml:space="preserve"> thrilled her to be invited there. (</w:t>
      </w:r>
      <w:r w:rsidRPr="001C7A83">
        <w:rPr>
          <w:i/>
          <w:sz w:val="28"/>
          <w:szCs w:val="28"/>
          <w:lang w:val="en-US"/>
        </w:rPr>
        <w:t>Impersonal subject</w:t>
      </w:r>
      <w:r w:rsidRPr="001C7A83">
        <w:rPr>
          <w:sz w:val="28"/>
          <w:szCs w:val="28"/>
          <w:lang w:val="en-US"/>
        </w:rPr>
        <w:t>) 9) </w:t>
      </w:r>
      <w:r w:rsidRPr="001C7A83">
        <w:rPr>
          <w:sz w:val="28"/>
          <w:szCs w:val="28"/>
          <w:u w:val="single"/>
          <w:lang w:val="en-US"/>
        </w:rPr>
        <w:t>It</w:t>
      </w:r>
      <w:r w:rsidRPr="001C7A83">
        <w:rPr>
          <w:sz w:val="28"/>
          <w:szCs w:val="28"/>
          <w:lang w:val="en-US"/>
        </w:rPr>
        <w:t xml:space="preserve"> would be nice for you to stay with us. (</w:t>
      </w:r>
      <w:r w:rsidRPr="001C7A83">
        <w:rPr>
          <w:i/>
          <w:sz w:val="28"/>
          <w:szCs w:val="28"/>
          <w:lang w:val="en-US"/>
        </w:rPr>
        <w:t>Introductory subject</w:t>
      </w:r>
      <w:r w:rsidRPr="001C7A83">
        <w:rPr>
          <w:sz w:val="28"/>
          <w:szCs w:val="28"/>
          <w:lang w:val="en-US"/>
        </w:rPr>
        <w:t>) 10) </w:t>
      </w:r>
      <w:r w:rsidRPr="001C7A83">
        <w:rPr>
          <w:sz w:val="28"/>
          <w:szCs w:val="28"/>
          <w:u w:val="single"/>
          <w:lang w:val="en-US"/>
        </w:rPr>
        <w:t>It</w:t>
      </w:r>
      <w:r w:rsidRPr="001C7A83">
        <w:rPr>
          <w:sz w:val="28"/>
          <w:szCs w:val="28"/>
          <w:lang w:val="en-US"/>
        </w:rPr>
        <w:t xml:space="preserve"> didn’t occur to her that the idea was his. (</w:t>
      </w:r>
      <w:r w:rsidRPr="001C7A83">
        <w:rPr>
          <w:i/>
          <w:sz w:val="28"/>
          <w:szCs w:val="28"/>
          <w:lang w:val="en-US"/>
        </w:rPr>
        <w:t>Impersonal subject</w:t>
      </w:r>
      <w:r w:rsidRPr="001C7A83">
        <w:rPr>
          <w:sz w:val="28"/>
          <w:szCs w:val="28"/>
          <w:lang w:val="en-US"/>
        </w:rPr>
        <w:t>)</w:t>
      </w:r>
    </w:p>
    <w:p w14:paraId="6E1622B5" w14:textId="77777777" w:rsidR="002B0AA5" w:rsidRPr="001C7A83" w:rsidRDefault="002B0AA5" w:rsidP="00BA17AB">
      <w:pPr>
        <w:spacing w:line="288" w:lineRule="auto"/>
        <w:rPr>
          <w:sz w:val="32"/>
          <w:szCs w:val="28"/>
          <w:lang w:val="en-US"/>
        </w:rPr>
      </w:pPr>
    </w:p>
    <w:p w14:paraId="623E73A9" w14:textId="77777777" w:rsidR="00BA17AB" w:rsidRPr="001C7A83" w:rsidRDefault="00BA17AB" w:rsidP="00BA17AB">
      <w:pPr>
        <w:spacing w:before="120" w:line="288" w:lineRule="auto"/>
        <w:jc w:val="center"/>
        <w:rPr>
          <w:i/>
          <w:sz w:val="28"/>
          <w:u w:val="double"/>
          <w:lang w:val="en-US"/>
        </w:rPr>
      </w:pPr>
      <w:r w:rsidRPr="001C7A83">
        <w:rPr>
          <w:i/>
          <w:sz w:val="28"/>
          <w:u w:val="double"/>
          <w:lang w:val="en-US"/>
        </w:rPr>
        <w:lastRenderedPageBreak/>
        <w:t>THE PREDICATE</w:t>
      </w:r>
    </w:p>
    <w:p w14:paraId="10E8089E" w14:textId="6C9CBAB8" w:rsidR="00BA17AB" w:rsidRDefault="00BA17AB" w:rsidP="006A47DA">
      <w:pPr>
        <w:pBdr>
          <w:top w:val="single" w:sz="4" w:space="1" w:color="auto"/>
          <w:bottom w:val="single" w:sz="4" w:space="1" w:color="auto"/>
        </w:pBdr>
        <w:spacing w:line="288" w:lineRule="auto"/>
        <w:rPr>
          <w:b/>
          <w:i/>
          <w:sz w:val="28"/>
          <w:lang w:val="en-US"/>
        </w:rPr>
      </w:pPr>
      <w:r w:rsidRPr="001C7A83">
        <w:rPr>
          <w:b/>
          <w:i/>
          <w:sz w:val="28"/>
          <w:lang w:val="en-US"/>
        </w:rPr>
        <w:t>6. There is a marked tendency in English to separate the structural and notional meanings. How does it manifest itself in the structure of the English predicate?</w:t>
      </w:r>
    </w:p>
    <w:p w14:paraId="21C7CD35" w14:textId="7D647EAA" w:rsidR="006A47DA" w:rsidRPr="001C7A83" w:rsidRDefault="006A47DA" w:rsidP="006A47DA">
      <w:pPr>
        <w:pBdr>
          <w:top w:val="single" w:sz="4" w:space="1" w:color="auto"/>
          <w:bottom w:val="single" w:sz="4" w:space="1" w:color="auto"/>
        </w:pBdr>
        <w:spacing w:line="288" w:lineRule="auto"/>
        <w:rPr>
          <w:b/>
          <w:i/>
          <w:sz w:val="28"/>
          <w:lang w:val="en-US"/>
        </w:rPr>
      </w:pPr>
      <w:r w:rsidRPr="006655D5">
        <w:rPr>
          <w:sz w:val="28"/>
          <w:szCs w:val="28"/>
          <w:lang w:val="en-US"/>
        </w:rPr>
        <w:t xml:space="preserve">The </w:t>
      </w:r>
      <w:r w:rsidRPr="006655D5">
        <w:rPr>
          <w:i/>
          <w:iCs/>
          <w:sz w:val="28"/>
          <w:szCs w:val="28"/>
          <w:lang w:val="en-US"/>
        </w:rPr>
        <w:t>co</w:t>
      </w:r>
      <w:bookmarkStart w:id="0" w:name="_GoBack"/>
      <w:bookmarkEnd w:id="0"/>
      <w:r w:rsidRPr="006655D5">
        <w:rPr>
          <w:i/>
          <w:iCs/>
          <w:sz w:val="28"/>
          <w:szCs w:val="28"/>
          <w:lang w:val="en-US"/>
        </w:rPr>
        <w:t>mpound predicate</w:t>
      </w:r>
      <w:r w:rsidRPr="006655D5">
        <w:rPr>
          <w:sz w:val="28"/>
          <w:szCs w:val="28"/>
          <w:lang w:val="en-US"/>
        </w:rPr>
        <w:t xml:space="preserve"> consists of two parts: the </w:t>
      </w:r>
      <w:r w:rsidRPr="006655D5">
        <w:rPr>
          <w:i/>
          <w:iCs/>
          <w:sz w:val="28"/>
          <w:szCs w:val="28"/>
          <w:lang w:val="en-US"/>
        </w:rPr>
        <w:t>structural</w:t>
      </w:r>
      <w:r w:rsidRPr="006655D5">
        <w:rPr>
          <w:sz w:val="28"/>
          <w:szCs w:val="28"/>
          <w:lang w:val="en-US"/>
        </w:rPr>
        <w:t xml:space="preserve"> (which comes first) and the </w:t>
      </w:r>
      <w:r w:rsidRPr="006655D5">
        <w:rPr>
          <w:i/>
          <w:iCs/>
          <w:sz w:val="28"/>
          <w:szCs w:val="28"/>
          <w:lang w:val="en-US"/>
        </w:rPr>
        <w:t>notional</w:t>
      </w:r>
      <w:r w:rsidRPr="006655D5">
        <w:rPr>
          <w:sz w:val="28"/>
          <w:szCs w:val="28"/>
          <w:lang w:val="en-US"/>
        </w:rPr>
        <w:t xml:space="preserve"> (which follows the structural part). The </w:t>
      </w:r>
      <w:r w:rsidRPr="006655D5">
        <w:rPr>
          <w:i/>
          <w:iCs/>
          <w:sz w:val="28"/>
          <w:szCs w:val="28"/>
          <w:lang w:val="en-US"/>
        </w:rPr>
        <w:t>notional part</w:t>
      </w:r>
      <w:r w:rsidRPr="006655D5">
        <w:rPr>
          <w:sz w:val="28"/>
          <w:szCs w:val="28"/>
          <w:lang w:val="en-US"/>
        </w:rPr>
        <w:t xml:space="preserve"> may be expressed by a noun, an adjective, a </w:t>
      </w:r>
      <w:proofErr w:type="spellStart"/>
      <w:r w:rsidRPr="006655D5">
        <w:rPr>
          <w:sz w:val="28"/>
          <w:szCs w:val="28"/>
          <w:lang w:val="en-US"/>
        </w:rPr>
        <w:t>stative</w:t>
      </w:r>
      <w:proofErr w:type="spellEnd"/>
      <w:r w:rsidRPr="006655D5">
        <w:rPr>
          <w:sz w:val="28"/>
          <w:szCs w:val="28"/>
          <w:lang w:val="en-US"/>
        </w:rPr>
        <w:t xml:space="preserve">, an adverb, a verbal, a phrase, a predicative complex, or a clause. The notional part is the main bearer of meaning. The </w:t>
      </w:r>
      <w:r w:rsidRPr="006655D5">
        <w:rPr>
          <w:i/>
          <w:iCs/>
          <w:sz w:val="28"/>
          <w:szCs w:val="28"/>
          <w:lang w:val="en-US"/>
        </w:rPr>
        <w:t>structural part</w:t>
      </w:r>
      <w:r w:rsidRPr="006655D5">
        <w:rPr>
          <w:sz w:val="28"/>
          <w:szCs w:val="28"/>
          <w:lang w:val="en-US"/>
        </w:rPr>
        <w:t xml:space="preserve"> is expressed by a finite verb ― a phrasal verb, a modal verb, or a link verb. The structural part carries grammatical information about the person, number, tense, voice, modal, attitudinal and </w:t>
      </w:r>
      <w:proofErr w:type="spellStart"/>
      <w:r w:rsidRPr="006655D5">
        <w:rPr>
          <w:sz w:val="28"/>
          <w:szCs w:val="28"/>
          <w:lang w:val="en-US"/>
        </w:rPr>
        <w:t>phasal</w:t>
      </w:r>
      <w:proofErr w:type="spellEnd"/>
      <w:r w:rsidRPr="006655D5">
        <w:rPr>
          <w:sz w:val="28"/>
          <w:szCs w:val="28"/>
          <w:lang w:val="en-US"/>
        </w:rPr>
        <w:t xml:space="preserve"> meaning of the whole predicate.</w:t>
      </w:r>
    </w:p>
    <w:p w14:paraId="309F504B" w14:textId="77777777" w:rsidR="002B0AA5" w:rsidRPr="001C7A83" w:rsidRDefault="002B0AA5" w:rsidP="00BA17AB">
      <w:pPr>
        <w:spacing w:line="288" w:lineRule="auto"/>
        <w:rPr>
          <w:b/>
          <w:i/>
          <w:sz w:val="28"/>
          <w:lang w:val="en-US"/>
        </w:rPr>
      </w:pPr>
    </w:p>
    <w:p w14:paraId="6AD81E3E" w14:textId="77777777" w:rsidR="00BA17AB" w:rsidRPr="001C7A83" w:rsidRDefault="00BA17AB" w:rsidP="00C10D59">
      <w:pPr>
        <w:pBdr>
          <w:bottom w:val="single" w:sz="4" w:space="1" w:color="auto"/>
        </w:pBdr>
        <w:spacing w:line="288" w:lineRule="auto"/>
        <w:rPr>
          <w:b/>
          <w:i/>
          <w:sz w:val="28"/>
          <w:lang w:val="en-US"/>
        </w:rPr>
      </w:pPr>
      <w:r w:rsidRPr="001C7A83">
        <w:rPr>
          <w:b/>
          <w:i/>
          <w:sz w:val="28"/>
          <w:lang w:val="en-US"/>
        </w:rPr>
        <w:t xml:space="preserve">7. Pick out </w:t>
      </w:r>
      <w:r w:rsidR="00BF1000" w:rsidRPr="001C7A83">
        <w:rPr>
          <w:b/>
          <w:i/>
          <w:sz w:val="28"/>
          <w:u w:val="single"/>
          <w:lang w:val="uk-UA"/>
        </w:rPr>
        <w:t>(</w:t>
      </w:r>
      <w:r w:rsidR="00BF1000" w:rsidRPr="001C7A83">
        <w:rPr>
          <w:b/>
          <w:i/>
          <w:sz w:val="28"/>
          <w:u w:val="single"/>
          <w:lang w:val="en-US"/>
        </w:rPr>
        <w:t>underline</w:t>
      </w:r>
      <w:r w:rsidR="00BF1000" w:rsidRPr="001C7A83">
        <w:rPr>
          <w:b/>
          <w:i/>
          <w:sz w:val="28"/>
          <w:lang w:val="en-US"/>
        </w:rPr>
        <w:t xml:space="preserve">) </w:t>
      </w:r>
      <w:r w:rsidRPr="001C7A83">
        <w:rPr>
          <w:b/>
          <w:i/>
          <w:sz w:val="28"/>
          <w:lang w:val="en-US"/>
        </w:rPr>
        <w:t>compound predicates in the sentences below.</w:t>
      </w:r>
    </w:p>
    <w:p w14:paraId="000D17EE" w14:textId="1C370EB6" w:rsidR="00BA17AB" w:rsidRPr="001C7A83" w:rsidRDefault="00BA17AB" w:rsidP="00C10D59">
      <w:pPr>
        <w:pBdr>
          <w:bottom w:val="single" w:sz="4" w:space="1" w:color="auto"/>
        </w:pBd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 xml:space="preserve">1) He had been reading to </w:t>
      </w:r>
      <w:proofErr w:type="spellStart"/>
      <w:r w:rsidRPr="001C7A83">
        <w:rPr>
          <w:sz w:val="28"/>
          <w:szCs w:val="28"/>
          <w:lang w:val="en-US"/>
        </w:rPr>
        <w:t>Pegotty</w:t>
      </w:r>
      <w:proofErr w:type="spellEnd"/>
      <w:r w:rsidRPr="001C7A83">
        <w:rPr>
          <w:sz w:val="28"/>
          <w:szCs w:val="28"/>
          <w:lang w:val="en-US"/>
        </w:rPr>
        <w:t xml:space="preserve"> about crocodiles. 2)  He </w:t>
      </w:r>
      <w:r w:rsidRPr="001C7A83">
        <w:rPr>
          <w:sz w:val="28"/>
          <w:szCs w:val="28"/>
          <w:u w:val="double"/>
          <w:lang w:val="en-US"/>
        </w:rPr>
        <w:t>went on talking</w:t>
      </w:r>
      <w:r w:rsidRPr="001C7A83">
        <w:rPr>
          <w:sz w:val="28"/>
          <w:szCs w:val="28"/>
          <w:lang w:val="en-US"/>
        </w:rPr>
        <w:t>. 3) He turned his face towards the fire. 4)</w:t>
      </w:r>
      <w:r w:rsidR="00123042" w:rsidRPr="001C7A83">
        <w:rPr>
          <w:sz w:val="28"/>
          <w:szCs w:val="28"/>
          <w:lang w:val="en-US"/>
        </w:rPr>
        <w:t> Slowly he was turning red. 5) S</w:t>
      </w:r>
      <w:r w:rsidRPr="001C7A83">
        <w:rPr>
          <w:sz w:val="28"/>
          <w:szCs w:val="28"/>
          <w:lang w:val="en-US"/>
        </w:rPr>
        <w:t>oon the path grew steep. 6) </w:t>
      </w:r>
      <w:r w:rsidRPr="001C7A83">
        <w:rPr>
          <w:sz w:val="28"/>
          <w:szCs w:val="28"/>
          <w:u w:val="double"/>
          <w:lang w:val="en-US"/>
        </w:rPr>
        <w:t>I have only just finished reading</w:t>
      </w:r>
      <w:r w:rsidRPr="001C7A83">
        <w:rPr>
          <w:sz w:val="28"/>
          <w:szCs w:val="28"/>
          <w:lang w:val="en-US"/>
        </w:rPr>
        <w:t xml:space="preserve">. 7) The </w:t>
      </w:r>
      <w:r w:rsidRPr="001C7A83">
        <w:rPr>
          <w:sz w:val="28"/>
          <w:szCs w:val="28"/>
          <w:u w:val="double"/>
          <w:lang w:val="en-US"/>
        </w:rPr>
        <w:t>book has just been given</w:t>
      </w:r>
      <w:r w:rsidRPr="001C7A83">
        <w:rPr>
          <w:sz w:val="28"/>
          <w:szCs w:val="28"/>
          <w:lang w:val="en-US"/>
        </w:rPr>
        <w:t xml:space="preserve"> to her. 8) Jane gave an uncertain laugh. 9) The boy was being laughed at. 10) Under the hot sunshine the grass was growing very quickly. 11) Not a single word did </w:t>
      </w:r>
      <w:proofErr w:type="spellStart"/>
      <w:r w:rsidRPr="001C7A83">
        <w:rPr>
          <w:sz w:val="28"/>
          <w:szCs w:val="28"/>
          <w:lang w:val="en-US"/>
        </w:rPr>
        <w:t>Pegotty</w:t>
      </w:r>
      <w:proofErr w:type="spellEnd"/>
      <w:r w:rsidRPr="001C7A83">
        <w:rPr>
          <w:sz w:val="28"/>
          <w:szCs w:val="28"/>
          <w:lang w:val="en-US"/>
        </w:rPr>
        <w:t xml:space="preserve"> speak.</w:t>
      </w:r>
    </w:p>
    <w:p w14:paraId="115BAC0D" w14:textId="77777777" w:rsidR="002B0AA5" w:rsidRPr="001C7A83" w:rsidRDefault="002B0AA5" w:rsidP="00BA17AB">
      <w:pPr>
        <w:spacing w:line="288" w:lineRule="auto"/>
        <w:rPr>
          <w:sz w:val="28"/>
          <w:szCs w:val="28"/>
          <w:lang w:val="en-US"/>
        </w:rPr>
      </w:pPr>
    </w:p>
    <w:p w14:paraId="04E4371C" w14:textId="77777777" w:rsidR="00BA17AB" w:rsidRPr="001C7A83" w:rsidRDefault="00BA17AB" w:rsidP="001425B3">
      <w:pPr>
        <w:pBdr>
          <w:bottom w:val="single" w:sz="4" w:space="1" w:color="auto"/>
        </w:pBdr>
        <w:spacing w:line="288" w:lineRule="auto"/>
        <w:rPr>
          <w:b/>
          <w:i/>
          <w:sz w:val="28"/>
          <w:lang w:val="en-US"/>
        </w:rPr>
      </w:pPr>
      <w:r w:rsidRPr="001C7A83">
        <w:rPr>
          <w:b/>
          <w:i/>
          <w:sz w:val="28"/>
          <w:lang w:val="en-US"/>
        </w:rPr>
        <w:t>8. Differentiate between the compound verbal and compound nominal predicates. Single out instances of mixed types.</w:t>
      </w:r>
    </w:p>
    <w:p w14:paraId="4E50B177" w14:textId="77777777" w:rsidR="00B640AA" w:rsidRPr="001C7A83" w:rsidRDefault="00BA17AB" w:rsidP="00BA17AB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 xml:space="preserve">1) He </w:t>
      </w:r>
      <w:r w:rsidRPr="001C7A83">
        <w:rPr>
          <w:sz w:val="28"/>
          <w:szCs w:val="28"/>
          <w:u w:val="double"/>
          <w:lang w:val="en-US"/>
        </w:rPr>
        <w:t>fell to poking</w:t>
      </w:r>
      <w:r w:rsidRPr="001C7A83">
        <w:rPr>
          <w:sz w:val="28"/>
          <w:szCs w:val="28"/>
          <w:lang w:val="en-US"/>
        </w:rPr>
        <w:t xml:space="preserve"> the fire with his might. </w:t>
      </w:r>
    </w:p>
    <w:p w14:paraId="2345440E" w14:textId="77777777" w:rsidR="00B640AA" w:rsidRPr="001C7A83" w:rsidRDefault="00BA17AB" w:rsidP="00BA17AB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 xml:space="preserve">2) I </w:t>
      </w:r>
      <w:r w:rsidRPr="001C7A83">
        <w:rPr>
          <w:sz w:val="28"/>
          <w:szCs w:val="28"/>
          <w:u w:val="double"/>
          <w:lang w:val="en-US"/>
        </w:rPr>
        <w:t>felt better pleased</w:t>
      </w:r>
      <w:r w:rsidRPr="001C7A83">
        <w:rPr>
          <w:sz w:val="28"/>
          <w:szCs w:val="28"/>
          <w:lang w:val="en-US"/>
        </w:rPr>
        <w:t xml:space="preserve"> than ever. </w:t>
      </w:r>
    </w:p>
    <w:p w14:paraId="377FAB03" w14:textId="77777777" w:rsidR="00B640AA" w:rsidRPr="001C7A83" w:rsidRDefault="00BA17AB" w:rsidP="00BA17AB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 xml:space="preserve">3) As we </w:t>
      </w:r>
      <w:r w:rsidRPr="001C7A83">
        <w:rPr>
          <w:sz w:val="28"/>
          <w:szCs w:val="28"/>
          <w:u w:val="double"/>
          <w:lang w:val="en-US"/>
        </w:rPr>
        <w:t>continued to laugh</w:t>
      </w:r>
      <w:r w:rsidRPr="001C7A83">
        <w:rPr>
          <w:sz w:val="28"/>
          <w:szCs w:val="28"/>
          <w:lang w:val="en-US"/>
        </w:rPr>
        <w:t xml:space="preserve"> his surprise gave way to annoyance. </w:t>
      </w:r>
    </w:p>
    <w:p w14:paraId="51CF1AE0" w14:textId="77777777" w:rsidR="00B640AA" w:rsidRPr="001C7A83" w:rsidRDefault="00BA17AB" w:rsidP="00BA17AB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4) He</w:t>
      </w:r>
      <w:r w:rsidRPr="001C7A83">
        <w:rPr>
          <w:sz w:val="28"/>
          <w:szCs w:val="28"/>
          <w:u w:val="double"/>
          <w:lang w:val="en-US"/>
        </w:rPr>
        <w:t xml:space="preserve">’s </w:t>
      </w:r>
      <w:r w:rsidR="002B0AA5" w:rsidRPr="001C7A83">
        <w:rPr>
          <w:sz w:val="28"/>
          <w:szCs w:val="28"/>
          <w:u w:val="double"/>
          <w:lang w:val="en-US"/>
        </w:rPr>
        <w:t>just the kind of man I want</w:t>
      </w:r>
      <w:r w:rsidR="002B0AA5" w:rsidRPr="001C7A83">
        <w:rPr>
          <w:sz w:val="28"/>
          <w:szCs w:val="28"/>
          <w:lang w:val="en-US"/>
        </w:rPr>
        <w:t xml:space="preserve">. </w:t>
      </w:r>
    </w:p>
    <w:p w14:paraId="6553E7A7" w14:textId="77777777" w:rsidR="00B640AA" w:rsidRPr="001C7A83" w:rsidRDefault="002B0AA5" w:rsidP="00BA17AB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5)</w:t>
      </w:r>
      <w:r w:rsidR="00BA17AB" w:rsidRPr="001C7A83">
        <w:rPr>
          <w:sz w:val="28"/>
          <w:szCs w:val="28"/>
          <w:lang w:val="en-US"/>
        </w:rPr>
        <w:t xml:space="preserve"> “You </w:t>
      </w:r>
      <w:r w:rsidR="00BA17AB" w:rsidRPr="001C7A83">
        <w:rPr>
          <w:sz w:val="28"/>
          <w:szCs w:val="28"/>
          <w:u w:val="double"/>
          <w:lang w:val="en-US"/>
        </w:rPr>
        <w:t>are going to attend</w:t>
      </w:r>
      <w:r w:rsidR="00BA17AB" w:rsidRPr="001C7A83">
        <w:rPr>
          <w:sz w:val="28"/>
          <w:szCs w:val="28"/>
          <w:lang w:val="en-US"/>
        </w:rPr>
        <w:t xml:space="preserve"> the coll</w:t>
      </w:r>
      <w:r w:rsidRPr="001C7A83">
        <w:rPr>
          <w:sz w:val="28"/>
          <w:szCs w:val="28"/>
          <w:lang w:val="en-US"/>
        </w:rPr>
        <w:t xml:space="preserve">ege of Harvard?” they </w:t>
      </w:r>
      <w:r w:rsidRPr="001C7A83">
        <w:rPr>
          <w:sz w:val="28"/>
          <w:szCs w:val="28"/>
          <w:u w:val="double"/>
          <w:lang w:val="en-US"/>
        </w:rPr>
        <w:t>tell</w:t>
      </w:r>
      <w:r w:rsidRPr="001C7A83">
        <w:rPr>
          <w:sz w:val="28"/>
          <w:szCs w:val="28"/>
          <w:lang w:val="en-US"/>
        </w:rPr>
        <w:t xml:space="preserve"> me. </w:t>
      </w:r>
    </w:p>
    <w:p w14:paraId="73232E27" w14:textId="1AFBBE4C" w:rsidR="00B640AA" w:rsidRPr="001C7A83" w:rsidRDefault="002B0AA5" w:rsidP="00BA17AB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6</w:t>
      </w:r>
      <w:r w:rsidR="00BA17AB" w:rsidRPr="001C7A83">
        <w:rPr>
          <w:sz w:val="28"/>
          <w:szCs w:val="28"/>
          <w:lang w:val="en-US"/>
        </w:rPr>
        <w:t xml:space="preserve">) Jane </w:t>
      </w:r>
      <w:r w:rsidR="00BA17AB" w:rsidRPr="001C7A83">
        <w:rPr>
          <w:b/>
          <w:sz w:val="28"/>
          <w:szCs w:val="28"/>
          <w:u w:val="double"/>
          <w:lang w:val="en-US"/>
        </w:rPr>
        <w:t>must f</w:t>
      </w:r>
      <w:r w:rsidRPr="001C7A83">
        <w:rPr>
          <w:b/>
          <w:sz w:val="28"/>
          <w:szCs w:val="28"/>
          <w:u w:val="double"/>
          <w:lang w:val="en-US"/>
        </w:rPr>
        <w:t>eel better pleased</w:t>
      </w:r>
      <w:r w:rsidRPr="001C7A83">
        <w:rPr>
          <w:sz w:val="28"/>
          <w:szCs w:val="28"/>
          <w:lang w:val="en-US"/>
        </w:rPr>
        <w:t xml:space="preserve"> </w:t>
      </w:r>
      <w:r w:rsidR="00B640AA" w:rsidRPr="001C7A83">
        <w:rPr>
          <w:sz w:val="28"/>
          <w:szCs w:val="28"/>
          <w:lang w:val="en-US"/>
        </w:rPr>
        <w:t>(</w:t>
      </w:r>
      <w:r w:rsidR="00B640AA" w:rsidRPr="001C7A83">
        <w:rPr>
          <w:i/>
          <w:sz w:val="28"/>
          <w:szCs w:val="28"/>
          <w:lang w:val="en-US"/>
        </w:rPr>
        <w:t>compound modal nominal predicate</w:t>
      </w:r>
      <w:r w:rsidR="00B640AA" w:rsidRPr="001C7A83">
        <w:rPr>
          <w:sz w:val="28"/>
          <w:szCs w:val="28"/>
          <w:lang w:val="en-US"/>
        </w:rPr>
        <w:t xml:space="preserve">) </w:t>
      </w:r>
      <w:r w:rsidRPr="001C7A83">
        <w:rPr>
          <w:sz w:val="28"/>
          <w:szCs w:val="28"/>
          <w:lang w:val="en-US"/>
        </w:rPr>
        <w:t xml:space="preserve">than ever. </w:t>
      </w:r>
    </w:p>
    <w:p w14:paraId="6A76D3D9" w14:textId="77777777" w:rsidR="00B640AA" w:rsidRPr="001C7A83" w:rsidRDefault="002B0AA5" w:rsidP="00BA17AB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7</w:t>
      </w:r>
      <w:r w:rsidR="00BA17AB" w:rsidRPr="001C7A83">
        <w:rPr>
          <w:sz w:val="28"/>
          <w:szCs w:val="28"/>
          <w:lang w:val="en-US"/>
        </w:rPr>
        <w:t xml:space="preserve">) He </w:t>
      </w:r>
      <w:r w:rsidR="00BA17AB" w:rsidRPr="001C7A83">
        <w:rPr>
          <w:sz w:val="28"/>
          <w:szCs w:val="28"/>
          <w:u w:val="double"/>
          <w:lang w:val="en-US"/>
        </w:rPr>
        <w:t>was</w:t>
      </w:r>
      <w:r w:rsidRPr="001C7A83">
        <w:rPr>
          <w:sz w:val="28"/>
          <w:szCs w:val="28"/>
          <w:u w:val="double"/>
          <w:lang w:val="en-US"/>
        </w:rPr>
        <w:t xml:space="preserve"> beginning to look</w:t>
      </w:r>
      <w:r w:rsidRPr="001C7A83">
        <w:rPr>
          <w:sz w:val="28"/>
          <w:szCs w:val="28"/>
          <w:lang w:val="en-US"/>
        </w:rPr>
        <w:t xml:space="preserve"> desperate. </w:t>
      </w:r>
    </w:p>
    <w:p w14:paraId="78B05ABA" w14:textId="49EA459C" w:rsidR="00B640AA" w:rsidRPr="001C7A83" w:rsidRDefault="002B0AA5" w:rsidP="00BA17AB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8</w:t>
      </w:r>
      <w:r w:rsidR="00BA17AB" w:rsidRPr="001C7A83">
        <w:rPr>
          <w:sz w:val="28"/>
          <w:szCs w:val="28"/>
          <w:lang w:val="en-US"/>
        </w:rPr>
        <w:t xml:space="preserve">) You </w:t>
      </w:r>
      <w:r w:rsidR="00BA17AB" w:rsidRPr="001C7A83">
        <w:rPr>
          <w:b/>
          <w:sz w:val="28"/>
          <w:szCs w:val="28"/>
          <w:u w:val="double"/>
          <w:lang w:val="en-US"/>
        </w:rPr>
        <w:t>ought to stop doing</w:t>
      </w:r>
      <w:r w:rsidR="00BA17AB" w:rsidRPr="001C7A83">
        <w:rPr>
          <w:sz w:val="28"/>
          <w:szCs w:val="28"/>
          <w:lang w:val="en-US"/>
        </w:rPr>
        <w:t xml:space="preserve"> </w:t>
      </w:r>
      <w:r w:rsidR="00B640AA" w:rsidRPr="001C7A83">
        <w:rPr>
          <w:sz w:val="28"/>
          <w:szCs w:val="28"/>
          <w:lang w:val="en-US"/>
        </w:rPr>
        <w:t>(</w:t>
      </w:r>
      <w:r w:rsidR="00B640AA" w:rsidRPr="001C7A83">
        <w:rPr>
          <w:i/>
          <w:sz w:val="28"/>
          <w:szCs w:val="28"/>
          <w:lang w:val="en-US"/>
        </w:rPr>
        <w:t>compound modal aspect predicate</w:t>
      </w:r>
      <w:r w:rsidR="00B640AA" w:rsidRPr="001C7A83">
        <w:rPr>
          <w:sz w:val="28"/>
          <w:szCs w:val="28"/>
          <w:lang w:val="en-US"/>
        </w:rPr>
        <w:t xml:space="preserve">) </w:t>
      </w:r>
      <w:r w:rsidR="00BA17AB" w:rsidRPr="001C7A83">
        <w:rPr>
          <w:sz w:val="28"/>
          <w:szCs w:val="28"/>
          <w:lang w:val="en-US"/>
        </w:rPr>
        <w:t xml:space="preserve">that. </w:t>
      </w:r>
    </w:p>
    <w:p w14:paraId="21B910B3" w14:textId="4FD59CF8" w:rsidR="00B640AA" w:rsidRPr="001C7A83" w:rsidRDefault="002B0AA5" w:rsidP="00BA17AB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9</w:t>
      </w:r>
      <w:r w:rsidR="00BA17AB" w:rsidRPr="001C7A83">
        <w:rPr>
          <w:sz w:val="28"/>
          <w:szCs w:val="28"/>
          <w:lang w:val="en-US"/>
        </w:rPr>
        <w:t xml:space="preserve">) He </w:t>
      </w:r>
      <w:r w:rsidR="00BA17AB" w:rsidRPr="001C7A83">
        <w:rPr>
          <w:b/>
          <w:sz w:val="28"/>
          <w:szCs w:val="28"/>
          <w:u w:val="double"/>
          <w:lang w:val="en-US"/>
        </w:rPr>
        <w:t>has to be forced to begin to look</w:t>
      </w:r>
      <w:r w:rsidR="00BA17AB" w:rsidRPr="001C7A83">
        <w:rPr>
          <w:sz w:val="28"/>
          <w:szCs w:val="28"/>
          <w:lang w:val="en-US"/>
        </w:rPr>
        <w:t xml:space="preserve"> </w:t>
      </w:r>
      <w:r w:rsidR="00B640AA" w:rsidRPr="001C7A83">
        <w:rPr>
          <w:sz w:val="28"/>
          <w:szCs w:val="28"/>
          <w:lang w:val="en-US"/>
        </w:rPr>
        <w:t>(</w:t>
      </w:r>
      <w:r w:rsidR="00B640AA" w:rsidRPr="001C7A83">
        <w:rPr>
          <w:i/>
          <w:sz w:val="28"/>
          <w:szCs w:val="28"/>
          <w:lang w:val="en-US"/>
        </w:rPr>
        <w:t>compound modal aspect predicate</w:t>
      </w:r>
      <w:r w:rsidR="00B640AA" w:rsidRPr="001C7A83">
        <w:rPr>
          <w:sz w:val="28"/>
          <w:szCs w:val="28"/>
          <w:lang w:val="en-US"/>
        </w:rPr>
        <w:t xml:space="preserve">) </w:t>
      </w:r>
      <w:r w:rsidR="00BA17AB" w:rsidRPr="001C7A83">
        <w:rPr>
          <w:sz w:val="28"/>
          <w:szCs w:val="28"/>
          <w:lang w:val="en-US"/>
        </w:rPr>
        <w:t>more respectful</w:t>
      </w:r>
      <w:r w:rsidRPr="001C7A83">
        <w:rPr>
          <w:sz w:val="28"/>
          <w:szCs w:val="28"/>
          <w:lang w:val="en-US"/>
        </w:rPr>
        <w:t xml:space="preserve">. </w:t>
      </w:r>
    </w:p>
    <w:p w14:paraId="4222D9C6" w14:textId="20957BBF" w:rsidR="00BA17AB" w:rsidRPr="001C7A83" w:rsidRDefault="002B0AA5" w:rsidP="001425B3">
      <w:pPr>
        <w:pBdr>
          <w:bottom w:val="single" w:sz="4" w:space="1" w:color="auto"/>
        </w:pBd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10</w:t>
      </w:r>
      <w:r w:rsidR="00BA17AB" w:rsidRPr="001C7A83">
        <w:rPr>
          <w:sz w:val="28"/>
          <w:szCs w:val="28"/>
          <w:lang w:val="en-US"/>
        </w:rPr>
        <w:t xml:space="preserve">) He </w:t>
      </w:r>
      <w:r w:rsidR="00BA17AB" w:rsidRPr="001C7A83">
        <w:rPr>
          <w:sz w:val="28"/>
          <w:szCs w:val="28"/>
          <w:u w:val="double"/>
          <w:lang w:val="en-US"/>
        </w:rPr>
        <w:t>is known to be</w:t>
      </w:r>
      <w:r w:rsidR="00BA17AB" w:rsidRPr="001C7A83">
        <w:rPr>
          <w:sz w:val="28"/>
          <w:szCs w:val="28"/>
          <w:lang w:val="en-US"/>
        </w:rPr>
        <w:t xml:space="preserve"> very punctual.</w:t>
      </w:r>
    </w:p>
    <w:p w14:paraId="572F09B9" w14:textId="0A58BA11" w:rsidR="00BA17AB" w:rsidRPr="001C7A83" w:rsidRDefault="00BA17AB" w:rsidP="001425B3">
      <w:pPr>
        <w:spacing w:before="120" w:line="288" w:lineRule="auto"/>
        <w:ind w:firstLine="0"/>
        <w:jc w:val="center"/>
        <w:rPr>
          <w:i/>
          <w:sz w:val="28"/>
          <w:u w:val="wave"/>
          <w:lang w:val="en-US"/>
        </w:rPr>
      </w:pPr>
      <w:r w:rsidRPr="001C7A83">
        <w:rPr>
          <w:i/>
          <w:sz w:val="28"/>
          <w:u w:val="wave"/>
          <w:lang w:val="en-US"/>
        </w:rPr>
        <w:t>THE ATTRIBUTE</w:t>
      </w:r>
    </w:p>
    <w:p w14:paraId="4294D845" w14:textId="77777777" w:rsidR="00BA17AB" w:rsidRPr="001C7A83" w:rsidRDefault="00BA17AB" w:rsidP="001425B3">
      <w:pPr>
        <w:pBdr>
          <w:bottom w:val="single" w:sz="4" w:space="1" w:color="auto"/>
        </w:pBdr>
        <w:spacing w:line="288" w:lineRule="auto"/>
        <w:rPr>
          <w:b/>
          <w:i/>
          <w:sz w:val="28"/>
          <w:lang w:val="en-US"/>
        </w:rPr>
      </w:pPr>
      <w:r w:rsidRPr="001C7A83">
        <w:rPr>
          <w:b/>
          <w:i/>
          <w:sz w:val="28"/>
          <w:lang w:val="en-US"/>
        </w:rPr>
        <w:t>9. Comment on the types of attributes and ways of their expression.</w:t>
      </w:r>
    </w:p>
    <w:p w14:paraId="6339B5A4" w14:textId="77777777" w:rsidR="000F2093" w:rsidRPr="001C7A83" w:rsidRDefault="00BA17AB" w:rsidP="00BA17AB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 xml:space="preserve">1) He seemed a very </w:t>
      </w:r>
      <w:r w:rsidRPr="001C7A83">
        <w:rPr>
          <w:b/>
          <w:sz w:val="28"/>
          <w:szCs w:val="28"/>
          <w:u w:val="wave"/>
          <w:lang w:val="en-US"/>
        </w:rPr>
        <w:t xml:space="preserve">silent, awkward </w:t>
      </w:r>
      <w:r w:rsidRPr="001C7A83">
        <w:rPr>
          <w:sz w:val="28"/>
          <w:szCs w:val="28"/>
          <w:lang w:val="en-US"/>
        </w:rPr>
        <w:t xml:space="preserve">lad. </w:t>
      </w:r>
      <w:r w:rsidR="002B0AA5" w:rsidRPr="001C7A83">
        <w:rPr>
          <w:sz w:val="28"/>
          <w:szCs w:val="28"/>
          <w:lang w:val="en-US"/>
        </w:rPr>
        <w:t>–</w:t>
      </w:r>
      <w:r w:rsidR="000F2093" w:rsidRPr="001C7A83">
        <w:rPr>
          <w:sz w:val="28"/>
          <w:szCs w:val="28"/>
          <w:lang w:val="en-US"/>
        </w:rPr>
        <w:t xml:space="preserve"> </w:t>
      </w:r>
      <w:r w:rsidR="002B0AA5" w:rsidRPr="001C7A83">
        <w:rPr>
          <w:i/>
          <w:sz w:val="28"/>
          <w:szCs w:val="28"/>
          <w:lang w:val="en-US"/>
        </w:rPr>
        <w:t>prepositive, adjective.</w:t>
      </w:r>
    </w:p>
    <w:p w14:paraId="544072CB" w14:textId="25B73FE1" w:rsidR="00123042" w:rsidRPr="001C7A83" w:rsidRDefault="00BA17AB" w:rsidP="00BA17AB">
      <w:pPr>
        <w:spacing w:line="288" w:lineRule="auto"/>
        <w:rPr>
          <w:i/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lastRenderedPageBreak/>
        <w:t xml:space="preserve">2) I looked at her, and at none </w:t>
      </w:r>
      <w:r w:rsidRPr="001C7A83">
        <w:rPr>
          <w:b/>
          <w:sz w:val="28"/>
          <w:szCs w:val="28"/>
          <w:u w:val="wave"/>
          <w:lang w:val="en-US"/>
        </w:rPr>
        <w:t>other</w:t>
      </w:r>
      <w:r w:rsidRPr="001C7A83">
        <w:rPr>
          <w:sz w:val="28"/>
          <w:szCs w:val="28"/>
          <w:lang w:val="en-US"/>
        </w:rPr>
        <w:t xml:space="preserve">, from </w:t>
      </w:r>
      <w:r w:rsidRPr="001C7A83">
        <w:rPr>
          <w:b/>
          <w:sz w:val="28"/>
          <w:szCs w:val="28"/>
          <w:u w:val="wave"/>
          <w:lang w:val="en-US"/>
        </w:rPr>
        <w:t>that</w:t>
      </w:r>
      <w:r w:rsidRPr="001C7A83">
        <w:rPr>
          <w:sz w:val="28"/>
          <w:szCs w:val="28"/>
          <w:lang w:val="en-US"/>
        </w:rPr>
        <w:t xml:space="preserve"> moment. </w:t>
      </w:r>
      <w:r w:rsidR="005135F5" w:rsidRPr="001C7A83">
        <w:rPr>
          <w:sz w:val="28"/>
          <w:szCs w:val="28"/>
          <w:lang w:val="en-US"/>
        </w:rPr>
        <w:t xml:space="preserve">– </w:t>
      </w:r>
      <w:r w:rsidR="005135F5" w:rsidRPr="001C7A83">
        <w:rPr>
          <w:i/>
          <w:sz w:val="28"/>
          <w:szCs w:val="28"/>
          <w:lang w:val="en-US"/>
        </w:rPr>
        <w:t>postpositive\prepositive, adjective</w:t>
      </w:r>
    </w:p>
    <w:p w14:paraId="2EFC7DBE" w14:textId="3D66A43B" w:rsidR="00123042" w:rsidRPr="001C7A83" w:rsidRDefault="00BA17AB" w:rsidP="00BA17AB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 xml:space="preserve">3) In </w:t>
      </w:r>
      <w:r w:rsidRPr="001C7A83">
        <w:rPr>
          <w:b/>
          <w:sz w:val="28"/>
          <w:szCs w:val="28"/>
          <w:u w:val="wave"/>
          <w:lang w:val="en-US"/>
        </w:rPr>
        <w:t>that great</w:t>
      </w:r>
      <w:r w:rsidRPr="001C7A83">
        <w:rPr>
          <w:sz w:val="28"/>
          <w:szCs w:val="28"/>
          <w:lang w:val="en-US"/>
        </w:rPr>
        <w:t xml:space="preserve"> London, what time had they to be sentimental?</w:t>
      </w:r>
      <w:r w:rsidR="005135F5" w:rsidRPr="001C7A83">
        <w:rPr>
          <w:sz w:val="28"/>
          <w:szCs w:val="28"/>
          <w:lang w:val="en-US"/>
        </w:rPr>
        <w:t xml:space="preserve"> – </w:t>
      </w:r>
      <w:r w:rsidR="005135F5" w:rsidRPr="001C7A83">
        <w:rPr>
          <w:i/>
          <w:sz w:val="28"/>
          <w:szCs w:val="28"/>
          <w:lang w:val="en-US"/>
        </w:rPr>
        <w:t>prepositive, adjective</w:t>
      </w:r>
      <w:r w:rsidRPr="001C7A83">
        <w:rPr>
          <w:sz w:val="28"/>
          <w:szCs w:val="28"/>
          <w:lang w:val="en-US"/>
        </w:rPr>
        <w:t xml:space="preserve"> </w:t>
      </w:r>
    </w:p>
    <w:p w14:paraId="29C74BC3" w14:textId="469AD83E" w:rsidR="00123042" w:rsidRPr="001C7A83" w:rsidRDefault="00BA17AB" w:rsidP="00BA17AB">
      <w:pPr>
        <w:spacing w:line="288" w:lineRule="auto"/>
        <w:rPr>
          <w:i/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 xml:space="preserve">4) I recognized him, the </w:t>
      </w:r>
      <w:r w:rsidRPr="001C7A83">
        <w:rPr>
          <w:b/>
          <w:sz w:val="28"/>
          <w:szCs w:val="28"/>
          <w:u w:val="wave"/>
          <w:lang w:val="en-US"/>
        </w:rPr>
        <w:t>village</w:t>
      </w:r>
      <w:r w:rsidRPr="001C7A83">
        <w:rPr>
          <w:sz w:val="28"/>
          <w:szCs w:val="28"/>
          <w:lang w:val="en-US"/>
        </w:rPr>
        <w:t xml:space="preserve"> painter and carpenter. </w:t>
      </w:r>
      <w:r w:rsidR="005135F5" w:rsidRPr="001C7A83">
        <w:rPr>
          <w:sz w:val="28"/>
          <w:szCs w:val="28"/>
          <w:lang w:val="en-US"/>
        </w:rPr>
        <w:t xml:space="preserve">– </w:t>
      </w:r>
      <w:r w:rsidR="005135F5" w:rsidRPr="001C7A83">
        <w:rPr>
          <w:i/>
          <w:sz w:val="28"/>
          <w:szCs w:val="28"/>
          <w:lang w:val="en-US"/>
        </w:rPr>
        <w:t>prepositive, noun</w:t>
      </w:r>
    </w:p>
    <w:p w14:paraId="1AC98AD8" w14:textId="18EB7916" w:rsidR="00123042" w:rsidRPr="001C7A83" w:rsidRDefault="00BA17AB" w:rsidP="00BA17AB">
      <w:pPr>
        <w:spacing w:line="288" w:lineRule="auto"/>
        <w:rPr>
          <w:i/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5) </w:t>
      </w:r>
      <w:r w:rsidRPr="001C7A83">
        <w:rPr>
          <w:b/>
          <w:sz w:val="28"/>
          <w:szCs w:val="28"/>
          <w:u w:val="wave"/>
          <w:lang w:val="en-US"/>
        </w:rPr>
        <w:t>Her father’s</w:t>
      </w:r>
      <w:r w:rsidRPr="001C7A83">
        <w:rPr>
          <w:sz w:val="28"/>
          <w:szCs w:val="28"/>
          <w:lang w:val="en-US"/>
        </w:rPr>
        <w:t xml:space="preserve"> nerves would never stand this. </w:t>
      </w:r>
      <w:r w:rsidR="005135F5" w:rsidRPr="001C7A83">
        <w:rPr>
          <w:sz w:val="28"/>
          <w:szCs w:val="28"/>
          <w:lang w:val="en-US"/>
        </w:rPr>
        <w:t xml:space="preserve">– </w:t>
      </w:r>
      <w:r w:rsidR="005135F5" w:rsidRPr="001C7A83">
        <w:rPr>
          <w:i/>
          <w:sz w:val="28"/>
          <w:szCs w:val="28"/>
          <w:lang w:val="en-US"/>
        </w:rPr>
        <w:t>prepositive, noun phrase</w:t>
      </w:r>
    </w:p>
    <w:p w14:paraId="785A4CDD" w14:textId="5CB3EDBE" w:rsidR="00123042" w:rsidRPr="001C7A83" w:rsidRDefault="00BA17AB" w:rsidP="00BA17AB">
      <w:pPr>
        <w:spacing w:line="288" w:lineRule="auto"/>
        <w:rPr>
          <w:i/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 xml:space="preserve">6) To think that a man of his abilities would make </w:t>
      </w:r>
      <w:r w:rsidRPr="001C7A83">
        <w:rPr>
          <w:b/>
          <w:sz w:val="28"/>
          <w:szCs w:val="28"/>
          <w:u w:val="wave"/>
          <w:lang w:val="en-US"/>
        </w:rPr>
        <w:t>such a horrible</w:t>
      </w:r>
      <w:r w:rsidRPr="001C7A83">
        <w:rPr>
          <w:sz w:val="28"/>
          <w:szCs w:val="28"/>
          <w:lang w:val="en-US"/>
        </w:rPr>
        <w:t xml:space="preserve"> trick. </w:t>
      </w:r>
      <w:r w:rsidR="005135F5" w:rsidRPr="001C7A83">
        <w:rPr>
          <w:sz w:val="28"/>
          <w:szCs w:val="28"/>
          <w:lang w:val="en-US"/>
        </w:rPr>
        <w:t xml:space="preserve">– </w:t>
      </w:r>
      <w:r w:rsidR="005135F5" w:rsidRPr="001C7A83">
        <w:rPr>
          <w:i/>
          <w:sz w:val="28"/>
          <w:szCs w:val="28"/>
          <w:lang w:val="en-US"/>
        </w:rPr>
        <w:t xml:space="preserve">prepositive, adjective </w:t>
      </w:r>
    </w:p>
    <w:p w14:paraId="37FA47F8" w14:textId="76DEEE0E" w:rsidR="00BA17AB" w:rsidRPr="001C7A83" w:rsidRDefault="00BA17AB" w:rsidP="001425B3">
      <w:pPr>
        <w:pBdr>
          <w:bottom w:val="single" w:sz="4" w:space="1" w:color="auto"/>
        </w:pBdr>
        <w:spacing w:line="288" w:lineRule="auto"/>
        <w:rPr>
          <w:i/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 xml:space="preserve">7) In the light of </w:t>
      </w:r>
      <w:r w:rsidRPr="001C7A83">
        <w:rPr>
          <w:b/>
          <w:sz w:val="28"/>
          <w:szCs w:val="28"/>
          <w:u w:val="wave"/>
          <w:lang w:val="en-US"/>
        </w:rPr>
        <w:t>after</w:t>
      </w:r>
      <w:r w:rsidRPr="001C7A83">
        <w:rPr>
          <w:sz w:val="28"/>
          <w:szCs w:val="28"/>
          <w:lang w:val="en-US"/>
        </w:rPr>
        <w:t xml:space="preserve"> events one cannot but sympathize with him. </w:t>
      </w:r>
      <w:r w:rsidR="005135F5" w:rsidRPr="001C7A83">
        <w:rPr>
          <w:sz w:val="28"/>
          <w:szCs w:val="28"/>
          <w:lang w:val="en-US"/>
        </w:rPr>
        <w:t xml:space="preserve">– </w:t>
      </w:r>
      <w:r w:rsidR="005135F5" w:rsidRPr="001C7A83">
        <w:rPr>
          <w:i/>
          <w:sz w:val="28"/>
          <w:szCs w:val="28"/>
          <w:lang w:val="en-US"/>
        </w:rPr>
        <w:t>prepositive, adverb</w:t>
      </w:r>
    </w:p>
    <w:p w14:paraId="2C98EA4D" w14:textId="77777777" w:rsidR="00123042" w:rsidRPr="001C7A83" w:rsidRDefault="00123042" w:rsidP="00BA17AB">
      <w:pPr>
        <w:spacing w:line="288" w:lineRule="auto"/>
        <w:rPr>
          <w:sz w:val="28"/>
          <w:szCs w:val="28"/>
          <w:lang w:val="en-US"/>
        </w:rPr>
      </w:pPr>
    </w:p>
    <w:p w14:paraId="17A7C472" w14:textId="77777777" w:rsidR="00BA17AB" w:rsidRPr="001C7A83" w:rsidRDefault="00BA17AB" w:rsidP="00BA17AB">
      <w:pPr>
        <w:spacing w:line="288" w:lineRule="auto"/>
        <w:jc w:val="center"/>
        <w:rPr>
          <w:i/>
          <w:sz w:val="28"/>
          <w:u w:val="dash"/>
          <w:lang w:val="en-US"/>
        </w:rPr>
      </w:pPr>
      <w:r w:rsidRPr="001C7A83">
        <w:rPr>
          <w:i/>
          <w:sz w:val="28"/>
          <w:u w:val="dash"/>
          <w:lang w:val="en-US"/>
        </w:rPr>
        <w:t>THE OBJECT</w:t>
      </w:r>
    </w:p>
    <w:p w14:paraId="1A280A9B" w14:textId="77777777" w:rsidR="00BA17AB" w:rsidRPr="001C7A83" w:rsidRDefault="00BA17AB" w:rsidP="001425B3">
      <w:pPr>
        <w:pBdr>
          <w:bottom w:val="single" w:sz="4" w:space="1" w:color="auto"/>
        </w:pBdr>
        <w:spacing w:line="288" w:lineRule="auto"/>
        <w:rPr>
          <w:b/>
          <w:i/>
          <w:sz w:val="28"/>
          <w:lang w:val="en-US"/>
        </w:rPr>
      </w:pPr>
      <w:r w:rsidRPr="001C7A83">
        <w:rPr>
          <w:b/>
          <w:i/>
          <w:sz w:val="28"/>
          <w:lang w:val="en-US"/>
        </w:rPr>
        <w:t>10. Determine the types of objects and ways of their expression.</w:t>
      </w:r>
    </w:p>
    <w:p w14:paraId="0B81084E" w14:textId="164D1837" w:rsidR="00123042" w:rsidRPr="001C7A83" w:rsidRDefault="00BA17AB" w:rsidP="00123042">
      <w:pPr>
        <w:spacing w:line="288" w:lineRule="auto"/>
        <w:ind w:left="567" w:firstLine="0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1) </w:t>
      </w:r>
      <w:r w:rsidRPr="001C7A83">
        <w:rPr>
          <w:b/>
          <w:sz w:val="28"/>
          <w:szCs w:val="28"/>
          <w:u w:val="dash"/>
          <w:lang w:val="en-US"/>
        </w:rPr>
        <w:t>What</w:t>
      </w:r>
      <w:r w:rsidRPr="001C7A83">
        <w:rPr>
          <w:sz w:val="28"/>
          <w:szCs w:val="28"/>
          <w:lang w:val="en-US"/>
        </w:rPr>
        <w:t xml:space="preserve"> </w:t>
      </w:r>
      <w:r w:rsidR="00E5342E" w:rsidRPr="001C7A83">
        <w:rPr>
          <w:sz w:val="28"/>
          <w:szCs w:val="28"/>
          <w:lang w:val="en-US"/>
        </w:rPr>
        <w:t>(</w:t>
      </w:r>
      <w:r w:rsidR="00E5342E" w:rsidRPr="001C7A83">
        <w:rPr>
          <w:i/>
          <w:sz w:val="28"/>
          <w:szCs w:val="28"/>
          <w:lang w:val="en-US"/>
        </w:rPr>
        <w:t>direct</w:t>
      </w:r>
      <w:r w:rsidR="00F766BC" w:rsidRPr="001C7A83">
        <w:rPr>
          <w:i/>
          <w:sz w:val="28"/>
          <w:szCs w:val="28"/>
          <w:lang w:val="en-US"/>
        </w:rPr>
        <w:t xml:space="preserve">, </w:t>
      </w:r>
      <w:r w:rsidR="005F46D0" w:rsidRPr="001C7A83">
        <w:rPr>
          <w:i/>
          <w:sz w:val="28"/>
          <w:szCs w:val="28"/>
          <w:lang w:val="en-US"/>
        </w:rPr>
        <w:t>interrogative</w:t>
      </w:r>
      <w:r w:rsidR="00F766BC" w:rsidRPr="001C7A83">
        <w:rPr>
          <w:i/>
          <w:sz w:val="28"/>
          <w:szCs w:val="28"/>
          <w:lang w:val="en-US"/>
        </w:rPr>
        <w:t xml:space="preserve"> pronoun</w:t>
      </w:r>
      <w:r w:rsidR="00F766BC" w:rsidRPr="001C7A83">
        <w:rPr>
          <w:sz w:val="28"/>
          <w:szCs w:val="28"/>
          <w:lang w:val="en-US"/>
        </w:rPr>
        <w:t>)</w:t>
      </w:r>
      <w:r w:rsidR="00E5342E" w:rsidRPr="001C7A83">
        <w:rPr>
          <w:sz w:val="28"/>
          <w:szCs w:val="28"/>
          <w:lang w:val="en-US"/>
        </w:rPr>
        <w:t xml:space="preserve">, </w:t>
      </w:r>
      <w:r w:rsidRPr="001C7A83">
        <w:rPr>
          <w:sz w:val="28"/>
          <w:szCs w:val="28"/>
          <w:lang w:val="en-US"/>
        </w:rPr>
        <w:t xml:space="preserve">have you got there? (Cronin) 2) Marcellus found </w:t>
      </w:r>
      <w:r w:rsidRPr="001C7A83">
        <w:rPr>
          <w:b/>
          <w:sz w:val="28"/>
          <w:szCs w:val="28"/>
          <w:u w:val="dash"/>
          <w:lang w:val="en-US"/>
        </w:rPr>
        <w:t>the luggage</w:t>
      </w:r>
      <w:r w:rsidRPr="001C7A83">
        <w:rPr>
          <w:sz w:val="28"/>
          <w:szCs w:val="28"/>
          <w:lang w:val="en-US"/>
        </w:rPr>
        <w:t xml:space="preserve"> </w:t>
      </w:r>
      <w:r w:rsidR="00B46158" w:rsidRPr="001C7A83">
        <w:rPr>
          <w:sz w:val="28"/>
          <w:szCs w:val="28"/>
          <w:lang w:val="en-US"/>
        </w:rPr>
        <w:t>(</w:t>
      </w:r>
      <w:r w:rsidR="00B46158" w:rsidRPr="001C7A83">
        <w:rPr>
          <w:i/>
          <w:sz w:val="28"/>
          <w:szCs w:val="28"/>
          <w:lang w:val="en-US"/>
        </w:rPr>
        <w:t>direct, noun</w:t>
      </w:r>
      <w:r w:rsidR="00B46158" w:rsidRPr="001C7A83">
        <w:rPr>
          <w:sz w:val="28"/>
          <w:szCs w:val="28"/>
          <w:lang w:val="en-US"/>
        </w:rPr>
        <w:t xml:space="preserve">) </w:t>
      </w:r>
      <w:r w:rsidRPr="001C7A83">
        <w:rPr>
          <w:sz w:val="28"/>
          <w:szCs w:val="28"/>
          <w:lang w:val="en-US"/>
        </w:rPr>
        <w:t>packed and strapped for the journey. (Douglas)</w:t>
      </w:r>
      <w:r w:rsidR="000F2093" w:rsidRPr="001C7A83">
        <w:rPr>
          <w:sz w:val="28"/>
          <w:szCs w:val="28"/>
          <w:lang w:val="en-US"/>
        </w:rPr>
        <w:t xml:space="preserve"> </w:t>
      </w:r>
    </w:p>
    <w:p w14:paraId="5636191F" w14:textId="46DED159" w:rsidR="00123042" w:rsidRPr="001C7A83" w:rsidRDefault="000F2093" w:rsidP="00BA17AB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3</w:t>
      </w:r>
      <w:r w:rsidR="00BA17AB" w:rsidRPr="001C7A83">
        <w:rPr>
          <w:sz w:val="28"/>
          <w:szCs w:val="28"/>
          <w:lang w:val="en-US"/>
        </w:rPr>
        <w:t xml:space="preserve">) I know </w:t>
      </w:r>
      <w:r w:rsidR="00BA17AB" w:rsidRPr="001C7A83">
        <w:rPr>
          <w:b/>
          <w:sz w:val="28"/>
          <w:szCs w:val="28"/>
          <w:u w:val="dash"/>
          <w:lang w:val="en-US"/>
        </w:rPr>
        <w:t>all about it</w:t>
      </w:r>
      <w:r w:rsidR="00BA17AB" w:rsidRPr="001C7A83">
        <w:rPr>
          <w:sz w:val="28"/>
          <w:szCs w:val="28"/>
          <w:lang w:val="en-US"/>
        </w:rPr>
        <w:t xml:space="preserve">, </w:t>
      </w:r>
      <w:r w:rsidR="00B46158" w:rsidRPr="001C7A83">
        <w:rPr>
          <w:sz w:val="28"/>
          <w:szCs w:val="28"/>
          <w:lang w:val="en-US"/>
        </w:rPr>
        <w:t>(</w:t>
      </w:r>
      <w:r w:rsidR="00B46158" w:rsidRPr="001C7A83">
        <w:rPr>
          <w:i/>
          <w:sz w:val="28"/>
          <w:szCs w:val="28"/>
          <w:lang w:val="en-US"/>
        </w:rPr>
        <w:t>direct, noun phrase</w:t>
      </w:r>
      <w:r w:rsidR="00B46158" w:rsidRPr="001C7A83">
        <w:rPr>
          <w:sz w:val="28"/>
          <w:szCs w:val="28"/>
          <w:lang w:val="en-US"/>
        </w:rPr>
        <w:t xml:space="preserve">) </w:t>
      </w:r>
      <w:r w:rsidR="00BA17AB" w:rsidRPr="001C7A83">
        <w:rPr>
          <w:sz w:val="28"/>
          <w:szCs w:val="28"/>
          <w:lang w:val="en-US"/>
        </w:rPr>
        <w:t>my son. (Douglas)</w:t>
      </w:r>
      <w:r w:rsidRPr="001C7A83">
        <w:rPr>
          <w:sz w:val="28"/>
          <w:szCs w:val="28"/>
          <w:lang w:val="en-US"/>
        </w:rPr>
        <w:t xml:space="preserve"> </w:t>
      </w:r>
    </w:p>
    <w:p w14:paraId="528D6B99" w14:textId="3D4FF789" w:rsidR="00123042" w:rsidRPr="001C7A83" w:rsidRDefault="000F2093" w:rsidP="00BA17AB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4</w:t>
      </w:r>
      <w:r w:rsidR="00BA17AB" w:rsidRPr="001C7A83">
        <w:rPr>
          <w:sz w:val="28"/>
          <w:szCs w:val="28"/>
          <w:lang w:val="en-US"/>
        </w:rPr>
        <w:t xml:space="preserve">) I have to show </w:t>
      </w:r>
      <w:r w:rsidR="00BA17AB" w:rsidRPr="001C7A83">
        <w:rPr>
          <w:b/>
          <w:sz w:val="28"/>
          <w:szCs w:val="28"/>
          <w:u w:val="dash"/>
          <w:lang w:val="en-US"/>
        </w:rPr>
        <w:t>Dr. French</w:t>
      </w:r>
      <w:r w:rsidR="00BA17AB" w:rsidRPr="001C7A83">
        <w:rPr>
          <w:sz w:val="28"/>
          <w:szCs w:val="28"/>
          <w:lang w:val="en-US"/>
        </w:rPr>
        <w:t xml:space="preserve"> </w:t>
      </w:r>
      <w:r w:rsidR="00B46158" w:rsidRPr="001C7A83">
        <w:rPr>
          <w:sz w:val="28"/>
          <w:szCs w:val="28"/>
          <w:lang w:val="en-US"/>
        </w:rPr>
        <w:t>(</w:t>
      </w:r>
      <w:r w:rsidR="00B46158" w:rsidRPr="001C7A83">
        <w:rPr>
          <w:i/>
          <w:sz w:val="28"/>
          <w:szCs w:val="28"/>
          <w:lang w:val="en-US"/>
        </w:rPr>
        <w:t>indirect, noun</w:t>
      </w:r>
      <w:r w:rsidR="00B46158" w:rsidRPr="001C7A83">
        <w:rPr>
          <w:sz w:val="28"/>
          <w:szCs w:val="28"/>
          <w:lang w:val="en-US"/>
        </w:rPr>
        <w:t xml:space="preserve">) </w:t>
      </w:r>
      <w:r w:rsidR="00BA17AB" w:rsidRPr="001C7A83">
        <w:rPr>
          <w:sz w:val="28"/>
          <w:szCs w:val="28"/>
          <w:lang w:val="en-US"/>
        </w:rPr>
        <w:t xml:space="preserve">his </w:t>
      </w:r>
      <w:r w:rsidR="00BA17AB" w:rsidRPr="001C7A83">
        <w:rPr>
          <w:b/>
          <w:sz w:val="28"/>
          <w:szCs w:val="28"/>
          <w:u w:val="dash"/>
          <w:lang w:val="en-US"/>
        </w:rPr>
        <w:t>room</w:t>
      </w:r>
      <w:r w:rsidR="00BA17AB" w:rsidRPr="001C7A83">
        <w:rPr>
          <w:sz w:val="28"/>
          <w:szCs w:val="28"/>
          <w:lang w:val="en-US"/>
        </w:rPr>
        <w:t>.</w:t>
      </w:r>
      <w:r w:rsidR="00B46158" w:rsidRPr="001C7A83">
        <w:rPr>
          <w:sz w:val="28"/>
          <w:szCs w:val="28"/>
          <w:lang w:val="en-US"/>
        </w:rPr>
        <w:t xml:space="preserve"> (</w:t>
      </w:r>
      <w:r w:rsidR="00B46158" w:rsidRPr="001C7A83">
        <w:rPr>
          <w:i/>
          <w:sz w:val="28"/>
          <w:szCs w:val="28"/>
          <w:lang w:val="en-US"/>
        </w:rPr>
        <w:t>direct, noun</w:t>
      </w:r>
      <w:r w:rsidR="00B46158" w:rsidRPr="001C7A83">
        <w:rPr>
          <w:sz w:val="28"/>
          <w:szCs w:val="28"/>
          <w:lang w:val="en-US"/>
        </w:rPr>
        <w:t>)</w:t>
      </w:r>
      <w:r w:rsidR="00BA17AB" w:rsidRPr="001C7A83">
        <w:rPr>
          <w:sz w:val="28"/>
          <w:szCs w:val="28"/>
          <w:lang w:val="en-US"/>
        </w:rPr>
        <w:t xml:space="preserve"> (Shaw) </w:t>
      </w:r>
    </w:p>
    <w:p w14:paraId="7553E168" w14:textId="4FE102F3" w:rsidR="009E0631" w:rsidRPr="001C7A83" w:rsidRDefault="000F2093" w:rsidP="001C7A83">
      <w:pPr>
        <w:pBdr>
          <w:bottom w:val="single" w:sz="4" w:space="1" w:color="auto"/>
        </w:pBd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5</w:t>
      </w:r>
      <w:r w:rsidR="00BA17AB" w:rsidRPr="001C7A83">
        <w:rPr>
          <w:sz w:val="28"/>
          <w:szCs w:val="28"/>
          <w:lang w:val="en-US"/>
        </w:rPr>
        <w:t xml:space="preserve">) He's going to live </w:t>
      </w:r>
      <w:r w:rsidR="00BA17AB" w:rsidRPr="001C7A83">
        <w:rPr>
          <w:b/>
          <w:sz w:val="28"/>
          <w:szCs w:val="28"/>
          <w:u w:val="dash"/>
          <w:lang w:val="en-US"/>
        </w:rPr>
        <w:t>his own life</w:t>
      </w:r>
      <w:r w:rsidR="00BA17AB" w:rsidRPr="001C7A83">
        <w:rPr>
          <w:sz w:val="28"/>
          <w:szCs w:val="28"/>
          <w:lang w:val="en-US"/>
        </w:rPr>
        <w:t xml:space="preserve"> </w:t>
      </w:r>
      <w:r w:rsidR="00B46158" w:rsidRPr="001C7A83">
        <w:rPr>
          <w:sz w:val="28"/>
          <w:szCs w:val="28"/>
          <w:lang w:val="en-US"/>
        </w:rPr>
        <w:t>(</w:t>
      </w:r>
      <w:r w:rsidR="00B46158" w:rsidRPr="001C7A83">
        <w:rPr>
          <w:i/>
          <w:sz w:val="28"/>
          <w:szCs w:val="28"/>
          <w:lang w:val="en-US"/>
        </w:rPr>
        <w:t>direct, noun phrase</w:t>
      </w:r>
      <w:r w:rsidR="00B46158" w:rsidRPr="001C7A83">
        <w:rPr>
          <w:sz w:val="28"/>
          <w:szCs w:val="28"/>
          <w:lang w:val="en-US"/>
        </w:rPr>
        <w:t xml:space="preserve">) </w:t>
      </w:r>
      <w:r w:rsidR="00BA17AB" w:rsidRPr="001C7A83">
        <w:rPr>
          <w:sz w:val="28"/>
          <w:szCs w:val="28"/>
          <w:lang w:val="en-US"/>
        </w:rPr>
        <w:t xml:space="preserve">and stop letting </w:t>
      </w:r>
      <w:r w:rsidR="00BA17AB" w:rsidRPr="001C7A83">
        <w:rPr>
          <w:b/>
          <w:sz w:val="28"/>
          <w:szCs w:val="28"/>
          <w:u w:val="dash"/>
          <w:lang w:val="en-US"/>
        </w:rPr>
        <w:t>his mother</w:t>
      </w:r>
      <w:r w:rsidR="00BA17AB" w:rsidRPr="001C7A83">
        <w:rPr>
          <w:sz w:val="28"/>
          <w:szCs w:val="28"/>
          <w:lang w:val="en-US"/>
        </w:rPr>
        <w:t xml:space="preserve"> </w:t>
      </w:r>
      <w:r w:rsidR="00B46158" w:rsidRPr="001C7A83">
        <w:rPr>
          <w:sz w:val="28"/>
          <w:szCs w:val="28"/>
          <w:lang w:val="en-US"/>
        </w:rPr>
        <w:t>(</w:t>
      </w:r>
      <w:r w:rsidR="00B46158" w:rsidRPr="001C7A83">
        <w:rPr>
          <w:i/>
          <w:sz w:val="28"/>
          <w:szCs w:val="28"/>
          <w:lang w:val="en-US"/>
        </w:rPr>
        <w:t>indirect, noun phrase</w:t>
      </w:r>
      <w:r w:rsidR="00B46158" w:rsidRPr="001C7A83">
        <w:rPr>
          <w:sz w:val="28"/>
          <w:szCs w:val="28"/>
          <w:lang w:val="en-US"/>
        </w:rPr>
        <w:t xml:space="preserve">) </w:t>
      </w:r>
      <w:r w:rsidR="00BA17AB" w:rsidRPr="001C7A83">
        <w:rPr>
          <w:sz w:val="28"/>
          <w:szCs w:val="28"/>
          <w:lang w:val="en-US"/>
        </w:rPr>
        <w:t xml:space="preserve">boss him around like a baby. (Kahler) </w:t>
      </w:r>
    </w:p>
    <w:p w14:paraId="4E8D09CC" w14:textId="77777777" w:rsidR="00C10D59" w:rsidRDefault="00C10D59" w:rsidP="00BA17AB">
      <w:pPr>
        <w:spacing w:before="120" w:line="288" w:lineRule="auto"/>
        <w:jc w:val="center"/>
        <w:rPr>
          <w:i/>
          <w:sz w:val="28"/>
          <w:u w:val="dotDash"/>
          <w:lang w:val="en-US"/>
        </w:rPr>
      </w:pPr>
    </w:p>
    <w:p w14:paraId="5B6021E1" w14:textId="355665D2" w:rsidR="00BA17AB" w:rsidRPr="001C7A83" w:rsidRDefault="00BA17AB" w:rsidP="00BA17AB">
      <w:pPr>
        <w:spacing w:before="120" w:line="288" w:lineRule="auto"/>
        <w:jc w:val="center"/>
        <w:rPr>
          <w:i/>
          <w:sz w:val="28"/>
          <w:u w:val="dotDash"/>
          <w:lang w:val="en-US"/>
        </w:rPr>
      </w:pPr>
      <w:r w:rsidRPr="001C7A83">
        <w:rPr>
          <w:i/>
          <w:sz w:val="28"/>
          <w:u w:val="dotDash"/>
          <w:lang w:val="en-US"/>
        </w:rPr>
        <w:t>THE ADVERBIAL MODIFIER</w:t>
      </w:r>
    </w:p>
    <w:p w14:paraId="1200A12A" w14:textId="77777777" w:rsidR="00BA17AB" w:rsidRPr="001C7A83" w:rsidRDefault="00BA17AB" w:rsidP="001425B3">
      <w:pPr>
        <w:pBdr>
          <w:bottom w:val="single" w:sz="4" w:space="1" w:color="auto"/>
        </w:pBdr>
        <w:spacing w:line="288" w:lineRule="auto"/>
        <w:rPr>
          <w:b/>
          <w:i/>
          <w:sz w:val="28"/>
          <w:lang w:val="en-US"/>
        </w:rPr>
      </w:pPr>
      <w:r w:rsidRPr="001C7A83">
        <w:rPr>
          <w:b/>
          <w:i/>
          <w:sz w:val="28"/>
          <w:lang w:val="en-US"/>
        </w:rPr>
        <w:t>11. </w:t>
      </w:r>
      <w:r w:rsidR="00BF1000" w:rsidRPr="001C7A83">
        <w:rPr>
          <w:b/>
          <w:i/>
          <w:sz w:val="28"/>
          <w:lang w:val="en-US"/>
        </w:rPr>
        <w:t>Underline and i</w:t>
      </w:r>
      <w:r w:rsidRPr="001C7A83">
        <w:rPr>
          <w:b/>
          <w:i/>
          <w:sz w:val="28"/>
          <w:lang w:val="en-US"/>
        </w:rPr>
        <w:t>dentify semantic classes of the adverbial modifiers.</w:t>
      </w:r>
    </w:p>
    <w:p w14:paraId="3D33755D" w14:textId="77777777" w:rsidR="00BF1000" w:rsidRPr="001C7A83" w:rsidRDefault="00F766BC" w:rsidP="00BA17AB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 xml:space="preserve">For example: </w:t>
      </w:r>
      <w:r w:rsidR="00BA17AB" w:rsidRPr="001C7A83">
        <w:rPr>
          <w:sz w:val="28"/>
          <w:szCs w:val="28"/>
          <w:lang w:val="en-US"/>
        </w:rPr>
        <w:t xml:space="preserve">1) He prospered </w:t>
      </w:r>
      <w:r w:rsidR="00BA17AB" w:rsidRPr="001C7A83">
        <w:rPr>
          <w:sz w:val="28"/>
          <w:szCs w:val="28"/>
          <w:u w:val="single"/>
          <w:lang w:val="en-US"/>
        </w:rPr>
        <w:t>greatly</w:t>
      </w:r>
      <w:r w:rsidR="00BA17AB" w:rsidRPr="001C7A83">
        <w:rPr>
          <w:sz w:val="28"/>
          <w:szCs w:val="28"/>
          <w:lang w:val="en-US"/>
        </w:rPr>
        <w:t>, almost as though</w:t>
      </w:r>
      <w:r w:rsidR="00BA17AB" w:rsidRPr="001C7A83">
        <w:rPr>
          <w:sz w:val="28"/>
          <w:szCs w:val="28"/>
          <w:u w:val="single"/>
          <w:lang w:val="en-US"/>
        </w:rPr>
        <w:t xml:space="preserve"> against his will</w:t>
      </w:r>
      <w:r w:rsidR="00BA17AB" w:rsidRPr="001C7A83">
        <w:rPr>
          <w:sz w:val="28"/>
          <w:szCs w:val="28"/>
          <w:lang w:val="en-US"/>
        </w:rPr>
        <w:t xml:space="preserve">. </w:t>
      </w:r>
      <w:r w:rsidR="00E5342E" w:rsidRPr="001C7A83">
        <w:rPr>
          <w:sz w:val="28"/>
          <w:szCs w:val="28"/>
          <w:lang w:val="en-US"/>
        </w:rPr>
        <w:t>–</w:t>
      </w:r>
      <w:r w:rsidR="00D817EF" w:rsidRPr="001C7A83">
        <w:rPr>
          <w:sz w:val="28"/>
          <w:szCs w:val="28"/>
          <w:lang w:val="en-US"/>
        </w:rPr>
        <w:t xml:space="preserve"> </w:t>
      </w:r>
      <w:r w:rsidR="00E5342E" w:rsidRPr="001C7A83">
        <w:rPr>
          <w:i/>
          <w:sz w:val="28"/>
          <w:szCs w:val="28"/>
          <w:lang w:val="en-US"/>
        </w:rPr>
        <w:t>the adverbial modifier of manner.</w:t>
      </w:r>
    </w:p>
    <w:p w14:paraId="5543C82E" w14:textId="60ABDDC8" w:rsidR="00123042" w:rsidRPr="001C7A83" w:rsidRDefault="00BA17AB" w:rsidP="00BA17AB">
      <w:pPr>
        <w:spacing w:line="288" w:lineRule="auto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 xml:space="preserve">2) These men were </w:t>
      </w:r>
      <w:r w:rsidRPr="001C7A83">
        <w:rPr>
          <w:b/>
          <w:sz w:val="28"/>
          <w:szCs w:val="28"/>
          <w:u w:val="dotDash"/>
          <w:lang w:val="en-US"/>
        </w:rPr>
        <w:t>in fact</w:t>
      </w:r>
      <w:r w:rsidRPr="001C7A83">
        <w:rPr>
          <w:sz w:val="28"/>
          <w:szCs w:val="28"/>
          <w:lang w:val="en-US"/>
        </w:rPr>
        <w:t xml:space="preserve"> quite civil save </w:t>
      </w:r>
      <w:r w:rsidRPr="001C7A83">
        <w:rPr>
          <w:b/>
          <w:sz w:val="28"/>
          <w:szCs w:val="28"/>
          <w:u w:val="dotDash"/>
          <w:lang w:val="en-US"/>
        </w:rPr>
        <w:t>during certain weeks of autumn and winter.</w:t>
      </w:r>
      <w:r w:rsidRPr="001C7A83">
        <w:rPr>
          <w:sz w:val="28"/>
          <w:szCs w:val="28"/>
          <w:lang w:val="en-US"/>
        </w:rPr>
        <w:t xml:space="preserve"> </w:t>
      </w:r>
      <w:r w:rsidR="00123042" w:rsidRPr="001C7A83">
        <w:rPr>
          <w:sz w:val="28"/>
          <w:szCs w:val="28"/>
          <w:lang w:val="en-US"/>
        </w:rPr>
        <w:t xml:space="preserve">– </w:t>
      </w:r>
      <w:r w:rsidR="00123042" w:rsidRPr="001C7A83">
        <w:rPr>
          <w:i/>
          <w:sz w:val="28"/>
          <w:szCs w:val="28"/>
          <w:lang w:val="en-US"/>
        </w:rPr>
        <w:t>adverbial modifier of manner/time</w:t>
      </w:r>
    </w:p>
    <w:p w14:paraId="63C8BC4B" w14:textId="77777777" w:rsidR="00123042" w:rsidRPr="001C7A83" w:rsidRDefault="00BA17AB" w:rsidP="00123042">
      <w:pPr>
        <w:spacing w:line="288" w:lineRule="auto"/>
        <w:ind w:left="567" w:firstLine="0"/>
        <w:rPr>
          <w:i/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 xml:space="preserve">3) I dropped my fists and walked </w:t>
      </w:r>
      <w:r w:rsidRPr="001C7A83">
        <w:rPr>
          <w:b/>
          <w:sz w:val="28"/>
          <w:szCs w:val="28"/>
          <w:u w:val="dotDash"/>
          <w:lang w:val="en-US"/>
        </w:rPr>
        <w:t>away</w:t>
      </w:r>
      <w:r w:rsidRPr="001C7A83">
        <w:rPr>
          <w:sz w:val="28"/>
          <w:szCs w:val="28"/>
          <w:lang w:val="en-US"/>
        </w:rPr>
        <w:t xml:space="preserve">, ‘Scout’s a coward’, ringing </w:t>
      </w:r>
      <w:r w:rsidRPr="001C7A83">
        <w:rPr>
          <w:b/>
          <w:sz w:val="28"/>
          <w:szCs w:val="28"/>
          <w:u w:val="dotDash"/>
          <w:lang w:val="en-US"/>
        </w:rPr>
        <w:t>in my ears</w:t>
      </w:r>
      <w:r w:rsidRPr="001C7A83">
        <w:rPr>
          <w:sz w:val="28"/>
          <w:szCs w:val="28"/>
          <w:lang w:val="en-US"/>
        </w:rPr>
        <w:t>.</w:t>
      </w:r>
      <w:r w:rsidR="00123042" w:rsidRPr="001C7A83">
        <w:rPr>
          <w:sz w:val="28"/>
          <w:szCs w:val="28"/>
          <w:lang w:val="en-US"/>
        </w:rPr>
        <w:t xml:space="preserve"> – </w:t>
      </w:r>
      <w:r w:rsidR="00123042" w:rsidRPr="001C7A83">
        <w:rPr>
          <w:i/>
          <w:sz w:val="28"/>
          <w:szCs w:val="28"/>
          <w:lang w:val="en-US"/>
        </w:rPr>
        <w:t>adverbial modifier of place</w:t>
      </w:r>
    </w:p>
    <w:p w14:paraId="16B22642" w14:textId="2D1A44A8" w:rsidR="00123042" w:rsidRPr="001C7A83" w:rsidRDefault="00BA17AB" w:rsidP="00123042">
      <w:pPr>
        <w:spacing w:line="288" w:lineRule="auto"/>
        <w:ind w:left="567" w:firstLine="0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4) </w:t>
      </w:r>
      <w:r w:rsidRPr="001C7A83">
        <w:rPr>
          <w:b/>
          <w:sz w:val="28"/>
          <w:szCs w:val="28"/>
          <w:u w:val="dotDash"/>
          <w:lang w:val="en-US"/>
        </w:rPr>
        <w:t>Skillfully</w:t>
      </w:r>
      <w:r w:rsidRPr="001C7A83">
        <w:rPr>
          <w:sz w:val="28"/>
          <w:szCs w:val="28"/>
          <w:lang w:val="en-US"/>
        </w:rPr>
        <w:t xml:space="preserve"> managed, conversation with him might prove amusing.</w:t>
      </w:r>
      <w:r w:rsidR="00123042" w:rsidRPr="001C7A83">
        <w:rPr>
          <w:sz w:val="28"/>
          <w:szCs w:val="28"/>
          <w:lang w:val="en-US"/>
        </w:rPr>
        <w:t xml:space="preserve"> – </w:t>
      </w:r>
      <w:r w:rsidR="00123042" w:rsidRPr="001C7A83">
        <w:rPr>
          <w:i/>
          <w:sz w:val="28"/>
          <w:szCs w:val="28"/>
          <w:lang w:val="en-US"/>
        </w:rPr>
        <w:t>adverbial modifier of manner</w:t>
      </w:r>
      <w:r w:rsidRPr="001C7A83">
        <w:rPr>
          <w:sz w:val="28"/>
          <w:szCs w:val="28"/>
          <w:lang w:val="en-US"/>
        </w:rPr>
        <w:t xml:space="preserve"> </w:t>
      </w:r>
    </w:p>
    <w:p w14:paraId="7DDBEE1F" w14:textId="153E0878" w:rsidR="00123042" w:rsidRPr="001C7A83" w:rsidRDefault="00BA17AB" w:rsidP="00123042">
      <w:pPr>
        <w:spacing w:line="288" w:lineRule="auto"/>
        <w:ind w:left="567" w:firstLine="0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 xml:space="preserve">5) The meal over, they went with Thomas </w:t>
      </w:r>
      <w:r w:rsidRPr="001C7A83">
        <w:rPr>
          <w:b/>
          <w:sz w:val="28"/>
          <w:szCs w:val="28"/>
          <w:u w:val="dotDash"/>
          <w:lang w:val="en-US"/>
        </w:rPr>
        <w:t>to the fuel store</w:t>
      </w:r>
      <w:r w:rsidRPr="001C7A83">
        <w:rPr>
          <w:sz w:val="28"/>
          <w:szCs w:val="28"/>
          <w:lang w:val="en-US"/>
        </w:rPr>
        <w:t>.</w:t>
      </w:r>
      <w:r w:rsidR="00123042" w:rsidRPr="001C7A83">
        <w:rPr>
          <w:sz w:val="28"/>
          <w:szCs w:val="28"/>
          <w:lang w:val="en-US"/>
        </w:rPr>
        <w:t xml:space="preserve"> – </w:t>
      </w:r>
      <w:r w:rsidR="00123042" w:rsidRPr="001C7A83">
        <w:rPr>
          <w:i/>
          <w:sz w:val="28"/>
          <w:szCs w:val="28"/>
          <w:lang w:val="en-US"/>
        </w:rPr>
        <w:t>adverbial modifier of place</w:t>
      </w:r>
    </w:p>
    <w:p w14:paraId="7A2A57F5" w14:textId="3014A346" w:rsidR="00BA17AB" w:rsidRPr="00A06A7F" w:rsidRDefault="00BA17AB" w:rsidP="001425B3">
      <w:pPr>
        <w:pBdr>
          <w:bottom w:val="single" w:sz="4" w:space="1" w:color="auto"/>
        </w:pBdr>
        <w:spacing w:line="288" w:lineRule="auto"/>
        <w:ind w:left="567" w:firstLine="0"/>
        <w:rPr>
          <w:sz w:val="28"/>
          <w:szCs w:val="28"/>
          <w:lang w:val="en-US"/>
        </w:rPr>
      </w:pPr>
      <w:r w:rsidRPr="001C7A83">
        <w:rPr>
          <w:sz w:val="28"/>
          <w:szCs w:val="28"/>
          <w:lang w:val="en-US"/>
        </w:rPr>
        <w:t>6) </w:t>
      </w:r>
      <w:r w:rsidR="000F2093" w:rsidRPr="001C7A83">
        <w:rPr>
          <w:sz w:val="28"/>
          <w:szCs w:val="28"/>
          <w:lang w:val="en-US"/>
        </w:rPr>
        <w:t xml:space="preserve"> </w:t>
      </w:r>
      <w:r w:rsidRPr="001C7A83">
        <w:rPr>
          <w:sz w:val="28"/>
          <w:szCs w:val="28"/>
          <w:lang w:val="en-US"/>
        </w:rPr>
        <w:t xml:space="preserve">He woke up </w:t>
      </w:r>
      <w:r w:rsidRPr="001C7A83">
        <w:rPr>
          <w:b/>
          <w:sz w:val="28"/>
          <w:szCs w:val="28"/>
          <w:u w:val="dotDash"/>
          <w:lang w:val="en-US"/>
        </w:rPr>
        <w:t>to see that it was daylight</w:t>
      </w:r>
      <w:r w:rsidRPr="001C7A83">
        <w:rPr>
          <w:sz w:val="28"/>
          <w:szCs w:val="28"/>
          <w:lang w:val="en-US"/>
        </w:rPr>
        <w:t>.</w:t>
      </w:r>
      <w:r w:rsidR="00123042" w:rsidRPr="001C7A83">
        <w:rPr>
          <w:sz w:val="28"/>
          <w:szCs w:val="28"/>
          <w:lang w:val="en-US"/>
        </w:rPr>
        <w:t xml:space="preserve"> – </w:t>
      </w:r>
      <w:r w:rsidR="00123042" w:rsidRPr="001C7A83">
        <w:rPr>
          <w:i/>
          <w:sz w:val="28"/>
          <w:szCs w:val="28"/>
          <w:lang w:val="en-US"/>
        </w:rPr>
        <w:t>adverbial modifier of manner</w:t>
      </w:r>
      <w:r>
        <w:rPr>
          <w:sz w:val="28"/>
          <w:szCs w:val="28"/>
          <w:lang w:val="en-US"/>
        </w:rPr>
        <w:t xml:space="preserve"> </w:t>
      </w:r>
    </w:p>
    <w:p w14:paraId="20B75B28" w14:textId="2AD11BC8" w:rsidR="00FA00CF" w:rsidRPr="00BA17AB" w:rsidRDefault="00FA00CF" w:rsidP="00BA17AB">
      <w:pPr>
        <w:rPr>
          <w:lang w:val="en-US"/>
        </w:rPr>
      </w:pPr>
    </w:p>
    <w:sectPr w:rsidR="00FA00CF" w:rsidRPr="00BA1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7AB"/>
    <w:rsid w:val="000E5EC7"/>
    <w:rsid w:val="000F2093"/>
    <w:rsid w:val="00123042"/>
    <w:rsid w:val="001425B3"/>
    <w:rsid w:val="001C27E1"/>
    <w:rsid w:val="001C7A83"/>
    <w:rsid w:val="001F54B2"/>
    <w:rsid w:val="00254AFD"/>
    <w:rsid w:val="002B0AA5"/>
    <w:rsid w:val="00344306"/>
    <w:rsid w:val="005135F5"/>
    <w:rsid w:val="005C5641"/>
    <w:rsid w:val="005C79A6"/>
    <w:rsid w:val="005F46D0"/>
    <w:rsid w:val="006A47DA"/>
    <w:rsid w:val="006A7B8B"/>
    <w:rsid w:val="006C75A6"/>
    <w:rsid w:val="009E0631"/>
    <w:rsid w:val="009F68B8"/>
    <w:rsid w:val="00B46158"/>
    <w:rsid w:val="00B640AA"/>
    <w:rsid w:val="00BA17AB"/>
    <w:rsid w:val="00BF1000"/>
    <w:rsid w:val="00C10D59"/>
    <w:rsid w:val="00C8392E"/>
    <w:rsid w:val="00CD0B02"/>
    <w:rsid w:val="00D817EF"/>
    <w:rsid w:val="00E5342E"/>
    <w:rsid w:val="00ED7B2B"/>
    <w:rsid w:val="00F766BC"/>
    <w:rsid w:val="00FA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0C126"/>
  <w15:chartTrackingRefBased/>
  <w15:docId w15:val="{78FEB6F2-7ABE-453D-893B-661046DD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7A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dcterms:created xsi:type="dcterms:W3CDTF">2022-04-05T12:21:00Z</dcterms:created>
  <dcterms:modified xsi:type="dcterms:W3CDTF">2022-04-30T15:32:00Z</dcterms:modified>
</cp:coreProperties>
</file>