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91D" w:rsidRPr="008C3128" w:rsidRDefault="003A291D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t>Особливості вираження ідеї сродної праці у «Байках Харківських» Г. Сковороди</w:t>
      </w:r>
    </w:p>
    <w:p w:rsidR="00C053F8" w:rsidRPr="008C3128" w:rsidRDefault="00C053F8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t>Об’єкт дослідження – збірка байок Сковороди «Байки Харківські».</w:t>
      </w:r>
    </w:p>
    <w:p w:rsidR="00C053F8" w:rsidRPr="008C3128" w:rsidRDefault="00C053F8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t>Мета – виокремити образи тварин, які втілюють ідею сродної праці.</w:t>
      </w:r>
    </w:p>
    <w:p w:rsidR="00C908AA" w:rsidRPr="008C3128" w:rsidRDefault="003A291D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t>Сковорода – це мандрівний філософ, який жив так,</w:t>
      </w:r>
      <w:r w:rsidR="00C41622" w:rsidRPr="008C3128">
        <w:rPr>
          <w:rFonts w:ascii="Times New Roman" w:hAnsi="Times New Roman" w:cs="Times New Roman"/>
          <w:sz w:val="28"/>
          <w:szCs w:val="28"/>
        </w:rPr>
        <w:t xml:space="preserve"> як учив і</w:t>
      </w:r>
      <w:r w:rsidRPr="008C3128">
        <w:rPr>
          <w:rFonts w:ascii="Times New Roman" w:hAnsi="Times New Roman" w:cs="Times New Roman"/>
          <w:sz w:val="28"/>
          <w:szCs w:val="28"/>
        </w:rPr>
        <w:t xml:space="preserve"> передавав цей світогляд іншим.</w:t>
      </w:r>
      <w:r w:rsidR="00C053F8" w:rsidRPr="008C3128">
        <w:rPr>
          <w:rFonts w:ascii="Times New Roman" w:hAnsi="Times New Roman" w:cs="Times New Roman"/>
          <w:sz w:val="28"/>
          <w:szCs w:val="28"/>
        </w:rPr>
        <w:t xml:space="preserve"> Центром його поглядів було пр</w:t>
      </w:r>
      <w:r w:rsidR="00B52853">
        <w:rPr>
          <w:rFonts w:ascii="Times New Roman" w:hAnsi="Times New Roman" w:cs="Times New Roman"/>
          <w:sz w:val="28"/>
          <w:szCs w:val="28"/>
        </w:rPr>
        <w:t>агнення щастя</w:t>
      </w:r>
      <w:r w:rsidR="00C053F8" w:rsidRPr="008C3128">
        <w:rPr>
          <w:rFonts w:ascii="Times New Roman" w:hAnsi="Times New Roman" w:cs="Times New Roman"/>
          <w:sz w:val="28"/>
          <w:szCs w:val="28"/>
        </w:rPr>
        <w:t xml:space="preserve">. </w:t>
      </w:r>
      <w:r w:rsidR="00132B06" w:rsidRPr="008C3128">
        <w:rPr>
          <w:rFonts w:ascii="Times New Roman" w:hAnsi="Times New Roman" w:cs="Times New Roman"/>
          <w:sz w:val="28"/>
          <w:szCs w:val="28"/>
        </w:rPr>
        <w:t xml:space="preserve">Він вважав, що кожен повинен прагнути пізнати себе, свої вроджені здібності, розвивати їх, </w:t>
      </w:r>
      <w:r w:rsidR="00D238F7" w:rsidRPr="008C3128">
        <w:rPr>
          <w:rFonts w:ascii="Times New Roman" w:hAnsi="Times New Roman" w:cs="Times New Roman"/>
          <w:sz w:val="28"/>
          <w:szCs w:val="28"/>
        </w:rPr>
        <w:t xml:space="preserve">зокрема й через «сродну працю», </w:t>
      </w:r>
      <w:r w:rsidR="00132B06" w:rsidRPr="008C3128">
        <w:rPr>
          <w:rFonts w:ascii="Times New Roman" w:hAnsi="Times New Roman" w:cs="Times New Roman"/>
          <w:sz w:val="28"/>
          <w:szCs w:val="28"/>
        </w:rPr>
        <w:t>адже тоді людина почувається корисною в суспільстві</w:t>
      </w:r>
      <w:r w:rsidR="004E4EC6" w:rsidRPr="008C3128">
        <w:rPr>
          <w:rFonts w:ascii="Times New Roman" w:hAnsi="Times New Roman" w:cs="Times New Roman"/>
          <w:sz w:val="28"/>
          <w:szCs w:val="28"/>
        </w:rPr>
        <w:t xml:space="preserve"> і, відповідно, щасливою</w:t>
      </w:r>
      <w:r w:rsidR="00132B06" w:rsidRPr="008C3128">
        <w:rPr>
          <w:rFonts w:ascii="Times New Roman" w:hAnsi="Times New Roman" w:cs="Times New Roman"/>
          <w:sz w:val="28"/>
          <w:szCs w:val="28"/>
        </w:rPr>
        <w:t>. На думку Білоуса, це був ідеалізований шлях до щастя, але впевненість, що його слід шукати в самій людині, давала Сковороді філософську опору і натхнення у творчості.</w:t>
      </w:r>
    </w:p>
    <w:p w:rsidR="004E4EC6" w:rsidRPr="008C3128" w:rsidRDefault="004E4EC6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t xml:space="preserve">«Сродна </w:t>
      </w:r>
      <w:r w:rsidR="00B52853">
        <w:rPr>
          <w:rFonts w:ascii="Times New Roman" w:hAnsi="Times New Roman" w:cs="Times New Roman"/>
          <w:sz w:val="28"/>
          <w:szCs w:val="28"/>
        </w:rPr>
        <w:t>праця», або ж споріднена – робота</w:t>
      </w:r>
      <w:r w:rsidRPr="008C3128">
        <w:rPr>
          <w:rFonts w:ascii="Times New Roman" w:hAnsi="Times New Roman" w:cs="Times New Roman"/>
          <w:sz w:val="28"/>
          <w:szCs w:val="28"/>
        </w:rPr>
        <w:t xml:space="preserve">, до якої людина має природний нахил. Проте, не всі люди можуть легко зрозуміти, до чого у них є здібності. Сковорода </w:t>
      </w:r>
      <w:r w:rsidR="00C41622" w:rsidRPr="008C3128">
        <w:rPr>
          <w:rFonts w:ascii="Times New Roman" w:hAnsi="Times New Roman" w:cs="Times New Roman"/>
          <w:sz w:val="28"/>
          <w:szCs w:val="28"/>
        </w:rPr>
        <w:t>стверджував</w:t>
      </w:r>
      <w:r w:rsidRPr="008C3128">
        <w:rPr>
          <w:rFonts w:ascii="Times New Roman" w:hAnsi="Times New Roman" w:cs="Times New Roman"/>
          <w:sz w:val="28"/>
          <w:szCs w:val="28"/>
        </w:rPr>
        <w:t>, щоб вдало реалізувати себе, людина мусить діяти шляхом самопізнання. Виявлені схильності необхідно розвивати, вдосконалювати і тоді можна переходити до практичної діяльності. Ось таким філософ</w:t>
      </w:r>
      <w:r w:rsidR="00C41622" w:rsidRPr="008C3128">
        <w:rPr>
          <w:rFonts w:ascii="Times New Roman" w:hAnsi="Times New Roman" w:cs="Times New Roman"/>
          <w:sz w:val="28"/>
          <w:szCs w:val="28"/>
        </w:rPr>
        <w:t xml:space="preserve"> бачив</w:t>
      </w:r>
      <w:r w:rsidRPr="008C3128">
        <w:rPr>
          <w:rFonts w:ascii="Times New Roman" w:hAnsi="Times New Roman" w:cs="Times New Roman"/>
          <w:sz w:val="28"/>
          <w:szCs w:val="28"/>
        </w:rPr>
        <w:t xml:space="preserve"> один зі шляхів до щастя.</w:t>
      </w:r>
    </w:p>
    <w:p w:rsidR="00135221" w:rsidRPr="008C3128" w:rsidRDefault="00C41622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t>Сво</w:t>
      </w:r>
      <w:r w:rsidR="005A37AF" w:rsidRPr="008C3128">
        <w:rPr>
          <w:rFonts w:ascii="Times New Roman" w:hAnsi="Times New Roman" w:cs="Times New Roman"/>
          <w:sz w:val="28"/>
          <w:szCs w:val="28"/>
        </w:rPr>
        <w:t xml:space="preserve">ї погляди </w:t>
      </w:r>
      <w:r w:rsidRPr="008C3128">
        <w:rPr>
          <w:rFonts w:ascii="Times New Roman" w:hAnsi="Times New Roman" w:cs="Times New Roman"/>
          <w:sz w:val="28"/>
          <w:szCs w:val="28"/>
        </w:rPr>
        <w:t>Сковорода в</w:t>
      </w:r>
      <w:r w:rsidR="005A37AF" w:rsidRPr="008C3128">
        <w:rPr>
          <w:rFonts w:ascii="Times New Roman" w:hAnsi="Times New Roman" w:cs="Times New Roman"/>
          <w:sz w:val="28"/>
          <w:szCs w:val="28"/>
        </w:rPr>
        <w:t>исвіт</w:t>
      </w:r>
      <w:r w:rsidRPr="008C3128">
        <w:rPr>
          <w:rFonts w:ascii="Times New Roman" w:hAnsi="Times New Roman" w:cs="Times New Roman"/>
          <w:sz w:val="28"/>
          <w:szCs w:val="28"/>
        </w:rPr>
        <w:t>лював</w:t>
      </w:r>
      <w:r w:rsidR="00B52853">
        <w:rPr>
          <w:rFonts w:ascii="Times New Roman" w:hAnsi="Times New Roman" w:cs="Times New Roman"/>
          <w:sz w:val="28"/>
          <w:szCs w:val="28"/>
        </w:rPr>
        <w:t xml:space="preserve"> зокрема й</w:t>
      </w:r>
      <w:r w:rsidRPr="008C3128">
        <w:rPr>
          <w:rFonts w:ascii="Times New Roman" w:hAnsi="Times New Roman" w:cs="Times New Roman"/>
          <w:sz w:val="28"/>
          <w:szCs w:val="28"/>
        </w:rPr>
        <w:t xml:space="preserve"> у творчості. Ідею «сродної праці»</w:t>
      </w:r>
      <w:r w:rsidR="004E4EC6" w:rsidRPr="008C3128">
        <w:rPr>
          <w:rFonts w:ascii="Times New Roman" w:hAnsi="Times New Roman" w:cs="Times New Roman"/>
          <w:sz w:val="28"/>
          <w:szCs w:val="28"/>
        </w:rPr>
        <w:t xml:space="preserve"> добре відображено у збірці «Байки Харківські».</w:t>
      </w:r>
      <w:r w:rsidR="008C3128" w:rsidRPr="008C3128">
        <w:rPr>
          <w:rFonts w:ascii="Times New Roman" w:hAnsi="Times New Roman" w:cs="Times New Roman"/>
          <w:sz w:val="28"/>
          <w:szCs w:val="28"/>
        </w:rPr>
        <w:t xml:space="preserve"> Туди вміщені 30 текстів</w:t>
      </w:r>
      <w:r w:rsidR="002A4C89" w:rsidRPr="008C3128">
        <w:rPr>
          <w:rFonts w:ascii="Times New Roman" w:hAnsi="Times New Roman" w:cs="Times New Roman"/>
          <w:sz w:val="28"/>
          <w:szCs w:val="28"/>
        </w:rPr>
        <w:t xml:space="preserve"> </w:t>
      </w:r>
      <w:r w:rsidR="008C3128" w:rsidRPr="008C3128">
        <w:rPr>
          <w:rFonts w:ascii="Times New Roman" w:hAnsi="Times New Roman" w:cs="Times New Roman"/>
          <w:sz w:val="28"/>
          <w:szCs w:val="28"/>
        </w:rPr>
        <w:t xml:space="preserve">на моральну тему. </w:t>
      </w:r>
      <w:r w:rsidR="002A4C89" w:rsidRPr="008C3128">
        <w:rPr>
          <w:rFonts w:ascii="Times New Roman" w:hAnsi="Times New Roman" w:cs="Times New Roman"/>
          <w:sz w:val="28"/>
          <w:szCs w:val="28"/>
        </w:rPr>
        <w:t>Варто зазначити, що письменник утвердив цей жанр в українській літературі й створив свій варіант, якому був характерний прозовий виклад, як в байках Езопа. Тексти часто поділені на 2 частини – фабула й «сила». Остання висловлена містким та коротким афоризмом</w:t>
      </w:r>
      <w:r w:rsidR="00B52853">
        <w:rPr>
          <w:rFonts w:ascii="Times New Roman" w:hAnsi="Times New Roman" w:cs="Times New Roman"/>
          <w:sz w:val="28"/>
          <w:szCs w:val="28"/>
        </w:rPr>
        <w:t xml:space="preserve"> або ж невеличким дидактичним текстом</w:t>
      </w:r>
      <w:r w:rsidR="008C3128" w:rsidRPr="008C3128">
        <w:rPr>
          <w:rFonts w:ascii="Times New Roman" w:hAnsi="Times New Roman" w:cs="Times New Roman"/>
          <w:sz w:val="28"/>
          <w:szCs w:val="28"/>
        </w:rPr>
        <w:t>, а фабула нерідко викладена діалогічно. Джерелами байок Сковороди були деякі сюжети вищезгаданого Езопа, українські народні прислів’я й приказки, а також повсякденне життя філософа.</w:t>
      </w:r>
    </w:p>
    <w:p w:rsidR="00682392" w:rsidRDefault="008C3128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128">
        <w:rPr>
          <w:rFonts w:ascii="Times New Roman" w:hAnsi="Times New Roman" w:cs="Times New Roman"/>
          <w:sz w:val="28"/>
          <w:szCs w:val="28"/>
        </w:rPr>
        <w:lastRenderedPageBreak/>
        <w:t>У передмові до збірки автор висловив свої міркування щодо цього жанру: «</w:t>
      </w:r>
      <w:r w:rsidR="003A291D" w:rsidRPr="008C3128">
        <w:rPr>
          <w:rFonts w:ascii="Times New Roman" w:hAnsi="Times New Roman" w:cs="Times New Roman"/>
          <w:sz w:val="28"/>
          <w:szCs w:val="28"/>
        </w:rPr>
        <w:t>Не зневажай байкарства! Байка тоді буває погана й дурна, коли в підлій та смішній шкаралущ</w:t>
      </w:r>
      <w:r w:rsidRPr="008C3128">
        <w:rPr>
          <w:rFonts w:ascii="Times New Roman" w:hAnsi="Times New Roman" w:cs="Times New Roman"/>
          <w:sz w:val="28"/>
          <w:szCs w:val="28"/>
        </w:rPr>
        <w:t>і своїй не містить зерна істини…</w:t>
      </w:r>
      <w:r w:rsidR="003A291D" w:rsidRPr="008C3128">
        <w:rPr>
          <w:rFonts w:ascii="Times New Roman" w:hAnsi="Times New Roman" w:cs="Times New Roman"/>
          <w:sz w:val="28"/>
          <w:szCs w:val="28"/>
        </w:rPr>
        <w:t>Сей цікавий і складний рід писання був звичайним у найкращих стародавніх мудреців. Лавр і взимку зелений. Так мудрі і в забавк</w:t>
      </w:r>
      <w:r w:rsidRPr="008C3128">
        <w:rPr>
          <w:rFonts w:ascii="Times New Roman" w:hAnsi="Times New Roman" w:cs="Times New Roman"/>
          <w:sz w:val="28"/>
          <w:szCs w:val="28"/>
        </w:rPr>
        <w:t xml:space="preserve">ах розумні, а в брехні правдиві… </w:t>
      </w:r>
      <w:r w:rsidR="003A291D" w:rsidRPr="008C3128">
        <w:rPr>
          <w:rFonts w:ascii="Times New Roman" w:hAnsi="Times New Roman" w:cs="Times New Roman"/>
          <w:sz w:val="28"/>
          <w:szCs w:val="28"/>
        </w:rPr>
        <w:t>Прийми і споживай моїх чотириногих звірів, зміїв та птах</w:t>
      </w:r>
      <w:r w:rsidR="00FE4CE0">
        <w:rPr>
          <w:rFonts w:ascii="Times New Roman" w:hAnsi="Times New Roman" w:cs="Times New Roman"/>
          <w:sz w:val="28"/>
          <w:szCs w:val="28"/>
        </w:rPr>
        <w:t>ів. …</w:t>
      </w:r>
      <w:r w:rsidR="003A291D" w:rsidRPr="008C3128">
        <w:rPr>
          <w:rFonts w:ascii="Times New Roman" w:hAnsi="Times New Roman" w:cs="Times New Roman"/>
          <w:sz w:val="28"/>
          <w:szCs w:val="28"/>
        </w:rPr>
        <w:t xml:space="preserve"> Вони ніщо інше, як образи, що прикривають, як полотном, істину...</w:t>
      </w:r>
      <w:r w:rsidRPr="008C312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BA9">
        <w:rPr>
          <w:rFonts w:ascii="Times New Roman" w:hAnsi="Times New Roman" w:cs="Times New Roman"/>
          <w:sz w:val="28"/>
          <w:szCs w:val="28"/>
        </w:rPr>
        <w:t>Сковорода наголошує на важливості істини, наявність якої робить байку змістовною та повчальною. З останніх слів передмови стає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BA9">
        <w:rPr>
          <w:rFonts w:ascii="Times New Roman" w:hAnsi="Times New Roman" w:cs="Times New Roman"/>
          <w:sz w:val="28"/>
          <w:szCs w:val="28"/>
        </w:rPr>
        <w:t>зрозуміло</w:t>
      </w:r>
      <w:r>
        <w:rPr>
          <w:rFonts w:ascii="Times New Roman" w:hAnsi="Times New Roman" w:cs="Times New Roman"/>
          <w:sz w:val="28"/>
          <w:szCs w:val="28"/>
        </w:rPr>
        <w:t xml:space="preserve">, що автор </w:t>
      </w:r>
      <w:r w:rsidR="00B52853">
        <w:rPr>
          <w:rFonts w:ascii="Times New Roman" w:hAnsi="Times New Roman" w:cs="Times New Roman"/>
          <w:sz w:val="28"/>
          <w:szCs w:val="28"/>
        </w:rPr>
        <w:t>використовує один з</w:t>
      </w:r>
      <w:r w:rsidR="00404ADE">
        <w:rPr>
          <w:rFonts w:ascii="Times New Roman" w:hAnsi="Times New Roman" w:cs="Times New Roman"/>
          <w:sz w:val="28"/>
          <w:szCs w:val="28"/>
        </w:rPr>
        <w:t xml:space="preserve"> вид</w:t>
      </w:r>
      <w:r w:rsidR="00B52853">
        <w:rPr>
          <w:rFonts w:ascii="Times New Roman" w:hAnsi="Times New Roman" w:cs="Times New Roman"/>
          <w:sz w:val="28"/>
          <w:szCs w:val="28"/>
        </w:rPr>
        <w:t>ів метафори – персоніфікацію</w:t>
      </w:r>
      <w:r w:rsidR="00404ADE">
        <w:rPr>
          <w:rFonts w:ascii="Times New Roman" w:hAnsi="Times New Roman" w:cs="Times New Roman"/>
          <w:sz w:val="28"/>
          <w:szCs w:val="28"/>
        </w:rPr>
        <w:t>, іншими словами уособлення.</w:t>
      </w:r>
      <w:r w:rsidR="00360593">
        <w:rPr>
          <w:rFonts w:ascii="Times New Roman" w:hAnsi="Times New Roman" w:cs="Times New Roman"/>
          <w:sz w:val="28"/>
          <w:szCs w:val="28"/>
        </w:rPr>
        <w:t xml:space="preserve"> Суть її полягає у тому, що </w:t>
      </w:r>
      <w:r w:rsidR="00DB02B6">
        <w:rPr>
          <w:rFonts w:ascii="Times New Roman" w:hAnsi="Times New Roman" w:cs="Times New Roman"/>
          <w:sz w:val="28"/>
          <w:szCs w:val="28"/>
        </w:rPr>
        <w:t>речі, явища чи тварини</w:t>
      </w:r>
      <w:r w:rsidR="00360593">
        <w:rPr>
          <w:rFonts w:ascii="Times New Roman" w:hAnsi="Times New Roman" w:cs="Times New Roman"/>
          <w:sz w:val="28"/>
          <w:szCs w:val="28"/>
        </w:rPr>
        <w:t xml:space="preserve"> набувають людських рис.</w:t>
      </w:r>
      <w:r w:rsidR="000A3579">
        <w:rPr>
          <w:rFonts w:ascii="Times New Roman" w:hAnsi="Times New Roman" w:cs="Times New Roman"/>
          <w:sz w:val="28"/>
          <w:szCs w:val="28"/>
        </w:rPr>
        <w:t xml:space="preserve"> У збірці Сковороди це здебільшого </w:t>
      </w:r>
      <w:r w:rsidR="00070FB4">
        <w:rPr>
          <w:rFonts w:ascii="Times New Roman" w:hAnsi="Times New Roman" w:cs="Times New Roman"/>
          <w:sz w:val="28"/>
          <w:szCs w:val="28"/>
        </w:rPr>
        <w:t xml:space="preserve">свійські чи дикі </w:t>
      </w:r>
      <w:r w:rsidR="000A3579">
        <w:rPr>
          <w:rFonts w:ascii="Times New Roman" w:hAnsi="Times New Roman" w:cs="Times New Roman"/>
          <w:sz w:val="28"/>
          <w:szCs w:val="28"/>
        </w:rPr>
        <w:t xml:space="preserve">тварини, проте трапляються і речі, такі як </w:t>
      </w:r>
      <w:r w:rsidR="00070FB4">
        <w:rPr>
          <w:rFonts w:ascii="Times New Roman" w:hAnsi="Times New Roman" w:cs="Times New Roman"/>
          <w:sz w:val="28"/>
          <w:szCs w:val="28"/>
        </w:rPr>
        <w:t xml:space="preserve">коштовні </w:t>
      </w:r>
      <w:r w:rsidR="000A3579">
        <w:rPr>
          <w:rFonts w:ascii="Times New Roman" w:hAnsi="Times New Roman" w:cs="Times New Roman"/>
          <w:sz w:val="28"/>
          <w:szCs w:val="28"/>
        </w:rPr>
        <w:t>камені, ніж, колеса, голова, тулуб</w:t>
      </w:r>
      <w:r w:rsidR="00070FB4">
        <w:rPr>
          <w:rFonts w:ascii="Times New Roman" w:hAnsi="Times New Roman" w:cs="Times New Roman"/>
          <w:sz w:val="28"/>
          <w:szCs w:val="28"/>
        </w:rPr>
        <w:t>.</w:t>
      </w:r>
      <w:r w:rsidR="00682392">
        <w:rPr>
          <w:rFonts w:ascii="Times New Roman" w:hAnsi="Times New Roman" w:cs="Times New Roman"/>
          <w:sz w:val="28"/>
          <w:szCs w:val="28"/>
        </w:rPr>
        <w:t xml:space="preserve"> Ідею «</w:t>
      </w:r>
      <w:r w:rsidR="00B52853">
        <w:rPr>
          <w:rFonts w:ascii="Times New Roman" w:hAnsi="Times New Roman" w:cs="Times New Roman"/>
          <w:sz w:val="28"/>
          <w:szCs w:val="28"/>
        </w:rPr>
        <w:t>сродної праці» тлумачать такі байки</w:t>
      </w:r>
      <w:r w:rsidR="00682392">
        <w:rPr>
          <w:rFonts w:ascii="Times New Roman" w:hAnsi="Times New Roman" w:cs="Times New Roman"/>
          <w:sz w:val="28"/>
          <w:szCs w:val="28"/>
        </w:rPr>
        <w:t>: «</w:t>
      </w:r>
      <w:r w:rsidR="00682392">
        <w:rPr>
          <w:rFonts w:ascii="Times New Roman" w:hAnsi="Times New Roman" w:cs="Times New Roman"/>
          <w:sz w:val="28"/>
        </w:rPr>
        <w:t xml:space="preserve">Жайворонки», «Годинникові колеса», «Дві курки», «Оселка і ніж», «Орел і Черепаха», «Собака та кобила», «Зозуля та Дрізд», «Бджола та Шершень». Окрім ідеї спільною рисою усіх є </w:t>
      </w:r>
      <w:r w:rsidR="00B52853">
        <w:rPr>
          <w:rFonts w:ascii="Times New Roman" w:hAnsi="Times New Roman" w:cs="Times New Roman"/>
          <w:sz w:val="28"/>
        </w:rPr>
        <w:t xml:space="preserve">також </w:t>
      </w:r>
      <w:r w:rsidR="00682392">
        <w:rPr>
          <w:rFonts w:ascii="Times New Roman" w:hAnsi="Times New Roman" w:cs="Times New Roman"/>
          <w:sz w:val="28"/>
        </w:rPr>
        <w:t xml:space="preserve">діалогічна форма викладу. </w:t>
      </w:r>
    </w:p>
    <w:p w:rsidR="007C01D1" w:rsidRDefault="00070FB4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У байці «Жайворонки» описано</w:t>
      </w:r>
      <w:r w:rsidR="004569AE">
        <w:rPr>
          <w:rFonts w:ascii="Times New Roman" w:hAnsi="Times New Roman" w:cs="Times New Roman"/>
          <w:sz w:val="28"/>
          <w:szCs w:val="28"/>
        </w:rPr>
        <w:t xml:space="preserve"> розмову між татом і сином, в якій батько повчає</w:t>
      </w:r>
      <w:r>
        <w:rPr>
          <w:rFonts w:ascii="Times New Roman" w:hAnsi="Times New Roman" w:cs="Times New Roman"/>
          <w:sz w:val="28"/>
          <w:szCs w:val="28"/>
        </w:rPr>
        <w:t xml:space="preserve">, що кожен повинен займатись тим, до чого природжений, аби не стати посміховиськом. </w:t>
      </w:r>
      <w:r w:rsidR="004569AE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«Годинникові колеса» доводить нам, що «сродна праця» створює</w:t>
      </w:r>
      <w:r w:rsidR="00B52853">
        <w:rPr>
          <w:rFonts w:ascii="Times New Roman" w:hAnsi="Times New Roman" w:cs="Times New Roman"/>
          <w:sz w:val="28"/>
          <w:szCs w:val="28"/>
        </w:rPr>
        <w:t xml:space="preserve"> гармонію між </w:t>
      </w:r>
      <w:r w:rsidR="004569AE">
        <w:rPr>
          <w:rFonts w:ascii="Times New Roman" w:hAnsi="Times New Roman" w:cs="Times New Roman"/>
          <w:sz w:val="28"/>
          <w:szCs w:val="28"/>
        </w:rPr>
        <w:t>людьми і дозволяє їм бути чесними з собою та іншими.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AD0">
        <w:rPr>
          <w:rFonts w:ascii="Times New Roman" w:hAnsi="Times New Roman" w:cs="Times New Roman"/>
          <w:sz w:val="28"/>
          <w:szCs w:val="28"/>
        </w:rPr>
        <w:t xml:space="preserve">У </w:t>
      </w:r>
      <w:r w:rsidR="004569AE">
        <w:rPr>
          <w:rFonts w:ascii="Times New Roman" w:hAnsi="Times New Roman" w:cs="Times New Roman"/>
          <w:sz w:val="28"/>
          <w:szCs w:val="28"/>
        </w:rPr>
        <w:t>творі</w:t>
      </w:r>
      <w:r w:rsidR="00A74AD0">
        <w:rPr>
          <w:rFonts w:ascii="Times New Roman" w:hAnsi="Times New Roman" w:cs="Times New Roman"/>
          <w:sz w:val="28"/>
          <w:szCs w:val="28"/>
        </w:rPr>
        <w:t xml:space="preserve"> «Дві курки» Сковорода висловлює потребу розвитку вроджених здібностей і пояснює: </w:t>
      </w:r>
      <w:r w:rsidR="00A74AD0" w:rsidRPr="00A74AD0">
        <w:rPr>
          <w:rFonts w:ascii="Times New Roman" w:hAnsi="Times New Roman" w:cs="Times New Roman"/>
          <w:sz w:val="28"/>
          <w:szCs w:val="28"/>
        </w:rPr>
        <w:t>«</w:t>
      </w:r>
      <w:r w:rsidR="00A74AD0">
        <w:rPr>
          <w:rFonts w:ascii="Times New Roman" w:hAnsi="Times New Roman" w:cs="Times New Roman"/>
          <w:sz w:val="28"/>
          <w:szCs w:val="28"/>
        </w:rPr>
        <w:t>П</w:t>
      </w:r>
      <w:r w:rsidR="00A74AD0" w:rsidRPr="00A74AD0">
        <w:rPr>
          <w:rFonts w:ascii="Times New Roman" w:hAnsi="Times New Roman" w:cs="Times New Roman"/>
          <w:sz w:val="28"/>
          <w:szCs w:val="28"/>
        </w:rPr>
        <w:t>рактика без природженості безглузда, а природженість утверджується практикою. Як і робота без природженості,</w:t>
      </w:r>
      <w:r w:rsidR="00A74AD0">
        <w:rPr>
          <w:rFonts w:ascii="Times New Roman" w:hAnsi="Times New Roman" w:cs="Times New Roman"/>
          <w:sz w:val="28"/>
          <w:szCs w:val="28"/>
        </w:rPr>
        <w:t xml:space="preserve"> так і знання без роботи — мука». </w:t>
      </w:r>
      <w:r w:rsidR="007C01D1">
        <w:rPr>
          <w:rFonts w:ascii="Times New Roman" w:hAnsi="Times New Roman" w:cs="Times New Roman"/>
          <w:sz w:val="28"/>
          <w:szCs w:val="28"/>
        </w:rPr>
        <w:t xml:space="preserve">У трьох вищезгаданих </w:t>
      </w:r>
      <w:r w:rsidR="00B74E61">
        <w:rPr>
          <w:rFonts w:ascii="Times New Roman" w:hAnsi="Times New Roman" w:cs="Times New Roman"/>
          <w:sz w:val="28"/>
          <w:szCs w:val="28"/>
        </w:rPr>
        <w:t>текст</w:t>
      </w:r>
      <w:r w:rsidR="007C01D1">
        <w:rPr>
          <w:rFonts w:ascii="Times New Roman" w:hAnsi="Times New Roman" w:cs="Times New Roman"/>
          <w:sz w:val="28"/>
          <w:szCs w:val="28"/>
        </w:rPr>
        <w:t xml:space="preserve">ах </w:t>
      </w:r>
      <w:r w:rsidR="00B52853">
        <w:rPr>
          <w:rFonts w:ascii="Times New Roman" w:hAnsi="Times New Roman" w:cs="Times New Roman"/>
          <w:sz w:val="28"/>
          <w:szCs w:val="28"/>
        </w:rPr>
        <w:t xml:space="preserve">хоча </w:t>
      </w:r>
      <w:r w:rsidR="007C01D1">
        <w:rPr>
          <w:rFonts w:ascii="Times New Roman" w:hAnsi="Times New Roman" w:cs="Times New Roman"/>
          <w:sz w:val="28"/>
          <w:szCs w:val="28"/>
        </w:rPr>
        <w:t xml:space="preserve">герої </w:t>
      </w:r>
      <w:r w:rsidR="00B74E61">
        <w:rPr>
          <w:rFonts w:ascii="Times New Roman" w:hAnsi="Times New Roman" w:cs="Times New Roman"/>
          <w:sz w:val="28"/>
          <w:szCs w:val="28"/>
        </w:rPr>
        <w:t>одного роду</w:t>
      </w:r>
      <w:r w:rsidR="00B52853">
        <w:rPr>
          <w:rFonts w:ascii="Times New Roman" w:hAnsi="Times New Roman" w:cs="Times New Roman"/>
          <w:sz w:val="28"/>
          <w:szCs w:val="28"/>
        </w:rPr>
        <w:t>, але мудрість демонструє лише один з них</w:t>
      </w:r>
      <w:r w:rsidR="007C01D1">
        <w:rPr>
          <w:rFonts w:ascii="Times New Roman" w:hAnsi="Times New Roman" w:cs="Times New Roman"/>
          <w:sz w:val="28"/>
          <w:szCs w:val="28"/>
        </w:rPr>
        <w:t xml:space="preserve">. </w:t>
      </w:r>
      <w:r w:rsidR="00A74AD0">
        <w:rPr>
          <w:rFonts w:ascii="Times New Roman" w:hAnsi="Times New Roman" w:cs="Times New Roman"/>
          <w:sz w:val="28"/>
          <w:szCs w:val="28"/>
        </w:rPr>
        <w:t>Наступна байка, що втілює ту ж ідею – «Оселка і ніж». Підтекст діалогу між героями має на меті пояснити читачеві</w:t>
      </w:r>
      <w:r w:rsidR="007C01D1">
        <w:rPr>
          <w:rFonts w:ascii="Times New Roman" w:hAnsi="Times New Roman" w:cs="Times New Roman"/>
          <w:sz w:val="28"/>
          <w:szCs w:val="28"/>
        </w:rPr>
        <w:t xml:space="preserve"> необхідність діяльності</w:t>
      </w:r>
      <w:r w:rsidR="004569AE">
        <w:rPr>
          <w:rFonts w:ascii="Times New Roman" w:hAnsi="Times New Roman" w:cs="Times New Roman"/>
          <w:sz w:val="28"/>
          <w:szCs w:val="28"/>
        </w:rPr>
        <w:t>, до якої люди</w:t>
      </w:r>
      <w:r w:rsidR="00B52853">
        <w:rPr>
          <w:rFonts w:ascii="Times New Roman" w:hAnsi="Times New Roman" w:cs="Times New Roman"/>
          <w:sz w:val="28"/>
          <w:szCs w:val="28"/>
        </w:rPr>
        <w:t>на має схильність. Неважливо, яке</w:t>
      </w:r>
      <w:r w:rsidR="004569AE">
        <w:rPr>
          <w:rFonts w:ascii="Times New Roman" w:hAnsi="Times New Roman" w:cs="Times New Roman"/>
          <w:sz w:val="28"/>
          <w:szCs w:val="28"/>
        </w:rPr>
        <w:t xml:space="preserve"> це вм</w:t>
      </w:r>
      <w:r w:rsidR="007D4BC3">
        <w:rPr>
          <w:rFonts w:ascii="Times New Roman" w:hAnsi="Times New Roman" w:cs="Times New Roman"/>
          <w:sz w:val="28"/>
          <w:szCs w:val="28"/>
        </w:rPr>
        <w:t>іння, адже вони однаково є важливими</w:t>
      </w:r>
      <w:r w:rsidR="00A74AD0" w:rsidRPr="00B74E61">
        <w:rPr>
          <w:rFonts w:ascii="Times New Roman" w:hAnsi="Times New Roman" w:cs="Times New Roman"/>
          <w:sz w:val="28"/>
          <w:szCs w:val="28"/>
        </w:rPr>
        <w:t>.</w:t>
      </w:r>
      <w:r w:rsidR="007C01D1" w:rsidRPr="00B74E61">
        <w:rPr>
          <w:rFonts w:ascii="Times New Roman" w:hAnsi="Times New Roman" w:cs="Times New Roman"/>
          <w:sz w:val="28"/>
          <w:szCs w:val="28"/>
        </w:rPr>
        <w:t xml:space="preserve"> </w:t>
      </w:r>
      <w:r w:rsidR="00B74E61" w:rsidRPr="00B74E61">
        <w:rPr>
          <w:rFonts w:ascii="Times New Roman" w:hAnsi="Times New Roman" w:cs="Times New Roman"/>
          <w:sz w:val="28"/>
          <w:szCs w:val="28"/>
        </w:rPr>
        <w:t>У</w:t>
      </w:r>
      <w:r w:rsidR="007C01D1" w:rsidRPr="00B74E61">
        <w:rPr>
          <w:rFonts w:ascii="Times New Roman" w:hAnsi="Times New Roman" w:cs="Times New Roman"/>
          <w:sz w:val="28"/>
        </w:rPr>
        <w:t xml:space="preserve"> байці «Орел і Черепаха» стверджується думка про те, </w:t>
      </w:r>
      <w:r w:rsidR="007C01D1" w:rsidRPr="00B74E61">
        <w:rPr>
          <w:rFonts w:ascii="Times New Roman" w:hAnsi="Times New Roman" w:cs="Times New Roman"/>
          <w:sz w:val="28"/>
        </w:rPr>
        <w:lastRenderedPageBreak/>
        <w:t>що</w:t>
      </w:r>
      <w:r w:rsidR="00B74E61" w:rsidRPr="00B74E61">
        <w:rPr>
          <w:rFonts w:ascii="Times New Roman" w:hAnsi="Times New Roman" w:cs="Times New Roman"/>
          <w:sz w:val="28"/>
        </w:rPr>
        <w:t xml:space="preserve"> «сродна праця» - це спосіб людини </w:t>
      </w:r>
      <w:r w:rsidR="007D4BC3">
        <w:rPr>
          <w:rFonts w:ascii="Times New Roman" w:hAnsi="Times New Roman" w:cs="Times New Roman"/>
          <w:sz w:val="28"/>
        </w:rPr>
        <w:t>досягти успіху</w:t>
      </w:r>
      <w:r w:rsidR="007C01D1" w:rsidRPr="00B74E61">
        <w:rPr>
          <w:rFonts w:ascii="Times New Roman" w:hAnsi="Times New Roman" w:cs="Times New Roman"/>
          <w:sz w:val="28"/>
        </w:rPr>
        <w:t xml:space="preserve"> </w:t>
      </w:r>
      <w:r w:rsidR="00B74E61" w:rsidRPr="00B74E61">
        <w:rPr>
          <w:rFonts w:ascii="Times New Roman" w:hAnsi="Times New Roman" w:cs="Times New Roman"/>
          <w:sz w:val="28"/>
        </w:rPr>
        <w:t>і пізнати щастя.</w:t>
      </w:r>
      <w:r w:rsidR="00B74E61">
        <w:rPr>
          <w:rFonts w:ascii="Times New Roman" w:hAnsi="Times New Roman" w:cs="Times New Roman"/>
          <w:sz w:val="28"/>
        </w:rPr>
        <w:t xml:space="preserve"> Тут Орел це символ мудрої та досв</w:t>
      </w:r>
      <w:r w:rsidR="00682392">
        <w:rPr>
          <w:rFonts w:ascii="Times New Roman" w:hAnsi="Times New Roman" w:cs="Times New Roman"/>
          <w:sz w:val="28"/>
        </w:rPr>
        <w:t>ідченої людини, а Черепаха – нав</w:t>
      </w:r>
      <w:r w:rsidR="00B74E61">
        <w:rPr>
          <w:rFonts w:ascii="Times New Roman" w:hAnsi="Times New Roman" w:cs="Times New Roman"/>
          <w:sz w:val="28"/>
        </w:rPr>
        <w:t>паки.</w:t>
      </w:r>
    </w:p>
    <w:p w:rsidR="00B43F67" w:rsidRDefault="00B43F67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Окрім вищезгаданих байок в цій збірці наявні ще три з тією ж ідею. Це «Собака та кобила», «Зозуля та Дрізд», «Бджола та Шершень».</w:t>
      </w:r>
      <w:r w:rsidR="00682392">
        <w:rPr>
          <w:rFonts w:ascii="Times New Roman" w:hAnsi="Times New Roman" w:cs="Times New Roman"/>
          <w:sz w:val="28"/>
        </w:rPr>
        <w:t xml:space="preserve"> </w:t>
      </w:r>
      <w:r w:rsidR="00366F1A">
        <w:rPr>
          <w:rFonts w:ascii="Times New Roman" w:hAnsi="Times New Roman" w:cs="Times New Roman"/>
          <w:sz w:val="28"/>
        </w:rPr>
        <w:t xml:space="preserve">Позитивним героєм у першому творі виступає Собака, говорячи: </w:t>
      </w:r>
      <w:r w:rsidR="00366F1A">
        <w:rPr>
          <w:rFonts w:ascii="Times New Roman" w:hAnsi="Times New Roman" w:cs="Times New Roman"/>
          <w:sz w:val="28"/>
          <w:szCs w:val="28"/>
        </w:rPr>
        <w:t>«К</w:t>
      </w:r>
      <w:r w:rsidR="006525C4">
        <w:rPr>
          <w:rFonts w:ascii="Times New Roman" w:hAnsi="Times New Roman" w:cs="Times New Roman"/>
          <w:sz w:val="28"/>
          <w:szCs w:val="28"/>
        </w:rPr>
        <w:t>оли вас учив славний патер Піфикс</w:t>
      </w:r>
      <w:r w:rsidR="00366F1A" w:rsidRPr="00366F1A">
        <w:rPr>
          <w:rFonts w:ascii="Times New Roman" w:hAnsi="Times New Roman" w:cs="Times New Roman"/>
          <w:sz w:val="28"/>
          <w:szCs w:val="28"/>
        </w:rPr>
        <w:t>[ ], то мене навчала сама природа, наділивши до сього хистом, а хист породив бажання, бажання — знання та звичку</w:t>
      </w:r>
      <w:r w:rsidR="006525C4">
        <w:rPr>
          <w:rFonts w:ascii="Times New Roman" w:hAnsi="Times New Roman" w:cs="Times New Roman"/>
          <w:sz w:val="28"/>
          <w:szCs w:val="28"/>
        </w:rPr>
        <w:t>»</w:t>
      </w:r>
      <w:r w:rsidR="00366F1A" w:rsidRPr="00366F1A">
        <w:rPr>
          <w:rFonts w:ascii="Times New Roman" w:hAnsi="Times New Roman" w:cs="Times New Roman"/>
          <w:sz w:val="28"/>
          <w:szCs w:val="28"/>
        </w:rPr>
        <w:t>.</w:t>
      </w:r>
      <w:r w:rsidR="006525C4">
        <w:rPr>
          <w:rFonts w:ascii="Times New Roman" w:hAnsi="Times New Roman" w:cs="Times New Roman"/>
          <w:sz w:val="28"/>
          <w:szCs w:val="28"/>
        </w:rPr>
        <w:t xml:space="preserve"> Автор подає </w:t>
      </w:r>
      <w:r w:rsidR="00B52853">
        <w:rPr>
          <w:rFonts w:ascii="Times New Roman" w:hAnsi="Times New Roman" w:cs="Times New Roman"/>
          <w:sz w:val="28"/>
          <w:szCs w:val="28"/>
        </w:rPr>
        <w:t>ту ж мораль</w:t>
      </w:r>
      <w:r w:rsidR="006525C4">
        <w:rPr>
          <w:rFonts w:ascii="Times New Roman" w:hAnsi="Times New Roman" w:cs="Times New Roman"/>
          <w:sz w:val="28"/>
          <w:szCs w:val="28"/>
        </w:rPr>
        <w:t xml:space="preserve"> з іншого ракурсу, стверджуючи, що немає сенсу навчатись, адже наука без природженості не в змозі нічого зробити досконалим. У байці «Зозуля та Дрізд»</w:t>
      </w:r>
      <w:r w:rsidR="00347878">
        <w:rPr>
          <w:rFonts w:ascii="Times New Roman" w:hAnsi="Times New Roman" w:cs="Times New Roman"/>
          <w:sz w:val="28"/>
          <w:szCs w:val="28"/>
        </w:rPr>
        <w:t xml:space="preserve"> повчання звучать у репліці Дрозда. Сковорода далі тлумачить читачеві, що </w:t>
      </w:r>
      <w:r w:rsidR="00D325D0">
        <w:rPr>
          <w:rFonts w:ascii="Times New Roman" w:hAnsi="Times New Roman" w:cs="Times New Roman"/>
          <w:sz w:val="28"/>
          <w:szCs w:val="28"/>
        </w:rPr>
        <w:t>«</w:t>
      </w:r>
      <w:r w:rsidR="00347878">
        <w:rPr>
          <w:rFonts w:ascii="Times New Roman" w:hAnsi="Times New Roman" w:cs="Times New Roman"/>
          <w:sz w:val="28"/>
        </w:rPr>
        <w:t>б</w:t>
      </w:r>
      <w:r w:rsidR="00347878" w:rsidRPr="00347878">
        <w:rPr>
          <w:rFonts w:ascii="Times New Roman" w:hAnsi="Times New Roman" w:cs="Times New Roman"/>
          <w:sz w:val="28"/>
        </w:rPr>
        <w:t>агато хто, занедбавши споріднену їм роботу, лише співають, п'ють та їдять. Та це не робота, а лише крихітний хвостик з головного, призначеного нам діла. Щасливий той, хто поєднав любе собі заняття із з</w:t>
      </w:r>
      <w:r w:rsidR="00347878">
        <w:rPr>
          <w:rFonts w:ascii="Times New Roman" w:hAnsi="Times New Roman" w:cs="Times New Roman"/>
          <w:sz w:val="28"/>
        </w:rPr>
        <w:t>агальним. Воно є справжнє життя</w:t>
      </w:r>
      <w:r w:rsidR="00D325D0">
        <w:rPr>
          <w:rFonts w:ascii="Times New Roman" w:hAnsi="Times New Roman" w:cs="Times New Roman"/>
          <w:sz w:val="28"/>
        </w:rPr>
        <w:t>»</w:t>
      </w:r>
      <w:r w:rsidR="00347878">
        <w:rPr>
          <w:rFonts w:ascii="Times New Roman" w:hAnsi="Times New Roman" w:cs="Times New Roman"/>
          <w:sz w:val="28"/>
        </w:rPr>
        <w:t>. З цих слів читач розуміє, що робота не завжди буває приємною. Але в цьому і суть – людина не може сповна відчути життя, якщо в ньому не буде гірких чи приємних моментів</w:t>
      </w:r>
      <w:r w:rsidR="00B52853">
        <w:rPr>
          <w:rFonts w:ascii="Times New Roman" w:hAnsi="Times New Roman" w:cs="Times New Roman"/>
          <w:sz w:val="28"/>
        </w:rPr>
        <w:t>, а поєднання приємного з корисним завжди дає позитивний результат</w:t>
      </w:r>
      <w:r w:rsidR="00347878">
        <w:rPr>
          <w:rFonts w:ascii="Times New Roman" w:hAnsi="Times New Roman" w:cs="Times New Roman"/>
          <w:sz w:val="28"/>
        </w:rPr>
        <w:t>.</w:t>
      </w:r>
      <w:r w:rsidR="00D325D0">
        <w:rPr>
          <w:rFonts w:ascii="Times New Roman" w:hAnsi="Times New Roman" w:cs="Times New Roman"/>
          <w:sz w:val="28"/>
        </w:rPr>
        <w:t xml:space="preserve"> Мораллю останнього твору «Бджола та Шершень» є думка про те, що «немає більшої радості, аніж жити за покликанням». Тут Бджола – це образ мудрої людини, що любить трудитись, а Шершень – негативний образ лінивих та хитрих людей.</w:t>
      </w:r>
    </w:p>
    <w:p w:rsidR="00D325D0" w:rsidRPr="00B43F67" w:rsidRDefault="00D325D0" w:rsidP="00CD10E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Отже, у збірці «Байки Харківські»</w:t>
      </w:r>
      <w:r w:rsidR="002F438D">
        <w:rPr>
          <w:rFonts w:ascii="Times New Roman" w:hAnsi="Times New Roman" w:cs="Times New Roman"/>
          <w:sz w:val="28"/>
        </w:rPr>
        <w:t xml:space="preserve"> з 30 творів 8</w:t>
      </w:r>
      <w:r w:rsidR="0027170D">
        <w:rPr>
          <w:rFonts w:ascii="Times New Roman" w:hAnsi="Times New Roman" w:cs="Times New Roman"/>
          <w:sz w:val="28"/>
        </w:rPr>
        <w:t xml:space="preserve"> байок</w:t>
      </w:r>
      <w:r w:rsidR="002F438D">
        <w:rPr>
          <w:rFonts w:ascii="Times New Roman" w:hAnsi="Times New Roman" w:cs="Times New Roman"/>
          <w:sz w:val="28"/>
        </w:rPr>
        <w:t xml:space="preserve"> Сковорода присвячує ідеї «сродної праці». Важливість її він висвітлює з різних ракурсів</w:t>
      </w:r>
      <w:r w:rsidR="00890D09">
        <w:rPr>
          <w:rFonts w:ascii="Times New Roman" w:hAnsi="Times New Roman" w:cs="Times New Roman"/>
          <w:sz w:val="28"/>
        </w:rPr>
        <w:t>, чим підтверджує користь, доцільність та необхідність свого погляду.</w:t>
      </w:r>
      <w:r w:rsidR="00F42AEA">
        <w:rPr>
          <w:rFonts w:ascii="Times New Roman" w:hAnsi="Times New Roman" w:cs="Times New Roman"/>
          <w:sz w:val="28"/>
        </w:rPr>
        <w:t xml:space="preserve"> У своїх текстах він використовує різних героїв, в яких вони виступають чи то позитивними, чи негативними. На мою думку, автор робить це для того, щоб не присвоювати героям одну асоціацію. Наприклад, в одній байці собака – уособлення дурної, примітивної людини, а в іншій – навпаки, мудрої.</w:t>
      </w:r>
      <w:bookmarkStart w:id="0" w:name="_GoBack"/>
      <w:bookmarkEnd w:id="0"/>
    </w:p>
    <w:sectPr w:rsidR="00D325D0" w:rsidRPr="00B43F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1B"/>
    <w:rsid w:val="00070FB4"/>
    <w:rsid w:val="000A3579"/>
    <w:rsid w:val="00132B06"/>
    <w:rsid w:val="00135221"/>
    <w:rsid w:val="0027170D"/>
    <w:rsid w:val="002A4C89"/>
    <w:rsid w:val="002F438D"/>
    <w:rsid w:val="00347878"/>
    <w:rsid w:val="00360593"/>
    <w:rsid w:val="00366F1A"/>
    <w:rsid w:val="003A291D"/>
    <w:rsid w:val="00404ADE"/>
    <w:rsid w:val="004569AE"/>
    <w:rsid w:val="004E4EC6"/>
    <w:rsid w:val="005A37AF"/>
    <w:rsid w:val="006525C4"/>
    <w:rsid w:val="00682392"/>
    <w:rsid w:val="007C01D1"/>
    <w:rsid w:val="007D4BC3"/>
    <w:rsid w:val="00890D09"/>
    <w:rsid w:val="008C3128"/>
    <w:rsid w:val="00A34A5A"/>
    <w:rsid w:val="00A74AD0"/>
    <w:rsid w:val="00B43F67"/>
    <w:rsid w:val="00B52853"/>
    <w:rsid w:val="00B74E61"/>
    <w:rsid w:val="00C053F8"/>
    <w:rsid w:val="00C41622"/>
    <w:rsid w:val="00C908AA"/>
    <w:rsid w:val="00CD10E5"/>
    <w:rsid w:val="00D238F7"/>
    <w:rsid w:val="00D325D0"/>
    <w:rsid w:val="00DB02B6"/>
    <w:rsid w:val="00ED3BA9"/>
    <w:rsid w:val="00F42AEA"/>
    <w:rsid w:val="00FE4C1B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E886F"/>
  <w15:chartTrackingRefBased/>
  <w15:docId w15:val="{80B7B875-7CA9-4EAD-AD55-1E89A62D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Mariya</cp:lastModifiedBy>
  <cp:revision>8</cp:revision>
  <dcterms:created xsi:type="dcterms:W3CDTF">2022-11-25T14:57:00Z</dcterms:created>
  <dcterms:modified xsi:type="dcterms:W3CDTF">2022-11-27T10:59:00Z</dcterms:modified>
</cp:coreProperties>
</file>