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498B" w:rsidRDefault="00C051C0" w:rsidP="00C051C0">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ЗРАЗОК СТАТТІ</w:t>
      </w:r>
    </w:p>
    <w:p w:rsidR="00C051C0" w:rsidRDefault="00C051C0" w:rsidP="00C051C0">
      <w:pPr>
        <w:spacing w:after="0" w:line="360" w:lineRule="auto"/>
        <w:ind w:firstLine="709"/>
        <w:jc w:val="center"/>
        <w:rPr>
          <w:rFonts w:ascii="Times New Roman" w:hAnsi="Times New Roman" w:cs="Times New Roman"/>
          <w:sz w:val="28"/>
          <w:szCs w:val="28"/>
          <w:lang w:val="uk-UA"/>
        </w:rPr>
      </w:pPr>
    </w:p>
    <w:p w:rsidR="00C051C0" w:rsidRDefault="00C051C0" w:rsidP="00C051C0">
      <w:pPr>
        <w:spacing w:after="0" w:line="360" w:lineRule="auto"/>
        <w:ind w:firstLine="709"/>
        <w:jc w:val="center"/>
        <w:rPr>
          <w:rFonts w:ascii="Times New Roman" w:hAnsi="Times New Roman" w:cs="Times New Roman"/>
          <w:sz w:val="28"/>
          <w:szCs w:val="28"/>
          <w:lang w:val="uk-UA"/>
        </w:rPr>
      </w:pPr>
    </w:p>
    <w:p w:rsidR="00C051C0" w:rsidRDefault="00C051C0" w:rsidP="00C051C0">
      <w:pPr>
        <w:spacing w:after="0" w:line="360" w:lineRule="auto"/>
        <w:ind w:firstLine="709"/>
        <w:jc w:val="center"/>
        <w:rPr>
          <w:rFonts w:ascii="Times New Roman" w:hAnsi="Times New Roman" w:cs="Times New Roman"/>
          <w:sz w:val="28"/>
          <w:szCs w:val="28"/>
          <w:lang w:val="uk-UA"/>
        </w:rPr>
      </w:pPr>
    </w:p>
    <w:p w:rsidR="00C051C0" w:rsidRDefault="00C051C0" w:rsidP="00C051C0">
      <w:pPr>
        <w:spacing w:after="0" w:line="360" w:lineRule="auto"/>
        <w:ind w:firstLine="709"/>
        <w:jc w:val="center"/>
        <w:rPr>
          <w:rFonts w:ascii="Times New Roman" w:hAnsi="Times New Roman" w:cs="Times New Roman"/>
          <w:sz w:val="28"/>
          <w:szCs w:val="28"/>
          <w:lang w:val="uk-UA"/>
        </w:rPr>
      </w:pPr>
    </w:p>
    <w:p w:rsidR="0063498B" w:rsidRPr="0063498B" w:rsidRDefault="0063498B" w:rsidP="0063498B">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МАРКЕТИНГОВЕ </w:t>
      </w:r>
      <w:r w:rsidR="00C74C84">
        <w:rPr>
          <w:rFonts w:ascii="Times New Roman" w:hAnsi="Times New Roman" w:cs="Times New Roman"/>
          <w:b/>
          <w:sz w:val="28"/>
          <w:szCs w:val="28"/>
          <w:lang w:val="uk-UA"/>
        </w:rPr>
        <w:t xml:space="preserve">ДОСЛІДЖЕННЯ </w:t>
      </w:r>
      <w:r>
        <w:rPr>
          <w:rFonts w:ascii="Times New Roman" w:hAnsi="Times New Roman" w:cs="Times New Roman"/>
          <w:b/>
          <w:sz w:val="28"/>
          <w:szCs w:val="28"/>
          <w:lang w:val="uk-UA"/>
        </w:rPr>
        <w:t>ТЕНДЕНЦІЙ РИНКУ РЕСТОРАННОГО ГОСПОДАРСТВА У М. ЧЕРНІВЦІ</w:t>
      </w:r>
    </w:p>
    <w:p w:rsidR="0063498B" w:rsidRDefault="0063498B" w:rsidP="0063498B">
      <w:pPr>
        <w:spacing w:after="0" w:line="360" w:lineRule="auto"/>
        <w:ind w:firstLine="709"/>
        <w:jc w:val="both"/>
        <w:rPr>
          <w:rFonts w:ascii="Times New Roman" w:hAnsi="Times New Roman" w:cs="Times New Roman"/>
          <w:sz w:val="28"/>
          <w:szCs w:val="28"/>
          <w:lang w:val="uk-UA"/>
        </w:rPr>
      </w:pPr>
    </w:p>
    <w:p w:rsidR="001801DF" w:rsidRDefault="0063498B" w:rsidP="0063498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Постановка проблеми у загальному вигляді.</w:t>
      </w:r>
      <w:r w:rsidR="001801DF">
        <w:rPr>
          <w:rFonts w:ascii="Times New Roman" w:hAnsi="Times New Roman" w:cs="Times New Roman"/>
          <w:b/>
          <w:sz w:val="28"/>
          <w:szCs w:val="28"/>
          <w:lang w:val="uk-UA"/>
        </w:rPr>
        <w:t xml:space="preserve"> </w:t>
      </w:r>
      <w:r w:rsidR="001801DF">
        <w:rPr>
          <w:rFonts w:ascii="Times New Roman" w:hAnsi="Times New Roman" w:cs="Times New Roman"/>
          <w:sz w:val="28"/>
          <w:szCs w:val="28"/>
          <w:lang w:val="uk-UA"/>
        </w:rPr>
        <w:t xml:space="preserve">Сучасні процеси світового економічного розвитку наочно свідчать про посилення ролі сфери послуг у суспільстві, причому </w:t>
      </w:r>
      <w:r w:rsidR="00CF2DDA">
        <w:rPr>
          <w:rFonts w:ascii="Times New Roman" w:hAnsi="Times New Roman" w:cs="Times New Roman"/>
          <w:sz w:val="28"/>
          <w:szCs w:val="28"/>
          <w:lang w:val="uk-UA"/>
        </w:rPr>
        <w:t>саме</w:t>
      </w:r>
      <w:r w:rsidR="001801DF">
        <w:rPr>
          <w:rFonts w:ascii="Times New Roman" w:hAnsi="Times New Roman" w:cs="Times New Roman"/>
          <w:sz w:val="28"/>
          <w:szCs w:val="28"/>
          <w:lang w:val="uk-UA"/>
        </w:rPr>
        <w:t xml:space="preserve"> ресторанна індустрія стає домінуючим елементом як система загальносвітових, так і національних господарських зв’язків. Ресторанний бізнес можна визначити як один із засобів високоліквідного використання капіталу, так і середовищем із високим ступенем конкретності. Він є одним із найбільш розповсюджених видів малого бізнесу, тому заклади та підприємства ведуть між собою постійну боротьбу за сегментацію ринку, за пошук нових та утримання постійних споживачів їхньої продукції та послуг</w:t>
      </w:r>
      <w:r w:rsidR="00EE2636" w:rsidRPr="00EE2636">
        <w:rPr>
          <w:rFonts w:ascii="Times New Roman" w:hAnsi="Times New Roman" w:cs="Times New Roman"/>
          <w:sz w:val="28"/>
          <w:szCs w:val="28"/>
          <w:lang w:val="uk-UA"/>
        </w:rPr>
        <w:t>[4]</w:t>
      </w:r>
      <w:r w:rsidR="001801DF">
        <w:rPr>
          <w:rFonts w:ascii="Times New Roman" w:hAnsi="Times New Roman" w:cs="Times New Roman"/>
          <w:sz w:val="28"/>
          <w:szCs w:val="28"/>
          <w:lang w:val="uk-UA"/>
        </w:rPr>
        <w:t>. Також можна відзначити, що ця сфера діяльності має високий дохід і стрімкі темпи розвитку. Щороку ресторанна індустрія України набуває стрімких темпів росту. Сучасний ресторанний бізнес в Україні представлений великою різноманітністю закладів. На сьогоднішній день у розвитку ресторанного господарства простежуються такі тенденції, як прихильність здоровому харчуванню, розширення асортименту, розвитку концепції швидкого обслуговування, зручність ля сімейних відвідувань, розвиток мереж ресторанів.</w:t>
      </w:r>
      <w:r w:rsidR="004674C8">
        <w:rPr>
          <w:rFonts w:ascii="Times New Roman" w:hAnsi="Times New Roman" w:cs="Times New Roman"/>
          <w:sz w:val="28"/>
          <w:szCs w:val="28"/>
          <w:lang w:val="uk-UA"/>
        </w:rPr>
        <w:t xml:space="preserve"> Ресторанне господарство є галуззю, основу якої складають підприємства, що характеризуються єдністю форм організації виробництва і обслуговування споживачів і розрізняються за типами та спеціалізацією</w:t>
      </w:r>
      <w:r w:rsidR="00EE2636" w:rsidRPr="00EE2636">
        <w:rPr>
          <w:rFonts w:ascii="Times New Roman" w:hAnsi="Times New Roman" w:cs="Times New Roman"/>
          <w:sz w:val="28"/>
          <w:szCs w:val="28"/>
          <w:lang w:val="uk-UA"/>
        </w:rPr>
        <w:t>[2, 4]</w:t>
      </w:r>
      <w:r w:rsidR="004674C8">
        <w:rPr>
          <w:rFonts w:ascii="Times New Roman" w:hAnsi="Times New Roman" w:cs="Times New Roman"/>
          <w:sz w:val="28"/>
          <w:szCs w:val="28"/>
          <w:lang w:val="uk-UA"/>
        </w:rPr>
        <w:t xml:space="preserve">. </w:t>
      </w:r>
    </w:p>
    <w:p w:rsidR="00390201" w:rsidRDefault="00E95A30" w:rsidP="0094485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створення нового закладу ресторанного господарства у сьогоднішній конкурентній ситуації потрібно приділяти значну увагу </w:t>
      </w:r>
      <w:r>
        <w:rPr>
          <w:rFonts w:ascii="Times New Roman" w:hAnsi="Times New Roman" w:cs="Times New Roman"/>
          <w:sz w:val="28"/>
          <w:szCs w:val="28"/>
          <w:lang w:val="uk-UA"/>
        </w:rPr>
        <w:lastRenderedPageBreak/>
        <w:t xml:space="preserve">розробці концепції маркетингу. Так як запорукою успіху для розвитку бізнесу являється оригінально оформлена ідея при ефективній маркетинговій стратегії та конкретному інструментарії досягнення визначених цілей, котрий супроводжується маркетинговими дослідженнями ринку, споживачів, конкурентів, факторів макросередовища та формування складових комплексу маркетингу.  </w:t>
      </w:r>
    </w:p>
    <w:p w:rsidR="00EE2636" w:rsidRPr="00EE2636" w:rsidRDefault="0063498B" w:rsidP="0063498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Актуальність теми. </w:t>
      </w:r>
      <w:r w:rsidR="00702FCC">
        <w:rPr>
          <w:rFonts w:ascii="Times New Roman" w:hAnsi="Times New Roman" w:cs="Times New Roman"/>
          <w:sz w:val="28"/>
          <w:szCs w:val="28"/>
          <w:lang w:val="uk-UA"/>
        </w:rPr>
        <w:t>Тема є актуальною, тому що н</w:t>
      </w:r>
      <w:r w:rsidR="00E95A30">
        <w:rPr>
          <w:rFonts w:ascii="Times New Roman" w:hAnsi="Times New Roman" w:cs="Times New Roman"/>
          <w:sz w:val="28"/>
          <w:szCs w:val="28"/>
          <w:lang w:val="uk-UA"/>
        </w:rPr>
        <w:t>а сьогодні експерти оцінюють ресторанний бізнес як один із перспективних напрямів довгострокового інвестування. В основі створення та відкриття нового підприємства</w:t>
      </w:r>
      <w:r w:rsidR="00702FCC">
        <w:rPr>
          <w:rFonts w:ascii="Times New Roman" w:hAnsi="Times New Roman" w:cs="Times New Roman"/>
          <w:sz w:val="28"/>
          <w:szCs w:val="28"/>
          <w:lang w:val="uk-UA"/>
        </w:rPr>
        <w:t xml:space="preserve"> ресторанного господарства значне місце посідає вибір концепції, його філософії та ідеї функціонування. Таким чином проведення маркетингових дослідження ринку сприяє розробці вдалої концепції нового підприємства ресторанного бізнесу відповідно до ринкових потреб та кон’юнктури ринку. Крім того актуальність</w:t>
      </w:r>
      <w:r w:rsidR="00601F9F">
        <w:rPr>
          <w:rFonts w:ascii="Times New Roman" w:hAnsi="Times New Roman" w:cs="Times New Roman"/>
          <w:sz w:val="28"/>
          <w:szCs w:val="28"/>
          <w:lang w:val="uk-UA"/>
        </w:rPr>
        <w:t xml:space="preserve"> теми полягає в тому, що основною функцією будь-якого маркетингового дослідження являється оцінка ситуації на ринку, розробка необхідної стратегії, а також прогнозування та зменшення ризиків підприємства, проекту. Швидкий</w:t>
      </w:r>
      <w:r w:rsidR="00702FCC">
        <w:rPr>
          <w:rFonts w:ascii="Times New Roman" w:hAnsi="Times New Roman" w:cs="Times New Roman"/>
          <w:sz w:val="28"/>
          <w:szCs w:val="28"/>
          <w:lang w:val="uk-UA"/>
        </w:rPr>
        <w:t xml:space="preserve"> та успішний</w:t>
      </w:r>
      <w:r w:rsidR="00601F9F">
        <w:rPr>
          <w:rFonts w:ascii="Times New Roman" w:hAnsi="Times New Roman" w:cs="Times New Roman"/>
          <w:sz w:val="28"/>
          <w:szCs w:val="28"/>
          <w:lang w:val="uk-UA"/>
        </w:rPr>
        <w:t xml:space="preserve"> розвиток закладу на першому етапі тісно пов’язаний із </w:t>
      </w:r>
      <w:r w:rsidR="00702FCC">
        <w:rPr>
          <w:rFonts w:ascii="Times New Roman" w:hAnsi="Times New Roman" w:cs="Times New Roman"/>
          <w:sz w:val="28"/>
          <w:szCs w:val="28"/>
          <w:lang w:val="uk-UA"/>
        </w:rPr>
        <w:t>правильною оцінкою</w:t>
      </w:r>
      <w:r w:rsidR="00601F9F">
        <w:rPr>
          <w:rFonts w:ascii="Times New Roman" w:hAnsi="Times New Roman" w:cs="Times New Roman"/>
          <w:sz w:val="28"/>
          <w:szCs w:val="28"/>
          <w:lang w:val="uk-UA"/>
        </w:rPr>
        <w:t xml:space="preserve"> ринку, прогнозування тенденцій його розвитку та аналізом діяльності конкурентів</w:t>
      </w:r>
      <w:r w:rsidR="00EE2636" w:rsidRPr="00EE2636">
        <w:rPr>
          <w:rFonts w:ascii="Times New Roman" w:hAnsi="Times New Roman" w:cs="Times New Roman"/>
          <w:sz w:val="28"/>
          <w:szCs w:val="28"/>
          <w:lang w:val="uk-UA"/>
        </w:rPr>
        <w:t>/</w:t>
      </w:r>
    </w:p>
    <w:p w:rsidR="0063498B" w:rsidRDefault="00932F33" w:rsidP="0063498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Аналіз досліджень та публікацій. </w:t>
      </w:r>
      <w:r w:rsidR="00702FCC">
        <w:rPr>
          <w:rFonts w:ascii="Times New Roman" w:hAnsi="Times New Roman" w:cs="Times New Roman"/>
          <w:sz w:val="28"/>
          <w:szCs w:val="28"/>
          <w:lang w:val="uk-UA"/>
        </w:rPr>
        <w:t xml:space="preserve">Багато вітчизняних науковців займаються дослідженням розвитку ресторанного господарства, результати яких представлені у працях В. Архіпов, Ю. </w:t>
      </w:r>
      <w:proofErr w:type="spellStart"/>
      <w:r w:rsidR="00702FCC">
        <w:rPr>
          <w:rFonts w:ascii="Times New Roman" w:hAnsi="Times New Roman" w:cs="Times New Roman"/>
          <w:sz w:val="28"/>
          <w:szCs w:val="28"/>
          <w:lang w:val="uk-UA"/>
        </w:rPr>
        <w:t>Забаєва</w:t>
      </w:r>
      <w:proofErr w:type="spellEnd"/>
      <w:r w:rsidR="00702FCC">
        <w:rPr>
          <w:rFonts w:ascii="Times New Roman" w:hAnsi="Times New Roman" w:cs="Times New Roman"/>
          <w:sz w:val="28"/>
          <w:szCs w:val="28"/>
          <w:lang w:val="uk-UA"/>
        </w:rPr>
        <w:t>, В.Карпенко, Н. П’ятницька, М. Пересічний</w:t>
      </w:r>
      <w:r w:rsidR="00EE2636" w:rsidRPr="00EE2636">
        <w:rPr>
          <w:rFonts w:ascii="Times New Roman" w:hAnsi="Times New Roman" w:cs="Times New Roman"/>
          <w:sz w:val="28"/>
          <w:szCs w:val="28"/>
        </w:rPr>
        <w:t xml:space="preserve"> [2]</w:t>
      </w:r>
      <w:r w:rsidR="00702FCC">
        <w:rPr>
          <w:rFonts w:ascii="Times New Roman" w:hAnsi="Times New Roman" w:cs="Times New Roman"/>
          <w:sz w:val="28"/>
          <w:szCs w:val="28"/>
          <w:lang w:val="uk-UA"/>
        </w:rPr>
        <w:t>.</w:t>
      </w:r>
      <w:r w:rsidR="002F2E80">
        <w:rPr>
          <w:rFonts w:ascii="Times New Roman" w:hAnsi="Times New Roman" w:cs="Times New Roman"/>
          <w:sz w:val="28"/>
          <w:szCs w:val="28"/>
          <w:lang w:val="uk-UA"/>
        </w:rPr>
        <w:t xml:space="preserve"> </w:t>
      </w:r>
    </w:p>
    <w:p w:rsidR="002F2E80" w:rsidRDefault="00702FCC" w:rsidP="002F2E8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Проблеми маркетингово</w:t>
      </w:r>
      <w:r w:rsidR="002F2E80">
        <w:rPr>
          <w:rFonts w:ascii="Times New Roman" w:hAnsi="Times New Roman" w:cs="Times New Roman"/>
          <w:sz w:val="28"/>
          <w:szCs w:val="28"/>
          <w:lang w:val="uk-UA"/>
        </w:rPr>
        <w:t xml:space="preserve">го дослідження підприємства ресторанного господарства розглядають в працях вітчизняних та закордонних вчених: Е. Голубкова, Д. </w:t>
      </w:r>
      <w:proofErr w:type="spellStart"/>
      <w:r w:rsidR="002F2E80">
        <w:rPr>
          <w:rFonts w:ascii="Times New Roman" w:hAnsi="Times New Roman" w:cs="Times New Roman"/>
          <w:sz w:val="28"/>
          <w:szCs w:val="28"/>
          <w:lang w:val="uk-UA"/>
        </w:rPr>
        <w:t>Джоберра</w:t>
      </w:r>
      <w:proofErr w:type="spellEnd"/>
      <w:r w:rsidR="002F2E80">
        <w:rPr>
          <w:rFonts w:ascii="Times New Roman" w:hAnsi="Times New Roman" w:cs="Times New Roman"/>
          <w:sz w:val="28"/>
          <w:szCs w:val="28"/>
          <w:lang w:val="uk-UA"/>
        </w:rPr>
        <w:t xml:space="preserve">, Ж-Ж. </w:t>
      </w:r>
      <w:proofErr w:type="spellStart"/>
      <w:r w:rsidR="002F2E80">
        <w:rPr>
          <w:rFonts w:ascii="Times New Roman" w:hAnsi="Times New Roman" w:cs="Times New Roman"/>
          <w:sz w:val="28"/>
          <w:szCs w:val="28"/>
          <w:lang w:val="uk-UA"/>
        </w:rPr>
        <w:t>Ламбена</w:t>
      </w:r>
      <w:proofErr w:type="spellEnd"/>
      <w:r w:rsidR="002F2E80">
        <w:rPr>
          <w:rFonts w:ascii="Times New Roman" w:hAnsi="Times New Roman" w:cs="Times New Roman"/>
          <w:sz w:val="28"/>
          <w:szCs w:val="28"/>
          <w:lang w:val="uk-UA"/>
        </w:rPr>
        <w:t xml:space="preserve">, І. </w:t>
      </w:r>
      <w:proofErr w:type="spellStart"/>
      <w:r w:rsidR="002F2E80">
        <w:rPr>
          <w:rFonts w:ascii="Times New Roman" w:hAnsi="Times New Roman" w:cs="Times New Roman"/>
          <w:sz w:val="28"/>
          <w:szCs w:val="28"/>
          <w:lang w:val="uk-UA"/>
        </w:rPr>
        <w:t>Новікової</w:t>
      </w:r>
      <w:proofErr w:type="spellEnd"/>
      <w:r w:rsidR="002F2E80">
        <w:rPr>
          <w:rFonts w:ascii="Times New Roman" w:hAnsi="Times New Roman" w:cs="Times New Roman"/>
          <w:sz w:val="28"/>
          <w:szCs w:val="28"/>
          <w:lang w:val="uk-UA"/>
        </w:rPr>
        <w:t xml:space="preserve">, А. Павленка та інші. Питання організації маркетингових досліджень розглядають в працях таких авторів: А. </w:t>
      </w:r>
      <w:proofErr w:type="spellStart"/>
      <w:r w:rsidR="002F2E80">
        <w:rPr>
          <w:rFonts w:ascii="Times New Roman" w:hAnsi="Times New Roman" w:cs="Times New Roman"/>
          <w:sz w:val="28"/>
          <w:szCs w:val="28"/>
          <w:lang w:val="uk-UA"/>
        </w:rPr>
        <w:t>Войчака</w:t>
      </w:r>
      <w:proofErr w:type="spellEnd"/>
      <w:r w:rsidR="002F2E80">
        <w:rPr>
          <w:rFonts w:ascii="Times New Roman" w:hAnsi="Times New Roman" w:cs="Times New Roman"/>
          <w:sz w:val="28"/>
          <w:szCs w:val="28"/>
          <w:lang w:val="uk-UA"/>
        </w:rPr>
        <w:t>, Є.</w:t>
      </w:r>
      <w:proofErr w:type="spellStart"/>
      <w:r w:rsidR="002F2E80">
        <w:rPr>
          <w:rFonts w:ascii="Times New Roman" w:hAnsi="Times New Roman" w:cs="Times New Roman"/>
          <w:sz w:val="28"/>
          <w:szCs w:val="28"/>
          <w:lang w:val="uk-UA"/>
        </w:rPr>
        <w:t>Крикавського</w:t>
      </w:r>
      <w:proofErr w:type="spellEnd"/>
      <w:r w:rsidR="002F2E80">
        <w:rPr>
          <w:rFonts w:ascii="Times New Roman" w:hAnsi="Times New Roman" w:cs="Times New Roman"/>
          <w:sz w:val="28"/>
          <w:szCs w:val="28"/>
          <w:lang w:val="uk-UA"/>
        </w:rPr>
        <w:t xml:space="preserve">, І. </w:t>
      </w:r>
      <w:proofErr w:type="spellStart"/>
      <w:r w:rsidR="002F2E80">
        <w:rPr>
          <w:rFonts w:ascii="Times New Roman" w:hAnsi="Times New Roman" w:cs="Times New Roman"/>
          <w:sz w:val="28"/>
          <w:szCs w:val="28"/>
          <w:lang w:val="uk-UA"/>
        </w:rPr>
        <w:t>Лилик</w:t>
      </w:r>
      <w:proofErr w:type="spellEnd"/>
      <w:r w:rsidR="002F2E80">
        <w:rPr>
          <w:rFonts w:ascii="Times New Roman" w:hAnsi="Times New Roman" w:cs="Times New Roman"/>
          <w:sz w:val="28"/>
          <w:szCs w:val="28"/>
          <w:lang w:val="uk-UA"/>
        </w:rPr>
        <w:t xml:space="preserve">, Г. </w:t>
      </w:r>
      <w:proofErr w:type="spellStart"/>
      <w:r w:rsidR="002F2E80">
        <w:rPr>
          <w:rFonts w:ascii="Times New Roman" w:hAnsi="Times New Roman" w:cs="Times New Roman"/>
          <w:sz w:val="28"/>
          <w:szCs w:val="28"/>
          <w:lang w:val="uk-UA"/>
        </w:rPr>
        <w:t>Черчілля</w:t>
      </w:r>
      <w:proofErr w:type="spellEnd"/>
      <w:r w:rsidR="002F2E80">
        <w:rPr>
          <w:rFonts w:ascii="Times New Roman" w:hAnsi="Times New Roman" w:cs="Times New Roman"/>
          <w:sz w:val="28"/>
          <w:szCs w:val="28"/>
          <w:lang w:val="uk-UA"/>
        </w:rPr>
        <w:t xml:space="preserve"> та ін. Теоретичні зачади розробки маркетингових концепцій розглянуто в працях </w:t>
      </w:r>
      <w:proofErr w:type="spellStart"/>
      <w:r w:rsidR="002F2E80">
        <w:rPr>
          <w:rFonts w:ascii="Times New Roman" w:hAnsi="Times New Roman" w:cs="Times New Roman"/>
          <w:sz w:val="28"/>
          <w:szCs w:val="28"/>
          <w:lang w:val="uk-UA"/>
        </w:rPr>
        <w:t>зарубіжни</w:t>
      </w:r>
      <w:proofErr w:type="spellEnd"/>
      <w:r w:rsidR="002F2E80">
        <w:rPr>
          <w:rFonts w:ascii="Times New Roman" w:hAnsi="Times New Roman" w:cs="Times New Roman"/>
          <w:sz w:val="28"/>
          <w:szCs w:val="28"/>
          <w:lang w:val="uk-UA"/>
        </w:rPr>
        <w:t xml:space="preserve"> та </w:t>
      </w:r>
      <w:r w:rsidR="002F2E80">
        <w:rPr>
          <w:rFonts w:ascii="Times New Roman" w:hAnsi="Times New Roman" w:cs="Times New Roman"/>
          <w:sz w:val="28"/>
          <w:szCs w:val="28"/>
          <w:lang w:val="uk-UA"/>
        </w:rPr>
        <w:lastRenderedPageBreak/>
        <w:t xml:space="preserve">вітчизняних науковців, зокрема: </w:t>
      </w:r>
      <w:proofErr w:type="spellStart"/>
      <w:r w:rsidR="002F2E80" w:rsidRPr="002F2E80">
        <w:rPr>
          <w:rFonts w:ascii="Times New Roman" w:hAnsi="Times New Roman" w:cs="Times New Roman"/>
          <w:sz w:val="28"/>
          <w:szCs w:val="28"/>
          <w:lang w:val="uk-UA"/>
        </w:rPr>
        <w:t>Роуза</w:t>
      </w:r>
      <w:proofErr w:type="spellEnd"/>
      <w:r w:rsidR="002F2E80" w:rsidRPr="002F2E80">
        <w:rPr>
          <w:rFonts w:ascii="Times New Roman" w:hAnsi="Times New Roman" w:cs="Times New Roman"/>
          <w:sz w:val="28"/>
          <w:szCs w:val="28"/>
          <w:lang w:val="uk-UA"/>
        </w:rPr>
        <w:t xml:space="preserve"> П., </w:t>
      </w:r>
      <w:proofErr w:type="spellStart"/>
      <w:r w:rsidR="002F2E80" w:rsidRPr="002F2E80">
        <w:rPr>
          <w:rFonts w:ascii="Times New Roman" w:hAnsi="Times New Roman" w:cs="Times New Roman"/>
          <w:sz w:val="28"/>
          <w:szCs w:val="28"/>
          <w:lang w:val="uk-UA"/>
        </w:rPr>
        <w:t>Мескона</w:t>
      </w:r>
      <w:proofErr w:type="spellEnd"/>
      <w:r w:rsidR="002F2E80" w:rsidRPr="002F2E80">
        <w:rPr>
          <w:rFonts w:ascii="Times New Roman" w:hAnsi="Times New Roman" w:cs="Times New Roman"/>
          <w:sz w:val="28"/>
          <w:szCs w:val="28"/>
          <w:lang w:val="uk-UA"/>
        </w:rPr>
        <w:t xml:space="preserve"> М., Альберта М., </w:t>
      </w:r>
      <w:proofErr w:type="spellStart"/>
      <w:r w:rsidR="002F2E80" w:rsidRPr="002F2E80">
        <w:rPr>
          <w:rFonts w:ascii="Times New Roman" w:hAnsi="Times New Roman" w:cs="Times New Roman"/>
          <w:sz w:val="28"/>
          <w:szCs w:val="28"/>
          <w:lang w:val="uk-UA"/>
        </w:rPr>
        <w:t>Хедоурі</w:t>
      </w:r>
      <w:proofErr w:type="spellEnd"/>
      <w:r w:rsidR="002F2E80" w:rsidRPr="002F2E80">
        <w:rPr>
          <w:rFonts w:ascii="Times New Roman" w:hAnsi="Times New Roman" w:cs="Times New Roman"/>
          <w:sz w:val="28"/>
          <w:szCs w:val="28"/>
          <w:lang w:val="uk-UA"/>
        </w:rPr>
        <w:t xml:space="preserve"> Ф., </w:t>
      </w:r>
      <w:proofErr w:type="spellStart"/>
      <w:r w:rsidR="002F2E80" w:rsidRPr="002F2E80">
        <w:rPr>
          <w:rFonts w:ascii="Times New Roman" w:hAnsi="Times New Roman" w:cs="Times New Roman"/>
          <w:sz w:val="28"/>
          <w:szCs w:val="28"/>
          <w:lang w:val="uk-UA"/>
        </w:rPr>
        <w:t>Грейсона</w:t>
      </w:r>
      <w:proofErr w:type="spellEnd"/>
      <w:r w:rsidR="002F2E80" w:rsidRPr="002F2E80">
        <w:rPr>
          <w:rFonts w:ascii="Times New Roman" w:hAnsi="Times New Roman" w:cs="Times New Roman"/>
          <w:sz w:val="28"/>
          <w:szCs w:val="28"/>
          <w:lang w:val="uk-UA"/>
        </w:rPr>
        <w:t xml:space="preserve"> Дж., </w:t>
      </w:r>
      <w:proofErr w:type="spellStart"/>
      <w:r w:rsidR="002F2E80" w:rsidRPr="002F2E80">
        <w:rPr>
          <w:rFonts w:ascii="Times New Roman" w:hAnsi="Times New Roman" w:cs="Times New Roman"/>
          <w:sz w:val="28"/>
          <w:szCs w:val="28"/>
          <w:lang w:val="uk-UA"/>
        </w:rPr>
        <w:t>Котлера</w:t>
      </w:r>
      <w:proofErr w:type="spellEnd"/>
      <w:r w:rsidR="002F2E80" w:rsidRPr="002F2E80">
        <w:rPr>
          <w:rFonts w:ascii="Times New Roman" w:hAnsi="Times New Roman" w:cs="Times New Roman"/>
          <w:sz w:val="28"/>
          <w:szCs w:val="28"/>
          <w:lang w:val="uk-UA"/>
        </w:rPr>
        <w:t xml:space="preserve"> Ф., </w:t>
      </w:r>
      <w:proofErr w:type="spellStart"/>
      <w:r w:rsidR="002F2E80" w:rsidRPr="002F2E80">
        <w:rPr>
          <w:rFonts w:ascii="Times New Roman" w:hAnsi="Times New Roman" w:cs="Times New Roman"/>
          <w:sz w:val="28"/>
          <w:szCs w:val="28"/>
          <w:lang w:val="uk-UA"/>
        </w:rPr>
        <w:t>Куденко</w:t>
      </w:r>
      <w:proofErr w:type="spellEnd"/>
      <w:r w:rsidR="002F2E80" w:rsidRPr="002F2E80">
        <w:rPr>
          <w:rFonts w:ascii="Times New Roman" w:hAnsi="Times New Roman" w:cs="Times New Roman"/>
          <w:sz w:val="28"/>
          <w:szCs w:val="28"/>
          <w:lang w:val="uk-UA"/>
        </w:rPr>
        <w:t xml:space="preserve"> Н.В., Кузьміна І.І., </w:t>
      </w:r>
      <w:proofErr w:type="spellStart"/>
      <w:r w:rsidR="002F2E80" w:rsidRPr="002F2E80">
        <w:rPr>
          <w:rFonts w:ascii="Times New Roman" w:hAnsi="Times New Roman" w:cs="Times New Roman"/>
          <w:sz w:val="28"/>
          <w:szCs w:val="28"/>
          <w:lang w:val="uk-UA"/>
        </w:rPr>
        <w:t>Красильникова</w:t>
      </w:r>
      <w:proofErr w:type="spellEnd"/>
      <w:r w:rsidR="002F2E80" w:rsidRPr="002F2E80">
        <w:rPr>
          <w:rFonts w:ascii="Times New Roman" w:hAnsi="Times New Roman" w:cs="Times New Roman"/>
          <w:sz w:val="28"/>
          <w:szCs w:val="28"/>
          <w:lang w:val="uk-UA"/>
        </w:rPr>
        <w:t xml:space="preserve"> С.О., </w:t>
      </w:r>
      <w:proofErr w:type="spellStart"/>
      <w:r w:rsidR="002F2E80" w:rsidRPr="002F2E80">
        <w:rPr>
          <w:rFonts w:ascii="Times New Roman" w:hAnsi="Times New Roman" w:cs="Times New Roman"/>
          <w:sz w:val="28"/>
          <w:szCs w:val="28"/>
          <w:lang w:val="uk-UA"/>
        </w:rPr>
        <w:t>Ламбена</w:t>
      </w:r>
      <w:proofErr w:type="spellEnd"/>
      <w:r w:rsidR="002F2E80" w:rsidRPr="002F2E80">
        <w:rPr>
          <w:rFonts w:ascii="Times New Roman" w:hAnsi="Times New Roman" w:cs="Times New Roman"/>
          <w:sz w:val="28"/>
          <w:szCs w:val="28"/>
          <w:lang w:val="uk-UA"/>
        </w:rPr>
        <w:t xml:space="preserve"> Ж.Ж., Лиходій В.Г., Романова О.М. Герасимчука В.Г., Гаркавенко С.С., </w:t>
      </w:r>
      <w:proofErr w:type="spellStart"/>
      <w:r w:rsidR="002F2E80" w:rsidRPr="002F2E80">
        <w:rPr>
          <w:rFonts w:ascii="Times New Roman" w:hAnsi="Times New Roman" w:cs="Times New Roman"/>
          <w:sz w:val="28"/>
          <w:szCs w:val="28"/>
          <w:lang w:val="uk-UA"/>
        </w:rPr>
        <w:t>Петруні</w:t>
      </w:r>
      <w:proofErr w:type="spellEnd"/>
      <w:r w:rsidR="002F2E80">
        <w:rPr>
          <w:rFonts w:ascii="Times New Roman" w:hAnsi="Times New Roman" w:cs="Times New Roman"/>
          <w:sz w:val="28"/>
          <w:szCs w:val="28"/>
          <w:lang w:val="uk-UA"/>
        </w:rPr>
        <w:t xml:space="preserve"> </w:t>
      </w:r>
      <w:r w:rsidR="002F2E80" w:rsidRPr="002F2E80">
        <w:rPr>
          <w:rFonts w:ascii="Times New Roman" w:hAnsi="Times New Roman" w:cs="Times New Roman"/>
          <w:sz w:val="28"/>
          <w:szCs w:val="28"/>
          <w:lang w:val="uk-UA"/>
        </w:rPr>
        <w:t xml:space="preserve">Ю.Є., </w:t>
      </w:r>
      <w:proofErr w:type="spellStart"/>
      <w:r w:rsidR="002F2E80" w:rsidRPr="002F2E80">
        <w:rPr>
          <w:rFonts w:ascii="Times New Roman" w:hAnsi="Times New Roman" w:cs="Times New Roman"/>
          <w:sz w:val="28"/>
          <w:szCs w:val="28"/>
          <w:lang w:val="uk-UA"/>
        </w:rPr>
        <w:t>Старостіної</w:t>
      </w:r>
      <w:proofErr w:type="spellEnd"/>
      <w:r w:rsidR="002F2E80" w:rsidRPr="002F2E80">
        <w:rPr>
          <w:rFonts w:ascii="Times New Roman" w:hAnsi="Times New Roman" w:cs="Times New Roman"/>
          <w:sz w:val="28"/>
          <w:szCs w:val="28"/>
          <w:lang w:val="uk-UA"/>
        </w:rPr>
        <w:t xml:space="preserve"> А.О. та ін.</w:t>
      </w:r>
      <w:r w:rsidR="002F2E80">
        <w:rPr>
          <w:rFonts w:ascii="Times New Roman" w:hAnsi="Times New Roman" w:cs="Times New Roman"/>
          <w:sz w:val="28"/>
          <w:szCs w:val="28"/>
          <w:lang w:val="uk-UA"/>
        </w:rPr>
        <w:t xml:space="preserve"> </w:t>
      </w:r>
      <w:r w:rsidR="002F2E80" w:rsidRPr="002F2E80">
        <w:rPr>
          <w:rFonts w:ascii="Times New Roman" w:hAnsi="Times New Roman" w:cs="Times New Roman"/>
          <w:sz w:val="28"/>
          <w:szCs w:val="28"/>
          <w:lang w:val="uk-UA"/>
        </w:rPr>
        <w:t xml:space="preserve">Концептуальним засадам створення та організації ресторанного бізнесу присвячені праці </w:t>
      </w:r>
      <w:proofErr w:type="spellStart"/>
      <w:r w:rsidR="002F2E80" w:rsidRPr="002F2E80">
        <w:rPr>
          <w:rFonts w:ascii="Times New Roman" w:hAnsi="Times New Roman" w:cs="Times New Roman"/>
          <w:sz w:val="28"/>
          <w:szCs w:val="28"/>
          <w:lang w:val="uk-UA"/>
        </w:rPr>
        <w:t>Архіпова</w:t>
      </w:r>
      <w:proofErr w:type="spellEnd"/>
      <w:r w:rsidR="002F2E80" w:rsidRPr="002F2E80">
        <w:rPr>
          <w:rFonts w:ascii="Times New Roman" w:hAnsi="Times New Roman" w:cs="Times New Roman"/>
          <w:sz w:val="28"/>
          <w:szCs w:val="28"/>
          <w:lang w:val="uk-UA"/>
        </w:rPr>
        <w:t xml:space="preserve"> В.В., Ахмедова Н.А. Бродіної В.В., </w:t>
      </w:r>
      <w:proofErr w:type="spellStart"/>
      <w:r w:rsidR="002F2E80" w:rsidRPr="002F2E80">
        <w:rPr>
          <w:rFonts w:ascii="Times New Roman" w:hAnsi="Times New Roman" w:cs="Times New Roman"/>
          <w:sz w:val="28"/>
          <w:szCs w:val="28"/>
          <w:lang w:val="uk-UA"/>
        </w:rPr>
        <w:t>Боуена</w:t>
      </w:r>
      <w:proofErr w:type="spellEnd"/>
      <w:r w:rsidR="002F2E80" w:rsidRPr="002F2E80">
        <w:rPr>
          <w:rFonts w:ascii="Times New Roman" w:hAnsi="Times New Roman" w:cs="Times New Roman"/>
          <w:sz w:val="28"/>
          <w:szCs w:val="28"/>
          <w:lang w:val="uk-UA"/>
        </w:rPr>
        <w:t xml:space="preserve"> </w:t>
      </w:r>
      <w:proofErr w:type="spellStart"/>
      <w:r w:rsidR="002F2E80" w:rsidRPr="002F2E80">
        <w:rPr>
          <w:rFonts w:ascii="Times New Roman" w:hAnsi="Times New Roman" w:cs="Times New Roman"/>
          <w:sz w:val="28"/>
          <w:szCs w:val="28"/>
          <w:lang w:val="uk-UA"/>
        </w:rPr>
        <w:t>Дж.Т</w:t>
      </w:r>
      <w:proofErr w:type="spellEnd"/>
      <w:r w:rsidR="002F2E80" w:rsidRPr="002F2E80">
        <w:rPr>
          <w:rFonts w:ascii="Times New Roman" w:hAnsi="Times New Roman" w:cs="Times New Roman"/>
          <w:sz w:val="28"/>
          <w:szCs w:val="28"/>
          <w:lang w:val="uk-UA"/>
        </w:rPr>
        <w:t xml:space="preserve">., </w:t>
      </w:r>
      <w:proofErr w:type="spellStart"/>
      <w:r w:rsidR="002F2E80" w:rsidRPr="002F2E80">
        <w:rPr>
          <w:rFonts w:ascii="Times New Roman" w:hAnsi="Times New Roman" w:cs="Times New Roman"/>
          <w:sz w:val="28"/>
          <w:szCs w:val="28"/>
          <w:lang w:val="uk-UA"/>
        </w:rPr>
        <w:t>Егертона-Томаса</w:t>
      </w:r>
      <w:proofErr w:type="spellEnd"/>
      <w:r w:rsidR="002F2E80" w:rsidRPr="002F2E80">
        <w:rPr>
          <w:rFonts w:ascii="Times New Roman" w:hAnsi="Times New Roman" w:cs="Times New Roman"/>
          <w:sz w:val="28"/>
          <w:szCs w:val="28"/>
          <w:lang w:val="uk-UA"/>
        </w:rPr>
        <w:t xml:space="preserve"> К., </w:t>
      </w:r>
      <w:proofErr w:type="spellStart"/>
      <w:r w:rsidR="002F2E80" w:rsidRPr="002F2E80">
        <w:rPr>
          <w:rFonts w:ascii="Times New Roman" w:hAnsi="Times New Roman" w:cs="Times New Roman"/>
          <w:sz w:val="28"/>
          <w:szCs w:val="28"/>
          <w:lang w:val="uk-UA"/>
        </w:rPr>
        <w:t>Карпушенко</w:t>
      </w:r>
      <w:proofErr w:type="spellEnd"/>
      <w:r w:rsidR="002F2E80" w:rsidRPr="002F2E80">
        <w:rPr>
          <w:rFonts w:ascii="Times New Roman" w:hAnsi="Times New Roman" w:cs="Times New Roman"/>
          <w:sz w:val="28"/>
          <w:szCs w:val="28"/>
          <w:lang w:val="uk-UA"/>
        </w:rPr>
        <w:t xml:space="preserve"> П.Б., Сала Я.М., </w:t>
      </w:r>
      <w:proofErr w:type="spellStart"/>
      <w:r w:rsidR="002F2E80" w:rsidRPr="002F2E80">
        <w:rPr>
          <w:rFonts w:ascii="Times New Roman" w:hAnsi="Times New Roman" w:cs="Times New Roman"/>
          <w:sz w:val="28"/>
          <w:szCs w:val="28"/>
          <w:lang w:val="uk-UA"/>
        </w:rPr>
        <w:t>Стефанеллі</w:t>
      </w:r>
      <w:proofErr w:type="spellEnd"/>
      <w:r w:rsidR="002F2E80" w:rsidRPr="002F2E80">
        <w:rPr>
          <w:rFonts w:ascii="Times New Roman" w:hAnsi="Times New Roman" w:cs="Times New Roman"/>
          <w:sz w:val="28"/>
          <w:szCs w:val="28"/>
          <w:lang w:val="uk-UA"/>
        </w:rPr>
        <w:t xml:space="preserve"> </w:t>
      </w:r>
      <w:proofErr w:type="spellStart"/>
      <w:r w:rsidR="002F2E80" w:rsidRPr="002F2E80">
        <w:rPr>
          <w:rFonts w:ascii="Times New Roman" w:hAnsi="Times New Roman" w:cs="Times New Roman"/>
          <w:sz w:val="28"/>
          <w:szCs w:val="28"/>
          <w:lang w:val="uk-UA"/>
        </w:rPr>
        <w:t>Дж.М</w:t>
      </w:r>
      <w:proofErr w:type="spellEnd"/>
      <w:r w:rsidR="002F2E80" w:rsidRPr="002F2E80">
        <w:rPr>
          <w:rFonts w:ascii="Times New Roman" w:hAnsi="Times New Roman" w:cs="Times New Roman"/>
          <w:sz w:val="28"/>
          <w:szCs w:val="28"/>
          <w:lang w:val="uk-UA"/>
        </w:rPr>
        <w:t xml:space="preserve">. та </w:t>
      </w:r>
      <w:proofErr w:type="spellStart"/>
      <w:r w:rsidR="002F2E80" w:rsidRPr="002F2E80">
        <w:rPr>
          <w:rFonts w:ascii="Times New Roman" w:hAnsi="Times New Roman" w:cs="Times New Roman"/>
          <w:sz w:val="28"/>
          <w:szCs w:val="28"/>
          <w:lang w:val="uk-UA"/>
        </w:rPr>
        <w:t>ін</w:t>
      </w:r>
      <w:proofErr w:type="spellEnd"/>
      <w:r w:rsidR="00EE2636" w:rsidRPr="0014789E">
        <w:rPr>
          <w:rFonts w:ascii="Times New Roman" w:hAnsi="Times New Roman" w:cs="Times New Roman"/>
          <w:sz w:val="28"/>
          <w:szCs w:val="28"/>
          <w:lang w:val="uk-UA"/>
        </w:rPr>
        <w:t xml:space="preserve"> [2, 4]</w:t>
      </w:r>
      <w:r w:rsidR="002F2E80">
        <w:rPr>
          <w:rFonts w:ascii="Times New Roman" w:hAnsi="Times New Roman" w:cs="Times New Roman"/>
          <w:sz w:val="28"/>
          <w:szCs w:val="28"/>
          <w:lang w:val="uk-UA"/>
        </w:rPr>
        <w:t>.</w:t>
      </w:r>
    </w:p>
    <w:p w:rsidR="002F2E80" w:rsidRDefault="002F2E80" w:rsidP="002F2E80">
      <w:pPr>
        <w:spacing w:after="0" w:line="360" w:lineRule="auto"/>
        <w:ind w:firstLine="709"/>
        <w:jc w:val="both"/>
        <w:rPr>
          <w:rFonts w:ascii="Times New Roman" w:hAnsi="Times New Roman" w:cs="Times New Roman"/>
          <w:sz w:val="28"/>
          <w:szCs w:val="28"/>
          <w:lang w:val="uk-UA"/>
        </w:rPr>
      </w:pPr>
      <w:r w:rsidRPr="002F2E80">
        <w:rPr>
          <w:rFonts w:ascii="Times New Roman" w:hAnsi="Times New Roman" w:cs="Times New Roman"/>
          <w:sz w:val="28"/>
          <w:szCs w:val="28"/>
          <w:lang w:val="uk-UA"/>
        </w:rPr>
        <w:t>Проте постійного аналізу потребують статистичні дані про розвиток ринку ресторанних послуг, які наведені у стати</w:t>
      </w:r>
      <w:r w:rsidR="00ED74E6">
        <w:rPr>
          <w:rFonts w:ascii="Times New Roman" w:hAnsi="Times New Roman" w:cs="Times New Roman"/>
          <w:sz w:val="28"/>
          <w:szCs w:val="28"/>
          <w:lang w:val="uk-UA"/>
        </w:rPr>
        <w:t>стичних щорічниках, що дозволяє</w:t>
      </w:r>
      <w:r w:rsidRPr="002F2E80">
        <w:rPr>
          <w:rFonts w:ascii="Times New Roman" w:hAnsi="Times New Roman" w:cs="Times New Roman"/>
          <w:sz w:val="28"/>
          <w:szCs w:val="28"/>
          <w:lang w:val="uk-UA"/>
        </w:rPr>
        <w:t xml:space="preserve"> проаналізувати їх динаміку</w:t>
      </w:r>
      <w:r>
        <w:rPr>
          <w:rFonts w:ascii="Times New Roman" w:hAnsi="Times New Roman" w:cs="Times New Roman"/>
          <w:sz w:val="28"/>
          <w:szCs w:val="28"/>
          <w:lang w:val="uk-UA"/>
        </w:rPr>
        <w:t>.</w:t>
      </w:r>
      <w:r w:rsidR="00ED74E6">
        <w:rPr>
          <w:rFonts w:ascii="Times New Roman" w:hAnsi="Times New Roman" w:cs="Times New Roman"/>
          <w:sz w:val="28"/>
          <w:szCs w:val="28"/>
          <w:lang w:val="uk-UA"/>
        </w:rPr>
        <w:t xml:space="preserve"> </w:t>
      </w:r>
    </w:p>
    <w:p w:rsidR="00396CAF" w:rsidRDefault="00396CAF" w:rsidP="002F2E8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Крім того огляд маркетингової діяльності для підприємств ресторанного господарства не знайшла достатнього відображення у науковій літературі.</w:t>
      </w:r>
    </w:p>
    <w:p w:rsidR="00396CAF" w:rsidRDefault="00396CAF" w:rsidP="002F2E8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Аналіз сучасних тенденцій розвитку ресторанної індустрії свідчить про значну необхідність маркетингових досліджень, щоб розвивати підприємство відповідно до ринкових потреб та кон’юнктури ринку, спираючись на дослідження ринку, конкурентів та потенційних споживачів.</w:t>
      </w:r>
    </w:p>
    <w:p w:rsidR="00601F9F" w:rsidRDefault="00601F9F" w:rsidP="0063498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Мета статті.</w:t>
      </w:r>
      <w:r w:rsidR="00DE4A9A">
        <w:rPr>
          <w:rFonts w:ascii="Times New Roman" w:hAnsi="Times New Roman" w:cs="Times New Roman"/>
          <w:b/>
          <w:sz w:val="28"/>
          <w:szCs w:val="28"/>
          <w:lang w:val="uk-UA"/>
        </w:rPr>
        <w:t xml:space="preserve"> </w:t>
      </w:r>
      <w:r w:rsidR="00DE4A9A">
        <w:rPr>
          <w:rFonts w:ascii="Times New Roman" w:hAnsi="Times New Roman" w:cs="Times New Roman"/>
          <w:sz w:val="28"/>
          <w:szCs w:val="28"/>
          <w:lang w:val="uk-UA"/>
        </w:rPr>
        <w:t>Провести маркетингове дослідження тенденцій ринку підприємств ресторанного бізнесу у місті Чернівці. Визначити основні тенденції ресторанного господарства та перспективи їх розвитку.</w:t>
      </w:r>
    </w:p>
    <w:p w:rsidR="00601F9F" w:rsidRPr="0084397F" w:rsidRDefault="00601F9F" w:rsidP="0063498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Виклад основного матеріалу.</w:t>
      </w:r>
      <w:r w:rsidR="0084397F">
        <w:rPr>
          <w:rFonts w:ascii="Times New Roman" w:hAnsi="Times New Roman" w:cs="Times New Roman"/>
          <w:b/>
          <w:sz w:val="28"/>
          <w:szCs w:val="28"/>
          <w:lang w:val="uk-UA"/>
        </w:rPr>
        <w:t xml:space="preserve"> </w:t>
      </w:r>
      <w:r w:rsidR="0084397F">
        <w:rPr>
          <w:rFonts w:ascii="Times New Roman" w:hAnsi="Times New Roman" w:cs="Times New Roman"/>
          <w:sz w:val="28"/>
          <w:szCs w:val="28"/>
          <w:lang w:val="uk-UA"/>
        </w:rPr>
        <w:t xml:space="preserve">Чернівці одне із п’яти найкомфортніших міст в Україні протягом останніх 8 років за даними </w:t>
      </w:r>
      <w:r w:rsidR="0084397F" w:rsidRPr="0084397F">
        <w:rPr>
          <w:rFonts w:ascii="Times New Roman" w:hAnsi="Times New Roman" w:cs="Times New Roman"/>
          <w:sz w:val="28"/>
          <w:szCs w:val="28"/>
          <w:lang w:val="uk-UA"/>
        </w:rPr>
        <w:t>www.focus.ua</w:t>
      </w:r>
      <w:r w:rsidR="0084397F">
        <w:rPr>
          <w:rFonts w:ascii="Times New Roman" w:hAnsi="Times New Roman" w:cs="Times New Roman"/>
          <w:sz w:val="28"/>
          <w:szCs w:val="28"/>
          <w:lang w:val="uk-UA"/>
        </w:rPr>
        <w:t xml:space="preserve">. </w:t>
      </w:r>
    </w:p>
    <w:p w:rsidR="00E95A30" w:rsidRDefault="00E95A30" w:rsidP="00E95A3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сучасному етапі розвитку міста Чернівці все частіше з’являються нові житлові масиви, нові сучасні центри розваг та відпочинку, торговельно-розважальні комплекси, сучасні готелі – разом із цим розвивається ресторанний бізнес.</w:t>
      </w:r>
      <w:r w:rsidR="00CF2DDA" w:rsidRPr="00CF2DDA">
        <w:rPr>
          <w:rFonts w:ascii="Verdana" w:hAnsi="Verdana"/>
          <w:color w:val="000000"/>
          <w:sz w:val="20"/>
          <w:szCs w:val="20"/>
          <w:shd w:val="clear" w:color="auto" w:fill="FFFFFF"/>
          <w:lang w:val="uk-UA"/>
        </w:rPr>
        <w:t xml:space="preserve"> </w:t>
      </w:r>
    </w:p>
    <w:p w:rsidR="00047D9A" w:rsidRPr="00047D9A" w:rsidRDefault="00047D9A" w:rsidP="00047D9A">
      <w:pPr>
        <w:spacing w:after="0" w:line="360" w:lineRule="auto"/>
        <w:ind w:firstLine="709"/>
        <w:jc w:val="both"/>
        <w:rPr>
          <w:rFonts w:ascii="Times New Roman" w:hAnsi="Times New Roman" w:cs="Times New Roman"/>
          <w:sz w:val="28"/>
          <w:szCs w:val="28"/>
          <w:lang w:val="uk-UA"/>
        </w:rPr>
      </w:pPr>
      <w:r w:rsidRPr="00047D9A">
        <w:rPr>
          <w:rFonts w:ascii="Times New Roman" w:hAnsi="Times New Roman" w:cs="Times New Roman"/>
          <w:sz w:val="28"/>
          <w:szCs w:val="28"/>
          <w:lang w:val="uk-UA"/>
        </w:rPr>
        <w:t xml:space="preserve">В </w:t>
      </w:r>
      <w:r>
        <w:rPr>
          <w:rFonts w:ascii="Times New Roman" w:hAnsi="Times New Roman" w:cs="Times New Roman"/>
          <w:sz w:val="28"/>
          <w:szCs w:val="28"/>
          <w:lang w:val="uk-UA"/>
        </w:rPr>
        <w:t>місті Чернівці</w:t>
      </w:r>
      <w:r w:rsidRPr="00047D9A">
        <w:rPr>
          <w:rFonts w:ascii="Times New Roman" w:hAnsi="Times New Roman" w:cs="Times New Roman"/>
          <w:sz w:val="28"/>
          <w:szCs w:val="28"/>
          <w:lang w:val="uk-UA"/>
        </w:rPr>
        <w:t xml:space="preserve"> за даними Головного управління статистики налічується 3</w:t>
      </w:r>
      <w:r>
        <w:rPr>
          <w:rFonts w:ascii="Times New Roman" w:hAnsi="Times New Roman" w:cs="Times New Roman"/>
          <w:sz w:val="28"/>
          <w:szCs w:val="28"/>
          <w:lang w:val="uk-UA"/>
        </w:rPr>
        <w:t>86</w:t>
      </w:r>
      <w:r w:rsidRPr="00047D9A">
        <w:rPr>
          <w:rFonts w:ascii="Times New Roman" w:hAnsi="Times New Roman" w:cs="Times New Roman"/>
          <w:sz w:val="28"/>
          <w:szCs w:val="28"/>
          <w:lang w:val="uk-UA"/>
        </w:rPr>
        <w:t xml:space="preserve"> заклади</w:t>
      </w:r>
      <w:r>
        <w:rPr>
          <w:rFonts w:ascii="Times New Roman" w:hAnsi="Times New Roman" w:cs="Times New Roman"/>
          <w:sz w:val="28"/>
          <w:szCs w:val="28"/>
          <w:lang w:val="uk-UA"/>
        </w:rPr>
        <w:t>, котрі надають послуги</w:t>
      </w:r>
      <w:r w:rsidRPr="00047D9A">
        <w:rPr>
          <w:rFonts w:ascii="Times New Roman" w:hAnsi="Times New Roman" w:cs="Times New Roman"/>
          <w:sz w:val="28"/>
          <w:szCs w:val="28"/>
          <w:lang w:val="uk-UA"/>
        </w:rPr>
        <w:t xml:space="preserve"> харчування, розраховані на </w:t>
      </w:r>
      <w:r>
        <w:rPr>
          <w:rFonts w:ascii="Times New Roman" w:hAnsi="Times New Roman" w:cs="Times New Roman"/>
          <w:sz w:val="28"/>
          <w:szCs w:val="28"/>
          <w:lang w:val="uk-UA"/>
        </w:rPr>
        <w:t>31</w:t>
      </w:r>
      <w:r w:rsidRPr="00047D9A">
        <w:rPr>
          <w:rFonts w:ascii="Times New Roman" w:hAnsi="Times New Roman" w:cs="Times New Roman"/>
          <w:sz w:val="28"/>
          <w:szCs w:val="28"/>
          <w:lang w:val="uk-UA"/>
        </w:rPr>
        <w:t xml:space="preserve"> тис. місць із різною спрямованістю і діяльністю</w:t>
      </w:r>
      <w:r>
        <w:rPr>
          <w:rFonts w:ascii="Times New Roman" w:hAnsi="Times New Roman" w:cs="Times New Roman"/>
          <w:sz w:val="28"/>
          <w:szCs w:val="28"/>
          <w:lang w:val="uk-UA"/>
        </w:rPr>
        <w:t xml:space="preserve">, в тому числі заклади які </w:t>
      </w:r>
      <w:r>
        <w:rPr>
          <w:rFonts w:ascii="Times New Roman" w:hAnsi="Times New Roman" w:cs="Times New Roman"/>
          <w:sz w:val="28"/>
          <w:szCs w:val="28"/>
          <w:lang w:val="uk-UA"/>
        </w:rPr>
        <w:lastRenderedPageBreak/>
        <w:t>розташовані у готельних комплексів та торговельно-розважальних центрах</w:t>
      </w:r>
      <w:r w:rsidR="00EE2636" w:rsidRPr="00EE2636">
        <w:rPr>
          <w:rFonts w:ascii="Times New Roman" w:hAnsi="Times New Roman" w:cs="Times New Roman"/>
          <w:sz w:val="28"/>
          <w:szCs w:val="28"/>
          <w:lang w:val="uk-UA"/>
        </w:rPr>
        <w:t xml:space="preserve">[3,6] </w:t>
      </w:r>
      <w:r w:rsidRPr="00047D9A">
        <w:rPr>
          <w:rFonts w:ascii="Times New Roman" w:hAnsi="Times New Roman" w:cs="Times New Roman"/>
          <w:sz w:val="28"/>
          <w:szCs w:val="28"/>
          <w:lang w:val="uk-UA"/>
        </w:rPr>
        <w:t xml:space="preserve">. </w:t>
      </w:r>
    </w:p>
    <w:p w:rsidR="00036766" w:rsidRDefault="00047D9A" w:rsidP="00036766">
      <w:pPr>
        <w:spacing w:after="0" w:line="360" w:lineRule="auto"/>
        <w:ind w:firstLine="709"/>
        <w:jc w:val="both"/>
        <w:rPr>
          <w:rFonts w:ascii="Times New Roman" w:hAnsi="Times New Roman" w:cs="Times New Roman"/>
          <w:sz w:val="28"/>
          <w:szCs w:val="28"/>
          <w:lang w:val="uk-UA"/>
        </w:rPr>
      </w:pPr>
      <w:r w:rsidRPr="00036766">
        <w:rPr>
          <w:rFonts w:ascii="Times New Roman" w:hAnsi="Times New Roman" w:cs="Times New Roman"/>
          <w:sz w:val="28"/>
          <w:szCs w:val="28"/>
          <w:lang w:val="uk-UA"/>
        </w:rPr>
        <w:t xml:space="preserve">В </w:t>
      </w:r>
      <w:r w:rsidR="00BE7D1D">
        <w:rPr>
          <w:rFonts w:ascii="Times New Roman" w:hAnsi="Times New Roman" w:cs="Times New Roman"/>
          <w:sz w:val="28"/>
          <w:szCs w:val="28"/>
          <w:lang w:val="uk-UA"/>
        </w:rPr>
        <w:t>Чернівцях</w:t>
      </w:r>
      <w:r w:rsidRPr="00036766">
        <w:rPr>
          <w:rFonts w:ascii="Times New Roman" w:hAnsi="Times New Roman" w:cs="Times New Roman"/>
          <w:sz w:val="28"/>
          <w:szCs w:val="28"/>
          <w:lang w:val="uk-UA"/>
        </w:rPr>
        <w:t xml:space="preserve"> знаходиться</w:t>
      </w:r>
      <w:r w:rsidR="00036766">
        <w:rPr>
          <w:rFonts w:ascii="Times New Roman" w:hAnsi="Times New Roman" w:cs="Times New Roman"/>
          <w:sz w:val="28"/>
          <w:szCs w:val="28"/>
          <w:lang w:val="uk-UA"/>
        </w:rPr>
        <w:t xml:space="preserve"> близько</w:t>
      </w:r>
      <w:r w:rsidRPr="00036766">
        <w:rPr>
          <w:rFonts w:ascii="Times New Roman" w:hAnsi="Times New Roman" w:cs="Times New Roman"/>
          <w:sz w:val="28"/>
          <w:szCs w:val="28"/>
          <w:lang w:val="uk-UA"/>
        </w:rPr>
        <w:t xml:space="preserve"> </w:t>
      </w:r>
      <w:r w:rsidR="00BE7D1D">
        <w:rPr>
          <w:rFonts w:ascii="Times New Roman" w:hAnsi="Times New Roman" w:cs="Times New Roman"/>
          <w:sz w:val="28"/>
          <w:szCs w:val="28"/>
          <w:lang w:val="uk-UA"/>
        </w:rPr>
        <w:t>1</w:t>
      </w:r>
      <w:r w:rsidR="00EE2636" w:rsidRPr="00EE2636">
        <w:rPr>
          <w:rFonts w:ascii="Times New Roman" w:hAnsi="Times New Roman" w:cs="Times New Roman"/>
          <w:sz w:val="28"/>
          <w:szCs w:val="28"/>
          <w:lang w:val="uk-UA"/>
        </w:rPr>
        <w:t>26</w:t>
      </w:r>
      <w:r w:rsidRPr="00036766">
        <w:rPr>
          <w:rFonts w:ascii="Times New Roman" w:hAnsi="Times New Roman" w:cs="Times New Roman"/>
          <w:sz w:val="28"/>
          <w:szCs w:val="28"/>
          <w:lang w:val="uk-UA"/>
        </w:rPr>
        <w:t xml:space="preserve"> ресторани</w:t>
      </w:r>
      <w:r w:rsidR="00036766">
        <w:rPr>
          <w:rFonts w:ascii="Times New Roman" w:hAnsi="Times New Roman" w:cs="Times New Roman"/>
          <w:sz w:val="28"/>
          <w:szCs w:val="28"/>
          <w:lang w:val="uk-UA"/>
        </w:rPr>
        <w:t xml:space="preserve"> (станом на травень 2015р)</w:t>
      </w:r>
      <w:r w:rsidRPr="00036766">
        <w:rPr>
          <w:rFonts w:ascii="Times New Roman" w:hAnsi="Times New Roman" w:cs="Times New Roman"/>
          <w:sz w:val="28"/>
          <w:szCs w:val="28"/>
          <w:lang w:val="uk-UA"/>
        </w:rPr>
        <w:t xml:space="preserve">, де представлені українська, європейська, румунська, </w:t>
      </w:r>
      <w:r w:rsidR="00EE2636">
        <w:rPr>
          <w:rFonts w:ascii="Times New Roman" w:hAnsi="Times New Roman" w:cs="Times New Roman"/>
          <w:sz w:val="28"/>
          <w:szCs w:val="28"/>
          <w:lang w:val="uk-UA"/>
        </w:rPr>
        <w:t>східна</w:t>
      </w:r>
      <w:r w:rsidRPr="00036766">
        <w:rPr>
          <w:rFonts w:ascii="Times New Roman" w:hAnsi="Times New Roman" w:cs="Times New Roman"/>
          <w:sz w:val="28"/>
          <w:szCs w:val="28"/>
          <w:lang w:val="uk-UA"/>
        </w:rPr>
        <w:t xml:space="preserve"> (японська, </w:t>
      </w:r>
      <w:r w:rsidR="00EE2636">
        <w:rPr>
          <w:rFonts w:ascii="Times New Roman" w:hAnsi="Times New Roman" w:cs="Times New Roman"/>
          <w:sz w:val="28"/>
          <w:szCs w:val="28"/>
          <w:lang w:val="uk-UA"/>
        </w:rPr>
        <w:t>індійська</w:t>
      </w:r>
      <w:r w:rsidRPr="00036766">
        <w:rPr>
          <w:rFonts w:ascii="Times New Roman" w:hAnsi="Times New Roman" w:cs="Times New Roman"/>
          <w:sz w:val="28"/>
          <w:szCs w:val="28"/>
          <w:lang w:val="uk-UA"/>
        </w:rPr>
        <w:t>), класична, французька та інші національні і змішані кухні</w:t>
      </w:r>
      <w:r w:rsidR="00EE2636" w:rsidRPr="00EE2636">
        <w:rPr>
          <w:rFonts w:ascii="Times New Roman" w:hAnsi="Times New Roman" w:cs="Times New Roman"/>
          <w:sz w:val="28"/>
          <w:szCs w:val="28"/>
          <w:lang w:val="uk-UA"/>
        </w:rPr>
        <w:t xml:space="preserve"> [2, 3, 6]</w:t>
      </w:r>
      <w:r w:rsidRPr="00036766">
        <w:rPr>
          <w:rFonts w:ascii="Times New Roman" w:hAnsi="Times New Roman" w:cs="Times New Roman"/>
          <w:sz w:val="28"/>
          <w:szCs w:val="28"/>
          <w:lang w:val="uk-UA"/>
        </w:rPr>
        <w:t xml:space="preserve">. </w:t>
      </w:r>
    </w:p>
    <w:p w:rsidR="00036766" w:rsidRDefault="00036766" w:rsidP="00D01210">
      <w:pPr>
        <w:spacing w:after="0" w:line="360" w:lineRule="auto"/>
        <w:ind w:firstLine="709"/>
        <w:jc w:val="both"/>
        <w:rPr>
          <w:rFonts w:ascii="Times New Roman" w:hAnsi="Times New Roman" w:cs="Times New Roman"/>
          <w:sz w:val="28"/>
          <w:szCs w:val="28"/>
          <w:lang w:val="uk-UA"/>
        </w:rPr>
      </w:pPr>
      <w:r w:rsidRPr="00D01210">
        <w:rPr>
          <w:rFonts w:ascii="Times New Roman" w:hAnsi="Times New Roman" w:cs="Times New Roman"/>
          <w:sz w:val="28"/>
          <w:szCs w:val="28"/>
          <w:lang w:val="uk-UA"/>
        </w:rPr>
        <w:t xml:space="preserve">У Чернівцях налічується приблизно </w:t>
      </w:r>
      <w:r w:rsidR="00EE2636" w:rsidRPr="00EE2636">
        <w:rPr>
          <w:rFonts w:ascii="Times New Roman" w:hAnsi="Times New Roman" w:cs="Times New Roman"/>
          <w:sz w:val="28"/>
          <w:szCs w:val="28"/>
        </w:rPr>
        <w:t>78</w:t>
      </w:r>
      <w:r w:rsidRPr="00D01210">
        <w:rPr>
          <w:rFonts w:ascii="Times New Roman" w:hAnsi="Times New Roman" w:cs="Times New Roman"/>
          <w:sz w:val="28"/>
          <w:szCs w:val="28"/>
          <w:lang w:val="uk-UA"/>
        </w:rPr>
        <w:t xml:space="preserve"> барів, основною спеціалізацією яких є реалізація змішаних, міцних алкогольних, слабоалкогольних і безалкогольних напоїв та закусок до них. Вони розміщуються з урахуванням наявних мешканців, тобто більшою мірою вони розраховані на молодь, студентів, робітників із невисокими доходами</w:t>
      </w:r>
      <w:r w:rsidR="00EE2636" w:rsidRPr="00EE2636">
        <w:rPr>
          <w:rFonts w:ascii="Times New Roman" w:hAnsi="Times New Roman" w:cs="Times New Roman"/>
          <w:sz w:val="28"/>
          <w:szCs w:val="28"/>
          <w:lang w:val="uk-UA"/>
        </w:rPr>
        <w:t xml:space="preserve"> [2, 3, 6]</w:t>
      </w:r>
      <w:r w:rsidRPr="00D01210">
        <w:rPr>
          <w:rFonts w:ascii="Times New Roman" w:hAnsi="Times New Roman" w:cs="Times New Roman"/>
          <w:sz w:val="28"/>
          <w:szCs w:val="28"/>
          <w:lang w:val="uk-UA"/>
        </w:rPr>
        <w:t xml:space="preserve">. </w:t>
      </w:r>
    </w:p>
    <w:p w:rsidR="00D01210" w:rsidRPr="00D01210" w:rsidRDefault="00D01210" w:rsidP="00D01210">
      <w:pPr>
        <w:spacing w:after="0" w:line="360" w:lineRule="auto"/>
        <w:ind w:firstLine="709"/>
        <w:jc w:val="both"/>
        <w:rPr>
          <w:rFonts w:ascii="Times New Roman" w:hAnsi="Times New Roman" w:cs="Times New Roman"/>
          <w:sz w:val="28"/>
          <w:szCs w:val="28"/>
          <w:lang w:val="uk-UA"/>
        </w:rPr>
      </w:pPr>
      <w:r w:rsidRPr="00D01210">
        <w:rPr>
          <w:rFonts w:ascii="Times New Roman" w:hAnsi="Times New Roman" w:cs="Times New Roman"/>
          <w:sz w:val="28"/>
          <w:szCs w:val="28"/>
          <w:lang w:val="uk-UA"/>
        </w:rPr>
        <w:t xml:space="preserve">В місті діє 29 спеціалізованих підприємств ресторанного господарства, основною метою діяльності яких є швидке харчування. Спеціалізуються здебільшого вони на приготуванні однієї основної страви – </w:t>
      </w:r>
      <w:r>
        <w:rPr>
          <w:rFonts w:ascii="Times New Roman" w:hAnsi="Times New Roman" w:cs="Times New Roman"/>
          <w:sz w:val="28"/>
          <w:szCs w:val="28"/>
          <w:lang w:val="uk-UA"/>
        </w:rPr>
        <w:t xml:space="preserve">гамбургерів, </w:t>
      </w:r>
      <w:proofErr w:type="spellStart"/>
      <w:r>
        <w:rPr>
          <w:rFonts w:ascii="Times New Roman" w:hAnsi="Times New Roman" w:cs="Times New Roman"/>
          <w:sz w:val="28"/>
          <w:szCs w:val="28"/>
          <w:lang w:val="uk-UA"/>
        </w:rPr>
        <w:t>чизбургерів</w:t>
      </w:r>
      <w:proofErr w:type="spellEnd"/>
      <w:r>
        <w:rPr>
          <w:rFonts w:ascii="Times New Roman" w:hAnsi="Times New Roman" w:cs="Times New Roman"/>
          <w:sz w:val="28"/>
          <w:szCs w:val="28"/>
          <w:lang w:val="uk-UA"/>
        </w:rPr>
        <w:t xml:space="preserve">, бутербродів, </w:t>
      </w:r>
      <w:r w:rsidRPr="00D01210">
        <w:rPr>
          <w:rFonts w:ascii="Times New Roman" w:hAnsi="Times New Roman" w:cs="Times New Roman"/>
          <w:sz w:val="28"/>
          <w:szCs w:val="28"/>
          <w:lang w:val="uk-UA"/>
        </w:rPr>
        <w:t>піци, доповнюючи її різноманітними холодними закусками та гарячими стравами нескладного приготування, напоями і десертами. Основні відвідувачі – переважно діти і студенти, але крім них, сюди навідуються і дорослі, сімейні пари, старші люди, оскільки принципом діяльності цих закладів є швидкість і доступність (за цінами)</w:t>
      </w:r>
      <w:r w:rsidR="00EE2636" w:rsidRPr="00EE2636">
        <w:rPr>
          <w:rFonts w:ascii="Times New Roman" w:hAnsi="Times New Roman" w:cs="Times New Roman"/>
          <w:sz w:val="28"/>
          <w:szCs w:val="28"/>
          <w:lang w:val="uk-UA"/>
        </w:rPr>
        <w:t>[2, 3]</w:t>
      </w:r>
      <w:r w:rsidRPr="00D01210">
        <w:rPr>
          <w:rFonts w:ascii="Times New Roman" w:hAnsi="Times New Roman" w:cs="Times New Roman"/>
          <w:sz w:val="28"/>
          <w:szCs w:val="28"/>
          <w:lang w:val="uk-UA"/>
        </w:rPr>
        <w:t>.</w:t>
      </w:r>
    </w:p>
    <w:p w:rsidR="00047D9A" w:rsidRPr="00036766" w:rsidRDefault="00047D9A" w:rsidP="00D01210">
      <w:pPr>
        <w:spacing w:after="0" w:line="360" w:lineRule="auto"/>
        <w:ind w:firstLine="709"/>
        <w:jc w:val="both"/>
        <w:rPr>
          <w:rFonts w:ascii="Times New Roman" w:hAnsi="Times New Roman" w:cs="Times New Roman"/>
          <w:sz w:val="28"/>
          <w:szCs w:val="28"/>
          <w:lang w:val="uk-UA"/>
        </w:rPr>
      </w:pPr>
      <w:r w:rsidRPr="00036766">
        <w:rPr>
          <w:rFonts w:ascii="Times New Roman" w:hAnsi="Times New Roman" w:cs="Times New Roman"/>
          <w:sz w:val="28"/>
          <w:szCs w:val="28"/>
          <w:lang w:val="uk-UA"/>
        </w:rPr>
        <w:t xml:space="preserve">Окрім того, вони можуть спеціалізуватися як на повсякденному обслуговуванні, так і на організації різноманітних заходів: днів народжень, весіль, корпоративних вечірок, випускних вечорів, романтичних вечерь тощо. З огляду на це, за цільовим призначенням ресторани м. Чернівці та Чернівецької області поділяються на постійні – </w:t>
      </w:r>
      <w:r w:rsidR="00035EB4">
        <w:rPr>
          <w:rFonts w:ascii="Times New Roman" w:hAnsi="Times New Roman" w:cs="Times New Roman"/>
          <w:sz w:val="28"/>
          <w:szCs w:val="28"/>
          <w:lang w:val="uk-UA"/>
        </w:rPr>
        <w:t>63%, та банкетні</w:t>
      </w:r>
      <w:r w:rsidRPr="00036766">
        <w:rPr>
          <w:rFonts w:ascii="Times New Roman" w:hAnsi="Times New Roman" w:cs="Times New Roman"/>
          <w:sz w:val="28"/>
          <w:szCs w:val="28"/>
          <w:lang w:val="uk-UA"/>
        </w:rPr>
        <w:t xml:space="preserve"> 36%)</w:t>
      </w:r>
      <w:r w:rsidR="00EE2636" w:rsidRPr="00EE2636">
        <w:rPr>
          <w:rFonts w:ascii="Times New Roman" w:hAnsi="Times New Roman" w:cs="Times New Roman"/>
          <w:sz w:val="28"/>
          <w:szCs w:val="28"/>
        </w:rPr>
        <w:t xml:space="preserve"> [2]</w:t>
      </w:r>
      <w:r w:rsidRPr="00036766">
        <w:rPr>
          <w:rFonts w:ascii="Times New Roman" w:hAnsi="Times New Roman" w:cs="Times New Roman"/>
          <w:sz w:val="28"/>
          <w:szCs w:val="28"/>
          <w:lang w:val="uk-UA"/>
        </w:rPr>
        <w:t xml:space="preserve">. </w:t>
      </w:r>
    </w:p>
    <w:p w:rsidR="0062722A" w:rsidRDefault="00ED61B6" w:rsidP="00047D9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Для кращого розуміння ситуації, що склалася в індустрії ресторанного бізнесу, необхідно проаналізувати один з базових показників, що характеризує динаміку розвитку ресторанного бізнесу, а саме роздрібний товарооборот (табл.1)</w:t>
      </w:r>
      <w:r w:rsidR="00EE2636" w:rsidRPr="00EE2636">
        <w:rPr>
          <w:rFonts w:ascii="Times New Roman" w:hAnsi="Times New Roman" w:cs="Times New Roman"/>
          <w:sz w:val="28"/>
          <w:szCs w:val="28"/>
          <w:lang w:val="uk-UA"/>
        </w:rPr>
        <w:t xml:space="preserve"> [3, 6]</w:t>
      </w:r>
      <w:r>
        <w:rPr>
          <w:rFonts w:ascii="Times New Roman" w:hAnsi="Times New Roman" w:cs="Times New Roman"/>
          <w:sz w:val="28"/>
          <w:szCs w:val="28"/>
          <w:lang w:val="uk-UA"/>
        </w:rPr>
        <w:t>.</w:t>
      </w:r>
    </w:p>
    <w:p w:rsidR="00C051C0" w:rsidRDefault="00C051C0" w:rsidP="00047D9A">
      <w:pPr>
        <w:spacing w:after="0" w:line="360" w:lineRule="auto"/>
        <w:ind w:firstLine="709"/>
        <w:jc w:val="both"/>
        <w:rPr>
          <w:rFonts w:ascii="Times New Roman" w:hAnsi="Times New Roman" w:cs="Times New Roman"/>
          <w:sz w:val="28"/>
          <w:szCs w:val="28"/>
          <w:lang w:val="uk-UA"/>
        </w:rPr>
      </w:pPr>
      <w:bookmarkStart w:id="0" w:name="_GoBack"/>
      <w:bookmarkEnd w:id="0"/>
    </w:p>
    <w:p w:rsidR="0062722A" w:rsidRDefault="0062722A" w:rsidP="0062722A">
      <w:pPr>
        <w:spacing w:before="100" w:beforeAutospacing="1" w:after="0" w:line="240" w:lineRule="auto"/>
        <w:ind w:firstLine="539"/>
        <w:jc w:val="right"/>
        <w:rPr>
          <w:rFonts w:ascii="Times New Roman" w:eastAsia="Times New Roman" w:hAnsi="Times New Roman" w:cs="Times New Roman"/>
          <w:bCs/>
          <w:color w:val="000000"/>
          <w:sz w:val="28"/>
          <w:szCs w:val="24"/>
          <w:lang w:val="uk-UA" w:eastAsia="ru-RU"/>
        </w:rPr>
      </w:pPr>
      <w:r>
        <w:rPr>
          <w:rFonts w:ascii="Times New Roman" w:eastAsia="Times New Roman" w:hAnsi="Times New Roman" w:cs="Times New Roman"/>
          <w:bCs/>
          <w:color w:val="000000"/>
          <w:sz w:val="28"/>
          <w:szCs w:val="24"/>
          <w:lang w:val="uk-UA" w:eastAsia="ru-RU"/>
        </w:rPr>
        <w:lastRenderedPageBreak/>
        <w:t>Табл.1</w:t>
      </w:r>
    </w:p>
    <w:p w:rsidR="0062722A" w:rsidRPr="00BE566E" w:rsidRDefault="0062722A" w:rsidP="0062722A">
      <w:pPr>
        <w:spacing w:before="100" w:beforeAutospacing="1" w:after="0" w:line="240" w:lineRule="auto"/>
        <w:ind w:firstLine="539"/>
        <w:jc w:val="center"/>
        <w:rPr>
          <w:rFonts w:ascii="Times New Roman" w:eastAsia="Times New Roman" w:hAnsi="Times New Roman" w:cs="Times New Roman"/>
          <w:b/>
          <w:bCs/>
          <w:color w:val="000000"/>
          <w:sz w:val="28"/>
          <w:szCs w:val="24"/>
          <w:lang w:val="uk-UA" w:eastAsia="ru-RU"/>
        </w:rPr>
      </w:pPr>
      <w:r w:rsidRPr="0062722A">
        <w:rPr>
          <w:rFonts w:ascii="Times New Roman" w:eastAsia="Times New Roman" w:hAnsi="Times New Roman" w:cs="Times New Roman"/>
          <w:b/>
          <w:bCs/>
          <w:color w:val="000000"/>
          <w:sz w:val="28"/>
          <w:szCs w:val="24"/>
          <w:lang w:val="uk-UA" w:eastAsia="ru-RU"/>
        </w:rPr>
        <w:t>Показники розвитку споживчого ринку та сфери надання послуг</w:t>
      </w:r>
    </w:p>
    <w:tbl>
      <w:tblPr>
        <w:tblStyle w:val="a5"/>
        <w:tblW w:w="8982" w:type="dxa"/>
        <w:tblInd w:w="392" w:type="dxa"/>
        <w:tblLook w:val="04A0" w:firstRow="1" w:lastRow="0" w:firstColumn="1" w:lastColumn="0" w:noHBand="0" w:noVBand="1"/>
      </w:tblPr>
      <w:tblGrid>
        <w:gridCol w:w="1843"/>
        <w:gridCol w:w="850"/>
        <w:gridCol w:w="1134"/>
        <w:gridCol w:w="1247"/>
        <w:gridCol w:w="960"/>
        <w:gridCol w:w="960"/>
        <w:gridCol w:w="1027"/>
        <w:gridCol w:w="961"/>
      </w:tblGrid>
      <w:tr w:rsidR="00ED61B6" w:rsidTr="00ED61B6">
        <w:tc>
          <w:tcPr>
            <w:tcW w:w="1843" w:type="dxa"/>
            <w:vAlign w:val="center"/>
          </w:tcPr>
          <w:p w:rsidR="0062722A" w:rsidRPr="0062722A" w:rsidRDefault="00ED61B6" w:rsidP="00C309E2">
            <w:pPr>
              <w:spacing w:before="100" w:beforeAutospacing="1" w:after="119"/>
              <w:jc w:val="center"/>
              <w:rPr>
                <w:rFonts w:ascii="Times New Roman" w:eastAsia="Times New Roman" w:hAnsi="Times New Roman" w:cs="Times New Roman"/>
                <w:color w:val="000000"/>
                <w:sz w:val="24"/>
                <w:szCs w:val="24"/>
                <w:lang w:val="uk-UA" w:eastAsia="ru-RU"/>
              </w:rPr>
            </w:pPr>
            <w:r w:rsidRPr="0062722A">
              <w:rPr>
                <w:rFonts w:ascii="Times New Roman" w:eastAsia="Times New Roman" w:hAnsi="Times New Roman" w:cs="Times New Roman"/>
                <w:color w:val="000000"/>
                <w:sz w:val="24"/>
                <w:szCs w:val="24"/>
                <w:lang w:val="uk-UA" w:eastAsia="ru-RU"/>
              </w:rPr>
              <w:t>Показники</w:t>
            </w:r>
          </w:p>
        </w:tc>
        <w:tc>
          <w:tcPr>
            <w:tcW w:w="850" w:type="dxa"/>
            <w:vAlign w:val="center"/>
          </w:tcPr>
          <w:p w:rsidR="00ED61B6" w:rsidRPr="0062722A" w:rsidRDefault="00ED61B6" w:rsidP="00C309E2">
            <w:pPr>
              <w:spacing w:before="100" w:beforeAutospacing="1"/>
              <w:jc w:val="center"/>
              <w:rPr>
                <w:rFonts w:ascii="Times New Roman" w:eastAsia="Times New Roman" w:hAnsi="Times New Roman" w:cs="Times New Roman"/>
                <w:color w:val="000000"/>
                <w:sz w:val="24"/>
                <w:szCs w:val="24"/>
                <w:lang w:val="uk-UA" w:eastAsia="ru-RU"/>
              </w:rPr>
            </w:pPr>
            <w:r w:rsidRPr="0062722A">
              <w:rPr>
                <w:rFonts w:ascii="Times New Roman" w:eastAsia="Times New Roman" w:hAnsi="Times New Roman" w:cs="Times New Roman"/>
                <w:color w:val="000000"/>
                <w:sz w:val="24"/>
                <w:szCs w:val="24"/>
                <w:lang w:val="uk-UA" w:eastAsia="ru-RU"/>
              </w:rPr>
              <w:t>Од.</w:t>
            </w:r>
          </w:p>
          <w:p w:rsidR="0062722A" w:rsidRPr="0062722A" w:rsidRDefault="00ED61B6" w:rsidP="00C309E2">
            <w:pPr>
              <w:spacing w:before="100" w:beforeAutospacing="1" w:after="119"/>
              <w:jc w:val="center"/>
              <w:rPr>
                <w:rFonts w:ascii="Times New Roman" w:eastAsia="Times New Roman" w:hAnsi="Times New Roman" w:cs="Times New Roman"/>
                <w:color w:val="000000"/>
                <w:sz w:val="24"/>
                <w:szCs w:val="24"/>
                <w:lang w:val="uk-UA" w:eastAsia="ru-RU"/>
              </w:rPr>
            </w:pPr>
            <w:proofErr w:type="spellStart"/>
            <w:r w:rsidRPr="0062722A">
              <w:rPr>
                <w:rFonts w:ascii="Times New Roman" w:eastAsia="Times New Roman" w:hAnsi="Times New Roman" w:cs="Times New Roman"/>
                <w:color w:val="000000"/>
                <w:sz w:val="24"/>
                <w:szCs w:val="24"/>
                <w:lang w:val="uk-UA" w:eastAsia="ru-RU"/>
              </w:rPr>
              <w:t>вим</w:t>
            </w:r>
            <w:proofErr w:type="spellEnd"/>
            <w:r w:rsidRPr="0062722A">
              <w:rPr>
                <w:rFonts w:ascii="Times New Roman" w:eastAsia="Times New Roman" w:hAnsi="Times New Roman" w:cs="Times New Roman"/>
                <w:color w:val="000000"/>
                <w:sz w:val="24"/>
                <w:szCs w:val="24"/>
                <w:lang w:val="uk-UA" w:eastAsia="ru-RU"/>
              </w:rPr>
              <w:t>.</w:t>
            </w:r>
          </w:p>
        </w:tc>
        <w:tc>
          <w:tcPr>
            <w:tcW w:w="1134" w:type="dxa"/>
            <w:vAlign w:val="center"/>
          </w:tcPr>
          <w:p w:rsidR="00ED61B6" w:rsidRPr="00ED61B6" w:rsidRDefault="00ED61B6" w:rsidP="00C309E2">
            <w:pPr>
              <w:spacing w:before="100" w:beforeAutospacing="1"/>
              <w:jc w:val="center"/>
              <w:rPr>
                <w:rFonts w:ascii="Times New Roman" w:eastAsia="Times New Roman" w:hAnsi="Times New Roman" w:cs="Times New Roman"/>
                <w:color w:val="000000"/>
                <w:sz w:val="24"/>
                <w:szCs w:val="24"/>
                <w:lang w:val="uk-UA" w:eastAsia="ru-RU"/>
              </w:rPr>
            </w:pPr>
          </w:p>
          <w:p w:rsidR="00ED61B6" w:rsidRPr="00ED61B6" w:rsidRDefault="00ED61B6" w:rsidP="00C309E2">
            <w:pPr>
              <w:spacing w:before="100" w:beforeAutospacing="1"/>
              <w:jc w:val="center"/>
              <w:rPr>
                <w:rFonts w:ascii="Times New Roman" w:eastAsia="Times New Roman" w:hAnsi="Times New Roman" w:cs="Times New Roman"/>
                <w:color w:val="000000"/>
                <w:sz w:val="24"/>
                <w:szCs w:val="24"/>
                <w:lang w:eastAsia="ru-RU"/>
              </w:rPr>
            </w:pPr>
            <w:r w:rsidRPr="00ED61B6">
              <w:rPr>
                <w:rFonts w:ascii="Times New Roman" w:eastAsia="Times New Roman" w:hAnsi="Times New Roman" w:cs="Times New Roman"/>
                <w:color w:val="000000"/>
                <w:sz w:val="24"/>
                <w:szCs w:val="24"/>
                <w:lang w:val="uk-UA" w:eastAsia="ru-RU"/>
              </w:rPr>
              <w:t>2012р.</w:t>
            </w:r>
          </w:p>
          <w:p w:rsidR="00ED61B6" w:rsidRPr="00ED61B6" w:rsidRDefault="00ED61B6" w:rsidP="00C309E2">
            <w:pPr>
              <w:spacing w:before="100" w:beforeAutospacing="1"/>
              <w:jc w:val="center"/>
              <w:rPr>
                <w:rFonts w:ascii="Times New Roman" w:eastAsia="Times New Roman" w:hAnsi="Times New Roman" w:cs="Times New Roman"/>
                <w:color w:val="000000"/>
                <w:sz w:val="24"/>
                <w:szCs w:val="24"/>
                <w:lang w:val="uk-UA" w:eastAsia="ru-RU"/>
              </w:rPr>
            </w:pPr>
            <w:r w:rsidRPr="00ED61B6">
              <w:rPr>
                <w:rFonts w:ascii="Times New Roman" w:eastAsia="Times New Roman" w:hAnsi="Times New Roman" w:cs="Times New Roman"/>
                <w:color w:val="000000"/>
                <w:sz w:val="24"/>
                <w:szCs w:val="24"/>
                <w:lang w:val="uk-UA" w:eastAsia="ru-RU"/>
              </w:rPr>
              <w:t>факт</w:t>
            </w:r>
          </w:p>
          <w:p w:rsidR="00ED61B6" w:rsidRPr="00ED61B6" w:rsidRDefault="00ED61B6" w:rsidP="00C309E2">
            <w:pPr>
              <w:spacing w:before="100" w:beforeAutospacing="1" w:after="119"/>
              <w:jc w:val="center"/>
              <w:rPr>
                <w:rFonts w:ascii="Times New Roman" w:eastAsia="Times New Roman" w:hAnsi="Times New Roman" w:cs="Times New Roman"/>
                <w:color w:val="000000"/>
                <w:sz w:val="24"/>
                <w:szCs w:val="24"/>
                <w:lang w:val="uk-UA" w:eastAsia="ru-RU"/>
              </w:rPr>
            </w:pPr>
          </w:p>
        </w:tc>
        <w:tc>
          <w:tcPr>
            <w:tcW w:w="1247" w:type="dxa"/>
            <w:vAlign w:val="center"/>
          </w:tcPr>
          <w:p w:rsidR="00ED61B6" w:rsidRPr="0062722A" w:rsidRDefault="00ED61B6" w:rsidP="00C309E2">
            <w:pPr>
              <w:spacing w:before="100" w:beforeAutospacing="1"/>
              <w:jc w:val="center"/>
              <w:rPr>
                <w:rFonts w:ascii="Times New Roman" w:eastAsia="Times New Roman" w:hAnsi="Times New Roman" w:cs="Times New Roman"/>
                <w:color w:val="000000"/>
                <w:sz w:val="24"/>
                <w:szCs w:val="24"/>
                <w:lang w:val="uk-UA" w:eastAsia="ru-RU"/>
              </w:rPr>
            </w:pPr>
            <w:r w:rsidRPr="0062722A">
              <w:rPr>
                <w:rFonts w:ascii="Times New Roman" w:eastAsia="Times New Roman" w:hAnsi="Times New Roman" w:cs="Times New Roman"/>
                <w:color w:val="000000"/>
                <w:sz w:val="24"/>
                <w:szCs w:val="24"/>
                <w:lang w:val="uk-UA" w:eastAsia="ru-RU"/>
              </w:rPr>
              <w:t xml:space="preserve">2013р. </w:t>
            </w:r>
          </w:p>
          <w:p w:rsidR="0062722A" w:rsidRPr="0062722A" w:rsidRDefault="00ED61B6" w:rsidP="00C309E2">
            <w:pPr>
              <w:spacing w:before="100" w:beforeAutospacing="1" w:after="119"/>
              <w:jc w:val="center"/>
              <w:rPr>
                <w:rFonts w:ascii="Times New Roman" w:eastAsia="Times New Roman" w:hAnsi="Times New Roman" w:cs="Times New Roman"/>
                <w:color w:val="000000"/>
                <w:sz w:val="24"/>
                <w:szCs w:val="24"/>
                <w:lang w:val="uk-UA" w:eastAsia="ru-RU"/>
              </w:rPr>
            </w:pPr>
            <w:r w:rsidRPr="0062722A">
              <w:rPr>
                <w:rFonts w:ascii="Times New Roman" w:eastAsia="Times New Roman" w:hAnsi="Times New Roman" w:cs="Times New Roman"/>
                <w:color w:val="000000"/>
                <w:sz w:val="24"/>
                <w:szCs w:val="24"/>
                <w:lang w:val="uk-UA" w:eastAsia="ru-RU"/>
              </w:rPr>
              <w:t>факт</w:t>
            </w:r>
          </w:p>
        </w:tc>
        <w:tc>
          <w:tcPr>
            <w:tcW w:w="960" w:type="dxa"/>
            <w:vAlign w:val="center"/>
          </w:tcPr>
          <w:p w:rsidR="00ED61B6" w:rsidRPr="0062722A" w:rsidRDefault="00ED61B6" w:rsidP="00C309E2">
            <w:pPr>
              <w:spacing w:before="100" w:beforeAutospacing="1"/>
              <w:jc w:val="center"/>
              <w:rPr>
                <w:rFonts w:ascii="Times New Roman" w:eastAsia="Times New Roman" w:hAnsi="Times New Roman" w:cs="Times New Roman"/>
                <w:color w:val="000000"/>
                <w:sz w:val="24"/>
                <w:szCs w:val="24"/>
                <w:lang w:val="uk-UA" w:eastAsia="ru-RU"/>
              </w:rPr>
            </w:pPr>
            <w:r w:rsidRPr="0062722A">
              <w:rPr>
                <w:rFonts w:ascii="Times New Roman" w:eastAsia="Times New Roman" w:hAnsi="Times New Roman" w:cs="Times New Roman"/>
                <w:color w:val="000000"/>
                <w:sz w:val="24"/>
                <w:szCs w:val="24"/>
                <w:lang w:val="uk-UA" w:eastAsia="ru-RU"/>
              </w:rPr>
              <w:t>2014р.</w:t>
            </w:r>
          </w:p>
          <w:p w:rsidR="0062722A" w:rsidRPr="0062722A" w:rsidRDefault="00ED61B6" w:rsidP="00C309E2">
            <w:pPr>
              <w:spacing w:before="100" w:beforeAutospacing="1" w:after="119"/>
              <w:jc w:val="center"/>
              <w:rPr>
                <w:rFonts w:ascii="Times New Roman" w:eastAsia="Times New Roman" w:hAnsi="Times New Roman" w:cs="Times New Roman"/>
                <w:color w:val="000000"/>
                <w:sz w:val="24"/>
                <w:szCs w:val="24"/>
                <w:lang w:val="uk-UA" w:eastAsia="ru-RU"/>
              </w:rPr>
            </w:pPr>
            <w:r w:rsidRPr="0062722A">
              <w:rPr>
                <w:rFonts w:ascii="Times New Roman" w:eastAsia="Times New Roman" w:hAnsi="Times New Roman" w:cs="Times New Roman"/>
                <w:color w:val="000000"/>
                <w:sz w:val="24"/>
                <w:szCs w:val="24"/>
                <w:lang w:val="uk-UA" w:eastAsia="ru-RU"/>
              </w:rPr>
              <w:t>факт</w:t>
            </w:r>
          </w:p>
        </w:tc>
        <w:tc>
          <w:tcPr>
            <w:tcW w:w="960" w:type="dxa"/>
            <w:vAlign w:val="center"/>
          </w:tcPr>
          <w:p w:rsidR="00ED61B6" w:rsidRPr="0062722A" w:rsidRDefault="00ED61B6" w:rsidP="00C309E2">
            <w:pPr>
              <w:spacing w:before="100" w:beforeAutospacing="1"/>
              <w:ind w:left="-244" w:right="-181"/>
              <w:jc w:val="center"/>
              <w:rPr>
                <w:rFonts w:ascii="Times New Roman" w:eastAsia="Times New Roman" w:hAnsi="Times New Roman" w:cs="Times New Roman"/>
                <w:color w:val="000000"/>
                <w:sz w:val="24"/>
                <w:szCs w:val="24"/>
                <w:lang w:val="uk-UA" w:eastAsia="ru-RU"/>
              </w:rPr>
            </w:pPr>
            <w:r w:rsidRPr="0062722A">
              <w:rPr>
                <w:rFonts w:ascii="Times New Roman" w:eastAsia="Times New Roman" w:hAnsi="Times New Roman" w:cs="Times New Roman"/>
                <w:color w:val="000000"/>
                <w:sz w:val="24"/>
                <w:szCs w:val="24"/>
                <w:lang w:val="uk-UA" w:eastAsia="ru-RU"/>
              </w:rPr>
              <w:t xml:space="preserve">2015р. </w:t>
            </w:r>
          </w:p>
          <w:p w:rsidR="0062722A" w:rsidRPr="0062722A" w:rsidRDefault="00ED61B6" w:rsidP="00C309E2">
            <w:pPr>
              <w:spacing w:before="100" w:beforeAutospacing="1" w:after="119"/>
              <w:ind w:left="-244" w:right="-181"/>
              <w:jc w:val="center"/>
              <w:rPr>
                <w:rFonts w:ascii="Times New Roman" w:eastAsia="Times New Roman" w:hAnsi="Times New Roman" w:cs="Times New Roman"/>
                <w:color w:val="000000"/>
                <w:sz w:val="24"/>
                <w:szCs w:val="24"/>
                <w:lang w:val="uk-UA" w:eastAsia="ru-RU"/>
              </w:rPr>
            </w:pPr>
            <w:r w:rsidRPr="00ED61B6">
              <w:rPr>
                <w:rFonts w:ascii="Times New Roman" w:eastAsia="Times New Roman" w:hAnsi="Times New Roman" w:cs="Times New Roman"/>
                <w:color w:val="000000"/>
                <w:sz w:val="24"/>
                <w:szCs w:val="24"/>
                <w:lang w:val="uk-UA" w:eastAsia="ru-RU"/>
              </w:rPr>
              <w:t>факт</w:t>
            </w:r>
          </w:p>
        </w:tc>
        <w:tc>
          <w:tcPr>
            <w:tcW w:w="1027" w:type="dxa"/>
            <w:vAlign w:val="center"/>
          </w:tcPr>
          <w:p w:rsidR="00ED61B6" w:rsidRPr="0062722A" w:rsidRDefault="00ED61B6" w:rsidP="00C309E2">
            <w:pPr>
              <w:spacing w:before="100" w:beforeAutospacing="1"/>
              <w:jc w:val="center"/>
              <w:rPr>
                <w:rFonts w:ascii="Times New Roman" w:eastAsia="Times New Roman" w:hAnsi="Times New Roman" w:cs="Times New Roman"/>
                <w:color w:val="000000"/>
                <w:sz w:val="24"/>
                <w:szCs w:val="24"/>
                <w:lang w:val="uk-UA" w:eastAsia="ru-RU"/>
              </w:rPr>
            </w:pPr>
            <w:r w:rsidRPr="0062722A">
              <w:rPr>
                <w:rFonts w:ascii="Times New Roman" w:eastAsia="Times New Roman" w:hAnsi="Times New Roman" w:cs="Times New Roman"/>
                <w:color w:val="000000"/>
                <w:sz w:val="24"/>
                <w:szCs w:val="24"/>
                <w:lang w:val="uk-UA" w:eastAsia="ru-RU"/>
              </w:rPr>
              <w:t xml:space="preserve">2016р. </w:t>
            </w:r>
          </w:p>
          <w:p w:rsidR="0062722A" w:rsidRPr="0062722A" w:rsidRDefault="00ED61B6" w:rsidP="00C309E2">
            <w:pPr>
              <w:spacing w:before="100" w:beforeAutospacing="1" w:after="119"/>
              <w:jc w:val="center"/>
              <w:rPr>
                <w:rFonts w:ascii="Times New Roman" w:eastAsia="Times New Roman" w:hAnsi="Times New Roman" w:cs="Times New Roman"/>
                <w:color w:val="000000"/>
                <w:sz w:val="24"/>
                <w:szCs w:val="24"/>
                <w:lang w:val="uk-UA" w:eastAsia="ru-RU"/>
              </w:rPr>
            </w:pPr>
            <w:r w:rsidRPr="0062722A">
              <w:rPr>
                <w:rFonts w:ascii="Times New Roman" w:eastAsia="Times New Roman" w:hAnsi="Times New Roman" w:cs="Times New Roman"/>
                <w:color w:val="000000"/>
                <w:sz w:val="24"/>
                <w:szCs w:val="24"/>
                <w:lang w:val="uk-UA" w:eastAsia="ru-RU"/>
              </w:rPr>
              <w:t>прогноз</w:t>
            </w:r>
          </w:p>
        </w:tc>
        <w:tc>
          <w:tcPr>
            <w:tcW w:w="961" w:type="dxa"/>
            <w:vAlign w:val="center"/>
          </w:tcPr>
          <w:p w:rsidR="00ED61B6" w:rsidRPr="0062722A" w:rsidRDefault="00ED61B6" w:rsidP="00C309E2">
            <w:pPr>
              <w:spacing w:before="100" w:beforeAutospacing="1"/>
              <w:jc w:val="center"/>
              <w:rPr>
                <w:rFonts w:ascii="Times New Roman" w:eastAsia="Times New Roman" w:hAnsi="Times New Roman" w:cs="Times New Roman"/>
                <w:color w:val="000000"/>
                <w:sz w:val="24"/>
                <w:szCs w:val="24"/>
                <w:lang w:val="uk-UA" w:eastAsia="ru-RU"/>
              </w:rPr>
            </w:pPr>
            <w:r w:rsidRPr="0062722A">
              <w:rPr>
                <w:rFonts w:ascii="Times New Roman" w:eastAsia="Times New Roman" w:hAnsi="Times New Roman" w:cs="Times New Roman"/>
                <w:color w:val="000000"/>
                <w:sz w:val="24"/>
                <w:szCs w:val="24"/>
                <w:lang w:val="uk-UA" w:eastAsia="ru-RU"/>
              </w:rPr>
              <w:t>2016р. у % до</w:t>
            </w:r>
          </w:p>
          <w:p w:rsidR="0062722A" w:rsidRPr="0062722A" w:rsidRDefault="00ED61B6" w:rsidP="00C309E2">
            <w:pPr>
              <w:spacing w:before="100" w:beforeAutospacing="1" w:after="119"/>
              <w:ind w:firstLine="159"/>
              <w:jc w:val="center"/>
              <w:rPr>
                <w:rFonts w:ascii="Times New Roman" w:eastAsia="Times New Roman" w:hAnsi="Times New Roman" w:cs="Times New Roman"/>
                <w:color w:val="000000"/>
                <w:sz w:val="24"/>
                <w:szCs w:val="24"/>
                <w:lang w:val="uk-UA" w:eastAsia="ru-RU"/>
              </w:rPr>
            </w:pPr>
            <w:r w:rsidRPr="0062722A">
              <w:rPr>
                <w:rFonts w:ascii="Times New Roman" w:eastAsia="Times New Roman" w:hAnsi="Times New Roman" w:cs="Times New Roman"/>
                <w:color w:val="000000"/>
                <w:sz w:val="24"/>
                <w:szCs w:val="24"/>
                <w:lang w:val="uk-UA" w:eastAsia="ru-RU"/>
              </w:rPr>
              <w:t>2015 р.</w:t>
            </w:r>
          </w:p>
        </w:tc>
      </w:tr>
      <w:tr w:rsidR="00ED61B6" w:rsidTr="00ED61B6">
        <w:tc>
          <w:tcPr>
            <w:tcW w:w="1843" w:type="dxa"/>
          </w:tcPr>
          <w:p w:rsidR="0062722A" w:rsidRPr="0062722A" w:rsidRDefault="00ED61B6" w:rsidP="00ED61B6">
            <w:pPr>
              <w:spacing w:before="100" w:beforeAutospacing="1" w:after="119"/>
              <w:rPr>
                <w:rFonts w:ascii="Times New Roman" w:eastAsia="Times New Roman" w:hAnsi="Times New Roman" w:cs="Times New Roman"/>
                <w:color w:val="000000"/>
                <w:sz w:val="24"/>
                <w:szCs w:val="24"/>
                <w:lang w:val="uk-UA" w:eastAsia="ru-RU"/>
              </w:rPr>
            </w:pPr>
            <w:r w:rsidRPr="0062722A">
              <w:rPr>
                <w:rFonts w:ascii="Times New Roman" w:eastAsia="Times New Roman" w:hAnsi="Times New Roman" w:cs="Times New Roman"/>
                <w:color w:val="000000"/>
                <w:sz w:val="24"/>
                <w:szCs w:val="24"/>
                <w:lang w:val="uk-UA" w:eastAsia="ru-RU"/>
              </w:rPr>
              <w:t xml:space="preserve">Обсяг </w:t>
            </w:r>
            <w:r>
              <w:rPr>
                <w:rFonts w:ascii="Times New Roman" w:eastAsia="Times New Roman" w:hAnsi="Times New Roman" w:cs="Times New Roman"/>
                <w:color w:val="000000"/>
                <w:sz w:val="24"/>
                <w:szCs w:val="24"/>
                <w:lang w:val="uk-UA" w:eastAsia="ru-RU"/>
              </w:rPr>
              <w:t xml:space="preserve">роздрібного товарообороту, ресторанного </w:t>
            </w:r>
            <w:r w:rsidRPr="0062722A">
              <w:rPr>
                <w:rFonts w:ascii="Times New Roman" w:eastAsia="Times New Roman" w:hAnsi="Times New Roman" w:cs="Times New Roman"/>
                <w:color w:val="000000"/>
                <w:sz w:val="24"/>
                <w:szCs w:val="24"/>
                <w:lang w:val="uk-UA" w:eastAsia="ru-RU"/>
              </w:rPr>
              <w:t xml:space="preserve">господарство </w:t>
            </w:r>
          </w:p>
        </w:tc>
        <w:tc>
          <w:tcPr>
            <w:tcW w:w="850" w:type="dxa"/>
            <w:vAlign w:val="center"/>
          </w:tcPr>
          <w:p w:rsidR="0062722A" w:rsidRPr="0062722A" w:rsidRDefault="00ED61B6" w:rsidP="00ED61B6">
            <w:pPr>
              <w:spacing w:before="100" w:beforeAutospacing="1" w:after="119"/>
              <w:jc w:val="center"/>
              <w:rPr>
                <w:rFonts w:ascii="Times New Roman" w:eastAsia="Times New Roman" w:hAnsi="Times New Roman" w:cs="Times New Roman"/>
                <w:color w:val="000000"/>
                <w:sz w:val="24"/>
                <w:szCs w:val="24"/>
                <w:lang w:val="uk-UA" w:eastAsia="ru-RU"/>
              </w:rPr>
            </w:pPr>
            <w:r w:rsidRPr="0062722A">
              <w:rPr>
                <w:rFonts w:ascii="Times New Roman" w:eastAsia="Times New Roman" w:hAnsi="Times New Roman" w:cs="Times New Roman"/>
                <w:color w:val="000000"/>
                <w:sz w:val="24"/>
                <w:szCs w:val="24"/>
                <w:lang w:val="uk-UA" w:eastAsia="ru-RU"/>
              </w:rPr>
              <w:t>млн. грн.</w:t>
            </w:r>
          </w:p>
        </w:tc>
        <w:tc>
          <w:tcPr>
            <w:tcW w:w="1134" w:type="dxa"/>
            <w:vAlign w:val="center"/>
          </w:tcPr>
          <w:p w:rsidR="00ED61B6" w:rsidRPr="00ED61B6" w:rsidRDefault="00ED61B6" w:rsidP="00ED61B6">
            <w:pPr>
              <w:spacing w:before="100" w:beforeAutospacing="1" w:after="119"/>
              <w:jc w:val="center"/>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3</w:t>
            </w:r>
            <w:r w:rsidRPr="00ED61B6">
              <w:rPr>
                <w:rFonts w:ascii="Times New Roman" w:eastAsia="Times New Roman" w:hAnsi="Times New Roman" w:cs="Times New Roman"/>
                <w:color w:val="000000"/>
                <w:sz w:val="24"/>
                <w:szCs w:val="24"/>
                <w:lang w:val="uk-UA" w:eastAsia="ru-RU"/>
              </w:rPr>
              <w:t>386,5</w:t>
            </w:r>
          </w:p>
        </w:tc>
        <w:tc>
          <w:tcPr>
            <w:tcW w:w="1247" w:type="dxa"/>
            <w:vAlign w:val="center"/>
          </w:tcPr>
          <w:p w:rsidR="0062722A" w:rsidRPr="0062722A" w:rsidRDefault="00ED61B6" w:rsidP="00ED61B6">
            <w:pPr>
              <w:spacing w:before="100" w:beforeAutospacing="1" w:after="119"/>
              <w:jc w:val="center"/>
              <w:rPr>
                <w:rFonts w:ascii="Times New Roman" w:eastAsia="Times New Roman" w:hAnsi="Times New Roman" w:cs="Times New Roman"/>
                <w:color w:val="000000"/>
                <w:sz w:val="24"/>
                <w:szCs w:val="24"/>
                <w:lang w:val="uk-UA" w:eastAsia="ru-RU"/>
              </w:rPr>
            </w:pPr>
            <w:r w:rsidRPr="0062722A">
              <w:rPr>
                <w:rFonts w:ascii="Times New Roman" w:eastAsia="Times New Roman" w:hAnsi="Times New Roman" w:cs="Times New Roman"/>
                <w:color w:val="000000"/>
                <w:sz w:val="24"/>
                <w:szCs w:val="24"/>
                <w:lang w:val="uk-UA" w:eastAsia="ru-RU"/>
              </w:rPr>
              <w:t>3651,5</w:t>
            </w:r>
          </w:p>
        </w:tc>
        <w:tc>
          <w:tcPr>
            <w:tcW w:w="960" w:type="dxa"/>
            <w:vAlign w:val="center"/>
          </w:tcPr>
          <w:p w:rsidR="0062722A" w:rsidRPr="0062722A" w:rsidRDefault="00ED61B6" w:rsidP="00ED61B6">
            <w:pPr>
              <w:spacing w:before="100" w:beforeAutospacing="1" w:after="119"/>
              <w:jc w:val="center"/>
              <w:rPr>
                <w:rFonts w:ascii="Times New Roman" w:eastAsia="Times New Roman" w:hAnsi="Times New Roman" w:cs="Times New Roman"/>
                <w:color w:val="000000"/>
                <w:sz w:val="24"/>
                <w:szCs w:val="24"/>
                <w:lang w:val="uk-UA" w:eastAsia="ru-RU"/>
              </w:rPr>
            </w:pPr>
            <w:r w:rsidRPr="0062722A">
              <w:rPr>
                <w:rFonts w:ascii="Times New Roman" w:eastAsia="Times New Roman" w:hAnsi="Times New Roman" w:cs="Times New Roman"/>
                <w:color w:val="000000"/>
                <w:sz w:val="24"/>
                <w:szCs w:val="24"/>
                <w:lang w:val="uk-UA" w:eastAsia="ru-RU"/>
              </w:rPr>
              <w:t>4562,1</w:t>
            </w:r>
          </w:p>
        </w:tc>
        <w:tc>
          <w:tcPr>
            <w:tcW w:w="960" w:type="dxa"/>
            <w:vAlign w:val="center"/>
          </w:tcPr>
          <w:p w:rsidR="0062722A" w:rsidRPr="0062722A" w:rsidRDefault="00ED61B6" w:rsidP="00ED61B6">
            <w:pPr>
              <w:spacing w:before="100" w:beforeAutospacing="1" w:after="119"/>
              <w:jc w:val="center"/>
              <w:rPr>
                <w:rFonts w:ascii="Times New Roman" w:eastAsia="Times New Roman" w:hAnsi="Times New Roman" w:cs="Times New Roman"/>
                <w:color w:val="000000"/>
                <w:sz w:val="24"/>
                <w:szCs w:val="24"/>
                <w:lang w:val="uk-UA" w:eastAsia="ru-RU"/>
              </w:rPr>
            </w:pPr>
            <w:r w:rsidRPr="0062722A">
              <w:rPr>
                <w:rFonts w:ascii="Times New Roman" w:eastAsia="Times New Roman" w:hAnsi="Times New Roman" w:cs="Times New Roman"/>
                <w:color w:val="000000"/>
                <w:sz w:val="24"/>
                <w:szCs w:val="24"/>
                <w:lang w:val="uk-UA" w:eastAsia="ru-RU"/>
              </w:rPr>
              <w:t>5300,0</w:t>
            </w:r>
          </w:p>
        </w:tc>
        <w:tc>
          <w:tcPr>
            <w:tcW w:w="1027" w:type="dxa"/>
            <w:vAlign w:val="center"/>
          </w:tcPr>
          <w:p w:rsidR="0062722A" w:rsidRPr="0062722A" w:rsidRDefault="00ED61B6" w:rsidP="00ED61B6">
            <w:pPr>
              <w:spacing w:before="100" w:beforeAutospacing="1" w:after="119"/>
              <w:jc w:val="center"/>
              <w:rPr>
                <w:rFonts w:ascii="Times New Roman" w:eastAsia="Times New Roman" w:hAnsi="Times New Roman" w:cs="Times New Roman"/>
                <w:color w:val="000000"/>
                <w:sz w:val="24"/>
                <w:szCs w:val="24"/>
                <w:lang w:val="uk-UA" w:eastAsia="ru-RU"/>
              </w:rPr>
            </w:pPr>
            <w:r w:rsidRPr="0062722A">
              <w:rPr>
                <w:rFonts w:ascii="Times New Roman" w:eastAsia="Times New Roman" w:hAnsi="Times New Roman" w:cs="Times New Roman"/>
                <w:color w:val="000000"/>
                <w:sz w:val="24"/>
                <w:szCs w:val="24"/>
                <w:lang w:val="uk-UA" w:eastAsia="ru-RU"/>
              </w:rPr>
              <w:t>6200,0</w:t>
            </w:r>
          </w:p>
        </w:tc>
        <w:tc>
          <w:tcPr>
            <w:tcW w:w="961" w:type="dxa"/>
            <w:vAlign w:val="center"/>
          </w:tcPr>
          <w:p w:rsidR="0062722A" w:rsidRPr="0062722A" w:rsidRDefault="00ED61B6" w:rsidP="00ED61B6">
            <w:pPr>
              <w:spacing w:before="100" w:beforeAutospacing="1" w:after="119"/>
              <w:jc w:val="center"/>
              <w:rPr>
                <w:rFonts w:ascii="Times New Roman" w:eastAsia="Times New Roman" w:hAnsi="Times New Roman" w:cs="Times New Roman"/>
                <w:color w:val="000000"/>
                <w:sz w:val="24"/>
                <w:szCs w:val="24"/>
                <w:lang w:eastAsia="ru-RU"/>
              </w:rPr>
            </w:pPr>
            <w:r w:rsidRPr="0062722A">
              <w:rPr>
                <w:rFonts w:ascii="Times New Roman" w:eastAsia="Times New Roman" w:hAnsi="Times New Roman" w:cs="Times New Roman"/>
                <w:color w:val="000000"/>
                <w:sz w:val="24"/>
                <w:szCs w:val="24"/>
                <w:lang w:val="uk-UA" w:eastAsia="ru-RU"/>
              </w:rPr>
              <w:t>101,0*</w:t>
            </w:r>
          </w:p>
        </w:tc>
      </w:tr>
    </w:tbl>
    <w:p w:rsidR="00BE7D1D" w:rsidRDefault="00BE7D1D" w:rsidP="00ED61B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 у порівняних цінах.</w:t>
      </w:r>
    </w:p>
    <w:p w:rsidR="00ED61B6" w:rsidRPr="00F005AC" w:rsidRDefault="00AA0E1A" w:rsidP="00ED61B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 даними табл.1, можна зробити висновки, що товарооборот закладів ресторанного бізнесу за період 2012 – 2015 рр. має загальну тенденцію до зростання. </w:t>
      </w:r>
      <w:r w:rsidR="00F853E9" w:rsidRPr="00F853E9">
        <w:rPr>
          <w:rFonts w:ascii="Times New Roman" w:hAnsi="Times New Roman" w:cs="Times New Roman"/>
          <w:sz w:val="28"/>
          <w:szCs w:val="28"/>
          <w:lang w:val="uk-UA"/>
        </w:rPr>
        <w:t>Обсяг роздрібного товарообороту підприємств ре</w:t>
      </w:r>
      <w:r>
        <w:rPr>
          <w:rFonts w:ascii="Times New Roman" w:hAnsi="Times New Roman" w:cs="Times New Roman"/>
          <w:sz w:val="28"/>
          <w:szCs w:val="28"/>
          <w:lang w:val="uk-UA"/>
        </w:rPr>
        <w:t>сторанного господарства в місті</w:t>
      </w:r>
      <w:r w:rsidR="00F853E9" w:rsidRPr="00F853E9">
        <w:rPr>
          <w:rFonts w:ascii="Times New Roman" w:hAnsi="Times New Roman" w:cs="Times New Roman"/>
          <w:sz w:val="28"/>
          <w:szCs w:val="28"/>
          <w:lang w:val="uk-UA"/>
        </w:rPr>
        <w:t xml:space="preserve"> за </w:t>
      </w:r>
      <w:r w:rsidR="0062722A">
        <w:rPr>
          <w:rFonts w:ascii="Times New Roman" w:hAnsi="Times New Roman" w:cs="Times New Roman"/>
          <w:sz w:val="28"/>
          <w:szCs w:val="28"/>
          <w:lang w:val="uk-UA"/>
        </w:rPr>
        <w:t xml:space="preserve">2013 року становив </w:t>
      </w:r>
      <w:r w:rsidRPr="00AA0E1A">
        <w:rPr>
          <w:rFonts w:ascii="Times New Roman" w:hAnsi="Times New Roman" w:cs="Times New Roman"/>
          <w:sz w:val="28"/>
          <w:szCs w:val="28"/>
          <w:lang w:val="uk-UA"/>
        </w:rPr>
        <w:t>3</w:t>
      </w:r>
      <w:r w:rsidRPr="00ED61B6">
        <w:rPr>
          <w:rFonts w:ascii="Times New Roman" w:hAnsi="Times New Roman" w:cs="Times New Roman"/>
          <w:sz w:val="28"/>
          <w:szCs w:val="28"/>
          <w:lang w:val="uk-UA"/>
        </w:rPr>
        <w:t>386,5</w:t>
      </w:r>
      <w:r w:rsidR="006A5D46">
        <w:rPr>
          <w:rFonts w:ascii="Times New Roman" w:hAnsi="Times New Roman" w:cs="Times New Roman"/>
          <w:sz w:val="28"/>
          <w:szCs w:val="28"/>
          <w:lang w:val="uk-UA"/>
        </w:rPr>
        <w:t xml:space="preserve"> млн. грн., що на 7,56</w:t>
      </w:r>
      <w:r w:rsidR="00F853E9" w:rsidRPr="00F853E9">
        <w:rPr>
          <w:rFonts w:ascii="Times New Roman" w:hAnsi="Times New Roman" w:cs="Times New Roman"/>
          <w:sz w:val="28"/>
          <w:szCs w:val="28"/>
          <w:lang w:val="uk-UA"/>
        </w:rPr>
        <w:t xml:space="preserve"> % </w:t>
      </w:r>
      <w:r w:rsidR="006A5D46">
        <w:rPr>
          <w:rFonts w:ascii="Times New Roman" w:hAnsi="Times New Roman" w:cs="Times New Roman"/>
          <w:sz w:val="28"/>
          <w:szCs w:val="28"/>
          <w:lang w:val="uk-UA"/>
        </w:rPr>
        <w:t xml:space="preserve">(256 млн. грн.) </w:t>
      </w:r>
      <w:r w:rsidR="00F853E9" w:rsidRPr="00F853E9">
        <w:rPr>
          <w:rFonts w:ascii="Times New Roman" w:hAnsi="Times New Roman" w:cs="Times New Roman"/>
          <w:sz w:val="28"/>
          <w:szCs w:val="28"/>
          <w:lang w:val="uk-UA"/>
        </w:rPr>
        <w:t>більше в порівнянні з аналогічним періодом 2012 року.</w:t>
      </w:r>
      <w:r>
        <w:rPr>
          <w:rFonts w:ascii="Times New Roman" w:hAnsi="Times New Roman" w:cs="Times New Roman"/>
          <w:sz w:val="28"/>
          <w:szCs w:val="28"/>
          <w:lang w:val="uk-UA"/>
        </w:rPr>
        <w:t xml:space="preserve"> </w:t>
      </w:r>
      <w:r w:rsidR="00ED61B6" w:rsidRPr="00F005AC">
        <w:rPr>
          <w:rFonts w:ascii="Times New Roman" w:hAnsi="Times New Roman" w:cs="Times New Roman"/>
          <w:sz w:val="28"/>
          <w:szCs w:val="28"/>
          <w:lang w:val="uk-UA"/>
        </w:rPr>
        <w:t>З</w:t>
      </w:r>
      <w:r w:rsidR="00ED61B6">
        <w:rPr>
          <w:rFonts w:ascii="Times New Roman" w:hAnsi="Times New Roman" w:cs="Times New Roman"/>
          <w:sz w:val="28"/>
          <w:szCs w:val="28"/>
          <w:lang w:val="uk-UA"/>
        </w:rPr>
        <w:t>а</w:t>
      </w:r>
      <w:r w:rsidR="00ED61B6" w:rsidRPr="00F005AC">
        <w:rPr>
          <w:rFonts w:ascii="Times New Roman" w:hAnsi="Times New Roman" w:cs="Times New Roman"/>
          <w:sz w:val="28"/>
          <w:szCs w:val="28"/>
          <w:lang w:val="uk-UA"/>
        </w:rPr>
        <w:t xml:space="preserve"> 2014 року обсяг роздрібного товарообороту підприємств ресторанного господарства склав </w:t>
      </w:r>
      <w:r w:rsidRPr="0062722A">
        <w:rPr>
          <w:rFonts w:ascii="Times New Roman" w:hAnsi="Times New Roman" w:cs="Times New Roman"/>
          <w:sz w:val="28"/>
          <w:szCs w:val="28"/>
          <w:lang w:val="uk-UA"/>
        </w:rPr>
        <w:t>4562,1</w:t>
      </w:r>
      <w:r w:rsidRPr="00C85853">
        <w:rPr>
          <w:rFonts w:ascii="Times New Roman" w:hAnsi="Times New Roman" w:cs="Times New Roman"/>
          <w:sz w:val="28"/>
          <w:szCs w:val="28"/>
          <w:lang w:val="uk-UA"/>
        </w:rPr>
        <w:t xml:space="preserve"> </w:t>
      </w:r>
      <w:r w:rsidR="00ED61B6" w:rsidRPr="00F005AC">
        <w:rPr>
          <w:rFonts w:ascii="Times New Roman" w:hAnsi="Times New Roman" w:cs="Times New Roman"/>
          <w:sz w:val="28"/>
          <w:szCs w:val="28"/>
          <w:lang w:val="uk-UA"/>
        </w:rPr>
        <w:t xml:space="preserve">млн. грн., що на </w:t>
      </w:r>
      <w:r w:rsidR="006A5D46">
        <w:rPr>
          <w:rFonts w:ascii="Times New Roman" w:hAnsi="Times New Roman" w:cs="Times New Roman"/>
          <w:sz w:val="28"/>
          <w:szCs w:val="28"/>
          <w:lang w:val="uk-UA"/>
        </w:rPr>
        <w:t>24</w:t>
      </w:r>
      <w:r w:rsidR="00ED61B6" w:rsidRPr="00F005AC">
        <w:rPr>
          <w:rFonts w:ascii="Times New Roman" w:hAnsi="Times New Roman" w:cs="Times New Roman"/>
          <w:sz w:val="28"/>
          <w:szCs w:val="28"/>
          <w:lang w:val="uk-UA"/>
        </w:rPr>
        <w:t xml:space="preserve">% </w:t>
      </w:r>
      <w:r w:rsidR="006A5D46">
        <w:rPr>
          <w:rFonts w:ascii="Times New Roman" w:hAnsi="Times New Roman" w:cs="Times New Roman"/>
          <w:sz w:val="28"/>
          <w:szCs w:val="28"/>
          <w:lang w:val="uk-UA"/>
        </w:rPr>
        <w:t>(910</w:t>
      </w:r>
      <w:r w:rsidR="00C85853">
        <w:rPr>
          <w:rFonts w:ascii="Times New Roman" w:hAnsi="Times New Roman" w:cs="Times New Roman"/>
          <w:sz w:val="28"/>
          <w:szCs w:val="28"/>
          <w:lang w:val="uk-UA"/>
        </w:rPr>
        <w:t>,</w:t>
      </w:r>
      <w:r w:rsidR="006A5D46">
        <w:rPr>
          <w:rFonts w:ascii="Times New Roman" w:hAnsi="Times New Roman" w:cs="Times New Roman"/>
          <w:sz w:val="28"/>
          <w:szCs w:val="28"/>
          <w:lang w:val="uk-UA"/>
        </w:rPr>
        <w:t xml:space="preserve">6 млн. грн.) </w:t>
      </w:r>
      <w:r w:rsidR="00ED61B6" w:rsidRPr="00F005AC">
        <w:rPr>
          <w:rFonts w:ascii="Times New Roman" w:hAnsi="Times New Roman" w:cs="Times New Roman"/>
          <w:sz w:val="28"/>
          <w:szCs w:val="28"/>
          <w:lang w:val="uk-UA"/>
        </w:rPr>
        <w:t xml:space="preserve">більше в порівнянні з </w:t>
      </w:r>
      <w:r w:rsidR="006A5D46">
        <w:rPr>
          <w:rFonts w:ascii="Times New Roman" w:hAnsi="Times New Roman" w:cs="Times New Roman"/>
          <w:sz w:val="28"/>
          <w:szCs w:val="28"/>
          <w:lang w:val="uk-UA"/>
        </w:rPr>
        <w:t>минулим роком. Показник обсягу товарообороту  згідно «Програми економічного і соціального розвитку</w:t>
      </w:r>
      <w:r w:rsidR="00ED61B6" w:rsidRPr="00F005AC">
        <w:rPr>
          <w:rFonts w:ascii="Times New Roman" w:hAnsi="Times New Roman" w:cs="Times New Roman"/>
          <w:sz w:val="28"/>
          <w:szCs w:val="28"/>
          <w:lang w:val="uk-UA"/>
        </w:rPr>
        <w:t xml:space="preserve"> </w:t>
      </w:r>
      <w:r w:rsidR="006A5D46">
        <w:rPr>
          <w:rFonts w:ascii="Times New Roman" w:hAnsi="Times New Roman" w:cs="Times New Roman"/>
          <w:sz w:val="28"/>
          <w:szCs w:val="28"/>
          <w:lang w:val="uk-UA"/>
        </w:rPr>
        <w:t>м. Чернівців на 2016 рік» має тенденцію до стабільного зростання</w:t>
      </w:r>
      <w:r w:rsidR="00EE2636" w:rsidRPr="00EE2636">
        <w:rPr>
          <w:rFonts w:ascii="Times New Roman" w:hAnsi="Times New Roman" w:cs="Times New Roman"/>
          <w:sz w:val="28"/>
          <w:szCs w:val="28"/>
        </w:rPr>
        <w:t xml:space="preserve"> [6]</w:t>
      </w:r>
      <w:r w:rsidR="006A5D46">
        <w:rPr>
          <w:rFonts w:ascii="Times New Roman" w:hAnsi="Times New Roman" w:cs="Times New Roman"/>
          <w:sz w:val="28"/>
          <w:szCs w:val="28"/>
          <w:lang w:val="uk-UA"/>
        </w:rPr>
        <w:t xml:space="preserve">. </w:t>
      </w:r>
    </w:p>
    <w:p w:rsidR="00F005AC" w:rsidRPr="00F853E9" w:rsidRDefault="00F853E9" w:rsidP="00036766">
      <w:pPr>
        <w:spacing w:after="0" w:line="360" w:lineRule="auto"/>
        <w:ind w:firstLine="709"/>
        <w:jc w:val="both"/>
        <w:rPr>
          <w:rFonts w:ascii="Times New Roman" w:hAnsi="Times New Roman" w:cs="Times New Roman"/>
          <w:sz w:val="28"/>
          <w:szCs w:val="28"/>
          <w:lang w:val="uk-UA"/>
        </w:rPr>
      </w:pPr>
      <w:r w:rsidRPr="00F853E9">
        <w:rPr>
          <w:rFonts w:ascii="Times New Roman" w:hAnsi="Times New Roman" w:cs="Times New Roman"/>
          <w:sz w:val="28"/>
          <w:szCs w:val="28"/>
          <w:lang w:val="uk-UA"/>
        </w:rPr>
        <w:t>В 2014 році розпочали свою роботу понад 30 нових об’єктів ресторанного господарства та сфери послуг, зокрема, майстерня карамелі, Львівська майстерня шоколаду, кафетерій «</w:t>
      </w:r>
      <w:proofErr w:type="spellStart"/>
      <w:r w:rsidRPr="00F853E9">
        <w:rPr>
          <w:rFonts w:ascii="Times New Roman" w:hAnsi="Times New Roman" w:cs="Times New Roman"/>
          <w:sz w:val="28"/>
          <w:szCs w:val="28"/>
          <w:lang w:val="uk-UA"/>
        </w:rPr>
        <w:t>Біелла</w:t>
      </w:r>
      <w:proofErr w:type="spellEnd"/>
      <w:r w:rsidRPr="00F853E9">
        <w:rPr>
          <w:rFonts w:ascii="Times New Roman" w:hAnsi="Times New Roman" w:cs="Times New Roman"/>
          <w:sz w:val="28"/>
          <w:szCs w:val="28"/>
          <w:lang w:val="uk-UA"/>
        </w:rPr>
        <w:t>», що на вул. О. Кобилянської, ресторан «Palazzo», кафе-бар «Зона секретної кухні» на вул. Котляревського, 26, кафе «</w:t>
      </w:r>
      <w:proofErr w:type="spellStart"/>
      <w:r w:rsidRPr="00F853E9">
        <w:rPr>
          <w:rFonts w:ascii="Times New Roman" w:hAnsi="Times New Roman" w:cs="Times New Roman"/>
          <w:sz w:val="28"/>
          <w:szCs w:val="28"/>
          <w:lang w:val="uk-UA"/>
        </w:rPr>
        <w:t>Шіллера</w:t>
      </w:r>
      <w:proofErr w:type="spellEnd"/>
      <w:r w:rsidRPr="00F853E9">
        <w:rPr>
          <w:rFonts w:ascii="Times New Roman" w:hAnsi="Times New Roman" w:cs="Times New Roman"/>
          <w:sz w:val="28"/>
          <w:szCs w:val="28"/>
          <w:lang w:val="uk-UA"/>
        </w:rPr>
        <w:t xml:space="preserve">» на вул. </w:t>
      </w:r>
      <w:proofErr w:type="spellStart"/>
      <w:r w:rsidRPr="00F853E9">
        <w:rPr>
          <w:rFonts w:ascii="Times New Roman" w:hAnsi="Times New Roman" w:cs="Times New Roman"/>
          <w:sz w:val="28"/>
          <w:szCs w:val="28"/>
          <w:lang w:val="uk-UA"/>
        </w:rPr>
        <w:t>Шіллера</w:t>
      </w:r>
      <w:proofErr w:type="spellEnd"/>
      <w:r w:rsidRPr="00F853E9">
        <w:rPr>
          <w:rFonts w:ascii="Times New Roman" w:hAnsi="Times New Roman" w:cs="Times New Roman"/>
          <w:sz w:val="28"/>
          <w:szCs w:val="28"/>
          <w:lang w:val="uk-UA"/>
        </w:rPr>
        <w:t xml:space="preserve">, кав’ярня «Цукерня» на вул. Гете та </w:t>
      </w:r>
      <w:proofErr w:type="spellStart"/>
      <w:r w:rsidRPr="00F853E9">
        <w:rPr>
          <w:rFonts w:ascii="Times New Roman" w:hAnsi="Times New Roman" w:cs="Times New Roman"/>
          <w:sz w:val="28"/>
          <w:szCs w:val="28"/>
          <w:lang w:val="uk-UA"/>
        </w:rPr>
        <w:t>ін</w:t>
      </w:r>
      <w:proofErr w:type="spellEnd"/>
      <w:r w:rsidR="00EE2636" w:rsidRPr="00EE2636">
        <w:rPr>
          <w:rFonts w:ascii="Times New Roman" w:hAnsi="Times New Roman" w:cs="Times New Roman"/>
          <w:sz w:val="28"/>
          <w:szCs w:val="28"/>
          <w:lang w:val="uk-UA"/>
        </w:rPr>
        <w:t xml:space="preserve"> [6]</w:t>
      </w:r>
      <w:r w:rsidRPr="00F853E9">
        <w:rPr>
          <w:rFonts w:ascii="Times New Roman" w:hAnsi="Times New Roman" w:cs="Times New Roman"/>
          <w:sz w:val="28"/>
          <w:szCs w:val="28"/>
          <w:lang w:val="uk-UA"/>
        </w:rPr>
        <w:t>.</w:t>
      </w:r>
    </w:p>
    <w:p w:rsidR="00F853E9" w:rsidRPr="00F853E9" w:rsidRDefault="00F853E9" w:rsidP="00036766">
      <w:pPr>
        <w:spacing w:after="0" w:line="360" w:lineRule="auto"/>
        <w:ind w:firstLine="709"/>
        <w:jc w:val="both"/>
        <w:rPr>
          <w:rFonts w:ascii="Times New Roman" w:hAnsi="Times New Roman" w:cs="Times New Roman"/>
          <w:sz w:val="28"/>
          <w:szCs w:val="28"/>
          <w:lang w:val="uk-UA"/>
        </w:rPr>
      </w:pPr>
      <w:r w:rsidRPr="00F853E9">
        <w:rPr>
          <w:rFonts w:ascii="Times New Roman" w:hAnsi="Times New Roman" w:cs="Times New Roman"/>
          <w:sz w:val="28"/>
          <w:szCs w:val="28"/>
          <w:lang w:val="uk-UA"/>
        </w:rPr>
        <w:t xml:space="preserve">У 2015 році розпочали свою роботу більше 20 нових об’єктів ресторанного господарства та сфери послуг, зокрема, ресторан «Панська гуральня», кафетерій «Львівські </w:t>
      </w:r>
      <w:proofErr w:type="spellStart"/>
      <w:r w:rsidRPr="00F853E9">
        <w:rPr>
          <w:rFonts w:ascii="Times New Roman" w:hAnsi="Times New Roman" w:cs="Times New Roman"/>
          <w:sz w:val="28"/>
          <w:szCs w:val="28"/>
          <w:lang w:val="uk-UA"/>
        </w:rPr>
        <w:t>пляцки</w:t>
      </w:r>
      <w:proofErr w:type="spellEnd"/>
      <w:r w:rsidRPr="00F853E9">
        <w:rPr>
          <w:rFonts w:ascii="Times New Roman" w:hAnsi="Times New Roman" w:cs="Times New Roman"/>
          <w:sz w:val="28"/>
          <w:szCs w:val="28"/>
          <w:lang w:val="uk-UA"/>
        </w:rPr>
        <w:t xml:space="preserve">» та кав'ярня «Бухарест» на </w:t>
      </w:r>
      <w:proofErr w:type="spellStart"/>
      <w:r w:rsidRPr="00F853E9">
        <w:rPr>
          <w:rFonts w:ascii="Times New Roman" w:hAnsi="Times New Roman" w:cs="Times New Roman"/>
          <w:sz w:val="28"/>
          <w:szCs w:val="28"/>
          <w:lang w:val="uk-UA"/>
        </w:rPr>
        <w:lastRenderedPageBreak/>
        <w:t>вул.О.Кобилянської</w:t>
      </w:r>
      <w:proofErr w:type="spellEnd"/>
      <w:r w:rsidRPr="00F853E9">
        <w:rPr>
          <w:rFonts w:ascii="Times New Roman" w:hAnsi="Times New Roman" w:cs="Times New Roman"/>
          <w:sz w:val="28"/>
          <w:szCs w:val="28"/>
          <w:lang w:val="uk-UA"/>
        </w:rPr>
        <w:t xml:space="preserve">, сімейний ресторан «Наш двір» на </w:t>
      </w:r>
      <w:proofErr w:type="spellStart"/>
      <w:r w:rsidRPr="00F853E9">
        <w:rPr>
          <w:rFonts w:ascii="Times New Roman" w:hAnsi="Times New Roman" w:cs="Times New Roman"/>
          <w:sz w:val="28"/>
          <w:szCs w:val="28"/>
          <w:lang w:val="uk-UA"/>
        </w:rPr>
        <w:t>вул.Південно-Кільцевій</w:t>
      </w:r>
      <w:proofErr w:type="spellEnd"/>
      <w:r w:rsidRPr="00F853E9">
        <w:rPr>
          <w:rFonts w:ascii="Times New Roman" w:hAnsi="Times New Roman" w:cs="Times New Roman"/>
          <w:sz w:val="28"/>
          <w:szCs w:val="28"/>
          <w:lang w:val="uk-UA"/>
        </w:rPr>
        <w:t>,4-А, магазин-кав'ярня «</w:t>
      </w:r>
      <w:proofErr w:type="spellStart"/>
      <w:r w:rsidRPr="00F853E9">
        <w:rPr>
          <w:rFonts w:ascii="Times New Roman" w:hAnsi="Times New Roman" w:cs="Times New Roman"/>
          <w:sz w:val="28"/>
          <w:szCs w:val="28"/>
          <w:lang w:val="uk-UA"/>
        </w:rPr>
        <w:t>Lucaffe</w:t>
      </w:r>
      <w:proofErr w:type="spellEnd"/>
      <w:r w:rsidRPr="00F853E9">
        <w:rPr>
          <w:rFonts w:ascii="Times New Roman" w:hAnsi="Times New Roman" w:cs="Times New Roman"/>
          <w:sz w:val="28"/>
          <w:szCs w:val="28"/>
          <w:lang w:val="uk-UA"/>
        </w:rPr>
        <w:t xml:space="preserve">» на </w:t>
      </w:r>
      <w:proofErr w:type="spellStart"/>
      <w:r w:rsidRPr="00F853E9">
        <w:rPr>
          <w:rFonts w:ascii="Times New Roman" w:hAnsi="Times New Roman" w:cs="Times New Roman"/>
          <w:sz w:val="28"/>
          <w:szCs w:val="28"/>
          <w:lang w:val="uk-UA"/>
        </w:rPr>
        <w:t>пл.Центральній</w:t>
      </w:r>
      <w:proofErr w:type="spellEnd"/>
      <w:r w:rsidRPr="00F853E9">
        <w:rPr>
          <w:rFonts w:ascii="Times New Roman" w:hAnsi="Times New Roman" w:cs="Times New Roman"/>
          <w:sz w:val="28"/>
          <w:szCs w:val="28"/>
          <w:lang w:val="uk-UA"/>
        </w:rPr>
        <w:t xml:space="preserve">,4 та </w:t>
      </w:r>
      <w:proofErr w:type="spellStart"/>
      <w:r w:rsidRPr="00F853E9">
        <w:rPr>
          <w:rFonts w:ascii="Times New Roman" w:hAnsi="Times New Roman" w:cs="Times New Roman"/>
          <w:sz w:val="28"/>
          <w:szCs w:val="28"/>
          <w:lang w:val="uk-UA"/>
        </w:rPr>
        <w:t>ін</w:t>
      </w:r>
      <w:proofErr w:type="spellEnd"/>
      <w:r w:rsidR="00EE2636" w:rsidRPr="00EE2636">
        <w:rPr>
          <w:rFonts w:ascii="Times New Roman" w:hAnsi="Times New Roman" w:cs="Times New Roman"/>
          <w:sz w:val="28"/>
          <w:szCs w:val="28"/>
          <w:lang w:val="uk-UA"/>
        </w:rPr>
        <w:t>[6]</w:t>
      </w:r>
      <w:r w:rsidRPr="00F853E9">
        <w:rPr>
          <w:rFonts w:ascii="Times New Roman" w:hAnsi="Times New Roman" w:cs="Times New Roman"/>
          <w:sz w:val="28"/>
          <w:szCs w:val="28"/>
          <w:lang w:val="uk-UA"/>
        </w:rPr>
        <w:t>.</w:t>
      </w:r>
    </w:p>
    <w:p w:rsidR="006D1B7E" w:rsidRDefault="00AA2A69" w:rsidP="0063498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Також висновки про тенденції розвитку ринку ресторанного бізнесу можна зробити на підставі аналізу структури закладів ресторанного господарства у місті Чернівців (табл. 2)</w:t>
      </w:r>
      <w:r w:rsidR="00EE2636">
        <w:rPr>
          <w:rFonts w:ascii="Times New Roman" w:hAnsi="Times New Roman" w:cs="Times New Roman"/>
          <w:sz w:val="28"/>
          <w:szCs w:val="28"/>
          <w:lang w:val="en-US"/>
        </w:rPr>
        <w:t xml:space="preserve"> [1, 3, 7]</w:t>
      </w:r>
      <w:r>
        <w:rPr>
          <w:rFonts w:ascii="Times New Roman" w:hAnsi="Times New Roman" w:cs="Times New Roman"/>
          <w:sz w:val="28"/>
          <w:szCs w:val="28"/>
          <w:lang w:val="uk-UA"/>
        </w:rPr>
        <w:t>.</w:t>
      </w:r>
    </w:p>
    <w:p w:rsidR="00AA2A69" w:rsidRDefault="00AA2A69" w:rsidP="00AA2A69">
      <w:pPr>
        <w:spacing w:after="0" w:line="360" w:lineRule="auto"/>
        <w:ind w:firstLine="709"/>
        <w:jc w:val="right"/>
        <w:rPr>
          <w:rFonts w:ascii="Times New Roman" w:hAnsi="Times New Roman" w:cs="Times New Roman"/>
          <w:sz w:val="28"/>
          <w:szCs w:val="28"/>
          <w:lang w:val="uk-UA"/>
        </w:rPr>
      </w:pPr>
      <w:r>
        <w:rPr>
          <w:rFonts w:ascii="Times New Roman" w:hAnsi="Times New Roman" w:cs="Times New Roman"/>
          <w:sz w:val="28"/>
          <w:szCs w:val="28"/>
          <w:lang w:val="uk-UA"/>
        </w:rPr>
        <w:t>Табл.2</w:t>
      </w:r>
    </w:p>
    <w:p w:rsidR="00AA2A69" w:rsidRPr="00BE566E" w:rsidRDefault="00AA2A69" w:rsidP="00AA2A69">
      <w:pPr>
        <w:spacing w:after="0" w:line="360" w:lineRule="auto"/>
        <w:ind w:firstLine="709"/>
        <w:jc w:val="center"/>
        <w:rPr>
          <w:rFonts w:ascii="Times New Roman" w:hAnsi="Times New Roman" w:cs="Times New Roman"/>
          <w:b/>
          <w:sz w:val="28"/>
          <w:szCs w:val="28"/>
          <w:lang w:val="uk-UA"/>
        </w:rPr>
      </w:pPr>
      <w:r w:rsidRPr="00BE566E">
        <w:rPr>
          <w:rFonts w:ascii="Times New Roman" w:hAnsi="Times New Roman" w:cs="Times New Roman"/>
          <w:b/>
          <w:sz w:val="28"/>
          <w:szCs w:val="28"/>
          <w:lang w:val="uk-UA"/>
        </w:rPr>
        <w:t>Структура ресторанного бізнесу у місті Чернівці</w:t>
      </w:r>
    </w:p>
    <w:tbl>
      <w:tblPr>
        <w:tblStyle w:val="a5"/>
        <w:tblW w:w="0" w:type="auto"/>
        <w:tblLook w:val="04A0" w:firstRow="1" w:lastRow="0" w:firstColumn="1" w:lastColumn="0" w:noHBand="0" w:noVBand="1"/>
      </w:tblPr>
      <w:tblGrid>
        <w:gridCol w:w="3794"/>
        <w:gridCol w:w="2126"/>
        <w:gridCol w:w="1701"/>
        <w:gridCol w:w="1950"/>
      </w:tblGrid>
      <w:tr w:rsidR="00BE7D1D" w:rsidTr="00BE7D1D">
        <w:tc>
          <w:tcPr>
            <w:tcW w:w="3794" w:type="dxa"/>
            <w:vMerge w:val="restart"/>
          </w:tcPr>
          <w:p w:rsidR="00BE7D1D" w:rsidRDefault="00BE7D1D" w:rsidP="00BE7D1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Найменування об’єктів закладів ресторанного господарства</w:t>
            </w:r>
          </w:p>
        </w:tc>
        <w:tc>
          <w:tcPr>
            <w:tcW w:w="5777" w:type="dxa"/>
            <w:gridSpan w:val="3"/>
          </w:tcPr>
          <w:p w:rsidR="00BE7D1D" w:rsidRDefault="00BE7D1D" w:rsidP="00BE7D1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Показники за роками</w:t>
            </w:r>
          </w:p>
        </w:tc>
      </w:tr>
      <w:tr w:rsidR="00BE7D1D" w:rsidTr="00BE7D1D">
        <w:tc>
          <w:tcPr>
            <w:tcW w:w="3794" w:type="dxa"/>
            <w:vMerge/>
          </w:tcPr>
          <w:p w:rsidR="00BE7D1D" w:rsidRDefault="00BE7D1D" w:rsidP="0063498B">
            <w:pPr>
              <w:spacing w:line="360" w:lineRule="auto"/>
              <w:jc w:val="both"/>
              <w:rPr>
                <w:rFonts w:ascii="Times New Roman" w:hAnsi="Times New Roman" w:cs="Times New Roman"/>
                <w:sz w:val="28"/>
                <w:szCs w:val="28"/>
                <w:lang w:val="uk-UA"/>
              </w:rPr>
            </w:pPr>
          </w:p>
        </w:tc>
        <w:tc>
          <w:tcPr>
            <w:tcW w:w="2126" w:type="dxa"/>
          </w:tcPr>
          <w:p w:rsidR="00BE7D1D" w:rsidRDefault="00BE7D1D" w:rsidP="00BE7D1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2015</w:t>
            </w:r>
          </w:p>
        </w:tc>
        <w:tc>
          <w:tcPr>
            <w:tcW w:w="1701" w:type="dxa"/>
          </w:tcPr>
          <w:p w:rsidR="00BE7D1D" w:rsidRDefault="00BE7D1D" w:rsidP="00BE7D1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2014</w:t>
            </w:r>
          </w:p>
        </w:tc>
        <w:tc>
          <w:tcPr>
            <w:tcW w:w="1950" w:type="dxa"/>
          </w:tcPr>
          <w:p w:rsidR="00BE7D1D" w:rsidRDefault="00BE7D1D" w:rsidP="00BE7D1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2013</w:t>
            </w:r>
          </w:p>
        </w:tc>
      </w:tr>
      <w:tr w:rsidR="00BE7D1D" w:rsidTr="00BE7D1D">
        <w:tc>
          <w:tcPr>
            <w:tcW w:w="3794" w:type="dxa"/>
          </w:tcPr>
          <w:p w:rsidR="00BE7D1D" w:rsidRDefault="00BE7D1D" w:rsidP="0063498B">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Загальна кількість закладів ресторанного господарства</w:t>
            </w:r>
          </w:p>
        </w:tc>
        <w:tc>
          <w:tcPr>
            <w:tcW w:w="2126" w:type="dxa"/>
          </w:tcPr>
          <w:p w:rsidR="00BE7D1D" w:rsidRDefault="00BE7D1D" w:rsidP="00BE7D1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386</w:t>
            </w:r>
          </w:p>
        </w:tc>
        <w:tc>
          <w:tcPr>
            <w:tcW w:w="1701" w:type="dxa"/>
          </w:tcPr>
          <w:p w:rsidR="00BE7D1D" w:rsidRDefault="00BE7D1D" w:rsidP="00DB678E">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36</w:t>
            </w:r>
            <w:r w:rsidR="00DB678E">
              <w:rPr>
                <w:rFonts w:ascii="Times New Roman" w:hAnsi="Times New Roman" w:cs="Times New Roman"/>
                <w:sz w:val="28"/>
                <w:szCs w:val="28"/>
                <w:lang w:val="uk-UA"/>
              </w:rPr>
              <w:t>2</w:t>
            </w:r>
          </w:p>
        </w:tc>
        <w:tc>
          <w:tcPr>
            <w:tcW w:w="1950" w:type="dxa"/>
          </w:tcPr>
          <w:p w:rsidR="00BE7D1D" w:rsidRDefault="00BE7D1D" w:rsidP="00DB678E">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w:t>
            </w:r>
            <w:r w:rsidR="00DB678E">
              <w:rPr>
                <w:rFonts w:ascii="Times New Roman" w:hAnsi="Times New Roman" w:cs="Times New Roman"/>
                <w:sz w:val="28"/>
                <w:szCs w:val="28"/>
                <w:lang w:val="uk-UA"/>
              </w:rPr>
              <w:t>29</w:t>
            </w:r>
          </w:p>
        </w:tc>
      </w:tr>
      <w:tr w:rsidR="00BE7D1D" w:rsidTr="00BE7D1D">
        <w:tc>
          <w:tcPr>
            <w:tcW w:w="3794" w:type="dxa"/>
          </w:tcPr>
          <w:p w:rsidR="00BE7D1D" w:rsidRDefault="00BE7D1D" w:rsidP="0063498B">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Кількість закладів ресторанного господарства за спеціалізацією:</w:t>
            </w:r>
          </w:p>
          <w:p w:rsidR="00BE7D1D" w:rsidRDefault="00BE7D1D" w:rsidP="0063498B">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ресторани</w:t>
            </w:r>
          </w:p>
          <w:p w:rsidR="00BE7D1D" w:rsidRDefault="00BE7D1D" w:rsidP="0063498B">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кафе, кафетерії</w:t>
            </w:r>
            <w:r w:rsidR="008F0666">
              <w:rPr>
                <w:rFonts w:ascii="Times New Roman" w:hAnsi="Times New Roman" w:cs="Times New Roman"/>
                <w:sz w:val="28"/>
                <w:szCs w:val="28"/>
                <w:lang w:val="uk-UA"/>
              </w:rPr>
              <w:t xml:space="preserve">, кав’ярні </w:t>
            </w:r>
          </w:p>
          <w:p w:rsidR="00BE7D1D" w:rsidRDefault="00BE7D1D" w:rsidP="0063498B">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піццерії</w:t>
            </w:r>
          </w:p>
          <w:p w:rsidR="00BE7D1D" w:rsidRDefault="00BE7D1D" w:rsidP="0063498B">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заклади швидкого харчування</w:t>
            </w:r>
          </w:p>
          <w:p w:rsidR="00BE7D1D" w:rsidRDefault="00BE7D1D" w:rsidP="0063498B">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їдальні</w:t>
            </w:r>
          </w:p>
          <w:p w:rsidR="00BE7D1D" w:rsidRDefault="00BE7D1D" w:rsidP="0063498B">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-бари</w:t>
            </w:r>
          </w:p>
          <w:p w:rsidR="00BE7D1D" w:rsidRDefault="00BE7D1D" w:rsidP="0063498B">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доставка готових страв</w:t>
            </w:r>
          </w:p>
          <w:p w:rsidR="00BE7D1D" w:rsidRDefault="00BE7D1D" w:rsidP="0063498B">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кафе-магазин </w:t>
            </w:r>
          </w:p>
        </w:tc>
        <w:tc>
          <w:tcPr>
            <w:tcW w:w="2126" w:type="dxa"/>
          </w:tcPr>
          <w:p w:rsidR="00BE7D1D" w:rsidRDefault="00BE7D1D" w:rsidP="00DB678E">
            <w:pPr>
              <w:spacing w:line="360" w:lineRule="auto"/>
              <w:jc w:val="center"/>
              <w:rPr>
                <w:rFonts w:ascii="Times New Roman" w:hAnsi="Times New Roman" w:cs="Times New Roman"/>
                <w:sz w:val="28"/>
                <w:szCs w:val="28"/>
                <w:lang w:val="uk-UA"/>
              </w:rPr>
            </w:pPr>
          </w:p>
          <w:p w:rsidR="00BE7D1D" w:rsidRDefault="00BE7D1D" w:rsidP="00DB678E">
            <w:pPr>
              <w:spacing w:line="360" w:lineRule="auto"/>
              <w:jc w:val="center"/>
              <w:rPr>
                <w:rFonts w:ascii="Times New Roman" w:hAnsi="Times New Roman" w:cs="Times New Roman"/>
                <w:sz w:val="28"/>
                <w:szCs w:val="28"/>
                <w:lang w:val="uk-UA"/>
              </w:rPr>
            </w:pPr>
          </w:p>
          <w:p w:rsidR="00BE7D1D" w:rsidRDefault="00BE7D1D" w:rsidP="00DB678E">
            <w:pPr>
              <w:spacing w:line="360" w:lineRule="auto"/>
              <w:jc w:val="center"/>
              <w:rPr>
                <w:rFonts w:ascii="Times New Roman" w:hAnsi="Times New Roman" w:cs="Times New Roman"/>
                <w:sz w:val="28"/>
                <w:szCs w:val="28"/>
                <w:lang w:val="uk-UA"/>
              </w:rPr>
            </w:pPr>
          </w:p>
          <w:p w:rsidR="00BE7D1D" w:rsidRDefault="0054180D" w:rsidP="00DB678E">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r w:rsidR="00FB4FEF">
              <w:rPr>
                <w:rFonts w:ascii="Times New Roman" w:hAnsi="Times New Roman" w:cs="Times New Roman"/>
                <w:sz w:val="28"/>
                <w:szCs w:val="28"/>
                <w:lang w:val="uk-UA"/>
              </w:rPr>
              <w:t>26</w:t>
            </w:r>
          </w:p>
          <w:p w:rsidR="00BE7D1D" w:rsidRDefault="008F0666" w:rsidP="00DB678E">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r w:rsidR="00FB4FEF">
              <w:rPr>
                <w:rFonts w:ascii="Times New Roman" w:hAnsi="Times New Roman" w:cs="Times New Roman"/>
                <w:sz w:val="28"/>
                <w:szCs w:val="28"/>
                <w:lang w:val="uk-UA"/>
              </w:rPr>
              <w:t>32</w:t>
            </w:r>
          </w:p>
          <w:p w:rsidR="00BE7D1D" w:rsidRDefault="0054180D" w:rsidP="00DB678E">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15</w:t>
            </w:r>
          </w:p>
          <w:p w:rsidR="00BE7D1D" w:rsidRDefault="0054180D" w:rsidP="00DB678E">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10</w:t>
            </w:r>
          </w:p>
          <w:p w:rsidR="00BE7D1D" w:rsidRDefault="00BE7D1D" w:rsidP="00DB678E">
            <w:pPr>
              <w:spacing w:line="360" w:lineRule="auto"/>
              <w:jc w:val="center"/>
              <w:rPr>
                <w:rFonts w:ascii="Times New Roman" w:hAnsi="Times New Roman" w:cs="Times New Roman"/>
                <w:sz w:val="28"/>
                <w:szCs w:val="28"/>
                <w:lang w:val="uk-UA"/>
              </w:rPr>
            </w:pPr>
          </w:p>
          <w:p w:rsidR="00BE7D1D" w:rsidRDefault="00BE7D1D" w:rsidP="00DB678E">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14</w:t>
            </w:r>
          </w:p>
          <w:p w:rsidR="00BE7D1D" w:rsidRDefault="001338F0" w:rsidP="00DB678E">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7</w:t>
            </w:r>
            <w:r w:rsidR="008F0666">
              <w:rPr>
                <w:rFonts w:ascii="Times New Roman" w:hAnsi="Times New Roman" w:cs="Times New Roman"/>
                <w:sz w:val="28"/>
                <w:szCs w:val="28"/>
                <w:lang w:val="uk-UA"/>
              </w:rPr>
              <w:t>8</w:t>
            </w:r>
          </w:p>
          <w:p w:rsidR="00BE7D1D" w:rsidRDefault="00BE7D1D" w:rsidP="00DB678E">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4</w:t>
            </w:r>
          </w:p>
          <w:p w:rsidR="00BE7D1D" w:rsidRDefault="00BE7D1D" w:rsidP="00DB678E">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1701" w:type="dxa"/>
          </w:tcPr>
          <w:p w:rsidR="00BE7D1D" w:rsidRDefault="00BE7D1D" w:rsidP="00DB678E">
            <w:pPr>
              <w:spacing w:line="360" w:lineRule="auto"/>
              <w:jc w:val="center"/>
              <w:rPr>
                <w:rFonts w:ascii="Times New Roman" w:hAnsi="Times New Roman" w:cs="Times New Roman"/>
                <w:sz w:val="28"/>
                <w:szCs w:val="28"/>
                <w:lang w:val="uk-UA"/>
              </w:rPr>
            </w:pPr>
          </w:p>
          <w:p w:rsidR="00BE7D1D" w:rsidRDefault="00BE7D1D" w:rsidP="00DB678E">
            <w:pPr>
              <w:spacing w:line="360" w:lineRule="auto"/>
              <w:jc w:val="center"/>
              <w:rPr>
                <w:rFonts w:ascii="Times New Roman" w:hAnsi="Times New Roman" w:cs="Times New Roman"/>
                <w:sz w:val="28"/>
                <w:szCs w:val="28"/>
                <w:lang w:val="uk-UA"/>
              </w:rPr>
            </w:pPr>
          </w:p>
          <w:p w:rsidR="00BE7D1D" w:rsidRDefault="00BE7D1D" w:rsidP="00DB678E">
            <w:pPr>
              <w:spacing w:line="360" w:lineRule="auto"/>
              <w:jc w:val="center"/>
              <w:rPr>
                <w:rFonts w:ascii="Times New Roman" w:hAnsi="Times New Roman" w:cs="Times New Roman"/>
                <w:sz w:val="28"/>
                <w:szCs w:val="28"/>
                <w:lang w:val="uk-UA"/>
              </w:rPr>
            </w:pPr>
          </w:p>
          <w:p w:rsidR="00BE7D1D" w:rsidRDefault="0054180D" w:rsidP="00DB678E">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120</w:t>
            </w:r>
          </w:p>
          <w:p w:rsidR="00BE7D1D" w:rsidRDefault="008F0666" w:rsidP="00DB678E">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r w:rsidR="00FB4FEF">
              <w:rPr>
                <w:rFonts w:ascii="Times New Roman" w:hAnsi="Times New Roman" w:cs="Times New Roman"/>
                <w:sz w:val="28"/>
                <w:szCs w:val="28"/>
                <w:lang w:val="uk-UA"/>
              </w:rPr>
              <w:t>27</w:t>
            </w:r>
          </w:p>
          <w:p w:rsidR="00DB678E" w:rsidRDefault="00FB4FEF" w:rsidP="00DB678E">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14</w:t>
            </w:r>
          </w:p>
          <w:p w:rsidR="00DB678E" w:rsidRDefault="00FB4FEF" w:rsidP="00DB678E">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10</w:t>
            </w:r>
          </w:p>
          <w:p w:rsidR="00DB678E" w:rsidRDefault="00DB678E" w:rsidP="00DB678E">
            <w:pPr>
              <w:spacing w:line="360" w:lineRule="auto"/>
              <w:jc w:val="center"/>
              <w:rPr>
                <w:rFonts w:ascii="Times New Roman" w:hAnsi="Times New Roman" w:cs="Times New Roman"/>
                <w:sz w:val="28"/>
                <w:szCs w:val="28"/>
                <w:lang w:val="uk-UA"/>
              </w:rPr>
            </w:pPr>
          </w:p>
          <w:p w:rsidR="00DB678E" w:rsidRDefault="00FB4FEF" w:rsidP="00DB678E">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16</w:t>
            </w:r>
          </w:p>
          <w:p w:rsidR="00DB678E" w:rsidRDefault="001338F0" w:rsidP="00DB678E">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7</w:t>
            </w:r>
            <w:r w:rsidR="008F0666">
              <w:rPr>
                <w:rFonts w:ascii="Times New Roman" w:hAnsi="Times New Roman" w:cs="Times New Roman"/>
                <w:sz w:val="28"/>
                <w:szCs w:val="28"/>
                <w:lang w:val="uk-UA"/>
              </w:rPr>
              <w:t>2</w:t>
            </w:r>
          </w:p>
          <w:p w:rsidR="00DB678E" w:rsidRDefault="00DB678E" w:rsidP="00DB678E">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w:t>
            </w:r>
          </w:p>
          <w:p w:rsidR="00DB678E" w:rsidRDefault="00DB678E" w:rsidP="00DB678E">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1950" w:type="dxa"/>
          </w:tcPr>
          <w:p w:rsidR="00BE7D1D" w:rsidRDefault="00BE7D1D" w:rsidP="00DB678E">
            <w:pPr>
              <w:spacing w:line="360" w:lineRule="auto"/>
              <w:jc w:val="center"/>
              <w:rPr>
                <w:rFonts w:ascii="Times New Roman" w:hAnsi="Times New Roman" w:cs="Times New Roman"/>
                <w:sz w:val="28"/>
                <w:szCs w:val="28"/>
                <w:lang w:val="uk-UA"/>
              </w:rPr>
            </w:pPr>
          </w:p>
          <w:p w:rsidR="00DB678E" w:rsidRDefault="00DB678E" w:rsidP="00DB678E">
            <w:pPr>
              <w:spacing w:line="360" w:lineRule="auto"/>
              <w:jc w:val="center"/>
              <w:rPr>
                <w:rFonts w:ascii="Times New Roman" w:hAnsi="Times New Roman" w:cs="Times New Roman"/>
                <w:sz w:val="28"/>
                <w:szCs w:val="28"/>
                <w:lang w:val="uk-UA"/>
              </w:rPr>
            </w:pPr>
          </w:p>
          <w:p w:rsidR="00DB678E" w:rsidRDefault="00DB678E" w:rsidP="00DB678E">
            <w:pPr>
              <w:spacing w:line="360" w:lineRule="auto"/>
              <w:jc w:val="center"/>
              <w:rPr>
                <w:rFonts w:ascii="Times New Roman" w:hAnsi="Times New Roman" w:cs="Times New Roman"/>
                <w:sz w:val="28"/>
                <w:szCs w:val="28"/>
                <w:lang w:val="uk-UA"/>
              </w:rPr>
            </w:pPr>
          </w:p>
          <w:p w:rsidR="00DB678E" w:rsidRDefault="0054180D" w:rsidP="00DB678E">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11</w:t>
            </w:r>
            <w:r w:rsidR="00FB4FEF">
              <w:rPr>
                <w:rFonts w:ascii="Times New Roman" w:hAnsi="Times New Roman" w:cs="Times New Roman"/>
                <w:sz w:val="28"/>
                <w:szCs w:val="28"/>
                <w:lang w:val="uk-UA"/>
              </w:rPr>
              <w:t>4</w:t>
            </w:r>
          </w:p>
          <w:p w:rsidR="00DB678E" w:rsidRDefault="008F0666" w:rsidP="00DB678E">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r w:rsidR="00FB4FEF">
              <w:rPr>
                <w:rFonts w:ascii="Times New Roman" w:hAnsi="Times New Roman" w:cs="Times New Roman"/>
                <w:sz w:val="28"/>
                <w:szCs w:val="28"/>
                <w:lang w:val="uk-UA"/>
              </w:rPr>
              <w:t>18</w:t>
            </w:r>
          </w:p>
          <w:p w:rsidR="00DB678E" w:rsidRDefault="00DB678E" w:rsidP="00DB678E">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12</w:t>
            </w:r>
          </w:p>
          <w:p w:rsidR="00DB678E" w:rsidRDefault="00DB678E" w:rsidP="00DB678E">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8</w:t>
            </w:r>
          </w:p>
          <w:p w:rsidR="00DB678E" w:rsidRDefault="00DB678E" w:rsidP="00DB678E">
            <w:pPr>
              <w:spacing w:line="360" w:lineRule="auto"/>
              <w:jc w:val="center"/>
              <w:rPr>
                <w:rFonts w:ascii="Times New Roman" w:hAnsi="Times New Roman" w:cs="Times New Roman"/>
                <w:sz w:val="28"/>
                <w:szCs w:val="28"/>
                <w:lang w:val="uk-UA"/>
              </w:rPr>
            </w:pPr>
          </w:p>
          <w:p w:rsidR="00DB678E" w:rsidRDefault="00DB678E" w:rsidP="00DB678E">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16</w:t>
            </w:r>
          </w:p>
          <w:p w:rsidR="00DB678E" w:rsidRDefault="00FB4FEF" w:rsidP="00DB678E">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6</w:t>
            </w:r>
            <w:r w:rsidR="008F0666">
              <w:rPr>
                <w:rFonts w:ascii="Times New Roman" w:hAnsi="Times New Roman" w:cs="Times New Roman"/>
                <w:sz w:val="28"/>
                <w:szCs w:val="28"/>
                <w:lang w:val="uk-UA"/>
              </w:rPr>
              <w:t>1</w:t>
            </w:r>
          </w:p>
          <w:p w:rsidR="00DB678E" w:rsidRDefault="00DB678E" w:rsidP="00DB678E">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p w:rsidR="00DB678E" w:rsidRDefault="00DB678E" w:rsidP="00DB678E">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r>
    </w:tbl>
    <w:p w:rsidR="00AA2A69" w:rsidRDefault="00DB678E" w:rsidP="0063498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Як вино із таб.2 загальна кількість об’єктів ресторанного бізнесу з року в рік зростає. Так, станом на листопад 2015 рік кількість </w:t>
      </w:r>
      <w:r w:rsidR="00C34D6E">
        <w:rPr>
          <w:rFonts w:ascii="Times New Roman" w:hAnsi="Times New Roman" w:cs="Times New Roman"/>
          <w:sz w:val="28"/>
          <w:szCs w:val="28"/>
          <w:lang w:val="uk-UA"/>
        </w:rPr>
        <w:t>об’єктів</w:t>
      </w:r>
      <w:r>
        <w:rPr>
          <w:rFonts w:ascii="Times New Roman" w:hAnsi="Times New Roman" w:cs="Times New Roman"/>
          <w:sz w:val="28"/>
          <w:szCs w:val="28"/>
          <w:lang w:val="uk-UA"/>
        </w:rPr>
        <w:t xml:space="preserve"> ресторану становить 386, що на 24 заклади більше, ніж у 2014 році та на 57 закладів – ніж у </w:t>
      </w:r>
      <w:r w:rsidR="00C34D6E">
        <w:rPr>
          <w:rFonts w:ascii="Times New Roman" w:hAnsi="Times New Roman" w:cs="Times New Roman"/>
          <w:sz w:val="28"/>
          <w:szCs w:val="28"/>
          <w:lang w:val="uk-UA"/>
        </w:rPr>
        <w:t xml:space="preserve">2013 році. Таким чином спостерігається позитивна тенденція. </w:t>
      </w:r>
      <w:r w:rsidR="00662165">
        <w:rPr>
          <w:rFonts w:ascii="Times New Roman" w:hAnsi="Times New Roman" w:cs="Times New Roman"/>
          <w:sz w:val="28"/>
          <w:szCs w:val="28"/>
          <w:lang w:val="uk-UA"/>
        </w:rPr>
        <w:t xml:space="preserve">В продовж 2013 – 2015 року з’явились </w:t>
      </w:r>
      <w:r w:rsidR="0054180D">
        <w:rPr>
          <w:rFonts w:ascii="Times New Roman" w:hAnsi="Times New Roman" w:cs="Times New Roman"/>
          <w:sz w:val="28"/>
          <w:szCs w:val="28"/>
          <w:lang w:val="uk-UA"/>
        </w:rPr>
        <w:t xml:space="preserve">нові типи закладів, такі як кафе-магазини: </w:t>
      </w:r>
      <w:r w:rsidR="0054180D" w:rsidRPr="00F853E9">
        <w:rPr>
          <w:rFonts w:ascii="Times New Roman" w:hAnsi="Times New Roman" w:cs="Times New Roman"/>
          <w:sz w:val="28"/>
          <w:szCs w:val="28"/>
          <w:lang w:val="uk-UA"/>
        </w:rPr>
        <w:t>магазин-кав'ярня «</w:t>
      </w:r>
      <w:proofErr w:type="spellStart"/>
      <w:r w:rsidR="0054180D" w:rsidRPr="00F853E9">
        <w:rPr>
          <w:rFonts w:ascii="Times New Roman" w:hAnsi="Times New Roman" w:cs="Times New Roman"/>
          <w:sz w:val="28"/>
          <w:szCs w:val="28"/>
          <w:lang w:val="uk-UA"/>
        </w:rPr>
        <w:t>Lucaffe</w:t>
      </w:r>
      <w:proofErr w:type="spellEnd"/>
      <w:r w:rsidR="0054180D" w:rsidRPr="00F853E9">
        <w:rPr>
          <w:rFonts w:ascii="Times New Roman" w:hAnsi="Times New Roman" w:cs="Times New Roman"/>
          <w:sz w:val="28"/>
          <w:szCs w:val="28"/>
          <w:lang w:val="uk-UA"/>
        </w:rPr>
        <w:t>»</w:t>
      </w:r>
      <w:r w:rsidR="0054180D">
        <w:rPr>
          <w:rFonts w:ascii="Times New Roman" w:hAnsi="Times New Roman" w:cs="Times New Roman"/>
          <w:sz w:val="28"/>
          <w:szCs w:val="28"/>
          <w:lang w:val="uk-UA"/>
        </w:rPr>
        <w:t xml:space="preserve">, кафе-магазини «Чудо-піч» та </w:t>
      </w:r>
      <w:r w:rsidR="0054180D">
        <w:rPr>
          <w:rFonts w:ascii="Times New Roman" w:hAnsi="Times New Roman" w:cs="Times New Roman"/>
          <w:sz w:val="28"/>
          <w:szCs w:val="28"/>
          <w:lang w:val="uk-UA"/>
        </w:rPr>
        <w:lastRenderedPageBreak/>
        <w:t>«Пальміра». Також можна визначити, що у Чернівцях найбільше закладів типу ресторан повного обслуговування, так як більшість із них розташов</w:t>
      </w:r>
      <w:r w:rsidR="008F0666">
        <w:rPr>
          <w:rFonts w:ascii="Times New Roman" w:hAnsi="Times New Roman" w:cs="Times New Roman"/>
          <w:sz w:val="28"/>
          <w:szCs w:val="28"/>
          <w:lang w:val="uk-UA"/>
        </w:rPr>
        <w:t>ані у туристичній частині міста</w:t>
      </w:r>
      <w:r w:rsidR="00EE2636" w:rsidRPr="00EE2636">
        <w:rPr>
          <w:rFonts w:ascii="Times New Roman" w:hAnsi="Times New Roman" w:cs="Times New Roman"/>
          <w:sz w:val="28"/>
          <w:szCs w:val="28"/>
        </w:rPr>
        <w:t xml:space="preserve"> [6]</w:t>
      </w:r>
      <w:r w:rsidR="008F0666">
        <w:rPr>
          <w:rFonts w:ascii="Times New Roman" w:hAnsi="Times New Roman" w:cs="Times New Roman"/>
          <w:sz w:val="28"/>
          <w:szCs w:val="28"/>
          <w:lang w:val="uk-UA"/>
        </w:rPr>
        <w:t xml:space="preserve">. </w:t>
      </w:r>
    </w:p>
    <w:p w:rsidR="008F0666" w:rsidRDefault="008F0666" w:rsidP="0063498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anchor distT="0" distB="0" distL="114300" distR="114300" simplePos="0" relativeHeight="251658240" behindDoc="0" locked="0" layoutInCell="1" allowOverlap="1" wp14:anchorId="6BE49FD7" wp14:editId="3CD4EF3F">
            <wp:simplePos x="0" y="0"/>
            <wp:positionH relativeFrom="column">
              <wp:posOffset>637540</wp:posOffset>
            </wp:positionH>
            <wp:positionV relativeFrom="paragraph">
              <wp:posOffset>1844040</wp:posOffset>
            </wp:positionV>
            <wp:extent cx="4524375" cy="3136265"/>
            <wp:effectExtent l="0" t="0" r="9525" b="6985"/>
            <wp:wrapTopAndBottom/>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24375" cy="313626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8"/>
          <w:szCs w:val="28"/>
          <w:lang w:val="uk-UA"/>
        </w:rPr>
        <w:t>Діаграма структури закладів ресторанного господарства на рис.1, що найбільшу частку в загальній структурі всіх закладів займають саме кафе, кафетерії та кав’ярні, які розраховані на відвідувачів із середнім достатком</w:t>
      </w:r>
      <w:r w:rsidR="00BE566E">
        <w:rPr>
          <w:rFonts w:ascii="Times New Roman" w:hAnsi="Times New Roman" w:cs="Times New Roman"/>
          <w:sz w:val="28"/>
          <w:szCs w:val="28"/>
          <w:lang w:val="uk-UA"/>
        </w:rPr>
        <w:t>. Цільовою аудиторією для таких закладів є туристи, сімейні пари, молодь віком від 16 до 27 років.</w:t>
      </w:r>
      <w:r w:rsidR="00035EB4">
        <w:rPr>
          <w:rFonts w:ascii="Times New Roman" w:hAnsi="Times New Roman" w:cs="Times New Roman"/>
          <w:sz w:val="28"/>
          <w:szCs w:val="28"/>
          <w:lang w:val="uk-UA"/>
        </w:rPr>
        <w:t xml:space="preserve"> Середня вартість обіду в кафе та кав’ярнях становила на грудень 2015 року 80 – 150 грн на одну особу</w:t>
      </w:r>
      <w:r w:rsidR="00EE2636" w:rsidRPr="00EE2636">
        <w:rPr>
          <w:rFonts w:ascii="Times New Roman" w:hAnsi="Times New Roman" w:cs="Times New Roman"/>
          <w:sz w:val="28"/>
          <w:szCs w:val="28"/>
        </w:rPr>
        <w:t xml:space="preserve"> [7, 8]</w:t>
      </w:r>
      <w:r w:rsidR="00035EB4">
        <w:rPr>
          <w:rFonts w:ascii="Times New Roman" w:hAnsi="Times New Roman" w:cs="Times New Roman"/>
          <w:sz w:val="28"/>
          <w:szCs w:val="28"/>
          <w:lang w:val="uk-UA"/>
        </w:rPr>
        <w:t>.</w:t>
      </w:r>
    </w:p>
    <w:p w:rsidR="00AA2A69" w:rsidRPr="00BE566E" w:rsidRDefault="00BE566E" w:rsidP="00BE566E">
      <w:pPr>
        <w:spacing w:after="0" w:line="360" w:lineRule="auto"/>
        <w:ind w:firstLine="709"/>
        <w:jc w:val="center"/>
        <w:rPr>
          <w:rFonts w:ascii="Times New Roman" w:hAnsi="Times New Roman" w:cs="Times New Roman"/>
          <w:b/>
          <w:sz w:val="28"/>
          <w:szCs w:val="28"/>
          <w:lang w:val="uk-UA"/>
        </w:rPr>
      </w:pPr>
      <w:r w:rsidRPr="00BE566E">
        <w:rPr>
          <w:rFonts w:ascii="Times New Roman" w:hAnsi="Times New Roman" w:cs="Times New Roman"/>
          <w:b/>
          <w:sz w:val="28"/>
          <w:szCs w:val="28"/>
          <w:lang w:val="uk-UA"/>
        </w:rPr>
        <w:t>Рис.1 Структура закладів ресторанного господарства у м. Чернівці</w:t>
      </w:r>
    </w:p>
    <w:p w:rsidR="006D1B7E" w:rsidRDefault="00BE566E" w:rsidP="0063498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Також у місті значна кількість ресторанів. </w:t>
      </w:r>
      <w:r w:rsidR="00035EB4">
        <w:rPr>
          <w:rFonts w:ascii="Times New Roman" w:hAnsi="Times New Roman" w:cs="Times New Roman"/>
          <w:sz w:val="28"/>
          <w:szCs w:val="28"/>
          <w:lang w:val="uk-UA"/>
        </w:rPr>
        <w:t>Ресторани привертають увагу відвідувачів інтер’єром, асортиментом страв у меню, якістю та ввічливістю роботи обслуговуючого персоналу. Також ресторани відвідують іноземні туристи, котрі бажають відчути колорит міста. Середній чек на одну особу в таких закладах може становити від 250 -450 грн</w:t>
      </w:r>
      <w:r w:rsidR="00EE2636" w:rsidRPr="00EE2636">
        <w:rPr>
          <w:rFonts w:ascii="Times New Roman" w:hAnsi="Times New Roman" w:cs="Times New Roman"/>
          <w:sz w:val="28"/>
          <w:szCs w:val="28"/>
        </w:rPr>
        <w:t xml:space="preserve"> [7, 8]</w:t>
      </w:r>
      <w:r w:rsidR="00035EB4">
        <w:rPr>
          <w:rFonts w:ascii="Times New Roman" w:hAnsi="Times New Roman" w:cs="Times New Roman"/>
          <w:sz w:val="28"/>
          <w:szCs w:val="28"/>
          <w:lang w:val="uk-UA"/>
        </w:rPr>
        <w:t>.</w:t>
      </w:r>
    </w:p>
    <w:p w:rsidR="00036766" w:rsidRPr="00036766" w:rsidRDefault="00036766" w:rsidP="00036766">
      <w:pPr>
        <w:spacing w:after="0" w:line="360" w:lineRule="auto"/>
        <w:ind w:firstLine="709"/>
        <w:jc w:val="both"/>
        <w:rPr>
          <w:rFonts w:ascii="Times New Roman" w:hAnsi="Times New Roman" w:cs="Times New Roman"/>
          <w:sz w:val="28"/>
          <w:szCs w:val="28"/>
          <w:lang w:val="uk-UA"/>
        </w:rPr>
      </w:pPr>
      <w:r w:rsidRPr="00036766">
        <w:rPr>
          <w:rFonts w:ascii="Times New Roman" w:hAnsi="Times New Roman" w:cs="Times New Roman"/>
          <w:sz w:val="28"/>
          <w:szCs w:val="28"/>
          <w:lang w:val="uk-UA"/>
        </w:rPr>
        <w:t xml:space="preserve">Ресторани розміщуються з урахуванням чисельності мешканців, мікрорайону, вікової структури населення, рівня їхніх доходів, зручності й доступності, помітності, наявності поблизу готелів, торговельних центрів тощо. Останніми роками спостерігається тенденція до вибору місць для ресторанів у багатих </w:t>
      </w:r>
      <w:r w:rsidR="0089433A">
        <w:rPr>
          <w:rFonts w:ascii="Times New Roman" w:hAnsi="Times New Roman" w:cs="Times New Roman"/>
          <w:sz w:val="28"/>
          <w:szCs w:val="28"/>
          <w:lang w:val="uk-UA"/>
        </w:rPr>
        <w:t>та тихих</w:t>
      </w:r>
      <w:r w:rsidRPr="00036766">
        <w:rPr>
          <w:rFonts w:ascii="Times New Roman" w:hAnsi="Times New Roman" w:cs="Times New Roman"/>
          <w:sz w:val="28"/>
          <w:szCs w:val="28"/>
          <w:lang w:val="uk-UA"/>
        </w:rPr>
        <w:t xml:space="preserve"> районах, які виділяються більшими площами </w:t>
      </w:r>
      <w:r w:rsidRPr="00036766">
        <w:rPr>
          <w:rFonts w:ascii="Times New Roman" w:hAnsi="Times New Roman" w:cs="Times New Roman"/>
          <w:sz w:val="28"/>
          <w:szCs w:val="28"/>
          <w:lang w:val="uk-UA"/>
        </w:rPr>
        <w:lastRenderedPageBreak/>
        <w:t xml:space="preserve">під будівництво останніх, смачною місцевою кухнею та доступними цінами, </w:t>
      </w:r>
      <w:r w:rsidR="0089433A">
        <w:rPr>
          <w:rFonts w:ascii="Times New Roman" w:hAnsi="Times New Roman" w:cs="Times New Roman"/>
          <w:sz w:val="28"/>
          <w:szCs w:val="28"/>
          <w:lang w:val="uk-UA"/>
        </w:rPr>
        <w:t>у порівнянні із закладами, що розташовані у центрі. Цільовою аудиторією таких</w:t>
      </w:r>
      <w:r w:rsidR="00AA6E15">
        <w:rPr>
          <w:rFonts w:ascii="Times New Roman" w:hAnsi="Times New Roman" w:cs="Times New Roman"/>
          <w:sz w:val="28"/>
          <w:szCs w:val="28"/>
          <w:lang w:val="uk-UA"/>
        </w:rPr>
        <w:t xml:space="preserve"> ресторанів є сімейні пари, власники малого та середнього бізнесу, місцеві жителі із достатком. Головним для таких відвідувачів спокій, затишок, смачна їжа, якісне обслуговування. </w:t>
      </w:r>
    </w:p>
    <w:p w:rsidR="00036766" w:rsidRPr="00036766" w:rsidRDefault="00AA6E15" w:rsidP="0063498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сьогоднішній день ресторанні заклади у місті Чернівці представленні як традиційними </w:t>
      </w:r>
      <w:proofErr w:type="spellStart"/>
      <w:r>
        <w:rPr>
          <w:rFonts w:ascii="Times New Roman" w:hAnsi="Times New Roman" w:cs="Times New Roman"/>
          <w:sz w:val="28"/>
          <w:szCs w:val="28"/>
          <w:lang w:val="uk-UA"/>
        </w:rPr>
        <w:t>повносервісними</w:t>
      </w:r>
      <w:proofErr w:type="spellEnd"/>
      <w:r>
        <w:rPr>
          <w:rFonts w:ascii="Times New Roman" w:hAnsi="Times New Roman" w:cs="Times New Roman"/>
          <w:sz w:val="28"/>
          <w:szCs w:val="28"/>
          <w:lang w:val="uk-UA"/>
        </w:rPr>
        <w:t xml:space="preserve"> закладами так і підприємствами ресторанного господарства, що спеціалізуються на певній національній кухні чи певному асортименті страв</w:t>
      </w:r>
      <w:r w:rsidR="00C51387">
        <w:rPr>
          <w:rFonts w:ascii="Times New Roman" w:hAnsi="Times New Roman" w:cs="Times New Roman"/>
          <w:sz w:val="28"/>
          <w:szCs w:val="28"/>
          <w:lang w:val="uk-UA"/>
        </w:rPr>
        <w:t xml:space="preserve"> (</w:t>
      </w:r>
      <w:r w:rsidR="00A8160B">
        <w:rPr>
          <w:rFonts w:ascii="Times New Roman" w:hAnsi="Times New Roman" w:cs="Times New Roman"/>
          <w:sz w:val="28"/>
          <w:szCs w:val="28"/>
          <w:lang w:val="uk-UA"/>
        </w:rPr>
        <w:t xml:space="preserve">табл. </w:t>
      </w:r>
      <w:r w:rsidR="001338F0">
        <w:rPr>
          <w:rFonts w:ascii="Times New Roman" w:hAnsi="Times New Roman" w:cs="Times New Roman"/>
          <w:sz w:val="28"/>
          <w:szCs w:val="28"/>
          <w:lang w:val="uk-UA"/>
        </w:rPr>
        <w:t>3</w:t>
      </w:r>
      <w:r w:rsidR="00C51387">
        <w:rPr>
          <w:rFonts w:ascii="Times New Roman" w:hAnsi="Times New Roman" w:cs="Times New Roman"/>
          <w:sz w:val="28"/>
          <w:szCs w:val="28"/>
          <w:lang w:val="uk-UA"/>
        </w:rPr>
        <w:t>)</w:t>
      </w:r>
      <w:r>
        <w:rPr>
          <w:rFonts w:ascii="Times New Roman" w:hAnsi="Times New Roman" w:cs="Times New Roman"/>
          <w:sz w:val="28"/>
          <w:szCs w:val="28"/>
          <w:lang w:val="uk-UA"/>
        </w:rPr>
        <w:t>.</w:t>
      </w:r>
      <w:r w:rsidR="00A8160B">
        <w:rPr>
          <w:rFonts w:ascii="Times New Roman" w:hAnsi="Times New Roman" w:cs="Times New Roman"/>
          <w:sz w:val="28"/>
          <w:szCs w:val="28"/>
          <w:lang w:val="uk-UA"/>
        </w:rPr>
        <w:t xml:space="preserve"> </w:t>
      </w:r>
    </w:p>
    <w:p w:rsidR="00036766" w:rsidRDefault="001338F0" w:rsidP="001338F0">
      <w:pPr>
        <w:spacing w:after="0" w:line="360" w:lineRule="auto"/>
        <w:ind w:firstLine="709"/>
        <w:jc w:val="right"/>
        <w:rPr>
          <w:rFonts w:ascii="Times New Roman" w:hAnsi="Times New Roman" w:cs="Times New Roman"/>
          <w:sz w:val="28"/>
          <w:szCs w:val="28"/>
          <w:lang w:val="uk-UA"/>
        </w:rPr>
      </w:pPr>
      <w:r>
        <w:rPr>
          <w:rFonts w:ascii="Times New Roman" w:hAnsi="Times New Roman" w:cs="Times New Roman"/>
          <w:sz w:val="28"/>
          <w:szCs w:val="28"/>
          <w:lang w:val="uk-UA"/>
        </w:rPr>
        <w:t>Табл.3</w:t>
      </w:r>
    </w:p>
    <w:p w:rsidR="001338F0" w:rsidRPr="001338F0" w:rsidRDefault="001338F0" w:rsidP="001338F0">
      <w:pPr>
        <w:spacing w:after="0" w:line="360" w:lineRule="auto"/>
        <w:ind w:firstLine="709"/>
        <w:jc w:val="center"/>
        <w:rPr>
          <w:rFonts w:ascii="Times New Roman" w:hAnsi="Times New Roman" w:cs="Times New Roman"/>
          <w:b/>
          <w:sz w:val="28"/>
          <w:szCs w:val="28"/>
          <w:lang w:val="uk-UA"/>
        </w:rPr>
      </w:pPr>
      <w:r w:rsidRPr="001338F0">
        <w:rPr>
          <w:rFonts w:ascii="Times New Roman" w:hAnsi="Times New Roman" w:cs="Times New Roman"/>
          <w:b/>
          <w:sz w:val="28"/>
          <w:szCs w:val="28"/>
          <w:lang w:val="uk-UA"/>
        </w:rPr>
        <w:t>Спеціалізація закладів ресторанного господарства за видом кухні</w:t>
      </w:r>
    </w:p>
    <w:tbl>
      <w:tblPr>
        <w:tblStyle w:val="a5"/>
        <w:tblW w:w="0" w:type="auto"/>
        <w:tblLook w:val="04A0" w:firstRow="1" w:lastRow="0" w:firstColumn="1" w:lastColumn="0" w:noHBand="0" w:noVBand="1"/>
      </w:tblPr>
      <w:tblGrid>
        <w:gridCol w:w="959"/>
        <w:gridCol w:w="5328"/>
        <w:gridCol w:w="3284"/>
      </w:tblGrid>
      <w:tr w:rsidR="00FB4FEF" w:rsidTr="00FB4FEF">
        <w:tc>
          <w:tcPr>
            <w:tcW w:w="959" w:type="dxa"/>
          </w:tcPr>
          <w:p w:rsidR="00FB4FEF" w:rsidRDefault="00FB4FEF" w:rsidP="0063498B">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5328" w:type="dxa"/>
          </w:tcPr>
          <w:p w:rsidR="00FB4FEF" w:rsidRDefault="00FB4FEF" w:rsidP="0063498B">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Найменування національної кухні</w:t>
            </w:r>
          </w:p>
        </w:tc>
        <w:tc>
          <w:tcPr>
            <w:tcW w:w="3284" w:type="dxa"/>
          </w:tcPr>
          <w:p w:rsidR="00FB4FEF" w:rsidRDefault="00FB4FEF" w:rsidP="0063498B">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Кількість ресторанів</w:t>
            </w:r>
          </w:p>
        </w:tc>
      </w:tr>
      <w:tr w:rsidR="00FB4FEF" w:rsidTr="00BA57E6">
        <w:tc>
          <w:tcPr>
            <w:tcW w:w="959" w:type="dxa"/>
          </w:tcPr>
          <w:p w:rsidR="00FB4FEF" w:rsidRDefault="00FB4FEF" w:rsidP="0063498B">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5328" w:type="dxa"/>
          </w:tcPr>
          <w:p w:rsidR="00FB4FEF" w:rsidRDefault="00FB4FEF" w:rsidP="0063498B">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Загальна кількість закладів, котрі не спеціалізуються на національній кухні</w:t>
            </w:r>
            <w:r w:rsidR="00BA57E6">
              <w:rPr>
                <w:rFonts w:ascii="Times New Roman" w:hAnsi="Times New Roman" w:cs="Times New Roman"/>
                <w:sz w:val="28"/>
                <w:szCs w:val="28"/>
                <w:lang w:val="uk-UA"/>
              </w:rPr>
              <w:t xml:space="preserve"> (їдальні, фаст-фуди, бари)</w:t>
            </w:r>
          </w:p>
        </w:tc>
        <w:tc>
          <w:tcPr>
            <w:tcW w:w="3284" w:type="dxa"/>
            <w:vAlign w:val="center"/>
          </w:tcPr>
          <w:p w:rsidR="00FB4FEF" w:rsidRDefault="00FB4FEF" w:rsidP="00BA57E6">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109</w:t>
            </w:r>
          </w:p>
        </w:tc>
      </w:tr>
      <w:tr w:rsidR="00FB4FEF" w:rsidTr="00BA57E6">
        <w:tc>
          <w:tcPr>
            <w:tcW w:w="959" w:type="dxa"/>
          </w:tcPr>
          <w:p w:rsidR="00FB4FEF" w:rsidRDefault="00FB4FEF" w:rsidP="0063498B">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5328" w:type="dxa"/>
          </w:tcPr>
          <w:p w:rsidR="00FB4FEF" w:rsidRDefault="00BA57E6" w:rsidP="0063498B">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Українська </w:t>
            </w:r>
          </w:p>
        </w:tc>
        <w:tc>
          <w:tcPr>
            <w:tcW w:w="3284" w:type="dxa"/>
            <w:vAlign w:val="center"/>
          </w:tcPr>
          <w:p w:rsidR="00FB4FEF" w:rsidRDefault="00BA57E6" w:rsidP="00BA57E6">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204</w:t>
            </w:r>
          </w:p>
        </w:tc>
      </w:tr>
      <w:tr w:rsidR="00FB4FEF" w:rsidTr="00BA57E6">
        <w:tc>
          <w:tcPr>
            <w:tcW w:w="959" w:type="dxa"/>
          </w:tcPr>
          <w:p w:rsidR="00FB4FEF" w:rsidRDefault="00FB4FEF" w:rsidP="0063498B">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5328" w:type="dxa"/>
          </w:tcPr>
          <w:p w:rsidR="00FB4FEF" w:rsidRDefault="00BA57E6" w:rsidP="0063498B">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Європейська</w:t>
            </w:r>
          </w:p>
        </w:tc>
        <w:tc>
          <w:tcPr>
            <w:tcW w:w="3284" w:type="dxa"/>
            <w:vAlign w:val="center"/>
          </w:tcPr>
          <w:p w:rsidR="00FB4FEF" w:rsidRDefault="00BA57E6" w:rsidP="00BA57E6">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196</w:t>
            </w:r>
          </w:p>
        </w:tc>
      </w:tr>
      <w:tr w:rsidR="00FB4FEF" w:rsidTr="00BA57E6">
        <w:tc>
          <w:tcPr>
            <w:tcW w:w="959" w:type="dxa"/>
          </w:tcPr>
          <w:p w:rsidR="00FB4FEF" w:rsidRDefault="00FB4FEF" w:rsidP="0063498B">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4</w:t>
            </w:r>
          </w:p>
        </w:tc>
        <w:tc>
          <w:tcPr>
            <w:tcW w:w="5328" w:type="dxa"/>
          </w:tcPr>
          <w:p w:rsidR="00FB4FEF" w:rsidRDefault="00BA57E6" w:rsidP="0063498B">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Домашня</w:t>
            </w:r>
          </w:p>
        </w:tc>
        <w:tc>
          <w:tcPr>
            <w:tcW w:w="3284" w:type="dxa"/>
            <w:vAlign w:val="center"/>
          </w:tcPr>
          <w:p w:rsidR="00FB4FEF" w:rsidRDefault="00BA57E6" w:rsidP="00BA57E6">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29</w:t>
            </w:r>
          </w:p>
        </w:tc>
      </w:tr>
      <w:tr w:rsidR="00FB4FEF" w:rsidTr="00BA57E6">
        <w:tc>
          <w:tcPr>
            <w:tcW w:w="959" w:type="dxa"/>
          </w:tcPr>
          <w:p w:rsidR="00FB4FEF" w:rsidRDefault="00FB4FEF" w:rsidP="0063498B">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5</w:t>
            </w:r>
          </w:p>
        </w:tc>
        <w:tc>
          <w:tcPr>
            <w:tcW w:w="5328" w:type="dxa"/>
          </w:tcPr>
          <w:p w:rsidR="00FB4FEF" w:rsidRDefault="00BA57E6" w:rsidP="0063498B">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Італійська</w:t>
            </w:r>
          </w:p>
        </w:tc>
        <w:tc>
          <w:tcPr>
            <w:tcW w:w="3284" w:type="dxa"/>
            <w:vAlign w:val="center"/>
          </w:tcPr>
          <w:p w:rsidR="00FB4FEF" w:rsidRDefault="00BA57E6" w:rsidP="00BA57E6">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18</w:t>
            </w:r>
          </w:p>
        </w:tc>
      </w:tr>
      <w:tr w:rsidR="00FB4FEF" w:rsidTr="00BA57E6">
        <w:tc>
          <w:tcPr>
            <w:tcW w:w="959" w:type="dxa"/>
          </w:tcPr>
          <w:p w:rsidR="00FB4FEF" w:rsidRDefault="00FB4FEF" w:rsidP="0063498B">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6</w:t>
            </w:r>
          </w:p>
        </w:tc>
        <w:tc>
          <w:tcPr>
            <w:tcW w:w="5328" w:type="dxa"/>
          </w:tcPr>
          <w:p w:rsidR="00FB4FEF" w:rsidRDefault="00BA57E6" w:rsidP="0063498B">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Румунська</w:t>
            </w:r>
          </w:p>
        </w:tc>
        <w:tc>
          <w:tcPr>
            <w:tcW w:w="3284" w:type="dxa"/>
            <w:vAlign w:val="center"/>
          </w:tcPr>
          <w:p w:rsidR="00FB4FEF" w:rsidRDefault="00755D4A" w:rsidP="00BA57E6">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6</w:t>
            </w:r>
          </w:p>
        </w:tc>
      </w:tr>
      <w:tr w:rsidR="00FB4FEF" w:rsidTr="00BA57E6">
        <w:tc>
          <w:tcPr>
            <w:tcW w:w="959" w:type="dxa"/>
          </w:tcPr>
          <w:p w:rsidR="00FB4FEF" w:rsidRDefault="00FB4FEF" w:rsidP="0063498B">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7</w:t>
            </w:r>
          </w:p>
        </w:tc>
        <w:tc>
          <w:tcPr>
            <w:tcW w:w="5328" w:type="dxa"/>
          </w:tcPr>
          <w:p w:rsidR="00FB4FEF" w:rsidRDefault="00BA57E6" w:rsidP="0063498B">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Буковинська</w:t>
            </w:r>
          </w:p>
        </w:tc>
        <w:tc>
          <w:tcPr>
            <w:tcW w:w="3284" w:type="dxa"/>
            <w:vAlign w:val="center"/>
          </w:tcPr>
          <w:p w:rsidR="00FB4FEF" w:rsidRDefault="00755D4A" w:rsidP="00BA57E6">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8</w:t>
            </w:r>
          </w:p>
        </w:tc>
      </w:tr>
      <w:tr w:rsidR="00BA57E6" w:rsidTr="00BA57E6">
        <w:tc>
          <w:tcPr>
            <w:tcW w:w="959" w:type="dxa"/>
          </w:tcPr>
          <w:p w:rsidR="00BA57E6" w:rsidRDefault="00BA57E6" w:rsidP="0063498B">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8</w:t>
            </w:r>
          </w:p>
        </w:tc>
        <w:tc>
          <w:tcPr>
            <w:tcW w:w="5328" w:type="dxa"/>
          </w:tcPr>
          <w:p w:rsidR="00BA57E6" w:rsidRDefault="00BA57E6" w:rsidP="0063498B">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Грузинська</w:t>
            </w:r>
          </w:p>
        </w:tc>
        <w:tc>
          <w:tcPr>
            <w:tcW w:w="3284" w:type="dxa"/>
            <w:vAlign w:val="center"/>
          </w:tcPr>
          <w:p w:rsidR="00BA57E6" w:rsidRDefault="00BA57E6" w:rsidP="00BA57E6">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r>
      <w:tr w:rsidR="00BA57E6" w:rsidTr="00BA57E6">
        <w:tc>
          <w:tcPr>
            <w:tcW w:w="959" w:type="dxa"/>
          </w:tcPr>
          <w:p w:rsidR="00BA57E6" w:rsidRDefault="00BA57E6" w:rsidP="0063498B">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9</w:t>
            </w:r>
          </w:p>
        </w:tc>
        <w:tc>
          <w:tcPr>
            <w:tcW w:w="5328" w:type="dxa"/>
          </w:tcPr>
          <w:p w:rsidR="00BA57E6" w:rsidRDefault="00BA57E6" w:rsidP="0063498B">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Східна (східні, індійська, японська)</w:t>
            </w:r>
          </w:p>
        </w:tc>
        <w:tc>
          <w:tcPr>
            <w:tcW w:w="3284" w:type="dxa"/>
            <w:vAlign w:val="center"/>
          </w:tcPr>
          <w:p w:rsidR="00BA57E6" w:rsidRDefault="00BA57E6" w:rsidP="00BA57E6">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8</w:t>
            </w:r>
          </w:p>
        </w:tc>
      </w:tr>
      <w:tr w:rsidR="00BA57E6" w:rsidTr="00BA57E6">
        <w:tc>
          <w:tcPr>
            <w:tcW w:w="959" w:type="dxa"/>
          </w:tcPr>
          <w:p w:rsidR="00BA57E6" w:rsidRDefault="00BA57E6" w:rsidP="0063498B">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10</w:t>
            </w:r>
          </w:p>
        </w:tc>
        <w:tc>
          <w:tcPr>
            <w:tcW w:w="5328" w:type="dxa"/>
          </w:tcPr>
          <w:p w:rsidR="00BA57E6" w:rsidRDefault="00BA57E6" w:rsidP="0063498B">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Спеціалізуються на одному виді продукту, страві</w:t>
            </w:r>
          </w:p>
        </w:tc>
        <w:tc>
          <w:tcPr>
            <w:tcW w:w="3284" w:type="dxa"/>
            <w:vAlign w:val="center"/>
          </w:tcPr>
          <w:p w:rsidR="00BA57E6" w:rsidRDefault="00BA57E6" w:rsidP="00BA57E6">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6</w:t>
            </w:r>
          </w:p>
        </w:tc>
      </w:tr>
    </w:tbl>
    <w:p w:rsidR="00755D4A" w:rsidRDefault="00BA57E6" w:rsidP="0063498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 видно, що у місті Чернівці надають перевагу українській, європейській кухні. Варто зазначити, що ресторані заклади пропонують у своєму асортименті і українську кухню, і європейську. Але все ж є ресторани які спеціалізуються виключно на українській кухні, такі як: «Ресторан 2000 у Чернівцях», «Смерека»,</w:t>
      </w:r>
      <w:r w:rsidR="00755D4A">
        <w:rPr>
          <w:rFonts w:ascii="Times New Roman" w:hAnsi="Times New Roman" w:cs="Times New Roman"/>
          <w:sz w:val="28"/>
          <w:szCs w:val="28"/>
          <w:lang w:val="uk-UA"/>
        </w:rPr>
        <w:t xml:space="preserve"> «Камуфляж», «Мілена». Варто зазначити, що у </w:t>
      </w:r>
      <w:r w:rsidR="00755D4A">
        <w:rPr>
          <w:rFonts w:ascii="Times New Roman" w:hAnsi="Times New Roman" w:cs="Times New Roman"/>
          <w:sz w:val="28"/>
          <w:szCs w:val="28"/>
          <w:lang w:val="uk-UA"/>
        </w:rPr>
        <w:lastRenderedPageBreak/>
        <w:t>Чернівцях у ресторанних закладах представленні такі національні кухні як буковинська у «День і ніч», «Ресторан Палаццо Чернівці» та інші. Кав’ярня-ресторан «Бухарест» представляє румунську кухню</w:t>
      </w:r>
      <w:r w:rsidR="00EE2636" w:rsidRPr="00C051C0">
        <w:rPr>
          <w:rFonts w:ascii="Times New Roman" w:hAnsi="Times New Roman" w:cs="Times New Roman"/>
          <w:sz w:val="28"/>
          <w:szCs w:val="28"/>
          <w:lang w:val="uk-UA"/>
        </w:rPr>
        <w:t>[1, 7, 8]</w:t>
      </w:r>
      <w:r w:rsidR="00755D4A">
        <w:rPr>
          <w:rFonts w:ascii="Times New Roman" w:hAnsi="Times New Roman" w:cs="Times New Roman"/>
          <w:sz w:val="28"/>
          <w:szCs w:val="28"/>
          <w:lang w:val="uk-UA"/>
        </w:rPr>
        <w:t>. Крім того в Чернівцях є заклади із італійською, японською, східною, індійською, грузинською кухнями. Відсоткове співвідношення добре видно на рис.2.</w:t>
      </w:r>
    </w:p>
    <w:p w:rsidR="001338F0" w:rsidRDefault="00755D4A" w:rsidP="00F36C00">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anchor distT="0" distB="0" distL="114300" distR="114300" simplePos="0" relativeHeight="251659264" behindDoc="0" locked="0" layoutInCell="1" allowOverlap="1" wp14:anchorId="4FEB0C57" wp14:editId="07455840">
            <wp:simplePos x="0" y="0"/>
            <wp:positionH relativeFrom="column">
              <wp:posOffset>453390</wp:posOffset>
            </wp:positionH>
            <wp:positionV relativeFrom="paragraph">
              <wp:posOffset>3810</wp:posOffset>
            </wp:positionV>
            <wp:extent cx="5353050" cy="3267075"/>
            <wp:effectExtent l="0" t="0" r="0" b="9525"/>
            <wp:wrapTopAndBottom/>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53050" cy="3267075"/>
                    </a:xfrm>
                    <a:prstGeom prst="rect">
                      <a:avLst/>
                    </a:prstGeom>
                    <a:noFill/>
                    <a:ln>
                      <a:noFill/>
                    </a:ln>
                  </pic:spPr>
                </pic:pic>
              </a:graphicData>
            </a:graphic>
            <wp14:sizeRelH relativeFrom="page">
              <wp14:pctWidth>0</wp14:pctWidth>
            </wp14:sizeRelH>
            <wp14:sizeRelV relativeFrom="page">
              <wp14:pctHeight>0</wp14:pctHeight>
            </wp14:sizeRelV>
          </wp:anchor>
        </w:drawing>
      </w:r>
      <w:r w:rsidR="00F36C00">
        <w:rPr>
          <w:rFonts w:ascii="Times New Roman" w:hAnsi="Times New Roman" w:cs="Times New Roman"/>
          <w:b/>
          <w:sz w:val="28"/>
          <w:szCs w:val="28"/>
          <w:lang w:val="uk-UA"/>
        </w:rPr>
        <w:t>Рис.2 Структура закладів ресторанного господарства за національними кухнями у м. Чернівці</w:t>
      </w:r>
    </w:p>
    <w:p w:rsidR="001338F0" w:rsidRDefault="00F36C00" w:rsidP="0063498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 із діаграми, можна зробити висновок, що найбільш затребуваними кухнями є українська та європейську, які ресторатори міста поєднують у меню представляючи страви обох спеціалізацій, при цьому, все ж таки надають перевагу українській кухні.</w:t>
      </w:r>
    </w:p>
    <w:p w:rsidR="00B1073A" w:rsidRDefault="00F36C00" w:rsidP="00B1073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Також значною популярністю серед чернівчан та гостей міста користуються тематичні ресторани, вони пропонують обмежену кількість страв, ставлячи головним завданням створити певний настрій та атмосферу.</w:t>
      </w:r>
      <w:r w:rsidR="00B1073A">
        <w:rPr>
          <w:rFonts w:ascii="Times New Roman" w:hAnsi="Times New Roman" w:cs="Times New Roman"/>
          <w:sz w:val="28"/>
          <w:szCs w:val="28"/>
          <w:lang w:val="uk-UA"/>
        </w:rPr>
        <w:t xml:space="preserve"> Таким прикладом можуть слугувати такі заклади як «</w:t>
      </w:r>
      <w:proofErr w:type="spellStart"/>
      <w:r w:rsidR="00B1073A">
        <w:rPr>
          <w:rFonts w:ascii="Times New Roman" w:hAnsi="Times New Roman" w:cs="Times New Roman"/>
          <w:sz w:val="28"/>
          <w:szCs w:val="28"/>
          <w:lang w:val="uk-UA"/>
        </w:rPr>
        <w:t>Карінтія</w:t>
      </w:r>
      <w:proofErr w:type="spellEnd"/>
      <w:r w:rsidR="00B1073A">
        <w:rPr>
          <w:rFonts w:ascii="Times New Roman" w:hAnsi="Times New Roman" w:cs="Times New Roman"/>
          <w:sz w:val="28"/>
          <w:szCs w:val="28"/>
          <w:lang w:val="uk-UA"/>
        </w:rPr>
        <w:t xml:space="preserve">», «Габсбург», «Цісар» - в них створена атмосфера ностальгії за габсбурзьким періодом. Популярний тематичний </w:t>
      </w:r>
      <w:r w:rsidR="00B1073A" w:rsidRPr="00B1073A">
        <w:rPr>
          <w:rFonts w:ascii="Times New Roman" w:hAnsi="Times New Roman" w:cs="Times New Roman"/>
          <w:sz w:val="28"/>
          <w:szCs w:val="28"/>
          <w:lang w:val="uk-UA"/>
        </w:rPr>
        <w:t>заклад «</w:t>
      </w:r>
      <w:proofErr w:type="spellStart"/>
      <w:r w:rsidR="00B1073A" w:rsidRPr="00B1073A">
        <w:rPr>
          <w:rFonts w:ascii="Times New Roman" w:hAnsi="Times New Roman" w:cs="Times New Roman"/>
          <w:iCs/>
          <w:sz w:val="28"/>
          <w:szCs w:val="28"/>
          <w:lang w:val="uk-UA"/>
        </w:rPr>
        <w:t>Literatur</w:t>
      </w:r>
      <w:proofErr w:type="spellEnd"/>
      <w:r w:rsidR="00B1073A" w:rsidRPr="00B1073A">
        <w:rPr>
          <w:rFonts w:ascii="Times New Roman" w:hAnsi="Times New Roman" w:cs="Times New Roman"/>
          <w:iCs/>
          <w:sz w:val="28"/>
          <w:szCs w:val="28"/>
          <w:lang w:val="uk-UA"/>
        </w:rPr>
        <w:t xml:space="preserve"> </w:t>
      </w:r>
      <w:proofErr w:type="spellStart"/>
      <w:r w:rsidR="00B1073A" w:rsidRPr="00B1073A">
        <w:rPr>
          <w:rFonts w:ascii="Times New Roman" w:hAnsi="Times New Roman" w:cs="Times New Roman"/>
          <w:iCs/>
          <w:sz w:val="28"/>
          <w:szCs w:val="28"/>
          <w:lang w:val="uk-UA"/>
        </w:rPr>
        <w:t>Cafe</w:t>
      </w:r>
      <w:proofErr w:type="spellEnd"/>
      <w:r w:rsidR="00B1073A" w:rsidRPr="00B1073A">
        <w:rPr>
          <w:rFonts w:ascii="Times New Roman" w:hAnsi="Times New Roman" w:cs="Times New Roman"/>
          <w:iCs/>
          <w:sz w:val="28"/>
          <w:szCs w:val="28"/>
          <w:lang w:val="uk-UA"/>
        </w:rPr>
        <w:t>»</w:t>
      </w:r>
      <w:r w:rsidR="00B1073A" w:rsidRPr="00B1073A">
        <w:rPr>
          <w:rFonts w:ascii="Times New Roman" w:hAnsi="Times New Roman" w:cs="Times New Roman"/>
          <w:sz w:val="28"/>
          <w:szCs w:val="28"/>
          <w:lang w:val="uk-UA"/>
        </w:rPr>
        <w:t>, розташованому в арт-центрі</w:t>
      </w:r>
      <w:r w:rsidR="00B1073A">
        <w:rPr>
          <w:rFonts w:ascii="Times New Roman" w:hAnsi="Times New Roman" w:cs="Times New Roman"/>
          <w:sz w:val="28"/>
          <w:szCs w:val="28"/>
          <w:lang w:val="uk-UA"/>
        </w:rPr>
        <w:t xml:space="preserve"> </w:t>
      </w:r>
      <w:r w:rsidR="00B1073A" w:rsidRPr="00B1073A">
        <w:rPr>
          <w:rFonts w:ascii="Times New Roman" w:hAnsi="Times New Roman" w:cs="Times New Roman"/>
          <w:iCs/>
          <w:sz w:val="28"/>
          <w:szCs w:val="28"/>
          <w:lang w:val="uk-UA"/>
        </w:rPr>
        <w:t>Українська книга</w:t>
      </w:r>
      <w:r w:rsidR="00B1073A" w:rsidRPr="00B1073A">
        <w:rPr>
          <w:rFonts w:ascii="Times New Roman" w:hAnsi="Times New Roman" w:cs="Times New Roman"/>
          <w:sz w:val="28"/>
          <w:szCs w:val="28"/>
          <w:lang w:val="uk-UA"/>
        </w:rPr>
        <w:t xml:space="preserve">, прикрашений портретом Франца Йосифа і фотографіями старих Чернівців, тим не менше, змістовою домінантою тут є власне </w:t>
      </w:r>
      <w:r w:rsidR="00B1073A" w:rsidRPr="00B1073A">
        <w:rPr>
          <w:rFonts w:ascii="Times New Roman" w:hAnsi="Times New Roman" w:cs="Times New Roman"/>
          <w:sz w:val="28"/>
          <w:szCs w:val="28"/>
          <w:lang w:val="uk-UA"/>
        </w:rPr>
        <w:lastRenderedPageBreak/>
        <w:t>багатомовна література як прикметна культурна риса Буковини.</w:t>
      </w:r>
      <w:r w:rsidR="00B1073A">
        <w:rPr>
          <w:rFonts w:ascii="Times New Roman" w:hAnsi="Times New Roman" w:cs="Times New Roman"/>
          <w:sz w:val="28"/>
          <w:szCs w:val="28"/>
          <w:lang w:val="uk-UA"/>
        </w:rPr>
        <w:t xml:space="preserve"> </w:t>
      </w:r>
      <w:r w:rsidR="00B1073A" w:rsidRPr="00B1073A">
        <w:rPr>
          <w:rFonts w:ascii="Times New Roman" w:hAnsi="Times New Roman" w:cs="Times New Roman"/>
          <w:sz w:val="28"/>
          <w:szCs w:val="28"/>
          <w:lang w:val="uk-UA"/>
        </w:rPr>
        <w:t>В кав’ярні регулярно проводяться популярні літературні вечори, а також і зустрічі під патронатом</w:t>
      </w:r>
      <w:r w:rsidR="00B1073A">
        <w:rPr>
          <w:rFonts w:ascii="Times New Roman" w:hAnsi="Times New Roman" w:cs="Times New Roman"/>
          <w:sz w:val="28"/>
          <w:szCs w:val="28"/>
          <w:lang w:val="uk-UA"/>
        </w:rPr>
        <w:t xml:space="preserve"> </w:t>
      </w:r>
      <w:proofErr w:type="spellStart"/>
      <w:r w:rsidR="00B1073A" w:rsidRPr="00B1073A">
        <w:rPr>
          <w:rFonts w:ascii="Times New Roman" w:hAnsi="Times New Roman" w:cs="Times New Roman"/>
          <w:iCs/>
          <w:sz w:val="28"/>
          <w:szCs w:val="28"/>
          <w:lang w:val="uk-UA"/>
        </w:rPr>
        <w:t>Meridian</w:t>
      </w:r>
      <w:proofErr w:type="spellEnd"/>
      <w:r w:rsidR="00B1073A" w:rsidRPr="00B1073A">
        <w:rPr>
          <w:rFonts w:ascii="Times New Roman" w:hAnsi="Times New Roman" w:cs="Times New Roman"/>
          <w:iCs/>
          <w:sz w:val="28"/>
          <w:szCs w:val="28"/>
          <w:lang w:val="uk-UA"/>
        </w:rPr>
        <w:t xml:space="preserve"> </w:t>
      </w:r>
      <w:proofErr w:type="spellStart"/>
      <w:r w:rsidR="00B1073A" w:rsidRPr="00B1073A">
        <w:rPr>
          <w:rFonts w:ascii="Times New Roman" w:hAnsi="Times New Roman" w:cs="Times New Roman"/>
          <w:iCs/>
          <w:sz w:val="28"/>
          <w:szCs w:val="28"/>
          <w:lang w:val="uk-UA"/>
        </w:rPr>
        <w:t>Czernowitz</w:t>
      </w:r>
      <w:proofErr w:type="spellEnd"/>
      <w:r w:rsidR="00B1073A" w:rsidRPr="00B1073A">
        <w:rPr>
          <w:rFonts w:ascii="Times New Roman" w:hAnsi="Times New Roman" w:cs="Times New Roman"/>
          <w:sz w:val="28"/>
          <w:szCs w:val="28"/>
          <w:lang w:val="uk-UA"/>
        </w:rPr>
        <w:t>, міжнародного фестивалю поезії, який за словами його президента Святослава Померанцева прагне поєднати привабливу архітектурну спадщину Чернівців з «її сучасною інтелектуальною компонентною»</w:t>
      </w:r>
      <w:r w:rsidR="006C22D3" w:rsidRPr="006C22D3">
        <w:rPr>
          <w:rFonts w:ascii="Times New Roman" w:hAnsi="Times New Roman" w:cs="Times New Roman"/>
          <w:sz w:val="28"/>
          <w:szCs w:val="28"/>
          <w:lang w:val="uk-UA"/>
        </w:rPr>
        <w:t>[</w:t>
      </w:r>
      <w:r w:rsidR="00EE2636" w:rsidRPr="00EE2636">
        <w:rPr>
          <w:rFonts w:ascii="Times New Roman" w:hAnsi="Times New Roman" w:cs="Times New Roman"/>
          <w:sz w:val="28"/>
          <w:szCs w:val="28"/>
          <w:lang w:val="uk-UA"/>
        </w:rPr>
        <w:t>5</w:t>
      </w:r>
      <w:r w:rsidR="006C22D3" w:rsidRPr="006C22D3">
        <w:rPr>
          <w:rFonts w:ascii="Times New Roman" w:hAnsi="Times New Roman" w:cs="Times New Roman"/>
          <w:sz w:val="28"/>
          <w:szCs w:val="28"/>
          <w:lang w:val="uk-UA"/>
        </w:rPr>
        <w:t>, 7]</w:t>
      </w:r>
      <w:r w:rsidR="00B1073A">
        <w:rPr>
          <w:rFonts w:ascii="Times New Roman" w:hAnsi="Times New Roman" w:cs="Times New Roman"/>
          <w:sz w:val="28"/>
          <w:szCs w:val="28"/>
          <w:lang w:val="uk-UA"/>
        </w:rPr>
        <w:t xml:space="preserve">. </w:t>
      </w:r>
    </w:p>
    <w:p w:rsidR="00B1073A" w:rsidRDefault="00B1073A" w:rsidP="00B1073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 аналізуючи маркетингове дослідження, у 2016 році будуть розвиватися</w:t>
      </w:r>
      <w:r w:rsidRPr="00B1073A">
        <w:rPr>
          <w:rFonts w:ascii="Times New Roman" w:hAnsi="Times New Roman" w:cs="Times New Roman"/>
          <w:sz w:val="28"/>
          <w:szCs w:val="28"/>
          <w:lang w:val="uk-UA"/>
        </w:rPr>
        <w:t xml:space="preserve"> ті формати, які вижили і були успішними в період кризи:</w:t>
      </w:r>
      <w:r>
        <w:rPr>
          <w:rFonts w:ascii="Times New Roman" w:hAnsi="Times New Roman" w:cs="Times New Roman"/>
          <w:sz w:val="28"/>
          <w:szCs w:val="28"/>
          <w:lang w:val="uk-UA"/>
        </w:rPr>
        <w:t xml:space="preserve"> </w:t>
      </w:r>
    </w:p>
    <w:p w:rsidR="00B1073A" w:rsidRDefault="00B1073A" w:rsidP="00B1073A">
      <w:pPr>
        <w:spacing w:after="0" w:line="360" w:lineRule="auto"/>
        <w:ind w:firstLine="709"/>
        <w:jc w:val="both"/>
        <w:rPr>
          <w:rFonts w:ascii="Times New Roman" w:hAnsi="Times New Roman" w:cs="Times New Roman"/>
          <w:sz w:val="28"/>
          <w:szCs w:val="28"/>
          <w:lang w:val="uk-UA"/>
        </w:rPr>
      </w:pPr>
      <w:r w:rsidRPr="00B1073A">
        <w:rPr>
          <w:rFonts w:ascii="Times New Roman" w:hAnsi="Times New Roman" w:cs="Times New Roman"/>
          <w:sz w:val="28"/>
          <w:szCs w:val="28"/>
          <w:lang w:val="uk-UA"/>
        </w:rPr>
        <w:t>– заклади з середніми цінами зі стильним інтер’єром, акцентом на відповідну кух</w:t>
      </w:r>
      <w:r>
        <w:rPr>
          <w:rFonts w:ascii="Times New Roman" w:hAnsi="Times New Roman" w:cs="Times New Roman"/>
          <w:sz w:val="28"/>
          <w:szCs w:val="28"/>
          <w:lang w:val="uk-UA"/>
        </w:rPr>
        <w:t xml:space="preserve">ню (українську, європейську, буковинську </w:t>
      </w:r>
      <w:r w:rsidRPr="00B1073A">
        <w:rPr>
          <w:rFonts w:ascii="Times New Roman" w:hAnsi="Times New Roman" w:cs="Times New Roman"/>
          <w:sz w:val="28"/>
          <w:szCs w:val="28"/>
          <w:lang w:val="uk-UA"/>
        </w:rPr>
        <w:t>та ін.)</w:t>
      </w:r>
      <w:r>
        <w:rPr>
          <w:rFonts w:ascii="Times New Roman" w:hAnsi="Times New Roman" w:cs="Times New Roman"/>
          <w:sz w:val="28"/>
          <w:szCs w:val="28"/>
          <w:lang w:val="uk-UA"/>
        </w:rPr>
        <w:t xml:space="preserve"> та</w:t>
      </w:r>
      <w:r w:rsidRPr="00B1073A">
        <w:rPr>
          <w:rFonts w:ascii="Times New Roman" w:hAnsi="Times New Roman" w:cs="Times New Roman"/>
          <w:sz w:val="28"/>
          <w:szCs w:val="28"/>
          <w:lang w:val="uk-UA"/>
        </w:rPr>
        <w:t xml:space="preserve"> </w:t>
      </w:r>
      <w:r>
        <w:rPr>
          <w:rFonts w:ascii="Times New Roman" w:hAnsi="Times New Roman" w:cs="Times New Roman"/>
          <w:sz w:val="28"/>
          <w:szCs w:val="28"/>
          <w:lang w:val="uk-UA"/>
        </w:rPr>
        <w:t>якісним, досвідченим</w:t>
      </w:r>
      <w:r w:rsidRPr="00B1073A">
        <w:rPr>
          <w:rFonts w:ascii="Times New Roman" w:hAnsi="Times New Roman" w:cs="Times New Roman"/>
          <w:sz w:val="28"/>
          <w:szCs w:val="28"/>
          <w:lang w:val="uk-UA"/>
        </w:rPr>
        <w:t xml:space="preserve"> менеджментом;</w:t>
      </w:r>
    </w:p>
    <w:p w:rsidR="00B1073A" w:rsidRDefault="00B1073A" w:rsidP="00B1073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елітні заклади з </w:t>
      </w:r>
      <w:r w:rsidRPr="00B1073A">
        <w:rPr>
          <w:rFonts w:ascii="Times New Roman" w:hAnsi="Times New Roman" w:cs="Times New Roman"/>
          <w:sz w:val="28"/>
          <w:szCs w:val="28"/>
          <w:lang w:val="uk-UA"/>
        </w:rPr>
        <w:t>формованою аудиторією</w:t>
      </w:r>
      <w:r>
        <w:rPr>
          <w:rFonts w:ascii="Times New Roman" w:hAnsi="Times New Roman" w:cs="Times New Roman"/>
          <w:sz w:val="28"/>
          <w:szCs w:val="28"/>
          <w:lang w:val="uk-UA"/>
        </w:rPr>
        <w:t>,</w:t>
      </w:r>
      <w:r w:rsidRPr="00B1073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 Чернівцях буде віддаватися перевага тихим, затишним і спокійним місцям у тихих районах, зі смачною кухнею, привітним персоналом; </w:t>
      </w:r>
    </w:p>
    <w:p w:rsidR="00B1073A" w:rsidRDefault="00B1073A" w:rsidP="00B1073A">
      <w:pPr>
        <w:spacing w:after="0" w:line="360" w:lineRule="auto"/>
        <w:ind w:firstLine="709"/>
        <w:jc w:val="both"/>
        <w:rPr>
          <w:rFonts w:ascii="Times New Roman" w:hAnsi="Times New Roman" w:cs="Times New Roman"/>
          <w:sz w:val="28"/>
          <w:szCs w:val="28"/>
          <w:lang w:val="uk-UA"/>
        </w:rPr>
      </w:pPr>
      <w:r w:rsidRPr="00B1073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заклади з бенкетною специфікою; </w:t>
      </w:r>
    </w:p>
    <w:p w:rsidR="00B1073A" w:rsidRDefault="00B1073A" w:rsidP="00B1073A">
      <w:pPr>
        <w:spacing w:after="0" w:line="360" w:lineRule="auto"/>
        <w:ind w:firstLine="709"/>
        <w:jc w:val="both"/>
        <w:rPr>
          <w:rFonts w:ascii="Times New Roman" w:hAnsi="Times New Roman" w:cs="Times New Roman"/>
          <w:sz w:val="28"/>
          <w:szCs w:val="28"/>
          <w:lang w:val="uk-UA"/>
        </w:rPr>
      </w:pPr>
      <w:r w:rsidRPr="00B1073A">
        <w:rPr>
          <w:rFonts w:ascii="Times New Roman" w:hAnsi="Times New Roman" w:cs="Times New Roman"/>
          <w:sz w:val="28"/>
          <w:szCs w:val="28"/>
          <w:lang w:val="uk-UA"/>
        </w:rPr>
        <w:t xml:space="preserve">– нові формати – </w:t>
      </w:r>
      <w:r w:rsidR="00C31736">
        <w:rPr>
          <w:rFonts w:ascii="Times New Roman" w:hAnsi="Times New Roman" w:cs="Times New Roman"/>
          <w:sz w:val="28"/>
          <w:szCs w:val="28"/>
          <w:lang w:val="uk-UA"/>
        </w:rPr>
        <w:t xml:space="preserve">такі як </w:t>
      </w:r>
      <w:r w:rsidRPr="00B1073A">
        <w:rPr>
          <w:rFonts w:ascii="Times New Roman" w:hAnsi="Times New Roman" w:cs="Times New Roman"/>
          <w:sz w:val="28"/>
          <w:szCs w:val="28"/>
          <w:lang w:val="uk-UA"/>
        </w:rPr>
        <w:t>«</w:t>
      </w:r>
      <w:proofErr w:type="spellStart"/>
      <w:r w:rsidRPr="00B1073A">
        <w:rPr>
          <w:rFonts w:ascii="Times New Roman" w:hAnsi="Times New Roman" w:cs="Times New Roman"/>
          <w:sz w:val="28"/>
          <w:szCs w:val="28"/>
          <w:lang w:val="uk-UA"/>
        </w:rPr>
        <w:t>антикафе</w:t>
      </w:r>
      <w:proofErr w:type="spellEnd"/>
      <w:r w:rsidRPr="00B1073A">
        <w:rPr>
          <w:rFonts w:ascii="Times New Roman" w:hAnsi="Times New Roman" w:cs="Times New Roman"/>
          <w:sz w:val="28"/>
          <w:szCs w:val="28"/>
          <w:lang w:val="uk-UA"/>
        </w:rPr>
        <w:t>»</w:t>
      </w:r>
      <w:r w:rsidR="00C31736">
        <w:rPr>
          <w:rFonts w:ascii="Times New Roman" w:hAnsi="Times New Roman" w:cs="Times New Roman"/>
          <w:sz w:val="28"/>
          <w:szCs w:val="28"/>
          <w:lang w:val="uk-UA"/>
        </w:rPr>
        <w:t>,</w:t>
      </w:r>
      <w:r w:rsidRPr="00B1073A">
        <w:rPr>
          <w:rFonts w:ascii="Times New Roman" w:hAnsi="Times New Roman" w:cs="Times New Roman"/>
          <w:sz w:val="28"/>
          <w:szCs w:val="28"/>
          <w:lang w:val="uk-UA"/>
        </w:rPr>
        <w:t xml:space="preserve"> заклади з н</w:t>
      </w:r>
      <w:r>
        <w:rPr>
          <w:rFonts w:ascii="Times New Roman" w:hAnsi="Times New Roman" w:cs="Times New Roman"/>
          <w:sz w:val="28"/>
          <w:szCs w:val="28"/>
          <w:lang w:val="uk-UA"/>
        </w:rPr>
        <w:t>езвичайною кухнею або акцентною стравою,</w:t>
      </w:r>
      <w:r w:rsidRPr="00B1073A">
        <w:rPr>
          <w:rFonts w:ascii="Times New Roman" w:hAnsi="Times New Roman" w:cs="Times New Roman"/>
          <w:sz w:val="28"/>
          <w:szCs w:val="28"/>
          <w:lang w:val="uk-UA"/>
        </w:rPr>
        <w:t xml:space="preserve"> еко-ресторани, пересувні кав’ярні, кафе-кулінарії;</w:t>
      </w:r>
      <w:r>
        <w:rPr>
          <w:rFonts w:ascii="Times New Roman" w:hAnsi="Times New Roman" w:cs="Times New Roman"/>
          <w:sz w:val="28"/>
          <w:szCs w:val="28"/>
          <w:lang w:val="uk-UA"/>
        </w:rPr>
        <w:t xml:space="preserve"> </w:t>
      </w:r>
    </w:p>
    <w:p w:rsidR="00B1073A" w:rsidRDefault="00014C6B" w:rsidP="00B1073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арт-ресторани і заклади</w:t>
      </w:r>
      <w:r w:rsidR="00B1073A" w:rsidRPr="00B1073A">
        <w:rPr>
          <w:rFonts w:ascii="Times New Roman" w:hAnsi="Times New Roman" w:cs="Times New Roman"/>
          <w:sz w:val="28"/>
          <w:szCs w:val="28"/>
          <w:lang w:val="uk-UA"/>
        </w:rPr>
        <w:t xml:space="preserve"> з активною розважальн</w:t>
      </w:r>
      <w:r w:rsidR="00B1073A">
        <w:rPr>
          <w:rFonts w:ascii="Times New Roman" w:hAnsi="Times New Roman" w:cs="Times New Roman"/>
          <w:sz w:val="28"/>
          <w:szCs w:val="28"/>
          <w:lang w:val="uk-UA"/>
        </w:rPr>
        <w:t>ою програмою, живою, інструментальною музикою</w:t>
      </w:r>
      <w:r>
        <w:rPr>
          <w:rFonts w:ascii="Times New Roman" w:hAnsi="Times New Roman" w:cs="Times New Roman"/>
          <w:sz w:val="28"/>
          <w:szCs w:val="28"/>
          <w:lang w:val="uk-UA"/>
        </w:rPr>
        <w:t>.</w:t>
      </w:r>
    </w:p>
    <w:p w:rsidR="00CA7A0A" w:rsidRDefault="0076319C" w:rsidP="0063498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Висновки.</w:t>
      </w:r>
      <w:r w:rsidR="00014C6B">
        <w:rPr>
          <w:rFonts w:ascii="Times New Roman" w:hAnsi="Times New Roman" w:cs="Times New Roman"/>
          <w:b/>
          <w:sz w:val="28"/>
          <w:szCs w:val="28"/>
          <w:lang w:val="uk-UA"/>
        </w:rPr>
        <w:t xml:space="preserve"> </w:t>
      </w:r>
      <w:r w:rsidR="00014C6B">
        <w:rPr>
          <w:rFonts w:ascii="Times New Roman" w:hAnsi="Times New Roman" w:cs="Times New Roman"/>
          <w:sz w:val="28"/>
          <w:szCs w:val="28"/>
          <w:lang w:val="uk-UA"/>
        </w:rPr>
        <w:t xml:space="preserve">Отже, аналізуючи </w:t>
      </w:r>
      <w:r w:rsidR="00CA7A0A">
        <w:rPr>
          <w:rFonts w:ascii="Times New Roman" w:hAnsi="Times New Roman" w:cs="Times New Roman"/>
          <w:sz w:val="28"/>
          <w:szCs w:val="28"/>
          <w:lang w:val="uk-UA"/>
        </w:rPr>
        <w:t>ринок</w:t>
      </w:r>
      <w:r w:rsidR="00014C6B">
        <w:rPr>
          <w:rFonts w:ascii="Times New Roman" w:hAnsi="Times New Roman" w:cs="Times New Roman"/>
          <w:sz w:val="28"/>
          <w:szCs w:val="28"/>
          <w:lang w:val="uk-UA"/>
        </w:rPr>
        <w:t xml:space="preserve"> підприємств ресторанного бізнесу у </w:t>
      </w:r>
      <w:r w:rsidR="00CA7A0A">
        <w:rPr>
          <w:rFonts w:ascii="Times New Roman" w:hAnsi="Times New Roman" w:cs="Times New Roman"/>
          <w:sz w:val="28"/>
          <w:szCs w:val="28"/>
          <w:lang w:val="uk-UA"/>
        </w:rPr>
        <w:t>місті Чернівці було встановлено основні тенденції у сфері ресторанного господарства.</w:t>
      </w:r>
      <w:r w:rsidR="00014C6B">
        <w:rPr>
          <w:rFonts w:ascii="Times New Roman" w:hAnsi="Times New Roman" w:cs="Times New Roman"/>
          <w:sz w:val="28"/>
          <w:szCs w:val="28"/>
          <w:lang w:val="uk-UA"/>
        </w:rPr>
        <w:t xml:space="preserve"> Згідно аналізу статистичних даних про стан і розвиток ресторанної індустрії у місті, </w:t>
      </w:r>
      <w:r w:rsidR="00CA7A0A">
        <w:rPr>
          <w:rFonts w:ascii="Times New Roman" w:hAnsi="Times New Roman" w:cs="Times New Roman"/>
          <w:sz w:val="28"/>
          <w:szCs w:val="28"/>
          <w:lang w:val="uk-UA"/>
        </w:rPr>
        <w:t xml:space="preserve">можна визначити, що галузь динамічно розвивається. </w:t>
      </w:r>
    </w:p>
    <w:p w:rsidR="00601F9F" w:rsidRDefault="00CA7A0A" w:rsidP="0063498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Чернівцях користуються найбільшою популярністю недорогі кафе та кав’ярні, дорогі ресторани утримують свою цільову аудиторію; більшість мешканців міста віддають перевагу українській та європейській кухням, також туристи відвідують ресторани буковинської та румунської кухонь. Також затребуваними на сьогоднішній день є тематичні заклади, котрі створюють незвичну атмосферу, тим самим привертаючи увагу відвідувачів.</w:t>
      </w:r>
    </w:p>
    <w:p w:rsidR="0076319C" w:rsidRDefault="00CA7A0A" w:rsidP="0063498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Отже, таким чином у Чернівцях є перспективно створювати недорогі заклади, в котрих буде створена тематична концепція, котра виділить заклад з поміж інших та запам’ятається відвідувачам закладу.</w:t>
      </w:r>
    </w:p>
    <w:p w:rsidR="0076319C" w:rsidRDefault="0076319C" w:rsidP="0063498B">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Список використаної літератури</w:t>
      </w:r>
    </w:p>
    <w:p w:rsidR="00D21874" w:rsidRPr="00D21874" w:rsidRDefault="00CA7A0A" w:rsidP="0063498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w:t>
      </w:r>
      <w:r w:rsidR="00D21874">
        <w:rPr>
          <w:rFonts w:ascii="Times New Roman" w:hAnsi="Times New Roman" w:cs="Times New Roman"/>
          <w:sz w:val="28"/>
          <w:szCs w:val="28"/>
          <w:lang w:val="uk-UA"/>
        </w:rPr>
        <w:t xml:space="preserve">Бізнес-каталог Чернівців. В базі </w:t>
      </w:r>
      <w:proofErr w:type="spellStart"/>
      <w:r w:rsidR="00D21874">
        <w:rPr>
          <w:rFonts w:ascii="Times New Roman" w:hAnsi="Times New Roman" w:cs="Times New Roman"/>
          <w:sz w:val="28"/>
          <w:szCs w:val="28"/>
          <w:lang w:val="en-US"/>
        </w:rPr>
        <w:t>eCity</w:t>
      </w:r>
      <w:proofErr w:type="spellEnd"/>
      <w:r w:rsidR="00D21874">
        <w:rPr>
          <w:rFonts w:ascii="Times New Roman" w:hAnsi="Times New Roman" w:cs="Times New Roman"/>
          <w:sz w:val="28"/>
          <w:szCs w:val="28"/>
          <w:lang w:val="uk-UA"/>
        </w:rPr>
        <w:t xml:space="preserve">. </w:t>
      </w:r>
      <w:r w:rsidR="00D21874" w:rsidRPr="00D21874">
        <w:rPr>
          <w:rFonts w:ascii="Times New Roman" w:hAnsi="Times New Roman" w:cs="Times New Roman"/>
          <w:sz w:val="28"/>
          <w:szCs w:val="28"/>
        </w:rPr>
        <w:t>[</w:t>
      </w:r>
      <w:r w:rsidR="00D21874">
        <w:rPr>
          <w:rFonts w:ascii="Times New Roman" w:hAnsi="Times New Roman" w:cs="Times New Roman"/>
          <w:sz w:val="28"/>
          <w:szCs w:val="28"/>
          <w:lang w:val="uk-UA"/>
        </w:rPr>
        <w:t>Електронний ресурс</w:t>
      </w:r>
      <w:r w:rsidR="00D21874" w:rsidRPr="00D21874">
        <w:rPr>
          <w:rFonts w:ascii="Times New Roman" w:hAnsi="Times New Roman" w:cs="Times New Roman"/>
          <w:sz w:val="28"/>
          <w:szCs w:val="28"/>
        </w:rPr>
        <w:t>]</w:t>
      </w:r>
      <w:r w:rsidR="00D21874">
        <w:rPr>
          <w:rFonts w:ascii="Times New Roman" w:hAnsi="Times New Roman" w:cs="Times New Roman"/>
          <w:sz w:val="28"/>
          <w:szCs w:val="28"/>
          <w:lang w:val="uk-UA"/>
        </w:rPr>
        <w:t>/. – Режим доступу:</w:t>
      </w:r>
      <w:r w:rsidR="00D21874" w:rsidRPr="00D21874">
        <w:t xml:space="preserve"> </w:t>
      </w:r>
      <w:r w:rsidR="00D21874" w:rsidRPr="00D21874">
        <w:rPr>
          <w:rFonts w:ascii="Times New Roman" w:hAnsi="Times New Roman" w:cs="Times New Roman"/>
          <w:sz w:val="28"/>
          <w:szCs w:val="28"/>
          <w:lang w:val="uk-UA"/>
        </w:rPr>
        <w:t>http://catalog.e-city.com.ua/catalog.php</w:t>
      </w:r>
      <w:r w:rsidR="00D21874">
        <w:rPr>
          <w:rFonts w:ascii="Times New Roman" w:hAnsi="Times New Roman" w:cs="Times New Roman"/>
          <w:sz w:val="28"/>
          <w:szCs w:val="28"/>
          <w:lang w:val="uk-UA"/>
        </w:rPr>
        <w:t>. – 28.03.2016.</w:t>
      </w:r>
    </w:p>
    <w:p w:rsidR="00CA7A0A" w:rsidRDefault="005C1E67" w:rsidP="0063498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w:t>
      </w:r>
      <w:proofErr w:type="spellStart"/>
      <w:r w:rsidR="00D21874">
        <w:rPr>
          <w:rFonts w:ascii="Times New Roman" w:hAnsi="Times New Roman" w:cs="Times New Roman"/>
          <w:sz w:val="28"/>
          <w:szCs w:val="28"/>
          <w:lang w:val="uk-UA"/>
        </w:rPr>
        <w:t>Бучко</w:t>
      </w:r>
      <w:proofErr w:type="spellEnd"/>
      <w:r w:rsidR="00D21874">
        <w:rPr>
          <w:rFonts w:ascii="Times New Roman" w:hAnsi="Times New Roman" w:cs="Times New Roman"/>
          <w:sz w:val="28"/>
          <w:szCs w:val="28"/>
          <w:lang w:val="uk-UA"/>
        </w:rPr>
        <w:t xml:space="preserve"> Ж.І., </w:t>
      </w:r>
      <w:proofErr w:type="spellStart"/>
      <w:r w:rsidR="00D21874">
        <w:rPr>
          <w:rFonts w:ascii="Times New Roman" w:hAnsi="Times New Roman" w:cs="Times New Roman"/>
          <w:sz w:val="28"/>
          <w:szCs w:val="28"/>
          <w:lang w:val="uk-UA"/>
        </w:rPr>
        <w:t>Круль</w:t>
      </w:r>
      <w:proofErr w:type="spellEnd"/>
      <w:r w:rsidR="00D21874">
        <w:rPr>
          <w:rFonts w:ascii="Times New Roman" w:hAnsi="Times New Roman" w:cs="Times New Roman"/>
          <w:sz w:val="28"/>
          <w:szCs w:val="28"/>
          <w:lang w:val="uk-UA"/>
        </w:rPr>
        <w:t xml:space="preserve"> Г.Я. Просторовий аналіз розвитку готельно-ресторанної інфраструктури туризму у Чернівецькій області./</w:t>
      </w:r>
      <w:r w:rsidR="00D21874" w:rsidRPr="00D21874">
        <w:rPr>
          <w:rFonts w:ascii="Times New Roman" w:hAnsi="Times New Roman" w:cs="Times New Roman"/>
          <w:sz w:val="28"/>
          <w:szCs w:val="28"/>
          <w:lang w:val="uk-UA"/>
        </w:rPr>
        <w:t xml:space="preserve"> </w:t>
      </w:r>
      <w:proofErr w:type="spellStart"/>
      <w:r w:rsidR="00D21874">
        <w:rPr>
          <w:rFonts w:ascii="Times New Roman" w:hAnsi="Times New Roman" w:cs="Times New Roman"/>
          <w:sz w:val="28"/>
          <w:szCs w:val="28"/>
          <w:lang w:val="uk-UA"/>
        </w:rPr>
        <w:t>Бучко</w:t>
      </w:r>
      <w:proofErr w:type="spellEnd"/>
      <w:r w:rsidR="00D21874">
        <w:rPr>
          <w:rFonts w:ascii="Times New Roman" w:hAnsi="Times New Roman" w:cs="Times New Roman"/>
          <w:sz w:val="28"/>
          <w:szCs w:val="28"/>
          <w:lang w:val="uk-UA"/>
        </w:rPr>
        <w:t xml:space="preserve"> Ж.І., </w:t>
      </w:r>
      <w:proofErr w:type="spellStart"/>
      <w:r w:rsidR="00D21874">
        <w:rPr>
          <w:rFonts w:ascii="Times New Roman" w:hAnsi="Times New Roman" w:cs="Times New Roman"/>
          <w:sz w:val="28"/>
          <w:szCs w:val="28"/>
          <w:lang w:val="uk-UA"/>
        </w:rPr>
        <w:t>Круль</w:t>
      </w:r>
      <w:proofErr w:type="spellEnd"/>
      <w:r w:rsidR="00D21874">
        <w:rPr>
          <w:rFonts w:ascii="Times New Roman" w:hAnsi="Times New Roman" w:cs="Times New Roman"/>
          <w:sz w:val="28"/>
          <w:szCs w:val="28"/>
          <w:lang w:val="uk-UA"/>
        </w:rPr>
        <w:t xml:space="preserve"> Г.Я./</w:t>
      </w:r>
      <w:proofErr w:type="spellStart"/>
      <w:r w:rsidR="00D21874">
        <w:rPr>
          <w:rFonts w:ascii="Times New Roman" w:hAnsi="Times New Roman" w:cs="Times New Roman"/>
          <w:sz w:val="28"/>
          <w:szCs w:val="28"/>
          <w:lang w:val="en-US"/>
        </w:rPr>
        <w:t>ResearchGate</w:t>
      </w:r>
      <w:proofErr w:type="spellEnd"/>
      <w:r w:rsidR="00D21874" w:rsidRPr="00D21874">
        <w:rPr>
          <w:rFonts w:ascii="Times New Roman" w:hAnsi="Times New Roman" w:cs="Times New Roman"/>
          <w:sz w:val="28"/>
          <w:szCs w:val="28"/>
        </w:rPr>
        <w:t xml:space="preserve"> [</w:t>
      </w:r>
      <w:r w:rsidR="00D21874">
        <w:rPr>
          <w:rFonts w:ascii="Times New Roman" w:hAnsi="Times New Roman" w:cs="Times New Roman"/>
          <w:sz w:val="28"/>
          <w:szCs w:val="28"/>
          <w:lang w:val="uk-UA"/>
        </w:rPr>
        <w:t>Електронний ресурс</w:t>
      </w:r>
      <w:r w:rsidR="00D21874" w:rsidRPr="00D21874">
        <w:rPr>
          <w:rFonts w:ascii="Times New Roman" w:hAnsi="Times New Roman" w:cs="Times New Roman"/>
          <w:sz w:val="28"/>
          <w:szCs w:val="28"/>
        </w:rPr>
        <w:t>]</w:t>
      </w:r>
      <w:r w:rsidR="00D21874">
        <w:rPr>
          <w:rFonts w:ascii="Times New Roman" w:hAnsi="Times New Roman" w:cs="Times New Roman"/>
          <w:sz w:val="28"/>
          <w:szCs w:val="28"/>
          <w:lang w:val="uk-UA"/>
        </w:rPr>
        <w:t xml:space="preserve">/. – Режим доступу: </w:t>
      </w:r>
      <w:r w:rsidR="00D21874" w:rsidRPr="00D21874">
        <w:rPr>
          <w:rFonts w:ascii="Times New Roman" w:hAnsi="Times New Roman" w:cs="Times New Roman"/>
          <w:sz w:val="28"/>
          <w:szCs w:val="28"/>
          <w:lang w:val="uk-UA"/>
        </w:rPr>
        <w:t>https://www.researchgate.net/publication/284154400_Prostovij_analiz_rozvitku_gotelno-restorannoi_infrastrukturi_turizmu_u_Cerniveckij_oblasti</w:t>
      </w:r>
      <w:r w:rsidR="00D21874">
        <w:rPr>
          <w:rFonts w:ascii="Times New Roman" w:hAnsi="Times New Roman" w:cs="Times New Roman"/>
          <w:sz w:val="28"/>
          <w:szCs w:val="28"/>
          <w:lang w:val="uk-UA"/>
        </w:rPr>
        <w:t>. – 25.03.2016.</w:t>
      </w:r>
    </w:p>
    <w:p w:rsidR="005C1E67" w:rsidRPr="005C1E67" w:rsidRDefault="005C1E67" w:rsidP="0063498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 Головне управління статистики у Чернівецькій області.</w:t>
      </w:r>
      <w:r w:rsidRPr="005C1E67">
        <w:rPr>
          <w:rFonts w:ascii="Times New Roman" w:hAnsi="Times New Roman" w:cs="Times New Roman"/>
          <w:sz w:val="28"/>
          <w:szCs w:val="28"/>
        </w:rPr>
        <w:t>[</w:t>
      </w:r>
      <w:r>
        <w:rPr>
          <w:rFonts w:ascii="Times New Roman" w:hAnsi="Times New Roman" w:cs="Times New Roman"/>
          <w:sz w:val="28"/>
          <w:szCs w:val="28"/>
          <w:lang w:val="uk-UA"/>
        </w:rPr>
        <w:t>Електронний ресурс</w:t>
      </w:r>
      <w:r w:rsidRPr="005C1E67">
        <w:rPr>
          <w:rFonts w:ascii="Times New Roman" w:hAnsi="Times New Roman" w:cs="Times New Roman"/>
          <w:sz w:val="28"/>
          <w:szCs w:val="28"/>
        </w:rPr>
        <w:t>]</w:t>
      </w:r>
      <w:r>
        <w:rPr>
          <w:rFonts w:ascii="Times New Roman" w:hAnsi="Times New Roman" w:cs="Times New Roman"/>
          <w:sz w:val="28"/>
          <w:szCs w:val="28"/>
          <w:lang w:val="uk-UA"/>
        </w:rPr>
        <w:t xml:space="preserve">/. – Режим доступу: </w:t>
      </w:r>
      <w:r w:rsidRPr="005C1E67">
        <w:rPr>
          <w:rFonts w:ascii="Times New Roman" w:hAnsi="Times New Roman" w:cs="Times New Roman"/>
          <w:sz w:val="28"/>
          <w:szCs w:val="28"/>
          <w:lang w:val="uk-UA"/>
        </w:rPr>
        <w:t>cv.ukrstat.gov.ua</w:t>
      </w:r>
      <w:r>
        <w:rPr>
          <w:rFonts w:ascii="Times New Roman" w:hAnsi="Times New Roman" w:cs="Times New Roman"/>
          <w:sz w:val="28"/>
          <w:szCs w:val="28"/>
          <w:lang w:val="uk-UA"/>
        </w:rPr>
        <w:t>.</w:t>
      </w:r>
    </w:p>
    <w:p w:rsidR="001B5EE5" w:rsidRPr="001B5EE5" w:rsidRDefault="005C1E67" w:rsidP="0063498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 </w:t>
      </w:r>
      <w:proofErr w:type="spellStart"/>
      <w:r w:rsidR="001B5EE5">
        <w:rPr>
          <w:rFonts w:ascii="Times New Roman" w:hAnsi="Times New Roman" w:cs="Times New Roman"/>
          <w:sz w:val="28"/>
          <w:szCs w:val="28"/>
          <w:lang w:val="uk-UA"/>
        </w:rPr>
        <w:t>Красовська</w:t>
      </w:r>
      <w:proofErr w:type="spellEnd"/>
      <w:r w:rsidR="001B5EE5">
        <w:rPr>
          <w:rFonts w:ascii="Times New Roman" w:hAnsi="Times New Roman" w:cs="Times New Roman"/>
          <w:sz w:val="28"/>
          <w:szCs w:val="28"/>
          <w:lang w:val="uk-UA"/>
        </w:rPr>
        <w:t xml:space="preserve"> О.Ю Маркетингові дослідження як інструмент розробки концепції нового підприємства ресторанного бізнесу / </w:t>
      </w:r>
      <w:proofErr w:type="spellStart"/>
      <w:r w:rsidR="001B5EE5">
        <w:rPr>
          <w:rFonts w:ascii="Times New Roman" w:hAnsi="Times New Roman" w:cs="Times New Roman"/>
          <w:sz w:val="28"/>
          <w:szCs w:val="28"/>
          <w:lang w:val="uk-UA"/>
        </w:rPr>
        <w:t>Красовська</w:t>
      </w:r>
      <w:proofErr w:type="spellEnd"/>
      <w:r w:rsidR="001B5EE5">
        <w:rPr>
          <w:rFonts w:ascii="Times New Roman" w:hAnsi="Times New Roman" w:cs="Times New Roman"/>
          <w:sz w:val="28"/>
          <w:szCs w:val="28"/>
          <w:lang w:val="uk-UA"/>
        </w:rPr>
        <w:t xml:space="preserve"> О.Ю., Карпова Н.А., Троян І.Г. //Ефективна економіка</w:t>
      </w:r>
      <w:r w:rsidR="001B5EE5" w:rsidRPr="001B5EE5">
        <w:rPr>
          <w:rFonts w:ascii="Times New Roman" w:hAnsi="Times New Roman" w:cs="Times New Roman"/>
          <w:sz w:val="28"/>
          <w:szCs w:val="28"/>
          <w:lang w:val="uk-UA"/>
        </w:rPr>
        <w:t>[</w:t>
      </w:r>
      <w:r w:rsidR="001B5EE5">
        <w:rPr>
          <w:rFonts w:ascii="Times New Roman" w:hAnsi="Times New Roman" w:cs="Times New Roman"/>
          <w:sz w:val="28"/>
          <w:szCs w:val="28"/>
          <w:lang w:val="uk-UA"/>
        </w:rPr>
        <w:t>Електронне видання</w:t>
      </w:r>
      <w:r w:rsidR="001B5EE5" w:rsidRPr="001B5EE5">
        <w:rPr>
          <w:rFonts w:ascii="Times New Roman" w:hAnsi="Times New Roman" w:cs="Times New Roman"/>
          <w:sz w:val="28"/>
          <w:szCs w:val="28"/>
          <w:lang w:val="uk-UA"/>
        </w:rPr>
        <w:t>]</w:t>
      </w:r>
      <w:r>
        <w:rPr>
          <w:rFonts w:ascii="Times New Roman" w:hAnsi="Times New Roman" w:cs="Times New Roman"/>
          <w:sz w:val="28"/>
          <w:szCs w:val="28"/>
          <w:lang w:val="uk-UA"/>
        </w:rPr>
        <w:t xml:space="preserve">/2014.-№5. – Режим доступу: </w:t>
      </w:r>
      <w:r w:rsidRPr="005C1E67">
        <w:rPr>
          <w:rFonts w:ascii="Times New Roman" w:hAnsi="Times New Roman" w:cs="Times New Roman"/>
          <w:sz w:val="28"/>
          <w:szCs w:val="28"/>
          <w:lang w:val="uk-UA"/>
        </w:rPr>
        <w:t>http://www.economy.nayka.com.ua/?op=1&amp;z=3085</w:t>
      </w:r>
      <w:r>
        <w:rPr>
          <w:rFonts w:ascii="Times New Roman" w:hAnsi="Times New Roman" w:cs="Times New Roman"/>
          <w:sz w:val="28"/>
          <w:szCs w:val="28"/>
          <w:lang w:val="uk-UA"/>
        </w:rPr>
        <w:t>. – 28.03.2016.</w:t>
      </w:r>
    </w:p>
    <w:p w:rsidR="00CA7A0A" w:rsidRDefault="005C1E67" w:rsidP="0063498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 </w:t>
      </w:r>
      <w:proofErr w:type="spellStart"/>
      <w:r w:rsidR="00B60FF2">
        <w:rPr>
          <w:rFonts w:ascii="Times New Roman" w:hAnsi="Times New Roman" w:cs="Times New Roman"/>
          <w:sz w:val="28"/>
          <w:szCs w:val="28"/>
          <w:lang w:val="uk-UA"/>
        </w:rPr>
        <w:t>Нарвселіус</w:t>
      </w:r>
      <w:proofErr w:type="spellEnd"/>
      <w:r w:rsidR="00B60FF2">
        <w:rPr>
          <w:rFonts w:ascii="Times New Roman" w:hAnsi="Times New Roman" w:cs="Times New Roman"/>
          <w:sz w:val="28"/>
          <w:szCs w:val="28"/>
          <w:lang w:val="uk-UA"/>
        </w:rPr>
        <w:t xml:space="preserve"> Е. Аромат пам’яті з присмаком ностальгії: тематичні ресторани в пограниччях Центрально-Східної Європи/</w:t>
      </w:r>
      <w:proofErr w:type="spellStart"/>
      <w:r w:rsidR="00B60FF2">
        <w:rPr>
          <w:rFonts w:ascii="Times New Roman" w:hAnsi="Times New Roman" w:cs="Times New Roman"/>
          <w:sz w:val="28"/>
          <w:szCs w:val="28"/>
          <w:lang w:val="uk-UA"/>
        </w:rPr>
        <w:t>Нарвеліус</w:t>
      </w:r>
      <w:proofErr w:type="spellEnd"/>
      <w:r w:rsidR="00B60FF2">
        <w:rPr>
          <w:rFonts w:ascii="Times New Roman" w:hAnsi="Times New Roman" w:cs="Times New Roman"/>
          <w:sz w:val="28"/>
          <w:szCs w:val="28"/>
          <w:lang w:val="uk-UA"/>
        </w:rPr>
        <w:t xml:space="preserve"> Е.// Україна модерна: міжнародний інтелектуальний часопис//. – Львів. – 2015. –Режим доступу: </w:t>
      </w:r>
      <w:r w:rsidR="00B60FF2" w:rsidRPr="00B60FF2">
        <w:rPr>
          <w:rFonts w:ascii="Times New Roman" w:hAnsi="Times New Roman" w:cs="Times New Roman"/>
          <w:sz w:val="28"/>
          <w:szCs w:val="28"/>
          <w:lang w:val="uk-UA"/>
        </w:rPr>
        <w:t>http://uamoderna.com/md/narvselius-thematic-restaurants-cee</w:t>
      </w:r>
      <w:r w:rsidR="00B60FF2">
        <w:rPr>
          <w:rFonts w:ascii="Times New Roman" w:hAnsi="Times New Roman" w:cs="Times New Roman"/>
          <w:sz w:val="28"/>
          <w:szCs w:val="28"/>
          <w:lang w:val="uk-UA"/>
        </w:rPr>
        <w:t>. – 28.03.2016.</w:t>
      </w:r>
    </w:p>
    <w:p w:rsidR="005C1E67" w:rsidRPr="005C1E67" w:rsidRDefault="005C1E67" w:rsidP="00D2187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6. Офіційний портал Чернівецької міської ради.</w:t>
      </w:r>
      <w:r w:rsidRPr="005C1E67">
        <w:rPr>
          <w:rFonts w:ascii="Times New Roman" w:hAnsi="Times New Roman" w:cs="Times New Roman"/>
          <w:sz w:val="28"/>
          <w:szCs w:val="28"/>
        </w:rPr>
        <w:t xml:space="preserve"> [</w:t>
      </w:r>
      <w:r>
        <w:rPr>
          <w:rFonts w:ascii="Times New Roman" w:hAnsi="Times New Roman" w:cs="Times New Roman"/>
          <w:sz w:val="28"/>
          <w:szCs w:val="28"/>
          <w:lang w:val="uk-UA"/>
        </w:rPr>
        <w:t>Електронний ресурс</w:t>
      </w:r>
      <w:r w:rsidRPr="005C1E67">
        <w:rPr>
          <w:rFonts w:ascii="Times New Roman" w:hAnsi="Times New Roman" w:cs="Times New Roman"/>
          <w:sz w:val="28"/>
          <w:szCs w:val="28"/>
        </w:rPr>
        <w:t>]</w:t>
      </w:r>
      <w:r>
        <w:rPr>
          <w:rFonts w:ascii="Times New Roman" w:hAnsi="Times New Roman" w:cs="Times New Roman"/>
          <w:sz w:val="28"/>
          <w:szCs w:val="28"/>
          <w:lang w:val="uk-UA"/>
        </w:rPr>
        <w:t xml:space="preserve">/. – Режим доступу: </w:t>
      </w:r>
      <w:r w:rsidRPr="005C1E67">
        <w:rPr>
          <w:rFonts w:ascii="Times New Roman" w:hAnsi="Times New Roman" w:cs="Times New Roman"/>
          <w:sz w:val="28"/>
          <w:szCs w:val="28"/>
          <w:lang w:val="uk-UA"/>
        </w:rPr>
        <w:t>chernivtsy.eu</w:t>
      </w:r>
      <w:r>
        <w:rPr>
          <w:rFonts w:ascii="Times New Roman" w:hAnsi="Times New Roman" w:cs="Times New Roman"/>
          <w:sz w:val="28"/>
          <w:szCs w:val="28"/>
          <w:lang w:val="uk-UA"/>
        </w:rPr>
        <w:t xml:space="preserve">. </w:t>
      </w:r>
    </w:p>
    <w:p w:rsidR="00D21874" w:rsidRDefault="005C1E67" w:rsidP="00D2187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7. </w:t>
      </w:r>
      <w:r w:rsidR="00D21874">
        <w:rPr>
          <w:rFonts w:ascii="Times New Roman" w:hAnsi="Times New Roman" w:cs="Times New Roman"/>
          <w:sz w:val="28"/>
          <w:szCs w:val="28"/>
          <w:lang w:val="uk-UA"/>
        </w:rPr>
        <w:t xml:space="preserve">Платинова Буковина. Портал міста Чернівці та Буковина. </w:t>
      </w:r>
      <w:r w:rsidR="00D21874" w:rsidRPr="00D21874">
        <w:rPr>
          <w:rFonts w:ascii="Times New Roman" w:hAnsi="Times New Roman" w:cs="Times New Roman"/>
          <w:sz w:val="28"/>
          <w:szCs w:val="28"/>
        </w:rPr>
        <w:t>[</w:t>
      </w:r>
      <w:r w:rsidR="00D21874">
        <w:rPr>
          <w:rFonts w:ascii="Times New Roman" w:hAnsi="Times New Roman" w:cs="Times New Roman"/>
          <w:sz w:val="28"/>
          <w:szCs w:val="28"/>
          <w:lang w:val="uk-UA"/>
        </w:rPr>
        <w:t>Електронний ресурс</w:t>
      </w:r>
      <w:r w:rsidR="00D21874" w:rsidRPr="00D21874">
        <w:rPr>
          <w:rFonts w:ascii="Times New Roman" w:hAnsi="Times New Roman" w:cs="Times New Roman"/>
          <w:sz w:val="28"/>
          <w:szCs w:val="28"/>
        </w:rPr>
        <w:t>]</w:t>
      </w:r>
      <w:r w:rsidR="00D21874">
        <w:rPr>
          <w:rFonts w:ascii="Times New Roman" w:hAnsi="Times New Roman" w:cs="Times New Roman"/>
          <w:sz w:val="28"/>
          <w:szCs w:val="28"/>
          <w:lang w:val="uk-UA"/>
        </w:rPr>
        <w:t xml:space="preserve">/. – Режим доступу: </w:t>
      </w:r>
      <w:r w:rsidR="00D21874" w:rsidRPr="00D21874">
        <w:rPr>
          <w:rFonts w:ascii="Times New Roman" w:hAnsi="Times New Roman" w:cs="Times New Roman"/>
          <w:sz w:val="28"/>
          <w:szCs w:val="28"/>
          <w:lang w:val="uk-UA"/>
        </w:rPr>
        <w:t>http://bukovina.biz.ua/catalog/city/13/category/103</w:t>
      </w:r>
      <w:r w:rsidR="00D21874">
        <w:rPr>
          <w:rFonts w:ascii="Times New Roman" w:hAnsi="Times New Roman" w:cs="Times New Roman"/>
          <w:sz w:val="28"/>
          <w:szCs w:val="28"/>
          <w:lang w:val="uk-UA"/>
        </w:rPr>
        <w:t>. – 27.03.2016.</w:t>
      </w:r>
    </w:p>
    <w:p w:rsidR="00B60FF2" w:rsidRPr="00C051C0" w:rsidRDefault="005C1E67" w:rsidP="0063498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8. </w:t>
      </w:r>
      <w:r w:rsidR="00B60FF2">
        <w:rPr>
          <w:rFonts w:ascii="Times New Roman" w:hAnsi="Times New Roman" w:cs="Times New Roman"/>
          <w:sz w:val="28"/>
          <w:szCs w:val="28"/>
          <w:lang w:val="uk-UA"/>
        </w:rPr>
        <w:t xml:space="preserve">Портал міста Чернівці. </w:t>
      </w:r>
      <w:proofErr w:type="spellStart"/>
      <w:r w:rsidR="00B60FF2">
        <w:rPr>
          <w:rFonts w:ascii="Times New Roman" w:hAnsi="Times New Roman" w:cs="Times New Roman"/>
          <w:sz w:val="28"/>
          <w:szCs w:val="28"/>
          <w:lang w:val="en-US"/>
        </w:rPr>
        <w:t>Vsemsto</w:t>
      </w:r>
      <w:proofErr w:type="spellEnd"/>
      <w:r w:rsidR="00B60FF2" w:rsidRPr="00B60FF2">
        <w:rPr>
          <w:rFonts w:ascii="Times New Roman" w:hAnsi="Times New Roman" w:cs="Times New Roman"/>
          <w:sz w:val="28"/>
          <w:szCs w:val="28"/>
          <w:lang w:val="uk-UA"/>
        </w:rPr>
        <w:t>.</w:t>
      </w:r>
      <w:r w:rsidR="00B60FF2">
        <w:rPr>
          <w:rFonts w:ascii="Times New Roman" w:hAnsi="Times New Roman" w:cs="Times New Roman"/>
          <w:sz w:val="28"/>
          <w:szCs w:val="28"/>
          <w:lang w:val="en-US"/>
        </w:rPr>
        <w:t>info</w:t>
      </w:r>
      <w:r w:rsidR="00B60FF2" w:rsidRPr="00B60FF2">
        <w:rPr>
          <w:rFonts w:ascii="Times New Roman" w:hAnsi="Times New Roman" w:cs="Times New Roman"/>
          <w:sz w:val="28"/>
          <w:szCs w:val="28"/>
          <w:lang w:val="uk-UA"/>
        </w:rPr>
        <w:t xml:space="preserve">. </w:t>
      </w:r>
      <w:r w:rsidR="00B60FF2" w:rsidRPr="00D21874">
        <w:rPr>
          <w:rFonts w:ascii="Times New Roman" w:hAnsi="Times New Roman" w:cs="Times New Roman"/>
          <w:sz w:val="28"/>
          <w:szCs w:val="28"/>
        </w:rPr>
        <w:t>[</w:t>
      </w:r>
      <w:r w:rsidR="00B60FF2">
        <w:rPr>
          <w:rFonts w:ascii="Times New Roman" w:hAnsi="Times New Roman" w:cs="Times New Roman"/>
          <w:sz w:val="28"/>
          <w:szCs w:val="28"/>
          <w:lang w:val="uk-UA"/>
        </w:rPr>
        <w:t>Електронний ресур</w:t>
      </w:r>
      <w:r w:rsidR="00D21874">
        <w:rPr>
          <w:rFonts w:ascii="Times New Roman" w:hAnsi="Times New Roman" w:cs="Times New Roman"/>
          <w:sz w:val="28"/>
          <w:szCs w:val="28"/>
          <w:lang w:val="uk-UA"/>
        </w:rPr>
        <w:t>с</w:t>
      </w:r>
      <w:r w:rsidR="00B60FF2" w:rsidRPr="00D21874">
        <w:rPr>
          <w:rFonts w:ascii="Times New Roman" w:hAnsi="Times New Roman" w:cs="Times New Roman"/>
          <w:sz w:val="28"/>
          <w:szCs w:val="28"/>
        </w:rPr>
        <w:t>]</w:t>
      </w:r>
      <w:r w:rsidR="00B60FF2">
        <w:rPr>
          <w:rFonts w:ascii="Times New Roman" w:hAnsi="Times New Roman" w:cs="Times New Roman"/>
          <w:sz w:val="28"/>
          <w:szCs w:val="28"/>
          <w:lang w:val="uk-UA"/>
        </w:rPr>
        <w:t xml:space="preserve"> </w:t>
      </w:r>
      <w:r w:rsidR="00D21874">
        <w:rPr>
          <w:rFonts w:ascii="Times New Roman" w:hAnsi="Times New Roman" w:cs="Times New Roman"/>
          <w:sz w:val="28"/>
          <w:szCs w:val="28"/>
          <w:lang w:val="uk-UA"/>
        </w:rPr>
        <w:t xml:space="preserve">– Режим доступу: </w:t>
      </w:r>
      <w:r w:rsidR="00D21874" w:rsidRPr="00D21874">
        <w:rPr>
          <w:rFonts w:ascii="Times New Roman" w:hAnsi="Times New Roman" w:cs="Times New Roman"/>
          <w:sz w:val="28"/>
          <w:szCs w:val="28"/>
          <w:lang w:val="uk-UA"/>
        </w:rPr>
        <w:t>http://www.vsemisto.info/catalog/120/</w:t>
      </w:r>
      <w:r w:rsidR="00D21874">
        <w:rPr>
          <w:rFonts w:ascii="Times New Roman" w:hAnsi="Times New Roman" w:cs="Times New Roman"/>
          <w:sz w:val="28"/>
          <w:szCs w:val="28"/>
          <w:lang w:val="uk-UA"/>
        </w:rPr>
        <w:t>. – 27.03.2016.</w:t>
      </w:r>
    </w:p>
    <w:sectPr w:rsidR="00B60FF2" w:rsidRPr="00C051C0">
      <w:headerReference w:type="even" r:id="rId9"/>
      <w:headerReference w:type="default" r:id="rId10"/>
      <w:footerReference w:type="even" r:id="rId11"/>
      <w:footerReference w:type="default" r:id="rId12"/>
      <w:headerReference w:type="first" r:id="rId13"/>
      <w:footerReference w:type="first" r:id="rId1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5F69" w:rsidRDefault="00A25F69" w:rsidP="00C051C0">
      <w:pPr>
        <w:spacing w:after="0" w:line="240" w:lineRule="auto"/>
      </w:pPr>
      <w:r>
        <w:separator/>
      </w:r>
    </w:p>
  </w:endnote>
  <w:endnote w:type="continuationSeparator" w:id="0">
    <w:p w:rsidR="00A25F69" w:rsidRDefault="00A25F69" w:rsidP="00C051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51C0" w:rsidRDefault="00C051C0">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51C0" w:rsidRDefault="00C051C0">
    <w:pPr>
      <w:pStyle w:val="ac"/>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51C0" w:rsidRDefault="00C051C0">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5F69" w:rsidRDefault="00A25F69" w:rsidP="00C051C0">
      <w:pPr>
        <w:spacing w:after="0" w:line="240" w:lineRule="auto"/>
      </w:pPr>
      <w:r>
        <w:separator/>
      </w:r>
    </w:p>
  </w:footnote>
  <w:footnote w:type="continuationSeparator" w:id="0">
    <w:p w:rsidR="00A25F69" w:rsidRDefault="00A25F69" w:rsidP="00C051C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51C0" w:rsidRDefault="00C051C0">
    <w:pPr>
      <w:pStyle w:val="aa"/>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688109" o:spid="_x0000_s2051" type="#_x0000_t136" style="position:absolute;margin-left:0;margin-top:0;width:496.5pt;height:101.25pt;rotation:315;z-index:-251655168;mso-position-horizontal:center;mso-position-horizontal-relative:margin;mso-position-vertical:center;mso-position-vertical-relative:margin" o:allowincell="f" fillcolor="#92d050" stroked="f">
          <v:textpath style="font-family:&quot;Comic Sans MS&quot;;font-size:1in" string="Преор Євгенія"/>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51C0" w:rsidRDefault="00C051C0">
    <w:pPr>
      <w:pStyle w:val="aa"/>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688110" o:spid="_x0000_s2052" type="#_x0000_t136" style="position:absolute;margin-left:0;margin-top:0;width:496.5pt;height:101.25pt;rotation:315;z-index:-251653120;mso-position-horizontal:center;mso-position-horizontal-relative:margin;mso-position-vertical:center;mso-position-vertical-relative:margin" o:allowincell="f" fillcolor="#92d050" stroked="f">
          <v:textpath style="font-family:&quot;Comic Sans MS&quot;;font-size:1in" string="Преор Євгенія"/>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51C0" w:rsidRDefault="00C051C0">
    <w:pPr>
      <w:pStyle w:val="aa"/>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688108" o:spid="_x0000_s2050" type="#_x0000_t136" style="position:absolute;margin-left:0;margin-top:0;width:496.5pt;height:101.25pt;rotation:315;z-index:-251657216;mso-position-horizontal:center;mso-position-horizontal-relative:margin;mso-position-vertical:center;mso-position-vertical-relative:margin" o:allowincell="f" fillcolor="#92d050" stroked="f">
          <v:textpath style="font-family:&quot;Comic Sans MS&quot;;font-size:1in" string="Преор Євгенія"/>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498B"/>
    <w:rsid w:val="00014C6B"/>
    <w:rsid w:val="00035EB4"/>
    <w:rsid w:val="00036766"/>
    <w:rsid w:val="00047D9A"/>
    <w:rsid w:val="001338F0"/>
    <w:rsid w:val="0014789E"/>
    <w:rsid w:val="001801DF"/>
    <w:rsid w:val="00190958"/>
    <w:rsid w:val="001B5EE5"/>
    <w:rsid w:val="002F2E80"/>
    <w:rsid w:val="0038716E"/>
    <w:rsid w:val="00390201"/>
    <w:rsid w:val="00396CAF"/>
    <w:rsid w:val="003C3DAB"/>
    <w:rsid w:val="004674C8"/>
    <w:rsid w:val="0054180D"/>
    <w:rsid w:val="00577793"/>
    <w:rsid w:val="005872BE"/>
    <w:rsid w:val="005B6C54"/>
    <w:rsid w:val="005C1E67"/>
    <w:rsid w:val="005E683C"/>
    <w:rsid w:val="00601F9F"/>
    <w:rsid w:val="0062722A"/>
    <w:rsid w:val="0063498B"/>
    <w:rsid w:val="00662165"/>
    <w:rsid w:val="006A5D46"/>
    <w:rsid w:val="006C22D3"/>
    <w:rsid w:val="006D1B7E"/>
    <w:rsid w:val="00702FCC"/>
    <w:rsid w:val="00755D4A"/>
    <w:rsid w:val="0076319C"/>
    <w:rsid w:val="0084397F"/>
    <w:rsid w:val="0089433A"/>
    <w:rsid w:val="008F0666"/>
    <w:rsid w:val="00907572"/>
    <w:rsid w:val="00932F33"/>
    <w:rsid w:val="00944853"/>
    <w:rsid w:val="009B6FE7"/>
    <w:rsid w:val="00A25F69"/>
    <w:rsid w:val="00A8160B"/>
    <w:rsid w:val="00AA0E1A"/>
    <w:rsid w:val="00AA2A69"/>
    <w:rsid w:val="00AA6E15"/>
    <w:rsid w:val="00AF3655"/>
    <w:rsid w:val="00B1073A"/>
    <w:rsid w:val="00B60FF2"/>
    <w:rsid w:val="00B62179"/>
    <w:rsid w:val="00BA57E6"/>
    <w:rsid w:val="00BE566E"/>
    <w:rsid w:val="00BE7D1D"/>
    <w:rsid w:val="00C051C0"/>
    <w:rsid w:val="00C31736"/>
    <w:rsid w:val="00C34D6E"/>
    <w:rsid w:val="00C51387"/>
    <w:rsid w:val="00C74C84"/>
    <w:rsid w:val="00C85853"/>
    <w:rsid w:val="00CA7A0A"/>
    <w:rsid w:val="00CF2DDA"/>
    <w:rsid w:val="00CF5272"/>
    <w:rsid w:val="00D01210"/>
    <w:rsid w:val="00D21874"/>
    <w:rsid w:val="00D624EE"/>
    <w:rsid w:val="00DB678E"/>
    <w:rsid w:val="00DE4A9A"/>
    <w:rsid w:val="00E95A30"/>
    <w:rsid w:val="00ED61B6"/>
    <w:rsid w:val="00ED74E6"/>
    <w:rsid w:val="00EE2636"/>
    <w:rsid w:val="00F005AC"/>
    <w:rsid w:val="00F36C00"/>
    <w:rsid w:val="00F853E9"/>
    <w:rsid w:val="00F90461"/>
    <w:rsid w:val="00FB4F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estern">
    <w:name w:val="western"/>
    <w:basedOn w:val="a"/>
    <w:rsid w:val="006D1B7E"/>
    <w:pPr>
      <w:spacing w:before="100" w:beforeAutospacing="1" w:after="119" w:line="240" w:lineRule="auto"/>
      <w:ind w:left="40" w:firstLine="459"/>
      <w:jc w:val="both"/>
    </w:pPr>
    <w:rPr>
      <w:rFonts w:ascii="Times New Roman" w:eastAsia="Times New Roman" w:hAnsi="Times New Roman" w:cs="Times New Roman"/>
      <w:color w:val="000000"/>
      <w:sz w:val="18"/>
      <w:szCs w:val="18"/>
      <w:lang w:eastAsia="ru-RU"/>
    </w:rPr>
  </w:style>
  <w:style w:type="paragraph" w:styleId="a3">
    <w:name w:val="Normal (Web)"/>
    <w:basedOn w:val="a"/>
    <w:uiPriority w:val="99"/>
    <w:semiHidden/>
    <w:unhideWhenUsed/>
    <w:rsid w:val="00CF5272"/>
    <w:pPr>
      <w:spacing w:before="100" w:beforeAutospacing="1" w:after="119" w:line="240" w:lineRule="auto"/>
    </w:pPr>
    <w:rPr>
      <w:rFonts w:ascii="Times New Roman" w:eastAsia="Times New Roman" w:hAnsi="Times New Roman" w:cs="Times New Roman"/>
      <w:color w:val="000000"/>
      <w:sz w:val="24"/>
      <w:szCs w:val="24"/>
      <w:lang w:eastAsia="ru-RU"/>
    </w:rPr>
  </w:style>
  <w:style w:type="character" w:customStyle="1" w:styleId="apple-converted-space">
    <w:name w:val="apple-converted-space"/>
    <w:basedOn w:val="a0"/>
    <w:rsid w:val="002F2E80"/>
  </w:style>
  <w:style w:type="character" w:styleId="a4">
    <w:name w:val="Hyperlink"/>
    <w:basedOn w:val="a0"/>
    <w:uiPriority w:val="99"/>
    <w:unhideWhenUsed/>
    <w:rsid w:val="0084397F"/>
    <w:rPr>
      <w:color w:val="0000FF" w:themeColor="hyperlink"/>
      <w:u w:val="single"/>
    </w:rPr>
  </w:style>
  <w:style w:type="character" w:customStyle="1" w:styleId="ff3">
    <w:name w:val="ff3"/>
    <w:basedOn w:val="a0"/>
    <w:rsid w:val="00047D9A"/>
  </w:style>
  <w:style w:type="character" w:customStyle="1" w:styleId="ls0">
    <w:name w:val="ls0"/>
    <w:basedOn w:val="a0"/>
    <w:rsid w:val="00036766"/>
  </w:style>
  <w:style w:type="character" w:customStyle="1" w:styleId="ls6">
    <w:name w:val="ls6"/>
    <w:basedOn w:val="a0"/>
    <w:rsid w:val="00036766"/>
  </w:style>
  <w:style w:type="table" w:styleId="a5">
    <w:name w:val="Table Grid"/>
    <w:basedOn w:val="a1"/>
    <w:uiPriority w:val="59"/>
    <w:rsid w:val="00ED61B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BE7D1D"/>
    <w:pPr>
      <w:ind w:left="720"/>
      <w:contextualSpacing/>
    </w:pPr>
  </w:style>
  <w:style w:type="paragraph" w:styleId="a7">
    <w:name w:val="Balloon Text"/>
    <w:basedOn w:val="a"/>
    <w:link w:val="a8"/>
    <w:uiPriority w:val="99"/>
    <w:semiHidden/>
    <w:unhideWhenUsed/>
    <w:rsid w:val="008F066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F0666"/>
    <w:rPr>
      <w:rFonts w:ascii="Tahoma" w:hAnsi="Tahoma" w:cs="Tahoma"/>
      <w:sz w:val="16"/>
      <w:szCs w:val="16"/>
    </w:rPr>
  </w:style>
  <w:style w:type="character" w:styleId="a9">
    <w:name w:val="Emphasis"/>
    <w:basedOn w:val="a0"/>
    <w:uiPriority w:val="20"/>
    <w:qFormat/>
    <w:rsid w:val="00577793"/>
    <w:rPr>
      <w:i/>
      <w:iCs/>
    </w:rPr>
  </w:style>
  <w:style w:type="paragraph" w:styleId="aa">
    <w:name w:val="header"/>
    <w:basedOn w:val="a"/>
    <w:link w:val="ab"/>
    <w:uiPriority w:val="99"/>
    <w:unhideWhenUsed/>
    <w:rsid w:val="00C051C0"/>
    <w:pPr>
      <w:tabs>
        <w:tab w:val="center" w:pos="4819"/>
        <w:tab w:val="right" w:pos="9639"/>
      </w:tabs>
      <w:spacing w:after="0" w:line="240" w:lineRule="auto"/>
    </w:pPr>
  </w:style>
  <w:style w:type="character" w:customStyle="1" w:styleId="ab">
    <w:name w:val="Верхний колонтитул Знак"/>
    <w:basedOn w:val="a0"/>
    <w:link w:val="aa"/>
    <w:uiPriority w:val="99"/>
    <w:rsid w:val="00C051C0"/>
  </w:style>
  <w:style w:type="paragraph" w:styleId="ac">
    <w:name w:val="footer"/>
    <w:basedOn w:val="a"/>
    <w:link w:val="ad"/>
    <w:uiPriority w:val="99"/>
    <w:unhideWhenUsed/>
    <w:rsid w:val="00C051C0"/>
    <w:pPr>
      <w:tabs>
        <w:tab w:val="center" w:pos="4819"/>
        <w:tab w:val="right" w:pos="9639"/>
      </w:tabs>
      <w:spacing w:after="0" w:line="240" w:lineRule="auto"/>
    </w:pPr>
  </w:style>
  <w:style w:type="character" w:customStyle="1" w:styleId="ad">
    <w:name w:val="Нижний колонтитул Знак"/>
    <w:basedOn w:val="a0"/>
    <w:link w:val="ac"/>
    <w:uiPriority w:val="99"/>
    <w:rsid w:val="00C051C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estern">
    <w:name w:val="western"/>
    <w:basedOn w:val="a"/>
    <w:rsid w:val="006D1B7E"/>
    <w:pPr>
      <w:spacing w:before="100" w:beforeAutospacing="1" w:after="119" w:line="240" w:lineRule="auto"/>
      <w:ind w:left="40" w:firstLine="459"/>
      <w:jc w:val="both"/>
    </w:pPr>
    <w:rPr>
      <w:rFonts w:ascii="Times New Roman" w:eastAsia="Times New Roman" w:hAnsi="Times New Roman" w:cs="Times New Roman"/>
      <w:color w:val="000000"/>
      <w:sz w:val="18"/>
      <w:szCs w:val="18"/>
      <w:lang w:eastAsia="ru-RU"/>
    </w:rPr>
  </w:style>
  <w:style w:type="paragraph" w:styleId="a3">
    <w:name w:val="Normal (Web)"/>
    <w:basedOn w:val="a"/>
    <w:uiPriority w:val="99"/>
    <w:semiHidden/>
    <w:unhideWhenUsed/>
    <w:rsid w:val="00CF5272"/>
    <w:pPr>
      <w:spacing w:before="100" w:beforeAutospacing="1" w:after="119" w:line="240" w:lineRule="auto"/>
    </w:pPr>
    <w:rPr>
      <w:rFonts w:ascii="Times New Roman" w:eastAsia="Times New Roman" w:hAnsi="Times New Roman" w:cs="Times New Roman"/>
      <w:color w:val="000000"/>
      <w:sz w:val="24"/>
      <w:szCs w:val="24"/>
      <w:lang w:eastAsia="ru-RU"/>
    </w:rPr>
  </w:style>
  <w:style w:type="character" w:customStyle="1" w:styleId="apple-converted-space">
    <w:name w:val="apple-converted-space"/>
    <w:basedOn w:val="a0"/>
    <w:rsid w:val="002F2E80"/>
  </w:style>
  <w:style w:type="character" w:styleId="a4">
    <w:name w:val="Hyperlink"/>
    <w:basedOn w:val="a0"/>
    <w:uiPriority w:val="99"/>
    <w:unhideWhenUsed/>
    <w:rsid w:val="0084397F"/>
    <w:rPr>
      <w:color w:val="0000FF" w:themeColor="hyperlink"/>
      <w:u w:val="single"/>
    </w:rPr>
  </w:style>
  <w:style w:type="character" w:customStyle="1" w:styleId="ff3">
    <w:name w:val="ff3"/>
    <w:basedOn w:val="a0"/>
    <w:rsid w:val="00047D9A"/>
  </w:style>
  <w:style w:type="character" w:customStyle="1" w:styleId="ls0">
    <w:name w:val="ls0"/>
    <w:basedOn w:val="a0"/>
    <w:rsid w:val="00036766"/>
  </w:style>
  <w:style w:type="character" w:customStyle="1" w:styleId="ls6">
    <w:name w:val="ls6"/>
    <w:basedOn w:val="a0"/>
    <w:rsid w:val="00036766"/>
  </w:style>
  <w:style w:type="table" w:styleId="a5">
    <w:name w:val="Table Grid"/>
    <w:basedOn w:val="a1"/>
    <w:uiPriority w:val="59"/>
    <w:rsid w:val="00ED61B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BE7D1D"/>
    <w:pPr>
      <w:ind w:left="720"/>
      <w:contextualSpacing/>
    </w:pPr>
  </w:style>
  <w:style w:type="paragraph" w:styleId="a7">
    <w:name w:val="Balloon Text"/>
    <w:basedOn w:val="a"/>
    <w:link w:val="a8"/>
    <w:uiPriority w:val="99"/>
    <w:semiHidden/>
    <w:unhideWhenUsed/>
    <w:rsid w:val="008F066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F0666"/>
    <w:rPr>
      <w:rFonts w:ascii="Tahoma" w:hAnsi="Tahoma" w:cs="Tahoma"/>
      <w:sz w:val="16"/>
      <w:szCs w:val="16"/>
    </w:rPr>
  </w:style>
  <w:style w:type="character" w:styleId="a9">
    <w:name w:val="Emphasis"/>
    <w:basedOn w:val="a0"/>
    <w:uiPriority w:val="20"/>
    <w:qFormat/>
    <w:rsid w:val="00577793"/>
    <w:rPr>
      <w:i/>
      <w:iCs/>
    </w:rPr>
  </w:style>
  <w:style w:type="paragraph" w:styleId="aa">
    <w:name w:val="header"/>
    <w:basedOn w:val="a"/>
    <w:link w:val="ab"/>
    <w:uiPriority w:val="99"/>
    <w:unhideWhenUsed/>
    <w:rsid w:val="00C051C0"/>
    <w:pPr>
      <w:tabs>
        <w:tab w:val="center" w:pos="4819"/>
        <w:tab w:val="right" w:pos="9639"/>
      </w:tabs>
      <w:spacing w:after="0" w:line="240" w:lineRule="auto"/>
    </w:pPr>
  </w:style>
  <w:style w:type="character" w:customStyle="1" w:styleId="ab">
    <w:name w:val="Верхний колонтитул Знак"/>
    <w:basedOn w:val="a0"/>
    <w:link w:val="aa"/>
    <w:uiPriority w:val="99"/>
    <w:rsid w:val="00C051C0"/>
  </w:style>
  <w:style w:type="paragraph" w:styleId="ac">
    <w:name w:val="footer"/>
    <w:basedOn w:val="a"/>
    <w:link w:val="ad"/>
    <w:uiPriority w:val="99"/>
    <w:unhideWhenUsed/>
    <w:rsid w:val="00C051C0"/>
    <w:pPr>
      <w:tabs>
        <w:tab w:val="center" w:pos="4819"/>
        <w:tab w:val="right" w:pos="9639"/>
      </w:tabs>
      <w:spacing w:after="0" w:line="240" w:lineRule="auto"/>
    </w:pPr>
  </w:style>
  <w:style w:type="character" w:customStyle="1" w:styleId="ad">
    <w:name w:val="Нижний колонтитул Знак"/>
    <w:basedOn w:val="a0"/>
    <w:link w:val="ac"/>
    <w:uiPriority w:val="99"/>
    <w:rsid w:val="00C051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613488">
      <w:bodyDiv w:val="1"/>
      <w:marLeft w:val="0"/>
      <w:marRight w:val="0"/>
      <w:marTop w:val="0"/>
      <w:marBottom w:val="0"/>
      <w:divBdr>
        <w:top w:val="none" w:sz="0" w:space="0" w:color="auto"/>
        <w:left w:val="none" w:sz="0" w:space="0" w:color="auto"/>
        <w:bottom w:val="none" w:sz="0" w:space="0" w:color="auto"/>
        <w:right w:val="none" w:sz="0" w:space="0" w:color="auto"/>
      </w:divBdr>
    </w:div>
    <w:div w:id="197591468">
      <w:bodyDiv w:val="1"/>
      <w:marLeft w:val="0"/>
      <w:marRight w:val="0"/>
      <w:marTop w:val="0"/>
      <w:marBottom w:val="0"/>
      <w:divBdr>
        <w:top w:val="none" w:sz="0" w:space="0" w:color="auto"/>
        <w:left w:val="none" w:sz="0" w:space="0" w:color="auto"/>
        <w:bottom w:val="none" w:sz="0" w:space="0" w:color="auto"/>
        <w:right w:val="none" w:sz="0" w:space="0" w:color="auto"/>
      </w:divBdr>
    </w:div>
    <w:div w:id="588779942">
      <w:bodyDiv w:val="1"/>
      <w:marLeft w:val="0"/>
      <w:marRight w:val="0"/>
      <w:marTop w:val="0"/>
      <w:marBottom w:val="0"/>
      <w:divBdr>
        <w:top w:val="none" w:sz="0" w:space="0" w:color="auto"/>
        <w:left w:val="none" w:sz="0" w:space="0" w:color="auto"/>
        <w:bottom w:val="none" w:sz="0" w:space="0" w:color="auto"/>
        <w:right w:val="none" w:sz="0" w:space="0" w:color="auto"/>
      </w:divBdr>
    </w:div>
    <w:div w:id="633606640">
      <w:bodyDiv w:val="1"/>
      <w:marLeft w:val="0"/>
      <w:marRight w:val="0"/>
      <w:marTop w:val="0"/>
      <w:marBottom w:val="0"/>
      <w:divBdr>
        <w:top w:val="none" w:sz="0" w:space="0" w:color="auto"/>
        <w:left w:val="none" w:sz="0" w:space="0" w:color="auto"/>
        <w:bottom w:val="none" w:sz="0" w:space="0" w:color="auto"/>
        <w:right w:val="none" w:sz="0" w:space="0" w:color="auto"/>
      </w:divBdr>
    </w:div>
    <w:div w:id="648755985">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sChild>
        <w:div w:id="1378046184">
          <w:marLeft w:val="0"/>
          <w:marRight w:val="0"/>
          <w:marTop w:val="0"/>
          <w:marBottom w:val="0"/>
          <w:divBdr>
            <w:top w:val="none" w:sz="0" w:space="0" w:color="auto"/>
            <w:left w:val="none" w:sz="0" w:space="0" w:color="auto"/>
            <w:bottom w:val="none" w:sz="0" w:space="0" w:color="auto"/>
            <w:right w:val="none" w:sz="0" w:space="0" w:color="auto"/>
          </w:divBdr>
        </w:div>
        <w:div w:id="1861581074">
          <w:marLeft w:val="0"/>
          <w:marRight w:val="0"/>
          <w:marTop w:val="0"/>
          <w:marBottom w:val="0"/>
          <w:divBdr>
            <w:top w:val="none" w:sz="0" w:space="0" w:color="auto"/>
            <w:left w:val="none" w:sz="0" w:space="0" w:color="auto"/>
            <w:bottom w:val="none" w:sz="0" w:space="0" w:color="auto"/>
            <w:right w:val="none" w:sz="0" w:space="0" w:color="auto"/>
          </w:divBdr>
        </w:div>
        <w:div w:id="1103109851">
          <w:marLeft w:val="0"/>
          <w:marRight w:val="0"/>
          <w:marTop w:val="0"/>
          <w:marBottom w:val="0"/>
          <w:divBdr>
            <w:top w:val="none" w:sz="0" w:space="0" w:color="auto"/>
            <w:left w:val="none" w:sz="0" w:space="0" w:color="auto"/>
            <w:bottom w:val="none" w:sz="0" w:space="0" w:color="auto"/>
            <w:right w:val="none" w:sz="0" w:space="0" w:color="auto"/>
          </w:divBdr>
        </w:div>
        <w:div w:id="1202548478">
          <w:marLeft w:val="0"/>
          <w:marRight w:val="0"/>
          <w:marTop w:val="0"/>
          <w:marBottom w:val="0"/>
          <w:divBdr>
            <w:top w:val="none" w:sz="0" w:space="0" w:color="auto"/>
            <w:left w:val="none" w:sz="0" w:space="0" w:color="auto"/>
            <w:bottom w:val="none" w:sz="0" w:space="0" w:color="auto"/>
            <w:right w:val="none" w:sz="0" w:space="0" w:color="auto"/>
          </w:divBdr>
        </w:div>
        <w:div w:id="581453393">
          <w:marLeft w:val="0"/>
          <w:marRight w:val="0"/>
          <w:marTop w:val="0"/>
          <w:marBottom w:val="0"/>
          <w:divBdr>
            <w:top w:val="none" w:sz="0" w:space="0" w:color="auto"/>
            <w:left w:val="none" w:sz="0" w:space="0" w:color="auto"/>
            <w:bottom w:val="none" w:sz="0" w:space="0" w:color="auto"/>
            <w:right w:val="none" w:sz="0" w:space="0" w:color="auto"/>
          </w:divBdr>
        </w:div>
        <w:div w:id="613101355">
          <w:marLeft w:val="0"/>
          <w:marRight w:val="0"/>
          <w:marTop w:val="0"/>
          <w:marBottom w:val="0"/>
          <w:divBdr>
            <w:top w:val="none" w:sz="0" w:space="0" w:color="auto"/>
            <w:left w:val="none" w:sz="0" w:space="0" w:color="auto"/>
            <w:bottom w:val="none" w:sz="0" w:space="0" w:color="auto"/>
            <w:right w:val="none" w:sz="0" w:space="0" w:color="auto"/>
          </w:divBdr>
        </w:div>
      </w:divsChild>
    </w:div>
    <w:div w:id="814025638">
      <w:bodyDiv w:val="1"/>
      <w:marLeft w:val="0"/>
      <w:marRight w:val="0"/>
      <w:marTop w:val="0"/>
      <w:marBottom w:val="0"/>
      <w:divBdr>
        <w:top w:val="none" w:sz="0" w:space="0" w:color="auto"/>
        <w:left w:val="none" w:sz="0" w:space="0" w:color="auto"/>
        <w:bottom w:val="none" w:sz="0" w:space="0" w:color="auto"/>
        <w:right w:val="none" w:sz="0" w:space="0" w:color="auto"/>
      </w:divBdr>
      <w:divsChild>
        <w:div w:id="1423840686">
          <w:marLeft w:val="0"/>
          <w:marRight w:val="0"/>
          <w:marTop w:val="0"/>
          <w:marBottom w:val="0"/>
          <w:divBdr>
            <w:top w:val="none" w:sz="0" w:space="0" w:color="auto"/>
            <w:left w:val="none" w:sz="0" w:space="0" w:color="auto"/>
            <w:bottom w:val="none" w:sz="0" w:space="0" w:color="auto"/>
            <w:right w:val="none" w:sz="0" w:space="0" w:color="auto"/>
          </w:divBdr>
        </w:div>
        <w:div w:id="1246497510">
          <w:marLeft w:val="0"/>
          <w:marRight w:val="0"/>
          <w:marTop w:val="0"/>
          <w:marBottom w:val="0"/>
          <w:divBdr>
            <w:top w:val="none" w:sz="0" w:space="0" w:color="auto"/>
            <w:left w:val="none" w:sz="0" w:space="0" w:color="auto"/>
            <w:bottom w:val="none" w:sz="0" w:space="0" w:color="auto"/>
            <w:right w:val="none" w:sz="0" w:space="0" w:color="auto"/>
          </w:divBdr>
        </w:div>
        <w:div w:id="852065364">
          <w:marLeft w:val="0"/>
          <w:marRight w:val="0"/>
          <w:marTop w:val="0"/>
          <w:marBottom w:val="0"/>
          <w:divBdr>
            <w:top w:val="none" w:sz="0" w:space="0" w:color="auto"/>
            <w:left w:val="none" w:sz="0" w:space="0" w:color="auto"/>
            <w:bottom w:val="none" w:sz="0" w:space="0" w:color="auto"/>
            <w:right w:val="none" w:sz="0" w:space="0" w:color="auto"/>
          </w:divBdr>
        </w:div>
        <w:div w:id="1087770546">
          <w:marLeft w:val="0"/>
          <w:marRight w:val="0"/>
          <w:marTop w:val="0"/>
          <w:marBottom w:val="0"/>
          <w:divBdr>
            <w:top w:val="none" w:sz="0" w:space="0" w:color="auto"/>
            <w:left w:val="none" w:sz="0" w:space="0" w:color="auto"/>
            <w:bottom w:val="none" w:sz="0" w:space="0" w:color="auto"/>
            <w:right w:val="none" w:sz="0" w:space="0" w:color="auto"/>
          </w:divBdr>
        </w:div>
        <w:div w:id="589193354">
          <w:marLeft w:val="0"/>
          <w:marRight w:val="0"/>
          <w:marTop w:val="0"/>
          <w:marBottom w:val="0"/>
          <w:divBdr>
            <w:top w:val="none" w:sz="0" w:space="0" w:color="auto"/>
            <w:left w:val="none" w:sz="0" w:space="0" w:color="auto"/>
            <w:bottom w:val="none" w:sz="0" w:space="0" w:color="auto"/>
            <w:right w:val="none" w:sz="0" w:space="0" w:color="auto"/>
          </w:divBdr>
        </w:div>
        <w:div w:id="545605698">
          <w:marLeft w:val="0"/>
          <w:marRight w:val="0"/>
          <w:marTop w:val="0"/>
          <w:marBottom w:val="0"/>
          <w:divBdr>
            <w:top w:val="none" w:sz="0" w:space="0" w:color="auto"/>
            <w:left w:val="none" w:sz="0" w:space="0" w:color="auto"/>
            <w:bottom w:val="none" w:sz="0" w:space="0" w:color="auto"/>
            <w:right w:val="none" w:sz="0" w:space="0" w:color="auto"/>
          </w:divBdr>
        </w:div>
        <w:div w:id="883638001">
          <w:marLeft w:val="0"/>
          <w:marRight w:val="0"/>
          <w:marTop w:val="0"/>
          <w:marBottom w:val="0"/>
          <w:divBdr>
            <w:top w:val="none" w:sz="0" w:space="0" w:color="auto"/>
            <w:left w:val="none" w:sz="0" w:space="0" w:color="auto"/>
            <w:bottom w:val="none" w:sz="0" w:space="0" w:color="auto"/>
            <w:right w:val="none" w:sz="0" w:space="0" w:color="auto"/>
          </w:divBdr>
        </w:div>
      </w:divsChild>
    </w:div>
    <w:div w:id="1219053063">
      <w:bodyDiv w:val="1"/>
      <w:marLeft w:val="0"/>
      <w:marRight w:val="0"/>
      <w:marTop w:val="0"/>
      <w:marBottom w:val="0"/>
      <w:divBdr>
        <w:top w:val="none" w:sz="0" w:space="0" w:color="auto"/>
        <w:left w:val="none" w:sz="0" w:space="0" w:color="auto"/>
        <w:bottom w:val="none" w:sz="0" w:space="0" w:color="auto"/>
        <w:right w:val="none" w:sz="0" w:space="0" w:color="auto"/>
      </w:divBdr>
    </w:div>
    <w:div w:id="1505625770">
      <w:bodyDiv w:val="1"/>
      <w:marLeft w:val="0"/>
      <w:marRight w:val="0"/>
      <w:marTop w:val="0"/>
      <w:marBottom w:val="0"/>
      <w:divBdr>
        <w:top w:val="none" w:sz="0" w:space="0" w:color="auto"/>
        <w:left w:val="none" w:sz="0" w:space="0" w:color="auto"/>
        <w:bottom w:val="none" w:sz="0" w:space="0" w:color="auto"/>
        <w:right w:val="none" w:sz="0" w:space="0" w:color="auto"/>
      </w:divBdr>
    </w:div>
    <w:div w:id="1538278482">
      <w:bodyDiv w:val="1"/>
      <w:marLeft w:val="0"/>
      <w:marRight w:val="0"/>
      <w:marTop w:val="0"/>
      <w:marBottom w:val="0"/>
      <w:divBdr>
        <w:top w:val="none" w:sz="0" w:space="0" w:color="auto"/>
        <w:left w:val="none" w:sz="0" w:space="0" w:color="auto"/>
        <w:bottom w:val="none" w:sz="0" w:space="0" w:color="auto"/>
        <w:right w:val="none" w:sz="0" w:space="0" w:color="auto"/>
      </w:divBdr>
    </w:div>
    <w:div w:id="1550066490">
      <w:bodyDiv w:val="1"/>
      <w:marLeft w:val="0"/>
      <w:marRight w:val="0"/>
      <w:marTop w:val="0"/>
      <w:marBottom w:val="0"/>
      <w:divBdr>
        <w:top w:val="none" w:sz="0" w:space="0" w:color="auto"/>
        <w:left w:val="none" w:sz="0" w:space="0" w:color="auto"/>
        <w:bottom w:val="none" w:sz="0" w:space="0" w:color="auto"/>
        <w:right w:val="none" w:sz="0" w:space="0" w:color="auto"/>
      </w:divBdr>
    </w:div>
    <w:div w:id="1588153110">
      <w:bodyDiv w:val="1"/>
      <w:marLeft w:val="0"/>
      <w:marRight w:val="0"/>
      <w:marTop w:val="0"/>
      <w:marBottom w:val="0"/>
      <w:divBdr>
        <w:top w:val="none" w:sz="0" w:space="0" w:color="auto"/>
        <w:left w:val="none" w:sz="0" w:space="0" w:color="auto"/>
        <w:bottom w:val="none" w:sz="0" w:space="0" w:color="auto"/>
        <w:right w:val="none" w:sz="0" w:space="0" w:color="auto"/>
      </w:divBdr>
    </w:div>
    <w:div w:id="1630554382">
      <w:bodyDiv w:val="1"/>
      <w:marLeft w:val="0"/>
      <w:marRight w:val="0"/>
      <w:marTop w:val="0"/>
      <w:marBottom w:val="0"/>
      <w:divBdr>
        <w:top w:val="none" w:sz="0" w:space="0" w:color="auto"/>
        <w:left w:val="none" w:sz="0" w:space="0" w:color="auto"/>
        <w:bottom w:val="none" w:sz="0" w:space="0" w:color="auto"/>
        <w:right w:val="none" w:sz="0" w:space="0" w:color="auto"/>
      </w:divBdr>
      <w:divsChild>
        <w:div w:id="1105148923">
          <w:marLeft w:val="0"/>
          <w:marRight w:val="0"/>
          <w:marTop w:val="0"/>
          <w:marBottom w:val="0"/>
          <w:divBdr>
            <w:top w:val="none" w:sz="0" w:space="0" w:color="auto"/>
            <w:left w:val="none" w:sz="0" w:space="0" w:color="auto"/>
            <w:bottom w:val="none" w:sz="0" w:space="0" w:color="auto"/>
            <w:right w:val="none" w:sz="0" w:space="0" w:color="auto"/>
          </w:divBdr>
        </w:div>
        <w:div w:id="653333776">
          <w:marLeft w:val="0"/>
          <w:marRight w:val="0"/>
          <w:marTop w:val="0"/>
          <w:marBottom w:val="0"/>
          <w:divBdr>
            <w:top w:val="none" w:sz="0" w:space="0" w:color="auto"/>
            <w:left w:val="none" w:sz="0" w:space="0" w:color="auto"/>
            <w:bottom w:val="none" w:sz="0" w:space="0" w:color="auto"/>
            <w:right w:val="none" w:sz="0" w:space="0" w:color="auto"/>
          </w:divBdr>
        </w:div>
        <w:div w:id="189686297">
          <w:marLeft w:val="0"/>
          <w:marRight w:val="0"/>
          <w:marTop w:val="0"/>
          <w:marBottom w:val="0"/>
          <w:divBdr>
            <w:top w:val="none" w:sz="0" w:space="0" w:color="auto"/>
            <w:left w:val="none" w:sz="0" w:space="0" w:color="auto"/>
            <w:bottom w:val="none" w:sz="0" w:space="0" w:color="auto"/>
            <w:right w:val="none" w:sz="0" w:space="0" w:color="auto"/>
          </w:divBdr>
        </w:div>
        <w:div w:id="1896235388">
          <w:marLeft w:val="0"/>
          <w:marRight w:val="0"/>
          <w:marTop w:val="0"/>
          <w:marBottom w:val="0"/>
          <w:divBdr>
            <w:top w:val="none" w:sz="0" w:space="0" w:color="auto"/>
            <w:left w:val="none" w:sz="0" w:space="0" w:color="auto"/>
            <w:bottom w:val="none" w:sz="0" w:space="0" w:color="auto"/>
            <w:right w:val="none" w:sz="0" w:space="0" w:color="auto"/>
          </w:divBdr>
        </w:div>
        <w:div w:id="1099839525">
          <w:marLeft w:val="0"/>
          <w:marRight w:val="0"/>
          <w:marTop w:val="0"/>
          <w:marBottom w:val="0"/>
          <w:divBdr>
            <w:top w:val="none" w:sz="0" w:space="0" w:color="auto"/>
            <w:left w:val="none" w:sz="0" w:space="0" w:color="auto"/>
            <w:bottom w:val="none" w:sz="0" w:space="0" w:color="auto"/>
            <w:right w:val="none" w:sz="0" w:space="0" w:color="auto"/>
          </w:divBdr>
        </w:div>
        <w:div w:id="223563921">
          <w:marLeft w:val="0"/>
          <w:marRight w:val="0"/>
          <w:marTop w:val="0"/>
          <w:marBottom w:val="0"/>
          <w:divBdr>
            <w:top w:val="none" w:sz="0" w:space="0" w:color="auto"/>
            <w:left w:val="none" w:sz="0" w:space="0" w:color="auto"/>
            <w:bottom w:val="none" w:sz="0" w:space="0" w:color="auto"/>
            <w:right w:val="none" w:sz="0" w:space="0" w:color="auto"/>
          </w:divBdr>
        </w:div>
        <w:div w:id="1836912789">
          <w:marLeft w:val="0"/>
          <w:marRight w:val="0"/>
          <w:marTop w:val="0"/>
          <w:marBottom w:val="0"/>
          <w:divBdr>
            <w:top w:val="none" w:sz="0" w:space="0" w:color="auto"/>
            <w:left w:val="none" w:sz="0" w:space="0" w:color="auto"/>
            <w:bottom w:val="none" w:sz="0" w:space="0" w:color="auto"/>
            <w:right w:val="none" w:sz="0" w:space="0" w:color="auto"/>
          </w:divBdr>
        </w:div>
        <w:div w:id="1105033469">
          <w:marLeft w:val="0"/>
          <w:marRight w:val="0"/>
          <w:marTop w:val="0"/>
          <w:marBottom w:val="0"/>
          <w:divBdr>
            <w:top w:val="none" w:sz="0" w:space="0" w:color="auto"/>
            <w:left w:val="none" w:sz="0" w:space="0" w:color="auto"/>
            <w:bottom w:val="none" w:sz="0" w:space="0" w:color="auto"/>
            <w:right w:val="none" w:sz="0" w:space="0" w:color="auto"/>
          </w:divBdr>
        </w:div>
        <w:div w:id="675763998">
          <w:marLeft w:val="0"/>
          <w:marRight w:val="0"/>
          <w:marTop w:val="0"/>
          <w:marBottom w:val="0"/>
          <w:divBdr>
            <w:top w:val="none" w:sz="0" w:space="0" w:color="auto"/>
            <w:left w:val="none" w:sz="0" w:space="0" w:color="auto"/>
            <w:bottom w:val="none" w:sz="0" w:space="0" w:color="auto"/>
            <w:right w:val="none" w:sz="0" w:space="0" w:color="auto"/>
          </w:divBdr>
        </w:div>
        <w:div w:id="1160266502">
          <w:marLeft w:val="0"/>
          <w:marRight w:val="0"/>
          <w:marTop w:val="0"/>
          <w:marBottom w:val="0"/>
          <w:divBdr>
            <w:top w:val="none" w:sz="0" w:space="0" w:color="auto"/>
            <w:left w:val="none" w:sz="0" w:space="0" w:color="auto"/>
            <w:bottom w:val="none" w:sz="0" w:space="0" w:color="auto"/>
            <w:right w:val="none" w:sz="0" w:space="0" w:color="auto"/>
          </w:divBdr>
        </w:div>
      </w:divsChild>
    </w:div>
    <w:div w:id="1709337541">
      <w:bodyDiv w:val="1"/>
      <w:marLeft w:val="0"/>
      <w:marRight w:val="0"/>
      <w:marTop w:val="0"/>
      <w:marBottom w:val="0"/>
      <w:divBdr>
        <w:top w:val="none" w:sz="0" w:space="0" w:color="auto"/>
        <w:left w:val="none" w:sz="0" w:space="0" w:color="auto"/>
        <w:bottom w:val="none" w:sz="0" w:space="0" w:color="auto"/>
        <w:right w:val="none" w:sz="0" w:space="0" w:color="auto"/>
      </w:divBdr>
      <w:divsChild>
        <w:div w:id="1177227749">
          <w:marLeft w:val="0"/>
          <w:marRight w:val="0"/>
          <w:marTop w:val="0"/>
          <w:marBottom w:val="0"/>
          <w:divBdr>
            <w:top w:val="none" w:sz="0" w:space="0" w:color="auto"/>
            <w:left w:val="none" w:sz="0" w:space="0" w:color="auto"/>
            <w:bottom w:val="none" w:sz="0" w:space="0" w:color="auto"/>
            <w:right w:val="none" w:sz="0" w:space="0" w:color="auto"/>
          </w:divBdr>
        </w:div>
        <w:div w:id="383065723">
          <w:marLeft w:val="0"/>
          <w:marRight w:val="0"/>
          <w:marTop w:val="0"/>
          <w:marBottom w:val="0"/>
          <w:divBdr>
            <w:top w:val="none" w:sz="0" w:space="0" w:color="auto"/>
            <w:left w:val="none" w:sz="0" w:space="0" w:color="auto"/>
            <w:bottom w:val="none" w:sz="0" w:space="0" w:color="auto"/>
            <w:right w:val="none" w:sz="0" w:space="0" w:color="auto"/>
          </w:divBdr>
        </w:div>
        <w:div w:id="1877698129">
          <w:marLeft w:val="0"/>
          <w:marRight w:val="0"/>
          <w:marTop w:val="0"/>
          <w:marBottom w:val="0"/>
          <w:divBdr>
            <w:top w:val="none" w:sz="0" w:space="0" w:color="auto"/>
            <w:left w:val="none" w:sz="0" w:space="0" w:color="auto"/>
            <w:bottom w:val="none" w:sz="0" w:space="0" w:color="auto"/>
            <w:right w:val="none" w:sz="0" w:space="0" w:color="auto"/>
          </w:divBdr>
        </w:div>
        <w:div w:id="1248540083">
          <w:marLeft w:val="0"/>
          <w:marRight w:val="0"/>
          <w:marTop w:val="0"/>
          <w:marBottom w:val="0"/>
          <w:divBdr>
            <w:top w:val="none" w:sz="0" w:space="0" w:color="auto"/>
            <w:left w:val="none" w:sz="0" w:space="0" w:color="auto"/>
            <w:bottom w:val="none" w:sz="0" w:space="0" w:color="auto"/>
            <w:right w:val="none" w:sz="0" w:space="0" w:color="auto"/>
          </w:divBdr>
        </w:div>
        <w:div w:id="830289383">
          <w:marLeft w:val="0"/>
          <w:marRight w:val="0"/>
          <w:marTop w:val="0"/>
          <w:marBottom w:val="0"/>
          <w:divBdr>
            <w:top w:val="none" w:sz="0" w:space="0" w:color="auto"/>
            <w:left w:val="none" w:sz="0" w:space="0" w:color="auto"/>
            <w:bottom w:val="none" w:sz="0" w:space="0" w:color="auto"/>
            <w:right w:val="none" w:sz="0" w:space="0" w:color="auto"/>
          </w:divBdr>
        </w:div>
        <w:div w:id="1785032768">
          <w:marLeft w:val="0"/>
          <w:marRight w:val="0"/>
          <w:marTop w:val="0"/>
          <w:marBottom w:val="0"/>
          <w:divBdr>
            <w:top w:val="none" w:sz="0" w:space="0" w:color="auto"/>
            <w:left w:val="none" w:sz="0" w:space="0" w:color="auto"/>
            <w:bottom w:val="none" w:sz="0" w:space="0" w:color="auto"/>
            <w:right w:val="none" w:sz="0" w:space="0" w:color="auto"/>
          </w:divBdr>
        </w:div>
        <w:div w:id="1954051222">
          <w:marLeft w:val="0"/>
          <w:marRight w:val="0"/>
          <w:marTop w:val="0"/>
          <w:marBottom w:val="0"/>
          <w:divBdr>
            <w:top w:val="none" w:sz="0" w:space="0" w:color="auto"/>
            <w:left w:val="none" w:sz="0" w:space="0" w:color="auto"/>
            <w:bottom w:val="none" w:sz="0" w:space="0" w:color="auto"/>
            <w:right w:val="none" w:sz="0" w:space="0" w:color="auto"/>
          </w:divBdr>
        </w:div>
        <w:div w:id="1384989109">
          <w:marLeft w:val="0"/>
          <w:marRight w:val="0"/>
          <w:marTop w:val="0"/>
          <w:marBottom w:val="0"/>
          <w:divBdr>
            <w:top w:val="none" w:sz="0" w:space="0" w:color="auto"/>
            <w:left w:val="none" w:sz="0" w:space="0" w:color="auto"/>
            <w:bottom w:val="none" w:sz="0" w:space="0" w:color="auto"/>
            <w:right w:val="none" w:sz="0" w:space="0" w:color="auto"/>
          </w:divBdr>
        </w:div>
      </w:divsChild>
    </w:div>
    <w:div w:id="1979727941">
      <w:bodyDiv w:val="1"/>
      <w:marLeft w:val="0"/>
      <w:marRight w:val="0"/>
      <w:marTop w:val="0"/>
      <w:marBottom w:val="0"/>
      <w:divBdr>
        <w:top w:val="none" w:sz="0" w:space="0" w:color="auto"/>
        <w:left w:val="none" w:sz="0" w:space="0" w:color="auto"/>
        <w:bottom w:val="none" w:sz="0" w:space="0" w:color="auto"/>
        <w:right w:val="none" w:sz="0" w:space="0" w:color="auto"/>
      </w:divBdr>
      <w:divsChild>
        <w:div w:id="621763534">
          <w:marLeft w:val="0"/>
          <w:marRight w:val="0"/>
          <w:marTop w:val="0"/>
          <w:marBottom w:val="0"/>
          <w:divBdr>
            <w:top w:val="none" w:sz="0" w:space="0" w:color="auto"/>
            <w:left w:val="none" w:sz="0" w:space="0" w:color="auto"/>
            <w:bottom w:val="none" w:sz="0" w:space="0" w:color="auto"/>
            <w:right w:val="none" w:sz="0" w:space="0" w:color="auto"/>
          </w:divBdr>
        </w:div>
        <w:div w:id="490564212">
          <w:marLeft w:val="0"/>
          <w:marRight w:val="0"/>
          <w:marTop w:val="0"/>
          <w:marBottom w:val="0"/>
          <w:divBdr>
            <w:top w:val="none" w:sz="0" w:space="0" w:color="auto"/>
            <w:left w:val="none" w:sz="0" w:space="0" w:color="auto"/>
            <w:bottom w:val="none" w:sz="0" w:space="0" w:color="auto"/>
            <w:right w:val="none" w:sz="0" w:space="0" w:color="auto"/>
          </w:divBdr>
        </w:div>
        <w:div w:id="476606207">
          <w:marLeft w:val="0"/>
          <w:marRight w:val="0"/>
          <w:marTop w:val="0"/>
          <w:marBottom w:val="0"/>
          <w:divBdr>
            <w:top w:val="none" w:sz="0" w:space="0" w:color="auto"/>
            <w:left w:val="none" w:sz="0" w:space="0" w:color="auto"/>
            <w:bottom w:val="none" w:sz="0" w:space="0" w:color="auto"/>
            <w:right w:val="none" w:sz="0" w:space="0" w:color="auto"/>
          </w:divBdr>
        </w:div>
        <w:div w:id="1171601104">
          <w:marLeft w:val="0"/>
          <w:marRight w:val="0"/>
          <w:marTop w:val="0"/>
          <w:marBottom w:val="0"/>
          <w:divBdr>
            <w:top w:val="none" w:sz="0" w:space="0" w:color="auto"/>
            <w:left w:val="none" w:sz="0" w:space="0" w:color="auto"/>
            <w:bottom w:val="none" w:sz="0" w:space="0" w:color="auto"/>
            <w:right w:val="none" w:sz="0" w:space="0" w:color="auto"/>
          </w:divBdr>
        </w:div>
        <w:div w:id="1478375784">
          <w:marLeft w:val="0"/>
          <w:marRight w:val="0"/>
          <w:marTop w:val="0"/>
          <w:marBottom w:val="0"/>
          <w:divBdr>
            <w:top w:val="none" w:sz="0" w:space="0" w:color="auto"/>
            <w:left w:val="none" w:sz="0" w:space="0" w:color="auto"/>
            <w:bottom w:val="none" w:sz="0" w:space="0" w:color="auto"/>
            <w:right w:val="none" w:sz="0" w:space="0" w:color="auto"/>
          </w:divBdr>
        </w:div>
      </w:divsChild>
    </w:div>
    <w:div w:id="2113864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533</TotalTime>
  <Pages>11</Pages>
  <Words>11209</Words>
  <Characters>6390</Characters>
  <Application>Microsoft Office Word</Application>
  <DocSecurity>0</DocSecurity>
  <Lines>53</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ЕВГЕНИЯ</dc:creator>
  <cp:lastModifiedBy>laptopchik</cp:lastModifiedBy>
  <cp:revision>19</cp:revision>
  <dcterms:created xsi:type="dcterms:W3CDTF">2016-03-27T08:31:00Z</dcterms:created>
  <dcterms:modified xsi:type="dcterms:W3CDTF">2023-03-19T11:36:00Z</dcterms:modified>
</cp:coreProperties>
</file>