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D59" w:rsidRDefault="00154D59" w:rsidP="00DD2B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p>
    <w:p w:rsidR="007F34ED" w:rsidRPr="007F34ED" w:rsidRDefault="007F34ED" w:rsidP="00DD2B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Актуальність. М</w:t>
      </w:r>
      <w:r>
        <w:rPr>
          <w:rFonts w:ascii="Times New Roman" w:hAnsi="Times New Roman" w:cs="Times New Roman"/>
          <w:sz w:val="28"/>
          <w:szCs w:val="28"/>
        </w:rPr>
        <w:t>олекулярн</w:t>
      </w:r>
      <w:r>
        <w:rPr>
          <w:rFonts w:ascii="Times New Roman" w:hAnsi="Times New Roman" w:cs="Times New Roman"/>
          <w:sz w:val="28"/>
          <w:szCs w:val="28"/>
          <w:lang w:val="uk-UA"/>
        </w:rPr>
        <w:t>о-біологічні процеси росту і розвитку</w:t>
      </w:r>
      <w:r w:rsidRPr="005F2093">
        <w:rPr>
          <w:rFonts w:ascii="Times New Roman" w:hAnsi="Times New Roman" w:cs="Times New Roman"/>
          <w:sz w:val="28"/>
          <w:szCs w:val="28"/>
        </w:rPr>
        <w:t xml:space="preserve"> </w:t>
      </w:r>
      <w:r>
        <w:rPr>
          <w:rFonts w:ascii="Times New Roman" w:hAnsi="Times New Roman" w:cs="Times New Roman"/>
          <w:sz w:val="28"/>
          <w:szCs w:val="28"/>
          <w:lang w:val="uk-UA"/>
        </w:rPr>
        <w:t xml:space="preserve">мають важливе значення для розуміння усіх процесів в організмі. Навіть у наш час ці процеси не повністю досліджені, тому ми не можемо бачити повну картину росту та розвитку організмів, тому що не знаємо, як деякі на молекулярному рівні відбуваються певні процеси. Дослідження даної теми необхідне для </w:t>
      </w:r>
    </w:p>
    <w:p w:rsidR="00C12D7E" w:rsidRPr="005F2093" w:rsidRDefault="00C12D7E" w:rsidP="00DD2BD5">
      <w:pPr>
        <w:spacing w:after="0" w:line="360" w:lineRule="auto"/>
        <w:ind w:firstLine="709"/>
        <w:jc w:val="both"/>
        <w:rPr>
          <w:rFonts w:ascii="Times New Roman" w:hAnsi="Times New Roman" w:cs="Times New Roman"/>
          <w:sz w:val="28"/>
          <w:szCs w:val="28"/>
        </w:rPr>
      </w:pPr>
      <w:r w:rsidRPr="007F34ED">
        <w:rPr>
          <w:rFonts w:ascii="Times New Roman" w:hAnsi="Times New Roman" w:cs="Times New Roman"/>
          <w:sz w:val="28"/>
          <w:szCs w:val="28"/>
          <w:lang w:val="uk-UA"/>
        </w:rPr>
        <w:t xml:space="preserve">На початку цього століття розробка клітинної теорії, відкриття деталей запліднення і розвиток вдосконалених гістологічних методів привели до точного опису анатомічних і клітинних деталей розвитку багатьох видів організмів. </w:t>
      </w:r>
      <w:proofErr w:type="gramStart"/>
      <w:r w:rsidRPr="005F2093">
        <w:rPr>
          <w:rFonts w:ascii="Times New Roman" w:hAnsi="Times New Roman" w:cs="Times New Roman"/>
          <w:sz w:val="28"/>
          <w:szCs w:val="28"/>
        </w:rPr>
        <w:t xml:space="preserve">Проте, дізнавшись більше про складні процеси гаструляції, нейруляції та формування </w:t>
      </w:r>
      <w:r w:rsidR="00680CEC">
        <w:rPr>
          <w:rFonts w:ascii="Times New Roman" w:hAnsi="Times New Roman" w:cs="Times New Roman"/>
          <w:sz w:val="28"/>
          <w:szCs w:val="28"/>
          <w:lang w:val="uk-UA"/>
        </w:rPr>
        <w:t>зародків</w:t>
      </w:r>
      <w:r w:rsidRPr="005F2093">
        <w:rPr>
          <w:rFonts w:ascii="Times New Roman" w:hAnsi="Times New Roman" w:cs="Times New Roman"/>
          <w:sz w:val="28"/>
          <w:szCs w:val="28"/>
        </w:rPr>
        <w:t>, біологи прагнули отримати механістичні пояснення.</w:t>
      </w:r>
      <w:proofErr w:type="gramEnd"/>
      <w:r w:rsidRPr="005F2093">
        <w:rPr>
          <w:rFonts w:ascii="Times New Roman" w:hAnsi="Times New Roman" w:cs="Times New Roman"/>
          <w:sz w:val="28"/>
          <w:szCs w:val="28"/>
        </w:rPr>
        <w:t xml:space="preserve"> Виникаючі теорії </w:t>
      </w:r>
      <w:proofErr w:type="gramStart"/>
      <w:r w:rsidRPr="005F2093">
        <w:rPr>
          <w:rFonts w:ascii="Times New Roman" w:hAnsi="Times New Roman" w:cs="Times New Roman"/>
          <w:sz w:val="28"/>
          <w:szCs w:val="28"/>
        </w:rPr>
        <w:t>п</w:t>
      </w:r>
      <w:proofErr w:type="gramEnd"/>
      <w:r w:rsidRPr="005F2093">
        <w:rPr>
          <w:rFonts w:ascii="Times New Roman" w:hAnsi="Times New Roman" w:cs="Times New Roman"/>
          <w:sz w:val="28"/>
          <w:szCs w:val="28"/>
        </w:rPr>
        <w:t xml:space="preserve">ідкреслювали важливість структури яйцеклітини, походження клітинних поділів, точний час цих поділів, важливість взаємодії клітини з клітиною та роль індукції. Незважаючи на прогрес, молекулярне пояснення процесів розвитку залишається </w:t>
      </w:r>
      <w:r w:rsidR="005F2093">
        <w:rPr>
          <w:rFonts w:ascii="Times New Roman" w:hAnsi="Times New Roman" w:cs="Times New Roman"/>
          <w:sz w:val="28"/>
          <w:szCs w:val="28"/>
        </w:rPr>
        <w:t>актуальною проблемою</w:t>
      </w:r>
      <w:r w:rsidRPr="005F2093">
        <w:rPr>
          <w:rFonts w:ascii="Times New Roman" w:hAnsi="Times New Roman" w:cs="Times New Roman"/>
          <w:sz w:val="28"/>
          <w:szCs w:val="28"/>
        </w:rPr>
        <w:t>. У багатьох галузях біології феноменологічні описи життєвих процесів були замінені докладними хі</w:t>
      </w:r>
      <w:proofErr w:type="gramStart"/>
      <w:r w:rsidRPr="005F2093">
        <w:rPr>
          <w:rFonts w:ascii="Times New Roman" w:hAnsi="Times New Roman" w:cs="Times New Roman"/>
          <w:sz w:val="28"/>
          <w:szCs w:val="28"/>
        </w:rPr>
        <w:t>м</w:t>
      </w:r>
      <w:proofErr w:type="gramEnd"/>
      <w:r w:rsidRPr="005F2093">
        <w:rPr>
          <w:rFonts w:ascii="Times New Roman" w:hAnsi="Times New Roman" w:cs="Times New Roman"/>
          <w:sz w:val="28"/>
          <w:szCs w:val="28"/>
        </w:rPr>
        <w:t>ічними описами; багато складних процесів, таких як реплікація ДНК і збірка вірусу, були відновлені з очищени</w:t>
      </w:r>
      <w:r w:rsidR="00DD2BD5">
        <w:rPr>
          <w:rFonts w:ascii="Times New Roman" w:hAnsi="Times New Roman" w:cs="Times New Roman"/>
          <w:sz w:val="28"/>
          <w:szCs w:val="28"/>
        </w:rPr>
        <w:t>х компонентів in vitro. Порівня</w:t>
      </w:r>
      <w:r w:rsidRPr="005F2093">
        <w:rPr>
          <w:rFonts w:ascii="Times New Roman" w:hAnsi="Times New Roman" w:cs="Times New Roman"/>
          <w:sz w:val="28"/>
          <w:szCs w:val="28"/>
        </w:rPr>
        <w:t xml:space="preserve">них результатів було важко досягти, </w:t>
      </w:r>
      <w:proofErr w:type="gramStart"/>
      <w:r w:rsidR="00810806">
        <w:rPr>
          <w:rFonts w:ascii="Times New Roman" w:hAnsi="Times New Roman" w:cs="Times New Roman"/>
          <w:sz w:val="28"/>
          <w:szCs w:val="28"/>
          <w:lang w:val="uk-UA"/>
        </w:rPr>
        <w:t>попри</w:t>
      </w:r>
      <w:proofErr w:type="gramEnd"/>
      <w:r w:rsidRPr="005F2093">
        <w:rPr>
          <w:rFonts w:ascii="Times New Roman" w:hAnsi="Times New Roman" w:cs="Times New Roman"/>
          <w:sz w:val="28"/>
          <w:szCs w:val="28"/>
        </w:rPr>
        <w:t xml:space="preserve"> їх фундаментальну важливість.</w:t>
      </w:r>
    </w:p>
    <w:p w:rsidR="00C12D7E" w:rsidRDefault="00C12D7E" w:rsidP="005F2093">
      <w:pPr>
        <w:spacing w:after="0" w:line="360" w:lineRule="auto"/>
        <w:ind w:firstLine="709"/>
        <w:jc w:val="both"/>
        <w:rPr>
          <w:rFonts w:ascii="Times New Roman" w:hAnsi="Times New Roman" w:cs="Times New Roman"/>
          <w:sz w:val="28"/>
          <w:szCs w:val="28"/>
          <w:lang w:val="uk-UA"/>
        </w:rPr>
      </w:pPr>
      <w:r w:rsidRPr="005F2093">
        <w:rPr>
          <w:rFonts w:ascii="Times New Roman" w:hAnsi="Times New Roman" w:cs="Times New Roman"/>
          <w:sz w:val="28"/>
          <w:szCs w:val="28"/>
        </w:rPr>
        <w:t>Молекулярна біологія внесла великий внесок у покращення перспектив для розуміння</w:t>
      </w:r>
      <w:r w:rsidR="005F2093">
        <w:rPr>
          <w:rFonts w:ascii="Times New Roman" w:hAnsi="Times New Roman" w:cs="Times New Roman"/>
          <w:sz w:val="28"/>
          <w:szCs w:val="28"/>
        </w:rPr>
        <w:t xml:space="preserve"> росту </w:t>
      </w:r>
      <w:r w:rsidR="005F2093">
        <w:rPr>
          <w:rFonts w:ascii="Times New Roman" w:hAnsi="Times New Roman" w:cs="Times New Roman"/>
          <w:sz w:val="28"/>
          <w:szCs w:val="28"/>
          <w:lang w:val="uk-UA"/>
        </w:rPr>
        <w:t>і</w:t>
      </w:r>
      <w:r w:rsidRPr="005F2093">
        <w:rPr>
          <w:rFonts w:ascii="Times New Roman" w:hAnsi="Times New Roman" w:cs="Times New Roman"/>
          <w:sz w:val="28"/>
          <w:szCs w:val="28"/>
        </w:rPr>
        <w:t xml:space="preserve"> розвитку</w:t>
      </w:r>
      <w:r w:rsidR="00DD2BD5">
        <w:rPr>
          <w:rFonts w:ascii="Times New Roman" w:hAnsi="Times New Roman" w:cs="Times New Roman"/>
          <w:sz w:val="28"/>
          <w:szCs w:val="28"/>
          <w:lang w:val="uk-UA"/>
        </w:rPr>
        <w:t xml:space="preserve"> організмів</w:t>
      </w:r>
      <w:r w:rsidRPr="005F2093">
        <w:rPr>
          <w:rFonts w:ascii="Times New Roman" w:hAnsi="Times New Roman" w:cs="Times New Roman"/>
          <w:sz w:val="28"/>
          <w:szCs w:val="28"/>
        </w:rPr>
        <w:t>. Наприклад, диференціювання клітин тепер можна розуміти насамперед як диференціальну експресію гені</w:t>
      </w:r>
      <w:proofErr w:type="gramStart"/>
      <w:r w:rsidRPr="005F2093">
        <w:rPr>
          <w:rFonts w:ascii="Times New Roman" w:hAnsi="Times New Roman" w:cs="Times New Roman"/>
          <w:sz w:val="28"/>
          <w:szCs w:val="28"/>
        </w:rPr>
        <w:t>в</w:t>
      </w:r>
      <w:proofErr w:type="gramEnd"/>
      <w:r w:rsidRPr="005F2093">
        <w:rPr>
          <w:rFonts w:ascii="Times New Roman" w:hAnsi="Times New Roman" w:cs="Times New Roman"/>
          <w:sz w:val="28"/>
          <w:szCs w:val="28"/>
        </w:rPr>
        <w:t xml:space="preserve"> у поєднанні з модифікацією та оборотом макромолекул. Молекулярна біологія почала давати нам розуміння того, як експресія генів контролюється </w:t>
      </w:r>
      <w:proofErr w:type="gramStart"/>
      <w:r w:rsidRPr="005F2093">
        <w:rPr>
          <w:rFonts w:ascii="Times New Roman" w:hAnsi="Times New Roman" w:cs="Times New Roman"/>
          <w:sz w:val="28"/>
          <w:szCs w:val="28"/>
        </w:rPr>
        <w:t>п</w:t>
      </w:r>
      <w:proofErr w:type="gramEnd"/>
      <w:r w:rsidRPr="005F2093">
        <w:rPr>
          <w:rFonts w:ascii="Times New Roman" w:hAnsi="Times New Roman" w:cs="Times New Roman"/>
          <w:sz w:val="28"/>
          <w:szCs w:val="28"/>
        </w:rPr>
        <w:t>ід час розвитку. Наше розуміння зв’язків, які пов’язують морфологію клітин, позаклітинне середовище та експресію гені</w:t>
      </w:r>
      <w:proofErr w:type="gramStart"/>
      <w:r w:rsidRPr="005F2093">
        <w:rPr>
          <w:rFonts w:ascii="Times New Roman" w:hAnsi="Times New Roman" w:cs="Times New Roman"/>
          <w:sz w:val="28"/>
          <w:szCs w:val="28"/>
        </w:rPr>
        <w:t>в</w:t>
      </w:r>
      <w:proofErr w:type="gramEnd"/>
      <w:r w:rsidRPr="005F2093">
        <w:rPr>
          <w:rFonts w:ascii="Times New Roman" w:hAnsi="Times New Roman" w:cs="Times New Roman"/>
          <w:sz w:val="28"/>
          <w:szCs w:val="28"/>
        </w:rPr>
        <w:t>, все ще неповне, але ми вже багато дізналися про те, як функціонують системи розвитку.</w:t>
      </w:r>
    </w:p>
    <w:p w:rsidR="00154D59" w:rsidRPr="00154D59" w:rsidRDefault="00154D59" w:rsidP="005F20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Основна частина</w:t>
      </w:r>
    </w:p>
    <w:p w:rsidR="007F34ED" w:rsidRPr="007F34ED" w:rsidRDefault="007F34ED" w:rsidP="007F34ED">
      <w:pPr>
        <w:pStyle w:val="a4"/>
        <w:numPr>
          <w:ilvl w:val="0"/>
          <w:numId w:val="1"/>
        </w:numPr>
        <w:spacing w:after="0" w:line="360" w:lineRule="auto"/>
        <w:jc w:val="both"/>
        <w:rPr>
          <w:rFonts w:ascii="Times New Roman" w:hAnsi="Times New Roman" w:cs="Times New Roman"/>
          <w:sz w:val="28"/>
          <w:szCs w:val="28"/>
          <w:lang w:val="uk-UA"/>
        </w:rPr>
      </w:pPr>
      <w:r w:rsidRPr="007F34ED">
        <w:rPr>
          <w:rFonts w:ascii="Times New Roman" w:hAnsi="Times New Roman" w:cs="Times New Roman"/>
          <w:sz w:val="28"/>
          <w:szCs w:val="28"/>
          <w:lang w:val="uk-UA"/>
        </w:rPr>
        <w:t xml:space="preserve">Дозрівання </w:t>
      </w:r>
      <w:r>
        <w:rPr>
          <w:rFonts w:ascii="Times New Roman" w:hAnsi="Times New Roman" w:cs="Times New Roman"/>
          <w:sz w:val="28"/>
          <w:szCs w:val="28"/>
          <w:lang w:val="uk-UA"/>
        </w:rPr>
        <w:t xml:space="preserve">та взаємодія </w:t>
      </w:r>
      <w:r w:rsidRPr="007F34ED">
        <w:rPr>
          <w:rFonts w:ascii="Times New Roman" w:hAnsi="Times New Roman" w:cs="Times New Roman"/>
          <w:sz w:val="28"/>
          <w:szCs w:val="28"/>
          <w:lang w:val="uk-UA"/>
        </w:rPr>
        <w:t>яйцеклітин</w:t>
      </w:r>
      <w:r>
        <w:rPr>
          <w:rFonts w:ascii="Times New Roman" w:hAnsi="Times New Roman" w:cs="Times New Roman"/>
          <w:sz w:val="28"/>
          <w:szCs w:val="28"/>
          <w:lang w:val="uk-UA"/>
        </w:rPr>
        <w:t>и та сперматозоїда</w:t>
      </w:r>
    </w:p>
    <w:p w:rsidR="00C12D7E" w:rsidRPr="00154D59" w:rsidRDefault="00C12D7E" w:rsidP="00DD2BD5">
      <w:pPr>
        <w:spacing w:after="0" w:line="360" w:lineRule="auto"/>
        <w:ind w:firstLine="709"/>
        <w:jc w:val="both"/>
        <w:rPr>
          <w:rFonts w:ascii="Times New Roman" w:hAnsi="Times New Roman" w:cs="Times New Roman"/>
          <w:sz w:val="28"/>
          <w:szCs w:val="28"/>
          <w:lang w:val="uk-UA"/>
        </w:rPr>
      </w:pPr>
      <w:r w:rsidRPr="00154D59">
        <w:rPr>
          <w:rFonts w:ascii="Times New Roman" w:hAnsi="Times New Roman" w:cs="Times New Roman"/>
          <w:sz w:val="28"/>
          <w:szCs w:val="28"/>
          <w:lang w:val="uk-UA"/>
        </w:rPr>
        <w:lastRenderedPageBreak/>
        <w:t xml:space="preserve">Диференціація двох вузькоспеціалізованих клітин, яйцеклітини та сперматозоїда, містить інструкції для найперших етапів </w:t>
      </w:r>
      <w:r w:rsidR="005F2093">
        <w:rPr>
          <w:rFonts w:ascii="Times New Roman" w:hAnsi="Times New Roman" w:cs="Times New Roman"/>
          <w:sz w:val="28"/>
          <w:szCs w:val="28"/>
          <w:lang w:val="uk-UA"/>
        </w:rPr>
        <w:t xml:space="preserve">росту і </w:t>
      </w:r>
      <w:r w:rsidRPr="00154D59">
        <w:rPr>
          <w:rFonts w:ascii="Times New Roman" w:hAnsi="Times New Roman" w:cs="Times New Roman"/>
          <w:sz w:val="28"/>
          <w:szCs w:val="28"/>
          <w:lang w:val="uk-UA"/>
        </w:rPr>
        <w:t xml:space="preserve">розвитку. </w:t>
      </w:r>
      <w:r w:rsidRPr="007F34ED">
        <w:rPr>
          <w:rFonts w:ascii="Times New Roman" w:hAnsi="Times New Roman" w:cs="Times New Roman"/>
          <w:sz w:val="28"/>
          <w:szCs w:val="28"/>
          <w:lang w:val="uk-UA"/>
        </w:rPr>
        <w:t xml:space="preserve">У міру поділу однієї заплідненої клітини дочірні клітини починають диференціюватися за окремими шляхами, експресуючи різні підгрупи генів із їх ідентичних геномів. </w:t>
      </w:r>
      <w:r w:rsidRPr="005F2093">
        <w:rPr>
          <w:rFonts w:ascii="Times New Roman" w:hAnsi="Times New Roman" w:cs="Times New Roman"/>
          <w:sz w:val="28"/>
          <w:szCs w:val="28"/>
        </w:rPr>
        <w:t xml:space="preserve">Розгортання генетичної програми кожної клітини керується як внутрішніми, так і зовнішніми сигналами. Внутрішні сигнали включають погано зрозумілі «детермінанти», які розподіляється </w:t>
      </w:r>
      <w:proofErr w:type="gramStart"/>
      <w:r w:rsidRPr="005F2093">
        <w:rPr>
          <w:rFonts w:ascii="Times New Roman" w:hAnsi="Times New Roman" w:cs="Times New Roman"/>
          <w:sz w:val="28"/>
          <w:szCs w:val="28"/>
        </w:rPr>
        <w:t>нерівном</w:t>
      </w:r>
      <w:proofErr w:type="gramEnd"/>
      <w:r w:rsidRPr="005F2093">
        <w:rPr>
          <w:rFonts w:ascii="Times New Roman" w:hAnsi="Times New Roman" w:cs="Times New Roman"/>
          <w:sz w:val="28"/>
          <w:szCs w:val="28"/>
        </w:rPr>
        <w:t xml:space="preserve">ірно між певними клітинами в міру поділу ембріональних клітин. Зовнішні сигнали є похідними від взаємодії з іншими клітинами та позаклітинними матрицями, закладеними іншими клітинами. Зовнішня інформація збагачується дуже специфічними рухами клітин, які дозволяють здійснювати </w:t>
      </w:r>
      <w:proofErr w:type="gramStart"/>
      <w:r w:rsidRPr="005F2093">
        <w:rPr>
          <w:rFonts w:ascii="Times New Roman" w:hAnsi="Times New Roman" w:cs="Times New Roman"/>
          <w:sz w:val="28"/>
          <w:szCs w:val="28"/>
        </w:rPr>
        <w:t>р</w:t>
      </w:r>
      <w:proofErr w:type="gramEnd"/>
      <w:r w:rsidRPr="005F2093">
        <w:rPr>
          <w:rFonts w:ascii="Times New Roman" w:hAnsi="Times New Roman" w:cs="Times New Roman"/>
          <w:sz w:val="28"/>
          <w:szCs w:val="28"/>
        </w:rPr>
        <w:t>ізні види взаємодій між клітинами протягом різних періодів розвитку.</w:t>
      </w:r>
      <w:r w:rsidR="00DD2BD5">
        <w:rPr>
          <w:rFonts w:ascii="Times New Roman" w:hAnsi="Times New Roman" w:cs="Times New Roman"/>
          <w:sz w:val="28"/>
          <w:szCs w:val="28"/>
          <w:lang w:val="uk-UA"/>
        </w:rPr>
        <w:t xml:space="preserve"> </w:t>
      </w:r>
      <w:r w:rsidRPr="005F2093">
        <w:rPr>
          <w:rFonts w:ascii="Times New Roman" w:hAnsi="Times New Roman" w:cs="Times New Roman"/>
          <w:sz w:val="28"/>
          <w:szCs w:val="28"/>
        </w:rPr>
        <w:t>Розуміння способу розвитку організму має фундаментальне значення для розуміння та використання властивостей цього організму.</w:t>
      </w:r>
      <w:r w:rsidR="00154D59">
        <w:rPr>
          <w:rFonts w:ascii="Times New Roman" w:hAnsi="Times New Roman" w:cs="Times New Roman"/>
          <w:sz w:val="28"/>
          <w:szCs w:val="28"/>
        </w:rPr>
        <w:t>[</w:t>
      </w:r>
      <w:r w:rsidR="00154D59">
        <w:rPr>
          <w:rFonts w:ascii="Times New Roman" w:hAnsi="Times New Roman" w:cs="Times New Roman"/>
          <w:sz w:val="28"/>
          <w:szCs w:val="28"/>
          <w:lang w:val="uk-UA"/>
        </w:rPr>
        <w:t>1</w:t>
      </w:r>
      <w:r w:rsidR="00154D59">
        <w:rPr>
          <w:rFonts w:ascii="Times New Roman" w:hAnsi="Times New Roman" w:cs="Times New Roman"/>
          <w:sz w:val="28"/>
          <w:szCs w:val="28"/>
        </w:rPr>
        <w:t>]</w:t>
      </w:r>
    </w:p>
    <w:p w:rsidR="00C12D7E" w:rsidRPr="00680CEC" w:rsidRDefault="00C12D7E" w:rsidP="00680CEC">
      <w:pPr>
        <w:spacing w:after="0" w:line="360" w:lineRule="auto"/>
        <w:ind w:firstLine="709"/>
        <w:jc w:val="both"/>
        <w:rPr>
          <w:rFonts w:ascii="Times New Roman" w:hAnsi="Times New Roman" w:cs="Times New Roman"/>
          <w:sz w:val="28"/>
          <w:szCs w:val="28"/>
          <w:lang w:val="uk-UA"/>
        </w:rPr>
      </w:pPr>
      <w:r w:rsidRPr="005F2093">
        <w:rPr>
          <w:rFonts w:ascii="Times New Roman" w:hAnsi="Times New Roman" w:cs="Times New Roman"/>
          <w:sz w:val="28"/>
          <w:szCs w:val="28"/>
        </w:rPr>
        <w:t xml:space="preserve">У певному сенсі розвиток починається з продуктивної зустрічі сперматозоїда та яйцеклітини </w:t>
      </w:r>
      <w:proofErr w:type="gramStart"/>
      <w:r w:rsidRPr="005F2093">
        <w:rPr>
          <w:rFonts w:ascii="Times New Roman" w:hAnsi="Times New Roman" w:cs="Times New Roman"/>
          <w:sz w:val="28"/>
          <w:szCs w:val="28"/>
        </w:rPr>
        <w:t>п</w:t>
      </w:r>
      <w:proofErr w:type="gramEnd"/>
      <w:r w:rsidRPr="005F2093">
        <w:rPr>
          <w:rFonts w:ascii="Times New Roman" w:hAnsi="Times New Roman" w:cs="Times New Roman"/>
          <w:sz w:val="28"/>
          <w:szCs w:val="28"/>
        </w:rPr>
        <w:t xml:space="preserve">ід час запліднення. Однак запліднення насправді має свою основу набагато раніше, </w:t>
      </w:r>
      <w:proofErr w:type="gramStart"/>
      <w:r w:rsidRPr="005F2093">
        <w:rPr>
          <w:rFonts w:ascii="Times New Roman" w:hAnsi="Times New Roman" w:cs="Times New Roman"/>
          <w:sz w:val="28"/>
          <w:szCs w:val="28"/>
        </w:rPr>
        <w:t>п</w:t>
      </w:r>
      <w:proofErr w:type="gramEnd"/>
      <w:r w:rsidRPr="005F2093">
        <w:rPr>
          <w:rFonts w:ascii="Times New Roman" w:hAnsi="Times New Roman" w:cs="Times New Roman"/>
          <w:sz w:val="28"/>
          <w:szCs w:val="28"/>
        </w:rPr>
        <w:t xml:space="preserve">ід час тривалого і складного процесу росту і розвитку сперматозоїда та яйцеклітини. Сперматозоїди та яйцеклітини розвиваються з певної групи клітин ембріона, званої статевими клітинами. </w:t>
      </w:r>
      <w:r w:rsidRPr="00680CEC">
        <w:rPr>
          <w:rFonts w:ascii="Times New Roman" w:hAnsi="Times New Roman" w:cs="Times New Roman"/>
          <w:sz w:val="28"/>
          <w:szCs w:val="28"/>
          <w:lang w:val="uk-UA"/>
        </w:rPr>
        <w:t xml:space="preserve">У більшості тварин статеві клітини диференціюються за двома різними шляхами, один з яких призводить до виробництва великої нерухомої гамети, яка називається яйцеклітиною, а інший призводить до виробництва маленької рухомої гамети, яка називається сперматозоїдом. </w:t>
      </w:r>
      <w:r w:rsidRPr="00154D59">
        <w:rPr>
          <w:rFonts w:ascii="Times New Roman" w:hAnsi="Times New Roman" w:cs="Times New Roman"/>
          <w:sz w:val="28"/>
          <w:szCs w:val="28"/>
          <w:lang w:val="uk-UA"/>
        </w:rPr>
        <w:t>Зрілі гамети містять половину кількості ДНК (половину кількості хромосом), присутньої в соматичних клітинах; їх об’єднання відновлює диплоїдне число хромосом. У більшості видів тварин яйц</w:t>
      </w:r>
      <w:r w:rsidR="00680CEC">
        <w:rPr>
          <w:rFonts w:ascii="Times New Roman" w:hAnsi="Times New Roman" w:cs="Times New Roman"/>
          <w:sz w:val="28"/>
          <w:szCs w:val="28"/>
          <w:lang w:val="uk-UA"/>
        </w:rPr>
        <w:t>еклітини</w:t>
      </w:r>
      <w:r w:rsidRPr="00154D59">
        <w:rPr>
          <w:rFonts w:ascii="Times New Roman" w:hAnsi="Times New Roman" w:cs="Times New Roman"/>
          <w:sz w:val="28"/>
          <w:szCs w:val="28"/>
          <w:lang w:val="uk-UA"/>
        </w:rPr>
        <w:t xml:space="preserve"> і сперма</w:t>
      </w:r>
      <w:r w:rsidR="00680CEC">
        <w:rPr>
          <w:rFonts w:ascii="Times New Roman" w:hAnsi="Times New Roman" w:cs="Times New Roman"/>
          <w:sz w:val="28"/>
          <w:szCs w:val="28"/>
          <w:lang w:val="uk-UA"/>
        </w:rPr>
        <w:t>тозоїди</w:t>
      </w:r>
      <w:r w:rsidRPr="00154D59">
        <w:rPr>
          <w:rFonts w:ascii="Times New Roman" w:hAnsi="Times New Roman" w:cs="Times New Roman"/>
          <w:sz w:val="28"/>
          <w:szCs w:val="28"/>
          <w:lang w:val="uk-UA"/>
        </w:rPr>
        <w:t xml:space="preserve"> зазвичай знаходяться в окремих особин жіночої та чоловічої статі відповідно. Для кожної статі диференціація статевих клітин на зрілі гамети є ключовим процесом, оскільки він є основою для розуміння початку розвитку; таке розуміння також має велике практичне значення.</w:t>
      </w:r>
      <w:r w:rsidR="00154D59">
        <w:rPr>
          <w:rFonts w:ascii="Times New Roman" w:hAnsi="Times New Roman" w:cs="Times New Roman"/>
          <w:sz w:val="28"/>
          <w:szCs w:val="28"/>
          <w:lang w:val="uk-UA"/>
        </w:rPr>
        <w:t xml:space="preserve"> [1]</w:t>
      </w:r>
    </w:p>
    <w:p w:rsidR="00C12D7E" w:rsidRPr="00154D59" w:rsidRDefault="00C12D7E" w:rsidP="00C12D7E">
      <w:pPr>
        <w:spacing w:after="0" w:line="360" w:lineRule="auto"/>
        <w:ind w:firstLine="709"/>
        <w:jc w:val="both"/>
        <w:rPr>
          <w:rFonts w:ascii="Times New Roman" w:hAnsi="Times New Roman" w:cs="Times New Roman"/>
          <w:sz w:val="28"/>
          <w:szCs w:val="28"/>
          <w:lang w:val="uk-UA"/>
        </w:rPr>
      </w:pPr>
      <w:r w:rsidRPr="005F2093">
        <w:rPr>
          <w:rFonts w:ascii="Times New Roman" w:hAnsi="Times New Roman" w:cs="Times New Roman"/>
          <w:sz w:val="28"/>
          <w:szCs w:val="28"/>
        </w:rPr>
        <w:lastRenderedPageBreak/>
        <w:t xml:space="preserve">Величезний </w:t>
      </w:r>
      <w:proofErr w:type="gramStart"/>
      <w:r w:rsidRPr="005F2093">
        <w:rPr>
          <w:rFonts w:ascii="Times New Roman" w:hAnsi="Times New Roman" w:cs="Times New Roman"/>
          <w:sz w:val="28"/>
          <w:szCs w:val="28"/>
        </w:rPr>
        <w:t>р</w:t>
      </w:r>
      <w:proofErr w:type="gramEnd"/>
      <w:r w:rsidRPr="005F2093">
        <w:rPr>
          <w:rFonts w:ascii="Times New Roman" w:hAnsi="Times New Roman" w:cs="Times New Roman"/>
          <w:sz w:val="28"/>
          <w:szCs w:val="28"/>
        </w:rPr>
        <w:t xml:space="preserve">іст ооцита відбувається, коли клітина зупиняється в профазі мейозу. Щоб продовжити розвиток, клітина </w:t>
      </w:r>
      <w:proofErr w:type="gramStart"/>
      <w:r w:rsidRPr="005F2093">
        <w:rPr>
          <w:rFonts w:ascii="Times New Roman" w:hAnsi="Times New Roman" w:cs="Times New Roman"/>
          <w:sz w:val="28"/>
          <w:szCs w:val="28"/>
        </w:rPr>
        <w:t>повинна</w:t>
      </w:r>
      <w:proofErr w:type="gramEnd"/>
      <w:r w:rsidRPr="005F2093">
        <w:rPr>
          <w:rFonts w:ascii="Times New Roman" w:hAnsi="Times New Roman" w:cs="Times New Roman"/>
          <w:sz w:val="28"/>
          <w:szCs w:val="28"/>
        </w:rPr>
        <w:t xml:space="preserve"> бути звільнена зі стану арешту, щоб завершити мейотичні поділи. У ссавців цей процес знаходиться </w:t>
      </w:r>
      <w:proofErr w:type="gramStart"/>
      <w:r w:rsidRPr="005F2093">
        <w:rPr>
          <w:rFonts w:ascii="Times New Roman" w:hAnsi="Times New Roman" w:cs="Times New Roman"/>
          <w:sz w:val="28"/>
          <w:szCs w:val="28"/>
        </w:rPr>
        <w:t>п</w:t>
      </w:r>
      <w:proofErr w:type="gramEnd"/>
      <w:r w:rsidRPr="005F2093">
        <w:rPr>
          <w:rFonts w:ascii="Times New Roman" w:hAnsi="Times New Roman" w:cs="Times New Roman"/>
          <w:sz w:val="28"/>
          <w:szCs w:val="28"/>
        </w:rPr>
        <w:t>ід контролем гонадотропних гормонів; цей контроль, ймовірно, опосередковується клітинами фолікулів, що оточують ооцит. Як вони це роблять, залишається одним з найважливіших питань у репродуктивній біології. Останній розвиток методів in vitro, які дозволяють принаймні часткове відтворення росту ооцитів і дозрівання мейозу, має сприяти розумінню біохі</w:t>
      </w:r>
      <w:proofErr w:type="gramStart"/>
      <w:r w:rsidRPr="005F2093">
        <w:rPr>
          <w:rFonts w:ascii="Times New Roman" w:hAnsi="Times New Roman" w:cs="Times New Roman"/>
          <w:sz w:val="28"/>
          <w:szCs w:val="28"/>
        </w:rPr>
        <w:t>м</w:t>
      </w:r>
      <w:proofErr w:type="gramEnd"/>
      <w:r w:rsidRPr="005F2093">
        <w:rPr>
          <w:rFonts w:ascii="Times New Roman" w:hAnsi="Times New Roman" w:cs="Times New Roman"/>
          <w:sz w:val="28"/>
          <w:szCs w:val="28"/>
        </w:rPr>
        <w:t xml:space="preserve">ічних основ цього процесу. </w:t>
      </w:r>
      <w:proofErr w:type="gramStart"/>
      <w:r w:rsidRPr="005F2093">
        <w:rPr>
          <w:rFonts w:ascii="Times New Roman" w:hAnsi="Times New Roman" w:cs="Times New Roman"/>
          <w:sz w:val="28"/>
          <w:szCs w:val="28"/>
        </w:rPr>
        <w:t>Кр</w:t>
      </w:r>
      <w:proofErr w:type="gramEnd"/>
      <w:r w:rsidRPr="005F2093">
        <w:rPr>
          <w:rFonts w:ascii="Times New Roman" w:hAnsi="Times New Roman" w:cs="Times New Roman"/>
          <w:sz w:val="28"/>
          <w:szCs w:val="28"/>
        </w:rPr>
        <w:t>ім того, ці методи значно підвищать нашу здатність контролювати репрод</w:t>
      </w:r>
      <w:r w:rsidR="00154D59">
        <w:rPr>
          <w:rFonts w:ascii="Times New Roman" w:hAnsi="Times New Roman" w:cs="Times New Roman"/>
          <w:sz w:val="28"/>
          <w:szCs w:val="28"/>
        </w:rPr>
        <w:t>уктивну здатність видів ссавців</w:t>
      </w:r>
      <w:r w:rsidR="00154D59">
        <w:rPr>
          <w:rFonts w:ascii="Times New Roman" w:hAnsi="Times New Roman" w:cs="Times New Roman"/>
          <w:sz w:val="28"/>
          <w:szCs w:val="28"/>
          <w:lang w:val="uk-UA"/>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3</w:t>
      </w:r>
      <w:r w:rsidR="00154D59">
        <w:rPr>
          <w:rFonts w:ascii="Times New Roman" w:hAnsi="Times New Roman" w:cs="Times New Roman"/>
          <w:sz w:val="28"/>
          <w:szCs w:val="28"/>
        </w:rPr>
        <w:t>]</w:t>
      </w:r>
    </w:p>
    <w:p w:rsidR="00C12D7E" w:rsidRPr="005F2093" w:rsidRDefault="00C12D7E" w:rsidP="00C12D7E">
      <w:pPr>
        <w:spacing w:after="0" w:line="360" w:lineRule="auto"/>
        <w:ind w:firstLine="709"/>
        <w:jc w:val="both"/>
        <w:rPr>
          <w:rFonts w:ascii="Times New Roman" w:hAnsi="Times New Roman" w:cs="Times New Roman"/>
          <w:sz w:val="28"/>
          <w:szCs w:val="28"/>
        </w:rPr>
      </w:pPr>
      <w:r w:rsidRPr="005F2093">
        <w:rPr>
          <w:rFonts w:ascii="Times New Roman" w:hAnsi="Times New Roman" w:cs="Times New Roman"/>
          <w:sz w:val="28"/>
          <w:szCs w:val="28"/>
        </w:rPr>
        <w:t xml:space="preserve">Сперматозоїд вносить половину генетичного матеріалу в організм, що розвивається, і забезпечує необхідний стимул для активації розвитку в яйцеклітині. </w:t>
      </w:r>
      <w:proofErr w:type="gramStart"/>
      <w:r w:rsidRPr="005F2093">
        <w:rPr>
          <w:rFonts w:ascii="Times New Roman" w:hAnsi="Times New Roman" w:cs="Times New Roman"/>
          <w:sz w:val="28"/>
          <w:szCs w:val="28"/>
        </w:rPr>
        <w:t>П</w:t>
      </w:r>
      <w:proofErr w:type="gramEnd"/>
      <w:r w:rsidRPr="005F2093">
        <w:rPr>
          <w:rFonts w:ascii="Times New Roman" w:hAnsi="Times New Roman" w:cs="Times New Roman"/>
          <w:sz w:val="28"/>
          <w:szCs w:val="28"/>
        </w:rPr>
        <w:t xml:space="preserve">ід час сперматогенезу хроматин зазнає унікальних змін, оскільки протаміни замінюють гістони; цей процес повертається після запліднення. Оскільки зміни в структурі хроматину, ймовірно, </w:t>
      </w:r>
      <w:proofErr w:type="gramStart"/>
      <w:r w:rsidRPr="005F2093">
        <w:rPr>
          <w:rFonts w:ascii="Times New Roman" w:hAnsi="Times New Roman" w:cs="Times New Roman"/>
          <w:sz w:val="28"/>
          <w:szCs w:val="28"/>
        </w:rPr>
        <w:t>пов’язан</w:t>
      </w:r>
      <w:proofErr w:type="gramEnd"/>
      <w:r w:rsidRPr="005F2093">
        <w:rPr>
          <w:rFonts w:ascii="Times New Roman" w:hAnsi="Times New Roman" w:cs="Times New Roman"/>
          <w:sz w:val="28"/>
          <w:szCs w:val="28"/>
        </w:rPr>
        <w:t xml:space="preserve">і зі змінами транскрипційної активності, можна припустити, що експресія генів у геномі сперматозоїда специфічно контролюється. Унікальні зміни метилювання відбуваються </w:t>
      </w:r>
      <w:proofErr w:type="gramStart"/>
      <w:r w:rsidRPr="005F2093">
        <w:rPr>
          <w:rFonts w:ascii="Times New Roman" w:hAnsi="Times New Roman" w:cs="Times New Roman"/>
          <w:sz w:val="28"/>
          <w:szCs w:val="28"/>
        </w:rPr>
        <w:t>п</w:t>
      </w:r>
      <w:proofErr w:type="gramEnd"/>
      <w:r w:rsidRPr="005F2093">
        <w:rPr>
          <w:rFonts w:ascii="Times New Roman" w:hAnsi="Times New Roman" w:cs="Times New Roman"/>
          <w:sz w:val="28"/>
          <w:szCs w:val="28"/>
        </w:rPr>
        <w:t>ід час сперматогенезу у багатьох видів, і ці зміни можуть викликати специфічне зб</w:t>
      </w:r>
      <w:r w:rsidR="00C64231">
        <w:rPr>
          <w:rFonts w:ascii="Times New Roman" w:hAnsi="Times New Roman" w:cs="Times New Roman"/>
          <w:sz w:val="28"/>
          <w:szCs w:val="28"/>
        </w:rPr>
        <w:t>ерігання інформації в ДНК сперм</w:t>
      </w:r>
      <w:r w:rsidR="00C64231">
        <w:rPr>
          <w:rFonts w:ascii="Times New Roman" w:hAnsi="Times New Roman" w:cs="Times New Roman"/>
          <w:sz w:val="28"/>
          <w:szCs w:val="28"/>
          <w:lang w:val="uk-UA"/>
        </w:rPr>
        <w:t>атозоїду</w:t>
      </w:r>
      <w:r w:rsidRPr="005F2093">
        <w:rPr>
          <w:rFonts w:ascii="Times New Roman" w:hAnsi="Times New Roman" w:cs="Times New Roman"/>
          <w:sz w:val="28"/>
          <w:szCs w:val="28"/>
        </w:rPr>
        <w:t>.</w:t>
      </w:r>
      <w:r w:rsidR="00154D59" w:rsidRPr="00154D59">
        <w:rPr>
          <w:rFonts w:ascii="Times New Roman" w:hAnsi="Times New Roman" w:cs="Times New Roman"/>
          <w:sz w:val="28"/>
          <w:szCs w:val="28"/>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1</w:t>
      </w:r>
      <w:r w:rsidR="00154D59">
        <w:rPr>
          <w:rFonts w:ascii="Times New Roman" w:hAnsi="Times New Roman" w:cs="Times New Roman"/>
          <w:sz w:val="28"/>
          <w:szCs w:val="28"/>
        </w:rPr>
        <w:t>]</w:t>
      </w:r>
    </w:p>
    <w:p w:rsidR="00C12D7E" w:rsidRPr="00154D59" w:rsidRDefault="00C12D7E" w:rsidP="00C12D7E">
      <w:pPr>
        <w:spacing w:after="0" w:line="360" w:lineRule="auto"/>
        <w:ind w:firstLine="709"/>
        <w:jc w:val="both"/>
        <w:rPr>
          <w:rFonts w:ascii="Times New Roman" w:hAnsi="Times New Roman" w:cs="Times New Roman"/>
          <w:sz w:val="28"/>
          <w:szCs w:val="28"/>
          <w:lang w:val="uk-UA"/>
        </w:rPr>
      </w:pPr>
      <w:r w:rsidRPr="005F2093">
        <w:rPr>
          <w:rFonts w:ascii="Times New Roman" w:hAnsi="Times New Roman" w:cs="Times New Roman"/>
          <w:sz w:val="28"/>
          <w:szCs w:val="28"/>
        </w:rPr>
        <w:t>Морфологія сперматозоїдів, контр</w:t>
      </w:r>
      <w:r w:rsidR="00C64231">
        <w:rPr>
          <w:rFonts w:ascii="Times New Roman" w:hAnsi="Times New Roman" w:cs="Times New Roman"/>
          <w:sz w:val="28"/>
          <w:szCs w:val="28"/>
        </w:rPr>
        <w:t>ольована частково геномом</w:t>
      </w:r>
      <w:r w:rsidRPr="005F2093">
        <w:rPr>
          <w:rFonts w:ascii="Times New Roman" w:hAnsi="Times New Roman" w:cs="Times New Roman"/>
          <w:sz w:val="28"/>
          <w:szCs w:val="28"/>
        </w:rPr>
        <w:t xml:space="preserve">, а частково </w:t>
      </w:r>
      <w:proofErr w:type="gramStart"/>
      <w:r w:rsidRPr="005F2093">
        <w:rPr>
          <w:rFonts w:ascii="Times New Roman" w:hAnsi="Times New Roman" w:cs="Times New Roman"/>
          <w:sz w:val="28"/>
          <w:szCs w:val="28"/>
        </w:rPr>
        <w:t>п</w:t>
      </w:r>
      <w:proofErr w:type="gramEnd"/>
      <w:r w:rsidRPr="005F2093">
        <w:rPr>
          <w:rFonts w:ascii="Times New Roman" w:hAnsi="Times New Roman" w:cs="Times New Roman"/>
          <w:sz w:val="28"/>
          <w:szCs w:val="28"/>
        </w:rPr>
        <w:t>ідтримувальними клітинами</w:t>
      </w:r>
      <w:r w:rsidR="00C64231">
        <w:rPr>
          <w:rFonts w:ascii="Times New Roman" w:hAnsi="Times New Roman" w:cs="Times New Roman"/>
          <w:sz w:val="28"/>
          <w:szCs w:val="28"/>
          <w:lang w:val="uk-UA"/>
        </w:rPr>
        <w:t xml:space="preserve"> та</w:t>
      </w:r>
      <w:r w:rsidRPr="005F2093">
        <w:rPr>
          <w:rFonts w:ascii="Times New Roman" w:hAnsi="Times New Roman" w:cs="Times New Roman"/>
          <w:sz w:val="28"/>
          <w:szCs w:val="28"/>
        </w:rPr>
        <w:t>, ймовірно, є ще одним прикладом складних взаємодій між процесом розвитку та певними наборами генів. Хоча незрозуміло, чи надають сперматозоїди будь-яку не</w:t>
      </w:r>
      <w:r w:rsidR="00FB0F94">
        <w:rPr>
          <w:rFonts w:ascii="Times New Roman" w:hAnsi="Times New Roman" w:cs="Times New Roman"/>
          <w:sz w:val="28"/>
          <w:szCs w:val="28"/>
          <w:lang w:val="uk-UA"/>
        </w:rPr>
        <w:t xml:space="preserve"> </w:t>
      </w:r>
      <w:r w:rsidRPr="005F2093">
        <w:rPr>
          <w:rFonts w:ascii="Times New Roman" w:hAnsi="Times New Roman" w:cs="Times New Roman"/>
          <w:sz w:val="28"/>
          <w:szCs w:val="28"/>
        </w:rPr>
        <w:t>генетичну інф</w:t>
      </w:r>
      <w:r w:rsidR="00C64231">
        <w:rPr>
          <w:rFonts w:ascii="Times New Roman" w:hAnsi="Times New Roman" w:cs="Times New Roman"/>
          <w:sz w:val="28"/>
          <w:szCs w:val="28"/>
        </w:rPr>
        <w:t>ормацію, важливу для розвитку</w:t>
      </w:r>
      <w:r w:rsidR="00C64231">
        <w:rPr>
          <w:rFonts w:ascii="Times New Roman" w:hAnsi="Times New Roman" w:cs="Times New Roman"/>
          <w:sz w:val="28"/>
          <w:szCs w:val="28"/>
          <w:lang w:val="uk-UA"/>
        </w:rPr>
        <w:t>. Т</w:t>
      </w:r>
      <w:r w:rsidRPr="005F2093">
        <w:rPr>
          <w:rFonts w:ascii="Times New Roman" w:hAnsi="Times New Roman" w:cs="Times New Roman"/>
          <w:sz w:val="28"/>
          <w:szCs w:val="28"/>
        </w:rPr>
        <w:t xml:space="preserve">ой факт, що яйцеклітини багатьох видів тварин можуть зазнавати партеногенетичного розвитку — перетворення в особин нормального вигляду за відсутності запліднення — заперечує цю можливість. Відсутність партеногенезу у ссавців, однак, може </w:t>
      </w:r>
      <w:proofErr w:type="gramStart"/>
      <w:r w:rsidRPr="005F2093">
        <w:rPr>
          <w:rFonts w:ascii="Times New Roman" w:hAnsi="Times New Roman" w:cs="Times New Roman"/>
          <w:sz w:val="28"/>
          <w:szCs w:val="28"/>
        </w:rPr>
        <w:t>с</w:t>
      </w:r>
      <w:r w:rsidR="00C64231">
        <w:rPr>
          <w:rFonts w:ascii="Times New Roman" w:hAnsi="Times New Roman" w:cs="Times New Roman"/>
          <w:sz w:val="28"/>
          <w:szCs w:val="28"/>
        </w:rPr>
        <w:t>в</w:t>
      </w:r>
      <w:proofErr w:type="gramEnd"/>
      <w:r w:rsidR="00C64231">
        <w:rPr>
          <w:rFonts w:ascii="Times New Roman" w:hAnsi="Times New Roman" w:cs="Times New Roman"/>
          <w:sz w:val="28"/>
          <w:szCs w:val="28"/>
        </w:rPr>
        <w:t>ідчити про те, що внесок сперм</w:t>
      </w:r>
      <w:r w:rsidR="00C64231">
        <w:rPr>
          <w:rFonts w:ascii="Times New Roman" w:hAnsi="Times New Roman" w:cs="Times New Roman"/>
          <w:sz w:val="28"/>
          <w:szCs w:val="28"/>
          <w:lang w:val="uk-UA"/>
        </w:rPr>
        <w:t>атозоїда</w:t>
      </w:r>
      <w:r w:rsidRPr="005F2093">
        <w:rPr>
          <w:rFonts w:ascii="Times New Roman" w:hAnsi="Times New Roman" w:cs="Times New Roman"/>
          <w:sz w:val="28"/>
          <w:szCs w:val="28"/>
        </w:rPr>
        <w:t xml:space="preserve"> та яйцеклітини різний, і що обидва є важливими для нормального розвитку. Останні результати вказують на те, що </w:t>
      </w:r>
      <w:proofErr w:type="gramStart"/>
      <w:r w:rsidRPr="005F2093">
        <w:rPr>
          <w:rFonts w:ascii="Times New Roman" w:hAnsi="Times New Roman" w:cs="Times New Roman"/>
          <w:sz w:val="28"/>
          <w:szCs w:val="28"/>
        </w:rPr>
        <w:t>п</w:t>
      </w:r>
      <w:proofErr w:type="gramEnd"/>
      <w:r w:rsidRPr="005F2093">
        <w:rPr>
          <w:rFonts w:ascii="Times New Roman" w:hAnsi="Times New Roman" w:cs="Times New Roman"/>
          <w:sz w:val="28"/>
          <w:szCs w:val="28"/>
        </w:rPr>
        <w:t xml:space="preserve">ід час оогенезу та сперматогенезу ссавців геном гамети зазнає різного імпринтингу, що змінює його діяльність. </w:t>
      </w:r>
      <w:r w:rsidRPr="005F2093">
        <w:rPr>
          <w:rFonts w:ascii="Times New Roman" w:hAnsi="Times New Roman" w:cs="Times New Roman"/>
          <w:sz w:val="28"/>
          <w:szCs w:val="28"/>
        </w:rPr>
        <w:lastRenderedPageBreak/>
        <w:t xml:space="preserve">Механізм і ступінь цього імпринтингу невідомі, тому їх слід вивчати, оскільки </w:t>
      </w:r>
      <w:proofErr w:type="gramStart"/>
      <w:r w:rsidRPr="005F2093">
        <w:rPr>
          <w:rFonts w:ascii="Times New Roman" w:hAnsi="Times New Roman" w:cs="Times New Roman"/>
          <w:sz w:val="28"/>
          <w:szCs w:val="28"/>
        </w:rPr>
        <w:t>вони</w:t>
      </w:r>
      <w:proofErr w:type="gramEnd"/>
      <w:r w:rsidRPr="005F2093">
        <w:rPr>
          <w:rFonts w:ascii="Times New Roman" w:hAnsi="Times New Roman" w:cs="Times New Roman"/>
          <w:sz w:val="28"/>
          <w:szCs w:val="28"/>
        </w:rPr>
        <w:t xml:space="preserve"> є важливим способом контролю генів.</w:t>
      </w:r>
      <w:r w:rsidR="00154D59">
        <w:rPr>
          <w:rFonts w:ascii="Times New Roman" w:hAnsi="Times New Roman" w:cs="Times New Roman"/>
          <w:sz w:val="28"/>
          <w:szCs w:val="28"/>
          <w:lang w:val="uk-UA"/>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1</w:t>
      </w:r>
      <w:r w:rsidR="00154D59">
        <w:rPr>
          <w:rFonts w:ascii="Times New Roman" w:hAnsi="Times New Roman" w:cs="Times New Roman"/>
          <w:sz w:val="28"/>
          <w:szCs w:val="28"/>
        </w:rPr>
        <w:t>]</w:t>
      </w:r>
    </w:p>
    <w:p w:rsidR="00C12D7E" w:rsidRPr="005F2093" w:rsidRDefault="00C12D7E" w:rsidP="00C12D7E">
      <w:pPr>
        <w:spacing w:after="0" w:line="360" w:lineRule="auto"/>
        <w:ind w:firstLine="709"/>
        <w:jc w:val="both"/>
        <w:rPr>
          <w:rFonts w:ascii="Times New Roman" w:hAnsi="Times New Roman" w:cs="Times New Roman"/>
          <w:sz w:val="28"/>
          <w:szCs w:val="28"/>
        </w:rPr>
      </w:pPr>
      <w:r w:rsidRPr="007F34ED">
        <w:rPr>
          <w:rFonts w:ascii="Times New Roman" w:hAnsi="Times New Roman" w:cs="Times New Roman"/>
          <w:sz w:val="28"/>
          <w:szCs w:val="28"/>
          <w:lang w:val="uk-UA"/>
        </w:rPr>
        <w:t>В ході еволюції виникли механізми, які забезпечують специфічність взаємодії сперматозоїда та яйцеклітини та запобігають злиття більш ніж одного пронуклеуса від кожного з батьків у формуванні зиготи. Після вивільнення з чоловічих статевих шляхів сперматозоїди проходять останній етап дозрівання (капацитація), що робить їх здатними до запліднення яйцеклітини. Взаємодія сперматозоїда та яйцеклітини, ймовірно, регулюється специфічними с</w:t>
      </w:r>
      <w:r w:rsidR="00C64231" w:rsidRPr="007F34ED">
        <w:rPr>
          <w:rFonts w:ascii="Times New Roman" w:hAnsi="Times New Roman" w:cs="Times New Roman"/>
          <w:sz w:val="28"/>
          <w:szCs w:val="28"/>
          <w:lang w:val="uk-UA"/>
        </w:rPr>
        <w:t>игналами розпізнавання</w:t>
      </w:r>
      <w:r w:rsidR="00C64231">
        <w:rPr>
          <w:rFonts w:ascii="Times New Roman" w:hAnsi="Times New Roman" w:cs="Times New Roman"/>
          <w:sz w:val="28"/>
          <w:szCs w:val="28"/>
          <w:lang w:val="uk-UA"/>
        </w:rPr>
        <w:t>. На сьогодні о</w:t>
      </w:r>
      <w:r w:rsidRPr="007F34ED">
        <w:rPr>
          <w:rFonts w:ascii="Times New Roman" w:hAnsi="Times New Roman" w:cs="Times New Roman"/>
          <w:sz w:val="28"/>
          <w:szCs w:val="28"/>
          <w:lang w:val="uk-UA"/>
        </w:rPr>
        <w:t xml:space="preserve">характеризовано декілька молекул, які беруть участь у цьому процесі. </w:t>
      </w:r>
      <w:r w:rsidR="00C64231">
        <w:rPr>
          <w:rFonts w:ascii="Times New Roman" w:hAnsi="Times New Roman" w:cs="Times New Roman"/>
          <w:sz w:val="28"/>
          <w:szCs w:val="28"/>
          <w:lang w:val="uk-UA"/>
        </w:rPr>
        <w:t>В</w:t>
      </w:r>
      <w:r w:rsidRPr="007F34ED">
        <w:rPr>
          <w:rFonts w:ascii="Times New Roman" w:hAnsi="Times New Roman" w:cs="Times New Roman"/>
          <w:sz w:val="28"/>
          <w:szCs w:val="28"/>
          <w:lang w:val="uk-UA"/>
        </w:rPr>
        <w:t>заємодія спермато</w:t>
      </w:r>
      <w:r w:rsidR="00C64231" w:rsidRPr="007F34ED">
        <w:rPr>
          <w:rFonts w:ascii="Times New Roman" w:hAnsi="Times New Roman" w:cs="Times New Roman"/>
          <w:sz w:val="28"/>
          <w:szCs w:val="28"/>
          <w:lang w:val="uk-UA"/>
        </w:rPr>
        <w:t>зоїда та яйцеклітини є важлив</w:t>
      </w:r>
      <w:r w:rsidR="00C64231">
        <w:rPr>
          <w:rFonts w:ascii="Times New Roman" w:hAnsi="Times New Roman" w:cs="Times New Roman"/>
          <w:sz w:val="28"/>
          <w:szCs w:val="28"/>
          <w:lang w:val="uk-UA"/>
        </w:rPr>
        <w:t>ою</w:t>
      </w:r>
      <w:r w:rsidR="00C64231" w:rsidRPr="007F34ED">
        <w:rPr>
          <w:rFonts w:ascii="Times New Roman" w:hAnsi="Times New Roman" w:cs="Times New Roman"/>
          <w:sz w:val="28"/>
          <w:szCs w:val="28"/>
          <w:lang w:val="uk-UA"/>
        </w:rPr>
        <w:t xml:space="preserve"> ціл</w:t>
      </w:r>
      <w:r w:rsidR="00C64231">
        <w:rPr>
          <w:rFonts w:ascii="Times New Roman" w:hAnsi="Times New Roman" w:cs="Times New Roman"/>
          <w:sz w:val="28"/>
          <w:szCs w:val="28"/>
          <w:lang w:val="uk-UA"/>
        </w:rPr>
        <w:t>лю</w:t>
      </w:r>
      <w:r w:rsidRPr="007F34ED">
        <w:rPr>
          <w:rFonts w:ascii="Times New Roman" w:hAnsi="Times New Roman" w:cs="Times New Roman"/>
          <w:sz w:val="28"/>
          <w:szCs w:val="28"/>
          <w:lang w:val="uk-UA"/>
        </w:rPr>
        <w:t xml:space="preserve"> для контрацептивного втручання, і тому їх необхідно додатково вивчати.</w:t>
      </w:r>
      <w:r w:rsidR="00154D59" w:rsidRPr="007F34ED">
        <w:rPr>
          <w:rFonts w:ascii="Times New Roman" w:hAnsi="Times New Roman" w:cs="Times New Roman"/>
          <w:sz w:val="28"/>
          <w:szCs w:val="28"/>
          <w:lang w:val="uk-UA"/>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1</w:t>
      </w:r>
      <w:r w:rsidR="00154D59">
        <w:rPr>
          <w:rFonts w:ascii="Times New Roman" w:hAnsi="Times New Roman" w:cs="Times New Roman"/>
          <w:sz w:val="28"/>
          <w:szCs w:val="28"/>
        </w:rPr>
        <w:t>]</w:t>
      </w:r>
    </w:p>
    <w:p w:rsidR="0093609E" w:rsidRPr="0093609E" w:rsidRDefault="0093609E" w:rsidP="0093609E">
      <w:pPr>
        <w:pStyle w:val="a4"/>
        <w:numPr>
          <w:ilvl w:val="0"/>
          <w:numId w:val="1"/>
        </w:numPr>
        <w:spacing w:after="0" w:line="360" w:lineRule="auto"/>
        <w:jc w:val="both"/>
        <w:rPr>
          <w:rFonts w:ascii="Times New Roman" w:hAnsi="Times New Roman" w:cs="Times New Roman"/>
          <w:sz w:val="28"/>
          <w:szCs w:val="28"/>
          <w:lang w:val="uk-UA"/>
        </w:rPr>
      </w:pPr>
      <w:r w:rsidRPr="0093609E">
        <w:rPr>
          <w:rFonts w:ascii="Times New Roman" w:hAnsi="Times New Roman" w:cs="Times New Roman"/>
          <w:sz w:val="28"/>
          <w:szCs w:val="28"/>
          <w:lang w:val="uk-UA"/>
        </w:rPr>
        <w:t>Цитоплазматичний та хромосомний цикл</w:t>
      </w:r>
    </w:p>
    <w:p w:rsidR="00C12D7E" w:rsidRPr="005F2093" w:rsidRDefault="00C64231" w:rsidP="00C12D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Гомеостаз вимагає р</w:t>
      </w:r>
      <w:r w:rsidR="00C12D7E" w:rsidRPr="0093609E">
        <w:rPr>
          <w:rFonts w:ascii="Times New Roman" w:hAnsi="Times New Roman" w:cs="Times New Roman"/>
          <w:sz w:val="28"/>
          <w:szCs w:val="28"/>
          <w:lang w:val="uk-UA"/>
        </w:rPr>
        <w:t>егулювання поділу і росту клітин</w:t>
      </w:r>
      <w:r>
        <w:rPr>
          <w:rFonts w:ascii="Times New Roman" w:hAnsi="Times New Roman" w:cs="Times New Roman"/>
          <w:sz w:val="28"/>
          <w:szCs w:val="28"/>
          <w:lang w:val="uk-UA"/>
        </w:rPr>
        <w:t>.</w:t>
      </w:r>
      <w:r w:rsidR="00C12D7E" w:rsidRPr="0093609E">
        <w:rPr>
          <w:rFonts w:ascii="Times New Roman" w:hAnsi="Times New Roman" w:cs="Times New Roman"/>
          <w:sz w:val="28"/>
          <w:szCs w:val="28"/>
          <w:lang w:val="uk-UA"/>
        </w:rPr>
        <w:t xml:space="preserve"> </w:t>
      </w:r>
      <w:r w:rsidR="00C12D7E" w:rsidRPr="005F2093">
        <w:rPr>
          <w:rFonts w:ascii="Times New Roman" w:hAnsi="Times New Roman" w:cs="Times New Roman"/>
          <w:sz w:val="28"/>
          <w:szCs w:val="28"/>
        </w:rPr>
        <w:t xml:space="preserve">Якщо </w:t>
      </w:r>
      <w:proofErr w:type="gramStart"/>
      <w:r>
        <w:rPr>
          <w:rFonts w:ascii="Times New Roman" w:hAnsi="Times New Roman" w:cs="Times New Roman"/>
          <w:sz w:val="28"/>
          <w:szCs w:val="28"/>
          <w:lang w:val="uk-UA"/>
        </w:rPr>
        <w:t>р</w:t>
      </w:r>
      <w:proofErr w:type="gramEnd"/>
      <w:r>
        <w:rPr>
          <w:rFonts w:ascii="Times New Roman" w:hAnsi="Times New Roman" w:cs="Times New Roman"/>
          <w:sz w:val="28"/>
          <w:szCs w:val="28"/>
          <w:lang w:val="uk-UA"/>
        </w:rPr>
        <w:t>іст</w:t>
      </w:r>
      <w:r w:rsidR="00C12D7E" w:rsidRPr="005F2093">
        <w:rPr>
          <w:rFonts w:ascii="Times New Roman" w:hAnsi="Times New Roman" w:cs="Times New Roman"/>
          <w:sz w:val="28"/>
          <w:szCs w:val="28"/>
        </w:rPr>
        <w:t xml:space="preserve"> випереджає поділ, клітина буде ставати все більшою і більшою. Якщо поді</w:t>
      </w:r>
      <w:proofErr w:type="gramStart"/>
      <w:r w:rsidR="00C12D7E" w:rsidRPr="005F2093">
        <w:rPr>
          <w:rFonts w:ascii="Times New Roman" w:hAnsi="Times New Roman" w:cs="Times New Roman"/>
          <w:sz w:val="28"/>
          <w:szCs w:val="28"/>
        </w:rPr>
        <w:t>л</w:t>
      </w:r>
      <w:proofErr w:type="gramEnd"/>
      <w:r w:rsidR="00C12D7E" w:rsidRPr="005F2093">
        <w:rPr>
          <w:rFonts w:ascii="Times New Roman" w:hAnsi="Times New Roman" w:cs="Times New Roman"/>
          <w:sz w:val="28"/>
          <w:szCs w:val="28"/>
        </w:rPr>
        <w:t xml:space="preserve"> відбувається швидше, ніж зростання, клітина буде ставати все менше і менше. Усі еукаріотичні клітини демонструють цикл хромосом і цитоплазматичний цикл, які </w:t>
      </w:r>
      <w:proofErr w:type="gramStart"/>
      <w:r w:rsidR="00C12D7E" w:rsidRPr="005F2093">
        <w:rPr>
          <w:rFonts w:ascii="Times New Roman" w:hAnsi="Times New Roman" w:cs="Times New Roman"/>
          <w:sz w:val="28"/>
          <w:szCs w:val="28"/>
        </w:rPr>
        <w:t>добре</w:t>
      </w:r>
      <w:proofErr w:type="gramEnd"/>
      <w:r w:rsidR="00C12D7E" w:rsidRPr="005F2093">
        <w:rPr>
          <w:rFonts w:ascii="Times New Roman" w:hAnsi="Times New Roman" w:cs="Times New Roman"/>
          <w:sz w:val="28"/>
          <w:szCs w:val="28"/>
        </w:rPr>
        <w:t xml:space="preserve"> корелюють один з одним. Хромосомний цикл включає період реплікації ДНК (S-фаза), протягом якого кожен ген дублюється, і період </w:t>
      </w:r>
      <w:proofErr w:type="gramStart"/>
      <w:r w:rsidR="00C12D7E" w:rsidRPr="005F2093">
        <w:rPr>
          <w:rFonts w:ascii="Times New Roman" w:hAnsi="Times New Roman" w:cs="Times New Roman"/>
          <w:sz w:val="28"/>
          <w:szCs w:val="28"/>
        </w:rPr>
        <w:t>м</w:t>
      </w:r>
      <w:proofErr w:type="gramEnd"/>
      <w:r w:rsidR="00C12D7E" w:rsidRPr="005F2093">
        <w:rPr>
          <w:rFonts w:ascii="Times New Roman" w:hAnsi="Times New Roman" w:cs="Times New Roman"/>
          <w:sz w:val="28"/>
          <w:szCs w:val="28"/>
        </w:rPr>
        <w:t xml:space="preserve">ітозу (М-фаза), протягом якого гени відокремлюються від дочірніх клітин. У цитоплазмі </w:t>
      </w:r>
      <w:proofErr w:type="gramStart"/>
      <w:r w:rsidR="00C12D7E" w:rsidRPr="005F2093">
        <w:rPr>
          <w:rFonts w:ascii="Times New Roman" w:hAnsi="Times New Roman" w:cs="Times New Roman"/>
          <w:sz w:val="28"/>
          <w:szCs w:val="28"/>
        </w:rPr>
        <w:t>р</w:t>
      </w:r>
      <w:proofErr w:type="gramEnd"/>
      <w:r w:rsidR="00C12D7E" w:rsidRPr="005F2093">
        <w:rPr>
          <w:rFonts w:ascii="Times New Roman" w:hAnsi="Times New Roman" w:cs="Times New Roman"/>
          <w:sz w:val="28"/>
          <w:szCs w:val="28"/>
        </w:rPr>
        <w:t xml:space="preserve">іст більш-менш безперервний, а загальний вміст дублюється; тільки центросоми зазнають дискретного подвоєння (зазвичай в S) і сегрегації (в M). </w:t>
      </w:r>
      <w:proofErr w:type="gramStart"/>
      <w:r w:rsidR="00C12D7E" w:rsidRPr="005F2093">
        <w:rPr>
          <w:rFonts w:ascii="Times New Roman" w:hAnsi="Times New Roman" w:cs="Times New Roman"/>
          <w:sz w:val="28"/>
          <w:szCs w:val="28"/>
        </w:rPr>
        <w:t>У більшості клітин фаза S відокремлена від фази М періодами, протягом яких не відбувається ні реплікації, ні сегрегації. Період між M і S (коли еукаріотична клітина зазвичай диплоїдна) називається G1, тоді як період між S і M (коли клітина, як правило, тетраплоїдна), називається</w:t>
      </w:r>
      <w:proofErr w:type="gramEnd"/>
      <w:r w:rsidR="00C12D7E" w:rsidRPr="005F2093">
        <w:rPr>
          <w:rFonts w:ascii="Times New Roman" w:hAnsi="Times New Roman" w:cs="Times New Roman"/>
          <w:sz w:val="28"/>
          <w:szCs w:val="28"/>
        </w:rPr>
        <w:t xml:space="preserve"> G2.</w:t>
      </w:r>
      <w:r w:rsidR="00154D59" w:rsidRPr="00154D59">
        <w:rPr>
          <w:rFonts w:ascii="Times New Roman" w:hAnsi="Times New Roman" w:cs="Times New Roman"/>
          <w:sz w:val="28"/>
          <w:szCs w:val="28"/>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4</w:t>
      </w:r>
      <w:r w:rsidR="00154D59">
        <w:rPr>
          <w:rFonts w:ascii="Times New Roman" w:hAnsi="Times New Roman" w:cs="Times New Roman"/>
          <w:sz w:val="28"/>
          <w:szCs w:val="28"/>
        </w:rPr>
        <w:t>]</w:t>
      </w:r>
    </w:p>
    <w:p w:rsidR="00527A3A" w:rsidRPr="001B5CC9" w:rsidRDefault="00C12D7E" w:rsidP="001B5CC9">
      <w:pPr>
        <w:spacing w:after="0" w:line="360" w:lineRule="auto"/>
        <w:ind w:firstLine="709"/>
        <w:jc w:val="both"/>
        <w:rPr>
          <w:rFonts w:ascii="Times New Roman" w:hAnsi="Times New Roman" w:cs="Times New Roman"/>
          <w:sz w:val="28"/>
          <w:szCs w:val="28"/>
        </w:rPr>
      </w:pPr>
      <w:r w:rsidRPr="005F2093">
        <w:rPr>
          <w:rFonts w:ascii="Times New Roman" w:hAnsi="Times New Roman" w:cs="Times New Roman"/>
          <w:sz w:val="28"/>
          <w:szCs w:val="28"/>
        </w:rPr>
        <w:t xml:space="preserve">У ембріоні та в </w:t>
      </w:r>
      <w:proofErr w:type="gramStart"/>
      <w:r w:rsidRPr="005F2093">
        <w:rPr>
          <w:rFonts w:ascii="Times New Roman" w:hAnsi="Times New Roman" w:cs="Times New Roman"/>
          <w:sz w:val="28"/>
          <w:szCs w:val="28"/>
        </w:rPr>
        <w:t>в</w:t>
      </w:r>
      <w:proofErr w:type="gramEnd"/>
      <w:r w:rsidRPr="005F2093">
        <w:rPr>
          <w:rFonts w:ascii="Times New Roman" w:hAnsi="Times New Roman" w:cs="Times New Roman"/>
          <w:sz w:val="28"/>
          <w:szCs w:val="28"/>
        </w:rPr>
        <w:t xml:space="preserve">ідновлюваних тканинах, таких як кістковий мозок, клітини постійно входять у цей цикл. </w:t>
      </w:r>
      <w:proofErr w:type="gramStart"/>
      <w:r w:rsidRPr="005F2093">
        <w:rPr>
          <w:rFonts w:ascii="Times New Roman" w:hAnsi="Times New Roman" w:cs="Times New Roman"/>
          <w:sz w:val="28"/>
          <w:szCs w:val="28"/>
        </w:rPr>
        <w:t>Б</w:t>
      </w:r>
      <w:proofErr w:type="gramEnd"/>
      <w:r w:rsidRPr="005F2093">
        <w:rPr>
          <w:rFonts w:ascii="Times New Roman" w:hAnsi="Times New Roman" w:cs="Times New Roman"/>
          <w:sz w:val="28"/>
          <w:szCs w:val="28"/>
        </w:rPr>
        <w:t xml:space="preserve">ільшість диференційованих клітин, однак, не діляться і знаходяться в G1. Деякі клітини, наприклад зрілі нервові клітини центральної нервової системи, залишаться в G1 протягом усього життя </w:t>
      </w:r>
      <w:r w:rsidRPr="005F2093">
        <w:rPr>
          <w:rFonts w:ascii="Times New Roman" w:hAnsi="Times New Roman" w:cs="Times New Roman"/>
          <w:sz w:val="28"/>
          <w:szCs w:val="28"/>
        </w:rPr>
        <w:lastRenderedPageBreak/>
        <w:t>організму. Клітини в деяких тканинах лише випадково затримуються в G1. Наприклад, такі клітини, як фібробласти в шкі</w:t>
      </w:r>
      <w:proofErr w:type="gramStart"/>
      <w:r w:rsidRPr="005F2093">
        <w:rPr>
          <w:rFonts w:ascii="Times New Roman" w:hAnsi="Times New Roman" w:cs="Times New Roman"/>
          <w:sz w:val="28"/>
          <w:szCs w:val="28"/>
        </w:rPr>
        <w:t>р</w:t>
      </w:r>
      <w:proofErr w:type="gramEnd"/>
      <w:r w:rsidRPr="005F2093">
        <w:rPr>
          <w:rFonts w:ascii="Times New Roman" w:hAnsi="Times New Roman" w:cs="Times New Roman"/>
          <w:sz w:val="28"/>
          <w:szCs w:val="28"/>
        </w:rPr>
        <w:t xml:space="preserve">і або паренхіматозні клітини в печінці, здатні увійти в клітинний цикл, якщо орган пошкоджений. </w:t>
      </w:r>
      <w:proofErr w:type="gramStart"/>
      <w:r w:rsidRPr="005F2093">
        <w:rPr>
          <w:rFonts w:ascii="Times New Roman" w:hAnsi="Times New Roman" w:cs="Times New Roman"/>
          <w:sz w:val="28"/>
          <w:szCs w:val="28"/>
        </w:rPr>
        <w:t>За таких обставин ці клітини ініціюють реплікацію ДНК і діляться, поки не відбудеться достатня заміна к</w:t>
      </w:r>
      <w:r w:rsidR="00C64231">
        <w:rPr>
          <w:rFonts w:ascii="Times New Roman" w:hAnsi="Times New Roman" w:cs="Times New Roman"/>
          <w:sz w:val="28"/>
          <w:szCs w:val="28"/>
        </w:rPr>
        <w:t>літин.</w:t>
      </w:r>
      <w:proofErr w:type="gramEnd"/>
      <w:r w:rsidR="00C64231">
        <w:rPr>
          <w:rFonts w:ascii="Times New Roman" w:hAnsi="Times New Roman" w:cs="Times New Roman"/>
          <w:sz w:val="28"/>
          <w:szCs w:val="28"/>
        </w:rPr>
        <w:t xml:space="preserve"> Нездатність нервов</w:t>
      </w:r>
      <w:r w:rsidR="00C64231">
        <w:rPr>
          <w:rFonts w:ascii="Times New Roman" w:hAnsi="Times New Roman" w:cs="Times New Roman"/>
          <w:sz w:val="28"/>
          <w:szCs w:val="28"/>
          <w:lang w:val="uk-UA"/>
        </w:rPr>
        <w:t>их</w:t>
      </w:r>
      <w:r w:rsidR="00C64231">
        <w:rPr>
          <w:rFonts w:ascii="Times New Roman" w:hAnsi="Times New Roman" w:cs="Times New Roman"/>
          <w:sz w:val="28"/>
          <w:szCs w:val="28"/>
        </w:rPr>
        <w:t xml:space="preserve"> та м’язов</w:t>
      </w:r>
      <w:r w:rsidR="00C64231">
        <w:rPr>
          <w:rFonts w:ascii="Times New Roman" w:hAnsi="Times New Roman" w:cs="Times New Roman"/>
          <w:sz w:val="28"/>
          <w:szCs w:val="28"/>
          <w:lang w:val="uk-UA"/>
        </w:rPr>
        <w:t>их</w:t>
      </w:r>
      <w:r w:rsidR="00FB0F94">
        <w:rPr>
          <w:rFonts w:ascii="Times New Roman" w:hAnsi="Times New Roman" w:cs="Times New Roman"/>
          <w:sz w:val="28"/>
          <w:szCs w:val="28"/>
        </w:rPr>
        <w:t xml:space="preserve"> клітин</w:t>
      </w:r>
      <w:r w:rsidRPr="005F2093">
        <w:rPr>
          <w:rFonts w:ascii="Times New Roman" w:hAnsi="Times New Roman" w:cs="Times New Roman"/>
          <w:sz w:val="28"/>
          <w:szCs w:val="28"/>
        </w:rPr>
        <w:t xml:space="preserve"> повернутися в мітотичний цикл обмежує здатність їх тканин ві</w:t>
      </w:r>
      <w:r w:rsidR="00E446DD">
        <w:rPr>
          <w:rFonts w:ascii="Times New Roman" w:hAnsi="Times New Roman" w:cs="Times New Roman"/>
          <w:sz w:val="28"/>
          <w:szCs w:val="28"/>
        </w:rPr>
        <w:t xml:space="preserve">дновлюватися </w:t>
      </w:r>
      <w:proofErr w:type="gramStart"/>
      <w:r w:rsidR="00E446DD">
        <w:rPr>
          <w:rFonts w:ascii="Times New Roman" w:hAnsi="Times New Roman" w:cs="Times New Roman"/>
          <w:sz w:val="28"/>
          <w:szCs w:val="28"/>
        </w:rPr>
        <w:t>п</w:t>
      </w:r>
      <w:proofErr w:type="gramEnd"/>
      <w:r w:rsidR="00E446DD">
        <w:rPr>
          <w:rFonts w:ascii="Times New Roman" w:hAnsi="Times New Roman" w:cs="Times New Roman"/>
          <w:sz w:val="28"/>
          <w:szCs w:val="28"/>
        </w:rPr>
        <w:t>ісля травми. Інш</w:t>
      </w:r>
      <w:r w:rsidR="00E446DD">
        <w:rPr>
          <w:rFonts w:ascii="Times New Roman" w:hAnsi="Times New Roman" w:cs="Times New Roman"/>
          <w:sz w:val="28"/>
          <w:szCs w:val="28"/>
          <w:lang w:val="uk-UA"/>
        </w:rPr>
        <w:t>а</w:t>
      </w:r>
      <w:r w:rsidR="00E446DD">
        <w:rPr>
          <w:rFonts w:ascii="Times New Roman" w:hAnsi="Times New Roman" w:cs="Times New Roman"/>
          <w:sz w:val="28"/>
          <w:szCs w:val="28"/>
        </w:rPr>
        <w:t xml:space="preserve"> крайніст</w:t>
      </w:r>
      <w:r w:rsidR="00E446DD">
        <w:rPr>
          <w:rFonts w:ascii="Times New Roman" w:hAnsi="Times New Roman" w:cs="Times New Roman"/>
          <w:sz w:val="28"/>
          <w:szCs w:val="28"/>
          <w:lang w:val="uk-UA"/>
        </w:rPr>
        <w:t>ь</w:t>
      </w:r>
      <w:r w:rsidR="00E446DD">
        <w:rPr>
          <w:rFonts w:ascii="Times New Roman" w:hAnsi="Times New Roman" w:cs="Times New Roman"/>
          <w:sz w:val="28"/>
          <w:szCs w:val="28"/>
        </w:rPr>
        <w:t xml:space="preserve"> </w:t>
      </w:r>
      <w:r w:rsidR="00154D59" w:rsidRPr="00C623E8">
        <w:rPr>
          <w:rFonts w:ascii="Times New Roman" w:hAnsi="Times New Roman" w:cs="Times New Roman"/>
          <w:sz w:val="28"/>
          <w:szCs w:val="28"/>
          <w:lang w:val="uk-UA"/>
        </w:rPr>
        <w:t>—</w:t>
      </w:r>
      <w:r w:rsidRPr="005F2093">
        <w:rPr>
          <w:rFonts w:ascii="Times New Roman" w:hAnsi="Times New Roman" w:cs="Times New Roman"/>
          <w:sz w:val="28"/>
          <w:szCs w:val="28"/>
        </w:rPr>
        <w:t xml:space="preserve"> пухлинні клітини, які занадто легко повертаються в мітотичний цикл і не реагують на нормальні сигнали, які зупиняють поділ. Конкретні події клітинного циклу також є критичними моментами для життя клітини. Помилки в реплікації ДНК викликають мутацію, а помилки в мейозі або мітозі викликають аномалії хромосом.</w:t>
      </w:r>
      <w:r w:rsidR="00154D59" w:rsidRPr="00154D59">
        <w:rPr>
          <w:rFonts w:ascii="Times New Roman" w:hAnsi="Times New Roman" w:cs="Times New Roman"/>
          <w:sz w:val="28"/>
          <w:szCs w:val="28"/>
        </w:rPr>
        <w:t xml:space="preserve"> </w:t>
      </w:r>
      <w:r w:rsidRPr="005F2093">
        <w:rPr>
          <w:rFonts w:ascii="Times New Roman" w:hAnsi="Times New Roman" w:cs="Times New Roman"/>
          <w:sz w:val="28"/>
          <w:szCs w:val="28"/>
        </w:rPr>
        <w:t xml:space="preserve">У ембріональному розвитку </w:t>
      </w:r>
      <w:proofErr w:type="gramStart"/>
      <w:r w:rsidRPr="005F2093">
        <w:rPr>
          <w:rFonts w:ascii="Times New Roman" w:hAnsi="Times New Roman" w:cs="Times New Roman"/>
          <w:sz w:val="28"/>
          <w:szCs w:val="28"/>
        </w:rPr>
        <w:t>р</w:t>
      </w:r>
      <w:proofErr w:type="gramEnd"/>
      <w:r w:rsidRPr="005F2093">
        <w:rPr>
          <w:rFonts w:ascii="Times New Roman" w:hAnsi="Times New Roman" w:cs="Times New Roman"/>
          <w:sz w:val="28"/>
          <w:szCs w:val="28"/>
        </w:rPr>
        <w:t>іст точно регулюється. Щоб тварина розвивалася, певні клітини повинні поділитися в певний час і припинити ділитися в певний час. Деякі клітини навіть запрограмовані на смерть</w:t>
      </w:r>
      <w:r w:rsidR="00E446DD">
        <w:rPr>
          <w:rFonts w:ascii="Times New Roman" w:hAnsi="Times New Roman" w:cs="Times New Roman"/>
          <w:sz w:val="28"/>
          <w:szCs w:val="28"/>
          <w:lang w:val="uk-UA"/>
        </w:rPr>
        <w:t xml:space="preserve"> </w:t>
      </w:r>
      <w:r w:rsidR="00154D59" w:rsidRPr="00C623E8">
        <w:rPr>
          <w:rFonts w:ascii="Times New Roman" w:hAnsi="Times New Roman" w:cs="Times New Roman"/>
          <w:sz w:val="28"/>
          <w:szCs w:val="28"/>
          <w:lang w:val="uk-UA"/>
        </w:rPr>
        <w:t>—</w:t>
      </w:r>
      <w:r w:rsidR="00E446DD">
        <w:rPr>
          <w:rFonts w:ascii="Times New Roman" w:hAnsi="Times New Roman" w:cs="Times New Roman"/>
          <w:sz w:val="28"/>
          <w:szCs w:val="28"/>
          <w:lang w:val="uk-UA"/>
        </w:rPr>
        <w:t xml:space="preserve"> апоптоз</w:t>
      </w:r>
      <w:r w:rsidR="00154D59">
        <w:rPr>
          <w:rFonts w:ascii="Times New Roman" w:hAnsi="Times New Roman" w:cs="Times New Roman"/>
          <w:sz w:val="28"/>
          <w:szCs w:val="28"/>
        </w:rPr>
        <w:t>.</w:t>
      </w:r>
      <w:r w:rsidR="00154D59" w:rsidRPr="00154D59">
        <w:rPr>
          <w:rFonts w:ascii="Times New Roman" w:hAnsi="Times New Roman" w:cs="Times New Roman"/>
          <w:sz w:val="28"/>
          <w:szCs w:val="28"/>
        </w:rPr>
        <w:t xml:space="preserve"> </w:t>
      </w:r>
      <w:r w:rsidR="00154D59">
        <w:rPr>
          <w:rFonts w:ascii="Times New Roman" w:hAnsi="Times New Roman" w:cs="Times New Roman"/>
          <w:sz w:val="28"/>
          <w:szCs w:val="28"/>
        </w:rPr>
        <w:t>[</w:t>
      </w:r>
      <w:r w:rsidR="001B5CC9">
        <w:rPr>
          <w:rFonts w:ascii="Times New Roman" w:hAnsi="Times New Roman" w:cs="Times New Roman"/>
          <w:sz w:val="28"/>
          <w:szCs w:val="28"/>
          <w:lang w:val="uk-UA"/>
        </w:rPr>
        <w:t>4</w:t>
      </w:r>
      <w:r w:rsidR="00154D59">
        <w:rPr>
          <w:rFonts w:ascii="Times New Roman" w:hAnsi="Times New Roman" w:cs="Times New Roman"/>
          <w:sz w:val="28"/>
          <w:szCs w:val="28"/>
        </w:rPr>
        <w:t>]</w:t>
      </w:r>
    </w:p>
    <w:p w:rsidR="001B5CC9" w:rsidRPr="001B5CC9" w:rsidRDefault="001B5CC9" w:rsidP="001B5CC9">
      <w:pPr>
        <w:pStyle w:val="a4"/>
        <w:numPr>
          <w:ilvl w:val="0"/>
          <w:numId w:val="1"/>
        </w:numPr>
        <w:spacing w:after="0" w:line="360" w:lineRule="auto"/>
        <w:jc w:val="both"/>
        <w:rPr>
          <w:rFonts w:ascii="Times New Roman" w:hAnsi="Times New Roman" w:cs="Times New Roman"/>
          <w:sz w:val="28"/>
          <w:szCs w:val="28"/>
          <w:lang w:val="uk-UA"/>
        </w:rPr>
      </w:pPr>
      <w:r w:rsidRPr="001B5CC9">
        <w:rPr>
          <w:rFonts w:ascii="Times New Roman" w:hAnsi="Times New Roman" w:cs="Times New Roman"/>
          <w:sz w:val="28"/>
          <w:szCs w:val="28"/>
          <w:lang w:val="uk-UA"/>
        </w:rPr>
        <w:t>Вплив позаклітинних факторів на клітинний цикл</w:t>
      </w:r>
    </w:p>
    <w:p w:rsidR="00C12D7E" w:rsidRPr="005F2093" w:rsidRDefault="00C12D7E" w:rsidP="005F2093">
      <w:pPr>
        <w:spacing w:after="0" w:line="360" w:lineRule="auto"/>
        <w:ind w:firstLine="709"/>
        <w:jc w:val="both"/>
        <w:rPr>
          <w:rFonts w:ascii="Times New Roman" w:hAnsi="Times New Roman" w:cs="Times New Roman"/>
          <w:sz w:val="28"/>
          <w:szCs w:val="28"/>
          <w:lang w:val="uk-UA"/>
        </w:rPr>
      </w:pPr>
      <w:r w:rsidRPr="007F34ED">
        <w:rPr>
          <w:rFonts w:ascii="Times New Roman" w:hAnsi="Times New Roman" w:cs="Times New Roman"/>
          <w:sz w:val="28"/>
          <w:szCs w:val="28"/>
          <w:lang w:val="uk-UA"/>
        </w:rPr>
        <w:t>Позаклітинні фактори, які стимулюють вступ у стадію проліферації клітинного циклу, охарактеризовані набагато краще, ніж внутрішньоклітинні фактори. Деякі, наприклад епідермальний фактор росту (</w:t>
      </w:r>
      <w:r w:rsidRPr="005F2093">
        <w:rPr>
          <w:rFonts w:ascii="Times New Roman" w:hAnsi="Times New Roman" w:cs="Times New Roman"/>
          <w:sz w:val="28"/>
          <w:szCs w:val="28"/>
        </w:rPr>
        <w:t>EGF</w:t>
      </w:r>
      <w:r w:rsidRPr="007F34ED">
        <w:rPr>
          <w:rFonts w:ascii="Times New Roman" w:hAnsi="Times New Roman" w:cs="Times New Roman"/>
          <w:sz w:val="28"/>
          <w:szCs w:val="28"/>
          <w:lang w:val="uk-UA"/>
        </w:rPr>
        <w:t xml:space="preserve">), </w:t>
      </w:r>
      <w:r w:rsidR="00E446DD">
        <w:rPr>
          <w:rFonts w:ascii="Times New Roman" w:hAnsi="Times New Roman" w:cs="Times New Roman"/>
          <w:sz w:val="28"/>
          <w:szCs w:val="28"/>
          <w:lang w:val="uk-UA"/>
        </w:rPr>
        <w:t>досліджуються</w:t>
      </w:r>
      <w:r w:rsidRPr="007F34ED">
        <w:rPr>
          <w:rFonts w:ascii="Times New Roman" w:hAnsi="Times New Roman" w:cs="Times New Roman"/>
          <w:sz w:val="28"/>
          <w:szCs w:val="28"/>
          <w:lang w:val="uk-UA"/>
        </w:rPr>
        <w:t xml:space="preserve"> </w:t>
      </w:r>
      <w:r w:rsidR="00E446DD" w:rsidRPr="007F34ED">
        <w:rPr>
          <w:rFonts w:ascii="Times New Roman" w:hAnsi="Times New Roman" w:cs="Times New Roman"/>
          <w:sz w:val="28"/>
          <w:szCs w:val="28"/>
          <w:lang w:val="uk-UA"/>
        </w:rPr>
        <w:t>багато років</w:t>
      </w:r>
      <w:r w:rsidRPr="007F34ED">
        <w:rPr>
          <w:rFonts w:ascii="Times New Roman" w:hAnsi="Times New Roman" w:cs="Times New Roman"/>
          <w:sz w:val="28"/>
          <w:szCs w:val="28"/>
          <w:lang w:val="uk-UA"/>
        </w:rPr>
        <w:t xml:space="preserve"> і їх</w:t>
      </w:r>
      <w:r w:rsidR="00E446DD" w:rsidRPr="007F34ED">
        <w:rPr>
          <w:rFonts w:ascii="Times New Roman" w:hAnsi="Times New Roman" w:cs="Times New Roman"/>
          <w:sz w:val="28"/>
          <w:szCs w:val="28"/>
          <w:lang w:val="uk-UA"/>
        </w:rPr>
        <w:t xml:space="preserve"> рецептори в клітинній мембрані</w:t>
      </w:r>
      <w:r w:rsidR="00E446DD">
        <w:rPr>
          <w:rFonts w:ascii="Times New Roman" w:hAnsi="Times New Roman" w:cs="Times New Roman"/>
          <w:sz w:val="28"/>
          <w:szCs w:val="28"/>
          <w:lang w:val="uk-UA"/>
        </w:rPr>
        <w:t xml:space="preserve"> </w:t>
      </w:r>
      <w:r w:rsidRPr="007F34ED">
        <w:rPr>
          <w:rFonts w:ascii="Times New Roman" w:hAnsi="Times New Roman" w:cs="Times New Roman"/>
          <w:sz w:val="28"/>
          <w:szCs w:val="28"/>
          <w:lang w:val="uk-UA"/>
        </w:rPr>
        <w:t xml:space="preserve">добре охарактеризовані. </w:t>
      </w:r>
      <w:r w:rsidRPr="005F2093">
        <w:rPr>
          <w:rFonts w:ascii="Times New Roman" w:hAnsi="Times New Roman" w:cs="Times New Roman"/>
          <w:sz w:val="28"/>
          <w:szCs w:val="28"/>
        </w:rPr>
        <w:t>Останнім часом зв’язки між онкогенами та факторами росту</w:t>
      </w:r>
      <w:r w:rsidR="00E446DD">
        <w:rPr>
          <w:rFonts w:ascii="Times New Roman" w:hAnsi="Times New Roman" w:cs="Times New Roman"/>
          <w:sz w:val="28"/>
          <w:szCs w:val="28"/>
          <w:lang w:val="uk-UA"/>
        </w:rPr>
        <w:t>, а</w:t>
      </w:r>
      <w:r w:rsidRPr="005F2093">
        <w:rPr>
          <w:rFonts w:ascii="Times New Roman" w:hAnsi="Times New Roman" w:cs="Times New Roman"/>
          <w:sz w:val="28"/>
          <w:szCs w:val="28"/>
        </w:rPr>
        <w:t xml:space="preserve"> та</w:t>
      </w:r>
      <w:r w:rsidR="00E446DD">
        <w:rPr>
          <w:rFonts w:ascii="Times New Roman" w:hAnsi="Times New Roman" w:cs="Times New Roman"/>
          <w:sz w:val="28"/>
          <w:szCs w:val="28"/>
          <w:lang w:val="uk-UA"/>
        </w:rPr>
        <w:t>кож</w:t>
      </w:r>
      <w:r w:rsidRPr="005F2093">
        <w:rPr>
          <w:rFonts w:ascii="Times New Roman" w:hAnsi="Times New Roman" w:cs="Times New Roman"/>
          <w:sz w:val="28"/>
          <w:szCs w:val="28"/>
        </w:rPr>
        <w:t xml:space="preserve"> онкогенами </w:t>
      </w:r>
      <w:r w:rsidR="00E446DD">
        <w:rPr>
          <w:rFonts w:ascii="Times New Roman" w:hAnsi="Times New Roman" w:cs="Times New Roman"/>
          <w:sz w:val="28"/>
          <w:szCs w:val="28"/>
          <w:lang w:val="uk-UA"/>
        </w:rPr>
        <w:t>і</w:t>
      </w:r>
      <w:r w:rsidRPr="005F2093">
        <w:rPr>
          <w:rFonts w:ascii="Times New Roman" w:hAnsi="Times New Roman" w:cs="Times New Roman"/>
          <w:sz w:val="28"/>
          <w:szCs w:val="28"/>
        </w:rPr>
        <w:t xml:space="preserve"> рецепторами факторів росту стали більш чіткими. Наприклад, кілька онкогенів і рецепторі</w:t>
      </w:r>
      <w:proofErr w:type="gramStart"/>
      <w:r w:rsidRPr="005F2093">
        <w:rPr>
          <w:rFonts w:ascii="Times New Roman" w:hAnsi="Times New Roman" w:cs="Times New Roman"/>
          <w:sz w:val="28"/>
          <w:szCs w:val="28"/>
        </w:rPr>
        <w:t>в</w:t>
      </w:r>
      <w:proofErr w:type="gramEnd"/>
      <w:r w:rsidRPr="005F2093">
        <w:rPr>
          <w:rFonts w:ascii="Times New Roman" w:hAnsi="Times New Roman" w:cs="Times New Roman"/>
          <w:sz w:val="28"/>
          <w:szCs w:val="28"/>
        </w:rPr>
        <w:t xml:space="preserve"> фактора росту є тирозинкіназами. Оскільки більшість онкогенів мають клітинний гомолог, їх </w:t>
      </w:r>
      <w:proofErr w:type="gramStart"/>
      <w:r w:rsidRPr="005F2093">
        <w:rPr>
          <w:rFonts w:ascii="Times New Roman" w:hAnsi="Times New Roman" w:cs="Times New Roman"/>
          <w:sz w:val="28"/>
          <w:szCs w:val="28"/>
        </w:rPr>
        <w:t>досл</w:t>
      </w:r>
      <w:proofErr w:type="gramEnd"/>
      <w:r w:rsidRPr="005F2093">
        <w:rPr>
          <w:rFonts w:ascii="Times New Roman" w:hAnsi="Times New Roman" w:cs="Times New Roman"/>
          <w:sz w:val="28"/>
          <w:szCs w:val="28"/>
        </w:rPr>
        <w:t>ідження дає нам нові підходи до нормальної регуляції клітинного циклу. На даний момент кількість факторі</w:t>
      </w:r>
      <w:proofErr w:type="gramStart"/>
      <w:r w:rsidRPr="005F2093">
        <w:rPr>
          <w:rFonts w:ascii="Times New Roman" w:hAnsi="Times New Roman" w:cs="Times New Roman"/>
          <w:sz w:val="28"/>
          <w:szCs w:val="28"/>
        </w:rPr>
        <w:t>в</w:t>
      </w:r>
      <w:proofErr w:type="gramEnd"/>
      <w:r w:rsidRPr="005F2093">
        <w:rPr>
          <w:rFonts w:ascii="Times New Roman" w:hAnsi="Times New Roman" w:cs="Times New Roman"/>
          <w:sz w:val="28"/>
          <w:szCs w:val="28"/>
        </w:rPr>
        <w:t xml:space="preserve"> </w:t>
      </w:r>
      <w:proofErr w:type="gramStart"/>
      <w:r w:rsidRPr="005F2093">
        <w:rPr>
          <w:rFonts w:ascii="Times New Roman" w:hAnsi="Times New Roman" w:cs="Times New Roman"/>
          <w:sz w:val="28"/>
          <w:szCs w:val="28"/>
        </w:rPr>
        <w:t>росту</w:t>
      </w:r>
      <w:proofErr w:type="gramEnd"/>
      <w:r w:rsidRPr="005F2093">
        <w:rPr>
          <w:rFonts w:ascii="Times New Roman" w:hAnsi="Times New Roman" w:cs="Times New Roman"/>
          <w:sz w:val="28"/>
          <w:szCs w:val="28"/>
        </w:rPr>
        <w:t xml:space="preserve"> та рецепторів невідома. Деякі з них </w:t>
      </w:r>
      <w:proofErr w:type="gramStart"/>
      <w:r w:rsidRPr="005F2093">
        <w:rPr>
          <w:rFonts w:ascii="Times New Roman" w:hAnsi="Times New Roman" w:cs="Times New Roman"/>
          <w:sz w:val="28"/>
          <w:szCs w:val="28"/>
        </w:rPr>
        <w:t>ч</w:t>
      </w:r>
      <w:proofErr w:type="gramEnd"/>
      <w:r w:rsidRPr="005F2093">
        <w:rPr>
          <w:rFonts w:ascii="Times New Roman" w:hAnsi="Times New Roman" w:cs="Times New Roman"/>
          <w:sz w:val="28"/>
          <w:szCs w:val="28"/>
        </w:rPr>
        <w:t xml:space="preserve">ітко специфічні для тканин; інші, такі як EGF та інсуліноподібні фактори росту, </w:t>
      </w:r>
      <w:r w:rsidR="00E446DD">
        <w:rPr>
          <w:rFonts w:ascii="Times New Roman" w:hAnsi="Times New Roman" w:cs="Times New Roman"/>
          <w:sz w:val="28"/>
          <w:szCs w:val="28"/>
          <w:lang w:val="uk-UA"/>
        </w:rPr>
        <w:t>майже неспецифічні</w:t>
      </w:r>
      <w:r w:rsidRPr="005F2093">
        <w:rPr>
          <w:rFonts w:ascii="Times New Roman" w:hAnsi="Times New Roman" w:cs="Times New Roman"/>
          <w:sz w:val="28"/>
          <w:szCs w:val="28"/>
        </w:rPr>
        <w:t>.</w:t>
      </w:r>
      <w:r w:rsidR="00154D59" w:rsidRPr="00154D59">
        <w:rPr>
          <w:rFonts w:ascii="Times New Roman" w:hAnsi="Times New Roman" w:cs="Times New Roman"/>
          <w:sz w:val="28"/>
          <w:szCs w:val="28"/>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4</w:t>
      </w:r>
      <w:r w:rsidR="00154D59">
        <w:rPr>
          <w:rFonts w:ascii="Times New Roman" w:hAnsi="Times New Roman" w:cs="Times New Roman"/>
          <w:sz w:val="28"/>
          <w:szCs w:val="28"/>
        </w:rPr>
        <w:t>]</w:t>
      </w:r>
    </w:p>
    <w:p w:rsidR="001B5CC9" w:rsidRPr="001B5CC9" w:rsidRDefault="001B5CC9" w:rsidP="001B5CC9">
      <w:pPr>
        <w:pStyle w:val="a4"/>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Сигна</w:t>
      </w:r>
      <w:r w:rsidRPr="001B5CC9">
        <w:rPr>
          <w:rFonts w:ascii="Times New Roman" w:hAnsi="Times New Roman" w:cs="Times New Roman"/>
          <w:sz w:val="28"/>
          <w:szCs w:val="28"/>
          <w:lang w:val="uk-UA"/>
        </w:rPr>
        <w:t>льні молекули</w:t>
      </w:r>
    </w:p>
    <w:p w:rsidR="00C12D7E" w:rsidRPr="00E446DD" w:rsidRDefault="00C12D7E" w:rsidP="005F2093">
      <w:pPr>
        <w:spacing w:after="0" w:line="360" w:lineRule="auto"/>
        <w:ind w:firstLine="709"/>
        <w:jc w:val="both"/>
        <w:rPr>
          <w:rFonts w:ascii="Times New Roman" w:hAnsi="Times New Roman" w:cs="Times New Roman"/>
          <w:sz w:val="28"/>
          <w:szCs w:val="28"/>
          <w:lang w:val="uk-UA"/>
        </w:rPr>
      </w:pPr>
      <w:r w:rsidRPr="00E446DD">
        <w:rPr>
          <w:rFonts w:ascii="Times New Roman" w:hAnsi="Times New Roman" w:cs="Times New Roman"/>
          <w:sz w:val="28"/>
          <w:szCs w:val="28"/>
          <w:lang w:val="uk-UA"/>
        </w:rPr>
        <w:t xml:space="preserve">На даний момент ми можемо сказати, що існує кілька класів сигнальних молекул: трофічні фактори, які запобігають загибелі клітини; фактори росту, </w:t>
      </w:r>
      <w:r w:rsidRPr="00E446DD">
        <w:rPr>
          <w:rFonts w:ascii="Times New Roman" w:hAnsi="Times New Roman" w:cs="Times New Roman"/>
          <w:sz w:val="28"/>
          <w:szCs w:val="28"/>
          <w:lang w:val="uk-UA"/>
        </w:rPr>
        <w:lastRenderedPageBreak/>
        <w:t xml:space="preserve">що викликають проліферацію; трансформуючі фактори росту, які змінюють експресію; і фактори диференціювання, які можуть визначити тип клітини. </w:t>
      </w:r>
      <w:r w:rsidR="00E446DD">
        <w:rPr>
          <w:rFonts w:ascii="Times New Roman" w:hAnsi="Times New Roman" w:cs="Times New Roman"/>
          <w:sz w:val="28"/>
          <w:szCs w:val="28"/>
          <w:lang w:val="uk-UA"/>
        </w:rPr>
        <w:t>Проте, скоріш</w:t>
      </w:r>
      <w:r w:rsidRPr="005F2093">
        <w:rPr>
          <w:rFonts w:ascii="Times New Roman" w:hAnsi="Times New Roman" w:cs="Times New Roman"/>
          <w:sz w:val="28"/>
          <w:szCs w:val="28"/>
        </w:rPr>
        <w:t xml:space="preserve"> за все, різні фактори будуть діяти по-різному в різних обставинах. Швидше за все, нам потрібно буде зрозуміти клітинні процеси росту та диференціації, щоб повністю зрозуміти, що роблять фактори росту в будь-якому конкретному прикладі. У цьому відношенні історія клітин також може бути важливою</w:t>
      </w:r>
      <w:r w:rsidR="00E446DD">
        <w:rPr>
          <w:rFonts w:ascii="Times New Roman" w:hAnsi="Times New Roman" w:cs="Times New Roman"/>
          <w:sz w:val="28"/>
          <w:szCs w:val="28"/>
          <w:lang w:val="uk-UA"/>
        </w:rPr>
        <w:t xml:space="preserve"> для подальших </w:t>
      </w:r>
      <w:proofErr w:type="gramStart"/>
      <w:r w:rsidR="00E446DD">
        <w:rPr>
          <w:rFonts w:ascii="Times New Roman" w:hAnsi="Times New Roman" w:cs="Times New Roman"/>
          <w:sz w:val="28"/>
          <w:szCs w:val="28"/>
          <w:lang w:val="uk-UA"/>
        </w:rPr>
        <w:t>досл</w:t>
      </w:r>
      <w:proofErr w:type="gramEnd"/>
      <w:r w:rsidR="00E446DD">
        <w:rPr>
          <w:rFonts w:ascii="Times New Roman" w:hAnsi="Times New Roman" w:cs="Times New Roman"/>
          <w:sz w:val="28"/>
          <w:szCs w:val="28"/>
          <w:lang w:val="uk-UA"/>
        </w:rPr>
        <w:t>іджень.</w:t>
      </w:r>
      <w:r w:rsidR="00154D59" w:rsidRPr="00154D59">
        <w:rPr>
          <w:rFonts w:ascii="Times New Roman" w:hAnsi="Times New Roman" w:cs="Times New Roman"/>
          <w:sz w:val="28"/>
          <w:szCs w:val="28"/>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3</w:t>
      </w:r>
      <w:r w:rsidR="00154D59">
        <w:rPr>
          <w:rFonts w:ascii="Times New Roman" w:hAnsi="Times New Roman" w:cs="Times New Roman"/>
          <w:sz w:val="28"/>
          <w:szCs w:val="28"/>
        </w:rPr>
        <w:t>]</w:t>
      </w:r>
    </w:p>
    <w:p w:rsidR="00C12D7E" w:rsidRPr="00154D59" w:rsidRDefault="00C12D7E" w:rsidP="00E446DD">
      <w:pPr>
        <w:spacing w:after="0" w:line="360" w:lineRule="auto"/>
        <w:ind w:firstLine="709"/>
        <w:jc w:val="both"/>
        <w:rPr>
          <w:rFonts w:ascii="Times New Roman" w:hAnsi="Times New Roman" w:cs="Times New Roman"/>
          <w:sz w:val="28"/>
          <w:szCs w:val="28"/>
          <w:lang w:val="uk-UA"/>
        </w:rPr>
      </w:pPr>
      <w:r w:rsidRPr="005F2093">
        <w:rPr>
          <w:rFonts w:ascii="Times New Roman" w:hAnsi="Times New Roman" w:cs="Times New Roman"/>
          <w:sz w:val="28"/>
          <w:szCs w:val="28"/>
        </w:rPr>
        <w:t>Дорослі організми мають добре розвинену нервову систему та мозок, які дозволяють їм швидко реагувати на події, а також доб</w:t>
      </w:r>
      <w:r w:rsidR="00E446DD">
        <w:rPr>
          <w:rFonts w:ascii="Times New Roman" w:hAnsi="Times New Roman" w:cs="Times New Roman"/>
          <w:sz w:val="28"/>
          <w:szCs w:val="28"/>
        </w:rPr>
        <w:t>ре розвинену систему кровообі</w:t>
      </w:r>
      <w:proofErr w:type="gramStart"/>
      <w:r w:rsidR="00E446DD">
        <w:rPr>
          <w:rFonts w:ascii="Times New Roman" w:hAnsi="Times New Roman" w:cs="Times New Roman"/>
          <w:sz w:val="28"/>
          <w:szCs w:val="28"/>
        </w:rPr>
        <w:t>гу</w:t>
      </w:r>
      <w:r w:rsidR="00E446DD">
        <w:rPr>
          <w:rFonts w:ascii="Times New Roman" w:hAnsi="Times New Roman" w:cs="Times New Roman"/>
          <w:sz w:val="28"/>
          <w:szCs w:val="28"/>
          <w:lang w:val="uk-UA"/>
        </w:rPr>
        <w:t xml:space="preserve"> </w:t>
      </w:r>
      <w:r w:rsidRPr="005F2093">
        <w:rPr>
          <w:rFonts w:ascii="Times New Roman" w:hAnsi="Times New Roman" w:cs="Times New Roman"/>
          <w:sz w:val="28"/>
          <w:szCs w:val="28"/>
        </w:rPr>
        <w:t>та</w:t>
      </w:r>
      <w:proofErr w:type="gramEnd"/>
      <w:r w:rsidRPr="005F2093">
        <w:rPr>
          <w:rFonts w:ascii="Times New Roman" w:hAnsi="Times New Roman" w:cs="Times New Roman"/>
          <w:sz w:val="28"/>
          <w:szCs w:val="28"/>
        </w:rPr>
        <w:t xml:space="preserve"> ендокринні органи, які дозволяють їм реагувати на</w:t>
      </w:r>
      <w:r w:rsidR="00E446DD">
        <w:rPr>
          <w:rFonts w:ascii="Times New Roman" w:hAnsi="Times New Roman" w:cs="Times New Roman"/>
          <w:sz w:val="28"/>
          <w:szCs w:val="28"/>
          <w:lang w:val="uk-UA"/>
        </w:rPr>
        <w:t xml:space="preserve"> події</w:t>
      </w:r>
      <w:r w:rsidRPr="005F2093">
        <w:rPr>
          <w:rFonts w:ascii="Times New Roman" w:hAnsi="Times New Roman" w:cs="Times New Roman"/>
          <w:sz w:val="28"/>
          <w:szCs w:val="28"/>
        </w:rPr>
        <w:t xml:space="preserve"> більш тривалий час. </w:t>
      </w:r>
      <w:proofErr w:type="gramStart"/>
      <w:r w:rsidRPr="005F2093">
        <w:rPr>
          <w:rFonts w:ascii="Times New Roman" w:hAnsi="Times New Roman" w:cs="Times New Roman"/>
          <w:sz w:val="28"/>
          <w:szCs w:val="28"/>
        </w:rPr>
        <w:t>На</w:t>
      </w:r>
      <w:proofErr w:type="gramEnd"/>
      <w:r w:rsidRPr="005F2093">
        <w:rPr>
          <w:rFonts w:ascii="Times New Roman" w:hAnsi="Times New Roman" w:cs="Times New Roman"/>
          <w:sz w:val="28"/>
          <w:szCs w:val="28"/>
        </w:rPr>
        <w:t xml:space="preserve"> відміну від дорослих, ембріонам потрібно робит</w:t>
      </w:r>
      <w:r w:rsidR="00E446DD">
        <w:rPr>
          <w:rFonts w:ascii="Times New Roman" w:hAnsi="Times New Roman" w:cs="Times New Roman"/>
          <w:sz w:val="28"/>
          <w:szCs w:val="28"/>
        </w:rPr>
        <w:t>и більше речей</w:t>
      </w:r>
      <w:r w:rsidRPr="005F2093">
        <w:rPr>
          <w:rFonts w:ascii="Times New Roman" w:hAnsi="Times New Roman" w:cs="Times New Roman"/>
          <w:sz w:val="28"/>
          <w:szCs w:val="28"/>
        </w:rPr>
        <w:t xml:space="preserve"> з високим ступенем контролю та без переваг високорозвинених комунікаційних систем, таких як нервова система. Цей контроль </w:t>
      </w:r>
      <w:proofErr w:type="gramStart"/>
      <w:r w:rsidRPr="005F2093">
        <w:rPr>
          <w:rFonts w:ascii="Times New Roman" w:hAnsi="Times New Roman" w:cs="Times New Roman"/>
          <w:sz w:val="28"/>
          <w:szCs w:val="28"/>
        </w:rPr>
        <w:t>проявляється</w:t>
      </w:r>
      <w:proofErr w:type="gramEnd"/>
      <w:r w:rsidRPr="005F2093">
        <w:rPr>
          <w:rFonts w:ascii="Times New Roman" w:hAnsi="Times New Roman" w:cs="Times New Roman"/>
          <w:sz w:val="28"/>
          <w:szCs w:val="28"/>
        </w:rPr>
        <w:t xml:space="preserve"> в процесі розвитку будь-якого ембріона. </w:t>
      </w:r>
      <w:r w:rsidR="00154D59">
        <w:rPr>
          <w:rFonts w:ascii="Times New Roman" w:hAnsi="Times New Roman" w:cs="Times New Roman"/>
          <w:sz w:val="28"/>
          <w:szCs w:val="28"/>
        </w:rPr>
        <w:t>[</w:t>
      </w:r>
      <w:r w:rsidR="00154D59">
        <w:rPr>
          <w:rFonts w:ascii="Times New Roman" w:hAnsi="Times New Roman" w:cs="Times New Roman"/>
          <w:sz w:val="28"/>
          <w:szCs w:val="28"/>
          <w:lang w:val="uk-UA"/>
        </w:rPr>
        <w:t>5</w:t>
      </w:r>
      <w:r w:rsidR="00154D59">
        <w:rPr>
          <w:rFonts w:ascii="Times New Roman" w:hAnsi="Times New Roman" w:cs="Times New Roman"/>
          <w:sz w:val="28"/>
          <w:szCs w:val="28"/>
        </w:rPr>
        <w:t>]</w:t>
      </w:r>
    </w:p>
    <w:p w:rsidR="001B5CC9" w:rsidRPr="001B5CC9" w:rsidRDefault="001B5CC9" w:rsidP="001B5CC9">
      <w:pPr>
        <w:pStyle w:val="a4"/>
        <w:numPr>
          <w:ilvl w:val="0"/>
          <w:numId w:val="1"/>
        </w:numPr>
        <w:spacing w:after="0" w:line="360" w:lineRule="auto"/>
        <w:jc w:val="both"/>
        <w:rPr>
          <w:rFonts w:ascii="Times New Roman" w:hAnsi="Times New Roman" w:cs="Times New Roman"/>
          <w:sz w:val="28"/>
          <w:szCs w:val="28"/>
          <w:lang w:val="uk-UA"/>
        </w:rPr>
      </w:pPr>
      <w:r w:rsidRPr="001B5CC9">
        <w:rPr>
          <w:rFonts w:ascii="Times New Roman" w:hAnsi="Times New Roman" w:cs="Times New Roman"/>
          <w:sz w:val="28"/>
          <w:szCs w:val="28"/>
          <w:lang w:val="uk-UA"/>
        </w:rPr>
        <w:t>Регуляція експресії генів</w:t>
      </w:r>
    </w:p>
    <w:p w:rsidR="00C12D7E" w:rsidRPr="00154D59" w:rsidRDefault="00C12D7E" w:rsidP="005F2093">
      <w:pPr>
        <w:spacing w:after="0" w:line="360" w:lineRule="auto"/>
        <w:ind w:firstLine="709"/>
        <w:jc w:val="both"/>
        <w:rPr>
          <w:rFonts w:ascii="Times New Roman" w:hAnsi="Times New Roman" w:cs="Times New Roman"/>
          <w:sz w:val="28"/>
          <w:szCs w:val="28"/>
          <w:lang w:val="uk-UA"/>
        </w:rPr>
      </w:pPr>
      <w:r w:rsidRPr="00E446DD">
        <w:rPr>
          <w:rFonts w:ascii="Times New Roman" w:hAnsi="Times New Roman" w:cs="Times New Roman"/>
          <w:sz w:val="28"/>
          <w:szCs w:val="28"/>
          <w:lang w:val="uk-UA"/>
        </w:rPr>
        <w:t xml:space="preserve">Багато методів рекомбінантної ДНК тепер дозволяють специфічно аналізувати експресію генів у клітинах еукаріотичних організмів. </w:t>
      </w:r>
      <w:proofErr w:type="gramStart"/>
      <w:r w:rsidRPr="005F2093">
        <w:rPr>
          <w:rFonts w:ascii="Times New Roman" w:hAnsi="Times New Roman" w:cs="Times New Roman"/>
          <w:sz w:val="28"/>
          <w:szCs w:val="28"/>
        </w:rPr>
        <w:t>Ц</w:t>
      </w:r>
      <w:proofErr w:type="gramEnd"/>
      <w:r w:rsidRPr="005F2093">
        <w:rPr>
          <w:rFonts w:ascii="Times New Roman" w:hAnsi="Times New Roman" w:cs="Times New Roman"/>
          <w:sz w:val="28"/>
          <w:szCs w:val="28"/>
        </w:rPr>
        <w:t xml:space="preserve">і аналізи продемонстрували багато додаткових </w:t>
      </w:r>
      <w:r w:rsidR="00E446DD">
        <w:rPr>
          <w:rFonts w:ascii="Times New Roman" w:hAnsi="Times New Roman" w:cs="Times New Roman"/>
          <w:sz w:val="28"/>
          <w:szCs w:val="28"/>
          <w:lang w:val="uk-UA"/>
        </w:rPr>
        <w:t>метод</w:t>
      </w:r>
      <w:r w:rsidRPr="005F2093">
        <w:rPr>
          <w:rFonts w:ascii="Times New Roman" w:hAnsi="Times New Roman" w:cs="Times New Roman"/>
          <w:sz w:val="28"/>
          <w:szCs w:val="28"/>
        </w:rPr>
        <w:t xml:space="preserve">ів, за допомогою яких можна контролювати експресію генів. Контроль може бути на будь-якому з кількох рівнів, включаючи транскрипцію, процесинг і трансляцію РНК, а також стабільність РНК. У деяких випадках специфічні зміни в ДНК, такі як ампліфікація певних </w:t>
      </w:r>
      <w:proofErr w:type="gramStart"/>
      <w:r w:rsidRPr="005F2093">
        <w:rPr>
          <w:rFonts w:ascii="Times New Roman" w:hAnsi="Times New Roman" w:cs="Times New Roman"/>
          <w:sz w:val="28"/>
          <w:szCs w:val="28"/>
        </w:rPr>
        <w:t>посл</w:t>
      </w:r>
      <w:proofErr w:type="gramEnd"/>
      <w:r w:rsidRPr="005F2093">
        <w:rPr>
          <w:rFonts w:ascii="Times New Roman" w:hAnsi="Times New Roman" w:cs="Times New Roman"/>
          <w:sz w:val="28"/>
          <w:szCs w:val="28"/>
        </w:rPr>
        <w:t xml:space="preserve">ідовностей або перебудова генів, пов’язані з транскрипцією. Зараз вивчаються приклади кожного типу генного контролю; на сьогоднішній день, мабуть, найбільше дізналися про контроль транскрипції. </w:t>
      </w:r>
      <w:proofErr w:type="gramStart"/>
      <w:r w:rsidRPr="005F2093">
        <w:rPr>
          <w:rFonts w:ascii="Times New Roman" w:hAnsi="Times New Roman" w:cs="Times New Roman"/>
          <w:sz w:val="28"/>
          <w:szCs w:val="28"/>
        </w:rPr>
        <w:t>Ц</w:t>
      </w:r>
      <w:proofErr w:type="gramEnd"/>
      <w:r w:rsidRPr="005F2093">
        <w:rPr>
          <w:rFonts w:ascii="Times New Roman" w:hAnsi="Times New Roman" w:cs="Times New Roman"/>
          <w:sz w:val="28"/>
          <w:szCs w:val="28"/>
        </w:rPr>
        <w:t>ікавим відкриттям стало виявлен</w:t>
      </w:r>
      <w:r w:rsidR="00E446DD">
        <w:rPr>
          <w:rFonts w:ascii="Times New Roman" w:hAnsi="Times New Roman" w:cs="Times New Roman"/>
          <w:sz w:val="28"/>
          <w:szCs w:val="28"/>
        </w:rPr>
        <w:t>ня енхансерів</w:t>
      </w:r>
      <w:r w:rsidR="00E446DD">
        <w:rPr>
          <w:rFonts w:ascii="Times New Roman" w:hAnsi="Times New Roman" w:cs="Times New Roman"/>
          <w:sz w:val="28"/>
          <w:szCs w:val="28"/>
          <w:lang w:val="uk-UA"/>
        </w:rPr>
        <w:t xml:space="preserve"> -</w:t>
      </w:r>
      <w:r w:rsidRPr="005F2093">
        <w:rPr>
          <w:rFonts w:ascii="Times New Roman" w:hAnsi="Times New Roman" w:cs="Times New Roman"/>
          <w:sz w:val="28"/>
          <w:szCs w:val="28"/>
        </w:rPr>
        <w:t xml:space="preserve"> коротких послідовностей, які можуть діяти з відстані тисяч пар нуклеотидів, щоб посилити транскрипцію сусідніх генів; оскільки вони діють в </w:t>
      </w:r>
      <w:proofErr w:type="gramStart"/>
      <w:r w:rsidRPr="005F2093">
        <w:rPr>
          <w:rFonts w:ascii="Times New Roman" w:hAnsi="Times New Roman" w:cs="Times New Roman"/>
          <w:sz w:val="28"/>
          <w:szCs w:val="28"/>
        </w:rPr>
        <w:t>будь-як</w:t>
      </w:r>
      <w:proofErr w:type="gramEnd"/>
      <w:r w:rsidRPr="005F2093">
        <w:rPr>
          <w:rFonts w:ascii="Times New Roman" w:hAnsi="Times New Roman" w:cs="Times New Roman"/>
          <w:sz w:val="28"/>
          <w:szCs w:val="28"/>
        </w:rPr>
        <w:t xml:space="preserve">ій орієнтації, вони, очевидно, виконують своє завдання, впливаючи на структуру хроматину. Перебудови генів, наприклад ті, які ініціюють транскрипцію генів імуноглобуліну, можуть діяти, переміщаючи кодуючу </w:t>
      </w:r>
      <w:proofErr w:type="gramStart"/>
      <w:r w:rsidRPr="005F2093">
        <w:rPr>
          <w:rFonts w:ascii="Times New Roman" w:hAnsi="Times New Roman" w:cs="Times New Roman"/>
          <w:sz w:val="28"/>
          <w:szCs w:val="28"/>
        </w:rPr>
        <w:t>посл</w:t>
      </w:r>
      <w:proofErr w:type="gramEnd"/>
      <w:r w:rsidRPr="005F2093">
        <w:rPr>
          <w:rFonts w:ascii="Times New Roman" w:hAnsi="Times New Roman" w:cs="Times New Roman"/>
          <w:sz w:val="28"/>
          <w:szCs w:val="28"/>
        </w:rPr>
        <w:t xml:space="preserve">ідовність поблизу тканинноспецифічного </w:t>
      </w:r>
      <w:r w:rsidRPr="005F2093">
        <w:rPr>
          <w:rFonts w:ascii="Times New Roman" w:hAnsi="Times New Roman" w:cs="Times New Roman"/>
          <w:sz w:val="28"/>
          <w:szCs w:val="28"/>
        </w:rPr>
        <w:lastRenderedPageBreak/>
        <w:t>енхансера. Ідентифікація послідовностей контролю транскрипції пропонує спосіб конструювати гени для експресії в певний час або в певних місцях.</w:t>
      </w:r>
      <w:r w:rsidR="00154D59" w:rsidRPr="00154D59">
        <w:rPr>
          <w:rFonts w:ascii="Times New Roman" w:hAnsi="Times New Roman" w:cs="Times New Roman"/>
          <w:sz w:val="28"/>
          <w:szCs w:val="28"/>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3</w:t>
      </w:r>
      <w:r w:rsidR="00154D59">
        <w:rPr>
          <w:rFonts w:ascii="Times New Roman" w:hAnsi="Times New Roman" w:cs="Times New Roman"/>
          <w:sz w:val="28"/>
          <w:szCs w:val="28"/>
        </w:rPr>
        <w:t>]</w:t>
      </w:r>
    </w:p>
    <w:p w:rsidR="00C12D7E" w:rsidRPr="005F2093" w:rsidRDefault="00C12D7E" w:rsidP="00C623E8">
      <w:pPr>
        <w:spacing w:after="0" w:line="360" w:lineRule="auto"/>
        <w:ind w:firstLine="709"/>
        <w:jc w:val="both"/>
        <w:rPr>
          <w:rFonts w:ascii="Times New Roman" w:hAnsi="Times New Roman" w:cs="Times New Roman"/>
          <w:sz w:val="28"/>
          <w:szCs w:val="28"/>
          <w:lang w:val="uk-UA"/>
        </w:rPr>
      </w:pPr>
      <w:r w:rsidRPr="005F2093">
        <w:rPr>
          <w:rFonts w:ascii="Times New Roman" w:hAnsi="Times New Roman" w:cs="Times New Roman"/>
          <w:sz w:val="28"/>
          <w:szCs w:val="28"/>
        </w:rPr>
        <w:t>Генетична програма кожного організму повинна містити інструкції не тільки про те, як будуть диференціюватися типи клітин, але також і про те, де ці типи клітин будуть розташовані</w:t>
      </w:r>
      <w:r w:rsidR="00C623E8">
        <w:rPr>
          <w:rFonts w:ascii="Times New Roman" w:hAnsi="Times New Roman" w:cs="Times New Roman"/>
          <w:sz w:val="28"/>
          <w:szCs w:val="28"/>
          <w:lang w:val="uk-UA"/>
        </w:rPr>
        <w:t xml:space="preserve">. </w:t>
      </w:r>
      <w:r w:rsidRPr="00C623E8">
        <w:rPr>
          <w:rFonts w:ascii="Times New Roman" w:hAnsi="Times New Roman" w:cs="Times New Roman"/>
          <w:sz w:val="28"/>
          <w:szCs w:val="28"/>
          <w:lang w:val="uk-UA"/>
        </w:rPr>
        <w:t xml:space="preserve">Хоча тіла </w:t>
      </w:r>
      <w:proofErr w:type="gramStart"/>
      <w:r w:rsidRPr="00C623E8">
        <w:rPr>
          <w:rFonts w:ascii="Times New Roman" w:hAnsi="Times New Roman" w:cs="Times New Roman"/>
          <w:sz w:val="28"/>
          <w:szCs w:val="28"/>
          <w:lang w:val="uk-UA"/>
        </w:rPr>
        <w:t>р</w:t>
      </w:r>
      <w:proofErr w:type="gramEnd"/>
      <w:r w:rsidRPr="00C623E8">
        <w:rPr>
          <w:rFonts w:ascii="Times New Roman" w:hAnsi="Times New Roman" w:cs="Times New Roman"/>
          <w:sz w:val="28"/>
          <w:szCs w:val="28"/>
          <w:lang w:val="uk-UA"/>
        </w:rPr>
        <w:t xml:space="preserve">ізних видів тварин містять по суті однакові типи клітин, форми тіла часто сильно відрізняються. Розуміння того, як три виміри форми організму закодовані в лінійних нуклеотидних </w:t>
      </w:r>
      <w:r w:rsidR="00C623E8">
        <w:rPr>
          <w:rFonts w:ascii="Times New Roman" w:hAnsi="Times New Roman" w:cs="Times New Roman"/>
          <w:sz w:val="28"/>
          <w:szCs w:val="28"/>
          <w:lang w:val="uk-UA"/>
        </w:rPr>
        <w:t xml:space="preserve">послідовностях ДНК, здається </w:t>
      </w:r>
      <w:r w:rsidRPr="00C623E8">
        <w:rPr>
          <w:rFonts w:ascii="Times New Roman" w:hAnsi="Times New Roman" w:cs="Times New Roman"/>
          <w:sz w:val="28"/>
          <w:szCs w:val="28"/>
          <w:lang w:val="uk-UA"/>
        </w:rPr>
        <w:t xml:space="preserve">однією з найскладніших проблем біології розвитку. </w:t>
      </w:r>
      <w:r w:rsidRPr="005F2093">
        <w:rPr>
          <w:rFonts w:ascii="Times New Roman" w:hAnsi="Times New Roman" w:cs="Times New Roman"/>
          <w:sz w:val="28"/>
          <w:szCs w:val="28"/>
        </w:rPr>
        <w:t xml:space="preserve">Однак останнім часом багато лабораторій, що вивчають дрозофілу, досягли захоплюючого прогресу. Дрозофіла ідеально </w:t>
      </w:r>
      <w:proofErr w:type="gramStart"/>
      <w:r w:rsidRPr="005F2093">
        <w:rPr>
          <w:rFonts w:ascii="Times New Roman" w:hAnsi="Times New Roman" w:cs="Times New Roman"/>
          <w:sz w:val="28"/>
          <w:szCs w:val="28"/>
        </w:rPr>
        <w:t>п</w:t>
      </w:r>
      <w:proofErr w:type="gramEnd"/>
      <w:r w:rsidRPr="005F2093">
        <w:rPr>
          <w:rFonts w:ascii="Times New Roman" w:hAnsi="Times New Roman" w:cs="Times New Roman"/>
          <w:sz w:val="28"/>
          <w:szCs w:val="28"/>
        </w:rPr>
        <w:t xml:space="preserve">ідходить для генетичного аналізу процесів розвитку. Велика кількість інформації, яка є доступною в результаті багаторічних генетичних </w:t>
      </w:r>
      <w:proofErr w:type="gramStart"/>
      <w:r w:rsidRPr="005F2093">
        <w:rPr>
          <w:rFonts w:ascii="Times New Roman" w:hAnsi="Times New Roman" w:cs="Times New Roman"/>
          <w:sz w:val="28"/>
          <w:szCs w:val="28"/>
        </w:rPr>
        <w:t>досл</w:t>
      </w:r>
      <w:proofErr w:type="gramEnd"/>
      <w:r w:rsidRPr="005F2093">
        <w:rPr>
          <w:rFonts w:ascii="Times New Roman" w:hAnsi="Times New Roman" w:cs="Times New Roman"/>
          <w:sz w:val="28"/>
          <w:szCs w:val="28"/>
        </w:rPr>
        <w:t>іджень, тепер поєднується з молекулярним аналізом цих генів та їх продуктів.</w:t>
      </w:r>
      <w:r w:rsidR="00154D59" w:rsidRPr="00154D59">
        <w:rPr>
          <w:rFonts w:ascii="Times New Roman" w:hAnsi="Times New Roman" w:cs="Times New Roman"/>
          <w:sz w:val="28"/>
          <w:szCs w:val="28"/>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2</w:t>
      </w:r>
      <w:r w:rsidR="00154D59">
        <w:rPr>
          <w:rFonts w:ascii="Times New Roman" w:hAnsi="Times New Roman" w:cs="Times New Roman"/>
          <w:sz w:val="28"/>
          <w:szCs w:val="28"/>
        </w:rPr>
        <w:t>]</w:t>
      </w:r>
    </w:p>
    <w:p w:rsidR="001B5CC9" w:rsidRPr="001B5CC9" w:rsidRDefault="001B5CC9" w:rsidP="001B5CC9">
      <w:pPr>
        <w:pStyle w:val="a4"/>
        <w:numPr>
          <w:ilvl w:val="0"/>
          <w:numId w:val="1"/>
        </w:numPr>
        <w:spacing w:after="0" w:line="360" w:lineRule="auto"/>
        <w:jc w:val="both"/>
        <w:rPr>
          <w:rFonts w:ascii="Times New Roman" w:hAnsi="Times New Roman" w:cs="Times New Roman"/>
          <w:sz w:val="28"/>
          <w:szCs w:val="28"/>
          <w:lang w:val="uk-UA"/>
        </w:rPr>
      </w:pPr>
      <w:r w:rsidRPr="001B5CC9">
        <w:rPr>
          <w:rFonts w:ascii="Times New Roman" w:hAnsi="Times New Roman" w:cs="Times New Roman"/>
          <w:sz w:val="28"/>
          <w:szCs w:val="28"/>
          <w:lang w:val="uk-UA"/>
        </w:rPr>
        <w:t>Вплив генів на ембріональні осі та сегментацію</w:t>
      </w:r>
    </w:p>
    <w:p w:rsidR="00C12D7E" w:rsidRPr="00680CEC" w:rsidRDefault="00C12D7E" w:rsidP="00680CEC">
      <w:pPr>
        <w:spacing w:after="0" w:line="360" w:lineRule="auto"/>
        <w:ind w:firstLine="709"/>
        <w:jc w:val="both"/>
        <w:rPr>
          <w:rFonts w:ascii="Times New Roman" w:hAnsi="Times New Roman" w:cs="Times New Roman"/>
          <w:sz w:val="28"/>
          <w:szCs w:val="28"/>
          <w:lang w:val="uk-UA"/>
        </w:rPr>
      </w:pPr>
      <w:r w:rsidRPr="005F2093">
        <w:rPr>
          <w:rFonts w:ascii="Times New Roman" w:hAnsi="Times New Roman" w:cs="Times New Roman"/>
          <w:sz w:val="28"/>
          <w:szCs w:val="28"/>
        </w:rPr>
        <w:t>Генетики виявили окремі мутації в ряді гені</w:t>
      </w:r>
      <w:proofErr w:type="gramStart"/>
      <w:r w:rsidRPr="005F2093">
        <w:rPr>
          <w:rFonts w:ascii="Times New Roman" w:hAnsi="Times New Roman" w:cs="Times New Roman"/>
          <w:sz w:val="28"/>
          <w:szCs w:val="28"/>
        </w:rPr>
        <w:t>в</w:t>
      </w:r>
      <w:proofErr w:type="gramEnd"/>
      <w:r w:rsidRPr="005F2093">
        <w:rPr>
          <w:rFonts w:ascii="Times New Roman" w:hAnsi="Times New Roman" w:cs="Times New Roman"/>
          <w:sz w:val="28"/>
          <w:szCs w:val="28"/>
        </w:rPr>
        <w:t xml:space="preserve">, </w:t>
      </w:r>
      <w:proofErr w:type="gramStart"/>
      <w:r w:rsidRPr="005F2093">
        <w:rPr>
          <w:rFonts w:ascii="Times New Roman" w:hAnsi="Times New Roman" w:cs="Times New Roman"/>
          <w:sz w:val="28"/>
          <w:szCs w:val="28"/>
        </w:rPr>
        <w:t>як</w:t>
      </w:r>
      <w:proofErr w:type="gramEnd"/>
      <w:r w:rsidRPr="005F2093">
        <w:rPr>
          <w:rFonts w:ascii="Times New Roman" w:hAnsi="Times New Roman" w:cs="Times New Roman"/>
          <w:sz w:val="28"/>
          <w:szCs w:val="28"/>
        </w:rPr>
        <w:t>і впливають на спинно-черевну або передньо-задню осі тварин. Таким чином, ці гени перетворюють більш-менш аполярну оогоніальну клітину в яйцеклітину, яка може породити особину з головою і хвостом, передньою і задньою частиною. Інші ідентифіковані мутанти вказують на існування гені</w:t>
      </w:r>
      <w:proofErr w:type="gramStart"/>
      <w:r w:rsidRPr="005F2093">
        <w:rPr>
          <w:rFonts w:ascii="Times New Roman" w:hAnsi="Times New Roman" w:cs="Times New Roman"/>
          <w:sz w:val="28"/>
          <w:szCs w:val="28"/>
        </w:rPr>
        <w:t>в</w:t>
      </w:r>
      <w:proofErr w:type="gramEnd"/>
      <w:r w:rsidRPr="005F2093">
        <w:rPr>
          <w:rFonts w:ascii="Times New Roman" w:hAnsi="Times New Roman" w:cs="Times New Roman"/>
          <w:sz w:val="28"/>
          <w:szCs w:val="28"/>
        </w:rPr>
        <w:t xml:space="preserve">, </w:t>
      </w:r>
      <w:proofErr w:type="gramStart"/>
      <w:r w:rsidRPr="005F2093">
        <w:rPr>
          <w:rFonts w:ascii="Times New Roman" w:hAnsi="Times New Roman" w:cs="Times New Roman"/>
          <w:sz w:val="28"/>
          <w:szCs w:val="28"/>
        </w:rPr>
        <w:t>як</w:t>
      </w:r>
      <w:proofErr w:type="gramEnd"/>
      <w:r w:rsidRPr="005F2093">
        <w:rPr>
          <w:rFonts w:ascii="Times New Roman" w:hAnsi="Times New Roman" w:cs="Times New Roman"/>
          <w:sz w:val="28"/>
          <w:szCs w:val="28"/>
        </w:rPr>
        <w:t xml:space="preserve">і встановлюють сегментарну структуру особини. Сегментація забезпечує базову основу для регіональної спеціалізації сегментів голови, </w:t>
      </w:r>
      <w:proofErr w:type="gramStart"/>
      <w:r w:rsidRPr="005F2093">
        <w:rPr>
          <w:rFonts w:ascii="Times New Roman" w:hAnsi="Times New Roman" w:cs="Times New Roman"/>
          <w:sz w:val="28"/>
          <w:szCs w:val="28"/>
        </w:rPr>
        <w:t>грудного</w:t>
      </w:r>
      <w:proofErr w:type="gramEnd"/>
      <w:r w:rsidRPr="005F2093">
        <w:rPr>
          <w:rFonts w:ascii="Times New Roman" w:hAnsi="Times New Roman" w:cs="Times New Roman"/>
          <w:sz w:val="28"/>
          <w:szCs w:val="28"/>
        </w:rPr>
        <w:t xml:space="preserve"> відділу та черевної порожнини.</w:t>
      </w:r>
      <w:r w:rsidR="00154D59" w:rsidRPr="00154D59">
        <w:rPr>
          <w:rFonts w:ascii="Times New Roman" w:hAnsi="Times New Roman" w:cs="Times New Roman"/>
          <w:sz w:val="28"/>
          <w:szCs w:val="28"/>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2</w:t>
      </w:r>
      <w:r w:rsidR="00154D59">
        <w:rPr>
          <w:rFonts w:ascii="Times New Roman" w:hAnsi="Times New Roman" w:cs="Times New Roman"/>
          <w:sz w:val="28"/>
          <w:szCs w:val="28"/>
        </w:rPr>
        <w:t>]</w:t>
      </w:r>
    </w:p>
    <w:p w:rsidR="00C12D7E" w:rsidRPr="005F2093" w:rsidRDefault="00C12D7E" w:rsidP="005F2093">
      <w:pPr>
        <w:spacing w:after="0" w:line="360" w:lineRule="auto"/>
        <w:ind w:firstLine="709"/>
        <w:jc w:val="both"/>
        <w:rPr>
          <w:rFonts w:ascii="Times New Roman" w:hAnsi="Times New Roman" w:cs="Times New Roman"/>
          <w:sz w:val="28"/>
          <w:szCs w:val="28"/>
          <w:lang w:val="uk-UA"/>
        </w:rPr>
      </w:pPr>
      <w:r w:rsidRPr="00680CEC">
        <w:rPr>
          <w:rFonts w:ascii="Times New Roman" w:hAnsi="Times New Roman" w:cs="Times New Roman"/>
          <w:sz w:val="28"/>
          <w:szCs w:val="28"/>
          <w:lang w:val="uk-UA"/>
        </w:rPr>
        <w:t xml:space="preserve">Сучасні генетичні дослідження показали, що гени, які визначають ембріональні осі та сегментацію, утворюють взаємодіючу ієрархію. </w:t>
      </w:r>
      <w:r w:rsidRPr="005F2093">
        <w:rPr>
          <w:rFonts w:ascii="Times New Roman" w:hAnsi="Times New Roman" w:cs="Times New Roman"/>
          <w:sz w:val="28"/>
          <w:szCs w:val="28"/>
        </w:rPr>
        <w:t xml:space="preserve">Гени, які діють першими при створенні первинних осей, </w:t>
      </w:r>
      <w:r w:rsidR="00154D59" w:rsidRPr="00C623E8">
        <w:rPr>
          <w:rFonts w:ascii="Times New Roman" w:hAnsi="Times New Roman" w:cs="Times New Roman"/>
          <w:sz w:val="28"/>
          <w:szCs w:val="28"/>
          <w:lang w:val="uk-UA"/>
        </w:rPr>
        <w:t>—</w:t>
      </w:r>
      <w:r w:rsidRPr="005F2093">
        <w:rPr>
          <w:rFonts w:ascii="Times New Roman" w:hAnsi="Times New Roman" w:cs="Times New Roman"/>
          <w:sz w:val="28"/>
          <w:szCs w:val="28"/>
        </w:rPr>
        <w:t xml:space="preserve"> це материнські гени, які виконують свої функції </w:t>
      </w:r>
      <w:proofErr w:type="gramStart"/>
      <w:r w:rsidRPr="005F2093">
        <w:rPr>
          <w:rFonts w:ascii="Times New Roman" w:hAnsi="Times New Roman" w:cs="Times New Roman"/>
          <w:sz w:val="28"/>
          <w:szCs w:val="28"/>
        </w:rPr>
        <w:t>п</w:t>
      </w:r>
      <w:proofErr w:type="gramEnd"/>
      <w:r w:rsidRPr="005F2093">
        <w:rPr>
          <w:rFonts w:ascii="Times New Roman" w:hAnsi="Times New Roman" w:cs="Times New Roman"/>
          <w:sz w:val="28"/>
          <w:szCs w:val="28"/>
        </w:rPr>
        <w:t xml:space="preserve">ід час росту яйцеклітини. Деякі з цих генів мають попередньо локалізовані інформаційні транскрипти (мРНК) і білки, чий просторовий розподіл є важливим для регуляції процесів розвитку. Відразу </w:t>
      </w:r>
      <w:proofErr w:type="gramStart"/>
      <w:r w:rsidRPr="005F2093">
        <w:rPr>
          <w:rFonts w:ascii="Times New Roman" w:hAnsi="Times New Roman" w:cs="Times New Roman"/>
          <w:sz w:val="28"/>
          <w:szCs w:val="28"/>
        </w:rPr>
        <w:t>п</w:t>
      </w:r>
      <w:proofErr w:type="gramEnd"/>
      <w:r w:rsidRPr="005F2093">
        <w:rPr>
          <w:rFonts w:ascii="Times New Roman" w:hAnsi="Times New Roman" w:cs="Times New Roman"/>
          <w:sz w:val="28"/>
          <w:szCs w:val="28"/>
        </w:rPr>
        <w:t xml:space="preserve">ісля запліднення яйцеклітини ембріональні ядра швидко розмножуються і поширюються по цитоплазмі великої яйцеклітини. Через дію материнських </w:t>
      </w:r>
      <w:r w:rsidRPr="005F2093">
        <w:rPr>
          <w:rFonts w:ascii="Times New Roman" w:hAnsi="Times New Roman" w:cs="Times New Roman"/>
          <w:sz w:val="28"/>
          <w:szCs w:val="28"/>
        </w:rPr>
        <w:lastRenderedPageBreak/>
        <w:t>гені</w:t>
      </w:r>
      <w:proofErr w:type="gramStart"/>
      <w:r w:rsidRPr="005F2093">
        <w:rPr>
          <w:rFonts w:ascii="Times New Roman" w:hAnsi="Times New Roman" w:cs="Times New Roman"/>
          <w:sz w:val="28"/>
          <w:szCs w:val="28"/>
        </w:rPr>
        <w:t>в</w:t>
      </w:r>
      <w:proofErr w:type="gramEnd"/>
      <w:r w:rsidRPr="005F2093">
        <w:rPr>
          <w:rFonts w:ascii="Times New Roman" w:hAnsi="Times New Roman" w:cs="Times New Roman"/>
          <w:sz w:val="28"/>
          <w:szCs w:val="28"/>
        </w:rPr>
        <w:t xml:space="preserve"> цитоплазма яйцеклітини вже неоднорідна в розподілі детермінант розвитку. Коли ембріональний геном активується, ембріональні гени починають спрямовувати додаткові кроки в розвитку осей і сегментації. Коли утворюються мембрани, ізолюючи ембріональні ядра в окремі клітини, ці клітини вже частково проі</w:t>
      </w:r>
      <w:proofErr w:type="gramStart"/>
      <w:r w:rsidRPr="005F2093">
        <w:rPr>
          <w:rFonts w:ascii="Times New Roman" w:hAnsi="Times New Roman" w:cs="Times New Roman"/>
          <w:sz w:val="28"/>
          <w:szCs w:val="28"/>
        </w:rPr>
        <w:t>нструктован</w:t>
      </w:r>
      <w:proofErr w:type="gramEnd"/>
      <w:r w:rsidRPr="005F2093">
        <w:rPr>
          <w:rFonts w:ascii="Times New Roman" w:hAnsi="Times New Roman" w:cs="Times New Roman"/>
          <w:sz w:val="28"/>
          <w:szCs w:val="28"/>
        </w:rPr>
        <w:t>і про їхню роль у морфогенезі.</w:t>
      </w:r>
      <w:r w:rsidR="00154D59" w:rsidRPr="00154D59">
        <w:rPr>
          <w:rFonts w:ascii="Times New Roman" w:hAnsi="Times New Roman" w:cs="Times New Roman"/>
          <w:sz w:val="28"/>
          <w:szCs w:val="28"/>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2</w:t>
      </w:r>
      <w:r w:rsidR="00154D59">
        <w:rPr>
          <w:rFonts w:ascii="Times New Roman" w:hAnsi="Times New Roman" w:cs="Times New Roman"/>
          <w:sz w:val="28"/>
          <w:szCs w:val="28"/>
        </w:rPr>
        <w:t>]</w:t>
      </w:r>
    </w:p>
    <w:p w:rsidR="00C12D7E" w:rsidRPr="005F2093" w:rsidRDefault="00C12D7E" w:rsidP="005F2093">
      <w:pPr>
        <w:spacing w:after="0" w:line="360" w:lineRule="auto"/>
        <w:ind w:firstLine="709"/>
        <w:jc w:val="both"/>
        <w:rPr>
          <w:rFonts w:ascii="Times New Roman" w:hAnsi="Times New Roman" w:cs="Times New Roman"/>
          <w:sz w:val="28"/>
          <w:szCs w:val="28"/>
          <w:lang w:val="uk-UA"/>
        </w:rPr>
      </w:pPr>
      <w:r w:rsidRPr="005F2093">
        <w:rPr>
          <w:rFonts w:ascii="Times New Roman" w:hAnsi="Times New Roman" w:cs="Times New Roman"/>
          <w:sz w:val="28"/>
          <w:szCs w:val="28"/>
          <w:lang w:val="uk-UA"/>
        </w:rPr>
        <w:t xml:space="preserve">У міру того, як ембріональний розвиток проходить за стадію бластодерми, структура клітин з виявленою кількістю продукту будь-якого даного гена сегментації змінюється. Механізми, що лежать в основі змінних моделей розподілу РНК, можуть відрізнятися залежно від типу клітини та конкретного гена, що розглядається. </w:t>
      </w:r>
      <w:r w:rsidRPr="005F2093">
        <w:rPr>
          <w:rFonts w:ascii="Times New Roman" w:hAnsi="Times New Roman" w:cs="Times New Roman"/>
          <w:sz w:val="28"/>
          <w:szCs w:val="28"/>
        </w:rPr>
        <w:t xml:space="preserve">У деяких випадках наявність або відсутність РНК може залежати від регуляції транскрипції її кодуючого гена. В інших випадках зміни в швидкості деградації РНК можуть бути специфічними </w:t>
      </w:r>
      <w:proofErr w:type="gramStart"/>
      <w:r w:rsidRPr="005F2093">
        <w:rPr>
          <w:rFonts w:ascii="Times New Roman" w:hAnsi="Times New Roman" w:cs="Times New Roman"/>
          <w:sz w:val="28"/>
          <w:szCs w:val="28"/>
        </w:rPr>
        <w:t>для</w:t>
      </w:r>
      <w:proofErr w:type="gramEnd"/>
      <w:r w:rsidRPr="005F2093">
        <w:rPr>
          <w:rFonts w:ascii="Times New Roman" w:hAnsi="Times New Roman" w:cs="Times New Roman"/>
          <w:sz w:val="28"/>
          <w:szCs w:val="28"/>
        </w:rPr>
        <w:t xml:space="preserve"> </w:t>
      </w:r>
      <w:proofErr w:type="gramStart"/>
      <w:r w:rsidRPr="005F2093">
        <w:rPr>
          <w:rFonts w:ascii="Times New Roman" w:hAnsi="Times New Roman" w:cs="Times New Roman"/>
          <w:sz w:val="28"/>
          <w:szCs w:val="28"/>
        </w:rPr>
        <w:t>типу</w:t>
      </w:r>
      <w:proofErr w:type="gramEnd"/>
      <w:r w:rsidRPr="005F2093">
        <w:rPr>
          <w:rFonts w:ascii="Times New Roman" w:hAnsi="Times New Roman" w:cs="Times New Roman"/>
          <w:sz w:val="28"/>
          <w:szCs w:val="28"/>
        </w:rPr>
        <w:t xml:space="preserve"> клітин. На трансляцію та подальший метаболізм їх білкових продуктів можуть впливати інші </w:t>
      </w:r>
      <w:proofErr w:type="gramStart"/>
      <w:r w:rsidRPr="005F2093">
        <w:rPr>
          <w:rFonts w:ascii="Times New Roman" w:hAnsi="Times New Roman" w:cs="Times New Roman"/>
          <w:sz w:val="28"/>
          <w:szCs w:val="28"/>
        </w:rPr>
        <w:t>р</w:t>
      </w:r>
      <w:proofErr w:type="gramEnd"/>
      <w:r w:rsidRPr="005F2093">
        <w:rPr>
          <w:rFonts w:ascii="Times New Roman" w:hAnsi="Times New Roman" w:cs="Times New Roman"/>
          <w:sz w:val="28"/>
          <w:szCs w:val="28"/>
        </w:rPr>
        <w:t>івні специфічної для клітинного тип</w:t>
      </w:r>
      <w:r w:rsidR="00C623E8">
        <w:rPr>
          <w:rFonts w:ascii="Times New Roman" w:hAnsi="Times New Roman" w:cs="Times New Roman"/>
          <w:sz w:val="28"/>
          <w:szCs w:val="28"/>
        </w:rPr>
        <w:t>у регуляції генів сегментації</w:t>
      </w:r>
      <w:r w:rsidR="00C623E8">
        <w:rPr>
          <w:rFonts w:ascii="Times New Roman" w:hAnsi="Times New Roman" w:cs="Times New Roman"/>
          <w:sz w:val="28"/>
          <w:szCs w:val="28"/>
          <w:lang w:val="uk-UA"/>
        </w:rPr>
        <w:t>. О</w:t>
      </w:r>
      <w:r w:rsidRPr="005F2093">
        <w:rPr>
          <w:rFonts w:ascii="Times New Roman" w:hAnsi="Times New Roman" w:cs="Times New Roman"/>
          <w:sz w:val="28"/>
          <w:szCs w:val="28"/>
        </w:rPr>
        <w:t>днак дослідження залучених білків не просунулися так далеко, як дослідження РНК.</w:t>
      </w:r>
      <w:r w:rsidR="00154D59" w:rsidRPr="00154D59">
        <w:rPr>
          <w:rFonts w:ascii="Times New Roman" w:hAnsi="Times New Roman" w:cs="Times New Roman"/>
          <w:sz w:val="28"/>
          <w:szCs w:val="28"/>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3</w:t>
      </w:r>
      <w:r w:rsidR="00154D59">
        <w:rPr>
          <w:rFonts w:ascii="Times New Roman" w:hAnsi="Times New Roman" w:cs="Times New Roman"/>
          <w:sz w:val="28"/>
          <w:szCs w:val="28"/>
        </w:rPr>
        <w:t>]</w:t>
      </w:r>
    </w:p>
    <w:p w:rsidR="00C623E8" w:rsidRDefault="00C12D7E" w:rsidP="005F2093">
      <w:pPr>
        <w:spacing w:after="0" w:line="360" w:lineRule="auto"/>
        <w:ind w:firstLine="709"/>
        <w:jc w:val="both"/>
        <w:rPr>
          <w:rFonts w:ascii="Times New Roman" w:hAnsi="Times New Roman" w:cs="Times New Roman"/>
          <w:sz w:val="28"/>
          <w:szCs w:val="28"/>
          <w:lang w:val="uk-UA"/>
        </w:rPr>
      </w:pPr>
      <w:r w:rsidRPr="005F2093">
        <w:rPr>
          <w:rFonts w:ascii="Times New Roman" w:hAnsi="Times New Roman" w:cs="Times New Roman"/>
          <w:sz w:val="28"/>
          <w:szCs w:val="28"/>
          <w:lang w:val="uk-UA"/>
        </w:rPr>
        <w:t xml:space="preserve">Кінцевим результатом зміни закономірностей розподілу продуктів сегментації генів є те, що тіло ембріона, що розвивається, поділяється на ряд сегментів. </w:t>
      </w:r>
      <w:r w:rsidRPr="00C623E8">
        <w:rPr>
          <w:rFonts w:ascii="Times New Roman" w:hAnsi="Times New Roman" w:cs="Times New Roman"/>
          <w:sz w:val="28"/>
          <w:szCs w:val="28"/>
          <w:lang w:val="uk-UA"/>
        </w:rPr>
        <w:t>Ідентифікація смуг клітин як сегментних меж або внутрішніх областей, схоже, залежить від комбінаційн</w:t>
      </w:r>
      <w:r w:rsidR="00C623E8">
        <w:rPr>
          <w:rFonts w:ascii="Times New Roman" w:hAnsi="Times New Roman" w:cs="Times New Roman"/>
          <w:sz w:val="28"/>
          <w:szCs w:val="28"/>
          <w:lang w:val="uk-UA"/>
        </w:rPr>
        <w:t>ої експресії</w:t>
      </w:r>
      <w:r w:rsidRPr="00C623E8">
        <w:rPr>
          <w:rFonts w:ascii="Times New Roman" w:hAnsi="Times New Roman" w:cs="Times New Roman"/>
          <w:sz w:val="28"/>
          <w:szCs w:val="28"/>
          <w:lang w:val="uk-UA"/>
        </w:rPr>
        <w:t xml:space="preserve"> певних наборів генів сегментації протягом ранніх ембріональних періодів. </w:t>
      </w:r>
      <w:r w:rsidRPr="00154D59">
        <w:rPr>
          <w:rFonts w:ascii="Times New Roman" w:hAnsi="Times New Roman" w:cs="Times New Roman"/>
          <w:sz w:val="28"/>
          <w:szCs w:val="28"/>
          <w:lang w:val="uk-UA"/>
        </w:rPr>
        <w:t xml:space="preserve">Ці дослідження розвиваються швидко. Визначаються нові взаємодії між відомими генами сегментації та ідентифікуються інші члени набору. </w:t>
      </w:r>
      <w:r w:rsidRPr="005F2093">
        <w:rPr>
          <w:rFonts w:ascii="Times New Roman" w:hAnsi="Times New Roman" w:cs="Times New Roman"/>
          <w:sz w:val="28"/>
          <w:szCs w:val="28"/>
        </w:rPr>
        <w:t xml:space="preserve">Протягом наступних кількох років ми повинні мати детальну картину молекулярної основи програми, яка поділяє цей ембріон на повторювані сегменти. </w:t>
      </w:r>
      <w:r w:rsidR="00154D59">
        <w:rPr>
          <w:rFonts w:ascii="Times New Roman" w:hAnsi="Times New Roman" w:cs="Times New Roman"/>
          <w:sz w:val="28"/>
          <w:szCs w:val="28"/>
        </w:rPr>
        <w:t>[</w:t>
      </w:r>
      <w:r w:rsidR="00154D59">
        <w:rPr>
          <w:rFonts w:ascii="Times New Roman" w:hAnsi="Times New Roman" w:cs="Times New Roman"/>
          <w:sz w:val="28"/>
          <w:szCs w:val="28"/>
          <w:lang w:val="uk-UA"/>
        </w:rPr>
        <w:t>5</w:t>
      </w:r>
      <w:r w:rsidR="00154D59">
        <w:rPr>
          <w:rFonts w:ascii="Times New Roman" w:hAnsi="Times New Roman" w:cs="Times New Roman"/>
          <w:sz w:val="28"/>
          <w:szCs w:val="28"/>
        </w:rPr>
        <w:t>]</w:t>
      </w:r>
    </w:p>
    <w:p w:rsidR="00C12D7E" w:rsidRPr="005F2093" w:rsidRDefault="00C12D7E" w:rsidP="005F2093">
      <w:pPr>
        <w:spacing w:after="0" w:line="360" w:lineRule="auto"/>
        <w:ind w:firstLine="709"/>
        <w:jc w:val="both"/>
        <w:rPr>
          <w:rFonts w:ascii="Times New Roman" w:hAnsi="Times New Roman" w:cs="Times New Roman"/>
          <w:sz w:val="28"/>
          <w:szCs w:val="28"/>
          <w:lang w:val="uk-UA"/>
        </w:rPr>
      </w:pPr>
      <w:r w:rsidRPr="005F2093">
        <w:rPr>
          <w:rFonts w:ascii="Times New Roman" w:hAnsi="Times New Roman" w:cs="Times New Roman"/>
          <w:sz w:val="28"/>
          <w:szCs w:val="28"/>
          <w:lang w:val="uk-UA"/>
        </w:rPr>
        <w:t>Третій рівень ієрархічної мережі, що керує п</w:t>
      </w:r>
      <w:r w:rsidR="00C623E8">
        <w:rPr>
          <w:rFonts w:ascii="Times New Roman" w:hAnsi="Times New Roman" w:cs="Times New Roman"/>
          <w:sz w:val="28"/>
          <w:szCs w:val="28"/>
          <w:lang w:val="uk-UA"/>
        </w:rPr>
        <w:t>ланом тіла</w:t>
      </w:r>
      <w:r w:rsidRPr="005F2093">
        <w:rPr>
          <w:rFonts w:ascii="Times New Roman" w:hAnsi="Times New Roman" w:cs="Times New Roman"/>
          <w:sz w:val="28"/>
          <w:szCs w:val="28"/>
          <w:lang w:val="uk-UA"/>
        </w:rPr>
        <w:t xml:space="preserve">, містить гомеотичні гени, які визначають ідентичність кожного сегмента; ці гени диференціюють сегменти на частини голови, грудної клітки та черевної порожнини. </w:t>
      </w:r>
      <w:r w:rsidRPr="005F2093">
        <w:rPr>
          <w:rFonts w:ascii="Times New Roman" w:hAnsi="Times New Roman" w:cs="Times New Roman"/>
          <w:sz w:val="28"/>
          <w:szCs w:val="28"/>
        </w:rPr>
        <w:t xml:space="preserve">Мутація в гомеотичному гені часто призводить до того, що сегмент утворює структури, які зазвичай знаходяться в іншому сегменті. </w:t>
      </w:r>
      <w:r w:rsidR="00C623E8">
        <w:rPr>
          <w:rFonts w:ascii="Times New Roman" w:hAnsi="Times New Roman" w:cs="Times New Roman"/>
          <w:sz w:val="28"/>
          <w:szCs w:val="28"/>
          <w:lang w:val="uk-UA"/>
        </w:rPr>
        <w:t xml:space="preserve">Приклади </w:t>
      </w:r>
      <w:r w:rsidR="00C623E8">
        <w:rPr>
          <w:rFonts w:ascii="Times New Roman" w:hAnsi="Times New Roman" w:cs="Times New Roman"/>
          <w:sz w:val="28"/>
          <w:szCs w:val="28"/>
          <w:lang w:val="uk-UA"/>
        </w:rPr>
        <w:lastRenderedPageBreak/>
        <w:t>мутацій</w:t>
      </w:r>
      <w:r w:rsidR="00C623E8">
        <w:rPr>
          <w:rFonts w:ascii="Times New Roman" w:hAnsi="Times New Roman" w:cs="Times New Roman"/>
          <w:sz w:val="28"/>
          <w:szCs w:val="28"/>
        </w:rPr>
        <w:t xml:space="preserve"> при</w:t>
      </w:r>
      <w:r w:rsidR="00C623E8">
        <w:rPr>
          <w:rFonts w:ascii="Times New Roman" w:hAnsi="Times New Roman" w:cs="Times New Roman"/>
          <w:sz w:val="28"/>
          <w:szCs w:val="28"/>
          <w:lang w:val="uk-UA"/>
        </w:rPr>
        <w:t>звели</w:t>
      </w:r>
      <w:r w:rsidRPr="005F2093">
        <w:rPr>
          <w:rFonts w:ascii="Times New Roman" w:hAnsi="Times New Roman" w:cs="Times New Roman"/>
          <w:sz w:val="28"/>
          <w:szCs w:val="28"/>
        </w:rPr>
        <w:t xml:space="preserve"> до концепції, що гомеотичні гени є «селекторними» генами, здатними направляти повне перемикання з одного шляху розвитку на інший. Експресія кожного гомеотичного гена контролюється генами сегментації та взаємодією з іншими гомеотичними генами.</w:t>
      </w:r>
      <w:r w:rsidR="00154D59" w:rsidRPr="00154D59">
        <w:rPr>
          <w:rFonts w:ascii="Times New Roman" w:hAnsi="Times New Roman" w:cs="Times New Roman"/>
          <w:sz w:val="28"/>
          <w:szCs w:val="28"/>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3</w:t>
      </w:r>
      <w:r w:rsidR="00154D59">
        <w:rPr>
          <w:rFonts w:ascii="Times New Roman" w:hAnsi="Times New Roman" w:cs="Times New Roman"/>
          <w:sz w:val="28"/>
          <w:szCs w:val="28"/>
        </w:rPr>
        <w:t>]</w:t>
      </w:r>
    </w:p>
    <w:p w:rsidR="00C623E8" w:rsidRPr="00C623E8" w:rsidRDefault="00C12D7E" w:rsidP="009F30D8">
      <w:pPr>
        <w:spacing w:after="0" w:line="360" w:lineRule="auto"/>
        <w:ind w:firstLine="709"/>
        <w:jc w:val="both"/>
        <w:rPr>
          <w:rFonts w:ascii="Times New Roman" w:hAnsi="Times New Roman" w:cs="Times New Roman"/>
          <w:sz w:val="28"/>
          <w:szCs w:val="28"/>
          <w:lang w:val="uk-UA"/>
        </w:rPr>
      </w:pPr>
      <w:r w:rsidRPr="005F2093">
        <w:rPr>
          <w:rFonts w:ascii="Times New Roman" w:hAnsi="Times New Roman" w:cs="Times New Roman"/>
          <w:sz w:val="28"/>
          <w:szCs w:val="28"/>
        </w:rPr>
        <w:t xml:space="preserve">Багато з генів, ідентифікованих цим генетичним аналізом, тепер клоновані, і для деяких з них визначені </w:t>
      </w:r>
      <w:proofErr w:type="gramStart"/>
      <w:r w:rsidRPr="005F2093">
        <w:rPr>
          <w:rFonts w:ascii="Times New Roman" w:hAnsi="Times New Roman" w:cs="Times New Roman"/>
          <w:sz w:val="28"/>
          <w:szCs w:val="28"/>
        </w:rPr>
        <w:t>посл</w:t>
      </w:r>
      <w:proofErr w:type="gramEnd"/>
      <w:r w:rsidRPr="005F2093">
        <w:rPr>
          <w:rFonts w:ascii="Times New Roman" w:hAnsi="Times New Roman" w:cs="Times New Roman"/>
          <w:sz w:val="28"/>
          <w:szCs w:val="28"/>
        </w:rPr>
        <w:t xml:space="preserve">ідовності кодованих білків. Хоча ці кроки є значущими, знайти молекулярну функцію для білка, навіть якщо відома його послідовність, може бути надзвичайно важко. На щастя, </w:t>
      </w:r>
      <w:proofErr w:type="gramStart"/>
      <w:r w:rsidRPr="005F2093">
        <w:rPr>
          <w:rFonts w:ascii="Times New Roman" w:hAnsi="Times New Roman" w:cs="Times New Roman"/>
          <w:sz w:val="28"/>
          <w:szCs w:val="28"/>
        </w:rPr>
        <w:t>посл</w:t>
      </w:r>
      <w:proofErr w:type="gramEnd"/>
      <w:r w:rsidRPr="005F2093">
        <w:rPr>
          <w:rFonts w:ascii="Times New Roman" w:hAnsi="Times New Roman" w:cs="Times New Roman"/>
          <w:sz w:val="28"/>
          <w:szCs w:val="28"/>
        </w:rPr>
        <w:t xml:space="preserve">ідовності багатьох з цих білків були інформативними, принаймні в тій мірі, що вони пропонують перевірені гіпотези щодо функцій білків. Основні результати включають виявлення «гомеобокса», домену з 60 амінокислот, спільного для білків, що кодуються всіма основними гомеотичними генами, а також кількома генами, які беруть участь у визначенні сегментації або полярності. Цей гомеодомен має структурну гомологію з ДНК-зв’язуючими білками бактерій і </w:t>
      </w:r>
      <w:proofErr w:type="gramStart"/>
      <w:r w:rsidRPr="005F2093">
        <w:rPr>
          <w:rFonts w:ascii="Times New Roman" w:hAnsi="Times New Roman" w:cs="Times New Roman"/>
          <w:sz w:val="28"/>
          <w:szCs w:val="28"/>
        </w:rPr>
        <w:t>др</w:t>
      </w:r>
      <w:proofErr w:type="gramEnd"/>
      <w:r w:rsidRPr="005F2093">
        <w:rPr>
          <w:rFonts w:ascii="Times New Roman" w:hAnsi="Times New Roman" w:cs="Times New Roman"/>
          <w:sz w:val="28"/>
          <w:szCs w:val="28"/>
        </w:rPr>
        <w:t>іжджів, що свідчить про те, що білки, що містять гомеобокс, можуть діяти як регулятори транскрипції, контролюючи експресію інших генів</w:t>
      </w:r>
      <w:r w:rsidR="00D16C56">
        <w:rPr>
          <w:rFonts w:ascii="Times New Roman" w:hAnsi="Times New Roman" w:cs="Times New Roman"/>
          <w:sz w:val="28"/>
          <w:szCs w:val="28"/>
          <w:lang w:val="uk-UA"/>
        </w:rPr>
        <w:t>.</w:t>
      </w:r>
      <w:r w:rsidR="00154D59" w:rsidRPr="00154D59">
        <w:rPr>
          <w:rFonts w:ascii="Times New Roman" w:hAnsi="Times New Roman" w:cs="Times New Roman"/>
          <w:sz w:val="28"/>
          <w:szCs w:val="28"/>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3</w:t>
      </w:r>
      <w:r w:rsidR="00154D59">
        <w:rPr>
          <w:rFonts w:ascii="Times New Roman" w:hAnsi="Times New Roman" w:cs="Times New Roman"/>
          <w:sz w:val="28"/>
          <w:szCs w:val="28"/>
        </w:rPr>
        <w:t>]</w:t>
      </w:r>
    </w:p>
    <w:p w:rsidR="001B5CC9" w:rsidRPr="001B5CC9" w:rsidRDefault="001B5CC9" w:rsidP="001B5CC9">
      <w:pPr>
        <w:pStyle w:val="a4"/>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Контроль кількості</w:t>
      </w:r>
      <w:r w:rsidRPr="001B5CC9">
        <w:rPr>
          <w:rFonts w:ascii="Times New Roman" w:hAnsi="Times New Roman" w:cs="Times New Roman"/>
          <w:sz w:val="28"/>
          <w:szCs w:val="28"/>
          <w:lang w:val="uk-UA"/>
        </w:rPr>
        <w:t xml:space="preserve"> клітин у</w:t>
      </w:r>
      <w:r>
        <w:rPr>
          <w:rFonts w:ascii="Times New Roman" w:hAnsi="Times New Roman" w:cs="Times New Roman"/>
          <w:sz w:val="28"/>
          <w:szCs w:val="28"/>
          <w:lang w:val="uk-UA"/>
        </w:rPr>
        <w:t xml:space="preserve"> різних тканинах дорослого організму</w:t>
      </w:r>
      <w:r w:rsidRPr="001B5CC9">
        <w:rPr>
          <w:rFonts w:ascii="Times New Roman" w:hAnsi="Times New Roman" w:cs="Times New Roman"/>
          <w:sz w:val="28"/>
          <w:szCs w:val="28"/>
          <w:lang w:val="uk-UA"/>
        </w:rPr>
        <w:t xml:space="preserve"> </w:t>
      </w:r>
    </w:p>
    <w:p w:rsidR="00C623E8" w:rsidRPr="00C623E8" w:rsidRDefault="00D16C56" w:rsidP="00D16C5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Гомеостатичні механізми мають вимірювати певну кількість клітин для певних тканин та контролювати показники кожного типу наявних клітин. </w:t>
      </w:r>
      <w:r w:rsidR="00C623E8" w:rsidRPr="00C623E8">
        <w:rPr>
          <w:rFonts w:ascii="Times New Roman" w:hAnsi="Times New Roman" w:cs="Times New Roman"/>
          <w:sz w:val="28"/>
          <w:szCs w:val="28"/>
          <w:lang w:val="uk-UA"/>
        </w:rPr>
        <w:t>Виявлено ряд матеріалів, що контролюють активність частково диференційованих стовбурових клітин. Наприклад, нещодавно клоновані колонієстимулюючі фактори стимулюють вироблення макрофагів і гранулоцитів, а еритропоетин стимулює вироблення еритроцитів. Нейтрофіли, наприклад, мають період напіввиведення близько 5 годин. Наші тіла містять постійну кількість цих клітин, в середньому приблизно 4 × 1010 на людину. Цифри збільшуються у відповідь на бактеріальну інфекцію</w:t>
      </w:r>
      <w:r>
        <w:rPr>
          <w:rFonts w:ascii="Times New Roman" w:hAnsi="Times New Roman" w:cs="Times New Roman"/>
          <w:sz w:val="28"/>
          <w:szCs w:val="28"/>
          <w:lang w:val="uk-UA"/>
        </w:rPr>
        <w:t xml:space="preserve">, але </w:t>
      </w:r>
      <w:r w:rsidR="00C623E8" w:rsidRPr="00C623E8">
        <w:rPr>
          <w:rFonts w:ascii="Times New Roman" w:hAnsi="Times New Roman" w:cs="Times New Roman"/>
          <w:sz w:val="28"/>
          <w:szCs w:val="28"/>
          <w:lang w:val="uk-UA"/>
        </w:rPr>
        <w:t>в кінцевому підсумку повертаються до рівноважного рівня після одужання</w:t>
      </w:r>
      <w:r w:rsidR="00154D59">
        <w:rPr>
          <w:rFonts w:ascii="Times New Roman" w:hAnsi="Times New Roman" w:cs="Times New Roman"/>
          <w:sz w:val="28"/>
          <w:szCs w:val="28"/>
          <w:lang w:val="uk-UA"/>
        </w:rPr>
        <w:t>.</w:t>
      </w:r>
      <w:r w:rsidR="00154D59" w:rsidRPr="00154D59">
        <w:rPr>
          <w:rFonts w:ascii="Times New Roman" w:hAnsi="Times New Roman" w:cs="Times New Roman"/>
          <w:sz w:val="28"/>
          <w:szCs w:val="28"/>
          <w:lang w:val="uk-UA"/>
        </w:rPr>
        <w:t xml:space="preserve"> </w:t>
      </w:r>
      <w:r w:rsidR="00154D59">
        <w:rPr>
          <w:rFonts w:ascii="Times New Roman" w:hAnsi="Times New Roman" w:cs="Times New Roman"/>
          <w:sz w:val="28"/>
          <w:szCs w:val="28"/>
        </w:rPr>
        <w:t>[</w:t>
      </w:r>
      <w:r w:rsidR="00154D59">
        <w:rPr>
          <w:rFonts w:ascii="Times New Roman" w:hAnsi="Times New Roman" w:cs="Times New Roman"/>
          <w:sz w:val="28"/>
          <w:szCs w:val="28"/>
          <w:lang w:val="uk-UA"/>
        </w:rPr>
        <w:t>3</w:t>
      </w:r>
      <w:r w:rsidR="00154D59">
        <w:rPr>
          <w:rFonts w:ascii="Times New Roman" w:hAnsi="Times New Roman" w:cs="Times New Roman"/>
          <w:sz w:val="28"/>
          <w:szCs w:val="28"/>
        </w:rPr>
        <w:t>]</w:t>
      </w:r>
    </w:p>
    <w:p w:rsidR="001B5CC9" w:rsidRPr="001B5CC9" w:rsidRDefault="001B5CC9" w:rsidP="001B5CC9">
      <w:pPr>
        <w:pStyle w:val="a4"/>
        <w:numPr>
          <w:ilvl w:val="0"/>
          <w:numId w:val="1"/>
        </w:numPr>
        <w:spacing w:after="0" w:line="360" w:lineRule="auto"/>
        <w:jc w:val="both"/>
        <w:rPr>
          <w:rFonts w:ascii="Times New Roman" w:hAnsi="Times New Roman" w:cs="Times New Roman"/>
          <w:sz w:val="28"/>
          <w:szCs w:val="28"/>
          <w:lang w:val="uk-UA"/>
        </w:rPr>
      </w:pPr>
      <w:r w:rsidRPr="001B5CC9">
        <w:rPr>
          <w:rFonts w:ascii="Times New Roman" w:hAnsi="Times New Roman" w:cs="Times New Roman"/>
          <w:sz w:val="28"/>
          <w:szCs w:val="28"/>
          <w:lang w:val="uk-UA"/>
        </w:rPr>
        <w:t>Контроль тривалості життя різних клітин організму</w:t>
      </w:r>
    </w:p>
    <w:p w:rsidR="00C623E8" w:rsidRDefault="00D16C56" w:rsidP="00C623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Молекулярно-біологічні процеси у період росту також потребують</w:t>
      </w:r>
      <w:r w:rsidR="00C623E8" w:rsidRPr="00C623E8">
        <w:rPr>
          <w:rFonts w:ascii="Times New Roman" w:hAnsi="Times New Roman" w:cs="Times New Roman"/>
          <w:sz w:val="28"/>
          <w:szCs w:val="28"/>
          <w:lang w:val="uk-UA"/>
        </w:rPr>
        <w:t xml:space="preserve"> згадки про старіння і смерть. Крім випадковостей, біологічні процеси контролюють ці </w:t>
      </w:r>
      <w:r w:rsidR="00C623E8" w:rsidRPr="00C623E8">
        <w:rPr>
          <w:rFonts w:ascii="Times New Roman" w:hAnsi="Times New Roman" w:cs="Times New Roman"/>
          <w:sz w:val="28"/>
          <w:szCs w:val="28"/>
          <w:lang w:val="uk-UA"/>
        </w:rPr>
        <w:lastRenderedPageBreak/>
        <w:t xml:space="preserve">події як на рівні всього організму, так і на рівні окремої клітини. Очевидно, має бути генетичний вплив на тривалість життя. Навіть у межах </w:t>
      </w:r>
      <w:r>
        <w:rPr>
          <w:rFonts w:ascii="Times New Roman" w:hAnsi="Times New Roman" w:cs="Times New Roman"/>
          <w:sz w:val="28"/>
          <w:szCs w:val="28"/>
          <w:lang w:val="uk-UA"/>
        </w:rPr>
        <w:t xml:space="preserve">одного </w:t>
      </w:r>
      <w:r w:rsidR="00C623E8" w:rsidRPr="00C623E8">
        <w:rPr>
          <w:rFonts w:ascii="Times New Roman" w:hAnsi="Times New Roman" w:cs="Times New Roman"/>
          <w:sz w:val="28"/>
          <w:szCs w:val="28"/>
          <w:lang w:val="uk-UA"/>
        </w:rPr>
        <w:t xml:space="preserve">організму різні клітини мають дуже різну тривалість життя. Певні нервові клітини існують так довго, як і сама людина. Навіть окремі клітини певного типу можуть виживати протягом різного часу в залежності від </w:t>
      </w:r>
      <w:r>
        <w:rPr>
          <w:rFonts w:ascii="Times New Roman" w:hAnsi="Times New Roman" w:cs="Times New Roman"/>
          <w:sz w:val="28"/>
          <w:szCs w:val="28"/>
          <w:lang w:val="uk-UA"/>
        </w:rPr>
        <w:t xml:space="preserve">різноманітних </w:t>
      </w:r>
      <w:r w:rsidR="00C623E8" w:rsidRPr="00C623E8">
        <w:rPr>
          <w:rFonts w:ascii="Times New Roman" w:hAnsi="Times New Roman" w:cs="Times New Roman"/>
          <w:sz w:val="28"/>
          <w:szCs w:val="28"/>
          <w:lang w:val="uk-UA"/>
        </w:rPr>
        <w:t>подій. Наприклад, Т-лімфоцити ссавців утворюються в тимусі. У тимусі 95 відсотків таких клітин гинуть швидко, протягом двох-трьох днів після їх утворення, якщо тільки вони не відібрані тимусом через особливу специфічність їхнього рецептора до антигену. Успішно відібрані клітини вивільняються тимусом і мігрують в інші частини тіла, де стають частиною вели</w:t>
      </w:r>
      <w:r>
        <w:rPr>
          <w:rFonts w:ascii="Times New Roman" w:hAnsi="Times New Roman" w:cs="Times New Roman"/>
          <w:sz w:val="28"/>
          <w:szCs w:val="28"/>
          <w:lang w:val="uk-UA"/>
        </w:rPr>
        <w:t>кого пулу Т-лімфоцитів</w:t>
      </w:r>
      <w:r w:rsidR="00C623E8" w:rsidRPr="00C623E8">
        <w:rPr>
          <w:rFonts w:ascii="Times New Roman" w:hAnsi="Times New Roman" w:cs="Times New Roman"/>
          <w:sz w:val="28"/>
          <w:szCs w:val="28"/>
          <w:lang w:val="uk-UA"/>
        </w:rPr>
        <w:t>, відповідальних за боротьбу з інфекціями. Навіть там ці клітини мають відносно короткий період напіврозпаду — менше тижня — якщо вони не зустрінуть антиген, з яким можуть зв’язуватися їхні рецептори. Якщо це відбувається, Т-лімфоцит ділиться і виробляє різні гормоноподібні фактори (лімфокіни), які стимулюють В-клітини (клітини, що виробляють антитіла) ділитися і допомагають позбавити тварину від антигену, що вторгається. Після знищення загарбника частина нащадків Т-лімфоцитів, що поділилися, стають «клітинами пам’яті»; вони припиняють ділитися та виробляти лімфокіни, але вони виживають у тварині більш-менш невизначено, з тривалістю життя приблизно як у тварини. Це означає, що імунна система створює пул довгоживучих Т-лімфоцитів, які корисні для боротьби з типами інфекцій, з якими його хазяїн зіткнеться протягом життя. Одна зустріч з антигеном і сплеск клітинного поділу , змінює тривалість життя людської Т-клітини без подальшого поділу клітини з менш ніж тижня до більш ніж 10 років.</w:t>
      </w:r>
      <w:r>
        <w:rPr>
          <w:rFonts w:ascii="Times New Roman" w:hAnsi="Times New Roman" w:cs="Times New Roman"/>
          <w:sz w:val="28"/>
          <w:szCs w:val="28"/>
          <w:lang w:val="uk-UA"/>
        </w:rPr>
        <w:t xml:space="preserve"> Отже, усі процеси у рості та розвитку організмів відіграють важливу роль у розумінні молекулярного рівня організації організмів.</w:t>
      </w:r>
      <w:r w:rsidR="00154D59" w:rsidRPr="00154D59">
        <w:rPr>
          <w:rFonts w:ascii="Times New Roman" w:hAnsi="Times New Roman" w:cs="Times New Roman"/>
          <w:sz w:val="28"/>
          <w:szCs w:val="28"/>
          <w:lang w:val="uk-UA"/>
        </w:rPr>
        <w:t xml:space="preserve"> </w:t>
      </w:r>
      <w:r w:rsidR="00154D59" w:rsidRPr="007F34ED">
        <w:rPr>
          <w:rFonts w:ascii="Times New Roman" w:hAnsi="Times New Roman" w:cs="Times New Roman"/>
          <w:sz w:val="28"/>
          <w:szCs w:val="28"/>
          <w:lang w:val="uk-UA"/>
        </w:rPr>
        <w:t>[</w:t>
      </w:r>
      <w:r w:rsidR="00154D59">
        <w:rPr>
          <w:rFonts w:ascii="Times New Roman" w:hAnsi="Times New Roman" w:cs="Times New Roman"/>
          <w:sz w:val="28"/>
          <w:szCs w:val="28"/>
          <w:lang w:val="uk-UA"/>
        </w:rPr>
        <w:t>5</w:t>
      </w:r>
      <w:r w:rsidR="00154D59" w:rsidRPr="007F34ED">
        <w:rPr>
          <w:rFonts w:ascii="Times New Roman" w:hAnsi="Times New Roman" w:cs="Times New Roman"/>
          <w:sz w:val="28"/>
          <w:szCs w:val="28"/>
          <w:lang w:val="uk-UA"/>
        </w:rPr>
        <w:t>]</w:t>
      </w:r>
    </w:p>
    <w:p w:rsidR="00154D59" w:rsidRDefault="00154D59" w:rsidP="00FB0F94">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Висновки</w:t>
      </w:r>
    </w:p>
    <w:p w:rsidR="001B5CC9" w:rsidRDefault="009F30D8" w:rsidP="00FB0F94">
      <w:pPr>
        <w:spacing w:after="0" w:line="360" w:lineRule="auto"/>
        <w:ind w:firstLine="709"/>
        <w:jc w:val="both"/>
        <w:rPr>
          <w:rFonts w:ascii="Times New Roman" w:hAnsi="Times New Roman" w:cs="Times New Roman"/>
          <w:sz w:val="28"/>
          <w:lang w:val="uk-UA"/>
        </w:rPr>
      </w:pPr>
      <w:r w:rsidRPr="009F30D8">
        <w:rPr>
          <w:rFonts w:ascii="Times New Roman" w:hAnsi="Times New Roman" w:cs="Times New Roman"/>
          <w:sz w:val="28"/>
          <w:lang w:val="uk-UA"/>
        </w:rPr>
        <w:t xml:space="preserve">Підсумовуючи все сказане, відзначимо, що розуміння молекулярно-біологічних процесів у період росту </w:t>
      </w:r>
      <w:r w:rsidR="00154D59" w:rsidRPr="00C623E8">
        <w:rPr>
          <w:rFonts w:ascii="Times New Roman" w:hAnsi="Times New Roman" w:cs="Times New Roman"/>
          <w:sz w:val="28"/>
          <w:szCs w:val="28"/>
          <w:lang w:val="uk-UA"/>
        </w:rPr>
        <w:t>—</w:t>
      </w:r>
      <w:r w:rsidRPr="009F30D8">
        <w:rPr>
          <w:rFonts w:ascii="Times New Roman" w:hAnsi="Times New Roman" w:cs="Times New Roman"/>
          <w:sz w:val="28"/>
          <w:lang w:val="uk-UA"/>
        </w:rPr>
        <w:t xml:space="preserve"> основа для подальшого сприйняття функціонування організмів, розвитку, розмноження та інших фізіологічних </w:t>
      </w:r>
      <w:r w:rsidRPr="009F30D8">
        <w:rPr>
          <w:rFonts w:ascii="Times New Roman" w:hAnsi="Times New Roman" w:cs="Times New Roman"/>
          <w:sz w:val="28"/>
          <w:lang w:val="uk-UA"/>
        </w:rPr>
        <w:lastRenderedPageBreak/>
        <w:t xml:space="preserve">процесів. </w:t>
      </w:r>
      <w:r w:rsidR="001B5CC9">
        <w:rPr>
          <w:rFonts w:ascii="Times New Roman" w:hAnsi="Times New Roman" w:cs="Times New Roman"/>
          <w:sz w:val="28"/>
          <w:lang w:val="uk-UA"/>
        </w:rPr>
        <w:t xml:space="preserve">Формування росту починається з дозрівання яйцеклітин та сперматозоїдів та їх подальшого злиття </w:t>
      </w:r>
      <w:r w:rsidR="001B5CC9" w:rsidRPr="00C623E8">
        <w:rPr>
          <w:rFonts w:ascii="Times New Roman" w:hAnsi="Times New Roman" w:cs="Times New Roman"/>
          <w:sz w:val="28"/>
          <w:szCs w:val="28"/>
          <w:lang w:val="uk-UA"/>
        </w:rPr>
        <w:t>—</w:t>
      </w:r>
      <w:r w:rsidR="001B5CC9">
        <w:rPr>
          <w:rFonts w:ascii="Times New Roman" w:hAnsi="Times New Roman" w:cs="Times New Roman"/>
          <w:sz w:val="28"/>
          <w:lang w:val="uk-UA"/>
        </w:rPr>
        <w:t xml:space="preserve"> запліднення. </w:t>
      </w:r>
    </w:p>
    <w:p w:rsidR="00F21A9E" w:rsidRDefault="001B5CC9" w:rsidP="00FB0F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lang w:val="uk-UA"/>
        </w:rPr>
        <w:t>Цитоплазматичний та хромосомний цикл корелюють один з одним для підтримки гомеостазу. На цикл впливають як внутрішньоклітинні детермінанти, так і позаклітинні фактори.</w:t>
      </w:r>
      <w:r w:rsidR="00F21A9E">
        <w:rPr>
          <w:rFonts w:ascii="Times New Roman" w:hAnsi="Times New Roman" w:cs="Times New Roman"/>
          <w:sz w:val="28"/>
          <w:lang w:val="uk-UA"/>
        </w:rPr>
        <w:t xml:space="preserve"> </w:t>
      </w:r>
    </w:p>
    <w:p w:rsidR="001B5CC9" w:rsidRDefault="00F21A9E" w:rsidP="00FB0F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E446DD">
        <w:rPr>
          <w:rFonts w:ascii="Times New Roman" w:hAnsi="Times New Roman" w:cs="Times New Roman"/>
          <w:sz w:val="28"/>
          <w:szCs w:val="28"/>
          <w:lang w:val="uk-UA"/>
        </w:rPr>
        <w:t>снує кілька класів сигнальних молекул: трофічні фактори, які запобігають загибелі клітини; фактори росту, що викликають проліферацію; трансформуючі фактори росту, які змінюють експресію; і фактори диференціювання, які можуть визначити тип клітини.</w:t>
      </w:r>
      <w:r>
        <w:rPr>
          <w:rFonts w:ascii="Times New Roman" w:hAnsi="Times New Roman" w:cs="Times New Roman"/>
          <w:sz w:val="28"/>
          <w:szCs w:val="28"/>
          <w:lang w:val="uk-UA"/>
        </w:rPr>
        <w:t xml:space="preserve"> Необхідне подальше дослідження впливу даних факторів в залежності від обставин.</w:t>
      </w:r>
    </w:p>
    <w:p w:rsidR="00F21A9E" w:rsidRDefault="00F21A9E" w:rsidP="00FB0F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експресії генів дає можливість встановлювати к</w:t>
      </w:r>
      <w:r w:rsidRPr="005F2093">
        <w:rPr>
          <w:rFonts w:ascii="Times New Roman" w:hAnsi="Times New Roman" w:cs="Times New Roman"/>
          <w:sz w:val="28"/>
          <w:szCs w:val="28"/>
        </w:rPr>
        <w:t xml:space="preserve">онтроль може бути на будь-якому з кількох рівнів, включаючи транскрипцію, процесинг і трансляцію РНК, а також стабільність РНК. Зараз вивчаються приклади </w:t>
      </w:r>
      <w:proofErr w:type="gramStart"/>
      <w:r w:rsidRPr="005F2093">
        <w:rPr>
          <w:rFonts w:ascii="Times New Roman" w:hAnsi="Times New Roman" w:cs="Times New Roman"/>
          <w:sz w:val="28"/>
          <w:szCs w:val="28"/>
        </w:rPr>
        <w:t>кожного</w:t>
      </w:r>
      <w:proofErr w:type="gramEnd"/>
      <w:r w:rsidRPr="005F2093">
        <w:rPr>
          <w:rFonts w:ascii="Times New Roman" w:hAnsi="Times New Roman" w:cs="Times New Roman"/>
          <w:sz w:val="28"/>
          <w:szCs w:val="28"/>
        </w:rPr>
        <w:t xml:space="preserve"> типу генного контролю</w:t>
      </w:r>
      <w:r>
        <w:rPr>
          <w:rFonts w:ascii="Times New Roman" w:hAnsi="Times New Roman" w:cs="Times New Roman"/>
          <w:sz w:val="28"/>
          <w:szCs w:val="28"/>
          <w:lang w:val="uk-UA"/>
        </w:rPr>
        <w:t>.</w:t>
      </w:r>
      <w:r w:rsidRPr="005F2093">
        <w:rPr>
          <w:rFonts w:ascii="Times New Roman" w:hAnsi="Times New Roman" w:cs="Times New Roman"/>
          <w:sz w:val="28"/>
          <w:szCs w:val="28"/>
        </w:rPr>
        <w:t xml:space="preserve"> </w:t>
      </w:r>
      <w:r>
        <w:rPr>
          <w:rFonts w:ascii="Times New Roman" w:hAnsi="Times New Roman" w:cs="Times New Roman"/>
          <w:sz w:val="28"/>
          <w:szCs w:val="28"/>
          <w:lang w:val="uk-UA"/>
        </w:rPr>
        <w:t>Важливим</w:t>
      </w:r>
      <w:r w:rsidRPr="005F2093">
        <w:rPr>
          <w:rFonts w:ascii="Times New Roman" w:hAnsi="Times New Roman" w:cs="Times New Roman"/>
          <w:sz w:val="28"/>
          <w:szCs w:val="28"/>
        </w:rPr>
        <w:t xml:space="preserve"> відкриттям стало виявлен</w:t>
      </w:r>
      <w:r>
        <w:rPr>
          <w:rFonts w:ascii="Times New Roman" w:hAnsi="Times New Roman" w:cs="Times New Roman"/>
          <w:sz w:val="28"/>
          <w:szCs w:val="28"/>
        </w:rPr>
        <w:t>ня енхансерів</w:t>
      </w:r>
      <w:r>
        <w:rPr>
          <w:rFonts w:ascii="Times New Roman" w:hAnsi="Times New Roman" w:cs="Times New Roman"/>
          <w:sz w:val="28"/>
          <w:szCs w:val="28"/>
          <w:lang w:val="uk-UA"/>
        </w:rPr>
        <w:t>, які на думку вчених впливають на структуру хроматину.</w:t>
      </w:r>
    </w:p>
    <w:p w:rsidR="00F21A9E" w:rsidRDefault="00F21A9E" w:rsidP="00FB0F94">
      <w:pPr>
        <w:spacing w:after="0" w:line="360" w:lineRule="auto"/>
        <w:ind w:firstLine="709"/>
        <w:jc w:val="both"/>
        <w:rPr>
          <w:rFonts w:ascii="Times New Roman" w:hAnsi="Times New Roman" w:cs="Times New Roman"/>
          <w:sz w:val="28"/>
          <w:szCs w:val="28"/>
          <w:lang w:val="uk-UA"/>
        </w:rPr>
      </w:pPr>
      <w:r w:rsidRPr="00680CEC">
        <w:rPr>
          <w:rFonts w:ascii="Times New Roman" w:hAnsi="Times New Roman" w:cs="Times New Roman"/>
          <w:sz w:val="28"/>
          <w:szCs w:val="28"/>
          <w:lang w:val="uk-UA"/>
        </w:rPr>
        <w:t>Сучасні генетичні дослідження показали, що гени, які визначають ембріональні осі та сегментацію, утворюють взаємодіючу ієрархію.</w:t>
      </w:r>
      <w:r>
        <w:rPr>
          <w:rFonts w:ascii="Times New Roman" w:hAnsi="Times New Roman" w:cs="Times New Roman"/>
          <w:sz w:val="28"/>
          <w:szCs w:val="28"/>
          <w:lang w:val="uk-UA"/>
        </w:rPr>
        <w:t xml:space="preserve"> Є три ступені ієрархічної мережі, які в кінцевому призводять до сегментації.</w:t>
      </w:r>
    </w:p>
    <w:p w:rsidR="006A3C0F" w:rsidRPr="00F21A9E" w:rsidRDefault="00F21A9E" w:rsidP="006A3C0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Гомеостатичні механізми мають </w:t>
      </w:r>
      <w:r>
        <w:rPr>
          <w:rFonts w:ascii="Times New Roman" w:hAnsi="Times New Roman" w:cs="Times New Roman"/>
          <w:sz w:val="28"/>
          <w:szCs w:val="28"/>
          <w:lang w:val="uk-UA"/>
        </w:rPr>
        <w:t>регулювати</w:t>
      </w:r>
      <w:r>
        <w:rPr>
          <w:rFonts w:ascii="Times New Roman" w:hAnsi="Times New Roman" w:cs="Times New Roman"/>
          <w:sz w:val="28"/>
          <w:szCs w:val="28"/>
          <w:lang w:val="uk-UA"/>
        </w:rPr>
        <w:t xml:space="preserve"> кількість клітин для </w:t>
      </w:r>
      <w:r>
        <w:rPr>
          <w:rFonts w:ascii="Times New Roman" w:hAnsi="Times New Roman" w:cs="Times New Roman"/>
          <w:sz w:val="28"/>
          <w:szCs w:val="28"/>
          <w:lang w:val="uk-UA"/>
        </w:rPr>
        <w:t>окремих</w:t>
      </w:r>
      <w:r>
        <w:rPr>
          <w:rFonts w:ascii="Times New Roman" w:hAnsi="Times New Roman" w:cs="Times New Roman"/>
          <w:sz w:val="28"/>
          <w:szCs w:val="28"/>
          <w:lang w:val="uk-UA"/>
        </w:rPr>
        <w:t xml:space="preserve"> тканин та контролювати показники кожного типу наявних клітин.</w:t>
      </w:r>
      <w:r>
        <w:rPr>
          <w:rFonts w:ascii="Times New Roman" w:hAnsi="Times New Roman" w:cs="Times New Roman"/>
          <w:sz w:val="28"/>
          <w:szCs w:val="28"/>
          <w:lang w:val="uk-UA"/>
        </w:rPr>
        <w:t xml:space="preserve"> Кількість та типи клітин може бути різною для різних тканин, що завжди чітко контролюється.</w:t>
      </w:r>
      <w:r w:rsidR="006A3C0F">
        <w:rPr>
          <w:rFonts w:ascii="Times New Roman" w:hAnsi="Times New Roman" w:cs="Times New Roman"/>
          <w:sz w:val="28"/>
          <w:szCs w:val="28"/>
          <w:lang w:val="uk-UA"/>
        </w:rPr>
        <w:t xml:space="preserve"> Також контролюється тривалість життя кожної окремої клітини та організму вцілому.</w:t>
      </w:r>
      <w:bookmarkStart w:id="0" w:name="_GoBack"/>
      <w:bookmarkEnd w:id="0"/>
    </w:p>
    <w:p w:rsidR="005F2093" w:rsidRDefault="009F30D8" w:rsidP="00FB0F94">
      <w:pPr>
        <w:spacing w:after="0" w:line="360" w:lineRule="auto"/>
        <w:ind w:firstLine="709"/>
        <w:jc w:val="both"/>
        <w:rPr>
          <w:rFonts w:ascii="Times New Roman" w:hAnsi="Times New Roman" w:cs="Times New Roman"/>
          <w:sz w:val="28"/>
          <w:szCs w:val="28"/>
          <w:lang w:val="uk-UA"/>
        </w:rPr>
      </w:pPr>
      <w:r w:rsidRPr="009F30D8">
        <w:rPr>
          <w:rFonts w:ascii="Times New Roman" w:hAnsi="Times New Roman" w:cs="Times New Roman"/>
          <w:sz w:val="28"/>
          <w:lang w:val="uk-UA"/>
        </w:rPr>
        <w:t>Подальші дослідження молекулярно-біологічних процесів є дуже перспективними для різних областей медицини, біології та навіть сільського господарства. Людина, розуміючи, як відбуваються молекулярно-біологічні процеси, зможе на них впливати та, можливо, в подальшому, впливати на ріст та розвиток організму вцілому.</w:t>
      </w:r>
    </w:p>
    <w:p w:rsidR="00FB0F94" w:rsidRDefault="00FB0F94" w:rsidP="00FB0F9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p w:rsidR="00195D80" w:rsidRPr="00195D80" w:rsidRDefault="00195D80" w:rsidP="00FB0F94">
      <w:pPr>
        <w:spacing w:after="0" w:line="360" w:lineRule="auto"/>
        <w:ind w:firstLine="709"/>
        <w:jc w:val="both"/>
        <w:rPr>
          <w:rFonts w:ascii="Times New Roman" w:hAnsi="Times New Roman" w:cs="Times New Roman"/>
          <w:sz w:val="28"/>
          <w:szCs w:val="28"/>
          <w:lang w:val="uk-UA"/>
        </w:rPr>
      </w:pPr>
      <w:r w:rsidRPr="00195D80">
        <w:rPr>
          <w:rFonts w:ascii="Times New Roman" w:hAnsi="Times New Roman" w:cs="Times New Roman"/>
          <w:sz w:val="28"/>
          <w:szCs w:val="28"/>
          <w:lang w:val="uk-UA"/>
        </w:rPr>
        <w:lastRenderedPageBreak/>
        <w:t xml:space="preserve">1. </w:t>
      </w:r>
      <w:r w:rsidRPr="00195D80">
        <w:rPr>
          <w:rFonts w:ascii="Times New Roman" w:hAnsi="Times New Roman" w:cs="Times New Roman"/>
          <w:sz w:val="28"/>
          <w:szCs w:val="28"/>
        </w:rPr>
        <w:t xml:space="preserve">Медична біологія / За ред. В. П. </w:t>
      </w:r>
      <w:proofErr w:type="gramStart"/>
      <w:r w:rsidRPr="00195D80">
        <w:rPr>
          <w:rFonts w:ascii="Times New Roman" w:hAnsi="Times New Roman" w:cs="Times New Roman"/>
          <w:sz w:val="28"/>
          <w:szCs w:val="28"/>
        </w:rPr>
        <w:t>П</w:t>
      </w:r>
      <w:proofErr w:type="gramEnd"/>
      <w:r w:rsidRPr="00195D80">
        <w:rPr>
          <w:rFonts w:ascii="Times New Roman" w:hAnsi="Times New Roman" w:cs="Times New Roman"/>
          <w:sz w:val="28"/>
          <w:szCs w:val="28"/>
        </w:rPr>
        <w:t xml:space="preserve">ішака, Ю. І. Бажори. </w:t>
      </w:r>
      <w:proofErr w:type="gramStart"/>
      <w:r w:rsidRPr="00195D80">
        <w:rPr>
          <w:rFonts w:ascii="Times New Roman" w:hAnsi="Times New Roman" w:cs="Times New Roman"/>
          <w:sz w:val="28"/>
          <w:szCs w:val="28"/>
        </w:rPr>
        <w:t>П</w:t>
      </w:r>
      <w:proofErr w:type="gramEnd"/>
      <w:r w:rsidRPr="00195D80">
        <w:rPr>
          <w:rFonts w:ascii="Times New Roman" w:hAnsi="Times New Roman" w:cs="Times New Roman"/>
          <w:sz w:val="28"/>
          <w:szCs w:val="28"/>
        </w:rPr>
        <w:t>ідручник. C М 42</w:t>
      </w:r>
      <w:proofErr w:type="gramStart"/>
      <w:r w:rsidRPr="00195D80">
        <w:rPr>
          <w:rFonts w:ascii="Times New Roman" w:hAnsi="Times New Roman" w:cs="Times New Roman"/>
          <w:sz w:val="28"/>
          <w:szCs w:val="28"/>
        </w:rPr>
        <w:t xml:space="preserve"> В</w:t>
      </w:r>
      <w:proofErr w:type="gramEnd"/>
      <w:r w:rsidRPr="00195D80">
        <w:rPr>
          <w:rFonts w:ascii="Times New Roman" w:hAnsi="Times New Roman" w:cs="Times New Roman"/>
          <w:sz w:val="28"/>
          <w:szCs w:val="28"/>
        </w:rPr>
        <w:t xml:space="preserve">інниця: НОВА КНИГА, 2004. </w:t>
      </w:r>
      <w:r w:rsidRPr="00195D80">
        <w:rPr>
          <w:rFonts w:ascii="Times New Roman" w:hAnsi="Times New Roman" w:cs="Times New Roman"/>
          <w:sz w:val="28"/>
          <w:szCs w:val="28"/>
          <w:lang w:val="en-US"/>
        </w:rPr>
        <w:t>C 656</w:t>
      </w:r>
      <w:r>
        <w:rPr>
          <w:rFonts w:ascii="Times New Roman" w:hAnsi="Times New Roman" w:cs="Times New Roman"/>
          <w:sz w:val="28"/>
          <w:szCs w:val="28"/>
          <w:lang w:val="uk-UA"/>
        </w:rPr>
        <w:t>.</w:t>
      </w:r>
    </w:p>
    <w:p w:rsidR="00195D80" w:rsidRDefault="00195D80" w:rsidP="00195D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202122"/>
          <w:sz w:val="28"/>
          <w:szCs w:val="28"/>
          <w:shd w:val="clear" w:color="auto" w:fill="FFFFFF"/>
          <w:lang w:val="uk-UA"/>
        </w:rPr>
        <w:t>2</w:t>
      </w:r>
      <w:r w:rsidRPr="007E1BF8">
        <w:rPr>
          <w:rFonts w:ascii="Times New Roman" w:hAnsi="Times New Roman" w:cs="Times New Roman"/>
          <w:color w:val="202122"/>
          <w:sz w:val="28"/>
          <w:szCs w:val="28"/>
          <w:shd w:val="clear" w:color="auto" w:fill="FFFFFF"/>
          <w:lang w:val="uk-UA"/>
        </w:rPr>
        <w:t xml:space="preserve">. </w:t>
      </w:r>
      <w:r w:rsidRPr="007E1BF8">
        <w:rPr>
          <w:rFonts w:ascii="Times New Roman" w:hAnsi="Times New Roman" w:cs="Times New Roman"/>
          <w:color w:val="202122"/>
          <w:sz w:val="28"/>
          <w:szCs w:val="28"/>
          <w:shd w:val="clear" w:color="auto" w:fill="FFFFFF"/>
          <w:lang w:val="en-US"/>
        </w:rPr>
        <w:t>Jin J, He K, Tang X, Li Z, Lv L, Zhao Y, et al. (July 2015). </w:t>
      </w:r>
      <w:hyperlink r:id="rId7" w:history="1">
        <w:r w:rsidRPr="007E1BF8">
          <w:rPr>
            <w:rStyle w:val="a3"/>
            <w:rFonts w:ascii="Times New Roman" w:hAnsi="Times New Roman" w:cs="Times New Roman"/>
            <w:color w:val="3366BB"/>
            <w:sz w:val="28"/>
            <w:szCs w:val="28"/>
            <w:shd w:val="clear" w:color="auto" w:fill="FFFFFF"/>
            <w:lang w:val="en-US"/>
          </w:rPr>
          <w:t>"An Arabidopsis Transcriptional Regulatory Map Reveals Distinct Functional and Evolutionary Features of Novel Transcription Factors"</w:t>
        </w:r>
      </w:hyperlink>
      <w:r w:rsidRPr="007E1BF8">
        <w:rPr>
          <w:rFonts w:ascii="Times New Roman" w:hAnsi="Times New Roman" w:cs="Times New Roman"/>
          <w:color w:val="202122"/>
          <w:sz w:val="28"/>
          <w:szCs w:val="28"/>
          <w:shd w:val="clear" w:color="auto" w:fill="FFFFFF"/>
          <w:lang w:val="en-US"/>
        </w:rPr>
        <w:t>. </w:t>
      </w:r>
      <w:proofErr w:type="gramStart"/>
      <w:r w:rsidRPr="00195D80">
        <w:rPr>
          <w:rFonts w:ascii="Times New Roman" w:hAnsi="Times New Roman" w:cs="Times New Roman"/>
          <w:i/>
          <w:iCs/>
          <w:color w:val="202122"/>
          <w:sz w:val="28"/>
          <w:szCs w:val="28"/>
          <w:shd w:val="clear" w:color="auto" w:fill="FFFFFF"/>
          <w:lang w:val="en-US"/>
        </w:rPr>
        <w:t>Molecular Biology and Evolution</w:t>
      </w:r>
      <w:r w:rsidRPr="00195D80">
        <w:rPr>
          <w:rFonts w:ascii="Times New Roman" w:hAnsi="Times New Roman" w:cs="Times New Roman"/>
          <w:color w:val="202122"/>
          <w:sz w:val="28"/>
          <w:szCs w:val="28"/>
          <w:shd w:val="clear" w:color="auto" w:fill="FFFFFF"/>
          <w:lang w:val="en-US"/>
        </w:rPr>
        <w:t>.</w:t>
      </w:r>
      <w:proofErr w:type="gramEnd"/>
      <w:r w:rsidRPr="00195D80">
        <w:rPr>
          <w:rFonts w:ascii="Times New Roman" w:hAnsi="Times New Roman" w:cs="Times New Roman"/>
          <w:color w:val="202122"/>
          <w:sz w:val="28"/>
          <w:szCs w:val="28"/>
          <w:shd w:val="clear" w:color="auto" w:fill="FFFFFF"/>
          <w:lang w:val="en-US"/>
        </w:rPr>
        <w:t> </w:t>
      </w:r>
      <w:r w:rsidRPr="00195D80">
        <w:rPr>
          <w:rFonts w:ascii="Times New Roman" w:hAnsi="Times New Roman" w:cs="Times New Roman"/>
          <w:b/>
          <w:bCs/>
          <w:color w:val="202122"/>
          <w:sz w:val="28"/>
          <w:szCs w:val="28"/>
          <w:shd w:val="clear" w:color="auto" w:fill="FFFFFF"/>
          <w:lang w:val="en-US"/>
        </w:rPr>
        <w:t>32</w:t>
      </w:r>
      <w:r w:rsidRPr="00195D80">
        <w:rPr>
          <w:rFonts w:ascii="Times New Roman" w:hAnsi="Times New Roman" w:cs="Times New Roman"/>
          <w:color w:val="202122"/>
          <w:sz w:val="28"/>
          <w:szCs w:val="28"/>
          <w:shd w:val="clear" w:color="auto" w:fill="FFFFFF"/>
          <w:lang w:val="en-US"/>
        </w:rPr>
        <w:t> (7): 1767–73.</w:t>
      </w:r>
    </w:p>
    <w:p w:rsidR="00FB0F94" w:rsidRPr="007E1BF8" w:rsidRDefault="00195D80" w:rsidP="007E1B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FB0F94" w:rsidRPr="007E1BF8">
        <w:rPr>
          <w:rFonts w:ascii="Times New Roman" w:hAnsi="Times New Roman" w:cs="Times New Roman"/>
          <w:sz w:val="28"/>
          <w:szCs w:val="28"/>
          <w:lang w:val="uk-UA"/>
        </w:rPr>
        <w:t>.</w:t>
      </w:r>
      <w:r w:rsidR="007E1BF8" w:rsidRPr="007E1BF8">
        <w:rPr>
          <w:rFonts w:ascii="Times New Roman" w:hAnsi="Times New Roman" w:cs="Times New Roman"/>
          <w:sz w:val="28"/>
          <w:szCs w:val="28"/>
          <w:lang w:val="uk-UA"/>
        </w:rPr>
        <w:t xml:space="preserve"> </w:t>
      </w:r>
      <w:proofErr w:type="gramStart"/>
      <w:r w:rsidR="007E1BF8" w:rsidRPr="007E1BF8">
        <w:rPr>
          <w:rFonts w:ascii="Times New Roman" w:hAnsi="Times New Roman" w:cs="Times New Roman"/>
          <w:color w:val="000000"/>
          <w:sz w:val="28"/>
          <w:szCs w:val="28"/>
          <w:lang w:val="en-US"/>
        </w:rPr>
        <w:t>National Research Council (US) Committee on Research Opportunities in Biology.</w:t>
      </w:r>
      <w:proofErr w:type="gramEnd"/>
      <w:r w:rsidR="007E1BF8">
        <w:rPr>
          <w:rFonts w:ascii="Times New Roman" w:hAnsi="Times New Roman" w:cs="Times New Roman"/>
          <w:sz w:val="28"/>
          <w:szCs w:val="28"/>
          <w:lang w:val="uk-UA"/>
        </w:rPr>
        <w:t xml:space="preserve"> </w:t>
      </w:r>
      <w:r w:rsidR="007E1BF8" w:rsidRPr="007E1BF8">
        <w:rPr>
          <w:rFonts w:ascii="Times New Roman" w:eastAsia="Times New Roman" w:hAnsi="Times New Roman" w:cs="Times New Roman"/>
          <w:color w:val="000000"/>
          <w:sz w:val="28"/>
          <w:szCs w:val="28"/>
          <w:lang w:val="en-US" w:eastAsia="ru-RU"/>
        </w:rPr>
        <w:t>Washington (DC): </w:t>
      </w:r>
      <w:hyperlink r:id="rId8" w:history="1">
        <w:r w:rsidR="007E1BF8" w:rsidRPr="007E1BF8">
          <w:rPr>
            <w:rFonts w:ascii="Times New Roman" w:eastAsia="Times New Roman" w:hAnsi="Times New Roman" w:cs="Times New Roman"/>
            <w:color w:val="2F4A8B"/>
            <w:sz w:val="28"/>
            <w:szCs w:val="28"/>
            <w:u w:val="single"/>
            <w:lang w:val="en-US" w:eastAsia="ru-RU"/>
          </w:rPr>
          <w:t>National Academies Press (US)</w:t>
        </w:r>
      </w:hyperlink>
      <w:r w:rsidR="007E1BF8" w:rsidRPr="007E1BF8">
        <w:rPr>
          <w:rFonts w:ascii="Times New Roman" w:eastAsia="Times New Roman" w:hAnsi="Times New Roman" w:cs="Times New Roman"/>
          <w:color w:val="000000"/>
          <w:sz w:val="28"/>
          <w:szCs w:val="28"/>
          <w:lang w:val="en-US" w:eastAsia="ru-RU"/>
        </w:rPr>
        <w:t>; 1989.</w:t>
      </w:r>
    </w:p>
    <w:p w:rsidR="00FB0F94" w:rsidRPr="007E1BF8" w:rsidRDefault="00195D80" w:rsidP="00FB0F9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4</w:t>
      </w:r>
      <w:r w:rsidR="00FB0F94" w:rsidRPr="007E1BF8">
        <w:rPr>
          <w:rFonts w:ascii="Times New Roman" w:hAnsi="Times New Roman" w:cs="Times New Roman"/>
          <w:sz w:val="28"/>
          <w:szCs w:val="28"/>
          <w:lang w:val="uk-UA"/>
        </w:rPr>
        <w:t>.</w:t>
      </w:r>
      <w:r w:rsidR="007E1BF8" w:rsidRPr="007E1BF8">
        <w:rPr>
          <w:rFonts w:ascii="Times New Roman" w:hAnsi="Times New Roman" w:cs="Times New Roman"/>
          <w:sz w:val="28"/>
          <w:szCs w:val="28"/>
          <w:lang w:val="uk-UA"/>
        </w:rPr>
        <w:t xml:space="preserve"> </w:t>
      </w:r>
      <w:r w:rsidR="007E1BF8" w:rsidRPr="007E1BF8">
        <w:rPr>
          <w:rFonts w:ascii="Times New Roman" w:hAnsi="Times New Roman" w:cs="Times New Roman"/>
          <w:color w:val="000000"/>
          <w:sz w:val="28"/>
          <w:szCs w:val="28"/>
          <w:shd w:val="clear" w:color="auto" w:fill="FFFFFF"/>
          <w:lang w:val="en-US"/>
        </w:rPr>
        <w:t xml:space="preserve">U.S. Patent and Trademark Office, </w:t>
      </w:r>
      <w:proofErr w:type="gramStart"/>
      <w:r w:rsidR="007E1BF8" w:rsidRPr="007E1BF8">
        <w:rPr>
          <w:rFonts w:ascii="Times New Roman" w:hAnsi="Times New Roman" w:cs="Times New Roman"/>
          <w:color w:val="000000"/>
          <w:sz w:val="28"/>
          <w:szCs w:val="28"/>
          <w:shd w:val="clear" w:color="auto" w:fill="FFFFFF"/>
          <w:lang w:val="en-US"/>
        </w:rPr>
        <w:t>The</w:t>
      </w:r>
      <w:proofErr w:type="gramEnd"/>
      <w:r w:rsidR="007E1BF8" w:rsidRPr="007E1BF8">
        <w:rPr>
          <w:rFonts w:ascii="Times New Roman" w:hAnsi="Times New Roman" w:cs="Times New Roman"/>
          <w:color w:val="000000"/>
          <w:sz w:val="28"/>
          <w:szCs w:val="28"/>
          <w:shd w:val="clear" w:color="auto" w:fill="FFFFFF"/>
          <w:lang w:val="en-US"/>
        </w:rPr>
        <w:t xml:space="preserve"> Office of Documentation. 1986. </w:t>
      </w:r>
      <w:r w:rsidR="007E1BF8" w:rsidRPr="007E1BF8">
        <w:rPr>
          <w:rStyle w:val="ref-journal"/>
          <w:rFonts w:ascii="Times New Roman" w:hAnsi="Times New Roman" w:cs="Times New Roman"/>
          <w:color w:val="000000"/>
          <w:sz w:val="28"/>
          <w:szCs w:val="28"/>
          <w:shd w:val="clear" w:color="auto" w:fill="FFFFFF"/>
          <w:lang w:val="en-US"/>
        </w:rPr>
        <w:t>Technology Profile Report: Genetic Engineering</w:t>
      </w:r>
      <w:r w:rsidR="007E1BF8" w:rsidRPr="007E1BF8">
        <w:rPr>
          <w:rFonts w:ascii="Times New Roman" w:hAnsi="Times New Roman" w:cs="Times New Roman"/>
          <w:color w:val="000000"/>
          <w:sz w:val="28"/>
          <w:szCs w:val="28"/>
          <w:shd w:val="clear" w:color="auto" w:fill="FFFFFF"/>
          <w:lang w:val="en-US"/>
        </w:rPr>
        <w:t>. Washington, D.C.: U.S. Department of Commerce.</w:t>
      </w:r>
    </w:p>
    <w:p w:rsidR="00FB0F94" w:rsidRPr="007E1BF8" w:rsidRDefault="00195D80" w:rsidP="00FB0F94">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5</w:t>
      </w:r>
      <w:r w:rsidR="00FB0F94" w:rsidRPr="007E1BF8">
        <w:rPr>
          <w:rFonts w:ascii="Times New Roman" w:hAnsi="Times New Roman" w:cs="Times New Roman"/>
          <w:sz w:val="28"/>
          <w:szCs w:val="28"/>
          <w:lang w:val="uk-UA"/>
        </w:rPr>
        <w:t>.</w:t>
      </w:r>
      <w:r w:rsidR="007E1BF8" w:rsidRPr="007E1BF8">
        <w:rPr>
          <w:rFonts w:ascii="Times New Roman" w:hAnsi="Times New Roman" w:cs="Times New Roman"/>
          <w:sz w:val="28"/>
          <w:szCs w:val="28"/>
          <w:lang w:val="uk-UA"/>
        </w:rPr>
        <w:t xml:space="preserve"> </w:t>
      </w:r>
      <w:r w:rsidR="007E1BF8" w:rsidRPr="007E1BF8">
        <w:rPr>
          <w:rFonts w:ascii="Times New Roman" w:hAnsi="Times New Roman" w:cs="Times New Roman"/>
          <w:color w:val="000000"/>
          <w:sz w:val="28"/>
          <w:szCs w:val="28"/>
          <w:shd w:val="clear" w:color="auto" w:fill="FFFFFF"/>
          <w:lang w:val="en-US"/>
        </w:rPr>
        <w:t xml:space="preserve">U.S. Patent and Trademark Office, </w:t>
      </w:r>
      <w:proofErr w:type="gramStart"/>
      <w:r w:rsidR="007E1BF8" w:rsidRPr="007E1BF8">
        <w:rPr>
          <w:rFonts w:ascii="Times New Roman" w:hAnsi="Times New Roman" w:cs="Times New Roman"/>
          <w:color w:val="000000"/>
          <w:sz w:val="28"/>
          <w:szCs w:val="28"/>
          <w:shd w:val="clear" w:color="auto" w:fill="FFFFFF"/>
          <w:lang w:val="en-US"/>
        </w:rPr>
        <w:t>The</w:t>
      </w:r>
      <w:proofErr w:type="gramEnd"/>
      <w:r w:rsidR="007E1BF8" w:rsidRPr="007E1BF8">
        <w:rPr>
          <w:rFonts w:ascii="Times New Roman" w:hAnsi="Times New Roman" w:cs="Times New Roman"/>
          <w:color w:val="000000"/>
          <w:sz w:val="28"/>
          <w:szCs w:val="28"/>
          <w:shd w:val="clear" w:color="auto" w:fill="FFFFFF"/>
          <w:lang w:val="en-US"/>
        </w:rPr>
        <w:t xml:space="preserve"> Office of Documentation. 1987. </w:t>
      </w:r>
      <w:r w:rsidR="007E1BF8" w:rsidRPr="007E1BF8">
        <w:rPr>
          <w:rStyle w:val="ref-journal"/>
          <w:rFonts w:ascii="Times New Roman" w:hAnsi="Times New Roman" w:cs="Times New Roman"/>
          <w:color w:val="000000"/>
          <w:sz w:val="28"/>
          <w:szCs w:val="28"/>
          <w:shd w:val="clear" w:color="auto" w:fill="FFFFFF"/>
          <w:lang w:val="en-US"/>
        </w:rPr>
        <w:t>Technology Profile Report: Class 435—Chemistry: Molecular Biology and Microbiology</w:t>
      </w:r>
      <w:r w:rsidR="007E1BF8" w:rsidRPr="007E1BF8">
        <w:rPr>
          <w:rFonts w:ascii="Times New Roman" w:hAnsi="Times New Roman" w:cs="Times New Roman"/>
          <w:color w:val="000000"/>
          <w:sz w:val="28"/>
          <w:szCs w:val="28"/>
          <w:shd w:val="clear" w:color="auto" w:fill="FFFFFF"/>
          <w:lang w:val="en-US"/>
        </w:rPr>
        <w:t>, Washington D.C.: U.S. Department of Commerce.</w:t>
      </w:r>
    </w:p>
    <w:p w:rsidR="00FB0F94" w:rsidRPr="00D16C56" w:rsidRDefault="00FB0F94" w:rsidP="00FB0F94">
      <w:pPr>
        <w:spacing w:after="0" w:line="360" w:lineRule="auto"/>
        <w:ind w:firstLine="709"/>
        <w:jc w:val="both"/>
        <w:rPr>
          <w:rFonts w:ascii="Times New Roman" w:hAnsi="Times New Roman" w:cs="Times New Roman"/>
          <w:sz w:val="28"/>
          <w:szCs w:val="28"/>
          <w:lang w:val="uk-UA"/>
        </w:rPr>
      </w:pPr>
    </w:p>
    <w:sectPr w:rsidR="00FB0F94" w:rsidRPr="00D16C56" w:rsidSect="00C12D7E">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566904"/>
    <w:multiLevelType w:val="hybridMultilevel"/>
    <w:tmpl w:val="966C4376"/>
    <w:lvl w:ilvl="0" w:tplc="0D1AF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E2B"/>
    <w:rsid w:val="00154D59"/>
    <w:rsid w:val="00195D80"/>
    <w:rsid w:val="001B5CC9"/>
    <w:rsid w:val="00527A3A"/>
    <w:rsid w:val="005F2093"/>
    <w:rsid w:val="00680CEC"/>
    <w:rsid w:val="006A3C0F"/>
    <w:rsid w:val="007E1BF8"/>
    <w:rsid w:val="007F34ED"/>
    <w:rsid w:val="00810806"/>
    <w:rsid w:val="0093609E"/>
    <w:rsid w:val="009F30D8"/>
    <w:rsid w:val="00B91E2B"/>
    <w:rsid w:val="00C12D7E"/>
    <w:rsid w:val="00C623E8"/>
    <w:rsid w:val="00C64231"/>
    <w:rsid w:val="00D16C56"/>
    <w:rsid w:val="00D6550E"/>
    <w:rsid w:val="00DD2BD5"/>
    <w:rsid w:val="00E15639"/>
    <w:rsid w:val="00E446DD"/>
    <w:rsid w:val="00F21A9E"/>
    <w:rsid w:val="00FB0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D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journal">
    <w:name w:val="ref-journal"/>
    <w:basedOn w:val="a0"/>
    <w:rsid w:val="007E1BF8"/>
  </w:style>
  <w:style w:type="paragraph" w:customStyle="1" w:styleId="contrib-group">
    <w:name w:val="contrib-group"/>
    <w:basedOn w:val="a"/>
    <w:rsid w:val="007E1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E1BF8"/>
    <w:rPr>
      <w:color w:val="0000FF"/>
      <w:u w:val="single"/>
    </w:rPr>
  </w:style>
  <w:style w:type="paragraph" w:styleId="a4">
    <w:name w:val="List Paragraph"/>
    <w:basedOn w:val="a"/>
    <w:uiPriority w:val="34"/>
    <w:qFormat/>
    <w:rsid w:val="007F34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D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journal">
    <w:name w:val="ref-journal"/>
    <w:basedOn w:val="a0"/>
    <w:rsid w:val="007E1BF8"/>
  </w:style>
  <w:style w:type="paragraph" w:customStyle="1" w:styleId="contrib-group">
    <w:name w:val="contrib-group"/>
    <w:basedOn w:val="a"/>
    <w:rsid w:val="007E1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E1BF8"/>
    <w:rPr>
      <w:color w:val="0000FF"/>
      <w:u w:val="single"/>
    </w:rPr>
  </w:style>
  <w:style w:type="paragraph" w:styleId="a4">
    <w:name w:val="List Paragraph"/>
    <w:basedOn w:val="a"/>
    <w:uiPriority w:val="34"/>
    <w:qFormat/>
    <w:rsid w:val="007F3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488801">
      <w:bodyDiv w:val="1"/>
      <w:marLeft w:val="0"/>
      <w:marRight w:val="0"/>
      <w:marTop w:val="0"/>
      <w:marBottom w:val="0"/>
      <w:divBdr>
        <w:top w:val="none" w:sz="0" w:space="0" w:color="auto"/>
        <w:left w:val="none" w:sz="0" w:space="0" w:color="auto"/>
        <w:bottom w:val="none" w:sz="0" w:space="0" w:color="auto"/>
        <w:right w:val="none" w:sz="0" w:space="0" w:color="auto"/>
      </w:divBdr>
      <w:divsChild>
        <w:div w:id="1826386924">
          <w:marLeft w:val="0"/>
          <w:marRight w:val="0"/>
          <w:marTop w:val="166"/>
          <w:marBottom w:val="166"/>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p.edu/" TargetMode="External"/><Relationship Id="rId3" Type="http://schemas.openxmlformats.org/officeDocument/2006/relationships/styles" Target="styles.xml"/><Relationship Id="rId7" Type="http://schemas.openxmlformats.org/officeDocument/2006/relationships/hyperlink" Target="http://mbe.oxfordjournals.org/content/32/7/1767.ful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F762F-694C-478D-907D-CD7189FA3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12</Pages>
  <Words>3489</Words>
  <Characters>19889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dcterms:created xsi:type="dcterms:W3CDTF">2022-05-06T06:26:00Z</dcterms:created>
  <dcterms:modified xsi:type="dcterms:W3CDTF">2022-05-06T11:35:00Z</dcterms:modified>
</cp:coreProperties>
</file>