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 xml:space="preserve">Приклад 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 xml:space="preserve">1 </w:t>
      </w: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— Комерційний текст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До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>: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4"/>
          <w:szCs w:val="3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Наша компанія займається професіональним ремонтом квартир вже більше ніж 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10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років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Ми гарантуєм якісне виконання роботи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швидкі сроки та індивідуальний підхід до кожного клієнта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Звертайтесь і ми зробимо ваш ремонт таким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про який ви давно мріяли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Після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>: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4"/>
          <w:szCs w:val="3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Наша компанія професійно займається ремонтом квартир понад 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10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років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Ми гарантуємо якісне виконання роботи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швидкі терміни та індивідуальний підхід до кожного клієнта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Звертайтеся — і ми зробимо ваш ремонт таким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про який ви давно мріяли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sz w:val="34"/>
          <w:szCs w:val="34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7"/>
          <w:szCs w:val="27"/>
          <w14:textFill>
            <w14:solidFill>
              <w14:srgbClr w14:val="808080"/>
            </w14:solidFill>
          </w14:textFill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 xml:space="preserve"> Приклад 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 xml:space="preserve">2 </w:t>
      </w: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— Інформаційний текст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До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>: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4"/>
          <w:szCs w:val="3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Українська мова на сьогоднішній день переживає новий етап свого розвитку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Все більше людей повертаються до її використання в побуті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роботі та бізнесі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Важливо підтримувати цей процес та сприяти популяризації мови серед молоді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адже саме вони будують наше майбутнє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Після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>: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4"/>
          <w:szCs w:val="3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Українська мова на сьогодні перебуває на новому етапі свого розвитку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Щоразу все більше людей повертаються до її використання в побуті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роботі та бізнесі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Важливо підтримувати цей процес і сприяти популяризації мови серед молоді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адже саме вони будують наше майбутнє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37"/>
          <w:szCs w:val="3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7f7f7f"/>
          <w:sz w:val="27"/>
          <w:szCs w:val="27"/>
          <w14:textFill>
            <w14:solidFill>
              <w14:srgbClr w14:val="808080"/>
            </w14:solidFill>
          </w14:textFill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 xml:space="preserve">Приклад 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 xml:space="preserve">3 </w:t>
      </w: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— Художній текст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До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>: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4"/>
          <w:szCs w:val="3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Він стояв на балконі і дивився на місто що повільно засинало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Вогні вулиць мерехтіли ніби маленькі зірки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 попадали з неба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Йому здавалось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 в таких моментах час спиняється і дозволяє подумати про те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 дійсно важливе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sz w:val="34"/>
          <w:szCs w:val="34"/>
        </w:rPr>
      </w:pPr>
      <w:r>
        <w:rPr>
          <w:rFonts w:ascii="Times New Roman" w:hAnsi="Times New Roman" w:hint="default"/>
          <w:b w:val="1"/>
          <w:bCs w:val="1"/>
          <w:sz w:val="48"/>
          <w:szCs w:val="48"/>
          <w:rtl w:val="0"/>
        </w:rPr>
        <w:t>Після</w:t>
      </w:r>
      <w:r>
        <w:rPr>
          <w:rFonts w:ascii="Times New Roman" w:hAnsi="Times New Roman"/>
          <w:b w:val="1"/>
          <w:bCs w:val="1"/>
          <w:sz w:val="48"/>
          <w:szCs w:val="48"/>
          <w:rtl w:val="0"/>
        </w:rPr>
        <w:t>:</w:t>
      </w: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sz w:val="27"/>
          <w:szCs w:val="27"/>
        </w:rPr>
      </w:pPr>
    </w:p>
    <w:p>
      <w:pPr>
        <w:pStyle w:val="Типовий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34"/>
          <w:szCs w:val="34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Він стояв на балконі й дивився на місто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яке повільно засинало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Вуличні вогні мерехтіли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наче маленькі зірки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 спадали з неба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:lang w:val="ru-RU"/>
          <w14:textFill>
            <w14:solidFill>
              <w14:srgbClr w14:val="111111"/>
            </w14:solidFill>
          </w14:textFill>
        </w:rPr>
        <w:t>Йому здавалося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 в такі моменти час зупиняється і дозволяє подумати про те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що справді важливе</w:t>
      </w:r>
      <w:r>
        <w:rPr>
          <w:rFonts w:ascii="Times New Roman" w:hAnsi="Times New Roman"/>
          <w:outline w:val="0"/>
          <w:color w:val="111111"/>
          <w:sz w:val="64"/>
          <w:szCs w:val="64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Типовий"/>
        <w:suppressAutoHyphens w:val="1"/>
        <w:spacing w:before="0" w:line="240" w:lineRule="auto"/>
        <w:jc w:val="left"/>
      </w:pPr>
      <w:r>
        <w:rPr>
          <w:rFonts w:ascii="Times New Roman" w:cs="Times New Roman" w:hAnsi="Times New Roman" w:eastAsia="Times New Roman"/>
          <w:sz w:val="27"/>
          <w:szCs w:val="27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