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0E53" w14:textId="77777777" w:rsidR="00FA39FE" w:rsidRPr="00FA39FE" w:rsidRDefault="00FA39FE" w:rsidP="00FA39FE">
      <w:pPr>
        <w:spacing w:after="0" w:line="240" w:lineRule="auto"/>
        <w:jc w:val="both"/>
        <w:outlineLvl w:val="0"/>
        <w:rPr>
          <w:rFonts w:ascii="Times New Roman" w:eastAsia="Times New Roman" w:hAnsi="Times New Roman" w:cs="Times New Roman"/>
          <w:b/>
          <w:bCs/>
          <w:kern w:val="36"/>
          <w:sz w:val="48"/>
          <w:szCs w:val="48"/>
          <w:lang w:val="ru-UA" w:eastAsia="ru-UA"/>
        </w:rPr>
      </w:pPr>
      <w:r w:rsidRPr="00FA39FE">
        <w:rPr>
          <w:rFonts w:ascii="Arial" w:eastAsia="Times New Roman" w:hAnsi="Arial" w:cs="Arial"/>
          <w:color w:val="0E101A"/>
          <w:kern w:val="36"/>
          <w:sz w:val="46"/>
          <w:szCs w:val="46"/>
          <w:lang w:val="ru-UA" w:eastAsia="ru-UA"/>
        </w:rPr>
        <w:t>Marketing Strategies in Pharmaceutical Industry for Products </w:t>
      </w:r>
    </w:p>
    <w:p w14:paraId="451150C8" w14:textId="77777777" w:rsidR="00FA39FE" w:rsidRPr="00FA39FE" w:rsidRDefault="00FA39FE" w:rsidP="00FA39FE">
      <w:pPr>
        <w:spacing w:after="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00000"/>
          <w:lang w:val="ru-UA" w:eastAsia="ru-UA"/>
        </w:rPr>
        <w:t>Last several years the international pharmaceutical industry experienced a boom because of the Covid-19 pandemic and coronavirus outbreak. Nevertheless, there are many other products on the pharma market besides vaccines and test strips. </w:t>
      </w:r>
    </w:p>
    <w:p w14:paraId="4454DF33" w14:textId="77777777" w:rsidR="00FA39FE" w:rsidRPr="00FA39FE" w:rsidRDefault="00FA39FE" w:rsidP="00FA39FE">
      <w:pPr>
        <w:spacing w:before="200" w:after="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00000"/>
          <w:lang w:val="ru-UA" w:eastAsia="ru-UA"/>
        </w:rPr>
        <w:t xml:space="preserve">Some of the drugs and medical supplies require marketing efforts to hit a specific group of patients. The main strategies that are practiced by representatives of leading market players such as an average </w:t>
      </w:r>
      <w:r w:rsidRPr="00FA39FE">
        <w:rPr>
          <w:rFonts w:ascii="Arial" w:eastAsia="Times New Roman" w:hAnsi="Arial" w:cs="Arial"/>
          <w:b/>
          <w:bCs/>
          <w:color w:val="000000"/>
          <w:lang w:val="ru-UA" w:eastAsia="ru-UA"/>
        </w:rPr>
        <w:t>Mexican pharmacy</w:t>
      </w:r>
      <w:r w:rsidRPr="00FA39FE">
        <w:rPr>
          <w:rFonts w:ascii="Arial" w:eastAsia="Times New Roman" w:hAnsi="Arial" w:cs="Arial"/>
          <w:color w:val="000000"/>
          <w:lang w:val="ru-UA" w:eastAsia="ru-UA"/>
        </w:rPr>
        <w:t xml:space="preserve"> are presented below.</w:t>
      </w:r>
    </w:p>
    <w:p w14:paraId="07037981" w14:textId="77777777" w:rsidR="00FA39FE" w:rsidRPr="00FA39FE" w:rsidRDefault="00FA39FE" w:rsidP="00FA39FE">
      <w:pPr>
        <w:spacing w:before="200" w:after="0" w:line="240" w:lineRule="auto"/>
        <w:jc w:val="both"/>
        <w:outlineLvl w:val="1"/>
        <w:rPr>
          <w:rFonts w:ascii="Times New Roman" w:eastAsia="Times New Roman" w:hAnsi="Times New Roman" w:cs="Times New Roman"/>
          <w:b/>
          <w:bCs/>
          <w:sz w:val="36"/>
          <w:szCs w:val="36"/>
          <w:lang w:val="ru-UA" w:eastAsia="ru-UA"/>
        </w:rPr>
      </w:pPr>
      <w:r w:rsidRPr="00FA39FE">
        <w:rPr>
          <w:rFonts w:ascii="Arial" w:eastAsia="Times New Roman" w:hAnsi="Arial" w:cs="Arial"/>
          <w:color w:val="000000"/>
          <w:sz w:val="32"/>
          <w:szCs w:val="32"/>
          <w:lang w:val="ru-UA" w:eastAsia="ru-UA"/>
        </w:rPr>
        <w:t>#1 Pharmaceutical Social-Media Background Matters</w:t>
      </w:r>
    </w:p>
    <w:p w14:paraId="2B58F267" w14:textId="77777777" w:rsidR="00FA39FE" w:rsidRPr="00FA39FE" w:rsidRDefault="00FA39FE" w:rsidP="00FA39FE">
      <w:pPr>
        <w:spacing w:before="200" w:after="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E101A"/>
          <w:lang w:val="ru-UA" w:eastAsia="ru-UA"/>
        </w:rPr>
        <w:t xml:space="preserve">Social media is one of the most common and efficient ways to promote your business. It is frequently used by not just one </w:t>
      </w:r>
      <w:r w:rsidRPr="00FA39FE">
        <w:rPr>
          <w:rFonts w:ascii="Arial" w:eastAsia="Times New Roman" w:hAnsi="Arial" w:cs="Arial"/>
          <w:b/>
          <w:bCs/>
          <w:color w:val="0E101A"/>
          <w:lang w:val="ru-UA" w:eastAsia="ru-UA"/>
        </w:rPr>
        <w:t>certified Mexican pharmacy</w:t>
      </w:r>
      <w:r w:rsidRPr="00FA39FE">
        <w:rPr>
          <w:rFonts w:ascii="Arial" w:eastAsia="Times New Roman" w:hAnsi="Arial" w:cs="Arial"/>
          <w:color w:val="0E101A"/>
          <w:lang w:val="ru-UA" w:eastAsia="ru-UA"/>
        </w:rPr>
        <w:t xml:space="preserve"> and in other countries for raising awareness among consumers on online platforms. The key to this simple tactic is publishing your hot-topic content helpful for your audience.</w:t>
      </w:r>
    </w:p>
    <w:p w14:paraId="0E58172A" w14:textId="77777777" w:rsidR="00FA39FE" w:rsidRPr="00FA39FE" w:rsidRDefault="00FA39FE" w:rsidP="00FA39FE">
      <w:pPr>
        <w:spacing w:before="200" w:after="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E101A"/>
          <w:lang w:val="ru-UA" w:eastAsia="ru-UA"/>
        </w:rPr>
        <w:t>It is worth noting that marketers should be focused not only on the requirements of patients but other parties interested in pharmaceutical products like:</w:t>
      </w:r>
    </w:p>
    <w:p w14:paraId="647D4D25" w14:textId="77777777" w:rsidR="00FA39FE" w:rsidRPr="00FA39FE" w:rsidRDefault="00FA39FE" w:rsidP="00FA39FE">
      <w:pPr>
        <w:numPr>
          <w:ilvl w:val="0"/>
          <w:numId w:val="1"/>
        </w:numPr>
        <w:spacing w:before="200" w:after="0" w:line="240" w:lineRule="auto"/>
        <w:jc w:val="both"/>
        <w:textAlignment w:val="baseline"/>
        <w:rPr>
          <w:rFonts w:ascii="Arial" w:eastAsia="Times New Roman" w:hAnsi="Arial" w:cs="Arial"/>
          <w:color w:val="0E101A"/>
          <w:lang w:val="ru-UA" w:eastAsia="ru-UA"/>
        </w:rPr>
      </w:pPr>
      <w:r w:rsidRPr="00FA39FE">
        <w:rPr>
          <w:rFonts w:ascii="Arial" w:eastAsia="Times New Roman" w:hAnsi="Arial" w:cs="Arial"/>
          <w:color w:val="0E101A"/>
          <w:lang w:val="ru-UA" w:eastAsia="ru-UA"/>
        </w:rPr>
        <w:t>business partners;</w:t>
      </w:r>
    </w:p>
    <w:p w14:paraId="360568B2" w14:textId="77777777" w:rsidR="00FA39FE" w:rsidRPr="00FA39FE" w:rsidRDefault="00FA39FE" w:rsidP="00FA39FE">
      <w:pPr>
        <w:numPr>
          <w:ilvl w:val="0"/>
          <w:numId w:val="1"/>
        </w:numPr>
        <w:spacing w:after="0" w:line="240" w:lineRule="auto"/>
        <w:jc w:val="both"/>
        <w:textAlignment w:val="baseline"/>
        <w:rPr>
          <w:rFonts w:ascii="Arial" w:eastAsia="Times New Roman" w:hAnsi="Arial" w:cs="Arial"/>
          <w:color w:val="0E101A"/>
          <w:lang w:val="ru-UA" w:eastAsia="ru-UA"/>
        </w:rPr>
      </w:pPr>
      <w:r w:rsidRPr="00FA39FE">
        <w:rPr>
          <w:rFonts w:ascii="Arial" w:eastAsia="Times New Roman" w:hAnsi="Arial" w:cs="Arial"/>
          <w:color w:val="0E101A"/>
          <w:lang w:val="ru-UA" w:eastAsia="ru-UA"/>
        </w:rPr>
        <w:t>investors;</w:t>
      </w:r>
    </w:p>
    <w:p w14:paraId="088E4FDB" w14:textId="77777777" w:rsidR="00FA39FE" w:rsidRPr="00FA39FE" w:rsidRDefault="00FA39FE" w:rsidP="00FA39FE">
      <w:pPr>
        <w:numPr>
          <w:ilvl w:val="0"/>
          <w:numId w:val="1"/>
        </w:numPr>
        <w:spacing w:after="0" w:line="240" w:lineRule="auto"/>
        <w:jc w:val="both"/>
        <w:textAlignment w:val="baseline"/>
        <w:rPr>
          <w:rFonts w:ascii="Arial" w:eastAsia="Times New Roman" w:hAnsi="Arial" w:cs="Arial"/>
          <w:color w:val="0E101A"/>
          <w:lang w:val="ru-UA" w:eastAsia="ru-UA"/>
        </w:rPr>
      </w:pPr>
      <w:r w:rsidRPr="00FA39FE">
        <w:rPr>
          <w:rFonts w:ascii="Arial" w:eastAsia="Times New Roman" w:hAnsi="Arial" w:cs="Arial"/>
          <w:color w:val="0E101A"/>
          <w:lang w:val="ru-UA" w:eastAsia="ru-UA"/>
        </w:rPr>
        <w:t>retail chains, and trade networks.</w:t>
      </w:r>
    </w:p>
    <w:p w14:paraId="569A3A35" w14:textId="77777777" w:rsidR="00FA39FE" w:rsidRPr="00FA39FE" w:rsidRDefault="00FA39FE" w:rsidP="00FA39FE">
      <w:pPr>
        <w:spacing w:before="200" w:after="20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E101A"/>
          <w:lang w:val="ru-UA" w:eastAsia="ru-UA"/>
        </w:rPr>
        <w:t>Additionally, professional events and conferences are a fantastic chance to interact, contract new partnerships, and get expectable feedback. Create stories, and posts, link influencers and share your news with communities. Social channels are a top-priority trend today in the context of pharma marketing strategies.</w:t>
      </w:r>
    </w:p>
    <w:p w14:paraId="75B7DF30" w14:textId="77777777" w:rsidR="00FA39FE" w:rsidRPr="00FA39FE" w:rsidRDefault="00FA39FE" w:rsidP="00FA39FE">
      <w:pPr>
        <w:spacing w:after="0" w:line="240" w:lineRule="auto"/>
        <w:jc w:val="both"/>
        <w:outlineLvl w:val="1"/>
        <w:rPr>
          <w:rFonts w:ascii="Times New Roman" w:eastAsia="Times New Roman" w:hAnsi="Times New Roman" w:cs="Times New Roman"/>
          <w:b/>
          <w:bCs/>
          <w:sz w:val="36"/>
          <w:szCs w:val="36"/>
          <w:lang w:val="ru-UA" w:eastAsia="ru-UA"/>
        </w:rPr>
      </w:pPr>
      <w:r w:rsidRPr="00FA39FE">
        <w:rPr>
          <w:rFonts w:ascii="Arial" w:eastAsia="Times New Roman" w:hAnsi="Arial" w:cs="Arial"/>
          <w:color w:val="000000"/>
          <w:sz w:val="32"/>
          <w:szCs w:val="32"/>
          <w:lang w:val="ru-UA" w:eastAsia="ru-UA"/>
        </w:rPr>
        <w:t>#2 Physicians Is a Drive Key For Viral Deals </w:t>
      </w:r>
    </w:p>
    <w:p w14:paraId="29FA2FC5" w14:textId="77777777" w:rsidR="00FA39FE" w:rsidRPr="00FA39FE" w:rsidRDefault="00FA39FE" w:rsidP="00FA39FE">
      <w:pPr>
        <w:spacing w:before="200" w:after="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E101A"/>
          <w:lang w:val="ru-UA" w:eastAsia="ru-UA"/>
        </w:rPr>
        <w:t xml:space="preserve">Do you know that </w:t>
      </w:r>
      <w:r w:rsidRPr="00FA39FE">
        <w:rPr>
          <w:rFonts w:ascii="Arial" w:eastAsia="Times New Roman" w:hAnsi="Arial" w:cs="Arial"/>
          <w:b/>
          <w:bCs/>
          <w:color w:val="0E101A"/>
          <w:lang w:val="ru-UA" w:eastAsia="ru-UA"/>
        </w:rPr>
        <w:t>online Mexican pharmacy</w:t>
      </w:r>
      <w:r w:rsidRPr="00FA39FE">
        <w:rPr>
          <w:rFonts w:ascii="Arial" w:eastAsia="Times New Roman" w:hAnsi="Arial" w:cs="Arial"/>
          <w:color w:val="0E101A"/>
          <w:lang w:val="ru-UA" w:eastAsia="ru-UA"/>
        </w:rPr>
        <w:t xml:space="preserve"> takes over 75% of the International Pharmaceutical Market? This phenomenon is not a surprise because many leading representatives of the local market like </w:t>
      </w:r>
      <w:hyperlink r:id="rId5" w:history="1">
        <w:r w:rsidRPr="00FA39FE">
          <w:rPr>
            <w:rFonts w:ascii="Arial" w:eastAsia="Times New Roman" w:hAnsi="Arial" w:cs="Arial"/>
            <w:color w:val="1155CC"/>
            <w:u w:val="single"/>
            <w:lang w:val="ru-UA" w:eastAsia="ru-UA"/>
          </w:rPr>
          <w:t>Medicinesmexicorx</w:t>
        </w:r>
      </w:hyperlink>
      <w:r w:rsidRPr="00FA39FE">
        <w:rPr>
          <w:rFonts w:ascii="Arial" w:eastAsia="Times New Roman" w:hAnsi="Arial" w:cs="Arial"/>
          <w:color w:val="0E101A"/>
          <w:lang w:val="ru-UA" w:eastAsia="ru-UA"/>
        </w:rPr>
        <w:t xml:space="preserve"> practice various marketing hacks (discounts, special offers before Easter, Halloween, and other holidays).</w:t>
      </w:r>
    </w:p>
    <w:p w14:paraId="7E0771CD" w14:textId="77777777" w:rsidR="00FA39FE" w:rsidRPr="00FA39FE" w:rsidRDefault="00FA39FE" w:rsidP="00FA39FE">
      <w:pPr>
        <w:spacing w:before="200" w:after="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E101A"/>
          <w:lang w:val="ru-UA" w:eastAsia="ru-UA"/>
        </w:rPr>
        <w:t>It is reasonable to combine several approaches for increased efficiency in the context of better sales and profitability of the pharma company at once. For example, discounts and social media promotions can be supplemented with one more hack. The most effective and common way to adapt and optimize your marketing strategy for your product is to involve physicians in advertising and promoting the medical supplies. </w:t>
      </w:r>
    </w:p>
    <w:p w14:paraId="7EA5D27C" w14:textId="77777777" w:rsidR="00FA39FE" w:rsidRPr="00FA39FE" w:rsidRDefault="00FA39FE" w:rsidP="00FA39FE">
      <w:pPr>
        <w:spacing w:before="200" w:after="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E101A"/>
          <w:lang w:val="ru-UA" w:eastAsia="ru-UA"/>
        </w:rPr>
        <w:t xml:space="preserve">The exceptionally long-lasting and trusted relationships with doctors are a guarantee of your future success due to the fact that they are always in touch with your potential consumers. When </w:t>
      </w:r>
      <w:r w:rsidRPr="00FA39FE">
        <w:rPr>
          <w:rFonts w:ascii="Arial" w:eastAsia="Times New Roman" w:hAnsi="Arial" w:cs="Arial"/>
          <w:b/>
          <w:bCs/>
          <w:color w:val="0E101A"/>
          <w:lang w:val="ru-UA" w:eastAsia="ru-UA"/>
        </w:rPr>
        <w:t>online Mexican pharmacy</w:t>
      </w:r>
      <w:r w:rsidRPr="00FA39FE">
        <w:rPr>
          <w:rFonts w:ascii="Arial" w:eastAsia="Times New Roman" w:hAnsi="Arial" w:cs="Arial"/>
          <w:color w:val="0E101A"/>
          <w:lang w:val="ru-UA" w:eastAsia="ru-UA"/>
        </w:rPr>
        <w:t xml:space="preserve"> provides physicians with free samples, the chance that doctors expectedly will prescribe them to patients. </w:t>
      </w:r>
    </w:p>
    <w:p w14:paraId="3A88D98E" w14:textId="77777777" w:rsidR="00FA39FE" w:rsidRPr="00FA39FE" w:rsidRDefault="00FA39FE" w:rsidP="00FA39FE">
      <w:pPr>
        <w:spacing w:before="200" w:after="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E101A"/>
          <w:lang w:val="ru-UA" w:eastAsia="ru-UA"/>
        </w:rPr>
        <w:t>This strategy will raise the awareness of the pharma product among consumers and medical staff significantly. Moreover, reaching the top standards of OECD allows Latin American pharmaceutical companies together with the best Mexican pharmacy performers to become the main leader in the market and increase sales. </w:t>
      </w:r>
    </w:p>
    <w:p w14:paraId="2F0EF5D4" w14:textId="77777777" w:rsidR="00FA39FE" w:rsidRPr="00FA39FE" w:rsidRDefault="00FA39FE" w:rsidP="00FA39FE">
      <w:pPr>
        <w:spacing w:after="0" w:line="240" w:lineRule="auto"/>
        <w:rPr>
          <w:rFonts w:ascii="Times New Roman" w:eastAsia="Times New Roman" w:hAnsi="Times New Roman" w:cs="Times New Roman"/>
          <w:sz w:val="24"/>
          <w:szCs w:val="24"/>
          <w:lang w:val="ru-UA" w:eastAsia="ru-UA"/>
        </w:rPr>
      </w:pPr>
    </w:p>
    <w:p w14:paraId="6BF9864D" w14:textId="77777777" w:rsidR="00FA39FE" w:rsidRPr="00FA39FE" w:rsidRDefault="00FA39FE" w:rsidP="00FA39FE">
      <w:pPr>
        <w:spacing w:after="0" w:line="240" w:lineRule="auto"/>
        <w:jc w:val="both"/>
        <w:outlineLvl w:val="2"/>
        <w:rPr>
          <w:rFonts w:ascii="Times New Roman" w:eastAsia="Times New Roman" w:hAnsi="Times New Roman" w:cs="Times New Roman"/>
          <w:b/>
          <w:bCs/>
          <w:sz w:val="27"/>
          <w:szCs w:val="27"/>
          <w:lang w:val="ru-UA" w:eastAsia="ru-UA"/>
        </w:rPr>
      </w:pPr>
      <w:r w:rsidRPr="00FA39FE">
        <w:rPr>
          <w:rFonts w:ascii="Arial" w:eastAsia="Times New Roman" w:hAnsi="Arial" w:cs="Arial"/>
          <w:color w:val="434343"/>
          <w:sz w:val="28"/>
          <w:szCs w:val="28"/>
          <w:lang w:val="ru-UA" w:eastAsia="ru-UA"/>
        </w:rPr>
        <w:t>#3 Easy-to Navigate Pharma Website Is a Must</w:t>
      </w:r>
    </w:p>
    <w:p w14:paraId="5EA23254" w14:textId="77777777" w:rsidR="00FA39FE" w:rsidRPr="00FA39FE" w:rsidRDefault="00FA39FE" w:rsidP="00FA39FE">
      <w:pPr>
        <w:spacing w:after="20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E101A"/>
          <w:lang w:val="ru-UA" w:eastAsia="ru-UA"/>
        </w:rPr>
        <w:t>Make sure that the platform of your website offers all the necessary issues and content is designed for doctors and patients. Don’t forget about:</w:t>
      </w:r>
    </w:p>
    <w:p w14:paraId="0F71B22F" w14:textId="77777777" w:rsidR="00FA39FE" w:rsidRPr="00FA39FE" w:rsidRDefault="00FA39FE" w:rsidP="00FA39FE">
      <w:pPr>
        <w:numPr>
          <w:ilvl w:val="0"/>
          <w:numId w:val="2"/>
        </w:numPr>
        <w:spacing w:after="0" w:line="240" w:lineRule="auto"/>
        <w:jc w:val="both"/>
        <w:textAlignment w:val="baseline"/>
        <w:rPr>
          <w:rFonts w:ascii="Arial" w:eastAsia="Times New Roman" w:hAnsi="Arial" w:cs="Arial"/>
          <w:color w:val="0E101A"/>
          <w:lang w:val="ru-UA" w:eastAsia="ru-UA"/>
        </w:rPr>
      </w:pPr>
      <w:r w:rsidRPr="00FA39FE">
        <w:rPr>
          <w:rFonts w:ascii="Arial" w:eastAsia="Times New Roman" w:hAnsi="Arial" w:cs="Arial"/>
          <w:color w:val="0E101A"/>
          <w:lang w:val="ru-UA" w:eastAsia="ru-UA"/>
        </w:rPr>
        <w:lastRenderedPageBreak/>
        <w:t>the multifunctional menu;</w:t>
      </w:r>
    </w:p>
    <w:p w14:paraId="17CD7D9C" w14:textId="77777777" w:rsidR="00FA39FE" w:rsidRPr="00FA39FE" w:rsidRDefault="00FA39FE" w:rsidP="00FA39FE">
      <w:pPr>
        <w:numPr>
          <w:ilvl w:val="0"/>
          <w:numId w:val="2"/>
        </w:numPr>
        <w:spacing w:after="0" w:line="240" w:lineRule="auto"/>
        <w:jc w:val="both"/>
        <w:textAlignment w:val="baseline"/>
        <w:rPr>
          <w:rFonts w:ascii="Arial" w:eastAsia="Times New Roman" w:hAnsi="Arial" w:cs="Arial"/>
          <w:color w:val="0E101A"/>
          <w:lang w:val="ru-UA" w:eastAsia="ru-UA"/>
        </w:rPr>
      </w:pPr>
      <w:r w:rsidRPr="00FA39FE">
        <w:rPr>
          <w:rFonts w:ascii="Arial" w:eastAsia="Times New Roman" w:hAnsi="Arial" w:cs="Arial"/>
          <w:color w:val="0E101A"/>
          <w:lang w:val="ru-UA" w:eastAsia="ru-UA"/>
        </w:rPr>
        <w:t>sophisticated FAQ section;</w:t>
      </w:r>
    </w:p>
    <w:p w14:paraId="4158768E" w14:textId="77777777" w:rsidR="00FA39FE" w:rsidRPr="00FA39FE" w:rsidRDefault="00FA39FE" w:rsidP="00FA39FE">
      <w:pPr>
        <w:numPr>
          <w:ilvl w:val="0"/>
          <w:numId w:val="2"/>
        </w:numPr>
        <w:spacing w:after="0" w:line="240" w:lineRule="auto"/>
        <w:jc w:val="both"/>
        <w:textAlignment w:val="baseline"/>
        <w:rPr>
          <w:rFonts w:ascii="Arial" w:eastAsia="Times New Roman" w:hAnsi="Arial" w:cs="Arial"/>
          <w:color w:val="0E101A"/>
          <w:lang w:val="ru-UA" w:eastAsia="ru-UA"/>
        </w:rPr>
      </w:pPr>
      <w:r w:rsidRPr="00FA39FE">
        <w:rPr>
          <w:rFonts w:ascii="Arial" w:eastAsia="Times New Roman" w:hAnsi="Arial" w:cs="Arial"/>
          <w:color w:val="0E101A"/>
          <w:lang w:val="ru-UA" w:eastAsia="ru-UA"/>
        </w:rPr>
        <w:t>the page with contacts.</w:t>
      </w:r>
    </w:p>
    <w:p w14:paraId="79C8F7DB" w14:textId="77777777" w:rsidR="00FA39FE" w:rsidRPr="00FA39FE" w:rsidRDefault="00FA39FE" w:rsidP="00FA39FE">
      <w:pPr>
        <w:spacing w:before="200" w:after="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E101A"/>
          <w:lang w:val="ru-UA" w:eastAsia="ru-UA"/>
        </w:rPr>
        <w:t>To make navigation of your website convenient, add informative blog articles, and more interactive widgets like tests, polls, and other elements. Do not forget about the English version of the website together with a well-understandable contact page and social media accounts.</w:t>
      </w:r>
    </w:p>
    <w:p w14:paraId="2DD97755" w14:textId="77777777" w:rsidR="00FA39FE" w:rsidRPr="00FA39FE" w:rsidRDefault="00FA39FE" w:rsidP="00FA39FE">
      <w:pPr>
        <w:spacing w:before="200" w:after="0" w:line="240" w:lineRule="auto"/>
        <w:jc w:val="both"/>
        <w:rPr>
          <w:rFonts w:ascii="Times New Roman" w:eastAsia="Times New Roman" w:hAnsi="Times New Roman" w:cs="Times New Roman"/>
          <w:sz w:val="24"/>
          <w:szCs w:val="24"/>
          <w:lang w:val="ru-UA" w:eastAsia="ru-UA"/>
        </w:rPr>
      </w:pPr>
      <w:r w:rsidRPr="00FA39FE">
        <w:rPr>
          <w:rFonts w:ascii="Arial" w:eastAsia="Times New Roman" w:hAnsi="Arial" w:cs="Arial"/>
          <w:color w:val="000000"/>
          <w:lang w:val="ru-UA" w:eastAsia="ru-UA"/>
        </w:rPr>
        <w:t xml:space="preserve">These are only the top 3 strategies to take into account. Additionally, it is possible to try B2C tactics and promotion hacks. </w:t>
      </w:r>
      <w:r w:rsidRPr="00FA39FE">
        <w:rPr>
          <w:rFonts w:ascii="Arial" w:eastAsia="Times New Roman" w:hAnsi="Arial" w:cs="Arial"/>
          <w:color w:val="0E101A"/>
          <w:lang w:val="ru-UA" w:eastAsia="ru-UA"/>
        </w:rPr>
        <w:t>Standing relationships directly between sellers and consumers are a vital part of any business. Emotional connection with both parties is one of the tactics, which is used by pharmaceutical firms. </w:t>
      </w:r>
    </w:p>
    <w:p w14:paraId="771FE19D" w14:textId="77777777" w:rsidR="001D5BAF" w:rsidRDefault="001D5BAF"/>
    <w:sectPr w:rsidR="001D5B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67B18"/>
    <w:multiLevelType w:val="multilevel"/>
    <w:tmpl w:val="3F1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3408B"/>
    <w:multiLevelType w:val="multilevel"/>
    <w:tmpl w:val="8B5E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D9"/>
    <w:rsid w:val="001D5BAF"/>
    <w:rsid w:val="001F53D9"/>
    <w:rsid w:val="00FA39F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013FB-C4C8-44A9-BF87-B5821690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A3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UA" w:eastAsia="ru-UA"/>
    </w:rPr>
  </w:style>
  <w:style w:type="paragraph" w:styleId="2">
    <w:name w:val="heading 2"/>
    <w:basedOn w:val="a"/>
    <w:link w:val="20"/>
    <w:uiPriority w:val="9"/>
    <w:qFormat/>
    <w:rsid w:val="00FA39FE"/>
    <w:pPr>
      <w:spacing w:before="100" w:beforeAutospacing="1" w:after="100" w:afterAutospacing="1" w:line="240" w:lineRule="auto"/>
      <w:outlineLvl w:val="1"/>
    </w:pPr>
    <w:rPr>
      <w:rFonts w:ascii="Times New Roman" w:eastAsia="Times New Roman" w:hAnsi="Times New Roman" w:cs="Times New Roman"/>
      <w:b/>
      <w:bCs/>
      <w:sz w:val="36"/>
      <w:szCs w:val="36"/>
      <w:lang w:val="ru-UA" w:eastAsia="ru-UA"/>
    </w:rPr>
  </w:style>
  <w:style w:type="paragraph" w:styleId="3">
    <w:name w:val="heading 3"/>
    <w:basedOn w:val="a"/>
    <w:link w:val="30"/>
    <w:uiPriority w:val="9"/>
    <w:qFormat/>
    <w:rsid w:val="00FA39FE"/>
    <w:pPr>
      <w:spacing w:before="100" w:beforeAutospacing="1" w:after="100" w:afterAutospacing="1" w:line="240" w:lineRule="auto"/>
      <w:outlineLvl w:val="2"/>
    </w:pPr>
    <w:rPr>
      <w:rFonts w:ascii="Times New Roman" w:eastAsia="Times New Roman" w:hAnsi="Times New Roman" w:cs="Times New Roman"/>
      <w:b/>
      <w:bCs/>
      <w:sz w:val="27"/>
      <w:szCs w:val="27"/>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9FE"/>
    <w:rPr>
      <w:rFonts w:ascii="Times New Roman" w:eastAsia="Times New Roman" w:hAnsi="Times New Roman" w:cs="Times New Roman"/>
      <w:b/>
      <w:bCs/>
      <w:kern w:val="36"/>
      <w:sz w:val="48"/>
      <w:szCs w:val="48"/>
      <w:lang w:val="ru-UA" w:eastAsia="ru-UA"/>
    </w:rPr>
  </w:style>
  <w:style w:type="character" w:customStyle="1" w:styleId="20">
    <w:name w:val="Заголовок 2 Знак"/>
    <w:basedOn w:val="a0"/>
    <w:link w:val="2"/>
    <w:uiPriority w:val="9"/>
    <w:rsid w:val="00FA39FE"/>
    <w:rPr>
      <w:rFonts w:ascii="Times New Roman" w:eastAsia="Times New Roman" w:hAnsi="Times New Roman" w:cs="Times New Roman"/>
      <w:b/>
      <w:bCs/>
      <w:sz w:val="36"/>
      <w:szCs w:val="36"/>
      <w:lang w:val="ru-UA" w:eastAsia="ru-UA"/>
    </w:rPr>
  </w:style>
  <w:style w:type="character" w:customStyle="1" w:styleId="30">
    <w:name w:val="Заголовок 3 Знак"/>
    <w:basedOn w:val="a0"/>
    <w:link w:val="3"/>
    <w:uiPriority w:val="9"/>
    <w:rsid w:val="00FA39FE"/>
    <w:rPr>
      <w:rFonts w:ascii="Times New Roman" w:eastAsia="Times New Roman" w:hAnsi="Times New Roman" w:cs="Times New Roman"/>
      <w:b/>
      <w:bCs/>
      <w:sz w:val="27"/>
      <w:szCs w:val="27"/>
      <w:lang w:val="ru-UA" w:eastAsia="ru-UA"/>
    </w:rPr>
  </w:style>
  <w:style w:type="paragraph" w:styleId="a3">
    <w:name w:val="Normal (Web)"/>
    <w:basedOn w:val="a"/>
    <w:uiPriority w:val="99"/>
    <w:semiHidden/>
    <w:unhideWhenUsed/>
    <w:rsid w:val="00FA39FE"/>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4">
    <w:name w:val="Hyperlink"/>
    <w:basedOn w:val="a0"/>
    <w:uiPriority w:val="99"/>
    <w:semiHidden/>
    <w:unhideWhenUsed/>
    <w:rsid w:val="00FA39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3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cinesmexicorx.com.m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Zheleznaya Evgenia</dc:creator>
  <cp:keywords/>
  <dc:description/>
  <cp:lastModifiedBy>Zheleznaya Evgenia</cp:lastModifiedBy>
  <cp:revision>2</cp:revision>
  <dcterms:created xsi:type="dcterms:W3CDTF">2022-06-03T12:56:00Z</dcterms:created>
  <dcterms:modified xsi:type="dcterms:W3CDTF">2022-06-03T12:56:00Z</dcterms:modified>
</cp:coreProperties>
</file>