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Сцена 1: Коридор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Описание: Участники входят в длинный коридор, стены которого украшены старинными портретами предков семьи Дельмециа. Все портреты выполнены в аналогичных рамах и имеют схожий стиль, кроме одного. Сразу после входа участники находят пачку писем, с сорванным адресатом. В письмах говорится о странном поведении персонала, которые пытались выгнать художника, их внезапной амнезии и просьбе обратить внимание на картину художника.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hd w:fill="6fa8dc" w:val="clear"/>
        </w:rPr>
      </w:pPr>
      <w:r w:rsidDel="00000000" w:rsidR="00000000" w:rsidRPr="00000000">
        <w:rPr>
          <w:shd w:fill="6fa8dc" w:val="clear"/>
          <w:rtl w:val="0"/>
        </w:rPr>
        <w:t xml:space="preserve">Портреты вариации</w:t>
      </w:r>
    </w:p>
    <w:p w:rsidR="00000000" w:rsidDel="00000000" w:rsidP="00000000" w:rsidRDefault="00000000" w:rsidRPr="00000000" w14:paraId="00000006">
      <w:pPr>
        <w:rPr>
          <w:shd w:fill="6fa8dc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highlight w:val="white"/>
        </w:rPr>
      </w:pPr>
      <w:r w:rsidDel="00000000" w:rsidR="00000000" w:rsidRPr="00000000">
        <w:rPr>
          <w:shd w:fill="c27ba0" w:val="clear"/>
          <w:rtl w:val="0"/>
        </w:rPr>
        <w:t xml:space="preserve">Леди Марианна Дельмециа</w:t>
      </w:r>
      <w:r w:rsidDel="00000000" w:rsidR="00000000" w:rsidRPr="00000000">
        <w:rPr>
          <w:highlight w:val="white"/>
          <w:rtl w:val="0"/>
        </w:rPr>
        <w:t xml:space="preserve">: Портрет представляет из себя изысканное изображение женщины в платье эпохи Ренессанса. Её волосы, черные как эбеновое дерево, уложены в сложную прическу. Глаза глубокого зеленого цвета смотрят вдаль, словно грустно задумавшись о чем-то далеком.</w:t>
      </w:r>
    </w:p>
    <w:p w:rsidR="00000000" w:rsidDel="00000000" w:rsidP="00000000" w:rsidRDefault="00000000" w:rsidRPr="00000000" w14:paraId="00000008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highlight w:val="white"/>
        </w:rPr>
      </w:pPr>
      <w:r w:rsidDel="00000000" w:rsidR="00000000" w:rsidRPr="00000000">
        <w:rPr>
          <w:shd w:fill="c27ba0" w:val="clear"/>
          <w:rtl w:val="0"/>
        </w:rPr>
        <w:t xml:space="preserve">Граф Драко Дельмециа</w:t>
      </w:r>
      <w:r w:rsidDel="00000000" w:rsidR="00000000" w:rsidRPr="00000000">
        <w:rPr>
          <w:highlight w:val="white"/>
          <w:rtl w:val="0"/>
        </w:rPr>
        <w:t xml:space="preserve">: Этот мужественный портрет изображает графа в военной униформе с медалями и орденами. Его строгий взгляд и решительный подбородок говорят о великой воле и силе характера.</w:t>
      </w:r>
    </w:p>
    <w:p w:rsidR="00000000" w:rsidDel="00000000" w:rsidP="00000000" w:rsidRDefault="00000000" w:rsidRPr="00000000" w14:paraId="0000000A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highlight w:val="white"/>
        </w:rPr>
      </w:pPr>
      <w:r w:rsidDel="00000000" w:rsidR="00000000" w:rsidRPr="00000000">
        <w:rPr>
          <w:shd w:fill="c27ba0" w:val="clear"/>
          <w:rtl w:val="0"/>
        </w:rPr>
        <w:t xml:space="preserve">Мисс Аделаида Дельмециа</w:t>
      </w:r>
      <w:r w:rsidDel="00000000" w:rsidR="00000000" w:rsidRPr="00000000">
        <w:rPr>
          <w:highlight w:val="white"/>
          <w:rtl w:val="0"/>
        </w:rPr>
        <w:t xml:space="preserve">: Молодая девушка, возможно, в возрасте около 20 лет, в платье в стиле. Её светлые, почти платиновые волосы касаются её талии. В руках девушки держит небольшой веер из перьев павлина.</w:t>
      </w:r>
    </w:p>
    <w:p w:rsidR="00000000" w:rsidDel="00000000" w:rsidP="00000000" w:rsidRDefault="00000000" w:rsidRPr="00000000" w14:paraId="0000000C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highlight w:val="white"/>
        </w:rPr>
      </w:pPr>
      <w:r w:rsidDel="00000000" w:rsidR="00000000" w:rsidRPr="00000000">
        <w:rPr>
          <w:shd w:fill="c27ba0" w:val="clear"/>
          <w:rtl w:val="0"/>
        </w:rPr>
        <w:t xml:space="preserve">Сэр Эдгар Дельмециа</w:t>
      </w:r>
      <w:r w:rsidDel="00000000" w:rsidR="00000000" w:rsidRPr="00000000">
        <w:rPr>
          <w:highlight w:val="white"/>
          <w:rtl w:val="0"/>
        </w:rPr>
        <w:t xml:space="preserve">: Пожилой мужчина в официальном костюме, изображенный в полный рост. Его седые волосы аккуратно уложены назад, а глаза смотрят прямо на вас, как будто он и сейчас следит за каждым вашим шагом.</w:t>
      </w:r>
    </w:p>
    <w:p w:rsidR="00000000" w:rsidDel="00000000" w:rsidP="00000000" w:rsidRDefault="00000000" w:rsidRPr="00000000" w14:paraId="0000000E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highlight w:val="white"/>
        </w:rPr>
      </w:pPr>
      <w:r w:rsidDel="00000000" w:rsidR="00000000" w:rsidRPr="00000000">
        <w:rPr>
          <w:shd w:fill="93c47d" w:val="clear"/>
          <w:rtl w:val="0"/>
        </w:rPr>
        <w:t xml:space="preserve">Художник</w:t>
      </w:r>
      <w:r w:rsidDel="00000000" w:rsidR="00000000" w:rsidRPr="00000000">
        <w:rPr>
          <w:highlight w:val="white"/>
          <w:rtl w:val="0"/>
        </w:rPr>
        <w:t xml:space="preserve">: Этот портрет сильно отличается от других. Он изображает мужчину средних лет, одетого в старомодный черный костюм. Его глаза кажутся пустыми и безжизненными, а кожа - бледной, как у призрака. Все портреты украшены рамами, изготовленными из темного дерева и с золотыми узорами, кроме портрета художника. Его рама кажется старой, обветшалой и наполовину разрушенной. Но как будто недавно повешен.</w:t>
      </w:r>
    </w:p>
    <w:p w:rsidR="00000000" w:rsidDel="00000000" w:rsidP="00000000" w:rsidRDefault="00000000" w:rsidRPr="00000000" w14:paraId="00000010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hd w:fill="6fa8dc" w:val="clear"/>
        </w:rPr>
      </w:pPr>
      <w:r w:rsidDel="00000000" w:rsidR="00000000" w:rsidRPr="00000000">
        <w:rPr>
          <w:shd w:fill="6fa8dc" w:val="clear"/>
          <w:rtl w:val="0"/>
        </w:rPr>
        <w:t xml:space="preserve">Письмо 1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Дорогой **стерто/неразборчиво**,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Эти последние дни наполнили дом необычным и тревожным воздухом. Персонал говорит о странных происшествиях и шепчет о художнике, которого вы наняли. Многие из них настоятельно желают, чтобы он ушел, но после контакта с ним, они внезапно забывают о своих жалобах. Пожалуйста, обратите внимание на его картину в коридоре.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Стефано.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hd w:fill="6fa8dc" w:val="clear"/>
        </w:rPr>
      </w:pPr>
      <w:r w:rsidDel="00000000" w:rsidR="00000000" w:rsidRPr="00000000">
        <w:rPr>
          <w:shd w:fill="6fa8dc" w:val="clear"/>
          <w:rtl w:val="0"/>
        </w:rPr>
        <w:t xml:space="preserve">Письмо 2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Без адресата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Я недавно была свидетелем самого странного явления. Когда я проходила мимо комнаты этого сумасшедшего, на мгновение мне показалось, что он меняется. Это было мгновенное ощущение, но я не могу избавиться от тревожного чувства. Персонал также поделился своими опасениями относительно художника. Но ты за меня не переживай, я буду регулярно отправлять тебе письма.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С заботой, Марри.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hd w:fill="6fa8dc" w:val="clear"/>
        </w:rPr>
      </w:pPr>
      <w:r w:rsidDel="00000000" w:rsidR="00000000" w:rsidRPr="00000000">
        <w:rPr>
          <w:shd w:fill="6fa8dc" w:val="clear"/>
          <w:rtl w:val="0"/>
        </w:rPr>
        <w:t xml:space="preserve">Письмо 3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Без адресата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Этот отель больше не безопасен. С того момента, как прибыл тот художник, мне кажется будто бы что то поменялось. Ночью я слышал шепоты, тихие и едва уловимые, но чётко направленные на меня. Они казались как будто бы приходили из стен или с потолка. Многие из нас начали испытывать кошмары, такие же реалистичные и страшные. Сон, который раньше был убежищем, теперь стал источником ужаса. Я пытался найти художника, чтобы поговорить с ним, но он как будто растворился в воздухе. Нам следует быть крайне осторожными и объединить усилия, чтобы понять, что происходит.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Твой Виктор.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shd w:fill="e06666" w:val="clear"/>
          <w:rtl w:val="0"/>
        </w:rPr>
        <w:t xml:space="preserve">Татуировка:</w:t>
      </w:r>
      <w:r w:rsidDel="00000000" w:rsidR="00000000" w:rsidRPr="00000000">
        <w:rPr>
          <w:rtl w:val="0"/>
        </w:rPr>
        <w:t xml:space="preserve"> Представляет собой изящную чёрную вьющуюся лозу, которая идёт вдоль шеи и спускается на плечо. На каждом портрете эта лоза чуть различается, но на одном из портретов лозы нет вовсе.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Действия участников: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1.1. Участники находят в газете статью о том, что портреты должны висеть в определенном порядке, соответствующем возрасту предков. Но какой именно порядок — не указано.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1.2. Рассматривая портреты, участники находят даты рождения на каждом из них и решают задачу, вешая их в правильном порядке.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1.3. Как только портреты висят в правильном порядке, участники слышат щелчок и в одной из стен коридора открывается тайник, в котором лежат два фонарика: один без батареек и второй ультрафиолетовый.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1.4. Участники начинают исследовать коридор в поисках батареек. Они находят их в деревянной шкатулке, спрятанной внутри одной из рамок портрета.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1.5. Вставив батарейки в фонарик, участники освещают им коридор. Когда они направляют ультрафиолетовый свет на картину художника, на ней появляется надпись: "Тьма покажет путь".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1.6. Участники используют ультрафиолетовый свет, чтобы обнаружить следы на полу, ведущие к определенному портрету. Под этим портретом участники находят маленькую кнопку.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1.7. Нажав на кнопку, участники активируют механизм, который открывает картину как дверцу.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За картиной на стене висит ключ. Участники берут ключ, который подходит к двери в конце коридора.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Сцена 2: Главная комната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Описание: Участники входят в просторную главную комнату, украшенную антиквариатом.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2.1. Послание из прошлого: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Участники обнаруживают картину, на которой видна надпись: "Отель скрывает тайну, искали ответы - стали жертвами".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2.2. Старинный радиоприемник: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После того как участники видят надпись на картине, в углу комнаты включается старинный радиоприемник. Голос владельца отеля рассказывает о странном явлении, связанном с редким минералом. Но перед тем, как голос продолжает, участникам предстоит разгадать загадку с картой мира.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2.3. Загадка с картой мира: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В комнате есть записка от руки художника. Она гласит: "Из всех городов, где я побывал, особенно важен мне Лас-Вегас. Там я встретил своего дорогого друга Джона." Участники также находят коробку с фотографией мужчины и подписью «Мой дорогой друг Джон, Лас-Вегас, 1976». В этой же коробке лежит магнитное кольцо с гравировкой «От Джона». При приложении кольца к местоположению Лас-Вегаса на карте мира, открывается мини-ячейка, где участники находят код: 3865.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2.4. Компьютер и досье: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Участники подходят к компьютеру и вводят код 3865. На экране открываются три досье: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Марри (уборщица): Указано, что она забыла убрать под диваном.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Виктор (повар): В досье обнаруживается запись: "Приготовьте свою любимую закуску из тех, что лежат в холодильнике, и обязательно используйте зеленый соус".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Стефано (швейцар): На его фотографии он держит золотой ключик, а рядом с изображением запись: "Всегда ношу с собой ключ от тайного места".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Участники исследуют диван и находят запертую шкатулку с 3 замками.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Подсказка от Марри указывает на ключевое слово, которое можно использовать для одного из замков (например, "ГОСТЬ").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Подсказка от Виктора указывает на холодильник в комнате. Участники ищут в нем разные продукты и, собрав все ингредиенты, приготавливают закуску. В банке с зеленым соусом они находят второй ключ.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Подсказка от Стефано указывает на место, где он мог бы спрятать ключ. После ряда действий, участники обнаруживают небольшой ящик в стиле швейцарского часового механизма. Решив мини-головоломку, участники извлекают третий ключ.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2.5. Открытие шкафа: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Используя три найденных ключа, участники открывают шкатулку, внутри которой находится уникальное устройство - стилизованный дистанционный пульт и “диамант”. С помощью пульта активируют механизм(для простой реализации, можно использовать ключ), и старинный шкаф начинает медленно открываться.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b w:val="1"/>
          <w:sz w:val="32"/>
          <w:szCs w:val="32"/>
          <w:rtl w:val="0"/>
        </w:rPr>
        <w:t xml:space="preserve">Сцена 3: Тайная комната художника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3.6. Ключевой кейс художника: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Описание: В центре комнаты стоит небольшой, но массивный кейс со сложным механизмом на замке. На крышке кейса выгравированы слова: "Только камень может закрыть прошлое."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Действия участников: Участники понимают, что им нужно открыть кейс. Однако для этого потребуется найти ключевые элементы.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3.7. Поиск элементов активации: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Описание: Участникам нужны 3 ключевых элемента, чтобы открыть кейс. Эти элементы спрятаны по комнате.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1. Поиск первого элемента активации: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Описание: Первый ключевой элемент, который нужен для открытия кейса, спрятан под кроватью.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Действия участников: На столе лежит заметка художника: "Под кроватью время течет медленнее". Участники ищут под кроватью и находят песочные часы, которые являются первым ключевым элементом. - (Если не диван - Описание: Первый ключевой элемент, который нужен для открытия кейса, находится за картиной.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Действия участников: На полу возле картины находится заметка художника: "За моим произведением скрыто больше, чем вы думаете." Участники осматривают картину и обнаруживают скрытое отделение за ней, в котором находятся песочные часы, являющиеся первым ключевым элементом.)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2. Загадка с переносной лестницей: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Описание: В углу комнаты находится старая деревянная лестница. Участникам нужно её использовать, чтобы добраться до второго ключевого элемента.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Действия участников: Участники обнаруживают неприметную заметку на лестнице: "Чтобы увидеть, что скрыто, поднимитесь выше земного притяжения". Участники используют лестницу, чтобы достать маленький медальон с символом художника, прикреплённый на потолке или высоко на стене.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3. Описание: На одной из стен комнаты висит старый портрет художника. Глаза на портрете кажутся живыми, и в одном из них что-то мерцает.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Действия участников: Участники находят письмо художника: "В моих глазах отражается мой драгоценнейший секрет". Участники осматривают портрет ближе и обнаруживают, что в одном из глаз портрета заметно мерцание. Когда участники достают мерцающий объект из глаза портрета, они обнаруживают маленький кристалл, который является третьим ключевым элементом.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3.8. Настройка механизма: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Описание: После того как все элементы найдены, участникам нужно правильно вставить их в механизм замка кейса. На стене есть чертеж механизма с указаниями, как правильно установить элементы.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Действия участников: Они должны соединить элементы в правильной последовательности, основываясь на чертеже. Когда это сделано, кейс открывается.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Внутри кейса участники видят углубление, идеально подходящее под форму минерала. Они интуитивно понимают, что нужно поместить минерал в это углубление. При вставке минерала, из кейса издается глубокий звук. Минерал начинает слабо пульсировать светом и исчезает.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shd w:fill="93c47d" w:val="clear"/>
        </w:rPr>
      </w:pPr>
      <w:r w:rsidDel="00000000" w:rsidR="00000000" w:rsidRPr="00000000">
        <w:rPr>
          <w:rtl w:val="0"/>
        </w:rPr>
        <w:t xml:space="preserve">Результат: Спустя 5 секунд, комната наполняется светом, и участники слышат голос художника, благодарящего их за спасение. Дверь ведущая наружу открывается</w:t>
      </w:r>
      <w:r w:rsidDel="00000000" w:rsidR="00000000" w:rsidRPr="00000000">
        <w:rPr>
          <w:highlight w:val="white"/>
          <w:rtl w:val="0"/>
        </w:rPr>
        <w:t xml:space="preserve">, </w:t>
      </w:r>
      <w:r w:rsidDel="00000000" w:rsidR="00000000" w:rsidRPr="00000000">
        <w:rPr>
          <w:shd w:fill="93c47d" w:val="clear"/>
          <w:rtl w:val="0"/>
        </w:rPr>
        <w:t xml:space="preserve">завершая квест.</w:t>
      </w:r>
    </w:p>
    <w:p w:rsidR="00000000" w:rsidDel="00000000" w:rsidP="00000000" w:rsidRDefault="00000000" w:rsidRPr="00000000" w14:paraId="00000079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Вся работа:</w:t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  <w:t xml:space="preserve">Сырой вариант - </w:t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https://docs.google.com/document/d/1CTLVytXPU7qnyQSuPtMmL1Im80QNATrXhjRSGD_D_ws/edit?usp=sharing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>
          <w:color w:val="1f1f1f"/>
        </w:rPr>
      </w:pPr>
      <w:r w:rsidDel="00000000" w:rsidR="00000000" w:rsidRPr="00000000">
        <w:rPr>
          <w:rtl w:val="0"/>
        </w:rPr>
        <w:t xml:space="preserve">П</w:t>
      </w:r>
      <w:r w:rsidDel="00000000" w:rsidR="00000000" w:rsidRPr="00000000">
        <w:rPr>
          <w:color w:val="1f1f1f"/>
          <w:rtl w:val="0"/>
        </w:rPr>
        <w:t xml:space="preserve">равки сырой вариант 2 -</w:t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https://docs.google.com/document/d/1WkOF_scP9-lgcG7E1QMzym_7k8P2glHo-nR9CVnb-po/edit?usp=sharing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  <w:t xml:space="preserve">Детализированный сырой вариант 2 - </w:t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https://docs.google.com/document/d/1AYC27_VvmigIpNU5ON0jCJZRKb93vufvwAXvyGdBnVk/edit?usp=sharing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  <w:t xml:space="preserve">Прожаренный вариант -</w:t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/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https://docs.google.com/document/d/1ssjvCitwZVP4VUTnhqFYAOp4abOuW8yYmCz_POdFYTY/edit?usp=sharing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  <w:t xml:space="preserve">Доп загадки, отмена - </w:t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/>
      </w:pP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https://docs.google.com/document/d/1sr_lOvw-nxJ7ExZwQC01kvx1aakIwxCnF4FQIiDoAgw/edit?usp=sharing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  <w:t xml:space="preserve">История редакции файла исходник - </w:t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numPr>
          <w:ilvl w:val="0"/>
          <w:numId w:val="1"/>
        </w:numPr>
        <w:spacing w:line="360" w:lineRule="auto"/>
        <w:ind w:left="720" w:hanging="360"/>
      </w:pP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https://docs.google.com/document/d/1WMU55mulc4sfOqnd0rAZ5-qiuw6c2J5xcNVJnhj1-SA/edit?usp=sharing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DD">
      <w:pPr>
        <w:numPr>
          <w:ilvl w:val="0"/>
          <w:numId w:val="1"/>
        </w:numPr>
        <w:spacing w:line="360" w:lineRule="auto"/>
        <w:ind w:left="720" w:hanging="360"/>
      </w:pP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https://docs.google.com/document/d/18rNNQYzhU_4aLrvyEKte2ZCd-xGkgCBcGfLpx81CGOk/edit?usp=sharing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numPr>
          <w:ilvl w:val="0"/>
          <w:numId w:val="1"/>
        </w:numPr>
        <w:spacing w:line="360" w:lineRule="auto"/>
        <w:ind w:left="720" w:hanging="360"/>
      </w:pP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https://docs.google.com/document/d/1gdkjwNguLw33vN-C_YkSet8gWeLlCBNju8xWD7EmX3s/edit?usp=sharing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numPr>
          <w:ilvl w:val="0"/>
          <w:numId w:val="1"/>
        </w:numPr>
        <w:spacing w:line="360" w:lineRule="auto"/>
        <w:ind w:left="720" w:hanging="360"/>
      </w:pP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https://docs.google.com/document/d/1HFOg_NpBHxK_LAo6UUSxILYO6ciUyjZwNKZIjILvC6A/edit?usp=sharing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numPr>
          <w:ilvl w:val="0"/>
          <w:numId w:val="1"/>
        </w:numPr>
        <w:spacing w:line="360" w:lineRule="auto"/>
        <w:ind w:left="720" w:hanging="360"/>
      </w:pP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https://docs.google.com/document/d/1JQlFbm4fCHBsKjYR_QrJNUvDyxU2Cpre6OJVIX7-x8A/edit?usp=sharing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numPr>
          <w:ilvl w:val="0"/>
          <w:numId w:val="1"/>
        </w:numPr>
        <w:spacing w:line="360" w:lineRule="auto"/>
        <w:ind w:left="720" w:hanging="360"/>
      </w:pPr>
      <w:hyperlink r:id="rId16">
        <w:r w:rsidDel="00000000" w:rsidR="00000000" w:rsidRPr="00000000">
          <w:rPr>
            <w:color w:val="1155cc"/>
            <w:u w:val="single"/>
            <w:rtl w:val="0"/>
          </w:rPr>
          <w:t xml:space="preserve">https://docs.google.com/document/d/1VC2ZMSiFYbTUCJtSqrcHdgkDj_RmUqiEJxksh2pvG1Y/edit?usp=sharing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numPr>
          <w:ilvl w:val="0"/>
          <w:numId w:val="1"/>
        </w:numPr>
        <w:spacing w:line="360" w:lineRule="auto"/>
        <w:ind w:left="720" w:hanging="360"/>
      </w:pPr>
      <w:hyperlink r:id="rId17">
        <w:r w:rsidDel="00000000" w:rsidR="00000000" w:rsidRPr="00000000">
          <w:rPr>
            <w:color w:val="1155cc"/>
            <w:u w:val="single"/>
            <w:rtl w:val="0"/>
          </w:rPr>
          <w:t xml:space="preserve">https://docs.google.com/document/d/1y2qw03OInbB_paA5EvdhX6G6triVExDEO-RrT1pcPSU/edit?usp=sharing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numPr>
          <w:ilvl w:val="0"/>
          <w:numId w:val="1"/>
        </w:numPr>
        <w:spacing w:line="360" w:lineRule="auto"/>
        <w:ind w:left="720" w:hanging="360"/>
      </w:pPr>
      <w:hyperlink r:id="rId18">
        <w:r w:rsidDel="00000000" w:rsidR="00000000" w:rsidRPr="00000000">
          <w:rPr>
            <w:color w:val="1155cc"/>
            <w:u w:val="single"/>
            <w:rtl w:val="0"/>
          </w:rPr>
          <w:t xml:space="preserve">https://docs.google.com/document/d/1hcjIzSI7y5jwRjgnNdX9AnRUg7TwIA_Hmri9rQS1-HY/edit?usp=sharing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numPr>
          <w:ilvl w:val="0"/>
          <w:numId w:val="1"/>
        </w:numPr>
        <w:spacing w:line="360" w:lineRule="auto"/>
        <w:ind w:left="720" w:hanging="360"/>
      </w:pPr>
      <w:hyperlink r:id="rId19">
        <w:r w:rsidDel="00000000" w:rsidR="00000000" w:rsidRPr="00000000">
          <w:rPr>
            <w:color w:val="1155cc"/>
            <w:u w:val="single"/>
            <w:rtl w:val="0"/>
          </w:rPr>
          <w:t xml:space="preserve">https://docs.google.com/document/d/1enYY5i8PwmvpVAX3DfmacBT__7GCVA_IAYLjMTpUimk/edit?usp=sharing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numPr>
          <w:ilvl w:val="0"/>
          <w:numId w:val="1"/>
        </w:numPr>
        <w:spacing w:line="360" w:lineRule="auto"/>
        <w:ind w:left="720" w:hanging="360"/>
      </w:pPr>
      <w:hyperlink r:id="rId20">
        <w:r w:rsidDel="00000000" w:rsidR="00000000" w:rsidRPr="00000000">
          <w:rPr>
            <w:color w:val="1155cc"/>
            <w:u w:val="single"/>
            <w:rtl w:val="0"/>
          </w:rPr>
          <w:t xml:space="preserve">https://docs.google.com/document/d/1eoJRI3kDnlSEzXneTbN97z94itN44XJEXfuE9Hwq40w/edit?usp=sharing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numPr>
          <w:ilvl w:val="0"/>
          <w:numId w:val="1"/>
        </w:numPr>
        <w:spacing w:line="360" w:lineRule="auto"/>
        <w:ind w:left="720" w:hanging="360"/>
      </w:pPr>
      <w:hyperlink r:id="rId21">
        <w:r w:rsidDel="00000000" w:rsidR="00000000" w:rsidRPr="00000000">
          <w:rPr>
            <w:color w:val="1155cc"/>
            <w:u w:val="single"/>
            <w:rtl w:val="0"/>
          </w:rPr>
          <w:t xml:space="preserve">https://docs.google.com/document/d/16LOk85Ywk7Tr0pLt4cRqnsnqgQ7vqdZXCQzJO0-PrpE/edit?usp=sharing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numPr>
          <w:ilvl w:val="0"/>
          <w:numId w:val="1"/>
        </w:numPr>
        <w:spacing w:line="360" w:lineRule="auto"/>
        <w:ind w:left="720" w:hanging="360"/>
      </w:pPr>
      <w:hyperlink r:id="rId22">
        <w:r w:rsidDel="00000000" w:rsidR="00000000" w:rsidRPr="00000000">
          <w:rPr>
            <w:color w:val="1155cc"/>
            <w:u w:val="single"/>
            <w:rtl w:val="0"/>
          </w:rPr>
          <w:t xml:space="preserve">https://docs.google.com/document/d/15_o3Tx9rhwGJtqLPUjVpH_cY2FHCLBZBO5JFrkt6etk/edit?usp=sharing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hyperlink r:id="rId23">
        <w:r w:rsidDel="00000000" w:rsidR="00000000" w:rsidRPr="00000000">
          <w:rPr>
            <w:color w:val="1155cc"/>
            <w:u w:val="single"/>
            <w:rtl w:val="0"/>
          </w:rPr>
          <w:t xml:space="preserve">https://docs.google.com/document/d/1hDqf1FaDG3pYOmJD82m8hGqo9P4BwV2rheS6HCZNHV0/edit?usp=sharing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spacing w:line="36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СПИЧ - + 86 скринов</w:t>
      </w:r>
    </w:p>
    <w:p w:rsidR="00000000" w:rsidDel="00000000" w:rsidP="00000000" w:rsidRDefault="00000000" w:rsidRPr="00000000" w14:paraId="000000EC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line="360" w:lineRule="auto"/>
        <w:rPr/>
      </w:pPr>
      <w:hyperlink r:id="rId24">
        <w:r w:rsidDel="00000000" w:rsidR="00000000" w:rsidRPr="00000000">
          <w:rPr>
            <w:color w:val="1155cc"/>
            <w:u w:val="single"/>
            <w:rtl w:val="0"/>
          </w:rPr>
          <w:t xml:space="preserve">https://docs.google.com/document/d/1wz3uBbbWFQOTCRDYFjX4QSDjaLCaCC6L-SEibfQwlmY/edit?usp=sharing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line="36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rPr>
          <w:shd w:fill="93c47d" w:val="clear"/>
        </w:rPr>
      </w:pPr>
      <w:r w:rsidDel="00000000" w:rsidR="00000000" w:rsidRPr="00000000">
        <w:rPr>
          <w:rtl w:val="0"/>
        </w:rPr>
      </w:r>
    </w:p>
    <w:sectPr>
      <w:headerReference r:id="rId25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0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docs.google.com/document/d/1eoJRI3kDnlSEzXneTbN97z94itN44XJEXfuE9Hwq40w/edit?usp=sharing" TargetMode="External"/><Relationship Id="rId22" Type="http://schemas.openxmlformats.org/officeDocument/2006/relationships/hyperlink" Target="https://docs.google.com/document/d/15_o3Tx9rhwGJtqLPUjVpH_cY2FHCLBZBO5JFrkt6etk/edit?usp=sharing" TargetMode="External"/><Relationship Id="rId21" Type="http://schemas.openxmlformats.org/officeDocument/2006/relationships/hyperlink" Target="https://docs.google.com/document/d/16LOk85Ywk7Tr0pLt4cRqnsnqgQ7vqdZXCQzJO0-PrpE/edit?usp=sharing" TargetMode="External"/><Relationship Id="rId24" Type="http://schemas.openxmlformats.org/officeDocument/2006/relationships/hyperlink" Target="https://docs.google.com/document/d/1wz3uBbbWFQOTCRDYFjX4QSDjaLCaCC6L-SEibfQwlmY/edit?usp=sharing" TargetMode="External"/><Relationship Id="rId23" Type="http://schemas.openxmlformats.org/officeDocument/2006/relationships/hyperlink" Target="https://docs.google.com/document/d/1hDqf1FaDG3pYOmJD82m8hGqo9P4BwV2rheS6HCZNHV0/edit?usp=sharin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document/d/1ssjvCitwZVP4VUTnhqFYAOp4abOuW8yYmCz_POdFYTY/edit?usp=sharing" TargetMode="External"/><Relationship Id="rId25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https://docs.google.com/document/d/1CTLVytXPU7qnyQSuPtMmL1Im80QNATrXhjRSGD_D_ws/edit?usp=sharing" TargetMode="External"/><Relationship Id="rId7" Type="http://schemas.openxmlformats.org/officeDocument/2006/relationships/hyperlink" Target="https://docs.google.com/document/d/1WkOF_scP9-lgcG7E1QMzym_7k8P2glHo-nR9CVnb-po/edit?usp=sharing" TargetMode="External"/><Relationship Id="rId8" Type="http://schemas.openxmlformats.org/officeDocument/2006/relationships/hyperlink" Target="https://docs.google.com/document/d/1AYC27_VvmigIpNU5ON0jCJZRKb93vufvwAXvyGdBnVk/edit?usp=sharing" TargetMode="External"/><Relationship Id="rId11" Type="http://schemas.openxmlformats.org/officeDocument/2006/relationships/hyperlink" Target="https://docs.google.com/document/d/1WMU55mulc4sfOqnd0rAZ5-qiuw6c2J5xcNVJnhj1-SA/edit?usp=sharing" TargetMode="External"/><Relationship Id="rId10" Type="http://schemas.openxmlformats.org/officeDocument/2006/relationships/hyperlink" Target="https://docs.google.com/document/d/1sr_lOvw-nxJ7ExZwQC01kvx1aakIwxCnF4FQIiDoAgw/edit?usp=sharing" TargetMode="External"/><Relationship Id="rId13" Type="http://schemas.openxmlformats.org/officeDocument/2006/relationships/hyperlink" Target="https://docs.google.com/document/d/1gdkjwNguLw33vN-C_YkSet8gWeLlCBNju8xWD7EmX3s/edit?usp=sharing" TargetMode="External"/><Relationship Id="rId12" Type="http://schemas.openxmlformats.org/officeDocument/2006/relationships/hyperlink" Target="https://docs.google.com/document/d/18rNNQYzhU_4aLrvyEKte2ZCd-xGkgCBcGfLpx81CGOk/edit?usp=sharing" TargetMode="External"/><Relationship Id="rId15" Type="http://schemas.openxmlformats.org/officeDocument/2006/relationships/hyperlink" Target="https://docs.google.com/document/d/1JQlFbm4fCHBsKjYR_QrJNUvDyxU2Cpre6OJVIX7-x8A/edit?usp=sharing" TargetMode="External"/><Relationship Id="rId14" Type="http://schemas.openxmlformats.org/officeDocument/2006/relationships/hyperlink" Target="https://docs.google.com/document/d/1HFOg_NpBHxK_LAo6UUSxILYO6ciUyjZwNKZIjILvC6A/edit?usp=sharing" TargetMode="External"/><Relationship Id="rId17" Type="http://schemas.openxmlformats.org/officeDocument/2006/relationships/hyperlink" Target="https://docs.google.com/document/d/1y2qw03OInbB_paA5EvdhX6G6triVExDEO-RrT1pcPSU/edit?usp=sharing" TargetMode="External"/><Relationship Id="rId16" Type="http://schemas.openxmlformats.org/officeDocument/2006/relationships/hyperlink" Target="https://docs.google.com/document/d/1VC2ZMSiFYbTUCJtSqrcHdgkDj_RmUqiEJxksh2pvG1Y/edit?usp=sharing" TargetMode="External"/><Relationship Id="rId19" Type="http://schemas.openxmlformats.org/officeDocument/2006/relationships/hyperlink" Target="https://docs.google.com/document/d/1enYY5i8PwmvpVAX3DfmacBT__7GCVA_IAYLjMTpUimk/edit?usp=sharing" TargetMode="External"/><Relationship Id="rId18" Type="http://schemas.openxmlformats.org/officeDocument/2006/relationships/hyperlink" Target="https://docs.google.com/document/d/1hcjIzSI7y5jwRjgnNdX9AnRUg7TwIA_Hmri9rQS1-HY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