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CD" w:rsidRDefault="00C463CD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b/>
          <w:smallCaps w:val="0"/>
          <w:color w:val="313647"/>
          <w:sz w:val="36"/>
          <w:szCs w:val="36"/>
          <w:lang w:eastAsia="ru-RU"/>
        </w:rPr>
      </w:pPr>
      <w:r w:rsidRPr="00C463CD">
        <w:rPr>
          <w:rFonts w:asciiTheme="minorHAnsi" w:eastAsia="Times New Roman" w:hAnsiTheme="minorHAnsi" w:cs="Arial"/>
          <w:b/>
          <w:smallCaps w:val="0"/>
          <w:color w:val="313647"/>
          <w:sz w:val="36"/>
          <w:szCs w:val="36"/>
          <w:lang w:eastAsia="ru-RU"/>
        </w:rPr>
        <w:t>IP камеры FishEye (рыбий глаз)</w:t>
      </w:r>
    </w:p>
    <w:p w:rsidR="004E03C7" w:rsidRDefault="004E03C7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Камеры </w:t>
      </w:r>
      <w:r>
        <w:rPr>
          <w:rFonts w:asciiTheme="minorHAnsi" w:eastAsia="Times New Roman" w:hAnsiTheme="minorHAnsi" w:cs="Arial"/>
          <w:smallCaps w:val="0"/>
          <w:color w:val="313647"/>
          <w:lang w:val="en-US" w:eastAsia="ru-RU"/>
        </w:rPr>
        <w:t>FishEye</w:t>
      </w:r>
      <w:r w:rsidRPr="004E03C7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(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>рыбий глаз) – вариант компактного и экономного решени</w:t>
      </w:r>
      <w:r w:rsidR="0040386C">
        <w:rPr>
          <w:rFonts w:asciiTheme="minorHAnsi" w:eastAsia="Times New Roman" w:hAnsiTheme="minorHAnsi" w:cs="Arial"/>
          <w:smallCaps w:val="0"/>
          <w:color w:val="313647"/>
          <w:lang w:eastAsia="ru-RU"/>
        </w:rPr>
        <w:t>я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вопроса о наблюдении за крупными объектами. Изображение на мониторах, получаемое от этих камер, весьма специфично, но к нему быстро привыкаешь. Поле зрения охватывает весь круг (360 градусов), не оставляя мертвых зон.</w:t>
      </w:r>
    </w:p>
    <w:p w:rsidR="003A259A" w:rsidRDefault="003A259A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Такие модели используют для решения задач общего контроля над большими территориями. Возьмите во внимание, что распознать лица либо номера автомобилей не получится. Зато, одна такая камера может заменить несколько узконаправленных и даже поворотных.</w:t>
      </w:r>
    </w:p>
    <w:p w:rsidR="006F21D5" w:rsidRDefault="003A259A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«Рыбий глаз» отлично справится с подсчетом посетителей и наблюдением за труднодоступными местами.</w:t>
      </w:r>
      <w:r w:rsidR="006F21D5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При этом поток информации будет в разы меньше, чем от нескольких узконаправленных камер. Это позволит сэкономить на </w:t>
      </w:r>
      <w:proofErr w:type="spellStart"/>
      <w:r w:rsidR="006F21D5">
        <w:rPr>
          <w:rFonts w:asciiTheme="minorHAnsi" w:eastAsia="Times New Roman" w:hAnsiTheme="minorHAnsi" w:cs="Arial"/>
          <w:smallCaps w:val="0"/>
          <w:color w:val="313647"/>
          <w:lang w:eastAsia="ru-RU"/>
        </w:rPr>
        <w:t>видеорегистраторах</w:t>
      </w:r>
      <w:proofErr w:type="spellEnd"/>
      <w:r w:rsidR="006F21D5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и картах памяти в режиме записи изображения.</w:t>
      </w:r>
    </w:p>
    <w:p w:rsidR="006F21D5" w:rsidRDefault="006F21D5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</w:p>
    <w:p w:rsidR="006F21D5" w:rsidRDefault="006F21D5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b/>
          <w:smallCaps w:val="0"/>
          <w:color w:val="313647"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b/>
          <w:smallCaps w:val="0"/>
          <w:color w:val="313647"/>
          <w:sz w:val="28"/>
          <w:szCs w:val="28"/>
          <w:lang w:eastAsia="ru-RU"/>
        </w:rPr>
        <w:t>Дополнительные возможности камер кругового обзора</w:t>
      </w:r>
    </w:p>
    <w:p w:rsidR="003A259A" w:rsidRDefault="006F21D5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  Камеры кругового обзора с успехом используют для наружного наблюдения. Очень удобно установить камеру на углу дома, что позволит наблюда</w:t>
      </w:r>
      <w:r w:rsidR="00FC540F">
        <w:rPr>
          <w:rFonts w:asciiTheme="minorHAnsi" w:eastAsia="Times New Roman" w:hAnsiTheme="minorHAnsi" w:cs="Arial"/>
          <w:smallCaps w:val="0"/>
          <w:color w:val="313647"/>
          <w:lang w:eastAsia="ru-RU"/>
        </w:rPr>
        <w:t>т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>ь сразу за двумя сторонами стро</w:t>
      </w:r>
      <w:r w:rsidR="00FC540F">
        <w:rPr>
          <w:rFonts w:asciiTheme="minorHAnsi" w:eastAsia="Times New Roman" w:hAnsiTheme="minorHAnsi" w:cs="Arial"/>
          <w:smallCaps w:val="0"/>
          <w:color w:val="313647"/>
          <w:lang w:eastAsia="ru-RU"/>
        </w:rPr>
        <w:t>е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>ния и территорией перед ними.</w:t>
      </w:r>
      <w:r w:rsidR="00FC540F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При установке такого устройства в крестообразном коридоре, можно наблюдать сразу за четырьмя направлениями.</w:t>
      </w:r>
    </w:p>
    <w:p w:rsidR="00FC540F" w:rsidRDefault="00FC540F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Технические возможности позволяют </w:t>
      </w:r>
      <w:r w:rsidR="00485819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использовать 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>несколько режимов просмотра изображения. Режим сферического обзора воспроизводит картинку в виде шара на фоне черного квадрата. Детальнее рассмотреть объект можно в режиме деления изображения на четыре зоны. Этот режим имитирует картинку, идущую от четырех различных камер. И наконец, панорамный режим в виде двух картинок 180</w:t>
      </w:r>
      <w:r w:rsid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>-ти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градусного обзора.</w:t>
      </w:r>
    </w:p>
    <w:p w:rsidR="00077B07" w:rsidRDefault="00077B07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</w:p>
    <w:p w:rsidR="00077B07" w:rsidRPr="00077B07" w:rsidRDefault="00077B07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b/>
          <w:smallCaps w:val="0"/>
          <w:color w:val="313647"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b/>
          <w:smallCaps w:val="0"/>
          <w:color w:val="313647"/>
          <w:sz w:val="28"/>
          <w:szCs w:val="28"/>
          <w:lang w:eastAsia="ru-RU"/>
        </w:rPr>
        <w:t>Как выбрать хорошую камеру</w:t>
      </w:r>
    </w:p>
    <w:p w:rsidR="00485819" w:rsidRPr="00077B07" w:rsidRDefault="00485819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  Для выбора камеры пользователю потребуются некоторые технические знания. Изображение хорошего качества можно получить только от камеры с высоким разрешением.  В таком случае есть возможность приближать изображение и рассматривать его детально. При этом важно, чтобы объектив соответствовал матрице.</w:t>
      </w:r>
      <w:r w:rsidR="00077B07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Желательно наличие в камере</w:t>
      </w:r>
      <w:r w:rsidR="00077B07" w:rsidRP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</w:t>
      </w:r>
      <w:r w:rsidR="00077B07">
        <w:rPr>
          <w:rFonts w:asciiTheme="minorHAnsi" w:eastAsia="Times New Roman" w:hAnsiTheme="minorHAnsi" w:cs="Arial"/>
          <w:smallCaps w:val="0"/>
          <w:color w:val="313647"/>
          <w:lang w:val="en-US" w:eastAsia="ru-RU"/>
        </w:rPr>
        <w:t>GPU</w:t>
      </w:r>
      <w:r w:rsidR="00077B07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декодирования.</w:t>
      </w:r>
    </w:p>
    <w:p w:rsidR="00077B07" w:rsidRDefault="00485819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Не менее важным вопросом является грамотный подбор программного обеспечения</w:t>
      </w:r>
      <w:r w:rsidR="00274EDF"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, которое позволяет просматривать архив различными способами: сфера, 4 экрана, панорама, манипулировать изображением, совершая наклоны, повороты, </w:t>
      </w:r>
      <w:r w:rsid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>зуммирование</w:t>
      </w:r>
      <w:r w:rsidR="00274EDF">
        <w:rPr>
          <w:rFonts w:asciiTheme="minorHAnsi" w:eastAsia="Times New Roman" w:hAnsiTheme="minorHAnsi" w:cs="Arial"/>
          <w:smallCaps w:val="0"/>
          <w:color w:val="313647"/>
          <w:lang w:eastAsia="ru-RU"/>
        </w:rPr>
        <w:t>.</w:t>
      </w:r>
    </w:p>
    <w:p w:rsidR="00485819" w:rsidRDefault="00077B07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Хорошее программное обеспечение </w:t>
      </w:r>
      <w:r w:rsid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>дает возможность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одновременн</w:t>
      </w:r>
      <w:r w:rsid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>ого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просмотр</w:t>
      </w:r>
      <w:r w:rsidR="00061EA4">
        <w:rPr>
          <w:rFonts w:asciiTheme="minorHAnsi" w:eastAsia="Times New Roman" w:hAnsiTheme="minorHAnsi" w:cs="Arial"/>
          <w:smallCaps w:val="0"/>
          <w:color w:val="313647"/>
          <w:lang w:eastAsia="ru-RU"/>
        </w:rPr>
        <w:t>а</w:t>
      </w: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записей несколькими пользователями из разных локаций. Подбор программного обеспечения представляет значительные трудности людям, которые не связаны с этой областью. Разработчики не стоят на месте, постоянно выдавая новые продукты. Чтобы не приобрести устаревшее, малоэффективное ПО, лучше обратиться к специалистам.</w:t>
      </w:r>
    </w:p>
    <w:p w:rsidR="008E6979" w:rsidRDefault="008E6979" w:rsidP="00C463CD">
      <w:pPr>
        <w:pBdr>
          <w:bottom w:val="double" w:sz="6" w:space="1" w:color="auto"/>
        </w:pBd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t xml:space="preserve">       В нашем интернет-магазине к каждому посетителю прикрепляется персональный консультант, который не только даст исчерпывающие ответы на все вопросы, но и порекомендует самые современные модели камер от проверенных производителей.</w:t>
      </w:r>
    </w:p>
    <w:p w:rsidR="000B21C1" w:rsidRDefault="000B21C1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  <w:r>
        <w:rPr>
          <w:rFonts w:asciiTheme="minorHAnsi" w:eastAsia="Times New Roman" w:hAnsiTheme="minorHAnsi" w:cs="Arial"/>
          <w:smallCaps w:val="0"/>
          <w:color w:val="313647"/>
          <w:lang w:eastAsia="ru-RU"/>
        </w:rPr>
        <w:lastRenderedPageBreak/>
        <w:t>ЗБП = 2472</w:t>
      </w:r>
    </w:p>
    <w:p w:rsidR="00274EDF" w:rsidRPr="00C463CD" w:rsidRDefault="00274EDF" w:rsidP="00C463CD">
      <w:pPr>
        <w:spacing w:after="0" w:line="340" w:lineRule="atLeast"/>
        <w:outlineLvl w:val="0"/>
        <w:rPr>
          <w:rFonts w:asciiTheme="minorHAnsi" w:eastAsia="Times New Roman" w:hAnsiTheme="minorHAnsi" w:cs="Arial"/>
          <w:smallCaps w:val="0"/>
          <w:color w:val="313647"/>
          <w:lang w:eastAsia="ru-RU"/>
        </w:rPr>
      </w:pPr>
    </w:p>
    <w:p w:rsidR="004E03C7" w:rsidRDefault="004E03C7" w:rsidP="004E03C7">
      <w:pPr>
        <w:pStyle w:val="a5"/>
        <w:shd w:val="clear" w:color="auto" w:fill="FFFFFF"/>
        <w:spacing w:before="0" w:beforeAutospacing="0" w:after="200" w:afterAutospacing="0"/>
        <w:rPr>
          <w:rFonts w:ascii="Segoe UI" w:hAnsi="Segoe UI" w:cs="Segoe UI"/>
          <w:color w:val="666666"/>
          <w:sz w:val="18"/>
          <w:szCs w:val="18"/>
        </w:rPr>
      </w:pPr>
    </w:p>
    <w:p w:rsidR="004E03C7" w:rsidRPr="004E03C7" w:rsidRDefault="004E03C7" w:rsidP="004E03C7">
      <w:pPr>
        <w:pStyle w:val="a5"/>
        <w:shd w:val="clear" w:color="auto" w:fill="FFFFFF"/>
        <w:spacing w:before="0" w:beforeAutospacing="0" w:after="200" w:afterAutospacing="0"/>
        <w:rPr>
          <w:rFonts w:asciiTheme="minorHAnsi" w:hAnsiTheme="minorHAnsi" w:cs="Segoe UI"/>
          <w:color w:val="666666"/>
        </w:rPr>
      </w:pPr>
    </w:p>
    <w:p w:rsidR="004E03C7" w:rsidRDefault="004E03C7" w:rsidP="004E03C7">
      <w:pPr>
        <w:pStyle w:val="a5"/>
        <w:shd w:val="clear" w:color="auto" w:fill="FFFFFF"/>
        <w:spacing w:before="0" w:beforeAutospacing="0" w:after="200" w:afterAutospacing="0"/>
        <w:rPr>
          <w:rFonts w:ascii="Segoe UI" w:hAnsi="Segoe UI" w:cs="Segoe UI"/>
          <w:color w:val="666666"/>
          <w:sz w:val="18"/>
          <w:szCs w:val="18"/>
        </w:rPr>
      </w:pPr>
    </w:p>
    <w:p w:rsidR="004E03C7" w:rsidRDefault="004E03C7" w:rsidP="004E03C7">
      <w:pPr>
        <w:rPr>
          <w:rFonts w:ascii="Times New Roman" w:hAnsi="Times New Roman"/>
          <w:color w:val="auto"/>
        </w:rPr>
      </w:pPr>
    </w:p>
    <w:p w:rsidR="00C463CD" w:rsidRDefault="00C463CD">
      <w:pPr>
        <w:rPr>
          <w:b/>
          <w:sz w:val="36"/>
          <w:szCs w:val="36"/>
        </w:rPr>
      </w:pPr>
    </w:p>
    <w:p w:rsidR="00B40434" w:rsidRPr="00B40434" w:rsidRDefault="00B40434" w:rsidP="00B40434">
      <w:pPr>
        <w:pStyle w:val="a5"/>
        <w:spacing w:before="0" w:beforeAutospacing="0" w:after="160" w:afterAutospacing="0"/>
        <w:rPr>
          <w:rFonts w:asciiTheme="minorHAnsi" w:hAnsiTheme="minorHAnsi"/>
          <w:color w:val="A8AEBA"/>
        </w:rPr>
      </w:pPr>
    </w:p>
    <w:p w:rsidR="00C463CD" w:rsidRPr="00B40434" w:rsidRDefault="00DD30EE" w:rsidP="00077B07">
      <w:pPr>
        <w:pStyle w:val="a5"/>
        <w:spacing w:before="0" w:beforeAutospacing="0" w:after="160" w:afterAutospacing="0"/>
        <w:rPr>
          <w:rFonts w:asciiTheme="minorHAnsi" w:hAnsiTheme="minorHAnsi"/>
          <w:b/>
        </w:rPr>
      </w:pPr>
      <w:r w:rsidRPr="00DD30EE">
        <w:rPr>
          <w:rFonts w:asciiTheme="minorHAnsi" w:hAnsiTheme="minorHAnsi"/>
          <w:color w:val="A8AEB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40434" w:rsidRPr="00B40434">
        <w:rPr>
          <w:rFonts w:asciiTheme="minorHAnsi" w:hAnsiTheme="minorHAnsi"/>
          <w:color w:val="A8AEBA"/>
        </w:rPr>
        <w:br/>
      </w:r>
    </w:p>
    <w:sectPr w:rsidR="00C463CD" w:rsidRPr="00B40434" w:rsidSect="00DC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102F"/>
    <w:multiLevelType w:val="multilevel"/>
    <w:tmpl w:val="16D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63C8D"/>
    <w:multiLevelType w:val="multilevel"/>
    <w:tmpl w:val="6280315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6F8A42E5"/>
    <w:multiLevelType w:val="multilevel"/>
    <w:tmpl w:val="146A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A00B1"/>
    <w:multiLevelType w:val="multilevel"/>
    <w:tmpl w:val="73A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63CD"/>
    <w:rsid w:val="00061EA4"/>
    <w:rsid w:val="00077B07"/>
    <w:rsid w:val="000B21C1"/>
    <w:rsid w:val="001E5D02"/>
    <w:rsid w:val="00274EDF"/>
    <w:rsid w:val="002B6561"/>
    <w:rsid w:val="00340F54"/>
    <w:rsid w:val="003A259A"/>
    <w:rsid w:val="0040386C"/>
    <w:rsid w:val="00473BE5"/>
    <w:rsid w:val="00485819"/>
    <w:rsid w:val="004E03C7"/>
    <w:rsid w:val="006675F2"/>
    <w:rsid w:val="00673E47"/>
    <w:rsid w:val="006F21D5"/>
    <w:rsid w:val="007A35A7"/>
    <w:rsid w:val="007C7446"/>
    <w:rsid w:val="007D1B2C"/>
    <w:rsid w:val="007E6255"/>
    <w:rsid w:val="008E6979"/>
    <w:rsid w:val="00AE21EF"/>
    <w:rsid w:val="00B40434"/>
    <w:rsid w:val="00C463CD"/>
    <w:rsid w:val="00DC1ED5"/>
    <w:rsid w:val="00DD30EE"/>
    <w:rsid w:val="00EB7130"/>
    <w:rsid w:val="00FC540F"/>
    <w:rsid w:val="00F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mallCaps/>
        <w:color w:val="0A0A0D"/>
        <w:kern w:val="36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D5"/>
  </w:style>
  <w:style w:type="paragraph" w:styleId="1">
    <w:name w:val="heading 1"/>
    <w:basedOn w:val="a"/>
    <w:link w:val="10"/>
    <w:uiPriority w:val="9"/>
    <w:qFormat/>
    <w:rsid w:val="00C463C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smallCaps w:val="0"/>
      <w:color w:val="auto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63CD"/>
    <w:pPr>
      <w:spacing w:after="140" w:line="276" w:lineRule="auto"/>
    </w:pPr>
    <w:rPr>
      <w:rFonts w:ascii="Liberation Serif" w:eastAsia="NSimSun" w:hAnsi="Liberation Serif" w:cs="Lucida Sans"/>
      <w:smallCaps w:val="0"/>
      <w:color w:val="auto"/>
      <w:kern w:val="2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C463CD"/>
    <w:rPr>
      <w:rFonts w:ascii="Liberation Serif" w:eastAsia="NSimSun" w:hAnsi="Liberation Serif" w:cs="Lucida Sans"/>
      <w:smallCaps w:val="0"/>
      <w:color w:val="auto"/>
      <w:kern w:val="2"/>
      <w:lang w:eastAsia="zh-CN" w:bidi="hi-IN"/>
    </w:rPr>
  </w:style>
  <w:style w:type="character" w:customStyle="1" w:styleId="-">
    <w:name w:val="Интернет-ссылка"/>
    <w:rsid w:val="00C463CD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463CD"/>
    <w:rPr>
      <w:rFonts w:ascii="Times New Roman" w:eastAsia="Times New Roman" w:hAnsi="Times New Roman"/>
      <w:b/>
      <w:bCs/>
      <w:smallCaps w:val="0"/>
      <w:color w:val="auto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40434"/>
    <w:pPr>
      <w:spacing w:before="100" w:beforeAutospacing="1" w:after="100" w:afterAutospacing="1"/>
    </w:pPr>
    <w:rPr>
      <w:rFonts w:ascii="Times New Roman" w:eastAsia="Times New Roman" w:hAnsi="Times New Roman"/>
      <w:smallCaps w:val="0"/>
      <w:color w:val="auto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B404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E0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03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4E03C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dcterms:created xsi:type="dcterms:W3CDTF">2021-06-15T05:07:00Z</dcterms:created>
  <dcterms:modified xsi:type="dcterms:W3CDTF">2021-06-15T07:41:00Z</dcterms:modified>
</cp:coreProperties>
</file>