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76F" w:rsidRPr="007131AA" w:rsidRDefault="0058576F" w:rsidP="0058576F">
      <w:pPr>
        <w:jc w:val="center"/>
        <w:rPr>
          <w:rFonts w:ascii="Times New Roman" w:hAnsi="Times New Roman"/>
          <w:sz w:val="24"/>
          <w:szCs w:val="24"/>
          <w:lang w:val="uk-UA"/>
        </w:rPr>
      </w:pPr>
      <w:r w:rsidRPr="007131AA">
        <w:rPr>
          <w:rFonts w:ascii="Times New Roman" w:hAnsi="Times New Roman"/>
          <w:sz w:val="24"/>
          <w:szCs w:val="24"/>
          <w:lang w:val="uk-UA"/>
        </w:rPr>
        <w:t>МІНІСТЕРСТВО ОСВІТИ І НАУКИ УКРАЇНИ</w:t>
      </w:r>
      <w:r w:rsidRPr="007131AA">
        <w:rPr>
          <w:rFonts w:ascii="Times New Roman" w:hAnsi="Times New Roman"/>
          <w:sz w:val="24"/>
          <w:szCs w:val="24"/>
          <w:lang w:val="uk-UA"/>
        </w:rPr>
        <w:br/>
        <w:t xml:space="preserve">КРИВОРІЗЬКИЙ КОЛЕДЖ ЕКОНОМІКИ ТА УПРАВЛІННЯ </w:t>
      </w:r>
      <w:r w:rsidRPr="007131AA">
        <w:rPr>
          <w:rFonts w:ascii="Times New Roman" w:hAnsi="Times New Roman"/>
          <w:sz w:val="24"/>
          <w:szCs w:val="24"/>
          <w:lang w:val="uk-UA"/>
        </w:rPr>
        <w:br/>
        <w:t>ДЕРЖАВНОГО ВИЩОГО НАВЧАЛЬНОГО ЗАКЛАДУ</w:t>
      </w:r>
      <w:r w:rsidRPr="007131AA">
        <w:rPr>
          <w:rFonts w:ascii="Times New Roman" w:hAnsi="Times New Roman"/>
          <w:sz w:val="24"/>
          <w:szCs w:val="24"/>
          <w:lang w:val="uk-UA"/>
        </w:rPr>
        <w:br/>
        <w:t>«КИЇВСЬКИЙ НАЦІОНАЛЬНИЙ ЕКОНОМІЧНИЙ УНІВЕРСИТЕТ</w:t>
      </w:r>
      <w:r w:rsidRPr="007131AA">
        <w:rPr>
          <w:rFonts w:ascii="Times New Roman" w:hAnsi="Times New Roman"/>
          <w:sz w:val="24"/>
          <w:szCs w:val="24"/>
          <w:lang w:val="uk-UA"/>
        </w:rPr>
        <w:br/>
        <w:t>ІМЕНІ ВАДИМА ГЕТЬМАНА»</w:t>
      </w:r>
    </w:p>
    <w:p w:rsidR="0058576F" w:rsidRPr="007131AA" w:rsidRDefault="0058576F" w:rsidP="0058576F">
      <w:pPr>
        <w:jc w:val="center"/>
        <w:rPr>
          <w:rFonts w:ascii="Times New Roman" w:hAnsi="Times New Roman"/>
          <w:sz w:val="24"/>
          <w:szCs w:val="24"/>
          <w:lang w:val="uk-UA"/>
        </w:rPr>
      </w:pPr>
    </w:p>
    <w:p w:rsidR="0058576F" w:rsidRPr="007131AA" w:rsidRDefault="0058576F" w:rsidP="0058576F">
      <w:pPr>
        <w:jc w:val="center"/>
        <w:rPr>
          <w:rFonts w:ascii="Times New Roman" w:hAnsi="Times New Roman"/>
          <w:sz w:val="24"/>
          <w:szCs w:val="24"/>
          <w:lang w:val="uk-UA"/>
        </w:rPr>
      </w:pPr>
    </w:p>
    <w:p w:rsidR="0058576F" w:rsidRPr="007131AA" w:rsidRDefault="0058576F" w:rsidP="0058576F">
      <w:pPr>
        <w:jc w:val="center"/>
        <w:rPr>
          <w:rFonts w:ascii="Times New Roman" w:hAnsi="Times New Roman"/>
          <w:sz w:val="24"/>
          <w:szCs w:val="24"/>
          <w:lang w:val="uk-UA"/>
        </w:rPr>
      </w:pPr>
    </w:p>
    <w:p w:rsidR="0058576F" w:rsidRPr="007131AA" w:rsidRDefault="0058576F" w:rsidP="0058576F">
      <w:pPr>
        <w:jc w:val="center"/>
        <w:rPr>
          <w:rFonts w:ascii="Times New Roman" w:hAnsi="Times New Roman"/>
          <w:sz w:val="24"/>
          <w:szCs w:val="24"/>
          <w:lang w:val="uk-UA"/>
        </w:rPr>
      </w:pPr>
    </w:p>
    <w:p w:rsidR="0058576F" w:rsidRPr="007131AA" w:rsidRDefault="0058576F" w:rsidP="0058576F">
      <w:pPr>
        <w:jc w:val="center"/>
        <w:rPr>
          <w:rFonts w:ascii="Times New Roman" w:hAnsi="Times New Roman"/>
          <w:sz w:val="24"/>
          <w:szCs w:val="24"/>
          <w:lang w:val="uk-UA"/>
        </w:rPr>
      </w:pPr>
    </w:p>
    <w:p w:rsidR="0058576F" w:rsidRPr="007131AA" w:rsidRDefault="0058576F" w:rsidP="0058576F">
      <w:pPr>
        <w:jc w:val="center"/>
        <w:rPr>
          <w:rFonts w:ascii="Times New Roman" w:hAnsi="Times New Roman"/>
          <w:sz w:val="48"/>
          <w:szCs w:val="48"/>
          <w:lang w:val="uk-UA"/>
        </w:rPr>
      </w:pPr>
    </w:p>
    <w:p w:rsidR="0058576F" w:rsidRPr="007131AA" w:rsidRDefault="0058576F" w:rsidP="0058576F">
      <w:pPr>
        <w:jc w:val="center"/>
        <w:rPr>
          <w:rFonts w:ascii="Times New Roman" w:hAnsi="Times New Roman"/>
          <w:sz w:val="48"/>
          <w:szCs w:val="48"/>
          <w:lang w:val="uk-UA"/>
        </w:rPr>
      </w:pPr>
      <w:r w:rsidRPr="007131AA">
        <w:rPr>
          <w:rFonts w:ascii="Times New Roman" w:hAnsi="Times New Roman"/>
          <w:sz w:val="48"/>
          <w:szCs w:val="48"/>
          <w:lang w:val="uk-UA"/>
        </w:rPr>
        <w:t xml:space="preserve">КУРСОВА РОБОТА </w:t>
      </w:r>
    </w:p>
    <w:p w:rsidR="0058576F" w:rsidRPr="007131AA" w:rsidRDefault="0058576F" w:rsidP="0058576F">
      <w:pPr>
        <w:jc w:val="both"/>
        <w:rPr>
          <w:rFonts w:ascii="Times New Roman" w:hAnsi="Times New Roman"/>
          <w:sz w:val="28"/>
          <w:szCs w:val="28"/>
          <w:lang w:val="uk-UA"/>
        </w:rPr>
      </w:pP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З дисципліни _______________________________________________________</w:t>
      </w: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На тему ____________________________________________________________</w:t>
      </w: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___________________________________________________________________</w:t>
      </w:r>
    </w:p>
    <w:p w:rsidR="0058576F" w:rsidRPr="007131AA" w:rsidRDefault="0058576F" w:rsidP="0058576F">
      <w:pPr>
        <w:jc w:val="both"/>
        <w:rPr>
          <w:rFonts w:ascii="Times New Roman" w:hAnsi="Times New Roman"/>
          <w:sz w:val="28"/>
          <w:szCs w:val="28"/>
          <w:lang w:val="uk-UA"/>
        </w:rPr>
      </w:pPr>
    </w:p>
    <w:p w:rsidR="0058576F" w:rsidRPr="007131AA" w:rsidRDefault="0058576F" w:rsidP="0058576F">
      <w:pPr>
        <w:jc w:val="both"/>
        <w:rPr>
          <w:rFonts w:ascii="Times New Roman" w:hAnsi="Times New Roman"/>
          <w:sz w:val="28"/>
          <w:szCs w:val="28"/>
          <w:lang w:val="uk-UA"/>
        </w:rPr>
      </w:pPr>
    </w:p>
    <w:p w:rsidR="0058576F" w:rsidRPr="007131AA" w:rsidRDefault="0058576F" w:rsidP="0058576F">
      <w:pPr>
        <w:ind w:left="4248"/>
        <w:jc w:val="both"/>
        <w:rPr>
          <w:rFonts w:ascii="Times New Roman" w:hAnsi="Times New Roman"/>
          <w:sz w:val="28"/>
          <w:szCs w:val="28"/>
          <w:lang w:val="uk-UA"/>
        </w:rPr>
      </w:pPr>
      <w:r w:rsidRPr="007131AA">
        <w:rPr>
          <w:rFonts w:ascii="Times New Roman" w:hAnsi="Times New Roman"/>
          <w:sz w:val="28"/>
          <w:szCs w:val="28"/>
          <w:lang w:val="uk-UA"/>
        </w:rPr>
        <w:t>Студентки гр. ____________ курсу ______</w:t>
      </w:r>
    </w:p>
    <w:p w:rsidR="0058576F" w:rsidRPr="007131AA" w:rsidRDefault="0058576F" w:rsidP="0058576F">
      <w:pPr>
        <w:ind w:left="4248"/>
        <w:jc w:val="both"/>
        <w:rPr>
          <w:rFonts w:ascii="Times New Roman" w:hAnsi="Times New Roman"/>
          <w:sz w:val="28"/>
          <w:szCs w:val="28"/>
          <w:lang w:val="uk-UA"/>
        </w:rPr>
      </w:pPr>
      <w:r w:rsidRPr="007131AA">
        <w:rPr>
          <w:rFonts w:ascii="Times New Roman" w:hAnsi="Times New Roman"/>
          <w:sz w:val="28"/>
          <w:szCs w:val="28"/>
          <w:lang w:val="uk-UA"/>
        </w:rPr>
        <w:t>_____________________________________</w:t>
      </w:r>
    </w:p>
    <w:p w:rsidR="0058576F" w:rsidRPr="007131AA" w:rsidRDefault="0058576F" w:rsidP="0058576F">
      <w:pPr>
        <w:ind w:left="4248"/>
        <w:jc w:val="both"/>
        <w:rPr>
          <w:rFonts w:ascii="Times New Roman" w:hAnsi="Times New Roman"/>
          <w:sz w:val="28"/>
          <w:szCs w:val="28"/>
          <w:lang w:val="uk-UA"/>
        </w:rPr>
      </w:pPr>
      <w:r w:rsidRPr="007131AA">
        <w:rPr>
          <w:rFonts w:ascii="Times New Roman" w:hAnsi="Times New Roman"/>
          <w:sz w:val="28"/>
          <w:szCs w:val="28"/>
          <w:lang w:val="uk-UA"/>
        </w:rPr>
        <w:t>Спеціальності_________________________</w:t>
      </w:r>
    </w:p>
    <w:p w:rsidR="0058576F" w:rsidRPr="007131AA" w:rsidRDefault="0058576F" w:rsidP="0058576F">
      <w:pPr>
        <w:ind w:left="4248"/>
        <w:jc w:val="both"/>
        <w:rPr>
          <w:rFonts w:ascii="Times New Roman" w:hAnsi="Times New Roman"/>
          <w:sz w:val="28"/>
          <w:szCs w:val="28"/>
          <w:lang w:val="uk-UA"/>
        </w:rPr>
      </w:pPr>
      <w:r w:rsidRPr="007131AA">
        <w:rPr>
          <w:rFonts w:ascii="Times New Roman" w:hAnsi="Times New Roman"/>
          <w:sz w:val="28"/>
          <w:szCs w:val="28"/>
          <w:lang w:val="uk-UA"/>
        </w:rPr>
        <w:t>Захищена «____»_______________20____р.</w:t>
      </w:r>
    </w:p>
    <w:p w:rsidR="0058576F" w:rsidRPr="007131AA" w:rsidRDefault="0058576F" w:rsidP="0058576F">
      <w:pPr>
        <w:ind w:left="4248"/>
        <w:jc w:val="both"/>
        <w:rPr>
          <w:rFonts w:ascii="Times New Roman" w:hAnsi="Times New Roman"/>
          <w:sz w:val="28"/>
          <w:szCs w:val="28"/>
          <w:lang w:val="uk-UA"/>
        </w:rPr>
      </w:pPr>
      <w:r w:rsidRPr="007131AA">
        <w:rPr>
          <w:rFonts w:ascii="Times New Roman" w:hAnsi="Times New Roman"/>
          <w:sz w:val="28"/>
          <w:szCs w:val="28"/>
          <w:lang w:val="uk-UA"/>
        </w:rPr>
        <w:t>З оцінкою ____________________________</w:t>
      </w:r>
    </w:p>
    <w:p w:rsidR="0058576F" w:rsidRPr="007131AA" w:rsidRDefault="0058576F" w:rsidP="0058576F">
      <w:pPr>
        <w:ind w:left="4248"/>
        <w:jc w:val="both"/>
        <w:rPr>
          <w:rFonts w:ascii="Times New Roman" w:hAnsi="Times New Roman"/>
          <w:sz w:val="28"/>
          <w:szCs w:val="28"/>
          <w:lang w:val="uk-UA"/>
        </w:rPr>
      </w:pPr>
      <w:r w:rsidRPr="007131AA">
        <w:rPr>
          <w:rFonts w:ascii="Times New Roman" w:hAnsi="Times New Roman"/>
          <w:sz w:val="28"/>
          <w:szCs w:val="28"/>
          <w:lang w:val="uk-UA"/>
        </w:rPr>
        <w:t>Керівник курсової роботи _______________</w:t>
      </w:r>
    </w:p>
    <w:p w:rsidR="0058576F" w:rsidRPr="007131AA" w:rsidRDefault="0058576F" w:rsidP="0058576F">
      <w:pPr>
        <w:ind w:left="4248"/>
        <w:jc w:val="both"/>
        <w:rPr>
          <w:rFonts w:ascii="Times New Roman" w:hAnsi="Times New Roman"/>
          <w:sz w:val="10"/>
          <w:szCs w:val="10"/>
          <w:lang w:val="uk-UA"/>
        </w:rPr>
      </w:pPr>
      <w:r w:rsidRPr="007131AA">
        <w:rPr>
          <w:rFonts w:ascii="Times New Roman" w:hAnsi="Times New Roman"/>
          <w:sz w:val="28"/>
          <w:szCs w:val="28"/>
          <w:lang w:val="uk-UA"/>
        </w:rPr>
        <w:t>______________________________________</w:t>
      </w:r>
    </w:p>
    <w:p w:rsidR="0058576F" w:rsidRPr="007131AA" w:rsidRDefault="0058576F" w:rsidP="0058576F">
      <w:pPr>
        <w:ind w:left="4248"/>
        <w:jc w:val="both"/>
        <w:rPr>
          <w:rFonts w:ascii="Times New Roman" w:hAnsi="Times New Roman"/>
          <w:sz w:val="6"/>
          <w:szCs w:val="6"/>
          <w:lang w:val="uk-UA"/>
        </w:rPr>
      </w:pPr>
    </w:p>
    <w:p w:rsidR="0058576F" w:rsidRPr="007131AA" w:rsidRDefault="0058576F" w:rsidP="0058576F">
      <w:pPr>
        <w:ind w:left="4248"/>
        <w:jc w:val="both"/>
        <w:rPr>
          <w:rFonts w:ascii="Times New Roman" w:hAnsi="Times New Roman"/>
          <w:sz w:val="28"/>
          <w:szCs w:val="28"/>
          <w:lang w:val="uk-UA"/>
        </w:rPr>
      </w:pPr>
    </w:p>
    <w:p w:rsidR="0058576F" w:rsidRPr="007131AA" w:rsidRDefault="0058576F" w:rsidP="0058576F">
      <w:pPr>
        <w:jc w:val="both"/>
        <w:rPr>
          <w:rFonts w:ascii="Times New Roman" w:hAnsi="Times New Roman"/>
          <w:sz w:val="28"/>
          <w:szCs w:val="28"/>
          <w:lang w:val="uk-UA"/>
        </w:rPr>
      </w:pPr>
    </w:p>
    <w:p w:rsidR="0058576F" w:rsidRPr="007131AA" w:rsidRDefault="0058576F" w:rsidP="0058576F">
      <w:pPr>
        <w:jc w:val="center"/>
        <w:rPr>
          <w:rFonts w:ascii="Times New Roman" w:hAnsi="Times New Roman"/>
          <w:sz w:val="28"/>
          <w:szCs w:val="28"/>
          <w:lang w:val="uk-UA"/>
        </w:rPr>
      </w:pPr>
      <w:r w:rsidRPr="007131AA">
        <w:rPr>
          <w:rFonts w:ascii="Times New Roman" w:hAnsi="Times New Roman"/>
          <w:sz w:val="28"/>
          <w:szCs w:val="28"/>
          <w:lang w:val="uk-UA"/>
        </w:rPr>
        <w:t>Кривий Ріг</w:t>
      </w:r>
    </w:p>
    <w:p w:rsidR="0058576F" w:rsidRPr="007131AA" w:rsidRDefault="0058576F" w:rsidP="0058576F">
      <w:pPr>
        <w:jc w:val="center"/>
        <w:rPr>
          <w:rFonts w:ascii="Times New Roman" w:hAnsi="Times New Roman"/>
          <w:sz w:val="28"/>
          <w:szCs w:val="28"/>
          <w:lang w:val="uk-UA"/>
        </w:rPr>
      </w:pPr>
      <w:r>
        <w:rPr>
          <w:rFonts w:ascii="Times New Roman" w:hAnsi="Times New Roman"/>
          <w:sz w:val="28"/>
          <w:szCs w:val="28"/>
          <w:lang w:val="uk-UA"/>
        </w:rPr>
        <w:t xml:space="preserve">2016-2017 </w:t>
      </w:r>
      <w:proofErr w:type="spellStart"/>
      <w:r>
        <w:rPr>
          <w:rFonts w:ascii="Times New Roman" w:hAnsi="Times New Roman"/>
          <w:sz w:val="28"/>
          <w:szCs w:val="28"/>
          <w:lang w:val="uk-UA"/>
        </w:rPr>
        <w:t>н.р</w:t>
      </w:r>
      <w:proofErr w:type="spellEnd"/>
      <w:r>
        <w:rPr>
          <w:rFonts w:ascii="Times New Roman" w:hAnsi="Times New Roman"/>
          <w:sz w:val="28"/>
          <w:szCs w:val="28"/>
          <w:lang w:val="uk-UA"/>
        </w:rPr>
        <w:t>.</w:t>
      </w:r>
    </w:p>
    <w:p w:rsidR="0058576F" w:rsidRPr="007131AA" w:rsidRDefault="0058576F" w:rsidP="0058576F">
      <w:pPr>
        <w:jc w:val="center"/>
        <w:rPr>
          <w:rFonts w:ascii="Times New Roman" w:hAnsi="Times New Roman"/>
          <w:sz w:val="24"/>
          <w:szCs w:val="24"/>
          <w:lang w:val="uk-UA"/>
        </w:rPr>
      </w:pPr>
      <w:r w:rsidRPr="007131AA">
        <w:rPr>
          <w:rFonts w:ascii="Times New Roman" w:hAnsi="Times New Roman"/>
          <w:sz w:val="24"/>
          <w:szCs w:val="24"/>
          <w:lang w:val="uk-UA"/>
        </w:rPr>
        <w:lastRenderedPageBreak/>
        <w:t>МІНІСТЕРСТВО ОСВІТИ І НАУКИ УКРАЇНИ</w:t>
      </w:r>
      <w:r w:rsidRPr="007131AA">
        <w:rPr>
          <w:rFonts w:ascii="Times New Roman" w:hAnsi="Times New Roman"/>
          <w:sz w:val="24"/>
          <w:szCs w:val="24"/>
          <w:lang w:val="uk-UA"/>
        </w:rPr>
        <w:br/>
        <w:t xml:space="preserve">КРИВОРІЗЬКИЙ КОЛЕДЖ ЕКОНОМІКИ ТА УПРАВЛІННЯ </w:t>
      </w:r>
      <w:r w:rsidRPr="007131AA">
        <w:rPr>
          <w:rFonts w:ascii="Times New Roman" w:hAnsi="Times New Roman"/>
          <w:sz w:val="24"/>
          <w:szCs w:val="24"/>
          <w:lang w:val="uk-UA"/>
        </w:rPr>
        <w:br/>
        <w:t>ДЕРЖАВНОГО ВИЩОГО НАВЧАЛЬНОГО ЗАКЛАДУ</w:t>
      </w:r>
      <w:r w:rsidRPr="007131AA">
        <w:rPr>
          <w:rFonts w:ascii="Times New Roman" w:hAnsi="Times New Roman"/>
          <w:sz w:val="24"/>
          <w:szCs w:val="24"/>
          <w:lang w:val="uk-UA"/>
        </w:rPr>
        <w:br/>
        <w:t>«КИЇВСЬКИЙ НАЦІОНАЛЬНИЙ ЕКОНОМІЧНИЙ УНІВЕРСИТЕТ</w:t>
      </w:r>
      <w:r w:rsidRPr="007131AA">
        <w:rPr>
          <w:rFonts w:ascii="Times New Roman" w:hAnsi="Times New Roman"/>
          <w:sz w:val="24"/>
          <w:szCs w:val="24"/>
          <w:lang w:val="uk-UA"/>
        </w:rPr>
        <w:br/>
        <w:t>ІМЕНІ ВАДИМА ГЕТЬМАНА»</w:t>
      </w:r>
    </w:p>
    <w:p w:rsidR="0058576F" w:rsidRPr="007131AA" w:rsidRDefault="0058576F" w:rsidP="0058576F">
      <w:pPr>
        <w:jc w:val="center"/>
        <w:rPr>
          <w:rFonts w:ascii="Times New Roman" w:hAnsi="Times New Roman"/>
          <w:sz w:val="32"/>
          <w:szCs w:val="32"/>
          <w:lang w:val="uk-UA"/>
        </w:rPr>
      </w:pPr>
    </w:p>
    <w:p w:rsidR="0058576F" w:rsidRPr="007131AA" w:rsidRDefault="0058576F" w:rsidP="0058576F">
      <w:pPr>
        <w:jc w:val="center"/>
        <w:rPr>
          <w:sz w:val="32"/>
          <w:szCs w:val="32"/>
          <w:lang w:val="uk-UA"/>
        </w:rPr>
      </w:pPr>
    </w:p>
    <w:p w:rsidR="0058576F" w:rsidRPr="007131AA" w:rsidRDefault="0058576F" w:rsidP="0058576F">
      <w:pPr>
        <w:jc w:val="center"/>
        <w:rPr>
          <w:rFonts w:ascii="Times New Roman" w:hAnsi="Times New Roman"/>
          <w:sz w:val="52"/>
          <w:szCs w:val="52"/>
          <w:lang w:val="uk-UA"/>
        </w:rPr>
      </w:pPr>
      <w:r w:rsidRPr="007131AA">
        <w:rPr>
          <w:rFonts w:ascii="Times New Roman" w:hAnsi="Times New Roman"/>
          <w:sz w:val="52"/>
          <w:szCs w:val="52"/>
          <w:lang w:val="uk-UA"/>
        </w:rPr>
        <w:t>Р Е Ц Е Н З І Я</w:t>
      </w:r>
    </w:p>
    <w:p w:rsidR="0058576F" w:rsidRPr="007131AA" w:rsidRDefault="0058576F" w:rsidP="0058576F">
      <w:pPr>
        <w:jc w:val="center"/>
        <w:rPr>
          <w:rFonts w:ascii="Times New Roman" w:hAnsi="Times New Roman"/>
          <w:sz w:val="28"/>
          <w:szCs w:val="28"/>
          <w:lang w:val="uk-UA"/>
        </w:rPr>
      </w:pP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На курсову роботу студента (</w:t>
      </w:r>
      <w:proofErr w:type="spellStart"/>
      <w:r w:rsidRPr="007131AA">
        <w:rPr>
          <w:rFonts w:ascii="Times New Roman" w:hAnsi="Times New Roman"/>
          <w:sz w:val="28"/>
          <w:szCs w:val="28"/>
          <w:lang w:val="uk-UA"/>
        </w:rPr>
        <w:t>ки</w:t>
      </w:r>
      <w:proofErr w:type="spellEnd"/>
      <w:r w:rsidRPr="007131AA">
        <w:rPr>
          <w:rFonts w:ascii="Times New Roman" w:hAnsi="Times New Roman"/>
          <w:sz w:val="28"/>
          <w:szCs w:val="28"/>
          <w:lang w:val="uk-UA"/>
        </w:rPr>
        <w:t>) _________ курсу групи __________________</w:t>
      </w: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Спеціальності ______________________________________________________</w:t>
      </w: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П.І.П. _____________________________________________________________</w:t>
      </w: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Дата отримання роботи на рецензування «_____» ________________20____р.</w:t>
      </w: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Рецензент _________________________________________________________</w:t>
      </w: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__________________________________________________________________</w:t>
      </w:r>
    </w:p>
    <w:p w:rsidR="0058576F" w:rsidRPr="007131AA" w:rsidRDefault="0058576F" w:rsidP="0058576F">
      <w:pPr>
        <w:jc w:val="both"/>
        <w:rPr>
          <w:rFonts w:ascii="Times New Roman" w:hAnsi="Times New Roman"/>
          <w:sz w:val="28"/>
          <w:szCs w:val="28"/>
          <w:lang w:val="uk-UA"/>
        </w:rPr>
      </w:pPr>
    </w:p>
    <w:p w:rsidR="0058576F" w:rsidRPr="007131AA" w:rsidRDefault="0058576F" w:rsidP="0058576F">
      <w:pPr>
        <w:jc w:val="center"/>
        <w:rPr>
          <w:rFonts w:ascii="Times New Roman" w:hAnsi="Times New Roman"/>
          <w:sz w:val="28"/>
          <w:szCs w:val="28"/>
          <w:lang w:val="uk-UA"/>
        </w:rPr>
      </w:pPr>
      <w:r w:rsidRPr="007131AA">
        <w:rPr>
          <w:rFonts w:ascii="Times New Roman" w:hAnsi="Times New Roman"/>
          <w:sz w:val="28"/>
          <w:szCs w:val="28"/>
          <w:lang w:val="uk-UA"/>
        </w:rPr>
        <w:t>ЗМІСТ РЕЦЕНЗІЇ:</w:t>
      </w: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576F" w:rsidRPr="007131AA" w:rsidRDefault="0058576F" w:rsidP="0058576F">
      <w:pPr>
        <w:jc w:val="both"/>
        <w:rPr>
          <w:rFonts w:ascii="Times New Roman" w:hAnsi="Times New Roman"/>
          <w:sz w:val="28"/>
          <w:szCs w:val="28"/>
          <w:lang w:val="uk-UA"/>
        </w:rPr>
      </w:pP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Курсова робота допущена до захисту         «_____»_____________20____ р.</w:t>
      </w:r>
    </w:p>
    <w:p w:rsidR="0058576F" w:rsidRPr="007131AA" w:rsidRDefault="0058576F" w:rsidP="0058576F">
      <w:pPr>
        <w:jc w:val="both"/>
        <w:rPr>
          <w:rFonts w:ascii="Times New Roman" w:hAnsi="Times New Roman"/>
          <w:sz w:val="28"/>
          <w:szCs w:val="28"/>
          <w:lang w:val="uk-UA"/>
        </w:rPr>
      </w:pPr>
      <w:r w:rsidRPr="007131AA">
        <w:rPr>
          <w:rFonts w:ascii="Times New Roman" w:hAnsi="Times New Roman"/>
          <w:sz w:val="28"/>
          <w:szCs w:val="28"/>
          <w:lang w:val="uk-UA"/>
        </w:rPr>
        <w:t>Рецензенти ______________                   ______________________________</w:t>
      </w:r>
    </w:p>
    <w:tbl>
      <w:tblPr>
        <w:tblW w:w="9964" w:type="dxa"/>
        <w:tblLayout w:type="fixed"/>
        <w:tblLook w:val="00A0"/>
      </w:tblPr>
      <w:tblGrid>
        <w:gridCol w:w="1555"/>
        <w:gridCol w:w="7913"/>
        <w:gridCol w:w="496"/>
      </w:tblGrid>
      <w:tr w:rsidR="00E01FB7" w:rsidRPr="00E01FB7" w:rsidTr="009E1A97">
        <w:tc>
          <w:tcPr>
            <w:tcW w:w="9964" w:type="dxa"/>
            <w:gridSpan w:val="3"/>
          </w:tcPr>
          <w:p w:rsidR="00E01FB7" w:rsidRPr="00E01FB7" w:rsidRDefault="00E01FB7" w:rsidP="00E01FB7">
            <w:pPr>
              <w:spacing w:after="0" w:line="360" w:lineRule="auto"/>
              <w:jc w:val="center"/>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sz w:val="28"/>
                <w:szCs w:val="28"/>
                <w:lang w:eastAsia="ru-RU"/>
              </w:rPr>
              <w:lastRenderedPageBreak/>
              <w:t>ЗМІ</w:t>
            </w:r>
            <w:proofErr w:type="gramStart"/>
            <w:r w:rsidRPr="00E01FB7">
              <w:rPr>
                <w:rFonts w:ascii="Times New Roman" w:eastAsia="Times New Roman" w:hAnsi="Times New Roman" w:cs="Times New Roman"/>
                <w:sz w:val="28"/>
                <w:szCs w:val="28"/>
                <w:lang w:eastAsia="ru-RU"/>
              </w:rPr>
              <w:t>СТ</w:t>
            </w:r>
            <w:proofErr w:type="gramEnd"/>
          </w:p>
        </w:tc>
      </w:tr>
      <w:tr w:rsidR="00E01FB7" w:rsidRPr="00E01FB7" w:rsidTr="009E1A97">
        <w:tc>
          <w:tcPr>
            <w:tcW w:w="9468" w:type="dxa"/>
            <w:gridSpan w:val="2"/>
          </w:tcPr>
          <w:p w:rsidR="00E01FB7" w:rsidRPr="00E01FB7" w:rsidRDefault="00E01FB7" w:rsidP="00E01FB7">
            <w:pPr>
              <w:spacing w:after="0" w:line="360" w:lineRule="auto"/>
              <w:jc w:val="both"/>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sz w:val="28"/>
                <w:szCs w:val="28"/>
                <w:lang w:eastAsia="ru-RU"/>
              </w:rPr>
              <w:t>ВСТУП</w:t>
            </w:r>
          </w:p>
        </w:tc>
        <w:tc>
          <w:tcPr>
            <w:tcW w:w="496" w:type="dxa"/>
          </w:tcPr>
          <w:p w:rsidR="00E01FB7"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4</w:t>
            </w:r>
          </w:p>
        </w:tc>
      </w:tr>
      <w:tr w:rsidR="00E01FB7" w:rsidRPr="00E01FB7" w:rsidTr="009E1A97">
        <w:tc>
          <w:tcPr>
            <w:tcW w:w="1555" w:type="dxa"/>
          </w:tcPr>
          <w:p w:rsidR="00E01FB7" w:rsidRPr="00E01FB7" w:rsidRDefault="00E01FB7" w:rsidP="00E01FB7">
            <w:pPr>
              <w:spacing w:after="0" w:line="360" w:lineRule="auto"/>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sz w:val="28"/>
                <w:szCs w:val="28"/>
                <w:lang w:eastAsia="ru-RU"/>
              </w:rPr>
              <w:t>РОЗДІЛ І</w:t>
            </w:r>
          </w:p>
        </w:tc>
        <w:tc>
          <w:tcPr>
            <w:tcW w:w="7913" w:type="dxa"/>
          </w:tcPr>
          <w:p w:rsidR="00E01FB7" w:rsidRPr="00E01FB7" w:rsidRDefault="00E01FB7" w:rsidP="00E01FB7">
            <w:pPr>
              <w:spacing w:after="0" w:line="360" w:lineRule="auto"/>
              <w:jc w:val="both"/>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bCs/>
                <w:sz w:val="28"/>
                <w:szCs w:val="28"/>
                <w:shd w:val="clear" w:color="auto" w:fill="FFFFFF"/>
                <w:lang w:eastAsia="ru-RU"/>
              </w:rPr>
              <w:t>ТЕОРЕТИКО-МЕТОДОЛОГІЧНІ ОСНОВИ</w:t>
            </w:r>
            <w:r w:rsidRPr="00E01FB7">
              <w:rPr>
                <w:rFonts w:ascii="Times New Roman" w:eastAsia="Times New Roman" w:hAnsi="Times New Roman" w:cs="Times New Roman"/>
                <w:bCs/>
                <w:sz w:val="28"/>
                <w:szCs w:val="28"/>
                <w:shd w:val="clear" w:color="auto" w:fill="FFFFFF"/>
                <w:lang w:val="uk-UA" w:eastAsia="ru-RU"/>
              </w:rPr>
              <w:t xml:space="preserve"> ОБЛІКУ ТОВАРІВ І ТАРИ НА ПІДПРИЄМСТВАХ РОЗДРІБНОЇ ТОРГІВЛІ </w:t>
            </w:r>
            <w:r w:rsidRPr="00E01FB7">
              <w:rPr>
                <w:rFonts w:ascii="Times New Roman" w:eastAsia="Times New Roman" w:hAnsi="Times New Roman" w:cs="Times New Roman"/>
                <w:bCs/>
                <w:sz w:val="28"/>
                <w:szCs w:val="28"/>
                <w:shd w:val="clear" w:color="auto" w:fill="FFFFFF"/>
                <w:lang w:eastAsia="ru-RU"/>
              </w:rPr>
              <w:t xml:space="preserve"> ТА НОРМАТИВНО-ЗАКОНОДАВЧЕ РЕГУЛЮВАННЯ</w:t>
            </w:r>
          </w:p>
        </w:tc>
        <w:tc>
          <w:tcPr>
            <w:tcW w:w="496" w:type="dxa"/>
          </w:tcPr>
          <w:p w:rsidR="00E01FB7" w:rsidRP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E01FB7" w:rsidRP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E01FB7"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6</w:t>
            </w:r>
          </w:p>
        </w:tc>
      </w:tr>
      <w:tr w:rsidR="00E01FB7" w:rsidRPr="00E01FB7" w:rsidTr="009E1A97">
        <w:tc>
          <w:tcPr>
            <w:tcW w:w="1555" w:type="dxa"/>
          </w:tcPr>
          <w:p w:rsidR="00E01FB7" w:rsidRP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bCs/>
                <w:sz w:val="28"/>
                <w:szCs w:val="28"/>
                <w:shd w:val="clear" w:color="auto" w:fill="FFFFFF"/>
                <w:lang w:eastAsia="ru-RU"/>
              </w:rPr>
              <w:t>1.1</w:t>
            </w:r>
          </w:p>
        </w:tc>
        <w:tc>
          <w:tcPr>
            <w:tcW w:w="7913" w:type="dxa"/>
          </w:tcPr>
          <w:p w:rsidR="00E01FB7" w:rsidRPr="00E01FB7" w:rsidRDefault="00E01FB7" w:rsidP="00E01FB7">
            <w:pPr>
              <w:spacing w:after="0" w:line="360" w:lineRule="auto"/>
              <w:jc w:val="both"/>
              <w:rPr>
                <w:rFonts w:ascii="Times New Roman" w:eastAsia="Times New Roman" w:hAnsi="Times New Roman" w:cs="Times New Roman"/>
                <w:sz w:val="28"/>
                <w:szCs w:val="28"/>
                <w:lang w:eastAsia="ru-RU"/>
              </w:rPr>
            </w:pPr>
            <w:proofErr w:type="spellStart"/>
            <w:r w:rsidRPr="00E01FB7">
              <w:rPr>
                <w:rFonts w:ascii="Times New Roman" w:eastAsia="Times New Roman" w:hAnsi="Times New Roman" w:cs="Times New Roman"/>
                <w:sz w:val="28"/>
                <w:szCs w:val="28"/>
                <w:lang w:eastAsia="ru-RU"/>
              </w:rPr>
              <w:t>Економічнасутність</w:t>
            </w:r>
            <w:proofErr w:type="spellEnd"/>
            <w:r w:rsidRPr="00E01FB7">
              <w:rPr>
                <w:rFonts w:ascii="Times New Roman" w:eastAsia="Times New Roman" w:hAnsi="Times New Roman" w:cs="Times New Roman"/>
                <w:sz w:val="28"/>
                <w:szCs w:val="28"/>
                <w:lang w:val="uk-UA" w:eastAsia="ru-RU"/>
              </w:rPr>
              <w:t>обліку товарів і тари на підприємствах роздрібної торгівлі</w:t>
            </w:r>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їхзначення</w:t>
            </w:r>
            <w:proofErr w:type="spellEnd"/>
            <w:r w:rsidRPr="00E01FB7">
              <w:rPr>
                <w:rFonts w:ascii="Times New Roman" w:eastAsia="Times New Roman" w:hAnsi="Times New Roman" w:cs="Times New Roman"/>
                <w:sz w:val="28"/>
                <w:szCs w:val="28"/>
                <w:lang w:eastAsia="ru-RU"/>
              </w:rPr>
              <w:t xml:space="preserve">, роль </w:t>
            </w:r>
            <w:proofErr w:type="spellStart"/>
            <w:r w:rsidRPr="00E01FB7">
              <w:rPr>
                <w:rFonts w:ascii="Times New Roman" w:eastAsia="Times New Roman" w:hAnsi="Times New Roman" w:cs="Times New Roman"/>
                <w:sz w:val="28"/>
                <w:szCs w:val="28"/>
                <w:lang w:eastAsia="ru-RU"/>
              </w:rPr>
              <w:t>і</w:t>
            </w:r>
            <w:proofErr w:type="spellEnd"/>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місце</w:t>
            </w:r>
            <w:proofErr w:type="spellEnd"/>
            <w:r w:rsidRPr="00E01FB7">
              <w:rPr>
                <w:rFonts w:ascii="Times New Roman" w:eastAsia="Times New Roman" w:hAnsi="Times New Roman" w:cs="Times New Roman"/>
                <w:sz w:val="28"/>
                <w:szCs w:val="28"/>
                <w:lang w:eastAsia="ru-RU"/>
              </w:rPr>
              <w:t xml:space="preserve"> в </w:t>
            </w:r>
            <w:proofErr w:type="spellStart"/>
            <w:r w:rsidRPr="00E01FB7">
              <w:rPr>
                <w:rFonts w:ascii="Times New Roman" w:eastAsia="Times New Roman" w:hAnsi="Times New Roman" w:cs="Times New Roman"/>
                <w:sz w:val="28"/>
                <w:szCs w:val="28"/>
                <w:lang w:eastAsia="ru-RU"/>
              </w:rPr>
              <w:t>діяльностіпідприємства</w:t>
            </w:r>
            <w:proofErr w:type="spellEnd"/>
          </w:p>
        </w:tc>
        <w:tc>
          <w:tcPr>
            <w:tcW w:w="496" w:type="dxa"/>
          </w:tcPr>
          <w:p w:rsidR="00E01FB7" w:rsidRP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E01FB7" w:rsidRP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E01FB7"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6</w:t>
            </w:r>
          </w:p>
        </w:tc>
      </w:tr>
      <w:tr w:rsidR="00E01FB7" w:rsidRPr="00E01FB7" w:rsidTr="009E1A97">
        <w:trPr>
          <w:trHeight w:val="20"/>
        </w:trPr>
        <w:tc>
          <w:tcPr>
            <w:tcW w:w="1555" w:type="dxa"/>
          </w:tcPr>
          <w:p w:rsidR="00E01FB7" w:rsidRP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bCs/>
                <w:sz w:val="28"/>
                <w:szCs w:val="28"/>
                <w:shd w:val="clear" w:color="auto" w:fill="FFFFFF"/>
                <w:lang w:eastAsia="ru-RU"/>
              </w:rPr>
              <w:t>1.2</w:t>
            </w:r>
          </w:p>
        </w:tc>
        <w:tc>
          <w:tcPr>
            <w:tcW w:w="7913" w:type="dxa"/>
          </w:tcPr>
          <w:p w:rsidR="00E01FB7" w:rsidRPr="00E01FB7" w:rsidRDefault="00E01FB7" w:rsidP="00E01FB7">
            <w:pPr>
              <w:spacing w:after="0" w:line="360" w:lineRule="auto"/>
              <w:jc w:val="both"/>
              <w:rPr>
                <w:rFonts w:ascii="Times New Roman" w:eastAsia="Times New Roman" w:hAnsi="Times New Roman" w:cs="Times New Roman"/>
                <w:bCs/>
                <w:sz w:val="28"/>
                <w:szCs w:val="28"/>
                <w:shd w:val="clear" w:color="auto" w:fill="FFFFFF"/>
                <w:lang w:eastAsia="ru-RU"/>
              </w:rPr>
            </w:pPr>
            <w:proofErr w:type="spellStart"/>
            <w:r w:rsidRPr="00E01FB7">
              <w:rPr>
                <w:rFonts w:ascii="Times New Roman" w:eastAsia="Times New Roman" w:hAnsi="Times New Roman" w:cs="Times New Roman"/>
                <w:sz w:val="28"/>
                <w:szCs w:val="28"/>
                <w:lang w:eastAsia="ru-RU"/>
              </w:rPr>
              <w:t>Огляд</w:t>
            </w:r>
            <w:proofErr w:type="spellEnd"/>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нормативно-правовоїбази</w:t>
            </w:r>
            <w:proofErr w:type="spellEnd"/>
            <w:r w:rsidRPr="00E01FB7">
              <w:rPr>
                <w:rFonts w:ascii="Times New Roman" w:eastAsia="Times New Roman" w:hAnsi="Times New Roman" w:cs="Times New Roman"/>
                <w:sz w:val="28"/>
                <w:szCs w:val="28"/>
                <w:lang w:eastAsia="ru-RU"/>
              </w:rPr>
              <w:t xml:space="preserve">, яка </w:t>
            </w:r>
            <w:proofErr w:type="spellStart"/>
            <w:r w:rsidRPr="00E01FB7">
              <w:rPr>
                <w:rFonts w:ascii="Times New Roman" w:eastAsia="Times New Roman" w:hAnsi="Times New Roman" w:cs="Times New Roman"/>
                <w:sz w:val="28"/>
                <w:szCs w:val="28"/>
                <w:lang w:eastAsia="ru-RU"/>
              </w:rPr>
              <w:t>регламентує</w:t>
            </w:r>
            <w:proofErr w:type="spellEnd"/>
            <w:r w:rsidRPr="00E01FB7">
              <w:rPr>
                <w:rFonts w:ascii="Times New Roman" w:eastAsia="Times New Roman" w:hAnsi="Times New Roman" w:cs="Times New Roman"/>
                <w:sz w:val="28"/>
                <w:szCs w:val="28"/>
                <w:lang w:eastAsia="ru-RU"/>
              </w:rPr>
              <w:t xml:space="preserve"> порядок </w:t>
            </w:r>
            <w:proofErr w:type="spellStart"/>
            <w:r w:rsidRPr="00E01FB7">
              <w:rPr>
                <w:rFonts w:ascii="Times New Roman" w:eastAsia="Times New Roman" w:hAnsi="Times New Roman" w:cs="Times New Roman"/>
                <w:sz w:val="28"/>
                <w:szCs w:val="28"/>
                <w:lang w:eastAsia="ru-RU"/>
              </w:rPr>
              <w:t>організаціїоблікутоварів</w:t>
            </w:r>
            <w:proofErr w:type="spellEnd"/>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і</w:t>
            </w:r>
            <w:proofErr w:type="spellEnd"/>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тари</w:t>
            </w:r>
            <w:proofErr w:type="spellEnd"/>
            <w:r w:rsidRPr="00E01FB7">
              <w:rPr>
                <w:rFonts w:ascii="Times New Roman" w:eastAsia="Times New Roman" w:hAnsi="Times New Roman" w:cs="Times New Roman"/>
                <w:sz w:val="28"/>
                <w:szCs w:val="28"/>
                <w:lang w:eastAsia="ru-RU"/>
              </w:rPr>
              <w:t xml:space="preserve"> на </w:t>
            </w:r>
            <w:proofErr w:type="spellStart"/>
            <w:r w:rsidRPr="00E01FB7">
              <w:rPr>
                <w:rFonts w:ascii="Times New Roman" w:eastAsia="Times New Roman" w:hAnsi="Times New Roman" w:cs="Times New Roman"/>
                <w:sz w:val="28"/>
                <w:szCs w:val="28"/>
                <w:lang w:eastAsia="ru-RU"/>
              </w:rPr>
              <w:t>підприємствахроздрібноїторгівлі</w:t>
            </w:r>
            <w:proofErr w:type="spellEnd"/>
            <w:r w:rsidRPr="00E01FB7">
              <w:rPr>
                <w:rFonts w:ascii="Times New Roman" w:eastAsia="Times New Roman" w:hAnsi="Times New Roman" w:cs="Times New Roman"/>
                <w:sz w:val="28"/>
                <w:szCs w:val="28"/>
                <w:lang w:eastAsia="ru-RU"/>
              </w:rPr>
              <w:t>.</w:t>
            </w:r>
          </w:p>
        </w:tc>
        <w:tc>
          <w:tcPr>
            <w:tcW w:w="496" w:type="dxa"/>
          </w:tcPr>
          <w:p w:rsid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3F61ED"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8</w:t>
            </w:r>
          </w:p>
        </w:tc>
      </w:tr>
      <w:tr w:rsidR="00E01FB7" w:rsidRPr="00E01FB7" w:rsidTr="009E1A97">
        <w:tc>
          <w:tcPr>
            <w:tcW w:w="1555" w:type="dxa"/>
          </w:tcPr>
          <w:p w:rsidR="00E01FB7" w:rsidRPr="00E01FB7" w:rsidRDefault="00E01FB7" w:rsidP="00E01FB7">
            <w:pPr>
              <w:spacing w:after="0" w:line="360" w:lineRule="auto"/>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sz w:val="28"/>
                <w:szCs w:val="28"/>
                <w:lang w:eastAsia="ru-RU"/>
              </w:rPr>
              <w:t>РОЗДІЛ ІІ</w:t>
            </w:r>
          </w:p>
        </w:tc>
        <w:tc>
          <w:tcPr>
            <w:tcW w:w="7913" w:type="dxa"/>
          </w:tcPr>
          <w:p w:rsidR="00E01FB7" w:rsidRPr="00E01FB7" w:rsidRDefault="00E01FB7" w:rsidP="00E01FB7">
            <w:pPr>
              <w:spacing w:after="0" w:line="360" w:lineRule="auto"/>
              <w:jc w:val="both"/>
              <w:rPr>
                <w:rFonts w:ascii="Times New Roman" w:eastAsia="Times New Roman" w:hAnsi="Times New Roman" w:cs="Times New Roman"/>
                <w:sz w:val="28"/>
                <w:szCs w:val="28"/>
                <w:lang w:eastAsia="ru-RU"/>
              </w:rPr>
            </w:pPr>
            <w:r w:rsidRPr="00E01FB7">
              <w:rPr>
                <w:rFonts w:ascii="Times New Roman" w:eastAsia="Times New Roman" w:hAnsi="Times New Roman" w:cs="Times New Roman"/>
                <w:sz w:val="28"/>
                <w:szCs w:val="28"/>
                <w:lang w:eastAsia="ru-RU"/>
              </w:rPr>
              <w:t>ХАРАКТЕРИСТИКА ТОВ «САВ-ДИСТРИБЬЮШН» ТА АНАЛІЗ ФІНАНСОВОГО СТАНУ ПІДПРИЄМСТВА</w:t>
            </w:r>
          </w:p>
        </w:tc>
        <w:tc>
          <w:tcPr>
            <w:tcW w:w="496" w:type="dxa"/>
          </w:tcPr>
          <w:p w:rsid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3F61ED"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13</w:t>
            </w:r>
          </w:p>
        </w:tc>
      </w:tr>
      <w:tr w:rsidR="00E01FB7" w:rsidRPr="00E01FB7" w:rsidTr="009E1A97">
        <w:tc>
          <w:tcPr>
            <w:tcW w:w="1555" w:type="dxa"/>
          </w:tcPr>
          <w:p w:rsidR="00E01FB7" w:rsidRP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bCs/>
                <w:sz w:val="28"/>
                <w:szCs w:val="28"/>
                <w:shd w:val="clear" w:color="auto" w:fill="FFFFFF"/>
                <w:lang w:eastAsia="ru-RU"/>
              </w:rPr>
              <w:t>2.1</w:t>
            </w:r>
          </w:p>
        </w:tc>
        <w:tc>
          <w:tcPr>
            <w:tcW w:w="7913" w:type="dxa"/>
          </w:tcPr>
          <w:p w:rsidR="00E01FB7" w:rsidRPr="00E01FB7" w:rsidRDefault="00E01FB7" w:rsidP="00E01FB7">
            <w:pPr>
              <w:spacing w:after="0" w:line="360" w:lineRule="auto"/>
              <w:jc w:val="both"/>
              <w:rPr>
                <w:rFonts w:ascii="Times New Roman" w:eastAsia="Times New Roman" w:hAnsi="Times New Roman" w:cs="Times New Roman"/>
                <w:sz w:val="28"/>
                <w:szCs w:val="28"/>
                <w:lang w:eastAsia="ru-RU"/>
              </w:rPr>
            </w:pPr>
            <w:r w:rsidRPr="00E01FB7">
              <w:rPr>
                <w:rFonts w:ascii="Times New Roman" w:eastAsia="Times New Roman" w:hAnsi="Times New Roman" w:cs="Times New Roman"/>
                <w:sz w:val="28"/>
                <w:szCs w:val="28"/>
                <w:lang w:eastAsia="ru-RU"/>
              </w:rPr>
              <w:t xml:space="preserve">Характеристика ТОВ «САВ-ДИСТРИБЬЮШН», </w:t>
            </w:r>
            <w:proofErr w:type="spellStart"/>
            <w:r w:rsidRPr="00E01FB7">
              <w:rPr>
                <w:rFonts w:ascii="Times New Roman" w:eastAsia="Times New Roman" w:hAnsi="Times New Roman" w:cs="Times New Roman"/>
                <w:sz w:val="28"/>
                <w:szCs w:val="28"/>
                <w:lang w:eastAsia="ru-RU"/>
              </w:rPr>
              <w:t>йогогалузевихособливостей</w:t>
            </w:r>
            <w:proofErr w:type="spellEnd"/>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і</w:t>
            </w:r>
            <w:proofErr w:type="spellEnd"/>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технологічногопроцесу</w:t>
            </w:r>
            <w:proofErr w:type="spellEnd"/>
          </w:p>
        </w:tc>
        <w:tc>
          <w:tcPr>
            <w:tcW w:w="496" w:type="dxa"/>
          </w:tcPr>
          <w:p w:rsid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3F61ED"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13</w:t>
            </w:r>
          </w:p>
        </w:tc>
      </w:tr>
      <w:tr w:rsidR="00E01FB7" w:rsidRPr="00E01FB7" w:rsidTr="009E1A97">
        <w:tc>
          <w:tcPr>
            <w:tcW w:w="1555" w:type="dxa"/>
          </w:tcPr>
          <w:p w:rsidR="00E01FB7" w:rsidRP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bCs/>
                <w:sz w:val="28"/>
                <w:szCs w:val="28"/>
                <w:shd w:val="clear" w:color="auto" w:fill="FFFFFF"/>
                <w:lang w:eastAsia="ru-RU"/>
              </w:rPr>
              <w:t>2.2</w:t>
            </w:r>
          </w:p>
        </w:tc>
        <w:tc>
          <w:tcPr>
            <w:tcW w:w="7913" w:type="dxa"/>
          </w:tcPr>
          <w:p w:rsidR="00E01FB7" w:rsidRPr="00E01FB7" w:rsidRDefault="00E01FB7" w:rsidP="00E01FB7">
            <w:pPr>
              <w:autoSpaceDE w:val="0"/>
              <w:autoSpaceDN w:val="0"/>
              <w:adjustRightInd w:val="0"/>
              <w:spacing w:after="0" w:line="360" w:lineRule="auto"/>
              <w:jc w:val="both"/>
              <w:rPr>
                <w:rFonts w:ascii="Times New Roman" w:eastAsia="Times New Roman" w:hAnsi="Times New Roman" w:cs="Times New Roman"/>
                <w:sz w:val="28"/>
                <w:szCs w:val="28"/>
                <w:lang w:eastAsia="ru-RU"/>
              </w:rPr>
            </w:pPr>
            <w:proofErr w:type="spellStart"/>
            <w:r w:rsidRPr="00E01FB7">
              <w:rPr>
                <w:rFonts w:ascii="Times New Roman" w:eastAsia="Times New Roman" w:hAnsi="Times New Roman" w:cs="Times New Roman"/>
                <w:sz w:val="28"/>
                <w:szCs w:val="28"/>
                <w:lang w:eastAsia="ru-RU"/>
              </w:rPr>
              <w:t>Оцінкагосподарськоїдіяльності</w:t>
            </w:r>
            <w:proofErr w:type="spellEnd"/>
            <w:r w:rsidRPr="00E01FB7">
              <w:rPr>
                <w:rFonts w:ascii="Times New Roman" w:eastAsia="Times New Roman" w:hAnsi="Times New Roman" w:cs="Times New Roman"/>
                <w:sz w:val="28"/>
                <w:szCs w:val="28"/>
                <w:lang w:eastAsia="ru-RU"/>
              </w:rPr>
              <w:t xml:space="preserve"> ТОВ «САВ-ДИС</w:t>
            </w:r>
            <w:r w:rsidRPr="00E01FB7">
              <w:rPr>
                <w:rFonts w:ascii="Times New Roman" w:eastAsia="Times New Roman" w:hAnsi="Times New Roman" w:cs="Times New Roman"/>
                <w:sz w:val="28"/>
                <w:szCs w:val="28"/>
                <w:lang w:val="uk-UA" w:eastAsia="ru-RU"/>
              </w:rPr>
              <w:t>ТРИБЬЮШН</w:t>
            </w:r>
            <w:r w:rsidRPr="00E01FB7">
              <w:rPr>
                <w:rFonts w:ascii="Times New Roman" w:eastAsia="Times New Roman" w:hAnsi="Times New Roman" w:cs="Times New Roman"/>
                <w:sz w:val="28"/>
                <w:szCs w:val="28"/>
                <w:lang w:eastAsia="ru-RU"/>
              </w:rPr>
              <w:t xml:space="preserve">» та </w:t>
            </w:r>
            <w:proofErr w:type="spellStart"/>
            <w:r w:rsidRPr="00E01FB7">
              <w:rPr>
                <w:rFonts w:ascii="Times New Roman" w:eastAsia="Times New Roman" w:hAnsi="Times New Roman" w:cs="Times New Roman"/>
                <w:sz w:val="28"/>
                <w:szCs w:val="28"/>
                <w:lang w:eastAsia="ru-RU"/>
              </w:rPr>
              <w:t>їїрезультатів</w:t>
            </w:r>
            <w:proofErr w:type="spellEnd"/>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аналізфінансового</w:t>
            </w:r>
            <w:proofErr w:type="spellEnd"/>
            <w:r w:rsidRPr="00E01FB7">
              <w:rPr>
                <w:rFonts w:ascii="Times New Roman" w:eastAsia="Times New Roman" w:hAnsi="Times New Roman" w:cs="Times New Roman"/>
                <w:sz w:val="28"/>
                <w:szCs w:val="28"/>
                <w:lang w:eastAsia="ru-RU"/>
              </w:rPr>
              <w:t xml:space="preserve"> стану</w:t>
            </w:r>
          </w:p>
        </w:tc>
        <w:tc>
          <w:tcPr>
            <w:tcW w:w="496" w:type="dxa"/>
          </w:tcPr>
          <w:p w:rsid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3F61ED"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19</w:t>
            </w:r>
          </w:p>
        </w:tc>
      </w:tr>
      <w:tr w:rsidR="00E01FB7" w:rsidRPr="00E01FB7" w:rsidTr="009E1A97">
        <w:tc>
          <w:tcPr>
            <w:tcW w:w="1555" w:type="dxa"/>
          </w:tcPr>
          <w:p w:rsidR="00E01FB7" w:rsidRPr="00E01FB7" w:rsidRDefault="00E01FB7" w:rsidP="00E01FB7">
            <w:pPr>
              <w:spacing w:after="0" w:line="360" w:lineRule="auto"/>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sz w:val="28"/>
                <w:szCs w:val="28"/>
                <w:lang w:eastAsia="ru-RU"/>
              </w:rPr>
              <w:t>РОЗДІЛ ІІІ</w:t>
            </w:r>
          </w:p>
        </w:tc>
        <w:tc>
          <w:tcPr>
            <w:tcW w:w="7913" w:type="dxa"/>
          </w:tcPr>
          <w:p w:rsidR="00E01FB7" w:rsidRPr="00E01FB7" w:rsidRDefault="00E01FB7" w:rsidP="00E01FB7">
            <w:pPr>
              <w:spacing w:after="0" w:line="360" w:lineRule="auto"/>
              <w:jc w:val="both"/>
              <w:rPr>
                <w:rFonts w:ascii="Times New Roman" w:eastAsia="Times New Roman" w:hAnsi="Times New Roman" w:cs="Times New Roman"/>
                <w:sz w:val="28"/>
                <w:szCs w:val="28"/>
                <w:lang w:eastAsia="ru-RU"/>
              </w:rPr>
            </w:pPr>
            <w:r w:rsidRPr="00E01FB7">
              <w:rPr>
                <w:rFonts w:ascii="Times New Roman" w:eastAsia="Times New Roman" w:hAnsi="Times New Roman" w:cs="Times New Roman"/>
                <w:sz w:val="28"/>
                <w:szCs w:val="28"/>
                <w:lang w:eastAsia="ru-RU"/>
              </w:rPr>
              <w:t>БУХГАЛТЕРСЬКИЙ ОБЛІК ТОВАРІВ І ТАРИ НА ПІДПРИЄМСТВАХ</w:t>
            </w:r>
            <w:r w:rsidRPr="00E01FB7">
              <w:rPr>
                <w:rFonts w:ascii="Times New Roman" w:eastAsia="Times New Roman" w:hAnsi="Times New Roman" w:cs="Times New Roman"/>
                <w:sz w:val="28"/>
                <w:szCs w:val="28"/>
                <w:lang w:val="uk-UA" w:eastAsia="ru-RU"/>
              </w:rPr>
              <w:t xml:space="preserve"> РОЗДРІБНОЇ ТОРГІВЛІ</w:t>
            </w:r>
            <w:r w:rsidRPr="00E01FB7">
              <w:rPr>
                <w:rFonts w:ascii="Times New Roman" w:eastAsia="Times New Roman" w:hAnsi="Times New Roman" w:cs="Times New Roman"/>
                <w:sz w:val="28"/>
                <w:szCs w:val="28"/>
                <w:lang w:eastAsia="ru-RU"/>
              </w:rPr>
              <w:t xml:space="preserve"> ТА ЙОГО УДОСКОНАЛЕННЯ</w:t>
            </w:r>
          </w:p>
        </w:tc>
        <w:tc>
          <w:tcPr>
            <w:tcW w:w="496" w:type="dxa"/>
          </w:tcPr>
          <w:p w:rsid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E01FB7"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28</w:t>
            </w:r>
          </w:p>
        </w:tc>
      </w:tr>
      <w:tr w:rsidR="00E01FB7" w:rsidRPr="00E01FB7" w:rsidTr="009E1A97">
        <w:tc>
          <w:tcPr>
            <w:tcW w:w="1555" w:type="dxa"/>
          </w:tcPr>
          <w:p w:rsidR="00E01FB7" w:rsidRP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bCs/>
                <w:sz w:val="28"/>
                <w:szCs w:val="28"/>
                <w:shd w:val="clear" w:color="auto" w:fill="FFFFFF"/>
                <w:lang w:eastAsia="ru-RU"/>
              </w:rPr>
              <w:t>3.1</w:t>
            </w:r>
          </w:p>
        </w:tc>
        <w:tc>
          <w:tcPr>
            <w:tcW w:w="7913" w:type="dxa"/>
          </w:tcPr>
          <w:p w:rsidR="00E01FB7" w:rsidRPr="00E01FB7" w:rsidRDefault="00E01FB7" w:rsidP="00E01FB7">
            <w:pPr>
              <w:spacing w:after="0" w:line="360" w:lineRule="auto"/>
              <w:jc w:val="both"/>
              <w:rPr>
                <w:rFonts w:ascii="Times New Roman" w:eastAsia="Times New Roman" w:hAnsi="Times New Roman" w:cs="Times New Roman"/>
                <w:sz w:val="28"/>
                <w:szCs w:val="28"/>
                <w:lang w:eastAsia="ru-RU"/>
              </w:rPr>
            </w:pPr>
            <w:r w:rsidRPr="00E01FB7">
              <w:rPr>
                <w:rFonts w:ascii="Times New Roman" w:eastAsia="Times New Roman" w:hAnsi="Times New Roman" w:cs="Times New Roman"/>
                <w:sz w:val="28"/>
                <w:szCs w:val="28"/>
                <w:lang w:eastAsia="ru-RU"/>
              </w:rPr>
              <w:t xml:space="preserve">Методика </w:t>
            </w:r>
            <w:proofErr w:type="spellStart"/>
            <w:r w:rsidRPr="00E01FB7">
              <w:rPr>
                <w:rFonts w:ascii="Times New Roman" w:eastAsia="Times New Roman" w:hAnsi="Times New Roman" w:cs="Times New Roman"/>
                <w:sz w:val="28"/>
                <w:szCs w:val="28"/>
                <w:lang w:eastAsia="ru-RU"/>
              </w:rPr>
              <w:t>формуванняобліковоїінформації</w:t>
            </w:r>
            <w:proofErr w:type="spellEnd"/>
            <w:r w:rsidRPr="00E01FB7">
              <w:rPr>
                <w:rFonts w:ascii="Times New Roman" w:eastAsia="Times New Roman" w:hAnsi="Times New Roman" w:cs="Times New Roman"/>
                <w:sz w:val="28"/>
                <w:szCs w:val="28"/>
                <w:lang w:eastAsia="ru-RU"/>
              </w:rPr>
              <w:t xml:space="preserve"> в </w:t>
            </w:r>
            <w:proofErr w:type="spellStart"/>
            <w:r w:rsidRPr="00E01FB7">
              <w:rPr>
                <w:rFonts w:ascii="Times New Roman" w:eastAsia="Times New Roman" w:hAnsi="Times New Roman" w:cs="Times New Roman"/>
                <w:sz w:val="28"/>
                <w:szCs w:val="28"/>
                <w:lang w:eastAsia="ru-RU"/>
              </w:rPr>
              <w:t>первиннихбухгалтерських</w:t>
            </w:r>
            <w:proofErr w:type="spellEnd"/>
            <w:r w:rsidRPr="00E01FB7">
              <w:rPr>
                <w:rFonts w:ascii="Times New Roman" w:eastAsia="Times New Roman" w:hAnsi="Times New Roman" w:cs="Times New Roman"/>
                <w:sz w:val="28"/>
                <w:szCs w:val="28"/>
                <w:lang w:eastAsia="ru-RU"/>
              </w:rPr>
              <w:t xml:space="preserve"> документах</w:t>
            </w:r>
          </w:p>
        </w:tc>
        <w:tc>
          <w:tcPr>
            <w:tcW w:w="496" w:type="dxa"/>
          </w:tcPr>
          <w:p w:rsid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3F61ED"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28</w:t>
            </w:r>
          </w:p>
        </w:tc>
      </w:tr>
      <w:tr w:rsidR="00E01FB7" w:rsidRPr="00E01FB7" w:rsidTr="009E1A97">
        <w:tc>
          <w:tcPr>
            <w:tcW w:w="1555" w:type="dxa"/>
          </w:tcPr>
          <w:p w:rsidR="00E01FB7" w:rsidRP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bCs/>
                <w:sz w:val="28"/>
                <w:szCs w:val="28"/>
                <w:shd w:val="clear" w:color="auto" w:fill="FFFFFF"/>
                <w:lang w:eastAsia="ru-RU"/>
              </w:rPr>
              <w:t>3.2</w:t>
            </w:r>
          </w:p>
        </w:tc>
        <w:tc>
          <w:tcPr>
            <w:tcW w:w="7913" w:type="dxa"/>
          </w:tcPr>
          <w:p w:rsidR="00E01FB7" w:rsidRPr="00E01FB7" w:rsidRDefault="00E01FB7" w:rsidP="00E01FB7">
            <w:pPr>
              <w:spacing w:after="0" w:line="360" w:lineRule="auto"/>
              <w:jc w:val="both"/>
              <w:rPr>
                <w:rFonts w:ascii="Times New Roman" w:eastAsia="Times New Roman" w:hAnsi="Times New Roman" w:cs="Times New Roman"/>
                <w:sz w:val="28"/>
                <w:szCs w:val="28"/>
                <w:lang w:eastAsia="ru-RU"/>
              </w:rPr>
            </w:pPr>
            <w:proofErr w:type="spellStart"/>
            <w:r w:rsidRPr="00E01FB7">
              <w:rPr>
                <w:rFonts w:ascii="Times New Roman" w:eastAsia="Times New Roman" w:hAnsi="Times New Roman" w:cs="Times New Roman"/>
                <w:sz w:val="28"/>
                <w:szCs w:val="28"/>
                <w:lang w:eastAsia="ru-RU"/>
              </w:rPr>
              <w:t>Аналітичний</w:t>
            </w:r>
            <w:proofErr w:type="spellEnd"/>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і</w:t>
            </w:r>
            <w:proofErr w:type="spellEnd"/>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синтетичнийоблік</w:t>
            </w:r>
            <w:proofErr w:type="spellEnd"/>
            <w:r w:rsidRPr="00E01FB7">
              <w:rPr>
                <w:rFonts w:ascii="Times New Roman" w:eastAsia="Times New Roman" w:hAnsi="Times New Roman" w:cs="Times New Roman"/>
                <w:sz w:val="28"/>
                <w:szCs w:val="28"/>
                <w:lang w:eastAsia="ru-RU"/>
              </w:rPr>
              <w:t xml:space="preserve">. Характеристика </w:t>
            </w:r>
            <w:proofErr w:type="spellStart"/>
            <w:r w:rsidRPr="00E01FB7">
              <w:rPr>
                <w:rFonts w:ascii="Times New Roman" w:eastAsia="Times New Roman" w:hAnsi="Times New Roman" w:cs="Times New Roman"/>
                <w:sz w:val="28"/>
                <w:szCs w:val="28"/>
                <w:lang w:eastAsia="ru-RU"/>
              </w:rPr>
              <w:t>звітності</w:t>
            </w:r>
            <w:proofErr w:type="spellEnd"/>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і</w:t>
            </w:r>
            <w:proofErr w:type="spellEnd"/>
            <w:r w:rsidRPr="00E01FB7">
              <w:rPr>
                <w:rFonts w:ascii="Times New Roman" w:eastAsia="Times New Roman" w:hAnsi="Times New Roman" w:cs="Times New Roman"/>
                <w:sz w:val="28"/>
                <w:szCs w:val="28"/>
                <w:lang w:eastAsia="ru-RU"/>
              </w:rPr>
              <w:t xml:space="preserve"> порядок </w:t>
            </w:r>
            <w:proofErr w:type="spellStart"/>
            <w:r w:rsidRPr="00E01FB7">
              <w:rPr>
                <w:rFonts w:ascii="Times New Roman" w:eastAsia="Times New Roman" w:hAnsi="Times New Roman" w:cs="Times New Roman"/>
                <w:sz w:val="28"/>
                <w:szCs w:val="28"/>
                <w:lang w:eastAsia="ru-RU"/>
              </w:rPr>
              <w:t>їїскладання</w:t>
            </w:r>
            <w:proofErr w:type="spellEnd"/>
          </w:p>
        </w:tc>
        <w:tc>
          <w:tcPr>
            <w:tcW w:w="496" w:type="dxa"/>
          </w:tcPr>
          <w:p w:rsid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3F61ED"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39</w:t>
            </w:r>
          </w:p>
        </w:tc>
      </w:tr>
      <w:tr w:rsidR="00E01FB7" w:rsidRPr="00E01FB7" w:rsidTr="009E1A97">
        <w:tc>
          <w:tcPr>
            <w:tcW w:w="1555" w:type="dxa"/>
          </w:tcPr>
          <w:p w:rsidR="00E01FB7" w:rsidRP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bCs/>
                <w:sz w:val="28"/>
                <w:szCs w:val="28"/>
                <w:shd w:val="clear" w:color="auto" w:fill="FFFFFF"/>
                <w:lang w:eastAsia="ru-RU"/>
              </w:rPr>
              <w:t>3.3</w:t>
            </w:r>
          </w:p>
        </w:tc>
        <w:tc>
          <w:tcPr>
            <w:tcW w:w="7913" w:type="dxa"/>
          </w:tcPr>
          <w:p w:rsidR="00E01FB7" w:rsidRPr="00E01FB7" w:rsidRDefault="00E01FB7" w:rsidP="00E01FB7">
            <w:pPr>
              <w:spacing w:after="0" w:line="360" w:lineRule="auto"/>
              <w:jc w:val="both"/>
              <w:rPr>
                <w:rFonts w:ascii="Times New Roman" w:eastAsia="Times New Roman" w:hAnsi="Times New Roman" w:cs="Times New Roman"/>
                <w:sz w:val="28"/>
                <w:szCs w:val="28"/>
                <w:lang w:eastAsia="ru-RU"/>
              </w:rPr>
            </w:pPr>
            <w:proofErr w:type="spellStart"/>
            <w:r w:rsidRPr="00E01FB7">
              <w:rPr>
                <w:rFonts w:ascii="Times New Roman" w:eastAsia="Times New Roman" w:hAnsi="Times New Roman" w:cs="Times New Roman"/>
                <w:sz w:val="28"/>
                <w:szCs w:val="28"/>
                <w:lang w:eastAsia="ru-RU"/>
              </w:rPr>
              <w:t>Дослідженнядіючих</w:t>
            </w:r>
            <w:proofErr w:type="spellEnd"/>
            <w:r w:rsidRPr="00E01FB7">
              <w:rPr>
                <w:rFonts w:ascii="Times New Roman" w:eastAsia="Times New Roman" w:hAnsi="Times New Roman" w:cs="Times New Roman"/>
                <w:sz w:val="28"/>
                <w:szCs w:val="28"/>
                <w:lang w:eastAsia="ru-RU"/>
              </w:rPr>
              <w:t xml:space="preserve"> на </w:t>
            </w:r>
            <w:proofErr w:type="spellStart"/>
            <w:r w:rsidRPr="00E01FB7">
              <w:rPr>
                <w:rFonts w:ascii="Times New Roman" w:eastAsia="Times New Roman" w:hAnsi="Times New Roman" w:cs="Times New Roman"/>
                <w:sz w:val="28"/>
                <w:szCs w:val="28"/>
                <w:lang w:eastAsia="ru-RU"/>
              </w:rPr>
              <w:t>підприємствіінформаційних</w:t>
            </w:r>
            <w:proofErr w:type="spellEnd"/>
            <w:r w:rsidRPr="00E01FB7">
              <w:rPr>
                <w:rFonts w:ascii="Times New Roman" w:eastAsia="Times New Roman" w:hAnsi="Times New Roman" w:cs="Times New Roman"/>
                <w:sz w:val="28"/>
                <w:szCs w:val="28"/>
                <w:lang w:eastAsia="ru-RU"/>
              </w:rPr>
              <w:t xml:space="preserve"> систем </w:t>
            </w:r>
            <w:proofErr w:type="spellStart"/>
            <w:r w:rsidRPr="00E01FB7">
              <w:rPr>
                <w:rFonts w:ascii="Times New Roman" w:eastAsia="Times New Roman" w:hAnsi="Times New Roman" w:cs="Times New Roman"/>
                <w:sz w:val="28"/>
                <w:szCs w:val="28"/>
                <w:lang w:eastAsia="ru-RU"/>
              </w:rPr>
              <w:t>і</w:t>
            </w:r>
            <w:proofErr w:type="spellEnd"/>
            <w:r w:rsidRPr="00E01FB7">
              <w:rPr>
                <w:rFonts w:ascii="Times New Roman" w:eastAsia="Times New Roman" w:hAnsi="Times New Roman" w:cs="Times New Roman"/>
                <w:sz w:val="28"/>
                <w:szCs w:val="28"/>
                <w:lang w:eastAsia="ru-RU"/>
              </w:rPr>
              <w:t xml:space="preserve"> </w:t>
            </w:r>
            <w:proofErr w:type="spellStart"/>
            <w:r w:rsidRPr="00E01FB7">
              <w:rPr>
                <w:rFonts w:ascii="Times New Roman" w:eastAsia="Times New Roman" w:hAnsi="Times New Roman" w:cs="Times New Roman"/>
                <w:sz w:val="28"/>
                <w:szCs w:val="28"/>
                <w:lang w:eastAsia="ru-RU"/>
              </w:rPr>
              <w:t>технологійобліку</w:t>
            </w:r>
            <w:proofErr w:type="spellEnd"/>
          </w:p>
        </w:tc>
        <w:tc>
          <w:tcPr>
            <w:tcW w:w="496" w:type="dxa"/>
          </w:tcPr>
          <w:p w:rsidR="00E01FB7" w:rsidRDefault="00E01FB7" w:rsidP="00E01FB7">
            <w:pPr>
              <w:spacing w:after="0" w:line="360" w:lineRule="auto"/>
              <w:jc w:val="right"/>
              <w:rPr>
                <w:rFonts w:ascii="Times New Roman" w:eastAsia="Times New Roman" w:hAnsi="Times New Roman" w:cs="Times New Roman"/>
                <w:bCs/>
                <w:sz w:val="28"/>
                <w:szCs w:val="28"/>
                <w:shd w:val="clear" w:color="auto" w:fill="FFFFFF"/>
                <w:lang w:eastAsia="ru-RU"/>
              </w:rPr>
            </w:pPr>
          </w:p>
          <w:p w:rsidR="003F61ED"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50</w:t>
            </w:r>
          </w:p>
        </w:tc>
      </w:tr>
      <w:tr w:rsidR="00E01FB7" w:rsidRPr="00E01FB7" w:rsidTr="009E1A97">
        <w:tc>
          <w:tcPr>
            <w:tcW w:w="9468" w:type="dxa"/>
            <w:gridSpan w:val="2"/>
          </w:tcPr>
          <w:p w:rsidR="00E01FB7" w:rsidRPr="00E01FB7" w:rsidRDefault="00E01FB7" w:rsidP="00E01FB7">
            <w:pPr>
              <w:spacing w:after="0" w:line="360" w:lineRule="auto"/>
              <w:jc w:val="both"/>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sz w:val="28"/>
                <w:szCs w:val="28"/>
                <w:lang w:eastAsia="ru-RU"/>
              </w:rPr>
              <w:t xml:space="preserve">ВИСНОВКИ </w:t>
            </w:r>
          </w:p>
        </w:tc>
        <w:tc>
          <w:tcPr>
            <w:tcW w:w="496" w:type="dxa"/>
          </w:tcPr>
          <w:p w:rsidR="00E01FB7"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56</w:t>
            </w:r>
          </w:p>
        </w:tc>
      </w:tr>
      <w:tr w:rsidR="00E01FB7" w:rsidRPr="00E01FB7" w:rsidTr="009E1A97">
        <w:tc>
          <w:tcPr>
            <w:tcW w:w="9468" w:type="dxa"/>
            <w:gridSpan w:val="2"/>
          </w:tcPr>
          <w:p w:rsidR="00E01FB7" w:rsidRPr="00E01FB7" w:rsidRDefault="00E01FB7" w:rsidP="00E01FB7">
            <w:pPr>
              <w:spacing w:after="0" w:line="360" w:lineRule="auto"/>
              <w:jc w:val="both"/>
              <w:rPr>
                <w:rFonts w:ascii="Times New Roman" w:eastAsia="Times New Roman" w:hAnsi="Times New Roman" w:cs="Times New Roman"/>
                <w:bCs/>
                <w:sz w:val="28"/>
                <w:szCs w:val="28"/>
                <w:shd w:val="clear" w:color="auto" w:fill="FFFFFF"/>
                <w:lang w:eastAsia="ru-RU"/>
              </w:rPr>
            </w:pPr>
            <w:r w:rsidRPr="00E01FB7">
              <w:rPr>
                <w:rFonts w:ascii="Times New Roman" w:eastAsia="Times New Roman" w:hAnsi="Times New Roman" w:cs="Times New Roman"/>
                <w:sz w:val="28"/>
                <w:szCs w:val="28"/>
                <w:lang w:eastAsia="ru-RU"/>
              </w:rPr>
              <w:t>СПИСОК ВИКОРИСТАНИХ ДЖЕРЕЛ</w:t>
            </w:r>
          </w:p>
        </w:tc>
        <w:tc>
          <w:tcPr>
            <w:tcW w:w="496" w:type="dxa"/>
          </w:tcPr>
          <w:p w:rsidR="00E01FB7"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58</w:t>
            </w:r>
          </w:p>
        </w:tc>
      </w:tr>
      <w:tr w:rsidR="00E01FB7" w:rsidRPr="00E01FB7" w:rsidTr="009E1A97">
        <w:tc>
          <w:tcPr>
            <w:tcW w:w="9468" w:type="dxa"/>
            <w:gridSpan w:val="2"/>
          </w:tcPr>
          <w:p w:rsidR="00E01FB7" w:rsidRPr="00E01FB7" w:rsidRDefault="00E01FB7" w:rsidP="00E01FB7">
            <w:pPr>
              <w:spacing w:after="0" w:line="360" w:lineRule="auto"/>
              <w:jc w:val="both"/>
              <w:rPr>
                <w:rFonts w:ascii="Times New Roman" w:eastAsia="Times New Roman" w:hAnsi="Times New Roman" w:cs="Times New Roman"/>
                <w:sz w:val="28"/>
                <w:szCs w:val="28"/>
                <w:lang w:eastAsia="ru-RU"/>
              </w:rPr>
            </w:pPr>
            <w:r w:rsidRPr="00E01FB7">
              <w:rPr>
                <w:rFonts w:ascii="Times New Roman" w:eastAsia="Times New Roman" w:hAnsi="Times New Roman" w:cs="Times New Roman"/>
                <w:sz w:val="28"/>
                <w:szCs w:val="28"/>
                <w:lang w:eastAsia="ru-RU"/>
              </w:rPr>
              <w:t>ДОДАТКИ</w:t>
            </w:r>
          </w:p>
        </w:tc>
        <w:tc>
          <w:tcPr>
            <w:tcW w:w="496" w:type="dxa"/>
          </w:tcPr>
          <w:p w:rsidR="00E01FB7" w:rsidRPr="003F61ED" w:rsidRDefault="003F61ED" w:rsidP="00E01FB7">
            <w:pPr>
              <w:spacing w:after="0" w:line="360" w:lineRule="auto"/>
              <w:jc w:val="right"/>
              <w:rPr>
                <w:rFonts w:ascii="Times New Roman" w:eastAsia="Times New Roman" w:hAnsi="Times New Roman" w:cs="Times New Roman"/>
                <w:bCs/>
                <w:sz w:val="28"/>
                <w:szCs w:val="28"/>
                <w:shd w:val="clear" w:color="auto" w:fill="FFFFFF"/>
                <w:lang w:val="uk-UA" w:eastAsia="ru-RU"/>
              </w:rPr>
            </w:pPr>
            <w:r>
              <w:rPr>
                <w:rFonts w:ascii="Times New Roman" w:eastAsia="Times New Roman" w:hAnsi="Times New Roman" w:cs="Times New Roman"/>
                <w:bCs/>
                <w:sz w:val="28"/>
                <w:szCs w:val="28"/>
                <w:shd w:val="clear" w:color="auto" w:fill="FFFFFF"/>
                <w:lang w:val="uk-UA" w:eastAsia="ru-RU"/>
              </w:rPr>
              <w:t>60</w:t>
            </w:r>
            <w:bookmarkStart w:id="0" w:name="_GoBack"/>
            <w:bookmarkEnd w:id="0"/>
          </w:p>
        </w:tc>
      </w:tr>
    </w:tbl>
    <w:p w:rsidR="00E01FB7" w:rsidRDefault="00E01FB7" w:rsidP="00C843D9">
      <w:pPr>
        <w:spacing w:after="0" w:line="360" w:lineRule="auto"/>
        <w:jc w:val="center"/>
        <w:rPr>
          <w:rFonts w:ascii="Times New Roman" w:hAnsi="Times New Roman" w:cs="Times New Roman"/>
          <w:sz w:val="28"/>
          <w:szCs w:val="28"/>
          <w:lang w:val="uk-UA"/>
        </w:rPr>
      </w:pPr>
    </w:p>
    <w:p w:rsidR="00A56E29" w:rsidRDefault="00A56E29" w:rsidP="00A56E29">
      <w:pPr>
        <w:tabs>
          <w:tab w:val="left" w:pos="1134"/>
        </w:tabs>
        <w:spacing w:after="0" w:line="360" w:lineRule="auto"/>
        <w:ind w:firstLine="709"/>
        <w:jc w:val="center"/>
        <w:rPr>
          <w:rFonts w:ascii="Times New Roman" w:hAnsi="Times New Roman" w:cs="Times New Roman"/>
          <w:b/>
          <w:sz w:val="28"/>
          <w:szCs w:val="28"/>
          <w:lang w:val="uk-UA"/>
        </w:rPr>
      </w:pPr>
      <w:r w:rsidRPr="00A56E29">
        <w:rPr>
          <w:rFonts w:ascii="Times New Roman" w:hAnsi="Times New Roman" w:cs="Times New Roman"/>
          <w:b/>
          <w:sz w:val="28"/>
          <w:szCs w:val="28"/>
          <w:lang w:val="uk-UA"/>
        </w:rPr>
        <w:lastRenderedPageBreak/>
        <w:t>ВСТУП</w:t>
      </w:r>
    </w:p>
    <w:p w:rsidR="00A56E29" w:rsidRPr="00C54CF8" w:rsidRDefault="00A56E29" w:rsidP="00C54CF8">
      <w:pPr>
        <w:tabs>
          <w:tab w:val="left" w:pos="1134"/>
        </w:tabs>
        <w:spacing w:after="0" w:line="360" w:lineRule="auto"/>
        <w:ind w:firstLine="709"/>
        <w:jc w:val="center"/>
        <w:rPr>
          <w:rFonts w:ascii="Times New Roman" w:hAnsi="Times New Roman" w:cs="Times New Roman"/>
          <w:b/>
          <w:sz w:val="28"/>
          <w:szCs w:val="28"/>
          <w:lang w:val="uk-UA"/>
        </w:rPr>
      </w:pPr>
    </w:p>
    <w:p w:rsidR="00C54CF8" w:rsidRPr="00C54CF8" w:rsidRDefault="00C54CF8" w:rsidP="00C54CF8">
      <w:pPr>
        <w:shd w:val="clear" w:color="auto" w:fill="FFFFFF"/>
        <w:tabs>
          <w:tab w:val="left" w:pos="726"/>
        </w:tabs>
        <w:spacing w:after="0" w:line="360" w:lineRule="auto"/>
        <w:ind w:firstLine="709"/>
        <w:jc w:val="both"/>
        <w:rPr>
          <w:rFonts w:ascii="Times New Roman" w:hAnsi="Times New Roman" w:cs="Times New Roman"/>
          <w:sz w:val="28"/>
          <w:szCs w:val="28"/>
          <w:lang w:val="uk-UA"/>
        </w:rPr>
      </w:pPr>
      <w:r w:rsidRPr="00C54CF8">
        <w:rPr>
          <w:rFonts w:ascii="Times New Roman" w:hAnsi="Times New Roman" w:cs="Times New Roman"/>
          <w:sz w:val="28"/>
          <w:szCs w:val="28"/>
          <w:lang w:val="uk-UA"/>
        </w:rPr>
        <w:t>З початком переходу української економіки до ринкових відносин, почався швидкий розвиток роздрібної торгівлі як одного з ключових елементів ведення малого, середнього та великого бізнесу, а також потужного джерела наповнення державного бюджету. В сучасних умовах ринкових відносин економіка України потребує підвищення ефективності діяльності підприємств. Ринкова система вимагає принципово нових підходів до управління діяльністю підприємствами торгівлі, нових моделей господарювання, які ґрунтуються на саморегулюючих ринкових відносинах та різноманітності форм власності.</w:t>
      </w:r>
    </w:p>
    <w:p w:rsidR="00C54CF8" w:rsidRPr="00C54CF8" w:rsidRDefault="00C54CF8" w:rsidP="00C54CF8">
      <w:pPr>
        <w:shd w:val="clear" w:color="auto" w:fill="FFFFFF"/>
        <w:tabs>
          <w:tab w:val="left" w:pos="726"/>
        </w:tabs>
        <w:spacing w:after="0" w:line="360" w:lineRule="auto"/>
        <w:ind w:firstLine="709"/>
        <w:jc w:val="both"/>
        <w:rPr>
          <w:rFonts w:ascii="Times New Roman" w:hAnsi="Times New Roman" w:cs="Times New Roman"/>
          <w:sz w:val="28"/>
          <w:szCs w:val="28"/>
          <w:lang w:val="uk-UA"/>
        </w:rPr>
      </w:pPr>
      <w:r w:rsidRPr="00C54CF8">
        <w:rPr>
          <w:rFonts w:ascii="Times New Roman" w:hAnsi="Times New Roman" w:cs="Times New Roman"/>
          <w:sz w:val="28"/>
          <w:szCs w:val="28"/>
          <w:lang w:val="uk-UA"/>
        </w:rPr>
        <w:t>Важливою умовою ефективного функціонування економіки ринкового типу є розвинута інфрастр</w:t>
      </w:r>
      <w:r w:rsidR="00715C08">
        <w:rPr>
          <w:rFonts w:ascii="Times New Roman" w:hAnsi="Times New Roman" w:cs="Times New Roman"/>
          <w:sz w:val="28"/>
          <w:szCs w:val="28"/>
          <w:lang w:val="uk-UA"/>
        </w:rPr>
        <w:t>уктура товарних ринків, важливим компонентом</w:t>
      </w:r>
      <w:r w:rsidRPr="00C54CF8">
        <w:rPr>
          <w:rFonts w:ascii="Times New Roman" w:hAnsi="Times New Roman" w:cs="Times New Roman"/>
          <w:sz w:val="28"/>
          <w:szCs w:val="28"/>
          <w:lang w:val="uk-UA"/>
        </w:rPr>
        <w:t xml:space="preserve"> якої є підприємства роздрібної торгівлі.</w:t>
      </w:r>
    </w:p>
    <w:p w:rsidR="00C54CF8" w:rsidRPr="00C54CF8" w:rsidRDefault="00C54CF8" w:rsidP="00C54CF8">
      <w:pPr>
        <w:shd w:val="clear" w:color="auto" w:fill="FFFFFF"/>
        <w:tabs>
          <w:tab w:val="left" w:pos="726"/>
        </w:tabs>
        <w:spacing w:after="0" w:line="360" w:lineRule="auto"/>
        <w:ind w:firstLine="709"/>
        <w:jc w:val="both"/>
        <w:rPr>
          <w:rFonts w:ascii="Times New Roman" w:hAnsi="Times New Roman" w:cs="Times New Roman"/>
          <w:sz w:val="28"/>
          <w:szCs w:val="28"/>
          <w:lang w:val="uk-UA"/>
        </w:rPr>
      </w:pPr>
      <w:r w:rsidRPr="00C54CF8">
        <w:rPr>
          <w:rFonts w:ascii="Times New Roman" w:hAnsi="Times New Roman" w:cs="Times New Roman"/>
          <w:sz w:val="28"/>
          <w:szCs w:val="28"/>
          <w:lang w:val="uk-UA"/>
        </w:rPr>
        <w:t>Найбільш вагому роль для підприємств роздрібної торгівлі відіграють товари, оскільки організація роздрібної реалізації товарів є основною функцією розподілу матеріальних благ в сфері споживання. В свою чергу методичну та інформаційну базу для прийняття управлінських рішень щодо збільшення обсягів реалізації та доходів роздрібного підприємства складає бухгалтерський облік. Тому дослідження і удосконалення обліку на роздрібних підприємствах, необхідність переходу на систему обліку, яка найбільш наближена до організаційних та методологічних принципів міжнародних стандартів постає важливим завданням сьогодення.</w:t>
      </w:r>
    </w:p>
    <w:p w:rsidR="00C54CF8" w:rsidRDefault="00C54CF8" w:rsidP="00C54CF8">
      <w:pPr>
        <w:shd w:val="clear" w:color="auto" w:fill="FFFFFF"/>
        <w:tabs>
          <w:tab w:val="left" w:pos="726"/>
        </w:tabs>
        <w:spacing w:after="0" w:line="360" w:lineRule="auto"/>
        <w:ind w:firstLine="709"/>
        <w:jc w:val="both"/>
        <w:rPr>
          <w:rFonts w:ascii="Times New Roman" w:hAnsi="Times New Roman" w:cs="Times New Roman"/>
          <w:sz w:val="28"/>
          <w:szCs w:val="28"/>
          <w:lang w:val="uk-UA"/>
        </w:rPr>
      </w:pPr>
      <w:r w:rsidRPr="00C54CF8">
        <w:rPr>
          <w:rFonts w:ascii="Times New Roman" w:hAnsi="Times New Roman" w:cs="Times New Roman"/>
          <w:bCs/>
          <w:sz w:val="28"/>
          <w:szCs w:val="28"/>
          <w:lang w:val="uk-UA"/>
        </w:rPr>
        <w:t>Актуальність</w:t>
      </w:r>
      <w:r w:rsidRPr="00C54CF8">
        <w:rPr>
          <w:rFonts w:ascii="Times New Roman" w:hAnsi="Times New Roman" w:cs="Times New Roman"/>
          <w:sz w:val="28"/>
          <w:szCs w:val="28"/>
          <w:lang w:val="uk-UA"/>
        </w:rPr>
        <w:t>даної теми полягає в тому, що галузь торгівлі в Україні, на відміну від більшості інших галузей економіки, за останні часи зазнала кардинальних змін: якщо ще 8-10 років тому майже 90% роздрібної торгівлі припадало на універсами і гастрономи, то зараз їх частка складає тільки 25-30%.</w:t>
      </w:r>
    </w:p>
    <w:p w:rsidR="00C54CF8" w:rsidRPr="00D55A5C" w:rsidRDefault="00C54CF8" w:rsidP="00C54CF8">
      <w:pPr>
        <w:autoSpaceDE w:val="0"/>
        <w:autoSpaceDN w:val="0"/>
        <w:adjustRightInd w:val="0"/>
        <w:spacing w:after="0" w:line="360" w:lineRule="auto"/>
        <w:ind w:firstLine="709"/>
        <w:jc w:val="both"/>
        <w:rPr>
          <w:rFonts w:ascii="Times New Roman" w:hAnsi="Times New Roman"/>
          <w:sz w:val="28"/>
          <w:szCs w:val="28"/>
          <w:lang w:val="uk-UA"/>
        </w:rPr>
      </w:pPr>
      <w:r w:rsidRPr="00D55A5C">
        <w:rPr>
          <w:rFonts w:ascii="Times New Roman" w:hAnsi="Times New Roman"/>
          <w:sz w:val="28"/>
          <w:szCs w:val="28"/>
          <w:lang w:val="uk-UA"/>
        </w:rPr>
        <w:t xml:space="preserve">Метою курсової роботи є вивчення стану організації і методики фінансового обліку </w:t>
      </w:r>
      <w:r>
        <w:rPr>
          <w:rFonts w:ascii="Times New Roman" w:hAnsi="Times New Roman"/>
          <w:sz w:val="28"/>
          <w:szCs w:val="28"/>
          <w:lang w:val="uk-UA"/>
        </w:rPr>
        <w:t>товарів</w:t>
      </w:r>
      <w:r w:rsidRPr="00D55A5C">
        <w:rPr>
          <w:rFonts w:ascii="Times New Roman" w:hAnsi="Times New Roman"/>
          <w:sz w:val="28"/>
          <w:szCs w:val="28"/>
          <w:lang w:val="uk-UA"/>
        </w:rPr>
        <w:t xml:space="preserve"> на підприємств</w:t>
      </w:r>
      <w:r>
        <w:rPr>
          <w:rFonts w:ascii="Times New Roman" w:hAnsi="Times New Roman"/>
          <w:sz w:val="28"/>
          <w:szCs w:val="28"/>
          <w:lang w:val="uk-UA"/>
        </w:rPr>
        <w:t>ах роздрібної торгівлі</w:t>
      </w:r>
      <w:r w:rsidRPr="00D55A5C">
        <w:rPr>
          <w:rFonts w:ascii="Times New Roman" w:hAnsi="Times New Roman"/>
          <w:sz w:val="28"/>
          <w:szCs w:val="28"/>
          <w:lang w:val="uk-UA"/>
        </w:rPr>
        <w:t xml:space="preserve"> і визначення шляхів їх вдосконалення. </w:t>
      </w:r>
    </w:p>
    <w:p w:rsidR="00C54CF8" w:rsidRPr="00D55A5C" w:rsidRDefault="00C54CF8" w:rsidP="00C54CF8">
      <w:pPr>
        <w:autoSpaceDN w:val="0"/>
        <w:spacing w:after="0" w:line="360" w:lineRule="auto"/>
        <w:ind w:firstLine="709"/>
        <w:jc w:val="both"/>
        <w:rPr>
          <w:rFonts w:ascii="Times New Roman" w:hAnsi="Times New Roman"/>
          <w:sz w:val="28"/>
          <w:szCs w:val="28"/>
          <w:lang w:val="uk-UA"/>
        </w:rPr>
      </w:pPr>
      <w:r w:rsidRPr="00D55A5C">
        <w:rPr>
          <w:rFonts w:ascii="Times New Roman" w:hAnsi="Times New Roman"/>
          <w:sz w:val="28"/>
          <w:szCs w:val="28"/>
          <w:lang w:val="uk-UA"/>
        </w:rPr>
        <w:lastRenderedPageBreak/>
        <w:t>Для досягнення поставленої мети курсової роботи визначено такі завдання:</w:t>
      </w:r>
    </w:p>
    <w:p w:rsidR="00C54CF8" w:rsidRPr="00444406" w:rsidRDefault="00C54CF8" w:rsidP="00C54CF8">
      <w:pPr>
        <w:pStyle w:val="a4"/>
        <w:numPr>
          <w:ilvl w:val="0"/>
          <w:numId w:val="2"/>
        </w:numPr>
        <w:tabs>
          <w:tab w:val="left" w:pos="993"/>
        </w:tabs>
        <w:spacing w:after="0" w:line="360" w:lineRule="auto"/>
        <w:ind w:left="0" w:firstLine="709"/>
        <w:jc w:val="both"/>
        <w:rPr>
          <w:rFonts w:ascii="Times New Roman" w:hAnsi="Times New Roman"/>
          <w:sz w:val="28"/>
          <w:szCs w:val="28"/>
          <w:lang w:val="uk-UA"/>
        </w:rPr>
      </w:pPr>
      <w:r w:rsidRPr="00444406">
        <w:rPr>
          <w:rFonts w:ascii="Times New Roman" w:hAnsi="Times New Roman"/>
          <w:sz w:val="28"/>
          <w:szCs w:val="28"/>
          <w:lang w:val="uk-UA" w:eastAsia="ru-RU"/>
        </w:rPr>
        <w:t xml:space="preserve">дослідити теоретичні аспекти організації і методики фінансового обліку </w:t>
      </w:r>
      <w:r>
        <w:rPr>
          <w:rFonts w:ascii="Times New Roman" w:hAnsi="Times New Roman"/>
          <w:sz w:val="28"/>
          <w:szCs w:val="28"/>
          <w:lang w:val="uk-UA"/>
        </w:rPr>
        <w:t>товарів на підприємствах роздрібної торгівлі</w:t>
      </w:r>
      <w:r w:rsidRPr="00444406">
        <w:rPr>
          <w:rFonts w:ascii="Times New Roman" w:hAnsi="Times New Roman"/>
          <w:sz w:val="28"/>
          <w:szCs w:val="28"/>
          <w:lang w:val="uk-UA" w:eastAsia="ru-RU"/>
        </w:rPr>
        <w:t>;</w:t>
      </w:r>
    </w:p>
    <w:p w:rsidR="00C54CF8" w:rsidRPr="00444406" w:rsidRDefault="00C54CF8" w:rsidP="00C54CF8">
      <w:pPr>
        <w:pStyle w:val="a4"/>
        <w:numPr>
          <w:ilvl w:val="0"/>
          <w:numId w:val="2"/>
        </w:numPr>
        <w:tabs>
          <w:tab w:val="left" w:pos="993"/>
        </w:tabs>
        <w:spacing w:after="0" w:line="360" w:lineRule="auto"/>
        <w:ind w:left="0" w:firstLine="709"/>
        <w:jc w:val="both"/>
        <w:rPr>
          <w:rFonts w:ascii="Times New Roman" w:hAnsi="Times New Roman"/>
          <w:sz w:val="28"/>
          <w:szCs w:val="28"/>
          <w:lang w:val="uk-UA"/>
        </w:rPr>
      </w:pPr>
      <w:r w:rsidRPr="00444406">
        <w:rPr>
          <w:rFonts w:ascii="Times New Roman" w:hAnsi="Times New Roman"/>
          <w:sz w:val="28"/>
          <w:szCs w:val="28"/>
          <w:lang w:val="uk-UA" w:eastAsia="ru-RU"/>
        </w:rPr>
        <w:t>ознайомитися з нормативно-правовими засадами</w:t>
      </w:r>
      <w:r w:rsidRPr="00444406">
        <w:rPr>
          <w:rFonts w:ascii="Times New Roman" w:hAnsi="Times New Roman"/>
          <w:sz w:val="28"/>
          <w:szCs w:val="28"/>
          <w:lang w:val="uk-UA"/>
        </w:rPr>
        <w:t xml:space="preserve">, яка регламентує порядок організації обліку </w:t>
      </w:r>
      <w:r>
        <w:rPr>
          <w:rFonts w:ascii="Times New Roman" w:hAnsi="Times New Roman"/>
          <w:sz w:val="28"/>
          <w:szCs w:val="28"/>
          <w:lang w:val="uk-UA"/>
        </w:rPr>
        <w:t>товарів</w:t>
      </w:r>
      <w:r w:rsidRPr="00444406">
        <w:rPr>
          <w:rFonts w:ascii="Times New Roman" w:hAnsi="Times New Roman"/>
          <w:sz w:val="28"/>
          <w:szCs w:val="28"/>
          <w:lang w:val="uk-UA" w:eastAsia="ru-RU"/>
        </w:rPr>
        <w:t>;</w:t>
      </w:r>
    </w:p>
    <w:p w:rsidR="00C54CF8" w:rsidRPr="00444406" w:rsidRDefault="00C54CF8" w:rsidP="00C54CF8">
      <w:pPr>
        <w:pStyle w:val="a4"/>
        <w:numPr>
          <w:ilvl w:val="0"/>
          <w:numId w:val="2"/>
        </w:numPr>
        <w:tabs>
          <w:tab w:val="left" w:pos="993"/>
        </w:tabs>
        <w:spacing w:after="0" w:line="360" w:lineRule="auto"/>
        <w:ind w:left="0" w:firstLine="709"/>
        <w:jc w:val="both"/>
        <w:rPr>
          <w:rFonts w:ascii="Times New Roman" w:hAnsi="Times New Roman"/>
          <w:sz w:val="28"/>
          <w:szCs w:val="28"/>
          <w:lang w:val="uk-UA"/>
        </w:rPr>
      </w:pPr>
      <w:r w:rsidRPr="00444406">
        <w:rPr>
          <w:rFonts w:ascii="Times New Roman" w:hAnsi="Times New Roman"/>
          <w:sz w:val="28"/>
          <w:szCs w:val="28"/>
          <w:lang w:val="uk-UA" w:eastAsia="ru-RU"/>
        </w:rPr>
        <w:t>дослідити фінансово-економічний стан підприємства на підставі аналізу фінансової звітності;</w:t>
      </w:r>
    </w:p>
    <w:p w:rsidR="00C54CF8" w:rsidRPr="00C54CF8" w:rsidRDefault="00C54CF8" w:rsidP="00C54CF8">
      <w:pPr>
        <w:pStyle w:val="a4"/>
        <w:numPr>
          <w:ilvl w:val="0"/>
          <w:numId w:val="2"/>
        </w:numPr>
        <w:tabs>
          <w:tab w:val="left" w:pos="993"/>
        </w:tabs>
        <w:spacing w:after="0" w:line="360" w:lineRule="auto"/>
        <w:ind w:left="0" w:firstLine="709"/>
        <w:jc w:val="both"/>
        <w:rPr>
          <w:rFonts w:ascii="Times New Roman" w:hAnsi="Times New Roman"/>
          <w:sz w:val="28"/>
          <w:szCs w:val="28"/>
          <w:lang w:val="uk-UA"/>
        </w:rPr>
      </w:pPr>
      <w:r w:rsidRPr="00444406">
        <w:rPr>
          <w:rFonts w:ascii="Times New Roman" w:hAnsi="Times New Roman"/>
          <w:sz w:val="28"/>
          <w:szCs w:val="28"/>
          <w:lang w:val="uk-UA" w:eastAsia="ru-RU"/>
        </w:rPr>
        <w:t xml:space="preserve">з’ясувати реальний стан </w:t>
      </w:r>
      <w:r>
        <w:rPr>
          <w:rFonts w:ascii="Times New Roman" w:hAnsi="Times New Roman"/>
          <w:sz w:val="28"/>
          <w:szCs w:val="28"/>
          <w:lang w:val="uk-UA" w:eastAsia="ru-RU"/>
        </w:rPr>
        <w:t xml:space="preserve">бухгалтерського </w:t>
      </w:r>
      <w:r w:rsidRPr="00444406">
        <w:rPr>
          <w:rFonts w:ascii="Times New Roman" w:hAnsi="Times New Roman"/>
          <w:sz w:val="28"/>
          <w:szCs w:val="28"/>
          <w:lang w:val="uk-UA" w:eastAsia="ru-RU"/>
        </w:rPr>
        <w:t xml:space="preserve">обліку </w:t>
      </w:r>
      <w:r>
        <w:rPr>
          <w:rFonts w:ascii="Times New Roman" w:hAnsi="Times New Roman"/>
          <w:sz w:val="28"/>
          <w:szCs w:val="28"/>
          <w:lang w:val="uk-UA" w:eastAsia="ru-RU"/>
        </w:rPr>
        <w:t>товарів і тари</w:t>
      </w:r>
      <w:r w:rsidRPr="00444406">
        <w:rPr>
          <w:rFonts w:ascii="Times New Roman" w:hAnsi="Times New Roman"/>
          <w:sz w:val="28"/>
          <w:szCs w:val="28"/>
          <w:lang w:val="uk-UA" w:eastAsia="ru-RU"/>
        </w:rPr>
        <w:t xml:space="preserve"> на підприємств</w:t>
      </w:r>
      <w:r>
        <w:rPr>
          <w:rFonts w:ascii="Times New Roman" w:hAnsi="Times New Roman"/>
          <w:sz w:val="28"/>
          <w:szCs w:val="28"/>
          <w:lang w:val="uk-UA" w:eastAsia="ru-RU"/>
        </w:rPr>
        <w:t>ах роздрібної торгівлі.</w:t>
      </w:r>
    </w:p>
    <w:p w:rsidR="00C54CF8" w:rsidRPr="00C54CF8" w:rsidRDefault="00C54CF8" w:rsidP="00C54CF8">
      <w:pPr>
        <w:shd w:val="clear" w:color="auto" w:fill="FFFFFF"/>
        <w:tabs>
          <w:tab w:val="left" w:pos="726"/>
        </w:tabs>
        <w:spacing w:after="0" w:line="360" w:lineRule="auto"/>
        <w:ind w:firstLine="709"/>
        <w:jc w:val="both"/>
        <w:rPr>
          <w:rFonts w:ascii="Times New Roman" w:hAnsi="Times New Roman" w:cs="Times New Roman"/>
          <w:sz w:val="28"/>
          <w:szCs w:val="28"/>
          <w:lang w:val="uk-UA"/>
        </w:rPr>
      </w:pPr>
      <w:r w:rsidRPr="00C54CF8">
        <w:rPr>
          <w:rFonts w:ascii="Times New Roman" w:hAnsi="Times New Roman" w:cs="Times New Roman"/>
          <w:sz w:val="28"/>
          <w:szCs w:val="28"/>
          <w:lang w:val="uk-UA"/>
        </w:rPr>
        <w:t xml:space="preserve">Предметом даної курсової роботи є комплекс теоретичних, методичних та практичних питань з обліку наявності та використання товарів </w:t>
      </w:r>
      <w:r>
        <w:rPr>
          <w:rFonts w:ascii="Times New Roman" w:hAnsi="Times New Roman" w:cs="Times New Roman"/>
          <w:sz w:val="28"/>
          <w:szCs w:val="28"/>
          <w:lang w:val="uk-UA"/>
        </w:rPr>
        <w:t>та тари.</w:t>
      </w:r>
    </w:p>
    <w:p w:rsidR="00C54CF8" w:rsidRPr="00C54CF8" w:rsidRDefault="00C54CF8" w:rsidP="00C54CF8">
      <w:pPr>
        <w:shd w:val="clear" w:color="auto" w:fill="FFFFFF"/>
        <w:tabs>
          <w:tab w:val="left" w:pos="726"/>
        </w:tabs>
        <w:spacing w:after="0" w:line="360" w:lineRule="auto"/>
        <w:ind w:firstLine="709"/>
        <w:jc w:val="both"/>
        <w:rPr>
          <w:rFonts w:ascii="Times New Roman" w:hAnsi="Times New Roman" w:cs="Times New Roman"/>
          <w:sz w:val="28"/>
          <w:szCs w:val="28"/>
          <w:lang w:val="uk-UA"/>
        </w:rPr>
      </w:pPr>
      <w:r w:rsidRPr="00C54CF8">
        <w:rPr>
          <w:rFonts w:ascii="Times New Roman" w:hAnsi="Times New Roman" w:cs="Times New Roman"/>
          <w:sz w:val="28"/>
          <w:szCs w:val="28"/>
          <w:lang w:val="uk-UA"/>
        </w:rPr>
        <w:t>Об’єктом дослідження є господарські операції з наявності та використання товарів на підприємстві роздрібної торгівлі ТОВ «САВ-ДИСТРИБЬЮШН».</w:t>
      </w:r>
    </w:p>
    <w:p w:rsidR="00C54CF8" w:rsidRPr="00C54CF8" w:rsidRDefault="00C54CF8" w:rsidP="00C54CF8">
      <w:pPr>
        <w:tabs>
          <w:tab w:val="left" w:pos="726"/>
        </w:tabs>
        <w:spacing w:after="0" w:line="360" w:lineRule="auto"/>
        <w:ind w:firstLine="709"/>
        <w:jc w:val="both"/>
        <w:rPr>
          <w:rFonts w:ascii="Times New Roman" w:hAnsi="Times New Roman" w:cs="Times New Roman"/>
          <w:sz w:val="28"/>
          <w:szCs w:val="28"/>
          <w:lang w:val="uk-UA"/>
        </w:rPr>
      </w:pPr>
      <w:r w:rsidRPr="00C54CF8">
        <w:rPr>
          <w:rFonts w:ascii="Times New Roman" w:hAnsi="Times New Roman" w:cs="Times New Roman"/>
          <w:sz w:val="28"/>
          <w:szCs w:val="28"/>
          <w:lang w:val="uk-UA"/>
        </w:rPr>
        <w:t>Бухгалтерський облік товарів і їх реалізації є основною ділянкою бухгалтерського обліку торговельного підприємства, яка забезпечує визначення і контроль за точністю і об’єктивністю основного показника діяльності підприємства - обсягу товарообороту та валового доходу торгівлі як джерела покриття витрат обігу та створення прибутку підприємства. Облік реалізації товарів безпосередньо пов’язаний з правильним визначенням, обліком та сплатою до бюджету податку на додану вартість.</w:t>
      </w:r>
    </w:p>
    <w:p w:rsidR="00A56E29" w:rsidRDefault="00A56E29" w:rsidP="00A56E29">
      <w:pPr>
        <w:tabs>
          <w:tab w:val="left" w:pos="1134"/>
        </w:tabs>
        <w:spacing w:after="0" w:line="360" w:lineRule="auto"/>
        <w:ind w:firstLine="709"/>
        <w:jc w:val="center"/>
        <w:rPr>
          <w:rFonts w:ascii="Times New Roman" w:hAnsi="Times New Roman" w:cs="Times New Roman"/>
          <w:b/>
          <w:sz w:val="28"/>
          <w:szCs w:val="28"/>
          <w:lang w:val="uk-UA"/>
        </w:rPr>
      </w:pPr>
    </w:p>
    <w:p w:rsidR="00A56E29" w:rsidRDefault="00A56E29" w:rsidP="00A56E29">
      <w:pPr>
        <w:tabs>
          <w:tab w:val="left" w:pos="1134"/>
        </w:tabs>
        <w:spacing w:after="0" w:line="360" w:lineRule="auto"/>
        <w:ind w:firstLine="709"/>
        <w:jc w:val="center"/>
        <w:rPr>
          <w:rFonts w:ascii="Times New Roman" w:hAnsi="Times New Roman" w:cs="Times New Roman"/>
          <w:b/>
          <w:sz w:val="28"/>
          <w:szCs w:val="28"/>
          <w:lang w:val="uk-UA"/>
        </w:rPr>
      </w:pPr>
    </w:p>
    <w:p w:rsidR="00C54CF8" w:rsidRDefault="00C54CF8" w:rsidP="00A56E29">
      <w:pPr>
        <w:tabs>
          <w:tab w:val="left" w:pos="1134"/>
        </w:tabs>
        <w:spacing w:after="0" w:line="360" w:lineRule="auto"/>
        <w:ind w:firstLine="709"/>
        <w:jc w:val="center"/>
        <w:rPr>
          <w:rFonts w:ascii="Times New Roman" w:hAnsi="Times New Roman" w:cs="Times New Roman"/>
          <w:b/>
          <w:sz w:val="28"/>
          <w:szCs w:val="28"/>
          <w:lang w:val="uk-UA"/>
        </w:rPr>
      </w:pPr>
    </w:p>
    <w:p w:rsidR="00C54CF8" w:rsidRDefault="00C54CF8" w:rsidP="00A56E29">
      <w:pPr>
        <w:tabs>
          <w:tab w:val="left" w:pos="1134"/>
        </w:tabs>
        <w:spacing w:after="0" w:line="360" w:lineRule="auto"/>
        <w:ind w:firstLine="709"/>
        <w:jc w:val="center"/>
        <w:rPr>
          <w:rFonts w:ascii="Times New Roman" w:hAnsi="Times New Roman" w:cs="Times New Roman"/>
          <w:b/>
          <w:sz w:val="28"/>
          <w:szCs w:val="28"/>
          <w:lang w:val="uk-UA"/>
        </w:rPr>
      </w:pPr>
    </w:p>
    <w:p w:rsidR="00C54CF8" w:rsidRDefault="00C54CF8" w:rsidP="00A56E29">
      <w:pPr>
        <w:tabs>
          <w:tab w:val="left" w:pos="1134"/>
        </w:tabs>
        <w:spacing w:after="0" w:line="360" w:lineRule="auto"/>
        <w:ind w:firstLine="709"/>
        <w:jc w:val="center"/>
        <w:rPr>
          <w:rFonts w:ascii="Times New Roman" w:hAnsi="Times New Roman" w:cs="Times New Roman"/>
          <w:b/>
          <w:sz w:val="28"/>
          <w:szCs w:val="28"/>
          <w:lang w:val="uk-UA"/>
        </w:rPr>
      </w:pPr>
    </w:p>
    <w:p w:rsidR="00C54CF8" w:rsidRDefault="00C54CF8" w:rsidP="00A56E29">
      <w:pPr>
        <w:tabs>
          <w:tab w:val="left" w:pos="1134"/>
        </w:tabs>
        <w:spacing w:after="0" w:line="360" w:lineRule="auto"/>
        <w:ind w:firstLine="709"/>
        <w:jc w:val="center"/>
        <w:rPr>
          <w:rFonts w:ascii="Times New Roman" w:hAnsi="Times New Roman" w:cs="Times New Roman"/>
          <w:b/>
          <w:sz w:val="28"/>
          <w:szCs w:val="28"/>
          <w:lang w:val="uk-UA"/>
        </w:rPr>
      </w:pPr>
    </w:p>
    <w:p w:rsidR="00C54CF8" w:rsidRDefault="00C54CF8" w:rsidP="00A56E29">
      <w:pPr>
        <w:tabs>
          <w:tab w:val="left" w:pos="1134"/>
        </w:tabs>
        <w:spacing w:after="0" w:line="360" w:lineRule="auto"/>
        <w:ind w:firstLine="709"/>
        <w:jc w:val="center"/>
        <w:rPr>
          <w:rFonts w:ascii="Times New Roman" w:hAnsi="Times New Roman" w:cs="Times New Roman"/>
          <w:b/>
          <w:sz w:val="28"/>
          <w:szCs w:val="28"/>
          <w:lang w:val="uk-UA"/>
        </w:rPr>
      </w:pPr>
    </w:p>
    <w:p w:rsidR="00C54CF8" w:rsidRPr="00A56E29" w:rsidRDefault="00C54CF8" w:rsidP="00A56E29">
      <w:pPr>
        <w:tabs>
          <w:tab w:val="left" w:pos="1134"/>
        </w:tabs>
        <w:spacing w:after="0" w:line="360" w:lineRule="auto"/>
        <w:ind w:firstLine="709"/>
        <w:jc w:val="center"/>
        <w:rPr>
          <w:rFonts w:ascii="Times New Roman" w:hAnsi="Times New Roman" w:cs="Times New Roman"/>
          <w:b/>
          <w:sz w:val="28"/>
          <w:szCs w:val="28"/>
          <w:lang w:val="uk-UA"/>
        </w:rPr>
      </w:pPr>
    </w:p>
    <w:p w:rsidR="00983DE0" w:rsidRPr="00983DE0" w:rsidRDefault="00A56E29" w:rsidP="00983DE0">
      <w:pPr>
        <w:tabs>
          <w:tab w:val="left" w:pos="1134"/>
        </w:tabs>
        <w:spacing w:after="0" w:line="360" w:lineRule="auto"/>
        <w:jc w:val="center"/>
        <w:rPr>
          <w:rFonts w:ascii="Times New Roman" w:hAnsi="Times New Roman" w:cs="Times New Roman"/>
          <w:sz w:val="28"/>
          <w:szCs w:val="28"/>
          <w:lang w:val="uk-UA"/>
        </w:rPr>
      </w:pPr>
      <w:r w:rsidRPr="00983DE0">
        <w:rPr>
          <w:rFonts w:ascii="Times New Roman" w:hAnsi="Times New Roman" w:cs="Times New Roman"/>
          <w:sz w:val="28"/>
          <w:szCs w:val="28"/>
          <w:lang w:val="uk-UA"/>
        </w:rPr>
        <w:lastRenderedPageBreak/>
        <w:t>РОЗДІЛ І</w:t>
      </w:r>
    </w:p>
    <w:p w:rsidR="00A56E29" w:rsidRDefault="001338E6" w:rsidP="00983DE0">
      <w:pPr>
        <w:tabs>
          <w:tab w:val="left" w:pos="1134"/>
        </w:tabs>
        <w:spacing w:after="0" w:line="360" w:lineRule="auto"/>
        <w:jc w:val="center"/>
        <w:rPr>
          <w:rFonts w:ascii="Times New Roman" w:hAnsi="Times New Roman" w:cs="Times New Roman"/>
          <w:sz w:val="28"/>
          <w:szCs w:val="28"/>
          <w:lang w:val="uk-UA"/>
        </w:rPr>
      </w:pPr>
      <w:r w:rsidRPr="00983DE0">
        <w:rPr>
          <w:rFonts w:ascii="Times New Roman" w:hAnsi="Times New Roman" w:cs="Times New Roman"/>
          <w:sz w:val="28"/>
          <w:szCs w:val="28"/>
          <w:lang w:val="uk-UA"/>
        </w:rPr>
        <w:t>Т</w:t>
      </w:r>
      <w:r w:rsidR="00A56E29" w:rsidRPr="00983DE0">
        <w:rPr>
          <w:rFonts w:ascii="Times New Roman" w:hAnsi="Times New Roman" w:cs="Times New Roman"/>
          <w:sz w:val="28"/>
          <w:szCs w:val="28"/>
          <w:lang w:val="uk-UA"/>
        </w:rPr>
        <w:t>ЕОРЕТИКО – МЕТОДОЛОГІЧНІ ОСНОВИ ОБЛІКУ ТОВАРІВ І ТАРИ НА ПІДПРИЄМСТВАХ РОЗДРІБНОЇ ТОРГІВЛІ</w:t>
      </w:r>
      <w:r w:rsidRPr="00983DE0">
        <w:rPr>
          <w:rFonts w:ascii="Times New Roman" w:hAnsi="Times New Roman" w:cs="Times New Roman"/>
          <w:sz w:val="28"/>
          <w:szCs w:val="28"/>
          <w:lang w:val="uk-UA"/>
        </w:rPr>
        <w:t xml:space="preserve"> ТА НОРМАТИВНО – ЗАКОНОДАВЧЕ РЕГУ</w:t>
      </w:r>
      <w:r w:rsidR="00983DE0">
        <w:rPr>
          <w:rFonts w:ascii="Times New Roman" w:hAnsi="Times New Roman" w:cs="Times New Roman"/>
          <w:sz w:val="28"/>
          <w:szCs w:val="28"/>
          <w:lang w:val="uk-UA"/>
        </w:rPr>
        <w:t>ЛЮВАННЯ</w:t>
      </w:r>
    </w:p>
    <w:p w:rsidR="00983DE0" w:rsidRPr="00983DE0" w:rsidRDefault="00983DE0" w:rsidP="00983DE0">
      <w:pPr>
        <w:tabs>
          <w:tab w:val="left" w:pos="1134"/>
        </w:tabs>
        <w:spacing w:after="0" w:line="360" w:lineRule="auto"/>
        <w:jc w:val="center"/>
        <w:rPr>
          <w:rFonts w:ascii="Times New Roman" w:hAnsi="Times New Roman" w:cs="Times New Roman"/>
          <w:sz w:val="28"/>
          <w:szCs w:val="28"/>
          <w:lang w:val="uk-UA"/>
        </w:rPr>
      </w:pPr>
    </w:p>
    <w:p w:rsidR="00C54CF8" w:rsidRPr="00C54CF8" w:rsidRDefault="00C54CF8" w:rsidP="00C54CF8">
      <w:pPr>
        <w:tabs>
          <w:tab w:val="left" w:pos="1134"/>
        </w:tabs>
        <w:spacing w:after="0" w:line="360" w:lineRule="auto"/>
        <w:ind w:firstLine="709"/>
        <w:jc w:val="center"/>
        <w:rPr>
          <w:rFonts w:ascii="Times New Roman" w:hAnsi="Times New Roman" w:cs="Times New Roman"/>
          <w:b/>
          <w:sz w:val="28"/>
          <w:szCs w:val="28"/>
          <w:lang w:val="uk-UA"/>
        </w:rPr>
      </w:pPr>
    </w:p>
    <w:p w:rsidR="00C54CF8" w:rsidRDefault="00983DE0" w:rsidP="00983DE0">
      <w:pPr>
        <w:tabs>
          <w:tab w:val="left" w:pos="993"/>
          <w:tab w:val="left" w:pos="1134"/>
        </w:tabs>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983DE0">
        <w:rPr>
          <w:rFonts w:ascii="Times New Roman" w:hAnsi="Times New Roman" w:cs="Times New Roman"/>
          <w:sz w:val="28"/>
          <w:szCs w:val="28"/>
          <w:lang w:val="uk-UA"/>
        </w:rPr>
        <w:t>1.1</w:t>
      </w:r>
      <w:r w:rsidR="00A56E29" w:rsidRPr="00983DE0">
        <w:rPr>
          <w:rFonts w:ascii="Times New Roman" w:hAnsi="Times New Roman" w:cs="Times New Roman"/>
          <w:sz w:val="28"/>
          <w:szCs w:val="28"/>
          <w:lang w:val="uk-UA"/>
        </w:rPr>
        <w:t>Економічна сутність</w:t>
      </w:r>
      <w:r w:rsidR="00A0266C" w:rsidRPr="00983DE0">
        <w:rPr>
          <w:rFonts w:ascii="Times New Roman" w:hAnsi="Times New Roman" w:cs="Times New Roman"/>
          <w:sz w:val="28"/>
          <w:szCs w:val="28"/>
          <w:lang w:val="uk-UA"/>
        </w:rPr>
        <w:t xml:space="preserve"> обліку товарів і тари на підприємствах роздрібної торгівлі, їх значення, роль і </w:t>
      </w:r>
      <w:r>
        <w:rPr>
          <w:rFonts w:ascii="Times New Roman" w:hAnsi="Times New Roman" w:cs="Times New Roman"/>
          <w:sz w:val="28"/>
          <w:szCs w:val="28"/>
          <w:lang w:val="uk-UA"/>
        </w:rPr>
        <w:t>місце в діяльності підприємства</w:t>
      </w:r>
    </w:p>
    <w:p w:rsidR="00983DE0" w:rsidRPr="00983DE0" w:rsidRDefault="00983DE0" w:rsidP="00983DE0">
      <w:pPr>
        <w:tabs>
          <w:tab w:val="left" w:pos="993"/>
          <w:tab w:val="left" w:pos="1134"/>
        </w:tabs>
        <w:spacing w:after="0" w:line="360" w:lineRule="auto"/>
        <w:jc w:val="both"/>
        <w:rPr>
          <w:rFonts w:ascii="Times New Roman" w:hAnsi="Times New Roman" w:cs="Times New Roman"/>
          <w:sz w:val="28"/>
          <w:szCs w:val="28"/>
          <w:lang w:val="uk-UA"/>
        </w:rPr>
      </w:pPr>
    </w:p>
    <w:p w:rsidR="005278C3" w:rsidRPr="005278C3" w:rsidRDefault="005278C3" w:rsidP="005278C3">
      <w:pPr>
        <w:widowControl w:val="0"/>
        <w:tabs>
          <w:tab w:val="left" w:pos="726"/>
        </w:tabs>
        <w:spacing w:after="0" w:line="360" w:lineRule="auto"/>
        <w:ind w:firstLine="709"/>
        <w:jc w:val="both"/>
        <w:rPr>
          <w:rFonts w:ascii="Times New Roman" w:hAnsi="Times New Roman" w:cs="Times New Roman"/>
          <w:iCs/>
          <w:sz w:val="28"/>
          <w:szCs w:val="28"/>
          <w:lang w:val="uk-UA"/>
        </w:rPr>
      </w:pPr>
      <w:r w:rsidRPr="00715C08">
        <w:rPr>
          <w:rFonts w:ascii="Times New Roman" w:hAnsi="Times New Roman" w:cs="Times New Roman"/>
          <w:iCs/>
          <w:sz w:val="28"/>
          <w:szCs w:val="28"/>
          <w:lang w:val="uk-UA"/>
        </w:rPr>
        <w:t xml:space="preserve">Для </w:t>
      </w:r>
      <w:r w:rsidRPr="005278C3">
        <w:rPr>
          <w:rFonts w:ascii="Times New Roman" w:hAnsi="Times New Roman" w:cs="Times New Roman"/>
          <w:iCs/>
          <w:sz w:val="28"/>
          <w:szCs w:val="28"/>
          <w:lang w:val="uk-UA"/>
        </w:rPr>
        <w:t>здійснення господарської діяльності підприємствами всіх форм власності та галузей економіки використовуються товарно-виробничі запаси, які є найбільш важливою і значною частиною активів підприємства. Вони займають особливе місце у складі майна та домінуючі позиції у структурі витрат підприємств різних сфер діяльності. Виробничі запаси є складовою частиною групи матеріальних ресурсів, які формують економічні (виробничі) ресурси. Термін очікуваного використання встановлюється центральним органом виконавчої влади за відомчою підпорядкованістю своїми наказами, а якщо таких нормативних документів нема, то термін використання встановлюється установою самостійно в момент придбання запасів.</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Товар – матеріальні цінності, які були придбані (отримані) і утримуються на підприємстві з метою подальшого продажу.</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Товар – річ, яка призначена для продажу, або обміну на інші цінності. Товари формують запаси торговельних підприємств.  </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Під товаром у широкому значенні матеріальну або нематеріальну власність, яка реалізується на ринку. Товаром можуть бути продукти як фізичної, так і розумової праці,результати послуг, земля та її надра.</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У вузькому розумінні товар – продукт праці, що призначений для обміну або продажу.</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Одиницею бухгалтерського обліку товарів є їх найменування або однорідна група (вид). підприємства торгівлі, постачання, та збуту купують </w:t>
      </w:r>
      <w:r w:rsidRPr="005278C3">
        <w:rPr>
          <w:rFonts w:ascii="Times New Roman" w:hAnsi="Times New Roman" w:cs="Times New Roman"/>
          <w:sz w:val="28"/>
          <w:szCs w:val="28"/>
          <w:lang w:val="uk-UA"/>
        </w:rPr>
        <w:lastRenderedPageBreak/>
        <w:t>товари для їх подальшого продажу. В обліку товари можуть відображатися за роздрібними (продажними) цінами, або купівельною вартістю.</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Кожен товар носить двоїстий характер. З одного боку, він виступає як споживча вартість, з іншого - він є результат людської праці , тобто має вартість. Єдність споживчої вартості і вартості суперечлива - це внутрішнє протиріччя товару, що полягає в тому, що як споживчі вартості всі товари різнорідні і несумірні, а як вартості вони однорідні й спів ставні. Один і той же товар не може використовуватися однією людиною як вартість і споживча вартість. Для виробника товар - це річ, яку він справив для продажу. Перш за все вартість - засіб обміну на інший товар, на іншу споживчу вартість. Покупець же купує річ не тому, що вона має вартість, а тому, що вона здатна задовольняти його потреби.</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Існує також нетрадиційне визначення товару:</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Товаром називають усе, що можна продати. Частина сучасних товарів неможливо віднести до предметів: електроенергія, інформація, квота на викиди </w:t>
      </w:r>
      <w:proofErr w:type="spellStart"/>
      <w:r w:rsidRPr="005278C3">
        <w:rPr>
          <w:rFonts w:ascii="Times New Roman" w:hAnsi="Times New Roman" w:cs="Times New Roman"/>
          <w:sz w:val="28"/>
          <w:szCs w:val="28"/>
          <w:lang w:val="uk-UA"/>
        </w:rPr>
        <w:t>озоноруйнуючих</w:t>
      </w:r>
      <w:proofErr w:type="spellEnd"/>
      <w:r w:rsidRPr="005278C3">
        <w:rPr>
          <w:rFonts w:ascii="Times New Roman" w:hAnsi="Times New Roman" w:cs="Times New Roman"/>
          <w:sz w:val="28"/>
          <w:szCs w:val="28"/>
          <w:lang w:val="uk-UA"/>
        </w:rPr>
        <w:t xml:space="preserve"> і парникових газів, робоча сила. Частина товарів ніколи безпосередньо не задовольняє людських потреб і не використовується в технологічних процесах: цінні папери, гроші (особливо паперові та електронні). Над частиною товарів покупці не отримують повного права власності (комп'ютерна програма, фонограма). Є товари, до появи яких людина не має ніякого відношення: можна купити собі шматочок Місяця, Марса або дикого лісу. </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Сьогодні самостійним товаром може виступати будь-яке право на що-небудь. При виготовленні речі відразу ж виникають різні права на цю річ. </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На початку розвитку товарного обміну сама річ була носієм усіх прав, які передавалися разом з передачею речі і окремо не виділяли. Можливо, першим відокремилося право користування у вигляді оренди. Організаційне, юридичне, технічний розвиток суспільства дозволило розділити колись єдине право власності на велику кількість окремих прав і незалежно один від одного передавати їх від однієї особи до іншої. </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lastRenderedPageBreak/>
        <w:t xml:space="preserve">Сьогодні річ часто передається як додаток до придбаного  (повної власності, користування, прослуховування). </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Таким чином, товаром можна назвати передане іншій особі право на що-небудь, що може супроводжуватися передачею речей. </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Виготовлення тих чи інших товарів - особиста справа кожного товаровиробника. Його конкретна праця виступає безпосередньо як приватна праця. Водночас суспільний поділ праці пов'язує між собою окремих товаровиробників - власників знарядь, предметів і продуктів праці, які фактично працюють один на одного. Тому їх праця виступає й як суспільна праця. В результаті виникає і розвивається суперечність між приватною і суспільною працею. </w:t>
      </w:r>
    </w:p>
    <w:p w:rsidR="00C54CF8" w:rsidRPr="0058576F" w:rsidRDefault="005278C3" w:rsidP="00983DE0">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Суть її полягає в тому, що лише на ринку, в процесі обміну товарів і ринкової конкуренції, виявляється суспільний характер втіленої в них праці, залежність учасників обміну один від одного. На ринку відбувається процес суспільного обліку праці</w:t>
      </w:r>
      <w:r w:rsidRPr="0058576F">
        <w:rPr>
          <w:rFonts w:ascii="Times New Roman" w:hAnsi="Times New Roman" w:cs="Times New Roman"/>
          <w:sz w:val="28"/>
          <w:szCs w:val="28"/>
          <w:lang w:val="uk-UA"/>
        </w:rPr>
        <w:t>.</w:t>
      </w:r>
    </w:p>
    <w:p w:rsidR="00983DE0" w:rsidRPr="0058576F" w:rsidRDefault="00983DE0" w:rsidP="00983DE0">
      <w:pPr>
        <w:shd w:val="clear" w:color="auto" w:fill="FFFFFF"/>
        <w:spacing w:after="0" w:line="360" w:lineRule="auto"/>
        <w:ind w:firstLine="709"/>
        <w:jc w:val="both"/>
        <w:rPr>
          <w:rFonts w:ascii="Times New Roman" w:hAnsi="Times New Roman" w:cs="Times New Roman"/>
          <w:sz w:val="28"/>
          <w:szCs w:val="28"/>
          <w:lang w:val="uk-UA"/>
        </w:rPr>
      </w:pPr>
    </w:p>
    <w:p w:rsidR="00983DE0" w:rsidRPr="00C54CF8" w:rsidRDefault="00983DE0" w:rsidP="00983DE0">
      <w:pPr>
        <w:shd w:val="clear" w:color="auto" w:fill="FFFFFF"/>
        <w:spacing w:after="0" w:line="360" w:lineRule="auto"/>
        <w:ind w:firstLine="709"/>
        <w:jc w:val="both"/>
        <w:rPr>
          <w:rFonts w:ascii="Times New Roman" w:hAnsi="Times New Roman" w:cs="Times New Roman"/>
          <w:sz w:val="28"/>
          <w:szCs w:val="28"/>
          <w:lang w:val="uk-UA"/>
        </w:rPr>
      </w:pPr>
    </w:p>
    <w:p w:rsidR="00983DE0" w:rsidRDefault="009E1A97" w:rsidP="00A0266C">
      <w:pPr>
        <w:tabs>
          <w:tab w:val="left" w:pos="993"/>
          <w:tab w:val="left" w:pos="1134"/>
          <w:tab w:val="left" w:pos="1418"/>
        </w:tabs>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9E1A97">
        <w:rPr>
          <w:rFonts w:ascii="Times New Roman" w:hAnsi="Times New Roman" w:cs="Times New Roman"/>
          <w:sz w:val="28"/>
          <w:szCs w:val="28"/>
          <w:lang w:val="uk-UA"/>
        </w:rPr>
        <w:t>1.2</w:t>
      </w:r>
      <w:r w:rsidR="00A0266C" w:rsidRPr="009E1A97">
        <w:rPr>
          <w:rFonts w:ascii="Times New Roman" w:hAnsi="Times New Roman" w:cs="Times New Roman"/>
          <w:sz w:val="28"/>
          <w:szCs w:val="28"/>
          <w:lang w:val="uk-UA"/>
        </w:rPr>
        <w:t>Огляд нормативно – правової бази, яка регламентує порядок організації обліку товарів і тари на пі</w:t>
      </w:r>
      <w:r w:rsidRPr="009E1A97">
        <w:rPr>
          <w:rFonts w:ascii="Times New Roman" w:hAnsi="Times New Roman" w:cs="Times New Roman"/>
          <w:sz w:val="28"/>
          <w:szCs w:val="28"/>
          <w:lang w:val="uk-UA"/>
        </w:rPr>
        <w:t>дприємствах роздрібної торгівлі</w:t>
      </w:r>
    </w:p>
    <w:p w:rsidR="00983DE0" w:rsidRPr="009E1A97" w:rsidRDefault="00983DE0" w:rsidP="00A0266C">
      <w:pPr>
        <w:tabs>
          <w:tab w:val="left" w:pos="993"/>
          <w:tab w:val="left" w:pos="1134"/>
          <w:tab w:val="left" w:pos="1418"/>
        </w:tabs>
        <w:spacing w:after="0" w:line="360" w:lineRule="auto"/>
        <w:jc w:val="both"/>
        <w:rPr>
          <w:rFonts w:ascii="Times New Roman" w:hAnsi="Times New Roman" w:cs="Times New Roman"/>
          <w:sz w:val="28"/>
          <w:szCs w:val="28"/>
          <w:lang w:val="uk-UA"/>
        </w:rPr>
      </w:pP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Адам Сміт в своїй праці з аналізу процесу обміну вказував на наявність у будь-якому товарі одночасно двох різних категорій: "споживної вартості" (цінність для споживача) і "мінової вартості" ( вартість, яка регулює відносини при обміні товарами).</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В книзі Карла Маркса «</w:t>
      </w:r>
      <w:proofErr w:type="spellStart"/>
      <w:r w:rsidRPr="005278C3">
        <w:rPr>
          <w:rFonts w:ascii="Times New Roman" w:hAnsi="Times New Roman" w:cs="Times New Roman"/>
          <w:sz w:val="28"/>
          <w:szCs w:val="28"/>
          <w:lang w:val="uk-UA"/>
        </w:rPr>
        <w:t>Капитал</w:t>
      </w:r>
      <w:proofErr w:type="spellEnd"/>
      <w:r w:rsidRPr="005278C3">
        <w:rPr>
          <w:rFonts w:ascii="Times New Roman" w:hAnsi="Times New Roman" w:cs="Times New Roman"/>
          <w:sz w:val="28"/>
          <w:szCs w:val="28"/>
          <w:lang w:val="uk-UA"/>
        </w:rPr>
        <w:t xml:space="preserve">»  сказано: «Товар </w:t>
      </w:r>
      <w:proofErr w:type="spellStart"/>
      <w:r w:rsidRPr="005278C3">
        <w:rPr>
          <w:rFonts w:ascii="Times New Roman" w:hAnsi="Times New Roman" w:cs="Times New Roman"/>
          <w:sz w:val="28"/>
          <w:szCs w:val="28"/>
          <w:lang w:val="uk-UA"/>
        </w:rPr>
        <w:t>естьпреждевсеговнешний</w:t>
      </w:r>
      <w:proofErr w:type="spellEnd"/>
      <w:r w:rsidRPr="005278C3">
        <w:rPr>
          <w:rFonts w:ascii="Times New Roman" w:hAnsi="Times New Roman" w:cs="Times New Roman"/>
          <w:sz w:val="28"/>
          <w:szCs w:val="28"/>
          <w:lang w:val="uk-UA"/>
        </w:rPr>
        <w:t xml:space="preserve"> предмет, </w:t>
      </w:r>
      <w:proofErr w:type="spellStart"/>
      <w:r w:rsidRPr="005278C3">
        <w:rPr>
          <w:rFonts w:ascii="Times New Roman" w:hAnsi="Times New Roman" w:cs="Times New Roman"/>
          <w:sz w:val="28"/>
          <w:szCs w:val="28"/>
          <w:lang w:val="uk-UA"/>
        </w:rPr>
        <w:t>вещь</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которая</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благодаряеёсвойствам</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удовлетворяеткакие-либо</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человеческиепотребности</w:t>
      </w:r>
      <w:proofErr w:type="spellEnd"/>
      <w:r w:rsidRPr="005278C3">
        <w:rPr>
          <w:rFonts w:ascii="Times New Roman" w:hAnsi="Times New Roman" w:cs="Times New Roman"/>
          <w:sz w:val="28"/>
          <w:szCs w:val="28"/>
          <w:lang w:val="uk-UA"/>
        </w:rPr>
        <w:t xml:space="preserve">. Природа </w:t>
      </w:r>
      <w:proofErr w:type="spellStart"/>
      <w:r w:rsidRPr="005278C3">
        <w:rPr>
          <w:rFonts w:ascii="Times New Roman" w:hAnsi="Times New Roman" w:cs="Times New Roman"/>
          <w:sz w:val="28"/>
          <w:szCs w:val="28"/>
          <w:lang w:val="uk-UA"/>
        </w:rPr>
        <w:t>этихпотребностей</w:t>
      </w:r>
      <w:proofErr w:type="spellEnd"/>
      <w:r w:rsidRPr="005278C3">
        <w:rPr>
          <w:rFonts w:ascii="Times New Roman" w:hAnsi="Times New Roman" w:cs="Times New Roman"/>
          <w:sz w:val="28"/>
          <w:szCs w:val="28"/>
          <w:lang w:val="uk-UA"/>
        </w:rPr>
        <w:t xml:space="preserve">, — </w:t>
      </w:r>
      <w:proofErr w:type="spellStart"/>
      <w:r w:rsidRPr="005278C3">
        <w:rPr>
          <w:rFonts w:ascii="Times New Roman" w:hAnsi="Times New Roman" w:cs="Times New Roman"/>
          <w:sz w:val="28"/>
          <w:szCs w:val="28"/>
          <w:lang w:val="uk-UA"/>
        </w:rPr>
        <w:t>порождаютсялиони</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например</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желудкомилифантазией</w:t>
      </w:r>
      <w:proofErr w:type="spellEnd"/>
      <w:r w:rsidRPr="005278C3">
        <w:rPr>
          <w:rFonts w:ascii="Times New Roman" w:hAnsi="Times New Roman" w:cs="Times New Roman"/>
          <w:sz w:val="28"/>
          <w:szCs w:val="28"/>
          <w:lang w:val="uk-UA"/>
        </w:rPr>
        <w:t xml:space="preserve">, — </w:t>
      </w:r>
      <w:proofErr w:type="spellStart"/>
      <w:r w:rsidRPr="005278C3">
        <w:rPr>
          <w:rFonts w:ascii="Times New Roman" w:hAnsi="Times New Roman" w:cs="Times New Roman"/>
          <w:sz w:val="28"/>
          <w:szCs w:val="28"/>
          <w:lang w:val="uk-UA"/>
        </w:rPr>
        <w:t>ничего</w:t>
      </w:r>
      <w:proofErr w:type="spellEnd"/>
      <w:r w:rsidRPr="005278C3">
        <w:rPr>
          <w:rFonts w:ascii="Times New Roman" w:hAnsi="Times New Roman" w:cs="Times New Roman"/>
          <w:sz w:val="28"/>
          <w:szCs w:val="28"/>
          <w:lang w:val="uk-UA"/>
        </w:rPr>
        <w:t xml:space="preserve"> не </w:t>
      </w:r>
      <w:proofErr w:type="spellStart"/>
      <w:r w:rsidRPr="005278C3">
        <w:rPr>
          <w:rFonts w:ascii="Times New Roman" w:hAnsi="Times New Roman" w:cs="Times New Roman"/>
          <w:sz w:val="28"/>
          <w:szCs w:val="28"/>
          <w:lang w:val="uk-UA"/>
        </w:rPr>
        <w:t>изменяет</w:t>
      </w:r>
      <w:proofErr w:type="spellEnd"/>
      <w:r w:rsidRPr="005278C3">
        <w:rPr>
          <w:rFonts w:ascii="Times New Roman" w:hAnsi="Times New Roman" w:cs="Times New Roman"/>
          <w:sz w:val="28"/>
          <w:szCs w:val="28"/>
          <w:lang w:val="uk-UA"/>
        </w:rPr>
        <w:t xml:space="preserve"> в </w:t>
      </w:r>
      <w:proofErr w:type="spellStart"/>
      <w:r w:rsidRPr="005278C3">
        <w:rPr>
          <w:rFonts w:ascii="Times New Roman" w:hAnsi="Times New Roman" w:cs="Times New Roman"/>
          <w:sz w:val="28"/>
          <w:szCs w:val="28"/>
          <w:lang w:val="uk-UA"/>
        </w:rPr>
        <w:t>деле</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Делотакже</w:t>
      </w:r>
      <w:proofErr w:type="spellEnd"/>
      <w:r w:rsidRPr="005278C3">
        <w:rPr>
          <w:rFonts w:ascii="Times New Roman" w:hAnsi="Times New Roman" w:cs="Times New Roman"/>
          <w:sz w:val="28"/>
          <w:szCs w:val="28"/>
          <w:lang w:val="uk-UA"/>
        </w:rPr>
        <w:t xml:space="preserve"> не в том, </w:t>
      </w:r>
      <w:proofErr w:type="spellStart"/>
      <w:r w:rsidRPr="005278C3">
        <w:rPr>
          <w:rFonts w:ascii="Times New Roman" w:hAnsi="Times New Roman" w:cs="Times New Roman"/>
          <w:sz w:val="28"/>
          <w:szCs w:val="28"/>
          <w:lang w:val="uk-UA"/>
        </w:rPr>
        <w:t>какименноудовлетворяетданнаявещьчеловеческуюпотребность</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lastRenderedPageBreak/>
        <w:t>непосредственноли</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какжизненноесредство</w:t>
      </w:r>
      <w:proofErr w:type="spellEnd"/>
      <w:r w:rsidRPr="005278C3">
        <w:rPr>
          <w:rFonts w:ascii="Times New Roman" w:hAnsi="Times New Roman" w:cs="Times New Roman"/>
          <w:sz w:val="28"/>
          <w:szCs w:val="28"/>
          <w:lang w:val="uk-UA"/>
        </w:rPr>
        <w:t xml:space="preserve">, т. е. </w:t>
      </w:r>
      <w:proofErr w:type="spellStart"/>
      <w:r w:rsidRPr="005278C3">
        <w:rPr>
          <w:rFonts w:ascii="Times New Roman" w:hAnsi="Times New Roman" w:cs="Times New Roman"/>
          <w:sz w:val="28"/>
          <w:szCs w:val="28"/>
          <w:lang w:val="uk-UA"/>
        </w:rPr>
        <w:t>как</w:t>
      </w:r>
      <w:proofErr w:type="spellEnd"/>
      <w:r w:rsidRPr="005278C3">
        <w:rPr>
          <w:rFonts w:ascii="Times New Roman" w:hAnsi="Times New Roman" w:cs="Times New Roman"/>
          <w:sz w:val="28"/>
          <w:szCs w:val="28"/>
          <w:lang w:val="uk-UA"/>
        </w:rPr>
        <w:t xml:space="preserve"> предмет </w:t>
      </w:r>
      <w:proofErr w:type="spellStart"/>
      <w:r w:rsidRPr="005278C3">
        <w:rPr>
          <w:rFonts w:ascii="Times New Roman" w:hAnsi="Times New Roman" w:cs="Times New Roman"/>
          <w:sz w:val="28"/>
          <w:szCs w:val="28"/>
          <w:lang w:val="uk-UA"/>
        </w:rPr>
        <w:t>потребления</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илиокольнымпутём</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каксредствопроизводства</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Каждуюполезнуювещь</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как</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например</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железо</w:t>
      </w:r>
      <w:proofErr w:type="spellEnd"/>
      <w:r w:rsidRPr="005278C3">
        <w:rPr>
          <w:rFonts w:ascii="Times New Roman" w:hAnsi="Times New Roman" w:cs="Times New Roman"/>
          <w:sz w:val="28"/>
          <w:szCs w:val="28"/>
          <w:lang w:val="uk-UA"/>
        </w:rPr>
        <w:t xml:space="preserve">, бумагу и т. д., </w:t>
      </w:r>
      <w:proofErr w:type="spellStart"/>
      <w:r w:rsidRPr="005278C3">
        <w:rPr>
          <w:rFonts w:ascii="Times New Roman" w:hAnsi="Times New Roman" w:cs="Times New Roman"/>
          <w:sz w:val="28"/>
          <w:szCs w:val="28"/>
          <w:lang w:val="uk-UA"/>
        </w:rPr>
        <w:t>можнорассматривать</w:t>
      </w:r>
      <w:proofErr w:type="spellEnd"/>
      <w:r w:rsidRPr="005278C3">
        <w:rPr>
          <w:rFonts w:ascii="Times New Roman" w:hAnsi="Times New Roman" w:cs="Times New Roman"/>
          <w:sz w:val="28"/>
          <w:szCs w:val="28"/>
          <w:lang w:val="uk-UA"/>
        </w:rPr>
        <w:t xml:space="preserve"> с </w:t>
      </w:r>
      <w:proofErr w:type="spellStart"/>
      <w:r w:rsidRPr="005278C3">
        <w:rPr>
          <w:rFonts w:ascii="Times New Roman" w:hAnsi="Times New Roman" w:cs="Times New Roman"/>
          <w:sz w:val="28"/>
          <w:szCs w:val="28"/>
          <w:lang w:val="uk-UA"/>
        </w:rPr>
        <w:t>двухточекзрения</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состороныкачества</w:t>
      </w:r>
      <w:proofErr w:type="spellEnd"/>
      <w:r w:rsidRPr="005278C3">
        <w:rPr>
          <w:rFonts w:ascii="Times New Roman" w:hAnsi="Times New Roman" w:cs="Times New Roman"/>
          <w:sz w:val="28"/>
          <w:szCs w:val="28"/>
          <w:lang w:val="uk-UA"/>
        </w:rPr>
        <w:t xml:space="preserve"> и </w:t>
      </w:r>
      <w:proofErr w:type="spellStart"/>
      <w:r w:rsidRPr="005278C3">
        <w:rPr>
          <w:rFonts w:ascii="Times New Roman" w:hAnsi="Times New Roman" w:cs="Times New Roman"/>
          <w:sz w:val="28"/>
          <w:szCs w:val="28"/>
          <w:lang w:val="uk-UA"/>
        </w:rPr>
        <w:t>состороныколичества</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Каждаятакаявещьестьсовокупность</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многих</w:t>
      </w:r>
      <w:proofErr w:type="spellEnd"/>
      <w:r w:rsidRPr="005278C3">
        <w:rPr>
          <w:rFonts w:ascii="Times New Roman" w:hAnsi="Times New Roman" w:cs="Times New Roman"/>
          <w:sz w:val="28"/>
          <w:szCs w:val="28"/>
          <w:lang w:val="uk-UA"/>
        </w:rPr>
        <w:t xml:space="preserve"> </w:t>
      </w:r>
      <w:proofErr w:type="spellStart"/>
      <w:r w:rsidRPr="005278C3">
        <w:rPr>
          <w:rFonts w:ascii="Times New Roman" w:hAnsi="Times New Roman" w:cs="Times New Roman"/>
          <w:sz w:val="28"/>
          <w:szCs w:val="28"/>
          <w:lang w:val="uk-UA"/>
        </w:rPr>
        <w:t>свойств</w:t>
      </w:r>
      <w:proofErr w:type="spellEnd"/>
      <w:r w:rsidRPr="005278C3">
        <w:rPr>
          <w:rFonts w:ascii="Times New Roman" w:hAnsi="Times New Roman" w:cs="Times New Roman"/>
          <w:sz w:val="28"/>
          <w:szCs w:val="28"/>
          <w:lang w:val="uk-UA"/>
        </w:rPr>
        <w:t xml:space="preserve"> и </w:t>
      </w:r>
      <w:proofErr w:type="spellStart"/>
      <w:r w:rsidRPr="005278C3">
        <w:rPr>
          <w:rFonts w:ascii="Times New Roman" w:hAnsi="Times New Roman" w:cs="Times New Roman"/>
          <w:sz w:val="28"/>
          <w:szCs w:val="28"/>
          <w:lang w:val="uk-UA"/>
        </w:rPr>
        <w:t>поэтомуможетбытьполезнаразличнымисвоими</w:t>
      </w:r>
      <w:proofErr w:type="spellEnd"/>
      <w:r w:rsidRPr="005278C3">
        <w:rPr>
          <w:rFonts w:ascii="Times New Roman" w:hAnsi="Times New Roman" w:cs="Times New Roman"/>
          <w:sz w:val="28"/>
          <w:szCs w:val="28"/>
          <w:lang w:val="uk-UA"/>
        </w:rPr>
        <w:t xml:space="preserve"> сторонами. </w:t>
      </w:r>
      <w:proofErr w:type="spellStart"/>
      <w:r w:rsidRPr="005278C3">
        <w:rPr>
          <w:rFonts w:ascii="Times New Roman" w:hAnsi="Times New Roman" w:cs="Times New Roman"/>
          <w:sz w:val="28"/>
          <w:szCs w:val="28"/>
          <w:lang w:val="uk-UA"/>
        </w:rPr>
        <w:t>Открытьэтиразличныестороны</w:t>
      </w:r>
      <w:proofErr w:type="spellEnd"/>
      <w:r w:rsidRPr="005278C3">
        <w:rPr>
          <w:rFonts w:ascii="Times New Roman" w:hAnsi="Times New Roman" w:cs="Times New Roman"/>
          <w:sz w:val="28"/>
          <w:szCs w:val="28"/>
          <w:lang w:val="uk-UA"/>
        </w:rPr>
        <w:t xml:space="preserve">, а </w:t>
      </w:r>
      <w:proofErr w:type="spellStart"/>
      <w:r w:rsidRPr="005278C3">
        <w:rPr>
          <w:rFonts w:ascii="Times New Roman" w:hAnsi="Times New Roman" w:cs="Times New Roman"/>
          <w:sz w:val="28"/>
          <w:szCs w:val="28"/>
          <w:lang w:val="uk-UA"/>
        </w:rPr>
        <w:t>следовательно</w:t>
      </w:r>
      <w:proofErr w:type="spellEnd"/>
      <w:r w:rsidRPr="005278C3">
        <w:rPr>
          <w:rFonts w:ascii="Times New Roman" w:hAnsi="Times New Roman" w:cs="Times New Roman"/>
          <w:sz w:val="28"/>
          <w:szCs w:val="28"/>
          <w:lang w:val="uk-UA"/>
        </w:rPr>
        <w:t xml:space="preserve">, и </w:t>
      </w:r>
      <w:proofErr w:type="spellStart"/>
      <w:r w:rsidRPr="005278C3">
        <w:rPr>
          <w:rFonts w:ascii="Times New Roman" w:hAnsi="Times New Roman" w:cs="Times New Roman"/>
          <w:sz w:val="28"/>
          <w:szCs w:val="28"/>
          <w:lang w:val="uk-UA"/>
        </w:rPr>
        <w:t>многообразныеспособыупотребления</w:t>
      </w:r>
      <w:proofErr w:type="spellEnd"/>
      <w:r w:rsidRPr="005278C3">
        <w:rPr>
          <w:rFonts w:ascii="Times New Roman" w:hAnsi="Times New Roman" w:cs="Times New Roman"/>
          <w:sz w:val="28"/>
          <w:szCs w:val="28"/>
          <w:lang w:val="uk-UA"/>
        </w:rPr>
        <w:t>.»</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В підручнику «Бухгалтерський облік та фінансова звітність в Україні» вказується, що товар  в першу чергу повинен задовольняти потреби покупця як естетичні,так і функціональні, а також відповідати встановленим стандартам якості.</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В газеті «Маркетингові комунікації». В статті «Сучасна креативна реклама.» пишеться, що успішний продаж товару залежить від гарно продуманої концепції реклами. Тому для того, щоб ваш товар розходився успішно потрібно створити відповідну рекламу, в якій яскраво описуватимуться позитивні якості вашої продукції.</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Шило В. П., </w:t>
      </w:r>
      <w:proofErr w:type="spellStart"/>
      <w:r w:rsidRPr="005278C3">
        <w:rPr>
          <w:rFonts w:ascii="Times New Roman" w:hAnsi="Times New Roman" w:cs="Times New Roman"/>
          <w:sz w:val="28"/>
          <w:szCs w:val="28"/>
          <w:lang w:val="uk-UA"/>
        </w:rPr>
        <w:t>Верхоглядова</w:t>
      </w:r>
      <w:proofErr w:type="spellEnd"/>
      <w:r w:rsidRPr="005278C3">
        <w:rPr>
          <w:rFonts w:ascii="Times New Roman" w:hAnsi="Times New Roman" w:cs="Times New Roman"/>
          <w:sz w:val="28"/>
          <w:szCs w:val="28"/>
          <w:lang w:val="uk-UA"/>
        </w:rPr>
        <w:t xml:space="preserve">  Н. І., Ільїна С. Б., </w:t>
      </w:r>
      <w:proofErr w:type="spellStart"/>
      <w:r w:rsidRPr="005278C3">
        <w:rPr>
          <w:rFonts w:ascii="Times New Roman" w:hAnsi="Times New Roman" w:cs="Times New Roman"/>
          <w:sz w:val="28"/>
          <w:szCs w:val="28"/>
          <w:lang w:val="uk-UA"/>
        </w:rPr>
        <w:t>Темченко</w:t>
      </w:r>
      <w:proofErr w:type="spellEnd"/>
      <w:r w:rsidRPr="005278C3">
        <w:rPr>
          <w:rFonts w:ascii="Times New Roman" w:hAnsi="Times New Roman" w:cs="Times New Roman"/>
          <w:sz w:val="28"/>
          <w:szCs w:val="28"/>
          <w:lang w:val="uk-UA"/>
        </w:rPr>
        <w:t xml:space="preserve"> А. Г. в своїй книзі «Аналіз фінансового стану виробничої та комерційної діяльності підприємства»: в своїй книзі розповідають, що продаж виготовленої продукції, та отримання прибутку - основна мета діяльності підприємства. Тому виробники мають постійно збільшувати асортимент та кількість своєї продукції для отримання кращих фінансових результатів.</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Сопко В.В.  в своїй книзі «Бухгалтерський облік» в своїй книзі пише про те, що якість товару залежить від своєчасного оновлення обладнання та інструментів виробництва. </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Журналіст газети «Товарознавець» в своїй статті « Дослідження цін на ринку» зазначає, що найбільш конкурентоспроможний той товар, ціна на який знаходиться на середньому рівні, але доброї якості. Така політика приваблює покупців, а отже збільшує прибуток підприємства.</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lastRenderedPageBreak/>
        <w:t>Автори навчального посібнику «Бухгалтерський облік для початківців» наголошують, що спроби отримати більший прибуток, за рахунок зменшення якості товару ведуть до провалу, та можуть спричинити навіть банкрутство підприємства.</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Журналіст газети «Фінанси підприємства» оглядає продаж товару, як саму суть роботи підприємства. А сам товар як засіб задоволення потреб споживачів та отримання прибутку для підприємства.</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Білуха М.Т. в своєму підручнику «Теорія бухгалтерського обліку» розповідає про визначення товару,як матеріальні цінності, які були придбані (отримані) і утримуються на підприємстві з метою подальшого продажу,а також,як річ,яка призначена для пр</w:t>
      </w:r>
      <w:r w:rsidR="00715C08">
        <w:rPr>
          <w:rFonts w:ascii="Times New Roman" w:hAnsi="Times New Roman" w:cs="Times New Roman"/>
          <w:sz w:val="28"/>
          <w:szCs w:val="28"/>
          <w:lang w:val="uk-UA"/>
        </w:rPr>
        <w:t xml:space="preserve">одажу </w:t>
      </w:r>
      <w:r w:rsidRPr="005278C3">
        <w:rPr>
          <w:rFonts w:ascii="Times New Roman" w:hAnsi="Times New Roman" w:cs="Times New Roman"/>
          <w:sz w:val="28"/>
          <w:szCs w:val="28"/>
          <w:lang w:val="uk-UA"/>
        </w:rPr>
        <w:t>або обміну на інші цінності.</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І.Б.</w:t>
      </w:r>
      <w:proofErr w:type="spellStart"/>
      <w:r w:rsidRPr="005278C3">
        <w:rPr>
          <w:rFonts w:ascii="Times New Roman" w:hAnsi="Times New Roman" w:cs="Times New Roman"/>
          <w:sz w:val="28"/>
          <w:szCs w:val="28"/>
          <w:lang w:val="uk-UA"/>
        </w:rPr>
        <w:t>Садовська</w:t>
      </w:r>
      <w:proofErr w:type="spellEnd"/>
      <w:r w:rsidRPr="005278C3">
        <w:rPr>
          <w:rFonts w:ascii="Times New Roman" w:hAnsi="Times New Roman" w:cs="Times New Roman"/>
          <w:sz w:val="28"/>
          <w:szCs w:val="28"/>
          <w:lang w:val="uk-UA"/>
        </w:rPr>
        <w:t xml:space="preserve"> у своїй книзі «Бухгалтерський облік. Конспект лекцій для студентів напряму «Економіка та підприємництво.»» акцентує увагу на важливості підтримання товарів вітчизняного виробництва на ринку.</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В книзі </w:t>
      </w:r>
      <w:proofErr w:type="spellStart"/>
      <w:r w:rsidRPr="005278C3">
        <w:rPr>
          <w:rFonts w:ascii="Times New Roman" w:hAnsi="Times New Roman" w:cs="Times New Roman"/>
          <w:sz w:val="28"/>
          <w:szCs w:val="28"/>
          <w:lang w:val="uk-UA"/>
        </w:rPr>
        <w:t>Бутинець</w:t>
      </w:r>
      <w:proofErr w:type="spellEnd"/>
      <w:r w:rsidRPr="005278C3">
        <w:rPr>
          <w:rFonts w:ascii="Times New Roman" w:hAnsi="Times New Roman" w:cs="Times New Roman"/>
          <w:sz w:val="28"/>
          <w:szCs w:val="28"/>
          <w:lang w:val="uk-UA"/>
        </w:rPr>
        <w:t xml:space="preserve"> Ф.Ф. «Теорія бухгалтерського обліку» пишеться, що Товари – це оборотні засоби, реалізація яких повинна принести підприємству прибуток. А прибуток – це головна мета будь-якої господарської діяльності. У процесі обігу товарів відбувається реалізація одних видів і поновлення запасів іншими видами товарів.</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Кореспондент журналу «Підприємець» у своїй статті пише, що ваше підприємство буде рентабельним тільки тоді, коли постійно розвиватиметься, зокрема відкриватиме нові заводи в різних містах, розширюватиме асортимент своєї продукції, закуповуватиме нове обладнання, яке дозволить виробляти більше якісної продукції при менших затратах.</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Огляд нормативної бази показав: </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1. </w:t>
      </w:r>
      <w:r>
        <w:rPr>
          <w:rFonts w:ascii="Times New Roman" w:hAnsi="Times New Roman" w:cs="Times New Roman"/>
          <w:sz w:val="28"/>
          <w:szCs w:val="28"/>
          <w:lang w:val="uk-UA"/>
        </w:rPr>
        <w:t>П</w:t>
      </w:r>
      <w:r w:rsidRPr="005278C3">
        <w:rPr>
          <w:rFonts w:ascii="Times New Roman" w:hAnsi="Times New Roman" w:cs="Times New Roman"/>
          <w:sz w:val="28"/>
          <w:szCs w:val="28"/>
          <w:lang w:val="uk-UA"/>
        </w:rPr>
        <w:t>оложення про порядок уцінки і реалізації продукції, що залежалась, з групи товарів широкого вжитку, продукції виробничо-технічного призначення та надлишкових ТМЦ, затверджено наказом Міністерства економіки України і Міністерства фінансів України від 15 грудня 1999р.  №149/300</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lastRenderedPageBreak/>
        <w:t>2. Постанова Кабміну « питання ввезення на митну територію України товарів у межах ратифікованих Верховною Радою України міжнародних договорів (угод) України з питань космічної діяльності щодо створення космічної техніки без сплати ввізного мита та сплати податку на додану вартість» від 3 лютого 2010 р. №102</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3. </w:t>
      </w:r>
      <w:r>
        <w:rPr>
          <w:rFonts w:ascii="Times New Roman" w:hAnsi="Times New Roman" w:cs="Times New Roman"/>
          <w:sz w:val="28"/>
          <w:szCs w:val="28"/>
          <w:lang w:val="uk-UA"/>
        </w:rPr>
        <w:t>П</w:t>
      </w:r>
      <w:r w:rsidRPr="005278C3">
        <w:rPr>
          <w:rFonts w:ascii="Times New Roman" w:hAnsi="Times New Roman" w:cs="Times New Roman"/>
          <w:sz w:val="28"/>
          <w:szCs w:val="28"/>
          <w:lang w:val="uk-UA"/>
        </w:rPr>
        <w:t>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доходів і зборів України  від 28.08.2013 р. №417</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4. </w:t>
      </w:r>
      <w:r>
        <w:rPr>
          <w:rFonts w:ascii="Times New Roman" w:hAnsi="Times New Roman" w:cs="Times New Roman"/>
          <w:sz w:val="28"/>
          <w:szCs w:val="28"/>
          <w:lang w:val="uk-UA"/>
        </w:rPr>
        <w:t>П</w:t>
      </w:r>
      <w:r w:rsidRPr="005278C3">
        <w:rPr>
          <w:rFonts w:ascii="Times New Roman" w:hAnsi="Times New Roman" w:cs="Times New Roman"/>
          <w:sz w:val="28"/>
          <w:szCs w:val="28"/>
          <w:lang w:val="uk-UA"/>
        </w:rPr>
        <w:t>ро бухгалтерський облік і фінансову звітність: Закон України №996-XIV від 16.07.1999 р. зі змінами  і доповненнями. Закон визначає правові засади регулювання організації ведення бухгалтерського обліку та складання бухгалтерської звітності в Україні. Використовується усіма юридичним особами, відповідно до законодавства у незалежності від їх організаційно-правової форми і форми власності, а також представництвом іноземних суб’єктів господарської діяльності.</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5. </w:t>
      </w:r>
      <w:r>
        <w:rPr>
          <w:rFonts w:ascii="Times New Roman" w:hAnsi="Times New Roman" w:cs="Times New Roman"/>
          <w:sz w:val="28"/>
          <w:szCs w:val="28"/>
          <w:lang w:val="uk-UA"/>
        </w:rPr>
        <w:t>П</w:t>
      </w:r>
      <w:r w:rsidRPr="005278C3">
        <w:rPr>
          <w:rFonts w:ascii="Times New Roman" w:hAnsi="Times New Roman" w:cs="Times New Roman"/>
          <w:sz w:val="28"/>
          <w:szCs w:val="28"/>
          <w:lang w:val="uk-UA"/>
        </w:rPr>
        <w:t>оложення (стандарт) бухгалтерського обліку №7 «Основні засоби»  №92 від 27.04.2000 р. визначає загальні положення та методологічні засади формування в бухгалтерському обліку інформації про основні засоби та інші необоротні матеріальні активи, а також розкриття інформації про них у фінансовій звітності. Норми даного положення використовуються для правильної класифікації  основних засобів за групами, визначення  первісної вартості основних засобів, вибору методу амортизації.</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6. </w:t>
      </w:r>
      <w:r>
        <w:rPr>
          <w:rFonts w:ascii="Times New Roman" w:hAnsi="Times New Roman" w:cs="Times New Roman"/>
          <w:sz w:val="28"/>
          <w:szCs w:val="28"/>
          <w:lang w:val="uk-UA"/>
        </w:rPr>
        <w:t>П</w:t>
      </w:r>
      <w:r w:rsidRPr="005278C3">
        <w:rPr>
          <w:rFonts w:ascii="Times New Roman" w:hAnsi="Times New Roman" w:cs="Times New Roman"/>
          <w:sz w:val="28"/>
          <w:szCs w:val="28"/>
          <w:lang w:val="uk-UA"/>
        </w:rPr>
        <w:t xml:space="preserve">оложення (стандарт) бухгалтерського обліку №9 «Запаси» №246 від 20.10.1999 р. зі змінами та доповненнями. визначає загальні положення та методологічні засади формування в бухгалтерському обліку інформації про запаси а також розкриття інформації про них у фінансовій звітності. Наведено значення основних термінів, дається визнання та первісна оцінка запасів. Використовується усіма юридичним особами, відповідно до законодавства у </w:t>
      </w:r>
      <w:r w:rsidRPr="005278C3">
        <w:rPr>
          <w:rFonts w:ascii="Times New Roman" w:hAnsi="Times New Roman" w:cs="Times New Roman"/>
          <w:sz w:val="28"/>
          <w:szCs w:val="28"/>
          <w:lang w:val="uk-UA"/>
        </w:rPr>
        <w:lastRenderedPageBreak/>
        <w:t>незалежності від їх організаційно-правової форми і форми власності,крім бюджетних установ.</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7.</w:t>
      </w:r>
      <w:r>
        <w:rPr>
          <w:rFonts w:ascii="Times New Roman" w:hAnsi="Times New Roman" w:cs="Times New Roman"/>
          <w:sz w:val="28"/>
          <w:szCs w:val="28"/>
          <w:lang w:val="uk-UA"/>
        </w:rPr>
        <w:t xml:space="preserve"> П</w:t>
      </w:r>
      <w:r w:rsidRPr="005278C3">
        <w:rPr>
          <w:rFonts w:ascii="Times New Roman" w:hAnsi="Times New Roman" w:cs="Times New Roman"/>
          <w:sz w:val="28"/>
          <w:szCs w:val="28"/>
          <w:lang w:val="uk-UA"/>
        </w:rPr>
        <w:t>лан рахунків бухгалтерського обліку, капіталів, зобов’язань і господарських операцій  підприємств і організацій №291 від 30.11.1999 р. Це перелік рахунків та схем реєстрації і групування на них фактів фінансово-господарської діяльності у бухгалтерському обліку. Рахунки класів 0-7 є обов’язковими для всіх підприємств. Рахунки 9 класу використовуються всіма підприємствами крім суб’єктів малого підприємництва та організацій  діяльність яких не спрямована на ведення комерційної діяльності.</w:t>
      </w:r>
    </w:p>
    <w:p w:rsidR="005278C3" w:rsidRPr="005278C3" w:rsidRDefault="005278C3" w:rsidP="005278C3">
      <w:pPr>
        <w:shd w:val="clear" w:color="auto" w:fill="FFFFFF"/>
        <w:spacing w:after="0" w:line="360" w:lineRule="auto"/>
        <w:ind w:firstLine="709"/>
        <w:jc w:val="both"/>
        <w:rPr>
          <w:rFonts w:ascii="Times New Roman" w:hAnsi="Times New Roman" w:cs="Times New Roman"/>
          <w:sz w:val="28"/>
          <w:szCs w:val="28"/>
          <w:lang w:val="uk-UA"/>
        </w:rPr>
      </w:pPr>
      <w:r w:rsidRPr="005278C3">
        <w:rPr>
          <w:rFonts w:ascii="Times New Roman" w:hAnsi="Times New Roman" w:cs="Times New Roman"/>
          <w:sz w:val="28"/>
          <w:szCs w:val="28"/>
          <w:lang w:val="uk-UA"/>
        </w:rPr>
        <w:t xml:space="preserve">9. </w:t>
      </w:r>
      <w:r>
        <w:rPr>
          <w:rFonts w:ascii="Times New Roman" w:hAnsi="Times New Roman" w:cs="Times New Roman"/>
          <w:sz w:val="28"/>
          <w:szCs w:val="28"/>
          <w:lang w:val="uk-UA"/>
        </w:rPr>
        <w:t>І</w:t>
      </w:r>
      <w:r w:rsidRPr="005278C3">
        <w:rPr>
          <w:rFonts w:ascii="Times New Roman" w:hAnsi="Times New Roman" w:cs="Times New Roman"/>
          <w:sz w:val="28"/>
          <w:szCs w:val="28"/>
          <w:lang w:val="uk-UA"/>
        </w:rPr>
        <w:t>нструкція по застосуванню Плану рахунків</w:t>
      </w:r>
      <w:r>
        <w:rPr>
          <w:rFonts w:ascii="Times New Roman" w:hAnsi="Times New Roman" w:cs="Times New Roman"/>
          <w:sz w:val="28"/>
          <w:szCs w:val="28"/>
          <w:lang w:val="uk-UA"/>
        </w:rPr>
        <w:t xml:space="preserve"> бухгалтерського обліку активів</w:t>
      </w:r>
      <w:r w:rsidRPr="005278C3">
        <w:rPr>
          <w:rFonts w:ascii="Times New Roman" w:hAnsi="Times New Roman" w:cs="Times New Roman"/>
          <w:sz w:val="28"/>
          <w:szCs w:val="28"/>
          <w:lang w:val="uk-UA"/>
        </w:rPr>
        <w:t>,капіталу, зобов’язань  і господарських операцій підприємств і організацій №291 від 30.11.1999 р.  Встановлює призначення і порядок ведення рахунків бухгалтерського обліку для узагальнення методом подвійного запису інформації про наявність  і рух активів, капіталу, зобов’язань та факти фінансово-господарської діяльності підприємств, організацій, та інших юридичних осіб. Використовується підприємствами і організаціями всіх форм власності (крім банків та бюджетних установ).</w:t>
      </w:r>
    </w:p>
    <w:p w:rsidR="005278C3" w:rsidRPr="005278C3" w:rsidRDefault="005278C3" w:rsidP="00A56E29">
      <w:pPr>
        <w:tabs>
          <w:tab w:val="left" w:pos="1134"/>
        </w:tabs>
        <w:spacing w:after="0" w:line="360" w:lineRule="auto"/>
        <w:ind w:firstLine="709"/>
        <w:jc w:val="both"/>
        <w:rPr>
          <w:rFonts w:ascii="Times New Roman" w:hAnsi="Times New Roman" w:cs="Times New Roman"/>
          <w:sz w:val="28"/>
          <w:szCs w:val="28"/>
        </w:rPr>
      </w:pPr>
    </w:p>
    <w:p w:rsidR="005278C3" w:rsidRDefault="005278C3" w:rsidP="00A56E29">
      <w:pPr>
        <w:tabs>
          <w:tab w:val="left" w:pos="1134"/>
        </w:tabs>
        <w:spacing w:after="0" w:line="360" w:lineRule="auto"/>
        <w:ind w:firstLine="709"/>
        <w:jc w:val="both"/>
        <w:rPr>
          <w:rFonts w:ascii="Times New Roman" w:hAnsi="Times New Roman" w:cs="Times New Roman"/>
          <w:sz w:val="28"/>
          <w:szCs w:val="28"/>
          <w:lang w:val="uk-UA"/>
        </w:rPr>
      </w:pPr>
    </w:p>
    <w:p w:rsidR="005278C3" w:rsidRDefault="005278C3" w:rsidP="00A56E29">
      <w:pPr>
        <w:tabs>
          <w:tab w:val="left" w:pos="1134"/>
        </w:tabs>
        <w:spacing w:after="0" w:line="360" w:lineRule="auto"/>
        <w:ind w:firstLine="709"/>
        <w:jc w:val="both"/>
        <w:rPr>
          <w:rFonts w:ascii="Times New Roman" w:hAnsi="Times New Roman" w:cs="Times New Roman"/>
          <w:sz w:val="28"/>
          <w:szCs w:val="28"/>
          <w:lang w:val="uk-UA"/>
        </w:rPr>
      </w:pPr>
    </w:p>
    <w:p w:rsidR="007F73FA" w:rsidRDefault="007F73FA" w:rsidP="00A56E29">
      <w:pPr>
        <w:tabs>
          <w:tab w:val="left" w:pos="1134"/>
        </w:tabs>
        <w:spacing w:after="0" w:line="360" w:lineRule="auto"/>
        <w:ind w:firstLine="709"/>
        <w:jc w:val="both"/>
        <w:rPr>
          <w:rFonts w:ascii="Times New Roman" w:hAnsi="Times New Roman" w:cs="Times New Roman"/>
          <w:sz w:val="28"/>
          <w:szCs w:val="28"/>
          <w:lang w:val="uk-UA"/>
        </w:rPr>
      </w:pPr>
    </w:p>
    <w:p w:rsidR="007F73FA" w:rsidRDefault="007F73FA" w:rsidP="00A56E29">
      <w:pPr>
        <w:tabs>
          <w:tab w:val="left" w:pos="1134"/>
        </w:tabs>
        <w:spacing w:after="0" w:line="360" w:lineRule="auto"/>
        <w:ind w:firstLine="709"/>
        <w:jc w:val="both"/>
        <w:rPr>
          <w:rFonts w:ascii="Times New Roman" w:hAnsi="Times New Roman" w:cs="Times New Roman"/>
          <w:sz w:val="28"/>
          <w:szCs w:val="28"/>
          <w:lang w:val="uk-UA"/>
        </w:rPr>
      </w:pPr>
    </w:p>
    <w:p w:rsidR="007F73FA" w:rsidRDefault="007F73FA" w:rsidP="00A56E29">
      <w:pPr>
        <w:tabs>
          <w:tab w:val="left" w:pos="1134"/>
        </w:tabs>
        <w:spacing w:after="0" w:line="360" w:lineRule="auto"/>
        <w:ind w:firstLine="709"/>
        <w:jc w:val="both"/>
        <w:rPr>
          <w:rFonts w:ascii="Times New Roman" w:hAnsi="Times New Roman" w:cs="Times New Roman"/>
          <w:sz w:val="28"/>
          <w:szCs w:val="28"/>
          <w:lang w:val="uk-UA"/>
        </w:rPr>
      </w:pPr>
    </w:p>
    <w:p w:rsidR="007F73FA" w:rsidRDefault="007F73FA" w:rsidP="00A56E29">
      <w:pPr>
        <w:tabs>
          <w:tab w:val="left" w:pos="1134"/>
        </w:tabs>
        <w:spacing w:after="0" w:line="360" w:lineRule="auto"/>
        <w:ind w:firstLine="709"/>
        <w:jc w:val="both"/>
        <w:rPr>
          <w:rFonts w:ascii="Times New Roman" w:hAnsi="Times New Roman" w:cs="Times New Roman"/>
          <w:sz w:val="28"/>
          <w:szCs w:val="28"/>
          <w:lang w:val="uk-UA"/>
        </w:rPr>
      </w:pPr>
    </w:p>
    <w:p w:rsidR="007F73FA" w:rsidRDefault="007F73FA" w:rsidP="00A56E29">
      <w:pPr>
        <w:tabs>
          <w:tab w:val="left" w:pos="1134"/>
        </w:tabs>
        <w:spacing w:after="0" w:line="360" w:lineRule="auto"/>
        <w:ind w:firstLine="709"/>
        <w:jc w:val="both"/>
        <w:rPr>
          <w:rFonts w:ascii="Times New Roman" w:hAnsi="Times New Roman" w:cs="Times New Roman"/>
          <w:sz w:val="28"/>
          <w:szCs w:val="28"/>
          <w:lang w:val="uk-UA"/>
        </w:rPr>
      </w:pPr>
    </w:p>
    <w:p w:rsidR="007F73FA" w:rsidRDefault="007F73FA" w:rsidP="00A56E29">
      <w:pPr>
        <w:tabs>
          <w:tab w:val="left" w:pos="1134"/>
        </w:tabs>
        <w:spacing w:after="0" w:line="360" w:lineRule="auto"/>
        <w:ind w:firstLine="709"/>
        <w:jc w:val="both"/>
        <w:rPr>
          <w:rFonts w:ascii="Times New Roman" w:hAnsi="Times New Roman" w:cs="Times New Roman"/>
          <w:sz w:val="28"/>
          <w:szCs w:val="28"/>
          <w:lang w:val="uk-UA"/>
        </w:rPr>
      </w:pPr>
    </w:p>
    <w:p w:rsidR="007F73FA" w:rsidRDefault="007F73FA" w:rsidP="00A56E29">
      <w:pPr>
        <w:tabs>
          <w:tab w:val="left" w:pos="1134"/>
        </w:tabs>
        <w:spacing w:after="0" w:line="360" w:lineRule="auto"/>
        <w:ind w:firstLine="709"/>
        <w:jc w:val="both"/>
        <w:rPr>
          <w:rFonts w:ascii="Times New Roman" w:hAnsi="Times New Roman" w:cs="Times New Roman"/>
          <w:sz w:val="28"/>
          <w:szCs w:val="28"/>
          <w:lang w:val="uk-UA"/>
        </w:rPr>
      </w:pPr>
    </w:p>
    <w:p w:rsidR="007F73FA" w:rsidRDefault="007F73FA" w:rsidP="00A56E29">
      <w:pPr>
        <w:tabs>
          <w:tab w:val="left" w:pos="1134"/>
        </w:tabs>
        <w:spacing w:after="0" w:line="360" w:lineRule="auto"/>
        <w:ind w:firstLine="709"/>
        <w:jc w:val="both"/>
        <w:rPr>
          <w:rFonts w:ascii="Times New Roman" w:hAnsi="Times New Roman" w:cs="Times New Roman"/>
          <w:sz w:val="28"/>
          <w:szCs w:val="28"/>
          <w:lang w:val="uk-UA"/>
        </w:rPr>
      </w:pPr>
    </w:p>
    <w:p w:rsidR="007F73FA" w:rsidRDefault="007F73FA" w:rsidP="00A56E29">
      <w:pPr>
        <w:tabs>
          <w:tab w:val="left" w:pos="1134"/>
        </w:tabs>
        <w:spacing w:after="0" w:line="360" w:lineRule="auto"/>
        <w:ind w:firstLine="709"/>
        <w:jc w:val="both"/>
        <w:rPr>
          <w:rFonts w:ascii="Times New Roman" w:hAnsi="Times New Roman" w:cs="Times New Roman"/>
          <w:sz w:val="28"/>
          <w:szCs w:val="28"/>
          <w:lang w:val="uk-UA"/>
        </w:rPr>
      </w:pPr>
    </w:p>
    <w:p w:rsidR="007F73FA" w:rsidRDefault="007F73FA" w:rsidP="00A56E29">
      <w:pPr>
        <w:tabs>
          <w:tab w:val="left" w:pos="1134"/>
        </w:tabs>
        <w:spacing w:after="0" w:line="360" w:lineRule="auto"/>
        <w:ind w:firstLine="709"/>
        <w:jc w:val="both"/>
        <w:rPr>
          <w:rFonts w:ascii="Times New Roman" w:hAnsi="Times New Roman" w:cs="Times New Roman"/>
          <w:sz w:val="28"/>
          <w:szCs w:val="28"/>
          <w:lang w:val="uk-UA"/>
        </w:rPr>
      </w:pPr>
    </w:p>
    <w:p w:rsidR="00337F8B" w:rsidRDefault="00337F8B" w:rsidP="00A56E29">
      <w:pPr>
        <w:tabs>
          <w:tab w:val="left" w:pos="1134"/>
        </w:tabs>
        <w:spacing w:after="0" w:line="360" w:lineRule="auto"/>
        <w:ind w:firstLine="709"/>
        <w:jc w:val="both"/>
        <w:rPr>
          <w:rFonts w:ascii="Times New Roman" w:hAnsi="Times New Roman" w:cs="Times New Roman"/>
          <w:sz w:val="28"/>
          <w:szCs w:val="28"/>
          <w:lang w:val="uk-UA"/>
        </w:rPr>
      </w:pPr>
    </w:p>
    <w:p w:rsidR="00337F8B" w:rsidRDefault="00337F8B" w:rsidP="00A56E29">
      <w:pPr>
        <w:tabs>
          <w:tab w:val="left" w:pos="1134"/>
        </w:tabs>
        <w:spacing w:after="0" w:line="360" w:lineRule="auto"/>
        <w:ind w:firstLine="709"/>
        <w:jc w:val="both"/>
        <w:rPr>
          <w:rFonts w:ascii="Times New Roman" w:hAnsi="Times New Roman" w:cs="Times New Roman"/>
          <w:sz w:val="28"/>
          <w:szCs w:val="28"/>
          <w:lang w:val="uk-UA"/>
        </w:rPr>
      </w:pPr>
    </w:p>
    <w:p w:rsidR="00337F8B" w:rsidRDefault="00337F8B" w:rsidP="00A56E29">
      <w:pPr>
        <w:tabs>
          <w:tab w:val="left" w:pos="1134"/>
        </w:tabs>
        <w:spacing w:after="0" w:line="360" w:lineRule="auto"/>
        <w:ind w:firstLine="709"/>
        <w:jc w:val="both"/>
        <w:rPr>
          <w:rFonts w:ascii="Times New Roman" w:hAnsi="Times New Roman" w:cs="Times New Roman"/>
          <w:sz w:val="28"/>
          <w:szCs w:val="28"/>
          <w:lang w:val="uk-UA"/>
        </w:rPr>
      </w:pPr>
    </w:p>
    <w:p w:rsidR="00337F8B" w:rsidRDefault="00337F8B" w:rsidP="00A56E29">
      <w:pPr>
        <w:tabs>
          <w:tab w:val="left" w:pos="1134"/>
        </w:tabs>
        <w:spacing w:after="0" w:line="360" w:lineRule="auto"/>
        <w:ind w:firstLine="709"/>
        <w:jc w:val="both"/>
        <w:rPr>
          <w:rFonts w:ascii="Times New Roman" w:hAnsi="Times New Roman" w:cs="Times New Roman"/>
          <w:sz w:val="28"/>
          <w:szCs w:val="28"/>
          <w:lang w:val="uk-UA"/>
        </w:rPr>
      </w:pPr>
    </w:p>
    <w:p w:rsidR="007F73FA" w:rsidRPr="00337F8B" w:rsidRDefault="00A56E29" w:rsidP="007F73FA">
      <w:pPr>
        <w:tabs>
          <w:tab w:val="left" w:pos="1134"/>
        </w:tabs>
        <w:spacing w:after="0" w:line="360" w:lineRule="auto"/>
        <w:ind w:firstLine="709"/>
        <w:jc w:val="center"/>
        <w:rPr>
          <w:rFonts w:ascii="Times New Roman" w:hAnsi="Times New Roman" w:cs="Times New Roman"/>
          <w:sz w:val="28"/>
          <w:szCs w:val="28"/>
          <w:lang w:val="uk-UA"/>
        </w:rPr>
      </w:pPr>
      <w:r w:rsidRPr="00337F8B">
        <w:rPr>
          <w:rFonts w:ascii="Times New Roman" w:hAnsi="Times New Roman" w:cs="Times New Roman"/>
          <w:sz w:val="28"/>
          <w:szCs w:val="28"/>
          <w:lang w:val="uk-UA"/>
        </w:rPr>
        <w:t>РОЗДІЛ ІІ</w:t>
      </w:r>
    </w:p>
    <w:p w:rsidR="007F73FA" w:rsidRDefault="00715C08" w:rsidP="007F73FA">
      <w:pPr>
        <w:tabs>
          <w:tab w:val="left" w:pos="1134"/>
        </w:tabs>
        <w:spacing w:after="0" w:line="360" w:lineRule="auto"/>
        <w:ind w:firstLine="709"/>
        <w:jc w:val="center"/>
        <w:rPr>
          <w:rFonts w:ascii="Times New Roman" w:hAnsi="Times New Roman" w:cs="Times New Roman"/>
          <w:sz w:val="28"/>
          <w:szCs w:val="28"/>
          <w:lang w:val="uk-UA"/>
        </w:rPr>
      </w:pPr>
      <w:r w:rsidRPr="00337F8B">
        <w:rPr>
          <w:rFonts w:ascii="Times New Roman" w:hAnsi="Times New Roman" w:cs="Times New Roman"/>
          <w:sz w:val="28"/>
          <w:szCs w:val="28"/>
          <w:lang w:val="uk-UA"/>
        </w:rPr>
        <w:t>ХАРАКТЕРИСТИКА ТОВ «САВ-ДІСТРИБЬЮШН</w:t>
      </w:r>
      <w:r w:rsidR="00A56E29" w:rsidRPr="00337F8B">
        <w:rPr>
          <w:rFonts w:ascii="Times New Roman" w:hAnsi="Times New Roman" w:cs="Times New Roman"/>
          <w:sz w:val="28"/>
          <w:szCs w:val="28"/>
          <w:lang w:val="uk-UA"/>
        </w:rPr>
        <w:t>» ТА АНАЛІЗ ФІНАНСОВОГО СТАНУ ПІДПРИЄМСТВА</w:t>
      </w:r>
    </w:p>
    <w:p w:rsidR="00337F8B" w:rsidRDefault="00337F8B" w:rsidP="007F73FA">
      <w:pPr>
        <w:tabs>
          <w:tab w:val="left" w:pos="1134"/>
        </w:tabs>
        <w:spacing w:after="0" w:line="360" w:lineRule="auto"/>
        <w:ind w:firstLine="709"/>
        <w:jc w:val="center"/>
        <w:rPr>
          <w:rFonts w:ascii="Times New Roman" w:hAnsi="Times New Roman" w:cs="Times New Roman"/>
          <w:sz w:val="28"/>
          <w:szCs w:val="28"/>
          <w:lang w:val="uk-UA"/>
        </w:rPr>
      </w:pPr>
    </w:p>
    <w:p w:rsidR="00337F8B" w:rsidRPr="007F73FA" w:rsidRDefault="00337F8B" w:rsidP="007F73FA">
      <w:pPr>
        <w:tabs>
          <w:tab w:val="left" w:pos="1134"/>
        </w:tabs>
        <w:spacing w:after="0" w:line="360" w:lineRule="auto"/>
        <w:ind w:firstLine="709"/>
        <w:jc w:val="center"/>
        <w:rPr>
          <w:rFonts w:ascii="Times New Roman" w:hAnsi="Times New Roman" w:cs="Times New Roman"/>
          <w:b/>
          <w:sz w:val="28"/>
          <w:szCs w:val="28"/>
          <w:lang w:val="uk-UA"/>
        </w:rPr>
      </w:pPr>
    </w:p>
    <w:p w:rsidR="00A56E29" w:rsidRPr="00337F8B" w:rsidRDefault="00B00CDB" w:rsidP="007F73FA">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A56E29" w:rsidRPr="00337F8B">
        <w:rPr>
          <w:rFonts w:ascii="Times New Roman" w:hAnsi="Times New Roman" w:cs="Times New Roman"/>
          <w:sz w:val="28"/>
          <w:szCs w:val="28"/>
          <w:lang w:val="uk-UA"/>
        </w:rPr>
        <w:t xml:space="preserve">Характеристика </w:t>
      </w:r>
      <w:r w:rsidR="0037608D" w:rsidRPr="00337F8B">
        <w:rPr>
          <w:rFonts w:ascii="Times New Roman" w:hAnsi="Times New Roman" w:cs="Times New Roman"/>
          <w:sz w:val="28"/>
          <w:lang w:val="uk-UA"/>
        </w:rPr>
        <w:t>ТОВ «САВ-ДІСТРИБЬЮШИН»</w:t>
      </w:r>
      <w:r w:rsidR="00A56E29" w:rsidRPr="00337F8B">
        <w:rPr>
          <w:rFonts w:ascii="Times New Roman" w:hAnsi="Times New Roman" w:cs="Times New Roman"/>
          <w:sz w:val="28"/>
          <w:szCs w:val="28"/>
          <w:lang w:val="uk-UA"/>
        </w:rPr>
        <w:t>, його галузевих особливостей і технологічного процесу</w:t>
      </w:r>
    </w:p>
    <w:p w:rsidR="007F73FA" w:rsidRPr="007F73FA" w:rsidRDefault="007F73FA" w:rsidP="007F73FA">
      <w:pPr>
        <w:tabs>
          <w:tab w:val="left" w:pos="1134"/>
        </w:tabs>
        <w:spacing w:after="0" w:line="360" w:lineRule="auto"/>
        <w:ind w:firstLine="709"/>
        <w:jc w:val="both"/>
        <w:rPr>
          <w:rFonts w:ascii="Times New Roman" w:hAnsi="Times New Roman" w:cs="Times New Roman"/>
          <w:b/>
          <w:sz w:val="28"/>
          <w:szCs w:val="28"/>
          <w:lang w:val="uk-UA"/>
        </w:rPr>
      </w:pPr>
    </w:p>
    <w:p w:rsidR="007F73FA" w:rsidRPr="007F73FA" w:rsidRDefault="007F73FA" w:rsidP="007F73FA">
      <w:pPr>
        <w:pStyle w:val="1"/>
        <w:shd w:val="clear" w:color="auto" w:fill="FFFFFF"/>
        <w:spacing w:before="0" w:after="0" w:line="360" w:lineRule="auto"/>
        <w:ind w:firstLine="709"/>
        <w:jc w:val="both"/>
        <w:textAlignment w:val="top"/>
        <w:rPr>
          <w:rFonts w:ascii="Times New Roman" w:hAnsi="Times New Roman" w:cs="Times New Roman"/>
          <w:b w:val="0"/>
          <w:szCs w:val="28"/>
          <w:lang w:val="uk-UA"/>
        </w:rPr>
      </w:pPr>
      <w:r w:rsidRPr="007F73FA">
        <w:rPr>
          <w:rFonts w:ascii="Times New Roman" w:hAnsi="Times New Roman" w:cs="Times New Roman"/>
          <w:b w:val="0"/>
          <w:szCs w:val="28"/>
          <w:lang w:val="uk-UA"/>
        </w:rPr>
        <w:t>Товариство з обмеженою відповідальністю «САВ-ДІСТРИБЬЮШН» представляє торгову мережу "Фокстрот. Техніка для дому", яка є лідером ринку України в сегменті роздрібних продажів електроніки та побутової техніки, а також інтернет магазин "5ok", який є інтернет-підрозділом компанії</w:t>
      </w:r>
    </w:p>
    <w:p w:rsidR="007F73FA" w:rsidRPr="007F73FA" w:rsidRDefault="007F73FA" w:rsidP="007F73FA">
      <w:pPr>
        <w:pStyle w:val="1"/>
        <w:shd w:val="clear" w:color="auto" w:fill="FFFFFF"/>
        <w:spacing w:before="0" w:after="0" w:line="360" w:lineRule="auto"/>
        <w:ind w:firstLine="709"/>
        <w:jc w:val="both"/>
        <w:textAlignment w:val="top"/>
        <w:rPr>
          <w:rFonts w:ascii="Times New Roman" w:hAnsi="Times New Roman" w:cs="Times New Roman"/>
          <w:b w:val="0"/>
          <w:szCs w:val="28"/>
          <w:lang w:val="uk-UA"/>
        </w:rPr>
      </w:pPr>
      <w:r w:rsidRPr="007F73FA">
        <w:rPr>
          <w:rFonts w:ascii="Times New Roman" w:hAnsi="Times New Roman" w:cs="Times New Roman"/>
          <w:b w:val="0"/>
          <w:szCs w:val="28"/>
          <w:lang w:val="uk-UA"/>
        </w:rPr>
        <w:t>У магазинах ТОВ «САВ-ДІСТРИБЬЮШИН» величезний вибір техніки за найкращими цінами. Асортимент в товарних категоріях: велика і дрібна побутова техніка, вбудована техніка, посуд, телевізори, Ні-Fi техніка, автомобільна електроніка, CD / DVD-програвачі, персональне аудіо / відео, телефонія, цифрове фото, портативна електроніка, кондиціонери та вентилятори, зволожувачі, очищувачі повітря, клімат-системи, водонагрівачі, обігрівачі, комп'ютерна техніка та оргтехніка.</w:t>
      </w:r>
    </w:p>
    <w:p w:rsidR="007F73FA" w:rsidRPr="007F73FA" w:rsidRDefault="007F73FA" w:rsidP="007F73FA">
      <w:pPr>
        <w:pStyle w:val="1"/>
        <w:shd w:val="clear" w:color="auto" w:fill="FFFFFF"/>
        <w:spacing w:before="0" w:after="0" w:line="360" w:lineRule="auto"/>
        <w:ind w:firstLine="709"/>
        <w:jc w:val="both"/>
        <w:textAlignment w:val="top"/>
        <w:rPr>
          <w:rFonts w:ascii="Times New Roman" w:hAnsi="Times New Roman" w:cs="Times New Roman"/>
          <w:b w:val="0"/>
          <w:spacing w:val="30"/>
          <w:szCs w:val="28"/>
          <w:lang w:val="uk-UA"/>
        </w:rPr>
      </w:pPr>
      <w:r w:rsidRPr="007F73FA">
        <w:rPr>
          <w:rFonts w:ascii="Times New Roman" w:hAnsi="Times New Roman" w:cs="Times New Roman"/>
          <w:b w:val="0"/>
          <w:szCs w:val="28"/>
          <w:lang w:val="uk-UA"/>
        </w:rPr>
        <w:t>На сьогоднішній день магазини "Фокстрот" навіть більше, ніж просто лідер категорії, що задає її стандарти і формуючий споживчі звички. "Фокстрот" сьогодні стає знаком певного рівня життя і культури придбання техніки і допомагає кожному сповна отримувати від життя задоволення.</w:t>
      </w:r>
    </w:p>
    <w:p w:rsidR="007F73FA" w:rsidRPr="007F73FA" w:rsidRDefault="007F73FA" w:rsidP="007F73FA">
      <w:pPr>
        <w:widowControl w:val="0"/>
        <w:tabs>
          <w:tab w:val="left" w:pos="993"/>
        </w:tabs>
        <w:spacing w:after="0" w:line="360" w:lineRule="auto"/>
        <w:ind w:firstLine="709"/>
        <w:jc w:val="both"/>
        <w:rPr>
          <w:rFonts w:ascii="Times New Roman" w:hAnsi="Times New Roman" w:cs="Times New Roman"/>
          <w:sz w:val="28"/>
          <w:szCs w:val="28"/>
          <w:lang w:val="uk-UA"/>
        </w:rPr>
      </w:pPr>
      <w:r w:rsidRPr="007F73FA">
        <w:rPr>
          <w:rFonts w:ascii="Times New Roman" w:hAnsi="Times New Roman" w:cs="Times New Roman"/>
          <w:sz w:val="28"/>
          <w:lang w:val="uk-UA"/>
        </w:rPr>
        <w:t>ТОВ «САВ-ДІСТРИБЬЮШИН»</w:t>
      </w:r>
      <w:r w:rsidRPr="007F73FA">
        <w:rPr>
          <w:rFonts w:ascii="Times New Roman" w:hAnsi="Times New Roman" w:cs="Times New Roman"/>
          <w:sz w:val="28"/>
          <w:szCs w:val="28"/>
          <w:lang w:val="uk-UA"/>
        </w:rPr>
        <w:t xml:space="preserve">має самостійний баланс, рахунки в банках (види, кількість і валюта наявних банківських рахунків визначаються згідно з чинним законодавством), печатки та штампи із своїм найменуванням, </w:t>
      </w:r>
      <w:r w:rsidRPr="007F73FA">
        <w:rPr>
          <w:rFonts w:ascii="Times New Roman" w:hAnsi="Times New Roman" w:cs="Times New Roman"/>
          <w:sz w:val="28"/>
          <w:szCs w:val="28"/>
          <w:lang w:val="uk-UA"/>
        </w:rPr>
        <w:lastRenderedPageBreak/>
        <w:t>може мати товарний знак, який затверджується виконавчим органом товариства і реєструється згідно з чинним законодавством.</w:t>
      </w:r>
    </w:p>
    <w:p w:rsidR="007F73FA" w:rsidRPr="007F73FA" w:rsidRDefault="007F73FA" w:rsidP="007F73FA">
      <w:pPr>
        <w:tabs>
          <w:tab w:val="left" w:pos="993"/>
        </w:tabs>
        <w:spacing w:after="0" w:line="360" w:lineRule="auto"/>
        <w:ind w:firstLine="709"/>
        <w:jc w:val="both"/>
        <w:rPr>
          <w:rFonts w:ascii="Times New Roman" w:hAnsi="Times New Roman" w:cs="Times New Roman"/>
          <w:sz w:val="28"/>
          <w:szCs w:val="28"/>
          <w:lang w:val="uk-UA"/>
        </w:rPr>
      </w:pPr>
      <w:r w:rsidRPr="007F73FA">
        <w:rPr>
          <w:rFonts w:ascii="Times New Roman" w:hAnsi="Times New Roman" w:cs="Times New Roman"/>
          <w:sz w:val="28"/>
          <w:lang w:val="uk-UA"/>
        </w:rPr>
        <w:t>ТОВ «САВ-ДІСТРИБЬЮШИН»</w:t>
      </w:r>
      <w:r w:rsidRPr="007F73FA">
        <w:rPr>
          <w:rFonts w:ascii="Times New Roman" w:hAnsi="Times New Roman" w:cs="Times New Roman"/>
          <w:sz w:val="28"/>
          <w:szCs w:val="28"/>
          <w:lang w:val="uk-UA"/>
        </w:rPr>
        <w:t xml:space="preserve"> створене і зареєстроване у Єдиному державному реєстрі юридичних осіб та фізичних осіб підприємців 06.12.2007р. Шевченківською районною у м. Києві державною адміністрацією (Додаток 1). </w:t>
      </w:r>
    </w:p>
    <w:p w:rsidR="007F73FA" w:rsidRPr="007F73FA" w:rsidRDefault="007F73FA" w:rsidP="007F73FA">
      <w:pPr>
        <w:tabs>
          <w:tab w:val="left" w:pos="993"/>
        </w:tabs>
        <w:spacing w:after="0" w:line="360" w:lineRule="auto"/>
        <w:ind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Ідентифікаційний код </w:t>
      </w:r>
      <w:r w:rsidRPr="007F73FA">
        <w:rPr>
          <w:rFonts w:ascii="Times New Roman" w:hAnsi="Times New Roman" w:cs="Times New Roman"/>
          <w:sz w:val="28"/>
          <w:lang w:val="uk-UA"/>
        </w:rPr>
        <w:t>ТОВ «САВ-ДІСТРИБЬЮШИН»</w:t>
      </w:r>
      <w:r w:rsidRPr="007F73FA">
        <w:rPr>
          <w:rFonts w:ascii="Times New Roman" w:hAnsi="Times New Roman" w:cs="Times New Roman"/>
          <w:sz w:val="28"/>
          <w:szCs w:val="28"/>
          <w:lang w:val="uk-UA"/>
        </w:rPr>
        <w:t xml:space="preserve"> за ЄДРПОУ: 35625082. </w:t>
      </w:r>
    </w:p>
    <w:p w:rsidR="007F73FA" w:rsidRPr="007F73FA" w:rsidRDefault="007F73FA" w:rsidP="007F73FA">
      <w:pPr>
        <w:tabs>
          <w:tab w:val="left" w:pos="993"/>
        </w:tabs>
        <w:spacing w:after="0" w:line="360" w:lineRule="auto"/>
        <w:ind w:firstLine="709"/>
        <w:jc w:val="both"/>
        <w:rPr>
          <w:rFonts w:ascii="Times New Roman" w:hAnsi="Times New Roman" w:cs="Times New Roman"/>
          <w:sz w:val="28"/>
          <w:szCs w:val="28"/>
        </w:rPr>
      </w:pPr>
      <w:r w:rsidRPr="007F73FA">
        <w:rPr>
          <w:rFonts w:ascii="Times New Roman" w:hAnsi="Times New Roman" w:cs="Times New Roman"/>
          <w:sz w:val="28"/>
          <w:szCs w:val="28"/>
          <w:lang w:val="uk-UA"/>
        </w:rPr>
        <w:t xml:space="preserve">Місцезнаходження підприємства відповідно установчих документів: 04119, м. Київ, вул. </w:t>
      </w:r>
      <w:proofErr w:type="spellStart"/>
      <w:r w:rsidRPr="007F73FA">
        <w:rPr>
          <w:rFonts w:ascii="Times New Roman" w:hAnsi="Times New Roman" w:cs="Times New Roman"/>
          <w:sz w:val="28"/>
          <w:szCs w:val="28"/>
        </w:rPr>
        <w:t>Дорогожицька</w:t>
      </w:r>
      <w:proofErr w:type="spellEnd"/>
      <w:r w:rsidRPr="007F73FA">
        <w:rPr>
          <w:rFonts w:ascii="Times New Roman" w:hAnsi="Times New Roman" w:cs="Times New Roman"/>
          <w:sz w:val="28"/>
          <w:szCs w:val="28"/>
        </w:rPr>
        <w:t>, буд. 1.</w:t>
      </w:r>
    </w:p>
    <w:p w:rsidR="007F73FA" w:rsidRPr="00682C63" w:rsidRDefault="007F73FA" w:rsidP="007F73FA">
      <w:pPr>
        <w:tabs>
          <w:tab w:val="left" w:pos="993"/>
        </w:tabs>
        <w:spacing w:after="0" w:line="360" w:lineRule="auto"/>
        <w:ind w:firstLine="709"/>
        <w:jc w:val="both"/>
        <w:rPr>
          <w:rFonts w:ascii="Times New Roman" w:hAnsi="Times New Roman" w:cs="Times New Roman"/>
          <w:sz w:val="28"/>
          <w:szCs w:val="28"/>
          <w:lang w:val="uk-UA"/>
        </w:rPr>
      </w:pPr>
      <w:r w:rsidRPr="00682C63">
        <w:rPr>
          <w:rFonts w:ascii="Times New Roman" w:hAnsi="Times New Roman" w:cs="Times New Roman"/>
          <w:sz w:val="28"/>
          <w:szCs w:val="28"/>
          <w:lang w:val="uk-UA"/>
        </w:rPr>
        <w:t>Розрахунковий рахунок  відкритий в банку ПАТ «</w:t>
      </w:r>
      <w:proofErr w:type="spellStart"/>
      <w:r w:rsidRPr="00682C63">
        <w:rPr>
          <w:rFonts w:ascii="Times New Roman" w:hAnsi="Times New Roman" w:cs="Times New Roman"/>
          <w:sz w:val="28"/>
          <w:szCs w:val="28"/>
          <w:lang w:val="uk-UA"/>
        </w:rPr>
        <w:t>Райфайзен</w:t>
      </w:r>
      <w:proofErr w:type="spellEnd"/>
      <w:r w:rsidRPr="00682C63">
        <w:rPr>
          <w:rFonts w:ascii="Times New Roman" w:hAnsi="Times New Roman" w:cs="Times New Roman"/>
          <w:sz w:val="28"/>
          <w:szCs w:val="28"/>
          <w:lang w:val="uk-UA"/>
        </w:rPr>
        <w:t xml:space="preserve"> банк Аваль» в м. Києві, р/р № 26007439144.</w:t>
      </w:r>
    </w:p>
    <w:p w:rsidR="007F73FA" w:rsidRPr="00682C63" w:rsidRDefault="007F73FA" w:rsidP="007F73FA">
      <w:pPr>
        <w:tabs>
          <w:tab w:val="left" w:pos="993"/>
        </w:tabs>
        <w:spacing w:after="0" w:line="360" w:lineRule="auto"/>
        <w:ind w:firstLine="709"/>
        <w:jc w:val="both"/>
        <w:rPr>
          <w:rFonts w:ascii="Times New Roman" w:hAnsi="Times New Roman" w:cs="Times New Roman"/>
          <w:sz w:val="28"/>
          <w:szCs w:val="28"/>
          <w:lang w:val="uk-UA"/>
        </w:rPr>
      </w:pPr>
      <w:r w:rsidRPr="00682C63">
        <w:rPr>
          <w:rFonts w:ascii="Times New Roman" w:hAnsi="Times New Roman" w:cs="Times New Roman"/>
          <w:sz w:val="28"/>
          <w:szCs w:val="28"/>
          <w:lang w:val="uk-UA"/>
        </w:rPr>
        <w:t>Правовий статус суб’єкта − Юридична особа</w:t>
      </w:r>
    </w:p>
    <w:p w:rsidR="007F73FA" w:rsidRPr="00682C63" w:rsidRDefault="007F73FA" w:rsidP="007F73FA">
      <w:pPr>
        <w:tabs>
          <w:tab w:val="left" w:pos="993"/>
        </w:tabs>
        <w:spacing w:after="0" w:line="360" w:lineRule="auto"/>
        <w:ind w:firstLine="709"/>
        <w:jc w:val="both"/>
        <w:rPr>
          <w:rFonts w:ascii="Times New Roman" w:hAnsi="Times New Roman" w:cs="Times New Roman"/>
          <w:sz w:val="28"/>
          <w:szCs w:val="28"/>
          <w:lang w:val="uk-UA"/>
        </w:rPr>
      </w:pPr>
      <w:r w:rsidRPr="00682C63">
        <w:rPr>
          <w:rFonts w:ascii="Times New Roman" w:hAnsi="Times New Roman" w:cs="Times New Roman"/>
          <w:sz w:val="28"/>
          <w:szCs w:val="28"/>
          <w:lang w:val="uk-UA"/>
        </w:rPr>
        <w:t>Організаційно-правова форма – товариство з обмеженою відповідальністю.</w:t>
      </w:r>
    </w:p>
    <w:p w:rsidR="007F73FA" w:rsidRPr="00682C63" w:rsidRDefault="007F73FA" w:rsidP="007F73FA">
      <w:pPr>
        <w:tabs>
          <w:tab w:val="left" w:pos="993"/>
        </w:tabs>
        <w:spacing w:after="0" w:line="360" w:lineRule="auto"/>
        <w:ind w:firstLine="709"/>
        <w:jc w:val="both"/>
        <w:rPr>
          <w:rFonts w:ascii="Times New Roman" w:hAnsi="Times New Roman" w:cs="Times New Roman"/>
          <w:sz w:val="28"/>
          <w:szCs w:val="28"/>
          <w:lang w:val="uk-UA"/>
        </w:rPr>
      </w:pPr>
      <w:r w:rsidRPr="00682C63">
        <w:rPr>
          <w:rFonts w:ascii="Times New Roman" w:hAnsi="Times New Roman" w:cs="Times New Roman"/>
          <w:sz w:val="28"/>
          <w:lang w:val="uk-UA"/>
        </w:rPr>
        <w:t>ТОВ «САВ-ДІСТРИБЬЮШИН»</w:t>
      </w:r>
      <w:r w:rsidRPr="00682C63">
        <w:rPr>
          <w:rFonts w:ascii="Times New Roman" w:hAnsi="Times New Roman" w:cs="Times New Roman"/>
          <w:sz w:val="28"/>
          <w:szCs w:val="28"/>
          <w:lang w:val="uk-UA"/>
        </w:rPr>
        <w:t xml:space="preserve">  є платником податку на прибуток на загальних підставах та платником податку на додану вартість(Додаток 2).</w:t>
      </w:r>
    </w:p>
    <w:p w:rsidR="007F73FA" w:rsidRPr="00682C63" w:rsidRDefault="007F73FA" w:rsidP="007F73FA">
      <w:pPr>
        <w:tabs>
          <w:tab w:val="left" w:pos="993"/>
        </w:tabs>
        <w:spacing w:after="0" w:line="360" w:lineRule="auto"/>
        <w:ind w:firstLine="709"/>
        <w:jc w:val="both"/>
        <w:rPr>
          <w:rFonts w:ascii="Times New Roman" w:hAnsi="Times New Roman" w:cs="Times New Roman"/>
          <w:sz w:val="28"/>
          <w:szCs w:val="28"/>
          <w:lang w:val="uk-UA"/>
        </w:rPr>
      </w:pPr>
      <w:r w:rsidRPr="00682C63">
        <w:rPr>
          <w:rFonts w:ascii="Times New Roman" w:hAnsi="Times New Roman" w:cs="Times New Roman"/>
          <w:sz w:val="28"/>
          <w:szCs w:val="28"/>
          <w:lang w:val="uk-UA"/>
        </w:rPr>
        <w:t>ІПН 356250826598, номер свідоцтва 100293149.</w:t>
      </w:r>
    </w:p>
    <w:p w:rsidR="007F73FA" w:rsidRPr="00682C63" w:rsidRDefault="007F73FA" w:rsidP="007F73FA">
      <w:pPr>
        <w:widowControl w:val="0"/>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682C63">
        <w:rPr>
          <w:rFonts w:ascii="Times New Roman" w:hAnsi="Times New Roman" w:cs="Times New Roman"/>
          <w:sz w:val="28"/>
          <w:szCs w:val="28"/>
          <w:lang w:val="uk-UA"/>
        </w:rPr>
        <w:t xml:space="preserve">У своїй діяльності </w:t>
      </w:r>
      <w:r w:rsidRPr="00682C63">
        <w:rPr>
          <w:rFonts w:ascii="Times New Roman" w:hAnsi="Times New Roman" w:cs="Times New Roman"/>
          <w:sz w:val="28"/>
          <w:lang w:val="uk-UA"/>
        </w:rPr>
        <w:t>ТОВ «САВ-ДІСТРИБЬЮШИН»</w:t>
      </w:r>
      <w:r w:rsidRPr="00682C63">
        <w:rPr>
          <w:rFonts w:ascii="Times New Roman" w:hAnsi="Times New Roman" w:cs="Times New Roman"/>
          <w:sz w:val="28"/>
          <w:szCs w:val="28"/>
          <w:lang w:val="uk-UA"/>
        </w:rPr>
        <w:t xml:space="preserve">  керується чинним законодавством України, підзаконними нормативними актами, актами місцевих органів влади і управління та Статутом.</w:t>
      </w:r>
    </w:p>
    <w:p w:rsidR="007F73FA" w:rsidRPr="00682C63" w:rsidRDefault="007F73FA" w:rsidP="007F73FA">
      <w:pPr>
        <w:widowControl w:val="0"/>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682C63">
        <w:rPr>
          <w:rFonts w:ascii="Times New Roman" w:hAnsi="Times New Roman" w:cs="Times New Roman"/>
          <w:sz w:val="28"/>
          <w:szCs w:val="28"/>
          <w:lang w:val="uk-UA"/>
        </w:rPr>
        <w:t xml:space="preserve">У відповідності до класифікації за галузями по КВЕД, основними напрямком діяльності </w:t>
      </w:r>
      <w:r w:rsidRPr="00682C63">
        <w:rPr>
          <w:rFonts w:ascii="Times New Roman" w:hAnsi="Times New Roman" w:cs="Times New Roman"/>
          <w:sz w:val="28"/>
          <w:lang w:val="uk-UA"/>
        </w:rPr>
        <w:t xml:space="preserve">ТОВ «САВ-ДІСТРИБЬЮШИН» </w:t>
      </w:r>
      <w:r w:rsidRPr="00682C63">
        <w:rPr>
          <w:rFonts w:ascii="Times New Roman" w:hAnsi="Times New Roman" w:cs="Times New Roman"/>
          <w:sz w:val="28"/>
          <w:szCs w:val="28"/>
          <w:lang w:val="uk-UA"/>
        </w:rPr>
        <w:t xml:space="preserve">є </w:t>
      </w:r>
      <w:hyperlink r:id="rId8" w:tooltip="Оптова торгiвля непродовольчими споживчими  товарами" w:history="1">
        <w:r w:rsidRPr="00682C63">
          <w:rPr>
            <w:rFonts w:ascii="Times New Roman" w:hAnsi="Times New Roman" w:cs="Times New Roman"/>
            <w:sz w:val="28"/>
            <w:szCs w:val="28"/>
            <w:lang w:val="uk-UA"/>
          </w:rPr>
          <w:t xml:space="preserve">оптова </w:t>
        </w:r>
        <w:proofErr w:type="spellStart"/>
        <w:r w:rsidRPr="00682C63">
          <w:rPr>
            <w:rFonts w:ascii="Times New Roman" w:hAnsi="Times New Roman" w:cs="Times New Roman"/>
            <w:sz w:val="28"/>
            <w:szCs w:val="28"/>
            <w:lang w:val="uk-UA"/>
          </w:rPr>
          <w:t>торгiвля</w:t>
        </w:r>
        <w:proofErr w:type="spellEnd"/>
        <w:r w:rsidRPr="00682C63">
          <w:rPr>
            <w:rFonts w:ascii="Times New Roman" w:hAnsi="Times New Roman" w:cs="Times New Roman"/>
            <w:sz w:val="28"/>
            <w:szCs w:val="28"/>
            <w:lang w:val="uk-UA"/>
          </w:rPr>
          <w:t xml:space="preserve"> непродовольчими споживчими товарами</w:t>
        </w:r>
      </w:hyperlink>
      <w:r w:rsidRPr="00682C63">
        <w:rPr>
          <w:rFonts w:ascii="Times New Roman" w:hAnsi="Times New Roman" w:cs="Times New Roman"/>
          <w:sz w:val="28"/>
          <w:szCs w:val="28"/>
          <w:lang w:val="uk-UA"/>
        </w:rPr>
        <w:t>.</w:t>
      </w:r>
    </w:p>
    <w:p w:rsidR="007F73FA" w:rsidRPr="00682C63" w:rsidRDefault="007F73FA" w:rsidP="007F73FA">
      <w:pPr>
        <w:tabs>
          <w:tab w:val="left" w:pos="709"/>
        </w:tabs>
        <w:spacing w:after="0" w:line="360" w:lineRule="auto"/>
        <w:ind w:firstLine="709"/>
        <w:jc w:val="both"/>
        <w:rPr>
          <w:rFonts w:ascii="Times New Roman" w:hAnsi="Times New Roman" w:cs="Times New Roman"/>
          <w:color w:val="000000"/>
          <w:sz w:val="28"/>
          <w:szCs w:val="28"/>
          <w:lang w:val="uk-UA"/>
        </w:rPr>
      </w:pPr>
      <w:r w:rsidRPr="00682C63">
        <w:rPr>
          <w:rFonts w:ascii="Times New Roman" w:hAnsi="Times New Roman" w:cs="Times New Roman"/>
          <w:color w:val="000000"/>
          <w:sz w:val="28"/>
          <w:szCs w:val="28"/>
          <w:lang w:val="uk-UA"/>
        </w:rPr>
        <w:t>З 2010 року торгова мережа «Фокстрот. Техніка для дому» є членом-учасником «</w:t>
      </w:r>
      <w:proofErr w:type="spellStart"/>
      <w:r w:rsidRPr="00682C63">
        <w:rPr>
          <w:rFonts w:ascii="Times New Roman" w:hAnsi="Times New Roman" w:cs="Times New Roman"/>
          <w:color w:val="000000"/>
          <w:sz w:val="28"/>
          <w:szCs w:val="28"/>
          <w:lang w:val="uk-UA"/>
        </w:rPr>
        <w:t>Euronics</w:t>
      </w:r>
      <w:proofErr w:type="spellEnd"/>
      <w:r w:rsidRPr="00682C63">
        <w:rPr>
          <w:rFonts w:ascii="Times New Roman" w:hAnsi="Times New Roman" w:cs="Times New Roman"/>
          <w:color w:val="000000"/>
          <w:sz w:val="28"/>
          <w:szCs w:val="28"/>
          <w:lang w:val="uk-UA"/>
        </w:rPr>
        <w:t>»- найбільшої закупівельної групи електроніки та побутової техніки, представленої в 30 країнах Європи. В супермаркетах «Фокстрот. Техніка для дому» представлено асортиментний ряд з 25 країн світу. За 20 років роботи компанія налагодила відносини з понад 160 партнерами, які представляють 852 торговельні марки.</w:t>
      </w:r>
    </w:p>
    <w:p w:rsidR="007F73FA" w:rsidRPr="007F73FA" w:rsidRDefault="007F73FA" w:rsidP="007F73FA">
      <w:pPr>
        <w:widowControl w:val="0"/>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682C63">
        <w:rPr>
          <w:rFonts w:ascii="Times New Roman" w:hAnsi="Times New Roman" w:cs="Times New Roman"/>
          <w:sz w:val="28"/>
          <w:szCs w:val="28"/>
          <w:lang w:val="uk-UA"/>
        </w:rPr>
        <w:t xml:space="preserve">Номенклатура продажів </w:t>
      </w:r>
      <w:r w:rsidRPr="00682C63">
        <w:rPr>
          <w:rFonts w:ascii="Times New Roman" w:hAnsi="Times New Roman" w:cs="Times New Roman"/>
          <w:sz w:val="28"/>
          <w:lang w:val="uk-UA"/>
        </w:rPr>
        <w:t>ТОВ «САВ-ДІСТРИБЬЮШИН»</w:t>
      </w:r>
      <w:r w:rsidRPr="00682C63">
        <w:rPr>
          <w:rFonts w:ascii="Times New Roman" w:hAnsi="Times New Roman" w:cs="Times New Roman"/>
          <w:sz w:val="28"/>
          <w:szCs w:val="28"/>
          <w:lang w:val="uk-UA"/>
        </w:rPr>
        <w:t xml:space="preserve">  представлена </w:t>
      </w:r>
      <w:r w:rsidRPr="00682C63">
        <w:rPr>
          <w:rFonts w:ascii="Times New Roman" w:hAnsi="Times New Roman" w:cs="Times New Roman"/>
          <w:sz w:val="28"/>
          <w:szCs w:val="28"/>
          <w:lang w:val="uk-UA"/>
        </w:rPr>
        <w:lastRenderedPageBreak/>
        <w:t>наступними видами товарів</w:t>
      </w:r>
      <w:r w:rsidRPr="007F73FA">
        <w:rPr>
          <w:rFonts w:ascii="Times New Roman" w:hAnsi="Times New Roman" w:cs="Times New Roman"/>
          <w:sz w:val="28"/>
          <w:szCs w:val="28"/>
        </w:rPr>
        <w:t>:</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Велика побутова техніка;</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Телевізори;</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Дрібна побутова техніка;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Комп'ютерна техніка;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Офісна техніка;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Телефонія;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Кліматична техніка;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Вбудована техніка;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Фото- і відеотехніка;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Аудіо- та відеотехніка;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Автомобільна електроніка;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Портативна електроніка;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Кондиціонери й вентилятори;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Водонагрівачі;</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Посуд; </w:t>
      </w:r>
    </w:p>
    <w:p w:rsidR="007F73FA" w:rsidRPr="007F73FA" w:rsidRDefault="007F73FA" w:rsidP="007F73FA">
      <w:pPr>
        <w:pStyle w:val="a4"/>
        <w:widowControl w:val="0"/>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Аксесуари.</w:t>
      </w:r>
    </w:p>
    <w:p w:rsidR="007F73FA" w:rsidRPr="007F73FA" w:rsidRDefault="007F73FA" w:rsidP="007F73FA">
      <w:pPr>
        <w:spacing w:after="0" w:line="360" w:lineRule="auto"/>
        <w:ind w:firstLine="709"/>
        <w:jc w:val="both"/>
        <w:rPr>
          <w:rFonts w:ascii="Times New Roman" w:hAnsi="Times New Roman" w:cs="Times New Roman"/>
          <w:color w:val="000000"/>
          <w:sz w:val="28"/>
          <w:szCs w:val="28"/>
        </w:rPr>
      </w:pPr>
      <w:r w:rsidRPr="007F73FA">
        <w:rPr>
          <w:rFonts w:ascii="Times New Roman" w:hAnsi="Times New Roman" w:cs="Times New Roman"/>
          <w:sz w:val="28"/>
        </w:rPr>
        <w:t xml:space="preserve">ТОВ «САВ-ДІСТРИБЬЮШИН» </w:t>
      </w:r>
      <w:r w:rsidRPr="007F73FA">
        <w:rPr>
          <w:rFonts w:ascii="Times New Roman" w:hAnsi="Times New Roman" w:cs="Times New Roman"/>
          <w:color w:val="000000"/>
          <w:sz w:val="28"/>
          <w:szCs w:val="28"/>
        </w:rPr>
        <w:t xml:space="preserve">станом на </w:t>
      </w:r>
      <w:r w:rsidR="00682C63">
        <w:rPr>
          <w:rFonts w:ascii="Times New Roman" w:hAnsi="Times New Roman" w:cs="Times New Roman"/>
          <w:color w:val="000000"/>
          <w:sz w:val="28"/>
          <w:szCs w:val="28"/>
          <w:lang w:val="uk-UA"/>
        </w:rPr>
        <w:t>лютий</w:t>
      </w:r>
      <w:r w:rsidRPr="007F73FA">
        <w:rPr>
          <w:rFonts w:ascii="Times New Roman" w:hAnsi="Times New Roman" w:cs="Times New Roman"/>
          <w:color w:val="000000"/>
          <w:sz w:val="28"/>
          <w:szCs w:val="28"/>
        </w:rPr>
        <w:t xml:space="preserve"> 201</w:t>
      </w:r>
      <w:r w:rsidR="00682C63">
        <w:rPr>
          <w:rFonts w:ascii="Times New Roman" w:hAnsi="Times New Roman" w:cs="Times New Roman"/>
          <w:color w:val="000000"/>
          <w:sz w:val="28"/>
          <w:szCs w:val="28"/>
          <w:lang w:val="uk-UA"/>
        </w:rPr>
        <w:t>7</w:t>
      </w:r>
      <w:r w:rsidRPr="007F73FA">
        <w:rPr>
          <w:rFonts w:ascii="Times New Roman" w:hAnsi="Times New Roman" w:cs="Times New Roman"/>
          <w:color w:val="000000"/>
          <w:sz w:val="28"/>
          <w:szCs w:val="28"/>
        </w:rPr>
        <w:t xml:space="preserve"> року в </w:t>
      </w:r>
      <w:proofErr w:type="spellStart"/>
      <w:r w:rsidRPr="007F73FA">
        <w:rPr>
          <w:rFonts w:ascii="Times New Roman" w:hAnsi="Times New Roman" w:cs="Times New Roman"/>
          <w:color w:val="000000"/>
          <w:sz w:val="28"/>
          <w:szCs w:val="28"/>
        </w:rPr>
        <w:t>Україні</w:t>
      </w:r>
      <w:proofErr w:type="spellEnd"/>
      <w:r w:rsidRPr="00682C63">
        <w:rPr>
          <w:rFonts w:ascii="Times New Roman" w:hAnsi="Times New Roman" w:cs="Times New Roman"/>
          <w:color w:val="000000"/>
          <w:sz w:val="28"/>
          <w:szCs w:val="28"/>
          <w:lang w:val="uk-UA"/>
        </w:rPr>
        <w:t xml:space="preserve">налічується 223 супермаркету «Фокстрот. Техніка для дому». Магазини представлені в 115 обласних і районних центрах України, при цьому їх загальна торгова площа складає понад 207 000 кв. м. Згідно з рейтингом, складеним аудиторською компанією </w:t>
      </w:r>
      <w:proofErr w:type="spellStart"/>
      <w:r w:rsidRPr="00682C63">
        <w:rPr>
          <w:rFonts w:ascii="Times New Roman" w:hAnsi="Times New Roman" w:cs="Times New Roman"/>
          <w:color w:val="000000"/>
          <w:sz w:val="28"/>
          <w:szCs w:val="28"/>
          <w:lang w:val="uk-UA"/>
        </w:rPr>
        <w:t>Deloitte</w:t>
      </w:r>
      <w:proofErr w:type="spellEnd"/>
      <w:r w:rsidRPr="00682C63">
        <w:rPr>
          <w:rFonts w:ascii="Times New Roman" w:hAnsi="Times New Roman" w:cs="Times New Roman"/>
          <w:color w:val="000000"/>
          <w:sz w:val="28"/>
          <w:szCs w:val="28"/>
          <w:lang w:val="uk-UA"/>
        </w:rPr>
        <w:t>&amp;</w:t>
      </w:r>
      <w:proofErr w:type="spellStart"/>
      <w:r w:rsidRPr="00682C63">
        <w:rPr>
          <w:rFonts w:ascii="Times New Roman" w:hAnsi="Times New Roman" w:cs="Times New Roman"/>
          <w:color w:val="000000"/>
          <w:sz w:val="28"/>
          <w:szCs w:val="28"/>
          <w:lang w:val="uk-UA"/>
        </w:rPr>
        <w:t>Touche</w:t>
      </w:r>
      <w:proofErr w:type="spellEnd"/>
      <w:r w:rsidRPr="00682C63">
        <w:rPr>
          <w:rFonts w:ascii="Times New Roman" w:hAnsi="Times New Roman" w:cs="Times New Roman"/>
          <w:color w:val="000000"/>
          <w:sz w:val="28"/>
          <w:szCs w:val="28"/>
          <w:lang w:val="uk-UA"/>
        </w:rPr>
        <w:t>, торгівельна мережа «Фокстрот. Техніка для дому » входить до числа 500 найбільших компаній Центральної та Східної Європи.</w:t>
      </w:r>
    </w:p>
    <w:p w:rsidR="007F73FA" w:rsidRPr="00682C63" w:rsidRDefault="007F73FA" w:rsidP="007F73FA">
      <w:pPr>
        <w:spacing w:after="0" w:line="360" w:lineRule="auto"/>
        <w:ind w:firstLine="709"/>
        <w:jc w:val="both"/>
        <w:rPr>
          <w:rFonts w:ascii="Times New Roman" w:hAnsi="Times New Roman" w:cs="Times New Roman"/>
          <w:sz w:val="28"/>
          <w:szCs w:val="28"/>
          <w:lang w:val="uk-UA"/>
        </w:rPr>
      </w:pPr>
      <w:r w:rsidRPr="00682C63">
        <w:rPr>
          <w:rFonts w:ascii="Times New Roman" w:hAnsi="Times New Roman" w:cs="Times New Roman"/>
          <w:sz w:val="28"/>
          <w:szCs w:val="28"/>
          <w:lang w:val="uk-UA"/>
        </w:rPr>
        <w:t xml:space="preserve">Керівництво поточною діяльністю </w:t>
      </w:r>
      <w:r w:rsidRPr="00682C63">
        <w:rPr>
          <w:rFonts w:ascii="Times New Roman" w:hAnsi="Times New Roman" w:cs="Times New Roman"/>
          <w:sz w:val="28"/>
          <w:lang w:val="uk-UA"/>
        </w:rPr>
        <w:t>ТОВ «САВ-ДІСТРИБЬЮШИН»</w:t>
      </w:r>
      <w:r w:rsidRPr="00682C63">
        <w:rPr>
          <w:rFonts w:ascii="Times New Roman" w:hAnsi="Times New Roman" w:cs="Times New Roman"/>
          <w:sz w:val="28"/>
          <w:szCs w:val="28"/>
          <w:lang w:val="uk-UA"/>
        </w:rPr>
        <w:t xml:space="preserve"> здійснюється директором </w:t>
      </w:r>
      <w:proofErr w:type="spellStart"/>
      <w:r w:rsidRPr="00682C63">
        <w:rPr>
          <w:rFonts w:ascii="Times New Roman" w:hAnsi="Times New Roman" w:cs="Times New Roman"/>
          <w:sz w:val="28"/>
          <w:szCs w:val="28"/>
          <w:lang w:val="uk-UA"/>
        </w:rPr>
        <w:t>ПоврозникВячеслав</w:t>
      </w:r>
      <w:proofErr w:type="spellEnd"/>
      <w:r w:rsidRPr="00682C63">
        <w:rPr>
          <w:rFonts w:ascii="Times New Roman" w:hAnsi="Times New Roman" w:cs="Times New Roman"/>
          <w:sz w:val="28"/>
          <w:szCs w:val="28"/>
          <w:lang w:val="uk-UA"/>
        </w:rPr>
        <w:t xml:space="preserve"> Володимирович. Директор без довіреності діє від імені </w:t>
      </w:r>
      <w:r w:rsidRPr="00682C63">
        <w:rPr>
          <w:rFonts w:ascii="Times New Roman" w:hAnsi="Times New Roman" w:cs="Times New Roman"/>
          <w:sz w:val="28"/>
          <w:lang w:val="uk-UA"/>
        </w:rPr>
        <w:t>ТОВ «САВ-ДІСТРИБЬЮШИН»</w:t>
      </w:r>
      <w:r w:rsidRPr="00682C63">
        <w:rPr>
          <w:rFonts w:ascii="Times New Roman" w:hAnsi="Times New Roman" w:cs="Times New Roman"/>
          <w:sz w:val="28"/>
          <w:szCs w:val="28"/>
          <w:lang w:val="uk-UA"/>
        </w:rPr>
        <w:t xml:space="preserve">, у тому числі представляє його інтереси і здійснює операції; видає накази про призначення на посади працівників товариства, про їх звільнення, застосовує заходи заохочення та накладає дисциплінарні стягнення та здійснює інші повноваження, </w:t>
      </w:r>
      <w:r w:rsidRPr="00682C63">
        <w:rPr>
          <w:rFonts w:ascii="Times New Roman" w:hAnsi="Times New Roman" w:cs="Times New Roman"/>
          <w:sz w:val="28"/>
          <w:szCs w:val="28"/>
          <w:lang w:val="uk-UA"/>
        </w:rPr>
        <w:lastRenderedPageBreak/>
        <w:t xml:space="preserve">встановлені чинним законодавством. Всі рішення директора оформляються письмовими наказами. </w:t>
      </w:r>
    </w:p>
    <w:p w:rsidR="007F73FA" w:rsidRPr="00682C63" w:rsidRDefault="007F73FA" w:rsidP="007F73FA">
      <w:pPr>
        <w:spacing w:after="0" w:line="360" w:lineRule="auto"/>
        <w:ind w:firstLine="709"/>
        <w:jc w:val="both"/>
        <w:rPr>
          <w:rFonts w:ascii="Times New Roman" w:hAnsi="Times New Roman" w:cs="Times New Roman"/>
          <w:sz w:val="28"/>
          <w:szCs w:val="28"/>
          <w:lang w:val="uk-UA"/>
        </w:rPr>
      </w:pPr>
      <w:proofErr w:type="spellStart"/>
      <w:r w:rsidRPr="00682C63">
        <w:rPr>
          <w:rFonts w:ascii="Times New Roman" w:hAnsi="Times New Roman" w:cs="Times New Roman"/>
          <w:sz w:val="28"/>
          <w:szCs w:val="28"/>
          <w:lang w:val="uk-UA"/>
        </w:rPr>
        <w:t>Середньооблiковачисельнiсть</w:t>
      </w:r>
      <w:proofErr w:type="spellEnd"/>
      <w:r w:rsidRPr="00682C63">
        <w:rPr>
          <w:rFonts w:ascii="Times New Roman" w:hAnsi="Times New Roman" w:cs="Times New Roman"/>
          <w:sz w:val="28"/>
          <w:szCs w:val="28"/>
          <w:lang w:val="uk-UA"/>
        </w:rPr>
        <w:t xml:space="preserve"> штатних працівників </w:t>
      </w:r>
      <w:proofErr w:type="spellStart"/>
      <w:r w:rsidRPr="00682C63">
        <w:rPr>
          <w:rFonts w:ascii="Times New Roman" w:hAnsi="Times New Roman" w:cs="Times New Roman"/>
          <w:sz w:val="28"/>
          <w:szCs w:val="28"/>
          <w:lang w:val="uk-UA"/>
        </w:rPr>
        <w:t>облiкового</w:t>
      </w:r>
      <w:proofErr w:type="spellEnd"/>
      <w:r w:rsidRPr="00682C63">
        <w:rPr>
          <w:rFonts w:ascii="Times New Roman" w:hAnsi="Times New Roman" w:cs="Times New Roman"/>
          <w:sz w:val="28"/>
          <w:szCs w:val="28"/>
          <w:lang w:val="uk-UA"/>
        </w:rPr>
        <w:t xml:space="preserve"> складу  </w:t>
      </w:r>
      <w:r w:rsidRPr="00682C63">
        <w:rPr>
          <w:rFonts w:ascii="Times New Roman" w:hAnsi="Times New Roman" w:cs="Times New Roman"/>
          <w:sz w:val="28"/>
          <w:lang w:val="uk-UA"/>
        </w:rPr>
        <w:t>ТОВ «САВ-ДІСТРИБЬЮШИН»</w:t>
      </w:r>
      <w:r w:rsidRPr="00682C63">
        <w:rPr>
          <w:rFonts w:ascii="Times New Roman" w:hAnsi="Times New Roman" w:cs="Times New Roman"/>
          <w:sz w:val="28"/>
          <w:szCs w:val="28"/>
          <w:lang w:val="uk-UA"/>
        </w:rPr>
        <w:t xml:space="preserve"> складає 4668 </w:t>
      </w:r>
      <w:proofErr w:type="spellStart"/>
      <w:r w:rsidRPr="00682C63">
        <w:rPr>
          <w:rFonts w:ascii="Times New Roman" w:hAnsi="Times New Roman" w:cs="Times New Roman"/>
          <w:sz w:val="28"/>
          <w:szCs w:val="28"/>
          <w:lang w:val="uk-UA"/>
        </w:rPr>
        <w:t>осiб</w:t>
      </w:r>
      <w:proofErr w:type="spellEnd"/>
      <w:r w:rsidRPr="00682C63">
        <w:rPr>
          <w:rFonts w:ascii="Times New Roman" w:hAnsi="Times New Roman" w:cs="Times New Roman"/>
          <w:sz w:val="28"/>
          <w:szCs w:val="28"/>
          <w:lang w:val="uk-UA"/>
        </w:rPr>
        <w:t xml:space="preserve">. </w:t>
      </w:r>
      <w:proofErr w:type="spellStart"/>
      <w:r w:rsidRPr="00682C63">
        <w:rPr>
          <w:rFonts w:ascii="Times New Roman" w:hAnsi="Times New Roman" w:cs="Times New Roman"/>
          <w:sz w:val="28"/>
          <w:szCs w:val="28"/>
          <w:lang w:val="uk-UA"/>
        </w:rPr>
        <w:t>Перевiркою</w:t>
      </w:r>
      <w:proofErr w:type="spellEnd"/>
      <w:r w:rsidRPr="00682C63">
        <w:rPr>
          <w:rFonts w:ascii="Times New Roman" w:hAnsi="Times New Roman" w:cs="Times New Roman"/>
          <w:sz w:val="28"/>
          <w:szCs w:val="28"/>
          <w:lang w:val="uk-UA"/>
        </w:rPr>
        <w:t xml:space="preserve"> порядку розрахунку фонду оплати </w:t>
      </w:r>
      <w:proofErr w:type="spellStart"/>
      <w:r w:rsidRPr="00682C63">
        <w:rPr>
          <w:rFonts w:ascii="Times New Roman" w:hAnsi="Times New Roman" w:cs="Times New Roman"/>
          <w:sz w:val="28"/>
          <w:szCs w:val="28"/>
          <w:lang w:val="uk-UA"/>
        </w:rPr>
        <w:t>працi</w:t>
      </w:r>
      <w:proofErr w:type="spellEnd"/>
      <w:r w:rsidRPr="00682C63">
        <w:rPr>
          <w:rFonts w:ascii="Times New Roman" w:hAnsi="Times New Roman" w:cs="Times New Roman"/>
          <w:sz w:val="28"/>
          <w:szCs w:val="28"/>
          <w:lang w:val="uk-UA"/>
        </w:rPr>
        <w:t xml:space="preserve"> та його витрачання встановлено, що у 201</w:t>
      </w:r>
      <w:r w:rsidR="00682C63">
        <w:rPr>
          <w:rFonts w:ascii="Times New Roman" w:hAnsi="Times New Roman" w:cs="Times New Roman"/>
          <w:sz w:val="28"/>
          <w:szCs w:val="28"/>
          <w:lang w:val="uk-UA"/>
        </w:rPr>
        <w:t>6</w:t>
      </w:r>
      <w:r w:rsidRPr="00682C63">
        <w:rPr>
          <w:rFonts w:ascii="Times New Roman" w:hAnsi="Times New Roman" w:cs="Times New Roman"/>
          <w:sz w:val="28"/>
          <w:szCs w:val="28"/>
          <w:lang w:val="uk-UA"/>
        </w:rPr>
        <w:t xml:space="preserve"> р. виплати на </w:t>
      </w:r>
      <w:r w:rsidRPr="00682C63">
        <w:rPr>
          <w:rFonts w:ascii="Times New Roman" w:hAnsi="Times New Roman" w:cs="Times New Roman"/>
          <w:sz w:val="28"/>
          <w:lang w:val="uk-UA"/>
        </w:rPr>
        <w:t>оплату 59554,3 тис. грн..</w:t>
      </w:r>
    </w:p>
    <w:p w:rsidR="007F73FA" w:rsidRPr="00682C63" w:rsidRDefault="007F73FA" w:rsidP="007F73FA">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682C63">
        <w:rPr>
          <w:rFonts w:ascii="Times New Roman" w:hAnsi="Times New Roman" w:cs="Times New Roman"/>
          <w:sz w:val="28"/>
          <w:lang w:val="uk-UA"/>
        </w:rPr>
        <w:t>ТОВ «</w:t>
      </w:r>
      <w:proofErr w:type="spellStart"/>
      <w:r w:rsidRPr="00682C63">
        <w:rPr>
          <w:rFonts w:ascii="Times New Roman" w:hAnsi="Times New Roman" w:cs="Times New Roman"/>
          <w:sz w:val="28"/>
          <w:lang w:val="uk-UA"/>
        </w:rPr>
        <w:t>САВ-ДІСТРИБЬЮШИН»</w:t>
      </w:r>
      <w:r w:rsidRPr="00682C63">
        <w:rPr>
          <w:rFonts w:ascii="Times New Roman" w:eastAsia="TimesNewRomanPSMT" w:hAnsi="Times New Roman" w:cs="Times New Roman"/>
          <w:sz w:val="28"/>
          <w:szCs w:val="28"/>
          <w:lang w:val="uk-UA"/>
        </w:rPr>
        <w:t>здійснює</w:t>
      </w:r>
      <w:proofErr w:type="spellEnd"/>
      <w:r w:rsidRPr="00682C63">
        <w:rPr>
          <w:rFonts w:ascii="Times New Roman" w:eastAsia="TimesNewRomanPSMT" w:hAnsi="Times New Roman" w:cs="Times New Roman"/>
          <w:sz w:val="28"/>
          <w:szCs w:val="28"/>
          <w:lang w:val="uk-UA"/>
        </w:rPr>
        <w:t xml:space="preserve"> бухгалтерський </w:t>
      </w:r>
      <w:proofErr w:type="spellStart"/>
      <w:r w:rsidRPr="00682C63">
        <w:rPr>
          <w:rFonts w:ascii="Times New Roman" w:eastAsia="TimesNewRomanPSMT" w:hAnsi="Times New Roman" w:cs="Times New Roman"/>
          <w:sz w:val="28"/>
          <w:szCs w:val="28"/>
          <w:lang w:val="uk-UA"/>
        </w:rPr>
        <w:t>облiк</w:t>
      </w:r>
      <w:proofErr w:type="spellEnd"/>
      <w:r w:rsidRPr="00682C63">
        <w:rPr>
          <w:rFonts w:ascii="Times New Roman" w:eastAsia="TimesNewRomanPSMT" w:hAnsi="Times New Roman" w:cs="Times New Roman"/>
          <w:sz w:val="28"/>
          <w:szCs w:val="28"/>
          <w:lang w:val="uk-UA"/>
        </w:rPr>
        <w:t xml:space="preserve"> та складає  </w:t>
      </w:r>
      <w:r w:rsidR="00682C63">
        <w:rPr>
          <w:rFonts w:ascii="Times New Roman" w:eastAsia="TimesNewRomanPSMT" w:hAnsi="Times New Roman" w:cs="Times New Roman"/>
          <w:sz w:val="28"/>
          <w:szCs w:val="28"/>
          <w:lang w:val="uk-UA"/>
        </w:rPr>
        <w:t xml:space="preserve">фінансову звітність </w:t>
      </w:r>
      <w:proofErr w:type="spellStart"/>
      <w:r w:rsidRPr="00682C63">
        <w:rPr>
          <w:rFonts w:ascii="Times New Roman" w:eastAsia="TimesNewRomanPSMT" w:hAnsi="Times New Roman" w:cs="Times New Roman"/>
          <w:sz w:val="28"/>
          <w:szCs w:val="28"/>
          <w:lang w:val="uk-UA"/>
        </w:rPr>
        <w:t>згiдно</w:t>
      </w:r>
      <w:proofErr w:type="spellEnd"/>
      <w:r w:rsidRPr="00682C63">
        <w:rPr>
          <w:rFonts w:ascii="Times New Roman" w:eastAsia="TimesNewRomanPSMT" w:hAnsi="Times New Roman" w:cs="Times New Roman"/>
          <w:sz w:val="28"/>
          <w:szCs w:val="28"/>
          <w:lang w:val="uk-UA"/>
        </w:rPr>
        <w:t xml:space="preserve"> з вимогами Закону України «Про бухгалтерський </w:t>
      </w:r>
      <w:proofErr w:type="spellStart"/>
      <w:r w:rsidRPr="00682C63">
        <w:rPr>
          <w:rFonts w:ascii="Times New Roman" w:eastAsia="TimesNewRomanPSMT" w:hAnsi="Times New Roman" w:cs="Times New Roman"/>
          <w:sz w:val="28"/>
          <w:szCs w:val="28"/>
          <w:lang w:val="uk-UA"/>
        </w:rPr>
        <w:t>облiк</w:t>
      </w:r>
      <w:proofErr w:type="spellEnd"/>
      <w:r w:rsidRPr="00682C63">
        <w:rPr>
          <w:rFonts w:ascii="Times New Roman" w:eastAsia="TimesNewRomanPSMT" w:hAnsi="Times New Roman" w:cs="Times New Roman"/>
          <w:sz w:val="28"/>
          <w:szCs w:val="28"/>
          <w:lang w:val="uk-UA"/>
        </w:rPr>
        <w:t xml:space="preserve"> та </w:t>
      </w:r>
      <w:r w:rsidR="00682C63">
        <w:rPr>
          <w:rFonts w:ascii="Times New Roman" w:eastAsia="TimesNewRomanPSMT" w:hAnsi="Times New Roman" w:cs="Times New Roman"/>
          <w:sz w:val="28"/>
          <w:szCs w:val="28"/>
          <w:lang w:val="uk-UA"/>
        </w:rPr>
        <w:t xml:space="preserve">фінансову </w:t>
      </w:r>
      <w:proofErr w:type="spellStart"/>
      <w:r w:rsidRPr="00682C63">
        <w:rPr>
          <w:rFonts w:ascii="Times New Roman" w:eastAsia="TimesNewRomanPSMT" w:hAnsi="Times New Roman" w:cs="Times New Roman"/>
          <w:sz w:val="28"/>
          <w:szCs w:val="28"/>
          <w:lang w:val="uk-UA"/>
        </w:rPr>
        <w:t>звiтнiсть</w:t>
      </w:r>
      <w:proofErr w:type="spellEnd"/>
      <w:r w:rsidRPr="00682C63">
        <w:rPr>
          <w:rFonts w:ascii="Times New Roman" w:eastAsia="TimesNewRomanPSMT" w:hAnsi="Times New Roman" w:cs="Times New Roman"/>
          <w:sz w:val="28"/>
          <w:szCs w:val="28"/>
          <w:lang w:val="uk-UA"/>
        </w:rPr>
        <w:t xml:space="preserve"> в </w:t>
      </w:r>
      <w:proofErr w:type="spellStart"/>
      <w:r w:rsidRPr="00682C63">
        <w:rPr>
          <w:rFonts w:ascii="Times New Roman" w:eastAsia="TimesNewRomanPSMT" w:hAnsi="Times New Roman" w:cs="Times New Roman"/>
          <w:sz w:val="28"/>
          <w:szCs w:val="28"/>
          <w:lang w:val="uk-UA"/>
        </w:rPr>
        <w:t>Українi</w:t>
      </w:r>
      <w:proofErr w:type="spellEnd"/>
      <w:r w:rsidRPr="00682C63">
        <w:rPr>
          <w:rFonts w:ascii="Times New Roman" w:eastAsia="TimesNewRomanPSMT" w:hAnsi="Times New Roman" w:cs="Times New Roman"/>
          <w:sz w:val="28"/>
          <w:szCs w:val="28"/>
          <w:lang w:val="uk-UA"/>
        </w:rPr>
        <w:t xml:space="preserve">» [1] та на основі положень ПСБО 1 «Загальні вимоги до фінансової звітності» [2], застосовуючи єдину </w:t>
      </w:r>
      <w:proofErr w:type="spellStart"/>
      <w:r w:rsidRPr="00682C63">
        <w:rPr>
          <w:rFonts w:ascii="Times New Roman" w:eastAsia="TimesNewRomanPSMT" w:hAnsi="Times New Roman" w:cs="Times New Roman"/>
          <w:sz w:val="28"/>
          <w:szCs w:val="28"/>
          <w:lang w:val="uk-UA"/>
        </w:rPr>
        <w:t>облiковуполiтику</w:t>
      </w:r>
      <w:proofErr w:type="spellEnd"/>
      <w:r w:rsidRPr="00682C63">
        <w:rPr>
          <w:rFonts w:ascii="Times New Roman" w:hAnsi="Times New Roman" w:cs="Times New Roman"/>
          <w:sz w:val="28"/>
          <w:szCs w:val="28"/>
          <w:lang w:val="uk-UA"/>
        </w:rPr>
        <w:t>.</w:t>
      </w:r>
    </w:p>
    <w:p w:rsidR="007F73FA" w:rsidRPr="00682C63" w:rsidRDefault="007F73FA" w:rsidP="007F73FA">
      <w:pPr>
        <w:widowControl w:val="0"/>
        <w:autoSpaceDE w:val="0"/>
        <w:autoSpaceDN w:val="0"/>
        <w:adjustRightInd w:val="0"/>
        <w:spacing w:after="0" w:line="360" w:lineRule="auto"/>
        <w:ind w:firstLine="709"/>
        <w:jc w:val="both"/>
        <w:rPr>
          <w:rFonts w:ascii="Times New Roman" w:hAnsi="Times New Roman" w:cs="Times New Roman"/>
          <w:color w:val="FF0000"/>
          <w:sz w:val="28"/>
          <w:szCs w:val="28"/>
          <w:lang w:val="uk-UA"/>
        </w:rPr>
      </w:pPr>
      <w:r w:rsidRPr="00682C63">
        <w:rPr>
          <w:rFonts w:ascii="Times New Roman" w:hAnsi="Times New Roman" w:cs="Times New Roman"/>
          <w:sz w:val="28"/>
          <w:szCs w:val="28"/>
          <w:lang w:val="uk-UA"/>
        </w:rPr>
        <w:t xml:space="preserve">Відповідно до затвердженого Плану рахунків бухгалтерського обліку бухгалтерського обліку активів, капіталу, зобов'язань і господарських операцій підприємств і організацій, на </w:t>
      </w:r>
      <w:r w:rsidRPr="00682C63">
        <w:rPr>
          <w:rFonts w:ascii="Times New Roman" w:hAnsi="Times New Roman" w:cs="Times New Roman"/>
          <w:sz w:val="28"/>
          <w:lang w:val="uk-UA"/>
        </w:rPr>
        <w:t>ТОВ «САВ-ДІСТРИБЬЮШИН»</w:t>
      </w:r>
      <w:r w:rsidRPr="00682C63">
        <w:rPr>
          <w:rFonts w:ascii="Times New Roman" w:hAnsi="Times New Roman" w:cs="Times New Roman"/>
          <w:sz w:val="28"/>
          <w:szCs w:val="28"/>
          <w:lang w:val="uk-UA"/>
        </w:rPr>
        <w:t xml:space="preserve">  розробляється порядок ведення кожного синтетичного рахунка і субрахунк</w:t>
      </w:r>
      <w:r w:rsidR="00682C63">
        <w:rPr>
          <w:rFonts w:ascii="Times New Roman" w:hAnsi="Times New Roman" w:cs="Times New Roman"/>
          <w:sz w:val="28"/>
          <w:szCs w:val="28"/>
          <w:lang w:val="uk-UA"/>
        </w:rPr>
        <w:t>у</w:t>
      </w:r>
      <w:r w:rsidRPr="00682C63">
        <w:rPr>
          <w:rFonts w:ascii="Times New Roman" w:hAnsi="Times New Roman" w:cs="Times New Roman"/>
          <w:sz w:val="28"/>
          <w:szCs w:val="28"/>
          <w:lang w:val="uk-UA"/>
        </w:rPr>
        <w:t xml:space="preserve"> в аналітичному розрізі стосовно конкретних умов його діяльності і затверджується в плані рахунків підприємства.</w:t>
      </w:r>
    </w:p>
    <w:p w:rsidR="007F73FA" w:rsidRPr="00682C63" w:rsidRDefault="007F73FA" w:rsidP="007F73FA">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682C63">
        <w:rPr>
          <w:rFonts w:ascii="Times New Roman" w:hAnsi="Times New Roman" w:cs="Times New Roman"/>
          <w:sz w:val="28"/>
          <w:szCs w:val="28"/>
          <w:lang w:val="uk-UA"/>
        </w:rPr>
        <w:t xml:space="preserve">Відповідно до Наказом </w:t>
      </w:r>
      <w:proofErr w:type="spellStart"/>
      <w:r w:rsidRPr="00682C63">
        <w:rPr>
          <w:rFonts w:ascii="Times New Roman" w:hAnsi="Times New Roman" w:cs="Times New Roman"/>
          <w:sz w:val="28"/>
          <w:szCs w:val="28"/>
          <w:lang w:val="uk-UA"/>
        </w:rPr>
        <w:t>Мiнiстерствафiнансiв</w:t>
      </w:r>
      <w:proofErr w:type="spellEnd"/>
      <w:r w:rsidRPr="00682C63">
        <w:rPr>
          <w:rFonts w:ascii="Times New Roman" w:hAnsi="Times New Roman" w:cs="Times New Roman"/>
          <w:sz w:val="28"/>
          <w:szCs w:val="28"/>
          <w:lang w:val="uk-UA"/>
        </w:rPr>
        <w:t xml:space="preserve"> України № 69 </w:t>
      </w:r>
      <w:proofErr w:type="spellStart"/>
      <w:r w:rsidRPr="00682C63">
        <w:rPr>
          <w:rFonts w:ascii="Times New Roman" w:hAnsi="Times New Roman" w:cs="Times New Roman"/>
          <w:sz w:val="28"/>
          <w:szCs w:val="28"/>
          <w:lang w:val="uk-UA"/>
        </w:rPr>
        <w:t>вiд</w:t>
      </w:r>
      <w:proofErr w:type="spellEnd"/>
      <w:r w:rsidRPr="00682C63">
        <w:rPr>
          <w:rFonts w:ascii="Times New Roman" w:hAnsi="Times New Roman" w:cs="Times New Roman"/>
          <w:sz w:val="28"/>
          <w:szCs w:val="28"/>
          <w:lang w:val="uk-UA"/>
        </w:rPr>
        <w:t xml:space="preserve"> 11.08.1994р.[4] </w:t>
      </w:r>
      <w:r w:rsidRPr="00682C63">
        <w:rPr>
          <w:rFonts w:ascii="Times New Roman" w:hAnsi="Times New Roman" w:cs="Times New Roman"/>
          <w:sz w:val="28"/>
          <w:lang w:val="uk-UA"/>
        </w:rPr>
        <w:t>ТОВ «САВ-ДІСТРИБЬЮШИН»</w:t>
      </w:r>
      <w:r w:rsidRPr="00682C63">
        <w:rPr>
          <w:rFonts w:ascii="Times New Roman" w:hAnsi="Times New Roman" w:cs="Times New Roman"/>
          <w:sz w:val="28"/>
          <w:szCs w:val="28"/>
          <w:lang w:val="uk-UA"/>
        </w:rPr>
        <w:t xml:space="preserve"> розробляє план інвентаризації.</w:t>
      </w:r>
    </w:p>
    <w:p w:rsidR="007F73FA" w:rsidRPr="00682C63" w:rsidRDefault="007F73FA" w:rsidP="007F73FA">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682C63">
        <w:rPr>
          <w:rFonts w:ascii="Times New Roman" w:hAnsi="Times New Roman" w:cs="Times New Roman"/>
          <w:sz w:val="28"/>
          <w:szCs w:val="28"/>
          <w:lang w:val="uk-UA"/>
        </w:rPr>
        <w:t xml:space="preserve">План інвентаризації передбачає строки і порядок проведення інвентаризації матеріальних цінностей, грошових коштів та інших активів підприємства, а також зобов'язань по розрахунках з різними дебіторами і кредиторами. Цим планом передбачається як повна інвентаризація, так і часткові, визначаються орієнтовні строки і порядок проведення раптових інвентаризацій. При цьому строки раптових інвентаризацій не повинні бути завчасно відомі матеріально відповідальним особам. План інвентаризації повинен бути складений так, щоб інвентаризація в одній ланці господарства не спричиняла порушення нормальної роботи інших його ланок. </w:t>
      </w:r>
    </w:p>
    <w:p w:rsidR="007F73FA" w:rsidRPr="007F73FA" w:rsidRDefault="007F73FA" w:rsidP="007F73F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682C63">
        <w:rPr>
          <w:rFonts w:ascii="Times New Roman" w:hAnsi="Times New Roman" w:cs="Times New Roman"/>
          <w:sz w:val="28"/>
          <w:szCs w:val="28"/>
          <w:lang w:val="uk-UA"/>
        </w:rPr>
        <w:t xml:space="preserve">Підприємство </w:t>
      </w:r>
      <w:r w:rsidRPr="00682C63">
        <w:rPr>
          <w:rFonts w:ascii="Times New Roman" w:hAnsi="Times New Roman" w:cs="Times New Roman"/>
          <w:sz w:val="28"/>
          <w:lang w:val="uk-UA"/>
        </w:rPr>
        <w:t>ТОВ «САВ-ДІСТРИБЬЮШИН»</w:t>
      </w:r>
      <w:r w:rsidRPr="00682C63">
        <w:rPr>
          <w:rFonts w:ascii="Times New Roman" w:hAnsi="Times New Roman" w:cs="Times New Roman"/>
          <w:sz w:val="28"/>
          <w:szCs w:val="28"/>
          <w:lang w:val="uk-UA"/>
        </w:rPr>
        <w:t xml:space="preserve"> розробило свою систему внутрішньо-господарського (управлінського) обліку, звітності і контролю. Ця </w:t>
      </w:r>
      <w:r w:rsidRPr="00682C63">
        <w:rPr>
          <w:rFonts w:ascii="Times New Roman" w:hAnsi="Times New Roman" w:cs="Times New Roman"/>
          <w:sz w:val="28"/>
          <w:szCs w:val="28"/>
          <w:lang w:val="uk-UA"/>
        </w:rPr>
        <w:lastRenderedPageBreak/>
        <w:t>система включає форми документів, стандартів, звітів і затверджується директором підприємства</w:t>
      </w:r>
      <w:r w:rsidRPr="007F73FA">
        <w:rPr>
          <w:rFonts w:ascii="Times New Roman" w:hAnsi="Times New Roman" w:cs="Times New Roman"/>
          <w:sz w:val="28"/>
          <w:szCs w:val="28"/>
        </w:rPr>
        <w:t>.</w:t>
      </w:r>
    </w:p>
    <w:p w:rsidR="007F73FA" w:rsidRPr="007F73FA" w:rsidRDefault="007F73FA" w:rsidP="00D94DCB">
      <w:pPr>
        <w:pStyle w:val="3"/>
        <w:widowControl w:val="0"/>
        <w:tabs>
          <w:tab w:val="left" w:pos="4111"/>
        </w:tabs>
        <w:spacing w:after="0" w:line="360" w:lineRule="auto"/>
        <w:ind w:left="0" w:firstLine="709"/>
        <w:jc w:val="both"/>
        <w:rPr>
          <w:rFonts w:eastAsia="Calibri"/>
          <w:sz w:val="28"/>
          <w:szCs w:val="28"/>
          <w:lang w:eastAsia="en-US"/>
        </w:rPr>
      </w:pPr>
      <w:r w:rsidRPr="007F73FA">
        <w:rPr>
          <w:sz w:val="28"/>
          <w:szCs w:val="28"/>
        </w:rPr>
        <w:t xml:space="preserve">Облікову роботу на ТОВ «САВ-ДІСТРИБЬЮШИН» здійснює відділ бухгалтерії. </w:t>
      </w:r>
      <w:r w:rsidRPr="007F73FA">
        <w:rPr>
          <w:rFonts w:eastAsia="Calibri"/>
          <w:sz w:val="28"/>
          <w:szCs w:val="28"/>
          <w:lang w:eastAsia="en-US"/>
        </w:rPr>
        <w:t>Організація бухгалтерського обліку на підприємстві направлена на забезпечення фінансовими ресурсами завдань плану, збереження та ефективного використання основних фондів і оборотних засобів, трудових та фінансових ресурсів підприємства, своєчасності платежів в державний бюджет, постачальникам та установами банків.</w:t>
      </w:r>
    </w:p>
    <w:p w:rsidR="007F73FA" w:rsidRPr="007F73FA" w:rsidRDefault="007F73FA" w:rsidP="007F73FA">
      <w:pPr>
        <w:pStyle w:val="3"/>
        <w:widowControl w:val="0"/>
        <w:tabs>
          <w:tab w:val="left" w:pos="4111"/>
        </w:tabs>
        <w:spacing w:after="0" w:line="360" w:lineRule="auto"/>
        <w:ind w:left="0" w:firstLine="709"/>
        <w:jc w:val="both"/>
        <w:rPr>
          <w:sz w:val="28"/>
          <w:szCs w:val="28"/>
        </w:rPr>
      </w:pPr>
      <w:r w:rsidRPr="007F73FA">
        <w:rPr>
          <w:sz w:val="28"/>
          <w:szCs w:val="28"/>
        </w:rPr>
        <w:t xml:space="preserve">Бухгалтерія  є самостійним структурним підрозділом апарату управління ТОВ «САВ-ДІСТРИБЬЮШИН» на правах відділу та в адміністративному відношенні підпорядковується безпосередньо заступнику директора з економічних питань. </w:t>
      </w:r>
      <w:r w:rsidRPr="007F73FA">
        <w:rPr>
          <w:sz w:val="28"/>
          <w:szCs w:val="28"/>
          <w:shd w:val="clear" w:color="auto" w:fill="FFFFFF"/>
        </w:rPr>
        <w:t xml:space="preserve">Структура головної  бухгалтерії </w:t>
      </w:r>
      <w:r w:rsidRPr="007F73FA">
        <w:rPr>
          <w:sz w:val="28"/>
          <w:szCs w:val="28"/>
        </w:rPr>
        <w:t>ТОВ «САВ-ДІСТРИБЬЮШИН»</w:t>
      </w:r>
      <w:r w:rsidRPr="007F73FA">
        <w:rPr>
          <w:sz w:val="28"/>
          <w:szCs w:val="28"/>
          <w:shd w:val="clear" w:color="auto" w:fill="FFFFFF"/>
        </w:rPr>
        <w:t xml:space="preserve"> є</w:t>
      </w:r>
      <w:r w:rsidR="00682C63">
        <w:rPr>
          <w:sz w:val="28"/>
          <w:szCs w:val="28"/>
          <w:shd w:val="clear" w:color="auto" w:fill="FFFFFF"/>
        </w:rPr>
        <w:t xml:space="preserve"> лінійно-підпорядкованою (рис. 2</w:t>
      </w:r>
      <w:r w:rsidRPr="007F73FA">
        <w:rPr>
          <w:sz w:val="28"/>
          <w:szCs w:val="28"/>
          <w:shd w:val="clear" w:color="auto" w:fill="FFFFFF"/>
        </w:rPr>
        <w:t xml:space="preserve">.1). </w:t>
      </w:r>
      <w:r w:rsidRPr="007F73FA">
        <w:rPr>
          <w:sz w:val="28"/>
          <w:szCs w:val="28"/>
        </w:rPr>
        <w:t>Лінійне керівництво передбачає наділ підлеглих, заступників і ін. осіб свободою дій, за допомогою передачі головним бухгалтером частини своїх повноважень в рішенні ряду питань. Це дозволяє головному бухгалтеру зосередити зусилля на рішенні тих питань, які повинні вирішуватися тільки ним самим.</w:t>
      </w:r>
    </w:p>
    <w:p w:rsidR="007F73FA" w:rsidRPr="0080649E" w:rsidRDefault="00C56513" w:rsidP="007F73FA">
      <w:pPr>
        <w:spacing w:line="360" w:lineRule="auto"/>
        <w:rPr>
          <w:lang w:eastAsia="uk-UA"/>
        </w:rPr>
      </w:pPr>
      <w:r>
        <w:rPr>
          <w:noProof/>
          <w:lang w:eastAsia="ru-RU"/>
        </w:rPr>
      </w:r>
      <w:r>
        <w:rPr>
          <w:noProof/>
          <w:lang w:eastAsia="ru-RU"/>
        </w:rPr>
        <w:pict>
          <v:group id="Полотно 16" o:spid="_x0000_s1026" editas="canvas" style="width:459pt;height:306pt;mso-position-horizontal-relative:char;mso-position-vertical-relative:line" coordsize="58293,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Mq1DQUAACcqAAAOAAAAZHJzL2Uyb0RvYy54bWzsWttu4zYQfS/QfyD0nliUqCuiLAI7KQqk&#10;bdDtfgAt0bZQiVRJJna66L93SMmynMRBLlujiygPjmTJoyHn6HDmDM8+beoK3TGpSsEzB5+6DmI8&#10;F0XJl5nz5Y+rk9hBSlNe0Epwljn3TDmfzn/84WzdpMwTK1EVTCIwwlW6bjJnpXWTTiYqX7GaqlPR&#10;MA4XF0LWVMOpXE4KSddgva4mnuuGk7WQRSNFzpSCb2ftRefc2l8sWK5/WywU06jKHPBN209pP+fm&#10;c3J+RtOlpM2qzDs36Bu8qGnJ4aG9qRnVFN3K8pGpusylUGKhT3NRT8RiUebMjgFGg90Ho5lSfkeV&#10;HUwOs7N1EI6+od350vjNxVVZVTAbE7Cemu/M/zXEh8GX6waio5o+Tup9z/+8og2zw1Jp/uvdjURl&#10;AeBxEKc1YOR3iBrly4ohYuJjHg53fW5upPFUNdci/1MhLqYruItdSCnWK0YLcAqb+2EEgx+YEwU/&#10;RfP1L6IA6/RWCxuqzULWxiAEAW0yx8MRJpg46B7sYBL71hhN2UajHK5j14vs9RxuCCIcJr59Gk23&#10;hhqp9E9M1MgcZI6EYdgH0btrpY1jNN3eYgciqrIws25P5HI+rSS6owDUK/vXWVfD2yqO1pmTBF5g&#10;Le9dU0MTrv17ykRdanjjqrLOnLi/iaZmBi95AW7SVNOyao/B5Yp3U2pmsY2G3sw3XWDmoriHyZWi&#10;fbOACeBgJeTfDlrDW5U56q9bKpmDqp85BCjBhJjX0J6QIPLgRA6vzIdXKM/BVOZoB7WHU92+ureN&#10;LJcreBK208DFBQR1UdpJNgFvver8BuAeCcHeYwQHJgR7gDwOgmGiA2Ifvofg2PMA4QbBYRxErn2/&#10;IMYfEsEd6YxAfkzF/mMgh0cEMtAvDiLLxIaVE/KAigHccRS2OMah63ok7pju4wLZ28ZnZORBTgFk&#10;9zCniLYTdYScAntB5AM4TU5xCMluCEg3jDwieWMp2aZVu1V8zC3srASPkWxJ71i5hZd47nNIxtj3&#10;SQRejlBOTX5sg9bXLyMpD0gZVu6HpJwckZRJGIcYQ+HxDCnv0gsSBwSP6UVfx4xIHiAZVu4Wydcl&#10;ZwgwtSv2pvxGdmcvkx9CL44DqCD3arNd8RYbxBpu9bwkDFuh42DhVoE7z0kPvdpjyvt3KwpS3HbC&#10;wRMiAtL3DaguWpZW0gFZIHNqVoAgwEAwNEcwS53MYEcLWonRIIzsYgW0r4mbXMaXMTkhXnh5QtzZ&#10;7OTiakpOwiscBTN/Np3O8D9mtJikq7IoGDeiylbMw+RlWlUnK7YyXC/n9RM12bduXQYXt/+t01Z4&#10;2qkk7ZtiRmfW6OOpEJBuDkFpodJlCe8B5SA9fRKVcdyWaYflhBGVHxiVyT4q+3IVqrDXotJIVx1T&#10;4thL3NhmDztQgq6IQSJt6TIGibFlmAPawP8IlSMTDlo/r+qUHOgowJI5pMK+svwPQNetzj7xzCr+&#10;vSBuXJ2PvTrjvs3V5ox9ifgGTOIgSWIMzGrUo6eYsE8aR1iOSWPXIj9AlX3vqoVlX++9AZbQJ/Wh&#10;mT3CUo+1zIv3OhyAZd+JamE57EK9Nm0k0O32u7bSyJZjif2iLTgHYPlEXwkfs7HkB8RLupX/UGNp&#10;p2GOLVKrxvfkMWqYAw0T952llmKHXaXXUizsS4oiFwweSkjHKum71zDtBkHYHGilz27npNnuODy3&#10;muduf+f5vwAAAP//AwBQSwMEFAAGAAgAAAAhAPhmdQjaAAAABQEAAA8AAABkcnMvZG93bnJldi54&#10;bWxMj81qwzAQhO+FvoPYQm+NpBzS1LUcQiGnQsnfA8jWxnZirYwlJ87bd9tLexkYZpn5Nl9NvhNX&#10;HGIbyICeKRBIVXAt1QaOh83LEkRMlpztAqGBO0ZYFY8Puc1cuNEOr/tUCy6hmFkDTUp9JmWsGvQ2&#10;zkKPxNkpDN4mtkMt3WBvXO47OVdqIb1tiRca2+NHg9VlP3oD4a77aXv42u5UdXn9PGk9lueNMc9P&#10;0/odRMIp/R3DDz6jQ8FMZRjJRdEZ4EfSr3L2ppdsSwMLPVcgi1z+py++AQAA//8DAFBLAQItABQA&#10;BgAIAAAAIQC2gziS/gAAAOEBAAATAAAAAAAAAAAAAAAAAAAAAABbQ29udGVudF9UeXBlc10ueG1s&#10;UEsBAi0AFAAGAAgAAAAhADj9If/WAAAAlAEAAAsAAAAAAAAAAAAAAAAALwEAAF9yZWxzLy5yZWxz&#10;UEsBAi0AFAAGAAgAAAAhADegyrUNBQAAJyoAAA4AAAAAAAAAAAAAAAAALgIAAGRycy9lMm9Eb2Mu&#10;eG1sUEsBAi0AFAAGAAgAAAAhAPhmdQjaAAAABQEAAA8AAAAAAAAAAAAAAAAAZwcAAGRycy9kb3du&#10;cmV2LnhtbFBLBQYAAAAABAAEAPMAAABu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8862;visibility:visible;mso-wrap-style:square">
              <v:fill o:detectmouseclick="t"/>
              <v:path o:connecttype="none"/>
            </v:shape>
            <v:rect id="Rectangle 4" o:spid="_x0000_s1028" style="position:absolute;left:21714;top:1148;width:10274;height: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rsidR="009E1A97" w:rsidRPr="00682C63" w:rsidRDefault="009E1A97" w:rsidP="007F73FA">
                    <w:pPr>
                      <w:jc w:val="center"/>
                      <w:rPr>
                        <w:rFonts w:ascii="Times New Roman" w:hAnsi="Times New Roman" w:cs="Times New Roman"/>
                        <w:sz w:val="24"/>
                        <w:szCs w:val="24"/>
                      </w:rPr>
                    </w:pPr>
                    <w:proofErr w:type="spellStart"/>
                    <w:r w:rsidRPr="00682C63">
                      <w:rPr>
                        <w:rFonts w:ascii="Times New Roman" w:hAnsi="Times New Roman" w:cs="Times New Roman"/>
                        <w:sz w:val="24"/>
                        <w:szCs w:val="24"/>
                      </w:rPr>
                      <w:t>Головний</w:t>
                    </w:r>
                    <w:proofErr w:type="spellEnd"/>
                    <w:r w:rsidRPr="00682C63">
                      <w:rPr>
                        <w:rFonts w:ascii="Times New Roman" w:hAnsi="Times New Roman" w:cs="Times New Roman"/>
                        <w:sz w:val="24"/>
                        <w:szCs w:val="24"/>
                      </w:rPr>
                      <w:t xml:space="preserve"> бухгалтер</w:t>
                    </w:r>
                  </w:p>
                </w:txbxContent>
              </v:textbox>
            </v:rect>
            <v:rect id="Rectangle 5" o:spid="_x0000_s1029" style="position:absolute;left:21714;top:9145;width:10282;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9E1A97" w:rsidRPr="00682C63" w:rsidRDefault="009E1A97" w:rsidP="007F73FA">
                    <w:pPr>
                      <w:jc w:val="center"/>
                      <w:rPr>
                        <w:rFonts w:ascii="Times New Roman" w:hAnsi="Times New Roman" w:cs="Times New Roman"/>
                        <w:sz w:val="24"/>
                        <w:szCs w:val="24"/>
                      </w:rPr>
                    </w:pPr>
                    <w:r w:rsidRPr="00682C63">
                      <w:rPr>
                        <w:rFonts w:ascii="Times New Roman" w:hAnsi="Times New Roman" w:cs="Times New Roman"/>
                        <w:sz w:val="24"/>
                        <w:szCs w:val="24"/>
                      </w:rPr>
                      <w:t>Заступник головного бухгалтера</w:t>
                    </w:r>
                  </w:p>
                </w:txbxContent>
              </v:textbox>
            </v:rect>
            <v:rect id="Rectangle 6" o:spid="_x0000_s1030" style="position:absolute;left:1141;top:21719;width:9149;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9E1A97" w:rsidRPr="00682C63" w:rsidRDefault="009E1A97" w:rsidP="007F73FA">
                    <w:pPr>
                      <w:jc w:val="center"/>
                      <w:rPr>
                        <w:rFonts w:ascii="Times New Roman" w:hAnsi="Times New Roman" w:cs="Times New Roman"/>
                        <w:sz w:val="24"/>
                        <w:szCs w:val="24"/>
                      </w:rPr>
                    </w:pPr>
                    <w:proofErr w:type="spellStart"/>
                    <w:r w:rsidRPr="00682C63">
                      <w:rPr>
                        <w:rFonts w:ascii="Times New Roman" w:hAnsi="Times New Roman" w:cs="Times New Roman"/>
                        <w:sz w:val="24"/>
                        <w:szCs w:val="24"/>
                      </w:rPr>
                      <w:t>Ведучий</w:t>
                    </w:r>
                    <w:proofErr w:type="spellEnd"/>
                    <w:r w:rsidRPr="00682C63">
                      <w:rPr>
                        <w:rFonts w:ascii="Times New Roman" w:hAnsi="Times New Roman" w:cs="Times New Roman"/>
                        <w:sz w:val="24"/>
                        <w:szCs w:val="24"/>
                      </w:rPr>
                      <w:t xml:space="preserve"> бухгалтер по </w:t>
                    </w:r>
                    <w:proofErr w:type="spellStart"/>
                    <w:r w:rsidRPr="00682C63">
                      <w:rPr>
                        <w:rFonts w:ascii="Times New Roman" w:hAnsi="Times New Roman" w:cs="Times New Roman"/>
                        <w:sz w:val="24"/>
                        <w:szCs w:val="24"/>
                      </w:rPr>
                      <w:t>облікувитратзізбуту</w:t>
                    </w:r>
                    <w:proofErr w:type="spellEnd"/>
                  </w:p>
                </w:txbxContent>
              </v:textbox>
            </v:rect>
            <v:rect id="Rectangle 7" o:spid="_x0000_s1031" style="position:absolute;left:12573;top:21719;width:9141;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9E1A97" w:rsidRPr="00682C63" w:rsidRDefault="009E1A97" w:rsidP="00682C63">
                    <w:pPr>
                      <w:jc w:val="center"/>
                      <w:rPr>
                        <w:rFonts w:ascii="Times New Roman" w:hAnsi="Times New Roman" w:cs="Times New Roman"/>
                        <w:sz w:val="24"/>
                        <w:szCs w:val="24"/>
                      </w:rPr>
                    </w:pPr>
                    <w:proofErr w:type="spellStart"/>
                    <w:r w:rsidRPr="00682C63">
                      <w:rPr>
                        <w:rFonts w:ascii="Times New Roman" w:hAnsi="Times New Roman" w:cs="Times New Roman"/>
                        <w:sz w:val="24"/>
                        <w:szCs w:val="24"/>
                      </w:rPr>
                      <w:t>Ведучий</w:t>
                    </w:r>
                    <w:proofErr w:type="spellEnd"/>
                    <w:r w:rsidRPr="00682C63">
                      <w:rPr>
                        <w:rFonts w:ascii="Times New Roman" w:hAnsi="Times New Roman" w:cs="Times New Roman"/>
                        <w:sz w:val="24"/>
                        <w:szCs w:val="24"/>
                      </w:rPr>
                      <w:t xml:space="preserve"> бухгалтер </w:t>
                    </w:r>
                    <w:proofErr w:type="spellStart"/>
                    <w:r w:rsidRPr="00682C63">
                      <w:rPr>
                        <w:rFonts w:ascii="Times New Roman" w:hAnsi="Times New Roman" w:cs="Times New Roman"/>
                        <w:sz w:val="24"/>
                        <w:szCs w:val="24"/>
                      </w:rPr>
                      <w:t>з</w:t>
                    </w:r>
                    <w:proofErr w:type="spellEnd"/>
                    <w:r w:rsidRPr="00682C63">
                      <w:rPr>
                        <w:rFonts w:ascii="Times New Roman" w:hAnsi="Times New Roman" w:cs="Times New Roman"/>
                        <w:sz w:val="24"/>
                        <w:szCs w:val="24"/>
                      </w:rPr>
                      <w:t xml:space="preserve"> </w:t>
                    </w:r>
                    <w:proofErr w:type="spellStart"/>
                    <w:r w:rsidRPr="00682C63">
                      <w:rPr>
                        <w:rFonts w:ascii="Times New Roman" w:hAnsi="Times New Roman" w:cs="Times New Roman"/>
                        <w:sz w:val="24"/>
                        <w:szCs w:val="24"/>
                      </w:rPr>
                      <w:t>облікуматеріалів</w:t>
                    </w:r>
                    <w:proofErr w:type="spellEnd"/>
                  </w:p>
                </w:txbxContent>
              </v:textbox>
            </v:rect>
            <v:rect id="Rectangle 8" o:spid="_x0000_s1032" style="position:absolute;left:22920;top:21719;width:11335;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9E1A97" w:rsidRPr="00682C63" w:rsidRDefault="009E1A97" w:rsidP="007F73FA">
                    <w:pPr>
                      <w:jc w:val="center"/>
                      <w:rPr>
                        <w:rFonts w:ascii="Times New Roman" w:hAnsi="Times New Roman" w:cs="Times New Roman"/>
                        <w:sz w:val="24"/>
                        <w:szCs w:val="24"/>
                      </w:rPr>
                    </w:pPr>
                    <w:proofErr w:type="spellStart"/>
                    <w:r w:rsidRPr="00682C63">
                      <w:rPr>
                        <w:rFonts w:ascii="Times New Roman" w:hAnsi="Times New Roman" w:cs="Times New Roman"/>
                        <w:sz w:val="24"/>
                        <w:szCs w:val="24"/>
                      </w:rPr>
                      <w:t>Ведучий</w:t>
                    </w:r>
                    <w:proofErr w:type="spellEnd"/>
                    <w:r w:rsidRPr="00682C63">
                      <w:rPr>
                        <w:rFonts w:ascii="Times New Roman" w:hAnsi="Times New Roman" w:cs="Times New Roman"/>
                        <w:sz w:val="24"/>
                        <w:szCs w:val="24"/>
                      </w:rPr>
                      <w:t xml:space="preserve"> бухгалтер </w:t>
                    </w:r>
                    <w:proofErr w:type="spellStart"/>
                    <w:r w:rsidRPr="00682C63">
                      <w:rPr>
                        <w:rFonts w:ascii="Times New Roman" w:hAnsi="Times New Roman" w:cs="Times New Roman"/>
                        <w:sz w:val="24"/>
                        <w:szCs w:val="24"/>
                      </w:rPr>
                      <w:t>з</w:t>
                    </w:r>
                    <w:proofErr w:type="spellEnd"/>
                    <w:r w:rsidRPr="00682C63">
                      <w:rPr>
                        <w:rFonts w:ascii="Times New Roman" w:hAnsi="Times New Roman" w:cs="Times New Roman"/>
                        <w:sz w:val="24"/>
                        <w:szCs w:val="24"/>
                      </w:rPr>
                      <w:t xml:space="preserve"> </w:t>
                    </w:r>
                    <w:proofErr w:type="spellStart"/>
                    <w:r w:rsidRPr="00682C63">
                      <w:rPr>
                        <w:rFonts w:ascii="Times New Roman" w:hAnsi="Times New Roman" w:cs="Times New Roman"/>
                        <w:sz w:val="24"/>
                        <w:szCs w:val="24"/>
                      </w:rPr>
                      <w:t>розрахунково-фінансовихоперацій</w:t>
                    </w:r>
                    <w:proofErr w:type="spellEnd"/>
                  </w:p>
                </w:txbxContent>
              </v:textbox>
            </v:rect>
            <v:rect id="Rectangle 9" o:spid="_x0000_s1033" style="position:absolute;left:46861;top:21719;width:9148;height:14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9E1A97" w:rsidRPr="00682C63" w:rsidRDefault="009E1A97" w:rsidP="007F73FA">
                    <w:pPr>
                      <w:jc w:val="center"/>
                      <w:rPr>
                        <w:rFonts w:ascii="Times New Roman" w:hAnsi="Times New Roman" w:cs="Times New Roman"/>
                        <w:sz w:val="24"/>
                        <w:szCs w:val="24"/>
                      </w:rPr>
                    </w:pPr>
                    <w:proofErr w:type="spellStart"/>
                    <w:r w:rsidRPr="000D2118">
                      <w:rPr>
                        <w:sz w:val="24"/>
                        <w:szCs w:val="24"/>
                      </w:rPr>
                      <w:t>В</w:t>
                    </w:r>
                    <w:r w:rsidRPr="00682C63">
                      <w:rPr>
                        <w:rFonts w:ascii="Times New Roman" w:hAnsi="Times New Roman" w:cs="Times New Roman"/>
                        <w:sz w:val="24"/>
                        <w:szCs w:val="24"/>
                      </w:rPr>
                      <w:t>едучий</w:t>
                    </w:r>
                    <w:proofErr w:type="spellEnd"/>
                    <w:r w:rsidRPr="00682C63">
                      <w:rPr>
                        <w:rFonts w:ascii="Times New Roman" w:hAnsi="Times New Roman" w:cs="Times New Roman"/>
                        <w:sz w:val="24"/>
                        <w:szCs w:val="24"/>
                      </w:rPr>
                      <w:t xml:space="preserve"> бухгалтер по </w:t>
                    </w:r>
                    <w:proofErr w:type="spellStart"/>
                    <w:r w:rsidRPr="00682C63">
                      <w:rPr>
                        <w:rFonts w:ascii="Times New Roman" w:hAnsi="Times New Roman" w:cs="Times New Roman"/>
                        <w:sz w:val="24"/>
                        <w:szCs w:val="24"/>
                      </w:rPr>
                      <w:t>облікурозрахунків</w:t>
                    </w:r>
                    <w:proofErr w:type="spellEnd"/>
                    <w:r w:rsidRPr="00682C63">
                      <w:rPr>
                        <w:rFonts w:ascii="Times New Roman" w:hAnsi="Times New Roman" w:cs="Times New Roman"/>
                        <w:sz w:val="24"/>
                        <w:szCs w:val="24"/>
                      </w:rPr>
                      <w:t xml:space="preserve"> по </w:t>
                    </w:r>
                    <w:proofErr w:type="spellStart"/>
                    <w:r w:rsidRPr="00682C63">
                      <w:rPr>
                        <w:rFonts w:ascii="Times New Roman" w:hAnsi="Times New Roman" w:cs="Times New Roman"/>
                        <w:sz w:val="24"/>
                        <w:szCs w:val="24"/>
                      </w:rPr>
                      <w:t>зароботнійплаті</w:t>
                    </w:r>
                    <w:proofErr w:type="spellEnd"/>
                  </w:p>
                </w:txbxContent>
              </v:textbox>
            </v:rect>
            <v:line id="Line 10" o:spid="_x0000_s1034" style="position:absolute;visibility:visible;mso-wrap-style:square" from="26288,6857" to="26296,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line id="Line 11" o:spid="_x0000_s1035" style="position:absolute;visibility:visible;mso-wrap-style:square" from="26288,16002" to="26296,1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line id="Line 12" o:spid="_x0000_s1036" style="position:absolute;visibility:visible;mso-wrap-style:square" from="6857,18290" to="52577,18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13" o:spid="_x0000_s1037" style="position:absolute;visibility:visible;mso-wrap-style:square" from="6857,18290" to="6857,2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14" o:spid="_x0000_s1038" style="position:absolute;visibility:visible;mso-wrap-style:square" from="15998,18290" to="16006,2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15" o:spid="_x0000_s1039" style="position:absolute;visibility:visible;mso-wrap-style:square" from="27430,18290" to="27438,2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6" o:spid="_x0000_s1040" style="position:absolute;visibility:visible;mso-wrap-style:square" from="40003,18290" to="40011,2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rect id="Rectangle 17" o:spid="_x0000_s1041" style="position:absolute;left:35429;top:21719;width:9148;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9E1A97" w:rsidRPr="00682C63" w:rsidRDefault="009E1A97" w:rsidP="007F73FA">
                    <w:pPr>
                      <w:jc w:val="center"/>
                      <w:rPr>
                        <w:rFonts w:ascii="Times New Roman" w:hAnsi="Times New Roman" w:cs="Times New Roman"/>
                        <w:sz w:val="24"/>
                        <w:szCs w:val="24"/>
                      </w:rPr>
                    </w:pPr>
                    <w:proofErr w:type="spellStart"/>
                    <w:r w:rsidRPr="00682C63">
                      <w:rPr>
                        <w:rFonts w:ascii="Times New Roman" w:hAnsi="Times New Roman" w:cs="Times New Roman"/>
                        <w:sz w:val="24"/>
                        <w:szCs w:val="24"/>
                      </w:rPr>
                      <w:t>Ведучий</w:t>
                    </w:r>
                    <w:proofErr w:type="spellEnd"/>
                    <w:r w:rsidRPr="00682C63">
                      <w:rPr>
                        <w:rFonts w:ascii="Times New Roman" w:hAnsi="Times New Roman" w:cs="Times New Roman"/>
                        <w:sz w:val="24"/>
                        <w:szCs w:val="24"/>
                      </w:rPr>
                      <w:t xml:space="preserve"> бухгалтер по </w:t>
                    </w:r>
                    <w:proofErr w:type="spellStart"/>
                    <w:r w:rsidRPr="00682C63">
                      <w:rPr>
                        <w:rFonts w:ascii="Times New Roman" w:hAnsi="Times New Roman" w:cs="Times New Roman"/>
                        <w:sz w:val="24"/>
                        <w:szCs w:val="24"/>
                      </w:rPr>
                      <w:t>облікуосновнихфондів</w:t>
                    </w:r>
                    <w:proofErr w:type="spellEnd"/>
                  </w:p>
                </w:txbxContent>
              </v:textbox>
            </v:rect>
            <v:line id="Line 18" o:spid="_x0000_s1042" style="position:absolute;visibility:visible;mso-wrap-style:square" from="52577,18290" to="52577,2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w10:wrap type="none"/>
            <w10:anchorlock/>
          </v:group>
        </w:pict>
      </w:r>
    </w:p>
    <w:p w:rsidR="007F73FA" w:rsidRPr="007F73FA" w:rsidRDefault="007F73FA" w:rsidP="007F73FA">
      <w:pPr>
        <w:spacing w:after="0" w:line="360" w:lineRule="auto"/>
        <w:ind w:firstLine="709"/>
        <w:jc w:val="both"/>
        <w:rPr>
          <w:rFonts w:ascii="Times New Roman" w:hAnsi="Times New Roman" w:cs="Times New Roman"/>
          <w:bCs/>
          <w:sz w:val="28"/>
          <w:szCs w:val="28"/>
          <w:lang w:val="uk-UA" w:eastAsia="uk-UA"/>
        </w:rPr>
      </w:pPr>
      <w:r w:rsidRPr="007F73FA">
        <w:rPr>
          <w:rFonts w:ascii="Times New Roman" w:hAnsi="Times New Roman" w:cs="Times New Roman"/>
          <w:bCs/>
          <w:sz w:val="28"/>
          <w:szCs w:val="28"/>
          <w:lang w:val="uk-UA" w:eastAsia="uk-UA"/>
        </w:rPr>
        <w:lastRenderedPageBreak/>
        <w:t xml:space="preserve">Рис. </w:t>
      </w:r>
      <w:r w:rsidR="00682C63">
        <w:rPr>
          <w:rFonts w:ascii="Times New Roman" w:hAnsi="Times New Roman" w:cs="Times New Roman"/>
          <w:bCs/>
          <w:sz w:val="28"/>
          <w:szCs w:val="28"/>
          <w:lang w:val="uk-UA" w:eastAsia="uk-UA"/>
        </w:rPr>
        <w:t>2</w:t>
      </w:r>
      <w:r w:rsidRPr="007F73FA">
        <w:rPr>
          <w:rFonts w:ascii="Times New Roman" w:hAnsi="Times New Roman" w:cs="Times New Roman"/>
          <w:bCs/>
          <w:sz w:val="28"/>
          <w:szCs w:val="28"/>
          <w:lang w:val="uk-UA" w:eastAsia="uk-UA"/>
        </w:rPr>
        <w:t xml:space="preserve">.1  Структура бухгалтерії </w:t>
      </w:r>
      <w:r w:rsidRPr="007F73FA">
        <w:rPr>
          <w:rFonts w:ascii="Times New Roman" w:hAnsi="Times New Roman" w:cs="Times New Roman"/>
          <w:sz w:val="28"/>
          <w:lang w:val="uk-UA"/>
        </w:rPr>
        <w:t>ТОВ «САВ-ДІСТРИБЬЮШИН»</w:t>
      </w:r>
    </w:p>
    <w:p w:rsidR="007F73FA" w:rsidRPr="007F73FA" w:rsidRDefault="007F73FA" w:rsidP="007F73FA">
      <w:pPr>
        <w:spacing w:after="0" w:line="360" w:lineRule="auto"/>
        <w:ind w:firstLine="709"/>
        <w:jc w:val="both"/>
        <w:rPr>
          <w:rFonts w:ascii="Times New Roman" w:hAnsi="Times New Roman" w:cs="Times New Roman"/>
          <w:sz w:val="28"/>
          <w:lang w:val="uk-UA"/>
        </w:rPr>
      </w:pPr>
    </w:p>
    <w:p w:rsidR="007F73FA" w:rsidRPr="007F73FA" w:rsidRDefault="007F73FA" w:rsidP="007F73FA">
      <w:pPr>
        <w:spacing w:after="0" w:line="360" w:lineRule="auto"/>
        <w:ind w:firstLine="709"/>
        <w:jc w:val="both"/>
        <w:rPr>
          <w:rFonts w:ascii="Times New Roman" w:hAnsi="Times New Roman" w:cs="Times New Roman"/>
          <w:sz w:val="28"/>
          <w:lang w:val="uk-UA"/>
        </w:rPr>
      </w:pPr>
      <w:r w:rsidRPr="007F73FA">
        <w:rPr>
          <w:rFonts w:ascii="Times New Roman" w:hAnsi="Times New Roman" w:cs="Times New Roman"/>
          <w:sz w:val="28"/>
          <w:lang w:val="uk-UA"/>
        </w:rPr>
        <w:t xml:space="preserve">Структуру й штатний розклад  відділу затверджує директор підприємства у відповідності з типовими структурами апарату управління й нормативами чисельності керівників, фахівців і службовців з урахуванням обсягу робіт. </w:t>
      </w:r>
    </w:p>
    <w:p w:rsidR="007F73FA" w:rsidRPr="007F73FA" w:rsidRDefault="007F73FA" w:rsidP="007F73FA">
      <w:pPr>
        <w:spacing w:after="0" w:line="360" w:lineRule="auto"/>
        <w:ind w:firstLine="709"/>
        <w:jc w:val="both"/>
        <w:rPr>
          <w:rFonts w:ascii="Times New Roman" w:hAnsi="Times New Roman" w:cs="Times New Roman"/>
          <w:color w:val="FF0000"/>
          <w:sz w:val="28"/>
          <w:lang w:val="uk-UA"/>
        </w:rPr>
      </w:pPr>
      <w:r w:rsidRPr="007F73FA">
        <w:rPr>
          <w:rFonts w:ascii="Times New Roman" w:hAnsi="Times New Roman" w:cs="Times New Roman"/>
          <w:sz w:val="28"/>
          <w:lang w:val="uk-UA"/>
        </w:rPr>
        <w:t xml:space="preserve">Розподіл роботи між працівниками бухгалтерії  здійснюється відповідно до положення про відділ бухгалтерії та посадових </w:t>
      </w:r>
      <w:r w:rsidR="00682C63">
        <w:rPr>
          <w:rFonts w:ascii="Times New Roman" w:hAnsi="Times New Roman" w:cs="Times New Roman"/>
          <w:sz w:val="28"/>
          <w:lang w:val="uk-UA"/>
        </w:rPr>
        <w:t>інструкцій</w:t>
      </w:r>
      <w:r w:rsidRPr="007F73FA">
        <w:rPr>
          <w:rFonts w:ascii="Times New Roman" w:hAnsi="Times New Roman" w:cs="Times New Roman"/>
          <w:sz w:val="28"/>
          <w:lang w:val="uk-UA"/>
        </w:rPr>
        <w:t>.</w:t>
      </w:r>
    </w:p>
    <w:p w:rsidR="007F73FA" w:rsidRPr="007F73FA" w:rsidRDefault="007F73FA" w:rsidP="007F73FA">
      <w:pPr>
        <w:spacing w:after="0" w:line="360" w:lineRule="auto"/>
        <w:ind w:firstLine="709"/>
        <w:jc w:val="both"/>
        <w:rPr>
          <w:rFonts w:ascii="Times New Roman" w:hAnsi="Times New Roman" w:cs="Times New Roman"/>
          <w:sz w:val="28"/>
          <w:lang w:val="uk-UA"/>
        </w:rPr>
      </w:pPr>
      <w:r w:rsidRPr="007F73FA">
        <w:rPr>
          <w:rFonts w:ascii="Times New Roman" w:hAnsi="Times New Roman" w:cs="Times New Roman"/>
          <w:sz w:val="28"/>
          <w:lang w:val="uk-UA"/>
        </w:rPr>
        <w:t>Відповідальність співробітників відділу бухгалтерії встановлена за порушення законодавчих і нормативних актів, наказів та розпоряджень по підприємству, за невиконання або неналежне виконання посадових інструкцій, правил внутрішнього трудового розпорядку підприємства.</w:t>
      </w:r>
    </w:p>
    <w:p w:rsidR="007F73FA" w:rsidRPr="007F73FA" w:rsidRDefault="007F73FA" w:rsidP="007F73FA">
      <w:pPr>
        <w:pStyle w:val="aa"/>
        <w:spacing w:line="360" w:lineRule="auto"/>
        <w:ind w:firstLine="709"/>
      </w:pPr>
      <w:r w:rsidRPr="007F73FA">
        <w:t xml:space="preserve">В своїй повсякденній роботі відділ бухгалтерії отримує та надає інформацію за призначенням. При цьому складаються взаємовідносини центральної бухгалтерії з фінансовим відділом, планово – економічним відділом, відділом матеріально – технічного забезпечення, відділом </w:t>
      </w:r>
      <w:proofErr w:type="spellStart"/>
      <w:r w:rsidRPr="007F73FA">
        <w:t>зовнішньо–економічних</w:t>
      </w:r>
      <w:proofErr w:type="spellEnd"/>
      <w:r w:rsidRPr="007F73FA">
        <w:t xml:space="preserve"> зв’язків, технічним відділом, відділом збуту, юридичним відділом, відділом організації праці і заробітної плати та іншими підрозділами ТОВ «САВ-ДІСТРИБЬЮШИН».</w:t>
      </w:r>
    </w:p>
    <w:p w:rsidR="007F73FA" w:rsidRPr="007F73FA" w:rsidRDefault="007F73FA" w:rsidP="007F73FA">
      <w:pPr>
        <w:shd w:val="clear" w:color="auto" w:fill="FFFFFF"/>
        <w:tabs>
          <w:tab w:val="left" w:pos="4111"/>
        </w:tabs>
        <w:spacing w:after="0" w:line="360" w:lineRule="auto"/>
        <w:ind w:firstLine="709"/>
        <w:jc w:val="both"/>
        <w:rPr>
          <w:rFonts w:ascii="Times New Roman" w:hAnsi="Times New Roman" w:cs="Times New Roman"/>
          <w:sz w:val="28"/>
          <w:szCs w:val="28"/>
          <w:shd w:val="clear" w:color="auto" w:fill="FFFFFF"/>
          <w:lang w:val="uk-UA"/>
        </w:rPr>
      </w:pPr>
      <w:r w:rsidRPr="007F73FA">
        <w:rPr>
          <w:rFonts w:ascii="Times New Roman" w:hAnsi="Times New Roman" w:cs="Times New Roman"/>
          <w:sz w:val="28"/>
          <w:szCs w:val="28"/>
          <w:shd w:val="clear" w:color="auto" w:fill="FFFFFF"/>
          <w:lang w:val="uk-UA"/>
        </w:rPr>
        <w:t>Взаємозв’язок бухгалтерської служби з іншими підрозділами відбувається через взаємні зв’язки по складанню техніко-економічних та фінансових показників, звітів Міністерству, органам державної влади при взаємній роботі з усіма службами підприємства, складання кошторисів витрат.</w:t>
      </w:r>
    </w:p>
    <w:p w:rsidR="007F73FA" w:rsidRPr="007F73FA" w:rsidRDefault="007F73FA" w:rsidP="007F73FA">
      <w:pPr>
        <w:spacing w:after="0" w:line="360" w:lineRule="auto"/>
        <w:ind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Підставою для запису в регістрах бухгалтерського обліку є первинні документи, що фіксують факт здійснення господарської операції, а також розрахунки бухгалтерії та бухгалтерські довідки, підготовлені, оформлені і засвідчені у порядку, встановленому нормативними актами України, облікової політики, наказами директора, розпорядження уповноважених ним осіб. </w:t>
      </w:r>
    </w:p>
    <w:p w:rsidR="007F73FA" w:rsidRPr="007F73FA" w:rsidRDefault="007F73FA" w:rsidP="007F73FA">
      <w:pPr>
        <w:spacing w:after="0" w:line="360" w:lineRule="auto"/>
        <w:ind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Підставою для формування даних податкового обліку є: </w:t>
      </w:r>
    </w:p>
    <w:p w:rsidR="007F73FA" w:rsidRPr="007F73FA" w:rsidRDefault="007F73FA" w:rsidP="007F73FA">
      <w:pPr>
        <w:pStyle w:val="a4"/>
        <w:numPr>
          <w:ilvl w:val="0"/>
          <w:numId w:val="6"/>
        </w:numPr>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Первинні облікові документи (включаючи бухгалтерські довідки);</w:t>
      </w:r>
    </w:p>
    <w:p w:rsidR="007F73FA" w:rsidRPr="007F73FA" w:rsidRDefault="007F73FA" w:rsidP="007F73FA">
      <w:pPr>
        <w:pStyle w:val="a4"/>
        <w:numPr>
          <w:ilvl w:val="0"/>
          <w:numId w:val="6"/>
        </w:numPr>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Аналітичні документи бухгалтерського обліку; </w:t>
      </w:r>
    </w:p>
    <w:p w:rsidR="007F73FA" w:rsidRPr="007F73FA" w:rsidRDefault="007F73FA" w:rsidP="007F73FA">
      <w:pPr>
        <w:pStyle w:val="a4"/>
        <w:numPr>
          <w:ilvl w:val="0"/>
          <w:numId w:val="6"/>
        </w:numPr>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lastRenderedPageBreak/>
        <w:t xml:space="preserve">Спеціальні розрахунки податкової бази. </w:t>
      </w:r>
    </w:p>
    <w:p w:rsidR="007F73FA" w:rsidRDefault="007F73FA" w:rsidP="00932156">
      <w:pPr>
        <w:spacing w:after="0" w:line="360" w:lineRule="auto"/>
        <w:ind w:firstLine="709"/>
        <w:jc w:val="both"/>
        <w:rPr>
          <w:rFonts w:ascii="Times New Roman" w:hAnsi="Times New Roman" w:cs="Times New Roman"/>
          <w:sz w:val="28"/>
          <w:lang w:val="uk-UA"/>
        </w:rPr>
      </w:pPr>
      <w:r w:rsidRPr="007F73FA">
        <w:rPr>
          <w:rFonts w:ascii="Times New Roman" w:hAnsi="Times New Roman" w:cs="Times New Roman"/>
          <w:sz w:val="28"/>
          <w:szCs w:val="28"/>
          <w:lang w:val="uk-UA"/>
        </w:rPr>
        <w:t xml:space="preserve">Облікові процеси на </w:t>
      </w:r>
      <w:r w:rsidRPr="007F73FA">
        <w:rPr>
          <w:rFonts w:ascii="Times New Roman" w:hAnsi="Times New Roman" w:cs="Times New Roman"/>
          <w:sz w:val="28"/>
          <w:lang w:val="uk-UA"/>
        </w:rPr>
        <w:t>ТОВ «САВ-ДІСТРИБЬЮШИН»</w:t>
      </w:r>
      <w:r w:rsidRPr="007F73FA">
        <w:rPr>
          <w:rFonts w:ascii="Times New Roman" w:hAnsi="Times New Roman" w:cs="Times New Roman"/>
          <w:sz w:val="28"/>
          <w:szCs w:val="28"/>
          <w:lang w:val="uk-UA"/>
        </w:rPr>
        <w:t xml:space="preserve"> повністю автоматизовано. </w:t>
      </w:r>
      <w:r w:rsidRPr="007F73FA">
        <w:rPr>
          <w:rFonts w:ascii="Times New Roman" w:eastAsia="TimesNewRomanPSMT" w:hAnsi="Times New Roman" w:cs="Times New Roman"/>
          <w:sz w:val="28"/>
          <w:szCs w:val="28"/>
          <w:lang w:val="uk-UA"/>
        </w:rPr>
        <w:t xml:space="preserve">Забезпечення безперервності </w:t>
      </w:r>
      <w:r w:rsidR="00682C63" w:rsidRPr="007F73FA">
        <w:rPr>
          <w:rFonts w:ascii="Times New Roman" w:eastAsia="TimesNewRomanPSMT" w:hAnsi="Times New Roman" w:cs="Times New Roman"/>
          <w:sz w:val="28"/>
          <w:szCs w:val="28"/>
          <w:lang w:val="uk-UA"/>
        </w:rPr>
        <w:t>відображення</w:t>
      </w:r>
      <w:r w:rsidRPr="007F73FA">
        <w:rPr>
          <w:rFonts w:ascii="Times New Roman" w:eastAsia="TimesNewRomanPSMT" w:hAnsi="Times New Roman" w:cs="Times New Roman"/>
          <w:sz w:val="28"/>
          <w:szCs w:val="28"/>
          <w:lang w:val="uk-UA"/>
        </w:rPr>
        <w:t xml:space="preserve"> господарських </w:t>
      </w:r>
      <w:r w:rsidR="00682C63" w:rsidRPr="007F73FA">
        <w:rPr>
          <w:rFonts w:ascii="Times New Roman" w:eastAsia="TimesNewRomanPSMT" w:hAnsi="Times New Roman" w:cs="Times New Roman"/>
          <w:sz w:val="28"/>
          <w:szCs w:val="28"/>
          <w:lang w:val="uk-UA"/>
        </w:rPr>
        <w:t>операцій</w:t>
      </w:r>
      <w:r w:rsidRPr="007F73FA">
        <w:rPr>
          <w:rFonts w:ascii="Times New Roman" w:eastAsia="TimesNewRomanPSMT" w:hAnsi="Times New Roman" w:cs="Times New Roman"/>
          <w:sz w:val="28"/>
          <w:szCs w:val="28"/>
          <w:lang w:val="uk-UA"/>
        </w:rPr>
        <w:t xml:space="preserve"> на підприємстві  здійснюється через комп'ютерну обробку первинних </w:t>
      </w:r>
      <w:r w:rsidR="00682C63" w:rsidRPr="007F73FA">
        <w:rPr>
          <w:rFonts w:ascii="Times New Roman" w:eastAsia="TimesNewRomanPSMT" w:hAnsi="Times New Roman" w:cs="Times New Roman"/>
          <w:sz w:val="28"/>
          <w:szCs w:val="28"/>
          <w:lang w:val="uk-UA"/>
        </w:rPr>
        <w:t>документів</w:t>
      </w:r>
      <w:r w:rsidRPr="007F73FA">
        <w:rPr>
          <w:rFonts w:ascii="Times New Roman" w:eastAsia="TimesNewRomanPSMT" w:hAnsi="Times New Roman" w:cs="Times New Roman"/>
          <w:sz w:val="28"/>
          <w:szCs w:val="28"/>
          <w:lang w:val="uk-UA"/>
        </w:rPr>
        <w:t xml:space="preserve"> та інших облікових </w:t>
      </w:r>
      <w:proofErr w:type="spellStart"/>
      <w:r w:rsidRPr="007F73FA">
        <w:rPr>
          <w:rFonts w:ascii="Times New Roman" w:eastAsia="TimesNewRomanPSMT" w:hAnsi="Times New Roman" w:cs="Times New Roman"/>
          <w:sz w:val="28"/>
          <w:szCs w:val="28"/>
          <w:lang w:val="uk-UA"/>
        </w:rPr>
        <w:t>регiстрiв</w:t>
      </w:r>
      <w:proofErr w:type="spellEnd"/>
      <w:r w:rsidRPr="007F73FA">
        <w:rPr>
          <w:rFonts w:ascii="Times New Roman" w:eastAsia="TimesNewRomanPSMT" w:hAnsi="Times New Roman" w:cs="Times New Roman"/>
          <w:sz w:val="28"/>
          <w:szCs w:val="28"/>
          <w:lang w:val="uk-UA"/>
        </w:rPr>
        <w:t xml:space="preserve"> за допомогою програмного забезпечення.</w:t>
      </w:r>
      <w:r w:rsidRPr="007F73FA">
        <w:rPr>
          <w:rFonts w:ascii="Times New Roman" w:hAnsi="Times New Roman" w:cs="Times New Roman"/>
          <w:sz w:val="28"/>
          <w:lang w:val="uk-UA"/>
        </w:rPr>
        <w:t>Різноманітні можливості сучасного програмного забезпечення дозволяють використовувати її як засіб повної автоматизації обліку від введення первинних документів до формування звітності.</w:t>
      </w:r>
    </w:p>
    <w:p w:rsidR="00337F8B" w:rsidRPr="00932156" w:rsidRDefault="00337F8B" w:rsidP="00932156">
      <w:pPr>
        <w:spacing w:after="0" w:line="360" w:lineRule="auto"/>
        <w:ind w:firstLine="709"/>
        <w:jc w:val="both"/>
        <w:rPr>
          <w:rFonts w:ascii="Times New Roman" w:eastAsia="TimesNewRomanPSMT" w:hAnsi="Times New Roman" w:cs="Times New Roman"/>
          <w:sz w:val="28"/>
          <w:szCs w:val="28"/>
          <w:lang w:val="uk-UA"/>
        </w:rPr>
      </w:pPr>
    </w:p>
    <w:p w:rsidR="0037608D" w:rsidRDefault="0037608D" w:rsidP="00932156">
      <w:pPr>
        <w:tabs>
          <w:tab w:val="left" w:pos="1134"/>
        </w:tabs>
        <w:spacing w:after="0" w:line="360" w:lineRule="auto"/>
        <w:ind w:firstLine="709"/>
        <w:jc w:val="both"/>
        <w:rPr>
          <w:rFonts w:ascii="Times New Roman" w:hAnsi="Times New Roman" w:cs="Times New Roman"/>
          <w:b/>
          <w:sz w:val="28"/>
          <w:szCs w:val="28"/>
          <w:lang w:val="uk-UA"/>
        </w:rPr>
      </w:pPr>
    </w:p>
    <w:p w:rsidR="00A56E29" w:rsidRPr="00337F8B" w:rsidRDefault="00B00CDB" w:rsidP="00932156">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A56E29" w:rsidRPr="00337F8B">
        <w:rPr>
          <w:rFonts w:ascii="Times New Roman" w:hAnsi="Times New Roman" w:cs="Times New Roman"/>
          <w:sz w:val="28"/>
          <w:szCs w:val="28"/>
          <w:lang w:val="uk-UA"/>
        </w:rPr>
        <w:t xml:space="preserve">Оцінка господарської діяльності </w:t>
      </w:r>
      <w:r w:rsidR="0037608D" w:rsidRPr="00337F8B">
        <w:rPr>
          <w:rFonts w:ascii="Times New Roman" w:hAnsi="Times New Roman" w:cs="Times New Roman"/>
          <w:sz w:val="28"/>
          <w:lang w:val="uk-UA"/>
        </w:rPr>
        <w:t>ТОВ «САВ-ДІСТРИБЬЮШИН»</w:t>
      </w:r>
      <w:r w:rsidR="00A56E29" w:rsidRPr="00337F8B">
        <w:rPr>
          <w:rFonts w:ascii="Times New Roman" w:hAnsi="Times New Roman" w:cs="Times New Roman"/>
          <w:sz w:val="28"/>
          <w:szCs w:val="28"/>
          <w:lang w:val="uk-UA"/>
        </w:rPr>
        <w:t xml:space="preserve"> та її результатів,аналіз фінансового стану</w:t>
      </w:r>
    </w:p>
    <w:p w:rsidR="00932156" w:rsidRDefault="00932156" w:rsidP="00EC2929">
      <w:pPr>
        <w:tabs>
          <w:tab w:val="left" w:pos="1134"/>
        </w:tabs>
        <w:spacing w:after="0" w:line="360" w:lineRule="auto"/>
        <w:ind w:firstLine="709"/>
        <w:jc w:val="both"/>
        <w:rPr>
          <w:rFonts w:ascii="Times New Roman" w:hAnsi="Times New Roman" w:cs="Times New Roman"/>
          <w:sz w:val="28"/>
          <w:szCs w:val="28"/>
          <w:lang w:val="uk-UA"/>
        </w:rPr>
      </w:pPr>
    </w:p>
    <w:p w:rsidR="0037608D" w:rsidRPr="007F73FA" w:rsidRDefault="0037608D" w:rsidP="0037608D">
      <w:pPr>
        <w:spacing w:after="0" w:line="360" w:lineRule="auto"/>
        <w:ind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Розглядаючи господарську діяльність підприємства, перш за все, потрібно проаналізувати основні техніко-економічні показники, для того, щоб знати реальну картину розвитку підприємства та його подальші перспективи.</w:t>
      </w:r>
    </w:p>
    <w:p w:rsidR="0037608D" w:rsidRPr="007F73FA" w:rsidRDefault="0037608D" w:rsidP="0037608D">
      <w:pPr>
        <w:spacing w:after="0" w:line="360" w:lineRule="auto"/>
        <w:ind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Оцінка господарської діяльності </w:t>
      </w:r>
      <w:r w:rsidRPr="007F73FA">
        <w:rPr>
          <w:rFonts w:ascii="Times New Roman" w:hAnsi="Times New Roman" w:cs="Times New Roman"/>
          <w:sz w:val="28"/>
          <w:lang w:val="uk-UA"/>
        </w:rPr>
        <w:t xml:space="preserve">ТОВ «САВ-ДІСТРИБЬЮШИН» </w:t>
      </w:r>
      <w:r w:rsidRPr="007F73FA">
        <w:rPr>
          <w:rFonts w:ascii="Times New Roman" w:hAnsi="Times New Roman" w:cs="Times New Roman"/>
          <w:sz w:val="28"/>
          <w:szCs w:val="28"/>
          <w:lang w:val="uk-UA"/>
        </w:rPr>
        <w:t>здійснюється на основі аналізу техніко-економічних показників підприємства (табл.</w:t>
      </w:r>
      <w:r>
        <w:rPr>
          <w:rFonts w:ascii="Times New Roman" w:hAnsi="Times New Roman" w:cs="Times New Roman"/>
          <w:sz w:val="28"/>
          <w:szCs w:val="28"/>
          <w:lang w:val="uk-UA"/>
        </w:rPr>
        <w:t xml:space="preserve">2.1), використовуючи фінансову звітність (Додаток 3) </w:t>
      </w:r>
    </w:p>
    <w:p w:rsidR="0037608D" w:rsidRPr="007F73FA" w:rsidRDefault="0037608D" w:rsidP="0037608D">
      <w:pPr>
        <w:spacing w:after="0" w:line="360" w:lineRule="auto"/>
        <w:ind w:firstLine="709"/>
        <w:jc w:val="right"/>
        <w:rPr>
          <w:rFonts w:ascii="Times New Roman" w:hAnsi="Times New Roman" w:cs="Times New Roman"/>
          <w:bCs/>
          <w:noProof/>
          <w:sz w:val="28"/>
          <w:szCs w:val="28"/>
          <w:lang w:val="uk-UA"/>
        </w:rPr>
      </w:pPr>
      <w:r w:rsidRPr="007F73FA">
        <w:rPr>
          <w:rFonts w:ascii="Times New Roman" w:hAnsi="Times New Roman" w:cs="Times New Roman"/>
          <w:bCs/>
          <w:noProof/>
          <w:sz w:val="28"/>
          <w:szCs w:val="28"/>
          <w:lang w:val="uk-UA"/>
        </w:rPr>
        <w:t xml:space="preserve">Таблиця </w:t>
      </w:r>
      <w:r>
        <w:rPr>
          <w:rFonts w:ascii="Times New Roman" w:hAnsi="Times New Roman" w:cs="Times New Roman"/>
          <w:bCs/>
          <w:noProof/>
          <w:sz w:val="28"/>
          <w:szCs w:val="28"/>
          <w:lang w:val="uk-UA"/>
        </w:rPr>
        <w:t>2</w:t>
      </w:r>
      <w:r w:rsidRPr="007F73FA">
        <w:rPr>
          <w:rFonts w:ascii="Times New Roman" w:hAnsi="Times New Roman" w:cs="Times New Roman"/>
          <w:bCs/>
          <w:noProof/>
          <w:sz w:val="28"/>
          <w:szCs w:val="28"/>
          <w:lang w:val="uk-UA"/>
        </w:rPr>
        <w:t>.1</w:t>
      </w:r>
    </w:p>
    <w:p w:rsidR="0037608D" w:rsidRPr="007F73FA" w:rsidRDefault="0037608D" w:rsidP="0037608D">
      <w:pPr>
        <w:shd w:val="clear" w:color="auto" w:fill="FFFFFF"/>
        <w:spacing w:after="0" w:line="360" w:lineRule="auto"/>
        <w:ind w:firstLine="709"/>
        <w:jc w:val="center"/>
        <w:rPr>
          <w:rFonts w:ascii="Times New Roman" w:hAnsi="Times New Roman" w:cs="Times New Roman"/>
          <w:sz w:val="28"/>
          <w:szCs w:val="28"/>
          <w:lang w:val="uk-UA"/>
        </w:rPr>
      </w:pPr>
      <w:r w:rsidRPr="007F73FA">
        <w:rPr>
          <w:rFonts w:ascii="Times New Roman" w:hAnsi="Times New Roman" w:cs="Times New Roman"/>
          <w:color w:val="000000"/>
          <w:sz w:val="28"/>
          <w:szCs w:val="28"/>
          <w:lang w:val="uk-UA"/>
        </w:rPr>
        <w:t xml:space="preserve">Аналіз основних показників діяльності </w:t>
      </w:r>
      <w:r w:rsidRPr="007F73FA">
        <w:rPr>
          <w:rFonts w:ascii="Times New Roman" w:hAnsi="Times New Roman" w:cs="Times New Roman"/>
          <w:sz w:val="28"/>
          <w:lang w:val="uk-UA"/>
        </w:rPr>
        <w:t>ТОВ «САВ-ДІСТРИБЬЮШИН»</w:t>
      </w:r>
    </w:p>
    <w:p w:rsidR="0037608D" w:rsidRPr="007F73FA" w:rsidRDefault="0037608D" w:rsidP="0037608D">
      <w:pPr>
        <w:shd w:val="clear" w:color="auto" w:fill="FFFFFF"/>
        <w:spacing w:after="0" w:line="360" w:lineRule="auto"/>
        <w:ind w:firstLine="709"/>
        <w:jc w:val="center"/>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за </w:t>
      </w:r>
      <w:r w:rsidR="00672561">
        <w:rPr>
          <w:rFonts w:ascii="Times New Roman" w:hAnsi="Times New Roman" w:cs="Times New Roman"/>
          <w:sz w:val="28"/>
          <w:szCs w:val="28"/>
          <w:lang w:val="uk-UA"/>
        </w:rPr>
        <w:t>2015</w:t>
      </w:r>
      <w:r w:rsidRPr="007F73FA">
        <w:rPr>
          <w:rFonts w:ascii="Times New Roman" w:hAnsi="Times New Roman" w:cs="Times New Roman"/>
          <w:sz w:val="28"/>
          <w:szCs w:val="28"/>
          <w:lang w:val="uk-UA"/>
        </w:rPr>
        <w:t>-</w:t>
      </w:r>
      <w:r w:rsidR="00672561">
        <w:rPr>
          <w:rFonts w:ascii="Times New Roman" w:hAnsi="Times New Roman" w:cs="Times New Roman"/>
          <w:sz w:val="28"/>
          <w:szCs w:val="28"/>
          <w:lang w:val="uk-UA"/>
        </w:rPr>
        <w:t>2016</w:t>
      </w:r>
      <w:r w:rsidRPr="007F73FA">
        <w:rPr>
          <w:rFonts w:ascii="Times New Roman" w:hAnsi="Times New Roman" w:cs="Times New Roman"/>
          <w:sz w:val="28"/>
          <w:szCs w:val="28"/>
          <w:lang w:val="uk-UA"/>
        </w:rPr>
        <w:t>рр.</w:t>
      </w:r>
    </w:p>
    <w:tbl>
      <w:tblPr>
        <w:tblW w:w="5000" w:type="pct"/>
        <w:tblLayout w:type="fixed"/>
        <w:tblLook w:val="04A0"/>
      </w:tblPr>
      <w:tblGrid>
        <w:gridCol w:w="4362"/>
        <w:gridCol w:w="1277"/>
        <w:gridCol w:w="1275"/>
        <w:gridCol w:w="1419"/>
        <w:gridCol w:w="1521"/>
      </w:tblGrid>
      <w:tr w:rsidR="0037608D" w:rsidRPr="00682C63" w:rsidTr="0094229A">
        <w:trPr>
          <w:trHeight w:val="300"/>
        </w:trPr>
        <w:tc>
          <w:tcPr>
            <w:tcW w:w="22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Показники</w:t>
            </w:r>
          </w:p>
        </w:tc>
        <w:tc>
          <w:tcPr>
            <w:tcW w:w="648" w:type="pct"/>
            <w:tcBorders>
              <w:top w:val="single" w:sz="4" w:space="0" w:color="auto"/>
              <w:left w:val="nil"/>
              <w:bottom w:val="single" w:sz="4" w:space="0" w:color="auto"/>
              <w:right w:val="single" w:sz="4" w:space="0" w:color="auto"/>
            </w:tcBorders>
            <w:shd w:val="clear" w:color="auto" w:fill="auto"/>
            <w:noWrap/>
            <w:vAlign w:val="center"/>
            <w:hideMark/>
          </w:tcPr>
          <w:p w:rsidR="0037608D" w:rsidRPr="00682C63" w:rsidRDefault="00672561" w:rsidP="0094229A">
            <w:pPr>
              <w:spacing w:after="0" w:line="240" w:lineRule="auto"/>
              <w:jc w:val="center"/>
              <w:rPr>
                <w:rFonts w:ascii="Times New Roman" w:eastAsia="Calibri" w:hAnsi="Times New Roman" w:cs="Times New Roman"/>
                <w:color w:val="000000"/>
                <w:sz w:val="24"/>
                <w:szCs w:val="24"/>
                <w:lang w:val="uk-UA"/>
              </w:rPr>
            </w:pPr>
            <w:r>
              <w:rPr>
                <w:rFonts w:ascii="Times New Roman" w:eastAsia="Calibri" w:hAnsi="Times New Roman" w:cs="Times New Roman"/>
                <w:color w:val="000000"/>
                <w:sz w:val="24"/>
                <w:szCs w:val="24"/>
                <w:lang w:val="uk-UA"/>
              </w:rPr>
              <w:t>2015</w:t>
            </w:r>
            <w:r w:rsidR="0037608D" w:rsidRPr="00682C63">
              <w:rPr>
                <w:rFonts w:ascii="Times New Roman" w:eastAsia="Calibri" w:hAnsi="Times New Roman" w:cs="Times New Roman"/>
                <w:color w:val="000000"/>
                <w:sz w:val="24"/>
                <w:szCs w:val="24"/>
                <w:lang w:val="uk-UA"/>
              </w:rPr>
              <w:t xml:space="preserve"> р.</w:t>
            </w:r>
          </w:p>
        </w:tc>
        <w:tc>
          <w:tcPr>
            <w:tcW w:w="647" w:type="pct"/>
            <w:tcBorders>
              <w:top w:val="single" w:sz="4" w:space="0" w:color="auto"/>
              <w:left w:val="nil"/>
              <w:bottom w:val="single" w:sz="4" w:space="0" w:color="auto"/>
              <w:right w:val="single" w:sz="4" w:space="0" w:color="auto"/>
            </w:tcBorders>
            <w:shd w:val="clear" w:color="auto" w:fill="auto"/>
            <w:noWrap/>
            <w:vAlign w:val="center"/>
            <w:hideMark/>
          </w:tcPr>
          <w:p w:rsidR="0037608D" w:rsidRPr="00682C63" w:rsidRDefault="00672561" w:rsidP="0094229A">
            <w:pPr>
              <w:spacing w:after="0" w:line="240" w:lineRule="auto"/>
              <w:jc w:val="center"/>
              <w:rPr>
                <w:rFonts w:ascii="Times New Roman" w:eastAsia="Calibri" w:hAnsi="Times New Roman" w:cs="Times New Roman"/>
                <w:color w:val="000000"/>
                <w:sz w:val="24"/>
                <w:szCs w:val="24"/>
                <w:lang w:val="uk-UA"/>
              </w:rPr>
            </w:pPr>
            <w:r>
              <w:rPr>
                <w:rFonts w:ascii="Times New Roman" w:eastAsia="Calibri" w:hAnsi="Times New Roman" w:cs="Times New Roman"/>
                <w:color w:val="000000"/>
                <w:sz w:val="24"/>
                <w:szCs w:val="24"/>
                <w:lang w:val="uk-UA"/>
              </w:rPr>
              <w:t>2016</w:t>
            </w:r>
            <w:r w:rsidR="0037608D" w:rsidRPr="00682C63">
              <w:rPr>
                <w:rFonts w:ascii="Times New Roman" w:eastAsia="Calibri" w:hAnsi="Times New Roman" w:cs="Times New Roman"/>
                <w:color w:val="000000"/>
                <w:sz w:val="24"/>
                <w:szCs w:val="24"/>
                <w:lang w:val="uk-UA"/>
              </w:rPr>
              <w:t xml:space="preserve"> р.</w:t>
            </w:r>
          </w:p>
        </w:tc>
        <w:tc>
          <w:tcPr>
            <w:tcW w:w="720" w:type="pct"/>
            <w:tcBorders>
              <w:top w:val="single" w:sz="4" w:space="0" w:color="auto"/>
              <w:left w:val="nil"/>
              <w:bottom w:val="single" w:sz="4" w:space="0" w:color="auto"/>
              <w:right w:val="single" w:sz="4" w:space="0" w:color="auto"/>
            </w:tcBorders>
            <w:shd w:val="clear" w:color="auto" w:fill="auto"/>
            <w:noWrap/>
            <w:vAlign w:val="center"/>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Абсолютне відхилення</w:t>
            </w:r>
          </w:p>
        </w:tc>
        <w:tc>
          <w:tcPr>
            <w:tcW w:w="772" w:type="pct"/>
            <w:tcBorders>
              <w:top w:val="single" w:sz="4" w:space="0" w:color="auto"/>
              <w:left w:val="nil"/>
              <w:bottom w:val="single" w:sz="4" w:space="0" w:color="auto"/>
              <w:right w:val="single" w:sz="4" w:space="0" w:color="auto"/>
            </w:tcBorders>
            <w:shd w:val="clear" w:color="auto" w:fill="auto"/>
            <w:noWrap/>
            <w:vAlign w:val="center"/>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Відносне відхилення</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hideMark/>
          </w:tcPr>
          <w:p w:rsidR="0037608D" w:rsidRPr="00682C63" w:rsidRDefault="0037608D" w:rsidP="0094229A">
            <w:pPr>
              <w:spacing w:after="0" w:line="240" w:lineRule="auto"/>
              <w:jc w:val="both"/>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Виручка від реалізації, тис. грн.</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1 642 853</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1 502 287</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-140 566</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-9%</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 xml:space="preserve">Валовий прибуток, </w:t>
            </w:r>
            <w:proofErr w:type="spellStart"/>
            <w:r w:rsidRPr="00682C63">
              <w:rPr>
                <w:rFonts w:ascii="Times New Roman" w:eastAsia="Calibri" w:hAnsi="Times New Roman" w:cs="Times New Roman"/>
                <w:color w:val="000000"/>
                <w:sz w:val="24"/>
                <w:szCs w:val="24"/>
                <w:lang w:val="uk-UA"/>
              </w:rPr>
              <w:t>тис.грн</w:t>
            </w:r>
            <w:proofErr w:type="spellEnd"/>
            <w:r w:rsidRPr="00682C63">
              <w:rPr>
                <w:rFonts w:ascii="Times New Roman" w:eastAsia="Calibri" w:hAnsi="Times New Roman" w:cs="Times New Roman"/>
                <w:color w:val="000000"/>
                <w:sz w:val="24"/>
                <w:szCs w:val="24"/>
                <w:lang w:val="uk-UA"/>
              </w:rPr>
              <w:t>.</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114 505</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135 481</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20 976</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15%</w:t>
            </w:r>
          </w:p>
        </w:tc>
      </w:tr>
      <w:tr w:rsidR="0037608D" w:rsidRPr="00682C63" w:rsidTr="0094229A">
        <w:trPr>
          <w:trHeight w:val="630"/>
        </w:trPr>
        <w:tc>
          <w:tcPr>
            <w:tcW w:w="2213" w:type="pct"/>
            <w:tcBorders>
              <w:top w:val="nil"/>
              <w:left w:val="single" w:sz="6" w:space="0" w:color="auto"/>
              <w:bottom w:val="single" w:sz="6" w:space="0" w:color="auto"/>
              <w:right w:val="single" w:sz="6" w:space="0" w:color="auto"/>
            </w:tcBorders>
            <w:shd w:val="clear" w:color="auto" w:fill="auto"/>
            <w:vAlign w:val="bottom"/>
            <w:hideMark/>
          </w:tcPr>
          <w:p w:rsidR="0037608D" w:rsidRPr="00682C63" w:rsidRDefault="0037608D" w:rsidP="0094229A">
            <w:pPr>
              <w:spacing w:after="0" w:line="240" w:lineRule="auto"/>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 xml:space="preserve">Собівартість реалізованої продукції (товарів, робіт, послуг), </w:t>
            </w:r>
            <w:proofErr w:type="spellStart"/>
            <w:r w:rsidRPr="00682C63">
              <w:rPr>
                <w:rFonts w:ascii="Times New Roman" w:eastAsia="Calibri" w:hAnsi="Times New Roman" w:cs="Times New Roman"/>
                <w:color w:val="000000"/>
                <w:sz w:val="24"/>
                <w:szCs w:val="24"/>
                <w:lang w:val="uk-UA"/>
              </w:rPr>
              <w:t>тис.грн</w:t>
            </w:r>
            <w:proofErr w:type="spellEnd"/>
            <w:r w:rsidRPr="00682C63">
              <w:rPr>
                <w:rFonts w:ascii="Times New Roman" w:eastAsia="Calibri" w:hAnsi="Times New Roman" w:cs="Times New Roman"/>
                <w:color w:val="000000"/>
                <w:sz w:val="24"/>
                <w:szCs w:val="24"/>
                <w:lang w:val="uk-UA"/>
              </w:rPr>
              <w:t>.</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-1 528 348</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-1 366 806</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161 542</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-12%</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 xml:space="preserve">Чистий прибуток, </w:t>
            </w:r>
            <w:proofErr w:type="spellStart"/>
            <w:r w:rsidRPr="00682C63">
              <w:rPr>
                <w:rFonts w:ascii="Times New Roman" w:eastAsia="Calibri" w:hAnsi="Times New Roman" w:cs="Times New Roman"/>
                <w:color w:val="000000"/>
                <w:sz w:val="24"/>
                <w:szCs w:val="24"/>
                <w:lang w:val="uk-UA"/>
              </w:rPr>
              <w:t>тис.грн</w:t>
            </w:r>
            <w:proofErr w:type="spellEnd"/>
            <w:r w:rsidRPr="00682C63">
              <w:rPr>
                <w:rFonts w:ascii="Times New Roman" w:eastAsia="Calibri" w:hAnsi="Times New Roman" w:cs="Times New Roman"/>
                <w:color w:val="000000"/>
                <w:sz w:val="24"/>
                <w:szCs w:val="24"/>
                <w:lang w:val="uk-UA"/>
              </w:rPr>
              <w:t>.</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10 626</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19 655</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9 029</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46%</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hideMark/>
          </w:tcPr>
          <w:p w:rsidR="0037608D" w:rsidRPr="00682C63" w:rsidRDefault="0037608D" w:rsidP="0094229A">
            <w:pPr>
              <w:spacing w:after="0" w:line="240" w:lineRule="auto"/>
              <w:jc w:val="both"/>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 xml:space="preserve">Кредиторська заборгованість, </w:t>
            </w:r>
            <w:proofErr w:type="spellStart"/>
            <w:r w:rsidRPr="00682C63">
              <w:rPr>
                <w:rFonts w:ascii="Times New Roman" w:eastAsia="Calibri" w:hAnsi="Times New Roman" w:cs="Times New Roman"/>
                <w:color w:val="000000"/>
                <w:sz w:val="24"/>
                <w:szCs w:val="24"/>
                <w:lang w:val="uk-UA"/>
              </w:rPr>
              <w:t>тис.грн</w:t>
            </w:r>
            <w:proofErr w:type="spellEnd"/>
            <w:r w:rsidRPr="00682C63">
              <w:rPr>
                <w:rFonts w:ascii="Times New Roman" w:eastAsia="Calibri" w:hAnsi="Times New Roman" w:cs="Times New Roman"/>
                <w:color w:val="000000"/>
                <w:sz w:val="24"/>
                <w:szCs w:val="24"/>
                <w:lang w:val="uk-UA"/>
              </w:rPr>
              <w:t>.</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868 533</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891 037</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22 504</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3%</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hideMark/>
          </w:tcPr>
          <w:p w:rsidR="0037608D" w:rsidRPr="00682C63" w:rsidRDefault="0037608D" w:rsidP="0094229A">
            <w:pPr>
              <w:spacing w:after="0" w:line="240" w:lineRule="auto"/>
              <w:jc w:val="both"/>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 xml:space="preserve">Дебіторська заборгованість, </w:t>
            </w:r>
            <w:proofErr w:type="spellStart"/>
            <w:r w:rsidRPr="00682C63">
              <w:rPr>
                <w:rFonts w:ascii="Times New Roman" w:eastAsia="Calibri" w:hAnsi="Times New Roman" w:cs="Times New Roman"/>
                <w:color w:val="000000"/>
                <w:sz w:val="24"/>
                <w:szCs w:val="24"/>
                <w:lang w:val="uk-UA"/>
              </w:rPr>
              <w:t>тис.грн</w:t>
            </w:r>
            <w:proofErr w:type="spellEnd"/>
            <w:r w:rsidRPr="00682C63">
              <w:rPr>
                <w:rFonts w:ascii="Times New Roman" w:eastAsia="Calibri" w:hAnsi="Times New Roman" w:cs="Times New Roman"/>
                <w:color w:val="000000"/>
                <w:sz w:val="24"/>
                <w:szCs w:val="24"/>
                <w:lang w:val="uk-UA"/>
              </w:rPr>
              <w:t>.</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361 045</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346 995</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-14 050</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-4%</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hideMark/>
          </w:tcPr>
          <w:p w:rsidR="0037608D" w:rsidRPr="00682C63" w:rsidRDefault="0037608D" w:rsidP="0094229A">
            <w:pPr>
              <w:spacing w:after="0" w:line="240" w:lineRule="auto"/>
              <w:jc w:val="both"/>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 xml:space="preserve">Необоротні активи, </w:t>
            </w:r>
            <w:proofErr w:type="spellStart"/>
            <w:r w:rsidRPr="00682C63">
              <w:rPr>
                <w:rFonts w:ascii="Times New Roman" w:eastAsia="Calibri" w:hAnsi="Times New Roman" w:cs="Times New Roman"/>
                <w:color w:val="000000"/>
                <w:sz w:val="24"/>
                <w:szCs w:val="24"/>
                <w:lang w:val="uk-UA"/>
              </w:rPr>
              <w:t>тис.грн</w:t>
            </w:r>
            <w:proofErr w:type="spellEnd"/>
            <w:r w:rsidRPr="00682C63">
              <w:rPr>
                <w:rFonts w:ascii="Times New Roman" w:eastAsia="Calibri" w:hAnsi="Times New Roman" w:cs="Times New Roman"/>
                <w:color w:val="000000"/>
                <w:sz w:val="24"/>
                <w:szCs w:val="24"/>
                <w:lang w:val="uk-UA"/>
              </w:rPr>
              <w:t>.</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343 089</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342 634</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-455</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0%</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hideMark/>
          </w:tcPr>
          <w:p w:rsidR="0037608D" w:rsidRPr="00682C63" w:rsidRDefault="0037608D" w:rsidP="0094229A">
            <w:pPr>
              <w:spacing w:after="0" w:line="240" w:lineRule="auto"/>
              <w:jc w:val="both"/>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 xml:space="preserve">Оборотні активи, </w:t>
            </w:r>
            <w:proofErr w:type="spellStart"/>
            <w:r w:rsidRPr="00682C63">
              <w:rPr>
                <w:rFonts w:ascii="Times New Roman" w:eastAsia="Calibri" w:hAnsi="Times New Roman" w:cs="Times New Roman"/>
                <w:color w:val="000000"/>
                <w:sz w:val="24"/>
                <w:szCs w:val="24"/>
                <w:lang w:val="uk-UA"/>
              </w:rPr>
              <w:t>тис.грн</w:t>
            </w:r>
            <w:proofErr w:type="spellEnd"/>
            <w:r w:rsidRPr="00682C63">
              <w:rPr>
                <w:rFonts w:ascii="Times New Roman" w:eastAsia="Calibri" w:hAnsi="Times New Roman" w:cs="Times New Roman"/>
                <w:color w:val="000000"/>
                <w:sz w:val="24"/>
                <w:szCs w:val="24"/>
                <w:lang w:val="uk-UA"/>
              </w:rPr>
              <w:t>.</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525 444</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548 403</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22 959</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4%</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hideMark/>
          </w:tcPr>
          <w:p w:rsidR="0037608D" w:rsidRPr="00682C63" w:rsidRDefault="0037608D" w:rsidP="0094229A">
            <w:pPr>
              <w:spacing w:after="0" w:line="240" w:lineRule="auto"/>
              <w:jc w:val="both"/>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lastRenderedPageBreak/>
              <w:t>Кількість днів періоду, що перевіряється</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360</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360</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 </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 </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hideMark/>
          </w:tcPr>
          <w:p w:rsidR="0037608D" w:rsidRPr="00682C63" w:rsidRDefault="0037608D" w:rsidP="0094229A">
            <w:pPr>
              <w:spacing w:after="0" w:line="240" w:lineRule="auto"/>
              <w:jc w:val="both"/>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 xml:space="preserve">Одноденна виручка , </w:t>
            </w:r>
            <w:proofErr w:type="spellStart"/>
            <w:r w:rsidRPr="00682C63">
              <w:rPr>
                <w:rFonts w:ascii="Times New Roman" w:eastAsia="Calibri" w:hAnsi="Times New Roman" w:cs="Times New Roman"/>
                <w:color w:val="000000"/>
                <w:sz w:val="24"/>
                <w:szCs w:val="24"/>
                <w:lang w:val="uk-UA"/>
              </w:rPr>
              <w:t>тис.грн</w:t>
            </w:r>
            <w:proofErr w:type="spellEnd"/>
            <w:r w:rsidRPr="00682C63">
              <w:rPr>
                <w:rFonts w:ascii="Times New Roman" w:eastAsia="Calibri" w:hAnsi="Times New Roman" w:cs="Times New Roman"/>
                <w:color w:val="000000"/>
                <w:sz w:val="24"/>
                <w:szCs w:val="24"/>
                <w:lang w:val="uk-UA"/>
              </w:rPr>
              <w:t>.</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4 563</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4 173</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-390</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-9%</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hideMark/>
          </w:tcPr>
          <w:p w:rsidR="0037608D" w:rsidRPr="00682C63" w:rsidRDefault="0037608D" w:rsidP="0094229A">
            <w:pPr>
              <w:spacing w:after="0" w:line="240" w:lineRule="auto"/>
              <w:jc w:val="both"/>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Середній залишок оборотних коштів,  тис. грн.</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511 074</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536 924</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25 850</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5%</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hideMark/>
          </w:tcPr>
          <w:p w:rsidR="0037608D" w:rsidRPr="00682C63" w:rsidRDefault="0037608D" w:rsidP="0094229A">
            <w:pPr>
              <w:spacing w:after="0" w:line="240" w:lineRule="auto"/>
              <w:jc w:val="both"/>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Оборотність оборотних коштів, днів</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112</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129</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17</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13%</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hideMark/>
          </w:tcPr>
          <w:p w:rsidR="0037608D" w:rsidRPr="00682C63" w:rsidRDefault="0037608D" w:rsidP="0094229A">
            <w:pPr>
              <w:spacing w:after="0" w:line="240" w:lineRule="auto"/>
              <w:jc w:val="both"/>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Коефіцієнт оборотності оборотних коштів</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3,21</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2,79</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-0,42</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-15%</w:t>
            </w:r>
          </w:p>
        </w:tc>
      </w:tr>
      <w:tr w:rsidR="0037608D" w:rsidRPr="00682C63" w:rsidTr="0094229A">
        <w:trPr>
          <w:trHeight w:val="315"/>
        </w:trPr>
        <w:tc>
          <w:tcPr>
            <w:tcW w:w="2213" w:type="pct"/>
            <w:tcBorders>
              <w:top w:val="nil"/>
              <w:left w:val="single" w:sz="4" w:space="0" w:color="auto"/>
              <w:bottom w:val="single" w:sz="4" w:space="0" w:color="auto"/>
              <w:right w:val="single" w:sz="4" w:space="0" w:color="auto"/>
            </w:tcBorders>
            <w:shd w:val="clear" w:color="auto" w:fill="auto"/>
            <w:hideMark/>
          </w:tcPr>
          <w:p w:rsidR="0037608D" w:rsidRPr="00682C63" w:rsidRDefault="0037608D" w:rsidP="0094229A">
            <w:pPr>
              <w:spacing w:after="0" w:line="240" w:lineRule="auto"/>
              <w:jc w:val="both"/>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Коефіцієнт завантаження оборотних коштів</w:t>
            </w:r>
          </w:p>
        </w:tc>
        <w:tc>
          <w:tcPr>
            <w:tcW w:w="648"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0,31</w:t>
            </w:r>
          </w:p>
        </w:tc>
        <w:tc>
          <w:tcPr>
            <w:tcW w:w="647"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0,36</w:t>
            </w:r>
          </w:p>
        </w:tc>
        <w:tc>
          <w:tcPr>
            <w:tcW w:w="720"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0,05</w:t>
            </w:r>
          </w:p>
        </w:tc>
        <w:tc>
          <w:tcPr>
            <w:tcW w:w="772" w:type="pct"/>
            <w:tcBorders>
              <w:top w:val="nil"/>
              <w:left w:val="nil"/>
              <w:bottom w:val="single" w:sz="4" w:space="0" w:color="auto"/>
              <w:right w:val="single" w:sz="4" w:space="0" w:color="auto"/>
            </w:tcBorders>
            <w:shd w:val="clear" w:color="auto" w:fill="auto"/>
            <w:vAlign w:val="bottom"/>
            <w:hideMark/>
          </w:tcPr>
          <w:p w:rsidR="0037608D" w:rsidRPr="00682C63" w:rsidRDefault="0037608D" w:rsidP="0094229A">
            <w:pPr>
              <w:spacing w:after="0" w:line="240" w:lineRule="auto"/>
              <w:jc w:val="center"/>
              <w:rPr>
                <w:rFonts w:ascii="Times New Roman" w:eastAsia="Calibri" w:hAnsi="Times New Roman" w:cs="Times New Roman"/>
                <w:color w:val="000000"/>
                <w:sz w:val="24"/>
                <w:szCs w:val="24"/>
                <w:lang w:val="uk-UA"/>
              </w:rPr>
            </w:pPr>
            <w:r w:rsidRPr="00682C63">
              <w:rPr>
                <w:rFonts w:ascii="Times New Roman" w:eastAsia="Calibri" w:hAnsi="Times New Roman" w:cs="Times New Roman"/>
                <w:color w:val="000000"/>
                <w:sz w:val="24"/>
                <w:szCs w:val="24"/>
                <w:lang w:val="uk-UA"/>
              </w:rPr>
              <w:t>14%</w:t>
            </w:r>
          </w:p>
        </w:tc>
      </w:tr>
    </w:tbl>
    <w:p w:rsidR="0037608D" w:rsidRPr="007F73FA" w:rsidRDefault="0037608D" w:rsidP="0037608D">
      <w:pPr>
        <w:spacing w:after="0" w:line="360" w:lineRule="auto"/>
        <w:ind w:firstLine="709"/>
        <w:jc w:val="both"/>
        <w:rPr>
          <w:rFonts w:ascii="Times New Roman" w:hAnsi="Times New Roman" w:cs="Times New Roman"/>
          <w:lang w:val="uk-UA"/>
        </w:rPr>
      </w:pPr>
    </w:p>
    <w:p w:rsidR="0037608D" w:rsidRPr="007F73FA" w:rsidRDefault="0037608D" w:rsidP="0037608D">
      <w:pPr>
        <w:tabs>
          <w:tab w:val="left" w:pos="709"/>
          <w:tab w:val="left" w:pos="993"/>
        </w:tabs>
        <w:spacing w:after="0" w:line="360" w:lineRule="auto"/>
        <w:ind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З таблиці </w:t>
      </w:r>
      <w:r>
        <w:rPr>
          <w:rFonts w:ascii="Times New Roman" w:hAnsi="Times New Roman" w:cs="Times New Roman"/>
          <w:sz w:val="28"/>
          <w:szCs w:val="28"/>
          <w:lang w:val="uk-UA"/>
        </w:rPr>
        <w:t>2</w:t>
      </w:r>
      <w:r w:rsidRPr="007F73FA">
        <w:rPr>
          <w:rFonts w:ascii="Times New Roman" w:hAnsi="Times New Roman" w:cs="Times New Roman"/>
          <w:sz w:val="28"/>
          <w:szCs w:val="28"/>
          <w:lang w:val="uk-UA"/>
        </w:rPr>
        <w:t xml:space="preserve">.1 бачимо, що ми бачимо, що підприємство впродовж двох років отримало прибуток, який збільшився у </w:t>
      </w:r>
      <w:r w:rsidR="00672561">
        <w:rPr>
          <w:rFonts w:ascii="Times New Roman" w:hAnsi="Times New Roman" w:cs="Times New Roman"/>
          <w:sz w:val="28"/>
          <w:szCs w:val="28"/>
          <w:lang w:val="uk-UA"/>
        </w:rPr>
        <w:t>2016</w:t>
      </w:r>
      <w:r w:rsidRPr="007F73FA">
        <w:rPr>
          <w:rFonts w:ascii="Times New Roman" w:hAnsi="Times New Roman" w:cs="Times New Roman"/>
          <w:sz w:val="28"/>
          <w:szCs w:val="28"/>
          <w:lang w:val="uk-UA"/>
        </w:rPr>
        <w:t xml:space="preserve"> році на 9029 тис.грн., що свідчить про результативну діяльність підприємства.</w:t>
      </w:r>
    </w:p>
    <w:p w:rsidR="0037608D" w:rsidRPr="007F73FA" w:rsidRDefault="0037608D" w:rsidP="0037608D">
      <w:pPr>
        <w:tabs>
          <w:tab w:val="left" w:pos="709"/>
          <w:tab w:val="left" w:pos="993"/>
        </w:tabs>
        <w:spacing w:after="0" w:line="360" w:lineRule="auto"/>
        <w:ind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Порівнюючи </w:t>
      </w:r>
      <w:r w:rsidR="00672561">
        <w:rPr>
          <w:rFonts w:ascii="Times New Roman" w:hAnsi="Times New Roman" w:cs="Times New Roman"/>
          <w:sz w:val="28"/>
          <w:szCs w:val="28"/>
          <w:lang w:val="uk-UA"/>
        </w:rPr>
        <w:t>2015</w:t>
      </w:r>
      <w:r w:rsidRPr="007F73FA">
        <w:rPr>
          <w:rFonts w:ascii="Times New Roman" w:hAnsi="Times New Roman" w:cs="Times New Roman"/>
          <w:sz w:val="28"/>
          <w:szCs w:val="28"/>
          <w:lang w:val="uk-UA"/>
        </w:rPr>
        <w:t xml:space="preserve"> і </w:t>
      </w:r>
      <w:r w:rsidR="00672561">
        <w:rPr>
          <w:rFonts w:ascii="Times New Roman" w:hAnsi="Times New Roman" w:cs="Times New Roman"/>
          <w:sz w:val="28"/>
          <w:szCs w:val="28"/>
          <w:lang w:val="uk-UA"/>
        </w:rPr>
        <w:t>2016</w:t>
      </w:r>
      <w:r w:rsidRPr="007F73FA">
        <w:rPr>
          <w:rFonts w:ascii="Times New Roman" w:hAnsi="Times New Roman" w:cs="Times New Roman"/>
          <w:sz w:val="28"/>
          <w:szCs w:val="28"/>
          <w:lang w:val="uk-UA"/>
        </w:rPr>
        <w:t xml:space="preserve"> роки можна сказати, що оборотність оборотних коштів збільшилась на 17 днів. На зміну оборотності оборотних коштів впливають два фактори: зміна обсягу виручки від реалізації продукції та зміна середнього залишку оборотн</w:t>
      </w:r>
      <w:r>
        <w:rPr>
          <w:rFonts w:ascii="Times New Roman" w:hAnsi="Times New Roman" w:cs="Times New Roman"/>
          <w:sz w:val="28"/>
          <w:szCs w:val="28"/>
          <w:lang w:val="uk-UA"/>
        </w:rPr>
        <w:t>и</w:t>
      </w:r>
      <w:r w:rsidRPr="007F73FA">
        <w:rPr>
          <w:rFonts w:ascii="Times New Roman" w:hAnsi="Times New Roman" w:cs="Times New Roman"/>
          <w:sz w:val="28"/>
          <w:szCs w:val="28"/>
          <w:lang w:val="uk-UA"/>
        </w:rPr>
        <w:t>х засобів.</w:t>
      </w:r>
    </w:p>
    <w:p w:rsidR="0037608D" w:rsidRPr="007F73FA" w:rsidRDefault="0037608D" w:rsidP="0037608D">
      <w:pPr>
        <w:pStyle w:val="a4"/>
        <w:tabs>
          <w:tab w:val="left" w:pos="0"/>
          <w:tab w:val="left" w:pos="993"/>
        </w:tabs>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Порівнявши дебіторську і кредиторську заборгованість </w:t>
      </w:r>
      <w:r w:rsidRPr="007F73FA">
        <w:rPr>
          <w:rFonts w:ascii="Times New Roman" w:hAnsi="Times New Roman" w:cs="Times New Roman"/>
          <w:sz w:val="28"/>
          <w:lang w:val="uk-UA"/>
        </w:rPr>
        <w:t>ТОВ «САВ-ДІСТРИБЬЮШИН»</w:t>
      </w:r>
      <w:r w:rsidRPr="007F73FA">
        <w:rPr>
          <w:rFonts w:ascii="Times New Roman" w:hAnsi="Times New Roman" w:cs="Times New Roman"/>
          <w:sz w:val="28"/>
          <w:szCs w:val="28"/>
          <w:lang w:val="uk-UA"/>
        </w:rPr>
        <w:t xml:space="preserve">  ми побачили, що за </w:t>
      </w:r>
      <w:r w:rsidR="00672561">
        <w:rPr>
          <w:rFonts w:ascii="Times New Roman" w:hAnsi="Times New Roman" w:cs="Times New Roman"/>
          <w:sz w:val="28"/>
          <w:szCs w:val="28"/>
          <w:lang w:val="uk-UA"/>
        </w:rPr>
        <w:t>2015</w:t>
      </w:r>
      <w:r w:rsidRPr="007F73FA">
        <w:rPr>
          <w:rFonts w:ascii="Times New Roman" w:hAnsi="Times New Roman" w:cs="Times New Roman"/>
          <w:sz w:val="28"/>
          <w:szCs w:val="28"/>
          <w:lang w:val="uk-UA"/>
        </w:rPr>
        <w:t>-</w:t>
      </w:r>
      <w:r w:rsidR="00672561">
        <w:rPr>
          <w:rFonts w:ascii="Times New Roman" w:hAnsi="Times New Roman" w:cs="Times New Roman"/>
          <w:sz w:val="28"/>
          <w:szCs w:val="28"/>
          <w:lang w:val="uk-UA"/>
        </w:rPr>
        <w:t>2016</w:t>
      </w:r>
      <w:r w:rsidRPr="007F73FA">
        <w:rPr>
          <w:rFonts w:ascii="Times New Roman" w:hAnsi="Times New Roman" w:cs="Times New Roman"/>
          <w:sz w:val="28"/>
          <w:szCs w:val="28"/>
          <w:lang w:val="uk-UA"/>
        </w:rPr>
        <w:t xml:space="preserve"> роки дебіторська заборгованість значно перевищувала кредиторську. </w:t>
      </w:r>
    </w:p>
    <w:p w:rsidR="0037608D" w:rsidRPr="00EC2929" w:rsidRDefault="0037608D" w:rsidP="0037608D">
      <w:pPr>
        <w:pStyle w:val="a4"/>
        <w:tabs>
          <w:tab w:val="left" w:pos="0"/>
          <w:tab w:val="left" w:pos="993"/>
        </w:tabs>
        <w:spacing w:after="0" w:line="360" w:lineRule="auto"/>
        <w:ind w:left="0" w:firstLine="709"/>
        <w:jc w:val="both"/>
        <w:rPr>
          <w:rFonts w:ascii="Times New Roman" w:hAnsi="Times New Roman" w:cs="Times New Roman"/>
          <w:sz w:val="28"/>
          <w:szCs w:val="28"/>
          <w:lang w:val="uk-UA"/>
        </w:rPr>
      </w:pPr>
      <w:r w:rsidRPr="007F73FA">
        <w:rPr>
          <w:rFonts w:ascii="Times New Roman" w:hAnsi="Times New Roman" w:cs="Times New Roman"/>
          <w:sz w:val="28"/>
          <w:szCs w:val="28"/>
          <w:lang w:val="uk-UA"/>
        </w:rPr>
        <w:t xml:space="preserve">Те, що на </w:t>
      </w:r>
      <w:r w:rsidRPr="007F73FA">
        <w:rPr>
          <w:rFonts w:ascii="Times New Roman" w:hAnsi="Times New Roman" w:cs="Times New Roman"/>
          <w:sz w:val="28"/>
          <w:lang w:val="uk-UA"/>
        </w:rPr>
        <w:t xml:space="preserve">ТОВ «САВ-ДІСТРИБЬЮШИН» </w:t>
      </w:r>
      <w:r w:rsidRPr="007F73FA">
        <w:rPr>
          <w:rFonts w:ascii="Times New Roman" w:hAnsi="Times New Roman" w:cs="Times New Roman"/>
          <w:sz w:val="28"/>
          <w:szCs w:val="28"/>
          <w:lang w:val="uk-UA"/>
        </w:rPr>
        <w:t xml:space="preserve">дебіторська заборгованість значно перевищувала кредиторську, то з одного боку, це є негативним явищем, адже підприємство в оборот менше залучила кошти, а ніж вивела з нього, з іншого – таку заборгованість не прийдеться погашати. На </w:t>
      </w:r>
      <w:r w:rsidRPr="007F73FA">
        <w:rPr>
          <w:rFonts w:ascii="Times New Roman" w:hAnsi="Times New Roman" w:cs="Times New Roman"/>
          <w:sz w:val="28"/>
          <w:lang w:val="uk-UA"/>
        </w:rPr>
        <w:t>ТОВ «САВ-ДІСТРИБЬЮШИН»</w:t>
      </w:r>
      <w:r w:rsidRPr="007F73FA">
        <w:rPr>
          <w:rFonts w:ascii="Times New Roman" w:hAnsi="Times New Roman" w:cs="Times New Roman"/>
          <w:sz w:val="28"/>
          <w:szCs w:val="28"/>
          <w:lang w:val="uk-UA"/>
        </w:rPr>
        <w:t xml:space="preserve"> сума дебіторської заборгованості за  </w:t>
      </w:r>
      <w:r w:rsidR="00672561">
        <w:rPr>
          <w:rFonts w:ascii="Times New Roman" w:hAnsi="Times New Roman" w:cs="Times New Roman"/>
          <w:sz w:val="28"/>
          <w:szCs w:val="28"/>
          <w:lang w:val="uk-UA"/>
        </w:rPr>
        <w:t>2016</w:t>
      </w:r>
      <w:r w:rsidRPr="007F73FA">
        <w:rPr>
          <w:rFonts w:ascii="Times New Roman" w:hAnsi="Times New Roman" w:cs="Times New Roman"/>
          <w:sz w:val="28"/>
          <w:szCs w:val="28"/>
          <w:lang w:val="uk-UA"/>
        </w:rPr>
        <w:t xml:space="preserve"> рік перевищує суму на рахунках кредиторів, та термін її погашення більший, ніж кредиторської заборгованості, що говорить про збалансованість грошових потоків.  </w:t>
      </w:r>
    </w:p>
    <w:p w:rsidR="00EC2929" w:rsidRDefault="00EC2929" w:rsidP="00EC2929">
      <w:pPr>
        <w:spacing w:after="0" w:line="360" w:lineRule="auto"/>
        <w:ind w:firstLine="709"/>
        <w:jc w:val="both"/>
        <w:rPr>
          <w:rFonts w:ascii="Times New Roman" w:hAnsi="Times New Roman" w:cs="Times New Roman"/>
          <w:color w:val="000000"/>
          <w:spacing w:val="-2"/>
          <w:sz w:val="28"/>
          <w:szCs w:val="28"/>
          <w:lang w:val="uk-UA"/>
        </w:rPr>
      </w:pPr>
      <w:r w:rsidRPr="00EC2929">
        <w:rPr>
          <w:rFonts w:ascii="Times New Roman" w:hAnsi="Times New Roman" w:cs="Times New Roman"/>
          <w:color w:val="000000"/>
          <w:spacing w:val="-2"/>
          <w:sz w:val="28"/>
          <w:szCs w:val="28"/>
          <w:lang w:val="uk-UA"/>
        </w:rPr>
        <w:t xml:space="preserve">Аналіз показників ефективності використання основних засобів </w:t>
      </w:r>
      <w:r w:rsidRPr="00EC2929">
        <w:rPr>
          <w:rFonts w:ascii="Times New Roman" w:hAnsi="Times New Roman" w:cs="Times New Roman"/>
          <w:sz w:val="28"/>
          <w:lang w:val="uk-UA"/>
        </w:rPr>
        <w:t>ТОВ «САВ-ДІСТРИБЬЮШИН»</w:t>
      </w:r>
      <w:r w:rsidRPr="00EC2929">
        <w:rPr>
          <w:rFonts w:ascii="Times New Roman" w:hAnsi="Times New Roman" w:cs="Times New Roman"/>
          <w:color w:val="000000"/>
          <w:spacing w:val="-2"/>
          <w:sz w:val="28"/>
          <w:szCs w:val="28"/>
          <w:lang w:val="uk-UA"/>
        </w:rPr>
        <w:t xml:space="preserve">  представимо в табл.2.2</w:t>
      </w:r>
      <w:r w:rsidR="0037608D">
        <w:rPr>
          <w:rFonts w:ascii="Times New Roman" w:hAnsi="Times New Roman" w:cs="Times New Roman"/>
          <w:color w:val="000000"/>
          <w:spacing w:val="-2"/>
          <w:sz w:val="28"/>
          <w:szCs w:val="28"/>
          <w:lang w:val="uk-UA"/>
        </w:rPr>
        <w:t>.</w:t>
      </w:r>
    </w:p>
    <w:p w:rsidR="0037608D" w:rsidRPr="0037608D" w:rsidRDefault="0037608D" w:rsidP="0037608D">
      <w:pPr>
        <w:pStyle w:val="21"/>
        <w:spacing w:after="0" w:line="360" w:lineRule="auto"/>
        <w:ind w:left="0" w:firstLine="709"/>
        <w:jc w:val="both"/>
        <w:rPr>
          <w:rFonts w:ascii="Times New Roman" w:hAnsi="Times New Roman"/>
          <w:sz w:val="28"/>
          <w:szCs w:val="28"/>
          <w:lang w:val="uk-UA"/>
        </w:rPr>
      </w:pPr>
      <w:r w:rsidRPr="00EC2929">
        <w:rPr>
          <w:rFonts w:ascii="Times New Roman" w:hAnsi="Times New Roman"/>
          <w:bCs/>
          <w:sz w:val="28"/>
          <w:szCs w:val="28"/>
          <w:lang w:val="uk-UA"/>
        </w:rPr>
        <w:t xml:space="preserve">Результати розрахунків </w:t>
      </w:r>
      <w:r w:rsidRPr="00A51E73">
        <w:rPr>
          <w:rFonts w:ascii="Times New Roman" w:hAnsi="Times New Roman"/>
          <w:bCs/>
          <w:sz w:val="28"/>
          <w:szCs w:val="28"/>
          <w:lang w:val="uk-UA"/>
        </w:rPr>
        <w:t>показн</w:t>
      </w:r>
      <w:r>
        <w:rPr>
          <w:rFonts w:ascii="Times New Roman" w:hAnsi="Times New Roman"/>
          <w:bCs/>
          <w:sz w:val="28"/>
          <w:szCs w:val="28"/>
          <w:lang w:val="uk-UA"/>
        </w:rPr>
        <w:t xml:space="preserve">иків ефективності використання </w:t>
      </w:r>
      <w:r w:rsidRPr="00A51E73">
        <w:rPr>
          <w:rFonts w:ascii="Times New Roman" w:hAnsi="Times New Roman"/>
          <w:bCs/>
          <w:sz w:val="28"/>
          <w:szCs w:val="28"/>
          <w:lang w:val="uk-UA"/>
        </w:rPr>
        <w:t>о</w:t>
      </w:r>
      <w:r>
        <w:rPr>
          <w:rFonts w:ascii="Times New Roman" w:hAnsi="Times New Roman"/>
          <w:bCs/>
          <w:sz w:val="28"/>
          <w:szCs w:val="28"/>
          <w:lang w:val="uk-UA"/>
        </w:rPr>
        <w:t>с</w:t>
      </w:r>
      <w:r w:rsidRPr="00A51E73">
        <w:rPr>
          <w:rFonts w:ascii="Times New Roman" w:hAnsi="Times New Roman"/>
          <w:bCs/>
          <w:sz w:val="28"/>
          <w:szCs w:val="28"/>
          <w:lang w:val="uk-UA"/>
        </w:rPr>
        <w:t xml:space="preserve">новних засобів </w:t>
      </w:r>
      <w:r w:rsidRPr="00944B7E">
        <w:rPr>
          <w:rFonts w:ascii="Times New Roman" w:hAnsi="Times New Roman"/>
          <w:sz w:val="28"/>
          <w:lang w:val="uk-UA"/>
        </w:rPr>
        <w:t>ТОВ «САВ-ДІСТРИБЬЮШИН»</w:t>
      </w:r>
      <w:r w:rsidRPr="00A51E73">
        <w:rPr>
          <w:rFonts w:ascii="Times New Roman" w:hAnsi="Times New Roman"/>
          <w:bCs/>
          <w:sz w:val="28"/>
          <w:szCs w:val="28"/>
          <w:lang w:val="uk-UA"/>
        </w:rPr>
        <w:t xml:space="preserve">показали, що на підприємстві </w:t>
      </w:r>
      <w:r w:rsidRPr="00EC2929">
        <w:rPr>
          <w:rFonts w:ascii="Times New Roman" w:hAnsi="Times New Roman"/>
          <w:sz w:val="28"/>
          <w:szCs w:val="28"/>
          <w:lang w:val="uk-UA"/>
        </w:rPr>
        <w:t>існує значний знос основних засобів, при цьому, якщо на кінець 201</w:t>
      </w:r>
      <w:r w:rsidR="00672561">
        <w:rPr>
          <w:rFonts w:ascii="Times New Roman" w:hAnsi="Times New Roman"/>
          <w:sz w:val="28"/>
          <w:szCs w:val="28"/>
          <w:lang w:val="uk-UA"/>
        </w:rPr>
        <w:t>4</w:t>
      </w:r>
      <w:r w:rsidRPr="00EC2929">
        <w:rPr>
          <w:rFonts w:ascii="Times New Roman" w:hAnsi="Times New Roman"/>
          <w:sz w:val="28"/>
          <w:szCs w:val="28"/>
          <w:lang w:val="uk-UA"/>
        </w:rPr>
        <w:t xml:space="preserve"> року цей </w:t>
      </w:r>
      <w:r w:rsidRPr="00EC2929">
        <w:rPr>
          <w:rFonts w:ascii="Times New Roman" w:hAnsi="Times New Roman"/>
          <w:sz w:val="28"/>
          <w:szCs w:val="28"/>
          <w:lang w:val="uk-UA"/>
        </w:rPr>
        <w:lastRenderedPageBreak/>
        <w:t xml:space="preserve">показник складав </w:t>
      </w:r>
      <w:r>
        <w:rPr>
          <w:rFonts w:ascii="Times New Roman" w:hAnsi="Times New Roman"/>
          <w:sz w:val="28"/>
          <w:szCs w:val="28"/>
          <w:lang w:val="uk-UA"/>
        </w:rPr>
        <w:t>65</w:t>
      </w:r>
      <w:r w:rsidRPr="00EC2929">
        <w:rPr>
          <w:rFonts w:ascii="Times New Roman" w:hAnsi="Times New Roman"/>
          <w:sz w:val="28"/>
          <w:szCs w:val="28"/>
          <w:lang w:val="uk-UA"/>
        </w:rPr>
        <w:t xml:space="preserve">%, то в </w:t>
      </w:r>
      <w:r w:rsidR="00672561">
        <w:rPr>
          <w:rFonts w:ascii="Times New Roman" w:hAnsi="Times New Roman"/>
          <w:sz w:val="28"/>
          <w:szCs w:val="28"/>
          <w:lang w:val="uk-UA"/>
        </w:rPr>
        <w:t>2015</w:t>
      </w:r>
      <w:r w:rsidRPr="00EC2929">
        <w:rPr>
          <w:rFonts w:ascii="Times New Roman" w:hAnsi="Times New Roman"/>
          <w:sz w:val="28"/>
          <w:szCs w:val="28"/>
          <w:lang w:val="uk-UA"/>
        </w:rPr>
        <w:t xml:space="preserve"> році він </w:t>
      </w:r>
      <w:r w:rsidRPr="00A51E73">
        <w:rPr>
          <w:rFonts w:ascii="Times New Roman" w:hAnsi="Times New Roman"/>
          <w:sz w:val="28"/>
          <w:szCs w:val="28"/>
          <w:lang w:val="uk-UA"/>
        </w:rPr>
        <w:t xml:space="preserve">зменшився </w:t>
      </w:r>
      <w:r w:rsidRPr="00EC2929">
        <w:rPr>
          <w:rFonts w:ascii="Times New Roman" w:hAnsi="Times New Roman"/>
          <w:sz w:val="28"/>
          <w:szCs w:val="28"/>
          <w:lang w:val="uk-UA"/>
        </w:rPr>
        <w:t xml:space="preserve"> на 0,</w:t>
      </w:r>
      <w:r>
        <w:rPr>
          <w:rFonts w:ascii="Times New Roman" w:hAnsi="Times New Roman"/>
          <w:sz w:val="28"/>
          <w:szCs w:val="28"/>
          <w:lang w:val="uk-UA"/>
        </w:rPr>
        <w:t>01 пункти</w:t>
      </w:r>
      <w:r w:rsidRPr="00EC2929">
        <w:rPr>
          <w:rFonts w:ascii="Times New Roman" w:hAnsi="Times New Roman"/>
          <w:sz w:val="28"/>
          <w:szCs w:val="28"/>
          <w:lang w:val="uk-UA"/>
        </w:rPr>
        <w:t xml:space="preserve"> і становив </w:t>
      </w:r>
      <w:r>
        <w:rPr>
          <w:rFonts w:ascii="Times New Roman" w:hAnsi="Times New Roman"/>
          <w:sz w:val="28"/>
          <w:szCs w:val="28"/>
          <w:lang w:val="uk-UA"/>
        </w:rPr>
        <w:t>64</w:t>
      </w:r>
      <w:r w:rsidRPr="00EC2929">
        <w:rPr>
          <w:rFonts w:ascii="Times New Roman" w:hAnsi="Times New Roman"/>
          <w:sz w:val="28"/>
          <w:szCs w:val="28"/>
          <w:lang w:val="uk-UA"/>
        </w:rPr>
        <w:t>%</w:t>
      </w:r>
      <w:r w:rsidRPr="00A51E73">
        <w:rPr>
          <w:rFonts w:ascii="Times New Roman" w:hAnsi="Times New Roman"/>
          <w:sz w:val="28"/>
          <w:szCs w:val="28"/>
          <w:lang w:val="uk-UA"/>
        </w:rPr>
        <w:t>. Що було обумовлено вв</w:t>
      </w:r>
      <w:r>
        <w:rPr>
          <w:rFonts w:ascii="Times New Roman" w:hAnsi="Times New Roman"/>
          <w:sz w:val="28"/>
          <w:szCs w:val="28"/>
          <w:lang w:val="uk-UA"/>
        </w:rPr>
        <w:t xml:space="preserve">еденням  нових основних засобів. </w:t>
      </w:r>
      <w:r w:rsidRPr="00A51E73">
        <w:rPr>
          <w:rFonts w:ascii="Times New Roman" w:hAnsi="Times New Roman"/>
          <w:sz w:val="28"/>
          <w:szCs w:val="28"/>
          <w:lang w:val="uk-UA"/>
        </w:rPr>
        <w:t xml:space="preserve">За даними на кінець </w:t>
      </w:r>
      <w:r w:rsidR="00672561">
        <w:rPr>
          <w:rFonts w:ascii="Times New Roman" w:hAnsi="Times New Roman"/>
          <w:sz w:val="28"/>
          <w:szCs w:val="28"/>
          <w:lang w:val="uk-UA"/>
        </w:rPr>
        <w:t>2016</w:t>
      </w:r>
      <w:r w:rsidRPr="00A51E73">
        <w:rPr>
          <w:rFonts w:ascii="Times New Roman" w:hAnsi="Times New Roman"/>
          <w:sz w:val="28"/>
          <w:szCs w:val="28"/>
          <w:lang w:val="uk-UA"/>
        </w:rPr>
        <w:t xml:space="preserve"> року, коефіцієнт зносу основних засобів збільшився до </w:t>
      </w:r>
      <w:r>
        <w:rPr>
          <w:rFonts w:ascii="Times New Roman" w:hAnsi="Times New Roman"/>
          <w:sz w:val="28"/>
          <w:szCs w:val="28"/>
          <w:lang w:val="uk-UA"/>
        </w:rPr>
        <w:t>66%.</w:t>
      </w:r>
    </w:p>
    <w:p w:rsidR="00EC2929" w:rsidRPr="00EC2929" w:rsidRDefault="00EC2929" w:rsidP="00EC2929">
      <w:pPr>
        <w:spacing w:after="0" w:line="360" w:lineRule="auto"/>
        <w:ind w:firstLine="709"/>
        <w:jc w:val="right"/>
        <w:rPr>
          <w:rFonts w:ascii="Times New Roman" w:hAnsi="Times New Roman" w:cs="Times New Roman"/>
          <w:color w:val="000000"/>
          <w:spacing w:val="-2"/>
          <w:sz w:val="28"/>
          <w:szCs w:val="28"/>
          <w:lang w:val="uk-UA"/>
        </w:rPr>
      </w:pPr>
      <w:r w:rsidRPr="00EC2929">
        <w:rPr>
          <w:rFonts w:ascii="Times New Roman" w:hAnsi="Times New Roman" w:cs="Times New Roman"/>
          <w:color w:val="000000"/>
          <w:spacing w:val="-2"/>
          <w:sz w:val="28"/>
          <w:szCs w:val="28"/>
          <w:lang w:val="uk-UA"/>
        </w:rPr>
        <w:t>Таблиця 2.2</w:t>
      </w:r>
    </w:p>
    <w:p w:rsidR="00EC2929" w:rsidRPr="00EC2929" w:rsidRDefault="00EC2929" w:rsidP="00EC2929">
      <w:pPr>
        <w:spacing w:after="0" w:line="360" w:lineRule="auto"/>
        <w:ind w:firstLine="709"/>
        <w:jc w:val="center"/>
        <w:rPr>
          <w:rFonts w:ascii="Times New Roman" w:hAnsi="Times New Roman" w:cs="Times New Roman"/>
          <w:color w:val="000000"/>
          <w:spacing w:val="-2"/>
          <w:sz w:val="28"/>
          <w:szCs w:val="28"/>
          <w:lang w:val="uk-UA"/>
        </w:rPr>
      </w:pPr>
      <w:r w:rsidRPr="00EC2929">
        <w:rPr>
          <w:rFonts w:ascii="Times New Roman" w:hAnsi="Times New Roman" w:cs="Times New Roman"/>
          <w:color w:val="000000"/>
          <w:spacing w:val="-2"/>
          <w:sz w:val="28"/>
          <w:szCs w:val="28"/>
          <w:lang w:val="uk-UA"/>
        </w:rPr>
        <w:t xml:space="preserve">Показники ефективності використання основних засобів </w:t>
      </w:r>
    </w:p>
    <w:p w:rsidR="00EC2929" w:rsidRPr="00EC2929" w:rsidRDefault="00EC2929" w:rsidP="00EC2929">
      <w:pPr>
        <w:spacing w:after="0" w:line="360" w:lineRule="auto"/>
        <w:ind w:firstLine="709"/>
        <w:jc w:val="center"/>
        <w:rPr>
          <w:rFonts w:ascii="Times New Roman" w:hAnsi="Times New Roman" w:cs="Times New Roman"/>
          <w:color w:val="000000"/>
          <w:spacing w:val="-2"/>
          <w:sz w:val="28"/>
          <w:szCs w:val="28"/>
        </w:rPr>
      </w:pPr>
      <w:r w:rsidRPr="00EC2929">
        <w:rPr>
          <w:rFonts w:ascii="Times New Roman" w:hAnsi="Times New Roman" w:cs="Times New Roman"/>
          <w:sz w:val="28"/>
        </w:rPr>
        <w:t>ТОВ «САВ-ДІСТРИБЬЮШИН»</w:t>
      </w:r>
    </w:p>
    <w:tbl>
      <w:tblPr>
        <w:tblW w:w="5000" w:type="pct"/>
        <w:tblLook w:val="04A0"/>
      </w:tblPr>
      <w:tblGrid>
        <w:gridCol w:w="709"/>
        <w:gridCol w:w="4503"/>
        <w:gridCol w:w="1498"/>
        <w:gridCol w:w="1315"/>
        <w:gridCol w:w="1829"/>
      </w:tblGrid>
      <w:tr w:rsidR="00EC2929" w:rsidRPr="00EC2929" w:rsidTr="00EC2929">
        <w:trPr>
          <w:trHeight w:val="315"/>
        </w:trPr>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 з/п</w:t>
            </w:r>
          </w:p>
        </w:tc>
        <w:tc>
          <w:tcPr>
            <w:tcW w:w="22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Показники</w:t>
            </w:r>
          </w:p>
        </w:tc>
        <w:tc>
          <w:tcPr>
            <w:tcW w:w="7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672561" w:rsidP="0037608D">
            <w:pPr>
              <w:spacing w:after="0" w:line="360" w:lineRule="auto"/>
              <w:ind w:firstLine="34"/>
              <w:jc w:val="center"/>
              <w:rPr>
                <w:rFonts w:ascii="Times New Roman" w:hAnsi="Times New Roman" w:cs="Times New Roman"/>
                <w:sz w:val="24"/>
                <w:szCs w:val="24"/>
                <w:lang w:val="uk-UA"/>
              </w:rPr>
            </w:pPr>
            <w:r>
              <w:rPr>
                <w:rFonts w:ascii="Times New Roman" w:hAnsi="Times New Roman" w:cs="Times New Roman"/>
                <w:sz w:val="24"/>
                <w:szCs w:val="24"/>
                <w:lang w:val="uk-UA"/>
              </w:rPr>
              <w:t>2015</w:t>
            </w:r>
            <w:r w:rsidR="00EC2929" w:rsidRPr="00EC2929">
              <w:rPr>
                <w:rFonts w:ascii="Times New Roman" w:hAnsi="Times New Roman" w:cs="Times New Roman"/>
                <w:sz w:val="24"/>
                <w:szCs w:val="24"/>
                <w:lang w:val="uk-UA"/>
              </w:rPr>
              <w:t xml:space="preserve">  р.</w:t>
            </w:r>
          </w:p>
        </w:tc>
        <w:tc>
          <w:tcPr>
            <w:tcW w:w="6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672561" w:rsidP="0037608D">
            <w:pPr>
              <w:spacing w:after="0" w:line="360" w:lineRule="auto"/>
              <w:ind w:firstLine="1"/>
              <w:jc w:val="center"/>
              <w:rPr>
                <w:rFonts w:ascii="Times New Roman" w:hAnsi="Times New Roman" w:cs="Times New Roman"/>
                <w:sz w:val="24"/>
                <w:szCs w:val="24"/>
                <w:lang w:val="uk-UA"/>
              </w:rPr>
            </w:pPr>
            <w:r>
              <w:rPr>
                <w:rFonts w:ascii="Times New Roman" w:hAnsi="Times New Roman" w:cs="Times New Roman"/>
                <w:sz w:val="24"/>
                <w:szCs w:val="24"/>
                <w:lang w:val="uk-UA"/>
              </w:rPr>
              <w:t>2016</w:t>
            </w:r>
            <w:r w:rsidR="00EC2929" w:rsidRPr="00EC2929">
              <w:rPr>
                <w:rFonts w:ascii="Times New Roman" w:hAnsi="Times New Roman" w:cs="Times New Roman"/>
                <w:sz w:val="24"/>
                <w:szCs w:val="24"/>
                <w:lang w:val="uk-UA"/>
              </w:rPr>
              <w:t> р.</w:t>
            </w:r>
          </w:p>
        </w:tc>
        <w:tc>
          <w:tcPr>
            <w:tcW w:w="928" w:type="pct"/>
            <w:tcBorders>
              <w:top w:val="single" w:sz="4" w:space="0" w:color="auto"/>
              <w:left w:val="nil"/>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ind w:firstLine="34"/>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Зміна</w:t>
            </w:r>
          </w:p>
        </w:tc>
      </w:tr>
      <w:tr w:rsidR="00EC2929" w:rsidRPr="00EC2929" w:rsidTr="00EC2929">
        <w:trPr>
          <w:trHeight w:val="463"/>
        </w:trPr>
        <w:tc>
          <w:tcPr>
            <w:tcW w:w="360" w:type="pct"/>
            <w:vMerge/>
            <w:tcBorders>
              <w:top w:val="single" w:sz="4" w:space="0" w:color="auto"/>
              <w:left w:val="single" w:sz="4" w:space="0" w:color="auto"/>
              <w:bottom w:val="single" w:sz="4" w:space="0" w:color="auto"/>
              <w:right w:val="single" w:sz="4" w:space="0" w:color="auto"/>
            </w:tcBorders>
            <w:vAlign w:val="center"/>
            <w:hideMark/>
          </w:tcPr>
          <w:p w:rsidR="00EC2929" w:rsidRPr="00EC2929" w:rsidRDefault="00EC2929" w:rsidP="0037608D">
            <w:pPr>
              <w:spacing w:after="0" w:line="360" w:lineRule="auto"/>
              <w:jc w:val="center"/>
              <w:rPr>
                <w:rFonts w:ascii="Times New Roman" w:hAnsi="Times New Roman" w:cs="Times New Roman"/>
                <w:sz w:val="24"/>
                <w:szCs w:val="24"/>
                <w:lang w:val="uk-UA"/>
              </w:rPr>
            </w:pPr>
          </w:p>
        </w:tc>
        <w:tc>
          <w:tcPr>
            <w:tcW w:w="2285" w:type="pct"/>
            <w:vMerge/>
            <w:tcBorders>
              <w:top w:val="single" w:sz="4" w:space="0" w:color="auto"/>
              <w:left w:val="single" w:sz="4" w:space="0" w:color="auto"/>
              <w:bottom w:val="single" w:sz="4" w:space="0" w:color="auto"/>
              <w:right w:val="single" w:sz="4" w:space="0" w:color="auto"/>
            </w:tcBorders>
            <w:vAlign w:val="center"/>
            <w:hideMark/>
          </w:tcPr>
          <w:p w:rsidR="00EC2929" w:rsidRPr="00EC2929" w:rsidRDefault="00EC2929" w:rsidP="0037608D">
            <w:pPr>
              <w:spacing w:after="0" w:line="360" w:lineRule="auto"/>
              <w:jc w:val="center"/>
              <w:rPr>
                <w:rFonts w:ascii="Times New Roman" w:hAnsi="Times New Roman" w:cs="Times New Roman"/>
                <w:sz w:val="24"/>
                <w:szCs w:val="24"/>
                <w:lang w:val="uk-UA"/>
              </w:rPr>
            </w:pPr>
          </w:p>
        </w:tc>
        <w:tc>
          <w:tcPr>
            <w:tcW w:w="760" w:type="pct"/>
            <w:vMerge/>
            <w:tcBorders>
              <w:top w:val="single" w:sz="4" w:space="0" w:color="auto"/>
              <w:left w:val="single" w:sz="4" w:space="0" w:color="auto"/>
              <w:bottom w:val="single" w:sz="4" w:space="0" w:color="auto"/>
              <w:right w:val="single" w:sz="4" w:space="0" w:color="auto"/>
            </w:tcBorders>
            <w:vAlign w:val="center"/>
            <w:hideMark/>
          </w:tcPr>
          <w:p w:rsidR="00EC2929" w:rsidRPr="00EC2929" w:rsidRDefault="00EC2929" w:rsidP="0037608D">
            <w:pPr>
              <w:spacing w:after="0" w:line="360" w:lineRule="auto"/>
              <w:ind w:hanging="208"/>
              <w:jc w:val="center"/>
              <w:rPr>
                <w:rFonts w:ascii="Times New Roman" w:hAnsi="Times New Roman" w:cs="Times New Roman"/>
                <w:sz w:val="24"/>
                <w:szCs w:val="24"/>
                <w:lang w:val="uk-UA"/>
              </w:rPr>
            </w:pPr>
          </w:p>
        </w:tc>
        <w:tc>
          <w:tcPr>
            <w:tcW w:w="667" w:type="pct"/>
            <w:vMerge/>
            <w:tcBorders>
              <w:top w:val="single" w:sz="4" w:space="0" w:color="auto"/>
              <w:left w:val="single" w:sz="4" w:space="0" w:color="auto"/>
              <w:bottom w:val="single" w:sz="4" w:space="0" w:color="auto"/>
              <w:right w:val="single" w:sz="4" w:space="0" w:color="auto"/>
            </w:tcBorders>
            <w:vAlign w:val="center"/>
            <w:hideMark/>
          </w:tcPr>
          <w:p w:rsidR="00EC2929" w:rsidRPr="00EC2929" w:rsidRDefault="00EC2929" w:rsidP="0037608D">
            <w:pPr>
              <w:spacing w:after="0" w:line="360" w:lineRule="auto"/>
              <w:ind w:hanging="208"/>
              <w:jc w:val="center"/>
              <w:rPr>
                <w:rFonts w:ascii="Times New Roman" w:hAnsi="Times New Roman" w:cs="Times New Roman"/>
                <w:sz w:val="24"/>
                <w:szCs w:val="24"/>
                <w:lang w:val="uk-UA"/>
              </w:rPr>
            </w:pPr>
          </w:p>
        </w:tc>
        <w:tc>
          <w:tcPr>
            <w:tcW w:w="928" w:type="pct"/>
            <w:tcBorders>
              <w:top w:val="nil"/>
              <w:left w:val="nil"/>
              <w:bottom w:val="single" w:sz="4" w:space="0" w:color="auto"/>
              <w:right w:val="single" w:sz="4" w:space="0" w:color="auto"/>
            </w:tcBorders>
            <w:shd w:val="clear" w:color="auto" w:fill="auto"/>
            <w:vAlign w:val="center"/>
            <w:hideMark/>
          </w:tcPr>
          <w:p w:rsidR="00EC2929" w:rsidRPr="00EC2929" w:rsidRDefault="00672561" w:rsidP="0037608D">
            <w:pPr>
              <w:spacing w:after="0" w:line="360" w:lineRule="auto"/>
              <w:ind w:firstLine="34"/>
              <w:jc w:val="center"/>
              <w:rPr>
                <w:rFonts w:ascii="Times New Roman" w:hAnsi="Times New Roman" w:cs="Times New Roman"/>
                <w:sz w:val="24"/>
                <w:szCs w:val="24"/>
                <w:lang w:val="uk-UA"/>
              </w:rPr>
            </w:pPr>
            <w:r>
              <w:rPr>
                <w:rFonts w:ascii="Times New Roman" w:hAnsi="Times New Roman" w:cs="Times New Roman"/>
                <w:sz w:val="24"/>
                <w:szCs w:val="24"/>
                <w:lang w:val="uk-UA"/>
              </w:rPr>
              <w:t>2015</w:t>
            </w:r>
            <w:r w:rsidR="00EC2929" w:rsidRPr="00EC2929">
              <w:rPr>
                <w:rFonts w:ascii="Times New Roman" w:hAnsi="Times New Roman" w:cs="Times New Roman"/>
                <w:sz w:val="24"/>
                <w:szCs w:val="24"/>
                <w:lang w:val="uk-UA"/>
              </w:rPr>
              <w:t>-</w:t>
            </w:r>
            <w:r>
              <w:rPr>
                <w:rFonts w:ascii="Times New Roman" w:hAnsi="Times New Roman" w:cs="Times New Roman"/>
                <w:sz w:val="24"/>
                <w:szCs w:val="24"/>
                <w:lang w:val="uk-UA"/>
              </w:rPr>
              <w:t>2016</w:t>
            </w:r>
            <w:r w:rsidR="00EC2929" w:rsidRPr="00EC2929">
              <w:rPr>
                <w:rFonts w:ascii="Times New Roman" w:hAnsi="Times New Roman" w:cs="Times New Roman"/>
                <w:sz w:val="24"/>
                <w:szCs w:val="24"/>
                <w:lang w:val="uk-UA"/>
              </w:rPr>
              <w:t xml:space="preserve"> роки</w:t>
            </w:r>
          </w:p>
        </w:tc>
      </w:tr>
      <w:tr w:rsidR="00EC2929" w:rsidRPr="00EC2929" w:rsidTr="00EC2929">
        <w:trPr>
          <w:trHeight w:val="264"/>
        </w:trPr>
        <w:tc>
          <w:tcPr>
            <w:tcW w:w="36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1.</w:t>
            </w:r>
          </w:p>
        </w:tc>
        <w:tc>
          <w:tcPr>
            <w:tcW w:w="2285"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rPr>
                <w:rFonts w:ascii="Times New Roman" w:hAnsi="Times New Roman" w:cs="Times New Roman"/>
                <w:sz w:val="24"/>
                <w:szCs w:val="24"/>
                <w:lang w:val="uk-UA"/>
              </w:rPr>
            </w:pPr>
            <w:r w:rsidRPr="00EC2929">
              <w:rPr>
                <w:rFonts w:ascii="Times New Roman" w:hAnsi="Times New Roman" w:cs="Times New Roman"/>
                <w:sz w:val="24"/>
                <w:szCs w:val="24"/>
                <w:lang w:val="uk-UA"/>
              </w:rPr>
              <w:t>Коефіцієнт зносу ОЗ</w:t>
            </w:r>
          </w:p>
        </w:tc>
        <w:tc>
          <w:tcPr>
            <w:tcW w:w="760"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0,64</w:t>
            </w:r>
          </w:p>
        </w:tc>
        <w:tc>
          <w:tcPr>
            <w:tcW w:w="667"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0,66</w:t>
            </w:r>
          </w:p>
        </w:tc>
        <w:tc>
          <w:tcPr>
            <w:tcW w:w="928"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0,02</w:t>
            </w:r>
          </w:p>
        </w:tc>
      </w:tr>
      <w:tr w:rsidR="00EC2929" w:rsidRPr="00EC2929" w:rsidTr="00EC2929">
        <w:trPr>
          <w:trHeight w:val="330"/>
        </w:trPr>
        <w:tc>
          <w:tcPr>
            <w:tcW w:w="36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2.</w:t>
            </w:r>
          </w:p>
        </w:tc>
        <w:tc>
          <w:tcPr>
            <w:tcW w:w="2285"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rPr>
                <w:rFonts w:ascii="Times New Roman" w:hAnsi="Times New Roman" w:cs="Times New Roman"/>
                <w:sz w:val="24"/>
                <w:szCs w:val="24"/>
                <w:lang w:val="uk-UA"/>
              </w:rPr>
            </w:pPr>
            <w:r w:rsidRPr="00EC2929">
              <w:rPr>
                <w:rFonts w:ascii="Times New Roman" w:hAnsi="Times New Roman" w:cs="Times New Roman"/>
                <w:sz w:val="24"/>
                <w:szCs w:val="24"/>
                <w:lang w:val="uk-UA"/>
              </w:rPr>
              <w:t>Коефіцієнт придатності основних засобів</w:t>
            </w:r>
          </w:p>
        </w:tc>
        <w:tc>
          <w:tcPr>
            <w:tcW w:w="760"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1,55</w:t>
            </w:r>
          </w:p>
        </w:tc>
        <w:tc>
          <w:tcPr>
            <w:tcW w:w="667"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1,53</w:t>
            </w:r>
          </w:p>
        </w:tc>
        <w:tc>
          <w:tcPr>
            <w:tcW w:w="928"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-0,02</w:t>
            </w:r>
          </w:p>
        </w:tc>
      </w:tr>
      <w:tr w:rsidR="00EC2929" w:rsidRPr="00EC2929" w:rsidTr="00EC2929">
        <w:trPr>
          <w:trHeight w:val="278"/>
        </w:trPr>
        <w:tc>
          <w:tcPr>
            <w:tcW w:w="36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3.</w:t>
            </w:r>
          </w:p>
        </w:tc>
        <w:tc>
          <w:tcPr>
            <w:tcW w:w="2285"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rPr>
                <w:rFonts w:ascii="Times New Roman" w:hAnsi="Times New Roman" w:cs="Times New Roman"/>
                <w:sz w:val="24"/>
                <w:szCs w:val="24"/>
                <w:lang w:val="uk-UA"/>
              </w:rPr>
            </w:pPr>
            <w:r w:rsidRPr="00EC2929">
              <w:rPr>
                <w:rFonts w:ascii="Times New Roman" w:hAnsi="Times New Roman" w:cs="Times New Roman"/>
                <w:sz w:val="24"/>
                <w:szCs w:val="24"/>
                <w:lang w:val="uk-UA"/>
              </w:rPr>
              <w:t xml:space="preserve"> Коефіцієнт оновлення основних засобів</w:t>
            </w:r>
          </w:p>
        </w:tc>
        <w:tc>
          <w:tcPr>
            <w:tcW w:w="760"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0,08</w:t>
            </w:r>
          </w:p>
        </w:tc>
        <w:tc>
          <w:tcPr>
            <w:tcW w:w="667"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0,04</w:t>
            </w:r>
          </w:p>
        </w:tc>
        <w:tc>
          <w:tcPr>
            <w:tcW w:w="928"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-0,04</w:t>
            </w:r>
          </w:p>
        </w:tc>
      </w:tr>
      <w:tr w:rsidR="00EC2929" w:rsidRPr="00EC2929" w:rsidTr="00EC2929">
        <w:trPr>
          <w:trHeight w:val="274"/>
        </w:trPr>
        <w:tc>
          <w:tcPr>
            <w:tcW w:w="360" w:type="pct"/>
            <w:tcBorders>
              <w:top w:val="nil"/>
              <w:left w:val="single" w:sz="4" w:space="0" w:color="auto"/>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4.</w:t>
            </w:r>
          </w:p>
        </w:tc>
        <w:tc>
          <w:tcPr>
            <w:tcW w:w="2285"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rPr>
                <w:rFonts w:ascii="Times New Roman" w:hAnsi="Times New Roman" w:cs="Times New Roman"/>
                <w:sz w:val="24"/>
                <w:szCs w:val="24"/>
                <w:lang w:val="uk-UA"/>
              </w:rPr>
            </w:pPr>
            <w:r w:rsidRPr="00EC2929">
              <w:rPr>
                <w:rFonts w:ascii="Times New Roman" w:hAnsi="Times New Roman" w:cs="Times New Roman"/>
                <w:sz w:val="24"/>
                <w:szCs w:val="24"/>
                <w:lang w:val="uk-UA"/>
              </w:rPr>
              <w:t xml:space="preserve"> Рентабельність основного капіталу, %</w:t>
            </w:r>
          </w:p>
        </w:tc>
        <w:tc>
          <w:tcPr>
            <w:tcW w:w="760"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0,04</w:t>
            </w:r>
          </w:p>
        </w:tc>
        <w:tc>
          <w:tcPr>
            <w:tcW w:w="667"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0,06</w:t>
            </w:r>
          </w:p>
        </w:tc>
        <w:tc>
          <w:tcPr>
            <w:tcW w:w="928"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0,02</w:t>
            </w:r>
          </w:p>
        </w:tc>
      </w:tr>
      <w:tr w:rsidR="00EC2929" w:rsidRPr="00EC2929" w:rsidTr="00EC2929">
        <w:trPr>
          <w:trHeight w:val="274"/>
        </w:trPr>
        <w:tc>
          <w:tcPr>
            <w:tcW w:w="360" w:type="pct"/>
            <w:tcBorders>
              <w:top w:val="nil"/>
              <w:left w:val="single" w:sz="4" w:space="0" w:color="auto"/>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5.</w:t>
            </w:r>
          </w:p>
        </w:tc>
        <w:tc>
          <w:tcPr>
            <w:tcW w:w="2285"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rPr>
                <w:rFonts w:ascii="Times New Roman" w:hAnsi="Times New Roman" w:cs="Times New Roman"/>
                <w:sz w:val="24"/>
                <w:szCs w:val="24"/>
                <w:lang w:val="uk-UA"/>
              </w:rPr>
            </w:pPr>
            <w:r w:rsidRPr="00EC2929">
              <w:rPr>
                <w:rFonts w:ascii="Times New Roman" w:hAnsi="Times New Roman" w:cs="Times New Roman"/>
                <w:sz w:val="24"/>
                <w:szCs w:val="24"/>
                <w:lang w:val="uk-UA"/>
              </w:rPr>
              <w:t>Коефіцієнт використання виробничої потужності</w:t>
            </w:r>
          </w:p>
        </w:tc>
        <w:tc>
          <w:tcPr>
            <w:tcW w:w="760"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1,93</w:t>
            </w:r>
          </w:p>
        </w:tc>
        <w:tc>
          <w:tcPr>
            <w:tcW w:w="667"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1,71</w:t>
            </w:r>
          </w:p>
        </w:tc>
        <w:tc>
          <w:tcPr>
            <w:tcW w:w="928"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-0,22</w:t>
            </w:r>
          </w:p>
        </w:tc>
      </w:tr>
      <w:tr w:rsidR="00EC2929" w:rsidRPr="00EC2929" w:rsidTr="00EC2929">
        <w:trPr>
          <w:trHeight w:val="274"/>
        </w:trPr>
        <w:tc>
          <w:tcPr>
            <w:tcW w:w="36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6.</w:t>
            </w:r>
          </w:p>
        </w:tc>
        <w:tc>
          <w:tcPr>
            <w:tcW w:w="2285"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rPr>
                <w:rFonts w:ascii="Times New Roman" w:hAnsi="Times New Roman" w:cs="Times New Roman"/>
                <w:sz w:val="24"/>
                <w:szCs w:val="24"/>
                <w:lang w:val="uk-UA"/>
              </w:rPr>
            </w:pPr>
            <w:r w:rsidRPr="00EC2929">
              <w:rPr>
                <w:rFonts w:ascii="Times New Roman" w:hAnsi="Times New Roman" w:cs="Times New Roman"/>
                <w:sz w:val="24"/>
                <w:szCs w:val="24"/>
                <w:lang w:val="uk-UA"/>
              </w:rPr>
              <w:t xml:space="preserve">Фондовіддача </w:t>
            </w:r>
          </w:p>
        </w:tc>
        <w:tc>
          <w:tcPr>
            <w:tcW w:w="760"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5,57</w:t>
            </w:r>
          </w:p>
        </w:tc>
        <w:tc>
          <w:tcPr>
            <w:tcW w:w="667"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4,95</w:t>
            </w:r>
          </w:p>
        </w:tc>
        <w:tc>
          <w:tcPr>
            <w:tcW w:w="928"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-0,62</w:t>
            </w:r>
          </w:p>
        </w:tc>
      </w:tr>
      <w:tr w:rsidR="00EC2929" w:rsidRPr="00EC2929" w:rsidTr="00EC2929">
        <w:trPr>
          <w:trHeight w:val="263"/>
        </w:trPr>
        <w:tc>
          <w:tcPr>
            <w:tcW w:w="36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7.</w:t>
            </w:r>
          </w:p>
        </w:tc>
        <w:tc>
          <w:tcPr>
            <w:tcW w:w="2285"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rPr>
                <w:rFonts w:ascii="Times New Roman" w:hAnsi="Times New Roman" w:cs="Times New Roman"/>
                <w:sz w:val="24"/>
                <w:szCs w:val="24"/>
                <w:lang w:val="uk-UA"/>
              </w:rPr>
            </w:pPr>
            <w:r w:rsidRPr="00EC2929">
              <w:rPr>
                <w:rFonts w:ascii="Times New Roman" w:hAnsi="Times New Roman" w:cs="Times New Roman"/>
                <w:sz w:val="24"/>
                <w:szCs w:val="24"/>
                <w:lang w:val="uk-UA"/>
              </w:rPr>
              <w:t>Фондомісткість</w:t>
            </w:r>
          </w:p>
        </w:tc>
        <w:tc>
          <w:tcPr>
            <w:tcW w:w="760"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0,18</w:t>
            </w:r>
          </w:p>
        </w:tc>
        <w:tc>
          <w:tcPr>
            <w:tcW w:w="667"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0,20</w:t>
            </w:r>
          </w:p>
        </w:tc>
        <w:tc>
          <w:tcPr>
            <w:tcW w:w="928"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0,02</w:t>
            </w:r>
          </w:p>
        </w:tc>
      </w:tr>
      <w:tr w:rsidR="00EC2929" w:rsidRPr="00EC2929" w:rsidTr="00EC2929">
        <w:trPr>
          <w:trHeight w:val="409"/>
        </w:trPr>
        <w:tc>
          <w:tcPr>
            <w:tcW w:w="36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8.</w:t>
            </w:r>
          </w:p>
        </w:tc>
        <w:tc>
          <w:tcPr>
            <w:tcW w:w="2285"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37608D">
            <w:pPr>
              <w:spacing w:after="0" w:line="360" w:lineRule="auto"/>
              <w:rPr>
                <w:rFonts w:ascii="Times New Roman" w:hAnsi="Times New Roman" w:cs="Times New Roman"/>
                <w:sz w:val="24"/>
                <w:szCs w:val="24"/>
                <w:lang w:val="uk-UA"/>
              </w:rPr>
            </w:pPr>
            <w:r w:rsidRPr="00EC2929">
              <w:rPr>
                <w:rFonts w:ascii="Times New Roman" w:hAnsi="Times New Roman" w:cs="Times New Roman"/>
                <w:sz w:val="24"/>
                <w:szCs w:val="24"/>
                <w:lang w:val="uk-UA"/>
              </w:rPr>
              <w:t xml:space="preserve"> Фондоозброєність (на 1-го роб.), тис. грн..</w:t>
            </w:r>
          </w:p>
        </w:tc>
        <w:tc>
          <w:tcPr>
            <w:tcW w:w="760"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142,56</w:t>
            </w:r>
          </w:p>
        </w:tc>
        <w:tc>
          <w:tcPr>
            <w:tcW w:w="667"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ind w:hanging="108"/>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164,63</w:t>
            </w:r>
          </w:p>
        </w:tc>
        <w:tc>
          <w:tcPr>
            <w:tcW w:w="928" w:type="pct"/>
            <w:tcBorders>
              <w:top w:val="nil"/>
              <w:left w:val="nil"/>
              <w:bottom w:val="single" w:sz="4" w:space="0" w:color="auto"/>
              <w:right w:val="single" w:sz="4" w:space="0" w:color="auto"/>
            </w:tcBorders>
            <w:shd w:val="clear" w:color="auto" w:fill="auto"/>
            <w:vAlign w:val="center"/>
          </w:tcPr>
          <w:p w:rsidR="00EC2929" w:rsidRPr="00EC2929" w:rsidRDefault="00EC2929" w:rsidP="0037608D">
            <w:pPr>
              <w:spacing w:after="0" w:line="360" w:lineRule="auto"/>
              <w:jc w:val="center"/>
              <w:rPr>
                <w:rFonts w:ascii="Times New Roman" w:hAnsi="Times New Roman" w:cs="Times New Roman"/>
                <w:sz w:val="24"/>
                <w:szCs w:val="24"/>
                <w:lang w:val="uk-UA"/>
              </w:rPr>
            </w:pPr>
            <w:r w:rsidRPr="00EC2929">
              <w:rPr>
                <w:rFonts w:ascii="Times New Roman" w:hAnsi="Times New Roman" w:cs="Times New Roman"/>
                <w:sz w:val="24"/>
                <w:szCs w:val="24"/>
                <w:lang w:val="uk-UA"/>
              </w:rPr>
              <w:t>22,07</w:t>
            </w:r>
          </w:p>
        </w:tc>
      </w:tr>
    </w:tbl>
    <w:p w:rsidR="00EC2929" w:rsidRDefault="00EC2929" w:rsidP="00EC2929">
      <w:pPr>
        <w:pStyle w:val="21"/>
        <w:spacing w:after="0" w:line="360" w:lineRule="auto"/>
        <w:ind w:left="0" w:firstLine="709"/>
        <w:jc w:val="both"/>
        <w:rPr>
          <w:rFonts w:ascii="Times New Roman" w:hAnsi="Times New Roman"/>
          <w:bCs/>
          <w:sz w:val="28"/>
          <w:szCs w:val="28"/>
          <w:lang w:val="uk-UA"/>
        </w:rPr>
      </w:pP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EC2929">
        <w:rPr>
          <w:rFonts w:ascii="Times New Roman" w:hAnsi="Times New Roman"/>
          <w:bCs/>
          <w:sz w:val="28"/>
          <w:szCs w:val="28"/>
          <w:lang w:val="uk-UA"/>
        </w:rPr>
        <w:t xml:space="preserve">Результати розрахунків </w:t>
      </w:r>
      <w:r w:rsidRPr="00A51E73">
        <w:rPr>
          <w:rFonts w:ascii="Times New Roman" w:hAnsi="Times New Roman"/>
          <w:bCs/>
          <w:sz w:val="28"/>
          <w:szCs w:val="28"/>
          <w:lang w:val="uk-UA"/>
        </w:rPr>
        <w:t>показн</w:t>
      </w:r>
      <w:r>
        <w:rPr>
          <w:rFonts w:ascii="Times New Roman" w:hAnsi="Times New Roman"/>
          <w:bCs/>
          <w:sz w:val="28"/>
          <w:szCs w:val="28"/>
          <w:lang w:val="uk-UA"/>
        </w:rPr>
        <w:t xml:space="preserve">иків ефективності використання </w:t>
      </w:r>
      <w:r w:rsidRPr="00A51E73">
        <w:rPr>
          <w:rFonts w:ascii="Times New Roman" w:hAnsi="Times New Roman"/>
          <w:bCs/>
          <w:sz w:val="28"/>
          <w:szCs w:val="28"/>
          <w:lang w:val="uk-UA"/>
        </w:rPr>
        <w:t>о</w:t>
      </w:r>
      <w:r>
        <w:rPr>
          <w:rFonts w:ascii="Times New Roman" w:hAnsi="Times New Roman"/>
          <w:bCs/>
          <w:sz w:val="28"/>
          <w:szCs w:val="28"/>
          <w:lang w:val="uk-UA"/>
        </w:rPr>
        <w:t>с</w:t>
      </w:r>
      <w:r w:rsidRPr="00A51E73">
        <w:rPr>
          <w:rFonts w:ascii="Times New Roman" w:hAnsi="Times New Roman"/>
          <w:bCs/>
          <w:sz w:val="28"/>
          <w:szCs w:val="28"/>
          <w:lang w:val="uk-UA"/>
        </w:rPr>
        <w:t xml:space="preserve">новних засобів </w:t>
      </w:r>
      <w:r w:rsidRPr="00944B7E">
        <w:rPr>
          <w:rFonts w:ascii="Times New Roman" w:hAnsi="Times New Roman"/>
          <w:sz w:val="28"/>
          <w:lang w:val="uk-UA"/>
        </w:rPr>
        <w:t>ТОВ «САВ-ДІСТРИБЬЮШИН»</w:t>
      </w:r>
      <w:r w:rsidRPr="00A51E73">
        <w:rPr>
          <w:rFonts w:ascii="Times New Roman" w:hAnsi="Times New Roman"/>
          <w:bCs/>
          <w:sz w:val="28"/>
          <w:szCs w:val="28"/>
          <w:lang w:val="uk-UA"/>
        </w:rPr>
        <w:t xml:space="preserve">показали, що на підприємстві </w:t>
      </w:r>
      <w:r w:rsidRPr="00EC2929">
        <w:rPr>
          <w:rFonts w:ascii="Times New Roman" w:hAnsi="Times New Roman"/>
          <w:sz w:val="28"/>
          <w:szCs w:val="28"/>
          <w:lang w:val="uk-UA"/>
        </w:rPr>
        <w:t>існує значний знос основних засобів, при цьому, якщо на кінець 201</w:t>
      </w:r>
      <w:r w:rsidR="00672561">
        <w:rPr>
          <w:rFonts w:ascii="Times New Roman" w:hAnsi="Times New Roman"/>
          <w:sz w:val="28"/>
          <w:szCs w:val="28"/>
          <w:lang w:val="uk-UA"/>
        </w:rPr>
        <w:t>4</w:t>
      </w:r>
      <w:r w:rsidRPr="00EC2929">
        <w:rPr>
          <w:rFonts w:ascii="Times New Roman" w:hAnsi="Times New Roman"/>
          <w:sz w:val="28"/>
          <w:szCs w:val="28"/>
          <w:lang w:val="uk-UA"/>
        </w:rPr>
        <w:t xml:space="preserve"> року цей показник складав </w:t>
      </w:r>
      <w:r>
        <w:rPr>
          <w:rFonts w:ascii="Times New Roman" w:hAnsi="Times New Roman"/>
          <w:sz w:val="28"/>
          <w:szCs w:val="28"/>
          <w:lang w:val="uk-UA"/>
        </w:rPr>
        <w:t>65</w:t>
      </w:r>
      <w:r w:rsidRPr="00EC2929">
        <w:rPr>
          <w:rFonts w:ascii="Times New Roman" w:hAnsi="Times New Roman"/>
          <w:sz w:val="28"/>
          <w:szCs w:val="28"/>
          <w:lang w:val="uk-UA"/>
        </w:rPr>
        <w:t xml:space="preserve">%, то в </w:t>
      </w:r>
      <w:r w:rsidR="00672561">
        <w:rPr>
          <w:rFonts w:ascii="Times New Roman" w:hAnsi="Times New Roman"/>
          <w:sz w:val="28"/>
          <w:szCs w:val="28"/>
          <w:lang w:val="uk-UA"/>
        </w:rPr>
        <w:t>2015</w:t>
      </w:r>
      <w:r w:rsidRPr="00EC2929">
        <w:rPr>
          <w:rFonts w:ascii="Times New Roman" w:hAnsi="Times New Roman"/>
          <w:sz w:val="28"/>
          <w:szCs w:val="28"/>
          <w:lang w:val="uk-UA"/>
        </w:rPr>
        <w:t xml:space="preserve"> році він </w:t>
      </w:r>
      <w:r w:rsidRPr="00A51E73">
        <w:rPr>
          <w:rFonts w:ascii="Times New Roman" w:hAnsi="Times New Roman"/>
          <w:sz w:val="28"/>
          <w:szCs w:val="28"/>
          <w:lang w:val="uk-UA"/>
        </w:rPr>
        <w:t xml:space="preserve">зменшився </w:t>
      </w:r>
      <w:r w:rsidRPr="00EC2929">
        <w:rPr>
          <w:rFonts w:ascii="Times New Roman" w:hAnsi="Times New Roman"/>
          <w:sz w:val="28"/>
          <w:szCs w:val="28"/>
          <w:lang w:val="uk-UA"/>
        </w:rPr>
        <w:t xml:space="preserve"> на 0,</w:t>
      </w:r>
      <w:r>
        <w:rPr>
          <w:rFonts w:ascii="Times New Roman" w:hAnsi="Times New Roman"/>
          <w:sz w:val="28"/>
          <w:szCs w:val="28"/>
          <w:lang w:val="uk-UA"/>
        </w:rPr>
        <w:t>01 пункти</w:t>
      </w:r>
      <w:r w:rsidRPr="00EC2929">
        <w:rPr>
          <w:rFonts w:ascii="Times New Roman" w:hAnsi="Times New Roman"/>
          <w:sz w:val="28"/>
          <w:szCs w:val="28"/>
          <w:lang w:val="uk-UA"/>
        </w:rPr>
        <w:t xml:space="preserve"> і становив </w:t>
      </w:r>
      <w:r>
        <w:rPr>
          <w:rFonts w:ascii="Times New Roman" w:hAnsi="Times New Roman"/>
          <w:sz w:val="28"/>
          <w:szCs w:val="28"/>
          <w:lang w:val="uk-UA"/>
        </w:rPr>
        <w:t>64</w:t>
      </w:r>
      <w:r w:rsidRPr="00EC2929">
        <w:rPr>
          <w:rFonts w:ascii="Times New Roman" w:hAnsi="Times New Roman"/>
          <w:sz w:val="28"/>
          <w:szCs w:val="28"/>
          <w:lang w:val="uk-UA"/>
        </w:rPr>
        <w:t>%</w:t>
      </w:r>
      <w:r w:rsidRPr="00A51E73">
        <w:rPr>
          <w:rFonts w:ascii="Times New Roman" w:hAnsi="Times New Roman"/>
          <w:sz w:val="28"/>
          <w:szCs w:val="28"/>
          <w:lang w:val="uk-UA"/>
        </w:rPr>
        <w:t>. Що було обумовлено вв</w:t>
      </w:r>
      <w:r>
        <w:rPr>
          <w:rFonts w:ascii="Times New Roman" w:hAnsi="Times New Roman"/>
          <w:sz w:val="28"/>
          <w:szCs w:val="28"/>
          <w:lang w:val="uk-UA"/>
        </w:rPr>
        <w:t xml:space="preserve">еденням  нових основних засобів. </w:t>
      </w:r>
      <w:r w:rsidRPr="00A51E73">
        <w:rPr>
          <w:rFonts w:ascii="Times New Roman" w:hAnsi="Times New Roman"/>
          <w:sz w:val="28"/>
          <w:szCs w:val="28"/>
          <w:lang w:val="uk-UA"/>
        </w:rPr>
        <w:t xml:space="preserve">За даними на кінець </w:t>
      </w:r>
      <w:r w:rsidR="00672561">
        <w:rPr>
          <w:rFonts w:ascii="Times New Roman" w:hAnsi="Times New Roman"/>
          <w:sz w:val="28"/>
          <w:szCs w:val="28"/>
          <w:lang w:val="uk-UA"/>
        </w:rPr>
        <w:t>2016</w:t>
      </w:r>
      <w:r w:rsidRPr="00A51E73">
        <w:rPr>
          <w:rFonts w:ascii="Times New Roman" w:hAnsi="Times New Roman"/>
          <w:sz w:val="28"/>
          <w:szCs w:val="28"/>
          <w:lang w:val="uk-UA"/>
        </w:rPr>
        <w:t xml:space="preserve"> року, коефіцієнт зносу основних засобів збільшився до </w:t>
      </w:r>
      <w:r>
        <w:rPr>
          <w:rFonts w:ascii="Times New Roman" w:hAnsi="Times New Roman"/>
          <w:sz w:val="28"/>
          <w:szCs w:val="28"/>
          <w:lang w:val="uk-UA"/>
        </w:rPr>
        <w:t>66</w:t>
      </w:r>
      <w:r w:rsidRPr="00A51E73">
        <w:rPr>
          <w:rFonts w:ascii="Times New Roman" w:hAnsi="Times New Roman"/>
          <w:sz w:val="28"/>
          <w:szCs w:val="28"/>
          <w:lang w:val="uk-UA"/>
        </w:rPr>
        <w:t>%.</w:t>
      </w:r>
    </w:p>
    <w:p w:rsidR="00EC2929" w:rsidRDefault="00EC2929" w:rsidP="00EC2929">
      <w:pPr>
        <w:pStyle w:val="21"/>
        <w:spacing w:after="0" w:line="360" w:lineRule="auto"/>
        <w:ind w:left="0" w:firstLine="709"/>
        <w:jc w:val="both"/>
        <w:rPr>
          <w:rFonts w:ascii="Times New Roman" w:hAnsi="Times New Roman"/>
          <w:bCs/>
          <w:sz w:val="28"/>
          <w:szCs w:val="28"/>
          <w:lang w:val="uk-UA"/>
        </w:rPr>
      </w:pPr>
      <w:r w:rsidRPr="00A51E73">
        <w:rPr>
          <w:rFonts w:ascii="Times New Roman" w:hAnsi="Times New Roman"/>
          <w:bCs/>
          <w:sz w:val="28"/>
          <w:szCs w:val="28"/>
          <w:lang w:val="uk-UA"/>
        </w:rPr>
        <w:t xml:space="preserve">Прийнято вважати, що значення коефіцієнта зносу більш ніж 50% (а отже, коефіцієнта придатності менш 50%) є небажаним. </w:t>
      </w:r>
    </w:p>
    <w:p w:rsidR="00EC2929" w:rsidRPr="00EC2929" w:rsidRDefault="00EC2929" w:rsidP="00EC2929">
      <w:pPr>
        <w:pStyle w:val="21"/>
        <w:spacing w:after="0" w:line="360" w:lineRule="auto"/>
        <w:ind w:left="0" w:firstLine="709"/>
        <w:jc w:val="both"/>
        <w:rPr>
          <w:rFonts w:ascii="Times New Roman" w:hAnsi="Times New Roman"/>
          <w:bCs/>
          <w:sz w:val="28"/>
          <w:szCs w:val="28"/>
          <w:lang w:val="uk-UA"/>
        </w:rPr>
      </w:pPr>
      <w:r w:rsidRPr="00EC2929">
        <w:rPr>
          <w:rFonts w:ascii="Times New Roman" w:hAnsi="Times New Roman"/>
          <w:bCs/>
          <w:sz w:val="28"/>
          <w:szCs w:val="28"/>
          <w:lang w:val="uk-UA"/>
        </w:rPr>
        <w:t xml:space="preserve">Коефіцієнт зносу основних засобів доцільно розглядати з коефіцієнтом придатності основних засобів. Так як ці показники досить часто використовуються для характеристики стану основних засобів, необхідно </w:t>
      </w:r>
      <w:r w:rsidRPr="00EC2929">
        <w:rPr>
          <w:rFonts w:ascii="Times New Roman" w:hAnsi="Times New Roman"/>
          <w:bCs/>
          <w:sz w:val="28"/>
          <w:szCs w:val="28"/>
          <w:lang w:val="uk-UA"/>
        </w:rPr>
        <w:lastRenderedPageBreak/>
        <w:t>відзначити на умовність цих показників. Причина тому − залежність коефіцієнта зносу і коефіцієнта придатності від обраного методу нарахування амортизації. Іншими словами, коефіцієнт зносу не відображає фактичної зношеності основних засобів, так само як і коефіцієнт придатності не дає точної оцінки їх поточного стану.</w:t>
      </w:r>
    </w:p>
    <w:p w:rsidR="00EC2929" w:rsidRPr="00A51E73" w:rsidRDefault="00EC2929" w:rsidP="00EC2929">
      <w:pPr>
        <w:pStyle w:val="21"/>
        <w:spacing w:after="0" w:line="360" w:lineRule="auto"/>
        <w:ind w:left="0" w:firstLine="709"/>
        <w:jc w:val="both"/>
        <w:rPr>
          <w:rFonts w:ascii="Times New Roman" w:hAnsi="Times New Roman"/>
          <w:bCs/>
          <w:sz w:val="28"/>
          <w:szCs w:val="28"/>
          <w:lang w:val="uk-UA"/>
        </w:rPr>
      </w:pPr>
      <w:r w:rsidRPr="00EC2929">
        <w:rPr>
          <w:rFonts w:ascii="Times New Roman" w:hAnsi="Times New Roman"/>
          <w:color w:val="000000"/>
          <w:sz w:val="28"/>
          <w:szCs w:val="28"/>
          <w:shd w:val="clear" w:color="auto" w:fill="FFFFFF"/>
          <w:lang w:val="uk-UA"/>
        </w:rPr>
        <w:t>Коефіцієнт придатності основних засобів</w:t>
      </w:r>
      <w:r w:rsidRPr="00944B7E">
        <w:rPr>
          <w:rFonts w:ascii="Times New Roman" w:hAnsi="Times New Roman"/>
          <w:sz w:val="28"/>
          <w:lang w:val="uk-UA"/>
        </w:rPr>
        <w:t>ТОВ «САВ-ДІСТРИБЬЮШИН»</w:t>
      </w:r>
      <w:r w:rsidRPr="00A51E73">
        <w:rPr>
          <w:rFonts w:ascii="Times New Roman" w:hAnsi="Times New Roman"/>
          <w:bCs/>
          <w:sz w:val="28"/>
          <w:szCs w:val="28"/>
          <w:lang w:val="uk-UA"/>
        </w:rPr>
        <w:t xml:space="preserve">характеризується тенденцією до зменшення. Так, його значення у </w:t>
      </w:r>
      <w:r w:rsidR="00672561">
        <w:rPr>
          <w:rFonts w:ascii="Times New Roman" w:hAnsi="Times New Roman"/>
          <w:bCs/>
          <w:sz w:val="28"/>
          <w:szCs w:val="28"/>
          <w:lang w:val="uk-UA"/>
        </w:rPr>
        <w:t>2014</w:t>
      </w:r>
      <w:r w:rsidRPr="00A51E73">
        <w:rPr>
          <w:rFonts w:ascii="Times New Roman" w:hAnsi="Times New Roman"/>
          <w:bCs/>
          <w:sz w:val="28"/>
          <w:szCs w:val="28"/>
          <w:lang w:val="uk-UA"/>
        </w:rPr>
        <w:t xml:space="preserve">р. складає </w:t>
      </w:r>
      <w:r>
        <w:rPr>
          <w:rFonts w:ascii="Times New Roman" w:hAnsi="Times New Roman"/>
          <w:bCs/>
          <w:sz w:val="28"/>
          <w:szCs w:val="28"/>
          <w:lang w:val="uk-UA"/>
        </w:rPr>
        <w:t>54</w:t>
      </w:r>
      <w:r w:rsidRPr="00A51E73">
        <w:rPr>
          <w:rFonts w:ascii="Times New Roman" w:hAnsi="Times New Roman"/>
          <w:bCs/>
          <w:sz w:val="28"/>
          <w:szCs w:val="28"/>
          <w:lang w:val="uk-UA"/>
        </w:rPr>
        <w:t xml:space="preserve">%, а протягом </w:t>
      </w:r>
      <w:r w:rsidR="00672561">
        <w:rPr>
          <w:rFonts w:ascii="Times New Roman" w:hAnsi="Times New Roman"/>
          <w:bCs/>
          <w:sz w:val="28"/>
          <w:szCs w:val="28"/>
          <w:lang w:val="uk-UA"/>
        </w:rPr>
        <w:t>2015</w:t>
      </w:r>
      <w:r w:rsidRPr="00A51E73">
        <w:rPr>
          <w:rFonts w:ascii="Times New Roman" w:hAnsi="Times New Roman"/>
          <w:bCs/>
          <w:sz w:val="28"/>
          <w:szCs w:val="28"/>
          <w:lang w:val="uk-UA"/>
        </w:rPr>
        <w:t xml:space="preserve"> р. з</w:t>
      </w:r>
      <w:r>
        <w:rPr>
          <w:rFonts w:ascii="Times New Roman" w:hAnsi="Times New Roman"/>
          <w:bCs/>
          <w:sz w:val="28"/>
          <w:szCs w:val="28"/>
          <w:lang w:val="uk-UA"/>
        </w:rPr>
        <w:t>біль</w:t>
      </w:r>
      <w:r w:rsidRPr="00A51E73">
        <w:rPr>
          <w:rFonts w:ascii="Times New Roman" w:hAnsi="Times New Roman"/>
          <w:bCs/>
          <w:sz w:val="28"/>
          <w:szCs w:val="28"/>
          <w:lang w:val="uk-UA"/>
        </w:rPr>
        <w:t xml:space="preserve">шується до </w:t>
      </w:r>
      <w:r>
        <w:rPr>
          <w:rFonts w:ascii="Times New Roman" w:hAnsi="Times New Roman"/>
          <w:bCs/>
          <w:sz w:val="28"/>
          <w:szCs w:val="28"/>
          <w:lang w:val="uk-UA"/>
        </w:rPr>
        <w:t>55</w:t>
      </w:r>
      <w:r w:rsidRPr="00A51E73">
        <w:rPr>
          <w:rFonts w:ascii="Times New Roman" w:hAnsi="Times New Roman"/>
          <w:bCs/>
          <w:sz w:val="28"/>
          <w:szCs w:val="28"/>
          <w:lang w:val="uk-UA"/>
        </w:rPr>
        <w:t xml:space="preserve">%, і знову знижується протягом </w:t>
      </w:r>
      <w:r w:rsidR="00672561">
        <w:rPr>
          <w:rFonts w:ascii="Times New Roman" w:hAnsi="Times New Roman"/>
          <w:bCs/>
          <w:sz w:val="28"/>
          <w:szCs w:val="28"/>
          <w:lang w:val="uk-UA"/>
        </w:rPr>
        <w:t>2016</w:t>
      </w:r>
      <w:r w:rsidRPr="00A51E73">
        <w:rPr>
          <w:rFonts w:ascii="Times New Roman" w:hAnsi="Times New Roman"/>
          <w:bCs/>
          <w:sz w:val="28"/>
          <w:szCs w:val="28"/>
          <w:lang w:val="uk-UA"/>
        </w:rPr>
        <w:t xml:space="preserve"> р. до </w:t>
      </w:r>
      <w:r>
        <w:rPr>
          <w:rFonts w:ascii="Times New Roman" w:hAnsi="Times New Roman"/>
          <w:bCs/>
          <w:sz w:val="28"/>
          <w:szCs w:val="28"/>
          <w:lang w:val="uk-UA"/>
        </w:rPr>
        <w:t>53</w:t>
      </w:r>
      <w:r w:rsidRPr="00A51E73">
        <w:rPr>
          <w:rFonts w:ascii="Times New Roman" w:hAnsi="Times New Roman"/>
          <w:bCs/>
          <w:sz w:val="28"/>
          <w:szCs w:val="28"/>
          <w:lang w:val="uk-UA"/>
        </w:rPr>
        <w:t xml:space="preserve">%. </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bCs/>
          <w:sz w:val="28"/>
          <w:szCs w:val="28"/>
          <w:lang w:val="uk-UA"/>
        </w:rPr>
        <w:t xml:space="preserve">Зважаючи на те, що прийнятним вважається значення показника не менше 50% і позитивна динаміка зростання, підприємству </w:t>
      </w:r>
      <w:r w:rsidRPr="00944B7E">
        <w:rPr>
          <w:rFonts w:ascii="Times New Roman" w:hAnsi="Times New Roman"/>
          <w:sz w:val="28"/>
          <w:lang w:val="uk-UA"/>
        </w:rPr>
        <w:t>ТОВ «САВ-ДІСТРИБЬЮШИН»</w:t>
      </w:r>
      <w:r w:rsidRPr="00A51E73">
        <w:rPr>
          <w:rFonts w:ascii="Times New Roman" w:hAnsi="Times New Roman"/>
          <w:bCs/>
          <w:sz w:val="28"/>
          <w:szCs w:val="28"/>
          <w:lang w:val="uk-UA"/>
        </w:rPr>
        <w:t xml:space="preserve"> слід інвестувати кошти в модернізацію та оновлення основних фондів.</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proofErr w:type="spellStart"/>
      <w:r w:rsidRPr="00A51E73">
        <w:rPr>
          <w:rFonts w:ascii="Times New Roman" w:hAnsi="Times New Roman"/>
          <w:sz w:val="28"/>
          <w:szCs w:val="28"/>
        </w:rPr>
        <w:t>Фондовіддача</w:t>
      </w:r>
      <w:proofErr w:type="spellEnd"/>
      <w:r w:rsidRPr="00A51E73">
        <w:rPr>
          <w:rFonts w:ascii="Times New Roman" w:hAnsi="Times New Roman"/>
          <w:sz w:val="28"/>
          <w:szCs w:val="28"/>
        </w:rPr>
        <w:t xml:space="preserve"> в </w:t>
      </w:r>
      <w:r w:rsidR="00672561">
        <w:rPr>
          <w:rFonts w:ascii="Times New Roman" w:hAnsi="Times New Roman"/>
          <w:sz w:val="28"/>
          <w:szCs w:val="28"/>
        </w:rPr>
        <w:t>2014</w:t>
      </w:r>
      <w:r w:rsidRPr="00A51E73">
        <w:rPr>
          <w:rFonts w:ascii="Times New Roman" w:hAnsi="Times New Roman"/>
          <w:sz w:val="28"/>
          <w:szCs w:val="28"/>
        </w:rPr>
        <w:t xml:space="preserve">році становила </w:t>
      </w:r>
      <w:r>
        <w:rPr>
          <w:rFonts w:ascii="Times New Roman" w:hAnsi="Times New Roman"/>
          <w:sz w:val="28"/>
          <w:szCs w:val="28"/>
          <w:lang w:val="uk-UA"/>
        </w:rPr>
        <w:t>7,09</w:t>
      </w:r>
      <w:r w:rsidRPr="00A51E73">
        <w:rPr>
          <w:rFonts w:ascii="Times New Roman" w:hAnsi="Times New Roman"/>
          <w:sz w:val="28"/>
          <w:szCs w:val="28"/>
        </w:rPr>
        <w:t>, а на кінець</w:t>
      </w:r>
      <w:r w:rsidR="00672561">
        <w:rPr>
          <w:rFonts w:ascii="Times New Roman" w:hAnsi="Times New Roman"/>
          <w:sz w:val="28"/>
          <w:szCs w:val="28"/>
        </w:rPr>
        <w:t>2015</w:t>
      </w:r>
      <w:r w:rsidRPr="00A51E73">
        <w:rPr>
          <w:rFonts w:ascii="Times New Roman" w:hAnsi="Times New Roman"/>
          <w:sz w:val="28"/>
          <w:szCs w:val="28"/>
        </w:rPr>
        <w:t xml:space="preserve"> року </w:t>
      </w:r>
      <w:r>
        <w:rPr>
          <w:rFonts w:ascii="Times New Roman" w:hAnsi="Times New Roman"/>
          <w:sz w:val="28"/>
          <w:szCs w:val="28"/>
          <w:lang w:val="uk-UA"/>
        </w:rPr>
        <w:t>змен</w:t>
      </w:r>
      <w:r w:rsidRPr="00A51E73">
        <w:rPr>
          <w:rFonts w:ascii="Times New Roman" w:hAnsi="Times New Roman"/>
          <w:sz w:val="28"/>
          <w:szCs w:val="28"/>
          <w:lang w:val="uk-UA"/>
        </w:rPr>
        <w:t>шилася</w:t>
      </w:r>
      <w:r w:rsidRPr="00A51E73">
        <w:rPr>
          <w:rFonts w:ascii="Times New Roman" w:hAnsi="Times New Roman"/>
          <w:sz w:val="28"/>
          <w:szCs w:val="28"/>
        </w:rPr>
        <w:t xml:space="preserve"> на </w:t>
      </w:r>
      <w:r>
        <w:rPr>
          <w:rFonts w:ascii="Times New Roman" w:hAnsi="Times New Roman"/>
          <w:sz w:val="28"/>
          <w:szCs w:val="28"/>
          <w:lang w:val="uk-UA"/>
        </w:rPr>
        <w:t>1,52</w:t>
      </w:r>
      <w:r w:rsidRPr="00A51E73">
        <w:rPr>
          <w:rFonts w:ascii="Times New Roman" w:hAnsi="Times New Roman"/>
          <w:sz w:val="28"/>
          <w:szCs w:val="28"/>
        </w:rPr>
        <w:t xml:space="preserve"> </w:t>
      </w:r>
      <w:proofErr w:type="spellStart"/>
      <w:r w:rsidRPr="00A51E73">
        <w:rPr>
          <w:rFonts w:ascii="Times New Roman" w:hAnsi="Times New Roman"/>
          <w:sz w:val="28"/>
          <w:szCs w:val="28"/>
        </w:rPr>
        <w:t>і</w:t>
      </w:r>
      <w:proofErr w:type="spellEnd"/>
      <w:r w:rsidRPr="00A51E73">
        <w:rPr>
          <w:rFonts w:ascii="Times New Roman" w:hAnsi="Times New Roman"/>
          <w:sz w:val="28"/>
          <w:szCs w:val="28"/>
        </w:rPr>
        <w:t xml:space="preserve"> </w:t>
      </w:r>
      <w:proofErr w:type="spellStart"/>
      <w:r w:rsidRPr="00A51E73">
        <w:rPr>
          <w:rFonts w:ascii="Times New Roman" w:hAnsi="Times New Roman"/>
          <w:sz w:val="28"/>
          <w:szCs w:val="28"/>
        </w:rPr>
        <w:t>склала</w:t>
      </w:r>
      <w:proofErr w:type="spellEnd"/>
      <w:r w:rsidRPr="00A51E73">
        <w:rPr>
          <w:rFonts w:ascii="Times New Roman" w:hAnsi="Times New Roman"/>
          <w:sz w:val="28"/>
          <w:szCs w:val="28"/>
        </w:rPr>
        <w:t xml:space="preserve"> – </w:t>
      </w:r>
      <w:r>
        <w:rPr>
          <w:rFonts w:ascii="Times New Roman" w:hAnsi="Times New Roman"/>
          <w:sz w:val="28"/>
          <w:szCs w:val="28"/>
          <w:lang w:val="uk-UA"/>
        </w:rPr>
        <w:t>5,57</w:t>
      </w:r>
      <w:r w:rsidRPr="00A51E73">
        <w:rPr>
          <w:rFonts w:ascii="Times New Roman" w:hAnsi="Times New Roman"/>
          <w:sz w:val="28"/>
          <w:szCs w:val="28"/>
        </w:rPr>
        <w:t xml:space="preserve">. </w:t>
      </w:r>
      <w:r w:rsidRPr="00A51E73">
        <w:rPr>
          <w:rFonts w:ascii="Times New Roman" w:hAnsi="Times New Roman"/>
          <w:sz w:val="28"/>
          <w:szCs w:val="28"/>
          <w:lang w:val="uk-UA"/>
        </w:rPr>
        <w:t xml:space="preserve">Протягом </w:t>
      </w:r>
      <w:r w:rsidR="00672561">
        <w:rPr>
          <w:rFonts w:ascii="Times New Roman" w:hAnsi="Times New Roman"/>
          <w:sz w:val="28"/>
          <w:szCs w:val="28"/>
          <w:lang w:val="uk-UA"/>
        </w:rPr>
        <w:t>2016</w:t>
      </w:r>
      <w:r w:rsidRPr="00A51E73">
        <w:rPr>
          <w:rFonts w:ascii="Times New Roman" w:hAnsi="Times New Roman"/>
          <w:sz w:val="28"/>
          <w:szCs w:val="28"/>
          <w:lang w:val="uk-UA"/>
        </w:rPr>
        <w:t xml:space="preserve"> р. показник </w:t>
      </w:r>
      <w:r>
        <w:rPr>
          <w:rFonts w:ascii="Times New Roman" w:hAnsi="Times New Roman"/>
          <w:sz w:val="28"/>
          <w:szCs w:val="28"/>
          <w:lang w:val="uk-UA"/>
        </w:rPr>
        <w:t>зменшився на 0,62</w:t>
      </w:r>
      <w:r w:rsidRPr="00A51E73">
        <w:rPr>
          <w:rFonts w:ascii="Times New Roman" w:hAnsi="Times New Roman"/>
          <w:sz w:val="28"/>
          <w:szCs w:val="28"/>
          <w:lang w:val="uk-UA"/>
        </w:rPr>
        <w:t xml:space="preserve">. </w:t>
      </w:r>
      <w:r>
        <w:rPr>
          <w:rFonts w:ascii="Times New Roman" w:hAnsi="Times New Roman"/>
          <w:sz w:val="28"/>
          <w:szCs w:val="28"/>
          <w:lang w:val="uk-UA"/>
        </w:rPr>
        <w:t>Зменше</w:t>
      </w:r>
      <w:r w:rsidRPr="00A51E73">
        <w:rPr>
          <w:rFonts w:ascii="Times New Roman" w:hAnsi="Times New Roman"/>
          <w:sz w:val="28"/>
          <w:szCs w:val="28"/>
          <w:lang w:val="uk-UA"/>
        </w:rPr>
        <w:t xml:space="preserve">ння фондовіддачі відбулося через те, що темпи </w:t>
      </w:r>
      <w:r>
        <w:rPr>
          <w:rFonts w:ascii="Times New Roman" w:hAnsi="Times New Roman"/>
          <w:sz w:val="28"/>
          <w:szCs w:val="28"/>
          <w:lang w:val="uk-UA"/>
        </w:rPr>
        <w:t xml:space="preserve">зниження </w:t>
      </w:r>
      <w:r w:rsidRPr="00A51E73">
        <w:rPr>
          <w:rFonts w:ascii="Times New Roman" w:hAnsi="Times New Roman"/>
          <w:sz w:val="28"/>
          <w:szCs w:val="28"/>
          <w:lang w:val="uk-UA"/>
        </w:rPr>
        <w:t xml:space="preserve">виробництва продукції виявились більшими, ніж темпи </w:t>
      </w:r>
      <w:r>
        <w:rPr>
          <w:rFonts w:ascii="Times New Roman" w:hAnsi="Times New Roman"/>
          <w:sz w:val="28"/>
          <w:szCs w:val="28"/>
          <w:lang w:val="uk-UA"/>
        </w:rPr>
        <w:t>зменше</w:t>
      </w:r>
      <w:r w:rsidRPr="00A51E73">
        <w:rPr>
          <w:rFonts w:ascii="Times New Roman" w:hAnsi="Times New Roman"/>
          <w:sz w:val="28"/>
          <w:szCs w:val="28"/>
          <w:lang w:val="uk-UA"/>
        </w:rPr>
        <w:t xml:space="preserve">ння вартості основних фондів, тому і віддача з 1 грн. фондів на кінець </w:t>
      </w:r>
      <w:r w:rsidR="00672561">
        <w:rPr>
          <w:rFonts w:ascii="Times New Roman" w:hAnsi="Times New Roman"/>
          <w:sz w:val="28"/>
          <w:szCs w:val="28"/>
          <w:lang w:val="uk-UA"/>
        </w:rPr>
        <w:t>2016</w:t>
      </w:r>
      <w:r w:rsidRPr="00A51E73">
        <w:rPr>
          <w:rFonts w:ascii="Times New Roman" w:hAnsi="Times New Roman"/>
          <w:sz w:val="28"/>
          <w:szCs w:val="28"/>
          <w:lang w:val="uk-UA"/>
        </w:rPr>
        <w:t xml:space="preserve"> року </w:t>
      </w:r>
      <w:r>
        <w:rPr>
          <w:rFonts w:ascii="Times New Roman" w:hAnsi="Times New Roman"/>
          <w:sz w:val="28"/>
          <w:szCs w:val="28"/>
          <w:lang w:val="uk-UA"/>
        </w:rPr>
        <w:t>склала 4,95</w:t>
      </w:r>
      <w:r w:rsidRPr="00A51E73">
        <w:rPr>
          <w:rFonts w:ascii="Times New Roman" w:hAnsi="Times New Roman"/>
          <w:sz w:val="28"/>
          <w:szCs w:val="28"/>
          <w:lang w:val="uk-UA"/>
        </w:rPr>
        <w:t xml:space="preserve">. </w:t>
      </w:r>
    </w:p>
    <w:p w:rsidR="00EC2929" w:rsidRPr="00EC2929" w:rsidRDefault="00EC2929" w:rsidP="00EC2929">
      <w:pPr>
        <w:pStyle w:val="21"/>
        <w:spacing w:after="0" w:line="360" w:lineRule="auto"/>
        <w:ind w:left="0" w:firstLine="709"/>
        <w:jc w:val="both"/>
        <w:rPr>
          <w:rFonts w:ascii="Times New Roman" w:hAnsi="Times New Roman"/>
          <w:sz w:val="28"/>
          <w:szCs w:val="28"/>
          <w:lang w:val="uk-UA"/>
        </w:rPr>
      </w:pPr>
      <w:r w:rsidRPr="00EC2929">
        <w:rPr>
          <w:rFonts w:ascii="Times New Roman" w:hAnsi="Times New Roman"/>
          <w:sz w:val="28"/>
          <w:szCs w:val="28"/>
          <w:lang w:val="uk-UA"/>
        </w:rPr>
        <w:t xml:space="preserve">Фондоозброєність у </w:t>
      </w:r>
      <w:r w:rsidR="00672561">
        <w:rPr>
          <w:rFonts w:ascii="Times New Roman" w:hAnsi="Times New Roman"/>
          <w:sz w:val="28"/>
          <w:szCs w:val="28"/>
          <w:lang w:val="uk-UA"/>
        </w:rPr>
        <w:t>2014</w:t>
      </w:r>
      <w:r w:rsidRPr="00EC2929">
        <w:rPr>
          <w:rFonts w:ascii="Times New Roman" w:hAnsi="Times New Roman"/>
          <w:sz w:val="28"/>
          <w:szCs w:val="28"/>
          <w:lang w:val="uk-UA"/>
        </w:rPr>
        <w:t xml:space="preserve"> році була 140,97 </w:t>
      </w:r>
      <w:proofErr w:type="spellStart"/>
      <w:r w:rsidRPr="00EC2929">
        <w:rPr>
          <w:rFonts w:ascii="Times New Roman" w:hAnsi="Times New Roman"/>
          <w:sz w:val="28"/>
          <w:szCs w:val="28"/>
          <w:lang w:val="uk-UA"/>
        </w:rPr>
        <w:t>тис.грн</w:t>
      </w:r>
      <w:proofErr w:type="spellEnd"/>
      <w:r w:rsidRPr="00EC2929">
        <w:rPr>
          <w:rFonts w:ascii="Times New Roman" w:hAnsi="Times New Roman"/>
          <w:sz w:val="28"/>
          <w:szCs w:val="28"/>
          <w:lang w:val="uk-UA"/>
        </w:rPr>
        <w:t>/</w:t>
      </w:r>
      <w:proofErr w:type="spellStart"/>
      <w:r w:rsidRPr="00EC2929">
        <w:rPr>
          <w:rFonts w:ascii="Times New Roman" w:hAnsi="Times New Roman"/>
          <w:sz w:val="28"/>
          <w:szCs w:val="28"/>
          <w:lang w:val="uk-UA"/>
        </w:rPr>
        <w:t>чол</w:t>
      </w:r>
      <w:proofErr w:type="spellEnd"/>
      <w:r w:rsidRPr="00EC2929">
        <w:rPr>
          <w:rFonts w:ascii="Times New Roman" w:hAnsi="Times New Roman"/>
          <w:sz w:val="28"/>
          <w:szCs w:val="28"/>
          <w:lang w:val="uk-UA"/>
        </w:rPr>
        <w:t xml:space="preserve">, а в </w:t>
      </w:r>
      <w:r w:rsidR="00672561">
        <w:rPr>
          <w:rFonts w:ascii="Times New Roman" w:hAnsi="Times New Roman"/>
          <w:sz w:val="28"/>
          <w:szCs w:val="28"/>
          <w:lang w:val="uk-UA"/>
        </w:rPr>
        <w:t>2015</w:t>
      </w:r>
      <w:r w:rsidRPr="00EC2929">
        <w:rPr>
          <w:rFonts w:ascii="Times New Roman" w:hAnsi="Times New Roman"/>
          <w:sz w:val="28"/>
          <w:szCs w:val="28"/>
          <w:lang w:val="uk-UA"/>
        </w:rPr>
        <w:t xml:space="preserve"> році збільшилась на 1,59, і склала – 142,56 </w:t>
      </w:r>
      <w:proofErr w:type="spellStart"/>
      <w:r w:rsidRPr="00EC2929">
        <w:rPr>
          <w:rFonts w:ascii="Times New Roman" w:hAnsi="Times New Roman"/>
          <w:sz w:val="28"/>
          <w:szCs w:val="28"/>
          <w:lang w:val="uk-UA"/>
        </w:rPr>
        <w:t>тис.грн</w:t>
      </w:r>
      <w:proofErr w:type="spellEnd"/>
      <w:r w:rsidRPr="00EC2929">
        <w:rPr>
          <w:rFonts w:ascii="Times New Roman" w:hAnsi="Times New Roman"/>
          <w:sz w:val="28"/>
          <w:szCs w:val="28"/>
          <w:lang w:val="uk-UA"/>
        </w:rPr>
        <w:t xml:space="preserve">/чол. Причиною підвищення фондоозброєності є зниження чисельності працюючих, а також збільшення вартості основних фондів. Протягом </w:t>
      </w:r>
      <w:r w:rsidR="00672561">
        <w:rPr>
          <w:rFonts w:ascii="Times New Roman" w:hAnsi="Times New Roman"/>
          <w:sz w:val="28"/>
          <w:szCs w:val="28"/>
          <w:lang w:val="uk-UA"/>
        </w:rPr>
        <w:t>2016</w:t>
      </w:r>
      <w:r w:rsidRPr="00EC2929">
        <w:rPr>
          <w:rFonts w:ascii="Times New Roman" w:hAnsi="Times New Roman"/>
          <w:sz w:val="28"/>
          <w:szCs w:val="28"/>
          <w:lang w:val="uk-UA"/>
        </w:rPr>
        <w:t xml:space="preserve"> р. показник охарактеризувався істотним збільшенням на 22,07 і досяг значення 164,63 </w:t>
      </w:r>
      <w:proofErr w:type="spellStart"/>
      <w:r w:rsidRPr="00EC2929">
        <w:rPr>
          <w:rFonts w:ascii="Times New Roman" w:hAnsi="Times New Roman"/>
          <w:sz w:val="28"/>
          <w:szCs w:val="28"/>
          <w:lang w:val="uk-UA"/>
        </w:rPr>
        <w:t>тис.грн</w:t>
      </w:r>
      <w:proofErr w:type="spellEnd"/>
      <w:r w:rsidRPr="00EC2929">
        <w:rPr>
          <w:rFonts w:ascii="Times New Roman" w:hAnsi="Times New Roman"/>
          <w:sz w:val="28"/>
          <w:szCs w:val="28"/>
          <w:lang w:val="uk-UA"/>
        </w:rPr>
        <w:t>/чол..</w:t>
      </w:r>
    </w:p>
    <w:p w:rsidR="00EC2929" w:rsidRDefault="00EC2929" w:rsidP="00EC2929">
      <w:pPr>
        <w:pStyle w:val="21"/>
        <w:spacing w:after="0" w:line="360" w:lineRule="auto"/>
        <w:ind w:left="0" w:firstLine="709"/>
        <w:jc w:val="both"/>
        <w:rPr>
          <w:rFonts w:ascii="Times New Roman" w:hAnsi="Times New Roman"/>
          <w:sz w:val="28"/>
          <w:szCs w:val="28"/>
          <w:lang w:val="uk-UA"/>
        </w:rPr>
      </w:pPr>
      <w:r w:rsidRPr="00EC2929">
        <w:rPr>
          <w:rFonts w:ascii="Times New Roman" w:hAnsi="Times New Roman"/>
          <w:sz w:val="28"/>
          <w:szCs w:val="28"/>
          <w:lang w:val="uk-UA"/>
        </w:rPr>
        <w:t>Відносно показника рентабельності основних фондів</w:t>
      </w:r>
      <w:r w:rsidRPr="00A51E73">
        <w:rPr>
          <w:rFonts w:ascii="Times New Roman" w:hAnsi="Times New Roman"/>
          <w:sz w:val="28"/>
          <w:szCs w:val="28"/>
        </w:rPr>
        <w:t xml:space="preserve">, то </w:t>
      </w:r>
      <w:r>
        <w:rPr>
          <w:rFonts w:ascii="Times New Roman" w:hAnsi="Times New Roman"/>
          <w:sz w:val="28"/>
          <w:szCs w:val="28"/>
          <w:lang w:val="uk-UA"/>
        </w:rPr>
        <w:t xml:space="preserve">цей показник протягом </w:t>
      </w:r>
      <w:r w:rsidR="00672561">
        <w:rPr>
          <w:rFonts w:ascii="Times New Roman" w:hAnsi="Times New Roman"/>
          <w:sz w:val="28"/>
          <w:szCs w:val="28"/>
        </w:rPr>
        <w:t>2014</w:t>
      </w:r>
      <w:r>
        <w:rPr>
          <w:rFonts w:ascii="Times New Roman" w:hAnsi="Times New Roman"/>
          <w:sz w:val="28"/>
          <w:szCs w:val="28"/>
          <w:lang w:val="uk-UA"/>
        </w:rPr>
        <w:t>-</w:t>
      </w:r>
      <w:r w:rsidR="00672561">
        <w:rPr>
          <w:rFonts w:ascii="Times New Roman" w:hAnsi="Times New Roman"/>
          <w:sz w:val="28"/>
          <w:szCs w:val="28"/>
          <w:lang w:val="uk-UA"/>
        </w:rPr>
        <w:t>2016</w:t>
      </w:r>
      <w:r>
        <w:rPr>
          <w:rFonts w:ascii="Times New Roman" w:hAnsi="Times New Roman"/>
          <w:sz w:val="28"/>
          <w:szCs w:val="28"/>
          <w:lang w:val="uk-UA"/>
        </w:rPr>
        <w:t xml:space="preserve">років зменшувався, та склав у </w:t>
      </w:r>
      <w:r w:rsidR="00672561">
        <w:rPr>
          <w:rFonts w:ascii="Times New Roman" w:hAnsi="Times New Roman"/>
          <w:sz w:val="28"/>
          <w:szCs w:val="28"/>
          <w:lang w:val="uk-UA"/>
        </w:rPr>
        <w:t>2014</w:t>
      </w:r>
      <w:r>
        <w:rPr>
          <w:rFonts w:ascii="Times New Roman" w:hAnsi="Times New Roman"/>
          <w:sz w:val="28"/>
          <w:szCs w:val="28"/>
          <w:lang w:val="uk-UA"/>
        </w:rPr>
        <w:t xml:space="preserve"> році – 11%, в </w:t>
      </w:r>
      <w:r w:rsidR="00672561">
        <w:rPr>
          <w:rFonts w:ascii="Times New Roman" w:hAnsi="Times New Roman"/>
          <w:sz w:val="28"/>
          <w:szCs w:val="28"/>
          <w:lang w:val="uk-UA"/>
        </w:rPr>
        <w:t>2015</w:t>
      </w:r>
      <w:r>
        <w:rPr>
          <w:rFonts w:ascii="Times New Roman" w:hAnsi="Times New Roman"/>
          <w:sz w:val="28"/>
          <w:szCs w:val="28"/>
          <w:lang w:val="uk-UA"/>
        </w:rPr>
        <w:t xml:space="preserve">р.- 4%, а в </w:t>
      </w:r>
      <w:r w:rsidR="00672561">
        <w:rPr>
          <w:rFonts w:ascii="Times New Roman" w:hAnsi="Times New Roman"/>
          <w:sz w:val="28"/>
          <w:szCs w:val="28"/>
          <w:lang w:val="uk-UA"/>
        </w:rPr>
        <w:t>2016</w:t>
      </w:r>
      <w:r>
        <w:rPr>
          <w:rFonts w:ascii="Times New Roman" w:hAnsi="Times New Roman"/>
          <w:sz w:val="28"/>
          <w:szCs w:val="28"/>
          <w:lang w:val="uk-UA"/>
        </w:rPr>
        <w:t xml:space="preserve"> році зріз на 2% та склав 6%. </w:t>
      </w:r>
    </w:p>
    <w:p w:rsidR="00EC2929" w:rsidRPr="00015A97" w:rsidRDefault="0037608D" w:rsidP="00EC2929">
      <w:pPr>
        <w:pStyle w:val="21"/>
        <w:tabs>
          <w:tab w:val="left" w:pos="567"/>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 основі представленої </w:t>
      </w:r>
      <w:r w:rsidR="00EC2929" w:rsidRPr="00A51E73">
        <w:rPr>
          <w:rFonts w:ascii="Times New Roman" w:hAnsi="Times New Roman"/>
          <w:sz w:val="28"/>
          <w:szCs w:val="28"/>
          <w:lang w:val="uk-UA"/>
        </w:rPr>
        <w:t xml:space="preserve">фінансової звітності проведемо розрахунок і аналіз показників ефективності використання оборотного капіталу </w:t>
      </w:r>
      <w:r w:rsidR="00EC2929" w:rsidRPr="00944B7E">
        <w:rPr>
          <w:rFonts w:ascii="Times New Roman" w:hAnsi="Times New Roman"/>
          <w:sz w:val="28"/>
          <w:lang w:val="uk-UA"/>
        </w:rPr>
        <w:t>ТОВ «САВ-ДІСТРИБЬЮШИН»</w:t>
      </w:r>
      <w:r w:rsidR="00EC2929" w:rsidRPr="00A51E73">
        <w:rPr>
          <w:rFonts w:ascii="Times New Roman" w:hAnsi="Times New Roman"/>
          <w:sz w:val="28"/>
          <w:szCs w:val="28"/>
          <w:lang w:val="uk-UA"/>
        </w:rPr>
        <w:t xml:space="preserve">. Результати  аналізу представимо в таблиці </w:t>
      </w:r>
      <w:r w:rsidR="00EC2929">
        <w:rPr>
          <w:rFonts w:ascii="Times New Roman" w:hAnsi="Times New Roman"/>
          <w:sz w:val="28"/>
          <w:szCs w:val="28"/>
          <w:lang w:val="uk-UA"/>
        </w:rPr>
        <w:t>2</w:t>
      </w:r>
      <w:r w:rsidR="00EC2929" w:rsidRPr="00A51E73">
        <w:rPr>
          <w:rFonts w:ascii="Times New Roman" w:hAnsi="Times New Roman"/>
          <w:sz w:val="28"/>
          <w:szCs w:val="28"/>
          <w:lang w:val="uk-UA"/>
        </w:rPr>
        <w:t>.</w:t>
      </w:r>
      <w:r w:rsidR="00EC2929">
        <w:rPr>
          <w:rFonts w:ascii="Times New Roman" w:hAnsi="Times New Roman"/>
          <w:sz w:val="28"/>
          <w:szCs w:val="28"/>
          <w:lang w:val="uk-UA"/>
        </w:rPr>
        <w:t>3.</w:t>
      </w:r>
    </w:p>
    <w:p w:rsidR="0037608D" w:rsidRDefault="0037608D" w:rsidP="00EC2929">
      <w:pPr>
        <w:pStyle w:val="21"/>
        <w:spacing w:after="0" w:line="360" w:lineRule="auto"/>
        <w:ind w:left="0" w:firstLine="709"/>
        <w:jc w:val="right"/>
        <w:rPr>
          <w:rFonts w:ascii="Times New Roman" w:hAnsi="Times New Roman"/>
          <w:sz w:val="28"/>
          <w:szCs w:val="28"/>
          <w:lang w:val="uk-UA"/>
        </w:rPr>
      </w:pPr>
    </w:p>
    <w:p w:rsidR="0037608D" w:rsidRDefault="0037608D" w:rsidP="00EC2929">
      <w:pPr>
        <w:pStyle w:val="21"/>
        <w:spacing w:after="0" w:line="360" w:lineRule="auto"/>
        <w:ind w:left="0" w:firstLine="709"/>
        <w:jc w:val="right"/>
        <w:rPr>
          <w:rFonts w:ascii="Times New Roman" w:hAnsi="Times New Roman"/>
          <w:sz w:val="28"/>
          <w:szCs w:val="28"/>
          <w:lang w:val="uk-UA"/>
        </w:rPr>
      </w:pPr>
    </w:p>
    <w:p w:rsidR="00EC2929" w:rsidRPr="00015A97" w:rsidRDefault="00EC2929" w:rsidP="00EC2929">
      <w:pPr>
        <w:pStyle w:val="21"/>
        <w:spacing w:after="0" w:line="360" w:lineRule="auto"/>
        <w:ind w:left="0" w:firstLine="709"/>
        <w:jc w:val="right"/>
        <w:rPr>
          <w:rFonts w:ascii="Times New Roman" w:hAnsi="Times New Roman"/>
          <w:sz w:val="28"/>
          <w:szCs w:val="28"/>
          <w:lang w:val="uk-UA"/>
        </w:rPr>
      </w:pPr>
      <w:r w:rsidRPr="00015A97">
        <w:rPr>
          <w:rFonts w:ascii="Times New Roman" w:hAnsi="Times New Roman"/>
          <w:sz w:val="28"/>
          <w:szCs w:val="28"/>
          <w:lang w:val="uk-UA"/>
        </w:rPr>
        <w:t xml:space="preserve">Таблиця </w:t>
      </w:r>
      <w:r>
        <w:rPr>
          <w:rFonts w:ascii="Times New Roman" w:hAnsi="Times New Roman"/>
          <w:sz w:val="28"/>
          <w:szCs w:val="28"/>
          <w:lang w:val="uk-UA"/>
        </w:rPr>
        <w:t>2.3</w:t>
      </w:r>
    </w:p>
    <w:p w:rsidR="00EC2929" w:rsidRPr="00015A97" w:rsidRDefault="00EC2929" w:rsidP="00EC2929">
      <w:pPr>
        <w:pStyle w:val="21"/>
        <w:spacing w:after="0" w:line="360" w:lineRule="auto"/>
        <w:ind w:left="0" w:firstLine="709"/>
        <w:jc w:val="center"/>
        <w:rPr>
          <w:rFonts w:ascii="Times New Roman" w:hAnsi="Times New Roman"/>
          <w:sz w:val="28"/>
          <w:szCs w:val="28"/>
          <w:lang w:val="uk-UA"/>
        </w:rPr>
      </w:pPr>
      <w:r w:rsidRPr="00015A97">
        <w:rPr>
          <w:rFonts w:ascii="Times New Roman" w:hAnsi="Times New Roman"/>
          <w:sz w:val="28"/>
          <w:szCs w:val="28"/>
          <w:lang w:val="uk-UA"/>
        </w:rPr>
        <w:t>Аналіз об</w:t>
      </w:r>
      <w:r>
        <w:rPr>
          <w:rFonts w:ascii="Times New Roman" w:hAnsi="Times New Roman"/>
          <w:sz w:val="28"/>
          <w:szCs w:val="28"/>
          <w:lang w:val="uk-UA"/>
        </w:rPr>
        <w:t xml:space="preserve">оротного капіталу </w:t>
      </w:r>
      <w:r w:rsidRPr="00944B7E">
        <w:rPr>
          <w:rFonts w:ascii="Times New Roman" w:hAnsi="Times New Roman"/>
          <w:sz w:val="28"/>
          <w:lang w:val="uk-UA"/>
        </w:rPr>
        <w:t>ТОВ «САВ-ДІСТРИБЬЮШИН»</w:t>
      </w:r>
    </w:p>
    <w:tbl>
      <w:tblPr>
        <w:tblW w:w="5000" w:type="pct"/>
        <w:tblLook w:val="04A0"/>
      </w:tblPr>
      <w:tblGrid>
        <w:gridCol w:w="691"/>
        <w:gridCol w:w="3545"/>
        <w:gridCol w:w="1391"/>
        <w:gridCol w:w="1285"/>
        <w:gridCol w:w="1214"/>
        <w:gridCol w:w="1728"/>
      </w:tblGrid>
      <w:tr w:rsidR="00EC2929" w:rsidRPr="00EC2929" w:rsidTr="00EC2929">
        <w:trPr>
          <w:trHeight w:val="300"/>
        </w:trPr>
        <w:tc>
          <w:tcPr>
            <w:tcW w:w="3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 з/п</w:t>
            </w:r>
          </w:p>
        </w:tc>
        <w:tc>
          <w:tcPr>
            <w:tcW w:w="17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Показники</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Одиниці виміру</w:t>
            </w:r>
          </w:p>
        </w:tc>
        <w:tc>
          <w:tcPr>
            <w:tcW w:w="6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672561" w:rsidP="00EC2929">
            <w:pPr>
              <w:spacing w:after="0" w:line="240" w:lineRule="auto"/>
              <w:jc w:val="center"/>
              <w:rPr>
                <w:rFonts w:ascii="Times New Roman" w:hAnsi="Times New Roman" w:cs="Times New Roman"/>
                <w:color w:val="000000"/>
                <w:lang w:val="uk-UA"/>
              </w:rPr>
            </w:pPr>
            <w:r>
              <w:rPr>
                <w:rFonts w:ascii="Times New Roman" w:hAnsi="Times New Roman" w:cs="Times New Roman"/>
                <w:color w:val="000000"/>
                <w:lang w:val="uk-UA"/>
              </w:rPr>
              <w:t>2015</w:t>
            </w:r>
            <w:r w:rsidR="00EC2929" w:rsidRPr="00EC2929">
              <w:rPr>
                <w:rFonts w:ascii="Times New Roman" w:hAnsi="Times New Roman" w:cs="Times New Roman"/>
                <w:color w:val="000000"/>
                <w:lang w:val="uk-UA"/>
              </w:rPr>
              <w:t xml:space="preserve">  р.</w:t>
            </w:r>
          </w:p>
        </w:tc>
        <w:tc>
          <w:tcPr>
            <w:tcW w:w="6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672561" w:rsidP="00EC2929">
            <w:pPr>
              <w:spacing w:after="0" w:line="240" w:lineRule="auto"/>
              <w:jc w:val="center"/>
              <w:rPr>
                <w:rFonts w:ascii="Times New Roman" w:hAnsi="Times New Roman" w:cs="Times New Roman"/>
                <w:color w:val="000000"/>
                <w:lang w:val="uk-UA"/>
              </w:rPr>
            </w:pPr>
            <w:r>
              <w:rPr>
                <w:rFonts w:ascii="Times New Roman" w:hAnsi="Times New Roman" w:cs="Times New Roman"/>
                <w:color w:val="000000"/>
                <w:lang w:val="uk-UA"/>
              </w:rPr>
              <w:t>2016</w:t>
            </w:r>
            <w:r w:rsidR="00EC2929" w:rsidRPr="00EC2929">
              <w:rPr>
                <w:rFonts w:ascii="Times New Roman" w:hAnsi="Times New Roman" w:cs="Times New Roman"/>
                <w:color w:val="000000"/>
                <w:lang w:val="uk-UA"/>
              </w:rPr>
              <w:t> р.</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Абсолютна зміна</w:t>
            </w:r>
          </w:p>
        </w:tc>
      </w:tr>
      <w:tr w:rsidR="00EC2929" w:rsidRPr="00EC2929" w:rsidTr="00EC2929">
        <w:trPr>
          <w:trHeight w:val="510"/>
        </w:trPr>
        <w:tc>
          <w:tcPr>
            <w:tcW w:w="350" w:type="pct"/>
            <w:vMerge/>
            <w:tcBorders>
              <w:top w:val="single" w:sz="4" w:space="0" w:color="auto"/>
              <w:left w:val="single" w:sz="4" w:space="0" w:color="auto"/>
              <w:bottom w:val="single" w:sz="4" w:space="0" w:color="auto"/>
              <w:right w:val="single" w:sz="4" w:space="0" w:color="auto"/>
            </w:tcBorders>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p>
        </w:tc>
        <w:tc>
          <w:tcPr>
            <w:tcW w:w="1799" w:type="pct"/>
            <w:vMerge/>
            <w:tcBorders>
              <w:top w:val="single" w:sz="4" w:space="0" w:color="auto"/>
              <w:left w:val="single" w:sz="4" w:space="0" w:color="auto"/>
              <w:bottom w:val="single" w:sz="4" w:space="0" w:color="auto"/>
              <w:right w:val="single" w:sz="4" w:space="0" w:color="auto"/>
            </w:tcBorders>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p>
        </w:tc>
        <w:tc>
          <w:tcPr>
            <w:tcW w:w="616" w:type="pct"/>
            <w:vMerge/>
            <w:tcBorders>
              <w:top w:val="single" w:sz="4" w:space="0" w:color="auto"/>
              <w:left w:val="single" w:sz="4" w:space="0" w:color="auto"/>
              <w:bottom w:val="single" w:sz="4" w:space="0" w:color="auto"/>
              <w:right w:val="single" w:sz="4" w:space="0" w:color="auto"/>
            </w:tcBorders>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p>
        </w:tc>
        <w:tc>
          <w:tcPr>
            <w:tcW w:w="877" w:type="pct"/>
            <w:tcBorders>
              <w:top w:val="nil"/>
              <w:left w:val="nil"/>
              <w:bottom w:val="single" w:sz="4" w:space="0" w:color="auto"/>
              <w:right w:val="single" w:sz="4" w:space="0" w:color="auto"/>
            </w:tcBorders>
            <w:shd w:val="clear" w:color="auto" w:fill="auto"/>
            <w:vAlign w:val="center"/>
            <w:hideMark/>
          </w:tcPr>
          <w:p w:rsidR="00EC2929" w:rsidRPr="00EC2929" w:rsidRDefault="00672561" w:rsidP="00EC2929">
            <w:pPr>
              <w:spacing w:after="0" w:line="240" w:lineRule="auto"/>
              <w:jc w:val="center"/>
              <w:rPr>
                <w:rFonts w:ascii="Times New Roman" w:hAnsi="Times New Roman" w:cs="Times New Roman"/>
                <w:color w:val="000000"/>
                <w:lang w:val="uk-UA"/>
              </w:rPr>
            </w:pPr>
            <w:r>
              <w:rPr>
                <w:rFonts w:ascii="Times New Roman" w:hAnsi="Times New Roman" w:cs="Times New Roman"/>
                <w:color w:val="000000"/>
                <w:lang w:val="uk-UA"/>
              </w:rPr>
              <w:t>2015</w:t>
            </w:r>
            <w:r w:rsidR="00EC2929" w:rsidRPr="00EC2929">
              <w:rPr>
                <w:rFonts w:ascii="Times New Roman" w:hAnsi="Times New Roman" w:cs="Times New Roman"/>
                <w:color w:val="000000"/>
                <w:lang w:val="uk-UA"/>
              </w:rPr>
              <w:t>-</w:t>
            </w:r>
            <w:r>
              <w:rPr>
                <w:rFonts w:ascii="Times New Roman" w:hAnsi="Times New Roman" w:cs="Times New Roman"/>
                <w:color w:val="000000"/>
                <w:lang w:val="uk-UA"/>
              </w:rPr>
              <w:t>2016</w:t>
            </w:r>
            <w:r w:rsidR="00EC2929" w:rsidRPr="00EC2929">
              <w:rPr>
                <w:rFonts w:ascii="Times New Roman" w:hAnsi="Times New Roman" w:cs="Times New Roman"/>
                <w:color w:val="000000"/>
                <w:lang w:val="uk-UA"/>
              </w:rPr>
              <w:t xml:space="preserve"> роки</w:t>
            </w:r>
          </w:p>
        </w:tc>
      </w:tr>
      <w:tr w:rsidR="00EC2929" w:rsidRPr="00EC2929" w:rsidTr="00EC2929">
        <w:trPr>
          <w:trHeight w:val="651"/>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w:t>
            </w:r>
          </w:p>
        </w:tc>
        <w:tc>
          <w:tcPr>
            <w:tcW w:w="1799" w:type="pct"/>
            <w:tcBorders>
              <w:top w:val="single" w:sz="4" w:space="0" w:color="auto"/>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Коефіцієнт оборотності оборотного  капіталу</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обертів</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3,21</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2,8</w:t>
            </w:r>
          </w:p>
        </w:tc>
        <w:tc>
          <w:tcPr>
            <w:tcW w:w="877" w:type="pct"/>
            <w:tcBorders>
              <w:top w:val="nil"/>
              <w:left w:val="nil"/>
              <w:bottom w:val="single" w:sz="4" w:space="0" w:color="auto"/>
              <w:right w:val="single" w:sz="4" w:space="0" w:color="auto"/>
            </w:tcBorders>
            <w:shd w:val="clear" w:color="auto" w:fill="auto"/>
            <w:noWrap/>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-0,41</w:t>
            </w:r>
          </w:p>
        </w:tc>
      </w:tr>
      <w:tr w:rsidR="00EC2929" w:rsidRPr="00EC2929" w:rsidTr="00EC2929">
        <w:trPr>
          <w:trHeight w:val="510"/>
        </w:trPr>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2.</w:t>
            </w:r>
          </w:p>
        </w:tc>
        <w:tc>
          <w:tcPr>
            <w:tcW w:w="17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 xml:space="preserve"> Тривалість обороту оборотного капіталу</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днів</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112</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129</w:t>
            </w:r>
          </w:p>
        </w:tc>
        <w:tc>
          <w:tcPr>
            <w:tcW w:w="87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17</w:t>
            </w:r>
          </w:p>
        </w:tc>
      </w:tr>
      <w:tr w:rsidR="00EC2929" w:rsidRPr="00EC2929" w:rsidTr="00EC2929">
        <w:trPr>
          <w:trHeight w:val="585"/>
        </w:trPr>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3.</w:t>
            </w:r>
          </w:p>
        </w:tc>
        <w:tc>
          <w:tcPr>
            <w:tcW w:w="1799" w:type="pct"/>
            <w:tcBorders>
              <w:top w:val="single" w:sz="4" w:space="0" w:color="auto"/>
              <w:left w:val="nil"/>
              <w:bottom w:val="nil"/>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 xml:space="preserve"> Коефіцієнт оборотності виробничих запасів</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обертів</w:t>
            </w:r>
          </w:p>
        </w:tc>
        <w:tc>
          <w:tcPr>
            <w:tcW w:w="652" w:type="pct"/>
            <w:tcBorders>
              <w:top w:val="single" w:sz="4" w:space="0" w:color="auto"/>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11,55</w:t>
            </w:r>
          </w:p>
        </w:tc>
        <w:tc>
          <w:tcPr>
            <w:tcW w:w="616" w:type="pct"/>
            <w:tcBorders>
              <w:top w:val="single" w:sz="4" w:space="0" w:color="auto"/>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9,6</w:t>
            </w:r>
          </w:p>
        </w:tc>
        <w:tc>
          <w:tcPr>
            <w:tcW w:w="877" w:type="pct"/>
            <w:tcBorders>
              <w:top w:val="single" w:sz="4" w:space="0" w:color="auto"/>
              <w:left w:val="nil"/>
              <w:bottom w:val="single" w:sz="4" w:space="0" w:color="auto"/>
              <w:right w:val="single" w:sz="4" w:space="0" w:color="auto"/>
            </w:tcBorders>
            <w:shd w:val="clear" w:color="auto" w:fill="auto"/>
            <w:noWrap/>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-1,95</w:t>
            </w:r>
          </w:p>
        </w:tc>
      </w:tr>
      <w:tr w:rsidR="00EC2929" w:rsidRPr="00EC2929" w:rsidTr="00EC2929">
        <w:trPr>
          <w:trHeight w:val="510"/>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4.</w:t>
            </w:r>
          </w:p>
        </w:tc>
        <w:tc>
          <w:tcPr>
            <w:tcW w:w="1799" w:type="pct"/>
            <w:tcBorders>
              <w:top w:val="single" w:sz="4" w:space="0" w:color="auto"/>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Тривалість обороту виробничих запасів</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днів</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31</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37</w:t>
            </w:r>
          </w:p>
        </w:tc>
        <w:tc>
          <w:tcPr>
            <w:tcW w:w="877" w:type="pct"/>
            <w:tcBorders>
              <w:top w:val="nil"/>
              <w:left w:val="nil"/>
              <w:bottom w:val="single" w:sz="4" w:space="0" w:color="auto"/>
              <w:right w:val="single" w:sz="4" w:space="0" w:color="auto"/>
            </w:tcBorders>
            <w:shd w:val="clear" w:color="auto" w:fill="auto"/>
            <w:noWrap/>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6</w:t>
            </w:r>
          </w:p>
        </w:tc>
      </w:tr>
      <w:tr w:rsidR="00EC2929" w:rsidRPr="00EC2929" w:rsidTr="00EC2929">
        <w:trPr>
          <w:trHeight w:val="765"/>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5.</w:t>
            </w:r>
          </w:p>
        </w:tc>
        <w:tc>
          <w:tcPr>
            <w:tcW w:w="1799" w:type="pct"/>
            <w:tcBorders>
              <w:top w:val="nil"/>
              <w:left w:val="nil"/>
              <w:bottom w:val="nil"/>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Коефіцієнт оборотності дебіторської заборгованості</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обертів</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4,98</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4,24</w:t>
            </w:r>
          </w:p>
        </w:tc>
        <w:tc>
          <w:tcPr>
            <w:tcW w:w="877" w:type="pct"/>
            <w:tcBorders>
              <w:top w:val="nil"/>
              <w:left w:val="nil"/>
              <w:bottom w:val="single" w:sz="4" w:space="0" w:color="auto"/>
              <w:right w:val="single" w:sz="4" w:space="0" w:color="auto"/>
            </w:tcBorders>
            <w:shd w:val="clear" w:color="auto" w:fill="auto"/>
            <w:noWrap/>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-0,74</w:t>
            </w:r>
          </w:p>
        </w:tc>
      </w:tr>
      <w:tr w:rsidR="00EC2929" w:rsidRPr="00EC2929" w:rsidTr="00EC2929">
        <w:trPr>
          <w:trHeight w:val="510"/>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6.</w:t>
            </w:r>
          </w:p>
        </w:tc>
        <w:tc>
          <w:tcPr>
            <w:tcW w:w="1799" w:type="pct"/>
            <w:tcBorders>
              <w:top w:val="single" w:sz="4" w:space="0" w:color="auto"/>
              <w:left w:val="nil"/>
              <w:bottom w:val="nil"/>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Тривалість обороту дебіторської заборгованості</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днів</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72</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85</w:t>
            </w:r>
          </w:p>
        </w:tc>
        <w:tc>
          <w:tcPr>
            <w:tcW w:w="877" w:type="pct"/>
            <w:tcBorders>
              <w:top w:val="nil"/>
              <w:left w:val="nil"/>
              <w:bottom w:val="single" w:sz="4" w:space="0" w:color="auto"/>
              <w:right w:val="single" w:sz="4" w:space="0" w:color="auto"/>
            </w:tcBorders>
            <w:shd w:val="clear" w:color="auto" w:fill="auto"/>
            <w:noWrap/>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13</w:t>
            </w:r>
          </w:p>
        </w:tc>
      </w:tr>
      <w:tr w:rsidR="00EC2929" w:rsidRPr="00EC2929" w:rsidTr="00EC2929">
        <w:trPr>
          <w:trHeight w:val="1005"/>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7.</w:t>
            </w:r>
          </w:p>
        </w:tc>
        <w:tc>
          <w:tcPr>
            <w:tcW w:w="1799" w:type="pct"/>
            <w:tcBorders>
              <w:top w:val="single" w:sz="4" w:space="0" w:color="auto"/>
              <w:left w:val="nil"/>
              <w:bottom w:val="nil"/>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Коефіцієнт оборотності  виробничого оборотного капіталу</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обертів</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12,38</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9,94</w:t>
            </w:r>
          </w:p>
        </w:tc>
        <w:tc>
          <w:tcPr>
            <w:tcW w:w="877" w:type="pct"/>
            <w:tcBorders>
              <w:top w:val="nil"/>
              <w:left w:val="nil"/>
              <w:bottom w:val="single" w:sz="4" w:space="0" w:color="auto"/>
              <w:right w:val="single" w:sz="4" w:space="0" w:color="auto"/>
            </w:tcBorders>
            <w:shd w:val="clear" w:color="auto" w:fill="auto"/>
            <w:noWrap/>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-2,44</w:t>
            </w:r>
          </w:p>
        </w:tc>
      </w:tr>
      <w:tr w:rsidR="00EC2929" w:rsidRPr="00EC2929" w:rsidTr="00EC2929">
        <w:trPr>
          <w:trHeight w:val="510"/>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8.</w:t>
            </w:r>
          </w:p>
        </w:tc>
        <w:tc>
          <w:tcPr>
            <w:tcW w:w="1799" w:type="pct"/>
            <w:tcBorders>
              <w:top w:val="single" w:sz="4" w:space="0" w:color="auto"/>
              <w:left w:val="nil"/>
              <w:bottom w:val="nil"/>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Тривалість обороту виробничого оборотного капіталу</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днів</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29</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36</w:t>
            </w:r>
          </w:p>
        </w:tc>
        <w:tc>
          <w:tcPr>
            <w:tcW w:w="877" w:type="pct"/>
            <w:tcBorders>
              <w:top w:val="nil"/>
              <w:left w:val="nil"/>
              <w:bottom w:val="single" w:sz="4" w:space="0" w:color="auto"/>
              <w:right w:val="single" w:sz="4" w:space="0" w:color="auto"/>
            </w:tcBorders>
            <w:shd w:val="clear" w:color="auto" w:fill="auto"/>
            <w:noWrap/>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7</w:t>
            </w:r>
          </w:p>
        </w:tc>
      </w:tr>
      <w:tr w:rsidR="00EC2929" w:rsidRPr="00EC2929" w:rsidTr="00EC2929">
        <w:trPr>
          <w:trHeight w:val="510"/>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9.</w:t>
            </w:r>
          </w:p>
        </w:tc>
        <w:tc>
          <w:tcPr>
            <w:tcW w:w="1799" w:type="pct"/>
            <w:tcBorders>
              <w:top w:val="single" w:sz="4" w:space="0" w:color="auto"/>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 xml:space="preserve"> Рентабельність оборотного капіталу</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0,1</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0,16</w:t>
            </w:r>
          </w:p>
        </w:tc>
        <w:tc>
          <w:tcPr>
            <w:tcW w:w="877" w:type="pct"/>
            <w:tcBorders>
              <w:top w:val="nil"/>
              <w:left w:val="nil"/>
              <w:bottom w:val="single" w:sz="4" w:space="0" w:color="auto"/>
              <w:right w:val="single" w:sz="4" w:space="0" w:color="auto"/>
            </w:tcBorders>
            <w:shd w:val="clear" w:color="auto" w:fill="auto"/>
            <w:noWrap/>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0,06</w:t>
            </w:r>
          </w:p>
        </w:tc>
      </w:tr>
      <w:tr w:rsidR="00EC2929" w:rsidRPr="00EC2929" w:rsidTr="00EC2929">
        <w:trPr>
          <w:trHeight w:val="510"/>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10.</w:t>
            </w:r>
          </w:p>
        </w:tc>
        <w:tc>
          <w:tcPr>
            <w:tcW w:w="1799"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 xml:space="preserve"> Продуктивність виробничого капіталу</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2,56</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2,04</w:t>
            </w:r>
          </w:p>
        </w:tc>
        <w:tc>
          <w:tcPr>
            <w:tcW w:w="877"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-0,52</w:t>
            </w:r>
          </w:p>
        </w:tc>
      </w:tr>
      <w:tr w:rsidR="00EC2929" w:rsidRPr="00EC2929" w:rsidTr="00EC2929">
        <w:trPr>
          <w:trHeight w:val="649"/>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11.</w:t>
            </w:r>
          </w:p>
        </w:tc>
        <w:tc>
          <w:tcPr>
            <w:tcW w:w="1799" w:type="pct"/>
            <w:tcBorders>
              <w:top w:val="nil"/>
              <w:left w:val="nil"/>
              <w:bottom w:val="nil"/>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 xml:space="preserve"> Коефіцієнт оборотності виробничого капіталу</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обертів</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3,84</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3,31</w:t>
            </w:r>
          </w:p>
        </w:tc>
        <w:tc>
          <w:tcPr>
            <w:tcW w:w="877"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-0,53</w:t>
            </w:r>
          </w:p>
        </w:tc>
      </w:tr>
      <w:tr w:rsidR="00EC2929" w:rsidRPr="00EC2929" w:rsidTr="00EC2929">
        <w:trPr>
          <w:trHeight w:val="510"/>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12.</w:t>
            </w:r>
          </w:p>
        </w:tc>
        <w:tc>
          <w:tcPr>
            <w:tcW w:w="1799" w:type="pct"/>
            <w:tcBorders>
              <w:top w:val="single" w:sz="4" w:space="0" w:color="auto"/>
              <w:left w:val="nil"/>
              <w:bottom w:val="nil"/>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Тривалість обороту виробничого капіталу</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днів</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94</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109</w:t>
            </w:r>
          </w:p>
        </w:tc>
        <w:tc>
          <w:tcPr>
            <w:tcW w:w="877"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15</w:t>
            </w:r>
          </w:p>
        </w:tc>
      </w:tr>
      <w:tr w:rsidR="00EC2929" w:rsidRPr="00EC2929" w:rsidTr="00EC2929">
        <w:trPr>
          <w:trHeight w:val="510"/>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13.</w:t>
            </w:r>
          </w:p>
        </w:tc>
        <w:tc>
          <w:tcPr>
            <w:tcW w:w="1799" w:type="pct"/>
            <w:tcBorders>
              <w:top w:val="single" w:sz="4" w:space="0" w:color="auto"/>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Рентабельність виробничого капіталу</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0,12</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0,19</w:t>
            </w:r>
          </w:p>
        </w:tc>
        <w:tc>
          <w:tcPr>
            <w:tcW w:w="877"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0,07</w:t>
            </w:r>
          </w:p>
        </w:tc>
      </w:tr>
      <w:tr w:rsidR="00EC2929" w:rsidRPr="00EC2929" w:rsidTr="00EC2929">
        <w:trPr>
          <w:trHeight w:val="510"/>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14.</w:t>
            </w:r>
          </w:p>
        </w:tc>
        <w:tc>
          <w:tcPr>
            <w:tcW w:w="1799"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 xml:space="preserve">Фінансова рентабельність </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0,04</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0,08</w:t>
            </w:r>
          </w:p>
        </w:tc>
        <w:tc>
          <w:tcPr>
            <w:tcW w:w="877"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0,04</w:t>
            </w:r>
          </w:p>
        </w:tc>
      </w:tr>
      <w:tr w:rsidR="00EC2929" w:rsidRPr="00EC2929" w:rsidTr="00EC2929">
        <w:trPr>
          <w:trHeight w:val="300"/>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15.</w:t>
            </w:r>
          </w:p>
        </w:tc>
        <w:tc>
          <w:tcPr>
            <w:tcW w:w="1799"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 xml:space="preserve"> Балансовий курс</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1,49</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1,60</w:t>
            </w:r>
          </w:p>
        </w:tc>
        <w:tc>
          <w:tcPr>
            <w:tcW w:w="877"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0,11</w:t>
            </w:r>
          </w:p>
        </w:tc>
      </w:tr>
      <w:tr w:rsidR="00EC2929" w:rsidRPr="00EC2929" w:rsidTr="00EC2929">
        <w:trPr>
          <w:trHeight w:val="625"/>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16.</w:t>
            </w:r>
          </w:p>
        </w:tc>
        <w:tc>
          <w:tcPr>
            <w:tcW w:w="1799"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 xml:space="preserve"> Коефіцієнт оборотності кредиторської заборгованості</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обертів</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7,62</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5,51</w:t>
            </w:r>
          </w:p>
        </w:tc>
        <w:tc>
          <w:tcPr>
            <w:tcW w:w="877"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-2,11</w:t>
            </w:r>
          </w:p>
        </w:tc>
      </w:tr>
      <w:tr w:rsidR="00EC2929" w:rsidRPr="00EC2929" w:rsidTr="00EC2929">
        <w:trPr>
          <w:trHeight w:val="510"/>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17.</w:t>
            </w:r>
          </w:p>
        </w:tc>
        <w:tc>
          <w:tcPr>
            <w:tcW w:w="1799"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 xml:space="preserve"> Тривалість обороту кредиторської заборгованості</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днів</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47</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65</w:t>
            </w:r>
          </w:p>
        </w:tc>
        <w:tc>
          <w:tcPr>
            <w:tcW w:w="877"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18</w:t>
            </w:r>
          </w:p>
        </w:tc>
      </w:tr>
      <w:tr w:rsidR="00EC2929" w:rsidRPr="00EC2929" w:rsidTr="00EC2929">
        <w:trPr>
          <w:trHeight w:val="510"/>
        </w:trPr>
        <w:tc>
          <w:tcPr>
            <w:tcW w:w="350" w:type="pct"/>
            <w:tcBorders>
              <w:top w:val="nil"/>
              <w:left w:val="single" w:sz="4" w:space="0" w:color="auto"/>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18.</w:t>
            </w:r>
          </w:p>
        </w:tc>
        <w:tc>
          <w:tcPr>
            <w:tcW w:w="1799"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rPr>
                <w:rFonts w:ascii="Times New Roman" w:hAnsi="Times New Roman" w:cs="Times New Roman"/>
                <w:color w:val="000000"/>
                <w:lang w:val="uk-UA"/>
              </w:rPr>
            </w:pPr>
            <w:r w:rsidRPr="00EC2929">
              <w:rPr>
                <w:rFonts w:ascii="Times New Roman" w:hAnsi="Times New Roman" w:cs="Times New Roman"/>
                <w:color w:val="000000"/>
                <w:lang w:val="uk-UA"/>
              </w:rPr>
              <w:t xml:space="preserve"> Коефіцієнт покриття фіксованих платежів</w:t>
            </w:r>
          </w:p>
        </w:tc>
        <w:tc>
          <w:tcPr>
            <w:tcW w:w="706" w:type="pct"/>
            <w:tcBorders>
              <w:top w:val="nil"/>
              <w:left w:val="nil"/>
              <w:bottom w:val="single" w:sz="4" w:space="0" w:color="auto"/>
              <w:right w:val="single" w:sz="4" w:space="0" w:color="auto"/>
            </w:tcBorders>
            <w:shd w:val="clear" w:color="auto" w:fill="auto"/>
            <w:vAlign w:val="center"/>
            <w:hideMark/>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w:t>
            </w:r>
          </w:p>
        </w:tc>
        <w:tc>
          <w:tcPr>
            <w:tcW w:w="652"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1,37</w:t>
            </w:r>
          </w:p>
        </w:tc>
        <w:tc>
          <w:tcPr>
            <w:tcW w:w="616"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2,33</w:t>
            </w:r>
          </w:p>
        </w:tc>
        <w:tc>
          <w:tcPr>
            <w:tcW w:w="877" w:type="pct"/>
            <w:tcBorders>
              <w:top w:val="nil"/>
              <w:left w:val="nil"/>
              <w:bottom w:val="single" w:sz="4" w:space="0" w:color="auto"/>
              <w:right w:val="single" w:sz="4" w:space="0" w:color="auto"/>
            </w:tcBorders>
            <w:shd w:val="clear" w:color="auto" w:fill="auto"/>
            <w:vAlign w:val="center"/>
          </w:tcPr>
          <w:p w:rsidR="00EC2929" w:rsidRPr="00EC2929" w:rsidRDefault="00EC2929" w:rsidP="00EC2929">
            <w:pPr>
              <w:spacing w:after="0" w:line="240" w:lineRule="auto"/>
              <w:jc w:val="center"/>
              <w:rPr>
                <w:rFonts w:ascii="Times New Roman" w:hAnsi="Times New Roman" w:cs="Times New Roman"/>
                <w:color w:val="000000"/>
                <w:lang w:val="uk-UA"/>
              </w:rPr>
            </w:pPr>
            <w:r w:rsidRPr="00EC2929">
              <w:rPr>
                <w:rFonts w:ascii="Times New Roman" w:hAnsi="Times New Roman" w:cs="Times New Roman"/>
                <w:color w:val="000000"/>
                <w:lang w:val="uk-UA"/>
              </w:rPr>
              <w:t>0,96</w:t>
            </w:r>
          </w:p>
        </w:tc>
      </w:tr>
    </w:tbl>
    <w:p w:rsidR="0037608D" w:rsidRDefault="0037608D" w:rsidP="00EC2929">
      <w:pPr>
        <w:pStyle w:val="21"/>
        <w:spacing w:after="0" w:line="360" w:lineRule="auto"/>
        <w:ind w:left="0" w:firstLine="709"/>
        <w:jc w:val="both"/>
        <w:rPr>
          <w:rFonts w:ascii="Times New Roman" w:hAnsi="Times New Roman"/>
          <w:sz w:val="28"/>
          <w:szCs w:val="28"/>
          <w:lang w:val="uk-UA"/>
        </w:rPr>
      </w:pP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 xml:space="preserve">Загалом, проведений аналіз показників використання оборотного капіталу </w:t>
      </w:r>
      <w:r w:rsidRPr="00944B7E">
        <w:rPr>
          <w:rFonts w:ascii="Times New Roman" w:hAnsi="Times New Roman"/>
          <w:sz w:val="28"/>
          <w:lang w:val="uk-UA"/>
        </w:rPr>
        <w:t>ТОВ «САВ-ДІСТРИБЬЮШИН»</w:t>
      </w:r>
      <w:r w:rsidRPr="00A51E73">
        <w:rPr>
          <w:rFonts w:ascii="Times New Roman" w:hAnsi="Times New Roman"/>
          <w:sz w:val="28"/>
          <w:szCs w:val="28"/>
          <w:lang w:val="uk-UA"/>
        </w:rPr>
        <w:t xml:space="preserve"> свідчить про </w:t>
      </w:r>
      <w:r>
        <w:rPr>
          <w:rFonts w:ascii="Times New Roman" w:hAnsi="Times New Roman"/>
          <w:sz w:val="28"/>
          <w:szCs w:val="28"/>
          <w:lang w:val="uk-UA"/>
        </w:rPr>
        <w:t>наявністьне</w:t>
      </w:r>
      <w:r w:rsidRPr="00A51E73">
        <w:rPr>
          <w:rFonts w:ascii="Times New Roman" w:hAnsi="Times New Roman"/>
          <w:sz w:val="28"/>
          <w:szCs w:val="28"/>
          <w:lang w:val="uk-UA"/>
        </w:rPr>
        <w:t xml:space="preserve">ефективної та </w:t>
      </w:r>
      <w:r>
        <w:rPr>
          <w:rFonts w:ascii="Times New Roman" w:hAnsi="Times New Roman"/>
          <w:sz w:val="28"/>
          <w:szCs w:val="28"/>
          <w:lang w:val="uk-UA"/>
        </w:rPr>
        <w:t>не</w:t>
      </w:r>
      <w:r w:rsidRPr="00A51E73">
        <w:rPr>
          <w:rFonts w:ascii="Times New Roman" w:hAnsi="Times New Roman"/>
          <w:sz w:val="28"/>
          <w:szCs w:val="28"/>
          <w:lang w:val="uk-UA"/>
        </w:rPr>
        <w:t xml:space="preserve">дієвої </w:t>
      </w:r>
      <w:r w:rsidRPr="00A51E73">
        <w:rPr>
          <w:rFonts w:ascii="Times New Roman" w:hAnsi="Times New Roman"/>
          <w:sz w:val="28"/>
          <w:szCs w:val="28"/>
          <w:lang w:val="uk-UA"/>
        </w:rPr>
        <w:lastRenderedPageBreak/>
        <w:t xml:space="preserve">системи управління оборотними активами підприємства. Наслідком такого стану справ є те, що підприємство протягом тривалого періоду </w:t>
      </w:r>
      <w:r>
        <w:rPr>
          <w:rFonts w:ascii="Times New Roman" w:hAnsi="Times New Roman"/>
          <w:sz w:val="28"/>
          <w:szCs w:val="28"/>
          <w:lang w:val="uk-UA"/>
        </w:rPr>
        <w:t>одержує не достатній прибуток</w:t>
      </w:r>
      <w:r w:rsidRPr="00A51E73">
        <w:rPr>
          <w:rFonts w:ascii="Times New Roman" w:hAnsi="Times New Roman"/>
          <w:sz w:val="28"/>
          <w:szCs w:val="28"/>
          <w:lang w:val="uk-UA"/>
        </w:rPr>
        <w:t>.</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 xml:space="preserve">За результатами аналізу діяльності протягом </w:t>
      </w:r>
      <w:r w:rsidR="00672561">
        <w:rPr>
          <w:rFonts w:ascii="Times New Roman" w:hAnsi="Times New Roman"/>
          <w:sz w:val="28"/>
          <w:szCs w:val="28"/>
          <w:lang w:val="uk-UA"/>
        </w:rPr>
        <w:t>2014</w:t>
      </w:r>
      <w:r w:rsidRPr="00A51E73">
        <w:rPr>
          <w:rFonts w:ascii="Times New Roman" w:hAnsi="Times New Roman"/>
          <w:sz w:val="28"/>
          <w:szCs w:val="28"/>
          <w:lang w:val="uk-UA"/>
        </w:rPr>
        <w:t>-</w:t>
      </w:r>
      <w:r w:rsidR="00672561">
        <w:rPr>
          <w:rFonts w:ascii="Times New Roman" w:hAnsi="Times New Roman"/>
          <w:sz w:val="28"/>
          <w:szCs w:val="28"/>
          <w:lang w:val="uk-UA"/>
        </w:rPr>
        <w:t>2016</w:t>
      </w:r>
      <w:r w:rsidRPr="00A51E73">
        <w:rPr>
          <w:rFonts w:ascii="Times New Roman" w:hAnsi="Times New Roman"/>
          <w:sz w:val="28"/>
          <w:szCs w:val="28"/>
          <w:lang w:val="uk-UA"/>
        </w:rPr>
        <w:t xml:space="preserve">рр., </w:t>
      </w:r>
      <w:r>
        <w:rPr>
          <w:rFonts w:ascii="Times New Roman" w:hAnsi="Times New Roman"/>
          <w:sz w:val="28"/>
          <w:szCs w:val="28"/>
          <w:lang w:val="uk-UA"/>
        </w:rPr>
        <w:t xml:space="preserve">негативним </w:t>
      </w:r>
      <w:r w:rsidRPr="00A51E73">
        <w:rPr>
          <w:rFonts w:ascii="Times New Roman" w:hAnsi="Times New Roman"/>
          <w:sz w:val="28"/>
          <w:szCs w:val="28"/>
          <w:lang w:val="uk-UA"/>
        </w:rPr>
        <w:t>є значення практично всіх показників оборотності оборотного капіталу підприємства.</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 xml:space="preserve">Певні позитивні зрушення в управлінні оборотним капіталом підприємства сталися в </w:t>
      </w:r>
      <w:r w:rsidR="00672561">
        <w:rPr>
          <w:rFonts w:ascii="Times New Roman" w:hAnsi="Times New Roman"/>
          <w:sz w:val="28"/>
          <w:szCs w:val="28"/>
          <w:lang w:val="uk-UA"/>
        </w:rPr>
        <w:t>2016</w:t>
      </w:r>
      <w:r w:rsidRPr="00A51E73">
        <w:rPr>
          <w:rFonts w:ascii="Times New Roman" w:hAnsi="Times New Roman"/>
          <w:sz w:val="28"/>
          <w:szCs w:val="28"/>
          <w:lang w:val="uk-UA"/>
        </w:rPr>
        <w:t xml:space="preserve"> році. Тривалість обороту оборотного капіталу</w:t>
      </w:r>
      <w:r>
        <w:rPr>
          <w:rFonts w:ascii="Times New Roman" w:hAnsi="Times New Roman"/>
          <w:sz w:val="28"/>
          <w:szCs w:val="28"/>
          <w:lang w:val="uk-UA"/>
        </w:rPr>
        <w:t xml:space="preserve">, </w:t>
      </w:r>
      <w:r w:rsidRPr="00A51E73">
        <w:rPr>
          <w:rFonts w:ascii="Times New Roman" w:hAnsi="Times New Roman"/>
          <w:sz w:val="28"/>
          <w:szCs w:val="28"/>
          <w:lang w:val="uk-UA"/>
        </w:rPr>
        <w:t xml:space="preserve">яка зросла протягом </w:t>
      </w:r>
      <w:r w:rsidR="00672561">
        <w:rPr>
          <w:rFonts w:ascii="Times New Roman" w:hAnsi="Times New Roman"/>
          <w:sz w:val="28"/>
          <w:szCs w:val="28"/>
          <w:lang w:val="uk-UA"/>
        </w:rPr>
        <w:t>2015</w:t>
      </w:r>
      <w:r w:rsidRPr="00A51E73">
        <w:rPr>
          <w:rFonts w:ascii="Times New Roman" w:hAnsi="Times New Roman"/>
          <w:sz w:val="28"/>
          <w:szCs w:val="28"/>
          <w:lang w:val="uk-UA"/>
        </w:rPr>
        <w:t xml:space="preserve">р. на </w:t>
      </w:r>
      <w:r>
        <w:rPr>
          <w:rFonts w:ascii="Times New Roman" w:hAnsi="Times New Roman"/>
          <w:sz w:val="28"/>
          <w:szCs w:val="28"/>
          <w:lang w:val="uk-UA"/>
        </w:rPr>
        <w:t>3</w:t>
      </w:r>
      <w:r w:rsidRPr="00A51E73">
        <w:rPr>
          <w:rFonts w:ascii="Times New Roman" w:hAnsi="Times New Roman"/>
          <w:sz w:val="28"/>
          <w:szCs w:val="28"/>
          <w:lang w:val="uk-UA"/>
        </w:rPr>
        <w:t xml:space="preserve"> днів, </w:t>
      </w:r>
      <w:r>
        <w:rPr>
          <w:rFonts w:ascii="Times New Roman" w:hAnsi="Times New Roman"/>
          <w:sz w:val="28"/>
          <w:szCs w:val="28"/>
          <w:lang w:val="uk-UA"/>
        </w:rPr>
        <w:t>та</w:t>
      </w:r>
      <w:r w:rsidRPr="00A51E73">
        <w:rPr>
          <w:rFonts w:ascii="Times New Roman" w:hAnsi="Times New Roman"/>
          <w:sz w:val="28"/>
          <w:szCs w:val="28"/>
          <w:lang w:val="uk-UA"/>
        </w:rPr>
        <w:t xml:space="preserve"> у </w:t>
      </w:r>
      <w:r w:rsidR="00672561">
        <w:rPr>
          <w:rFonts w:ascii="Times New Roman" w:hAnsi="Times New Roman"/>
          <w:sz w:val="28"/>
          <w:szCs w:val="28"/>
          <w:lang w:val="uk-UA"/>
        </w:rPr>
        <w:t>2016</w:t>
      </w:r>
      <w:r w:rsidRPr="00A51E73">
        <w:rPr>
          <w:rFonts w:ascii="Times New Roman" w:hAnsi="Times New Roman"/>
          <w:sz w:val="28"/>
          <w:szCs w:val="28"/>
          <w:lang w:val="uk-UA"/>
        </w:rPr>
        <w:t xml:space="preserve"> р. на </w:t>
      </w:r>
      <w:r>
        <w:rPr>
          <w:rFonts w:ascii="Times New Roman" w:hAnsi="Times New Roman"/>
          <w:sz w:val="28"/>
          <w:szCs w:val="28"/>
          <w:lang w:val="uk-UA"/>
        </w:rPr>
        <w:t>17</w:t>
      </w:r>
      <w:r w:rsidRPr="00A51E73">
        <w:rPr>
          <w:rFonts w:ascii="Times New Roman" w:hAnsi="Times New Roman"/>
          <w:sz w:val="28"/>
          <w:szCs w:val="28"/>
          <w:lang w:val="uk-UA"/>
        </w:rPr>
        <w:t xml:space="preserve"> днів і склала </w:t>
      </w:r>
      <w:r>
        <w:rPr>
          <w:rFonts w:ascii="Times New Roman" w:hAnsi="Times New Roman"/>
          <w:sz w:val="28"/>
          <w:szCs w:val="28"/>
          <w:lang w:val="uk-UA"/>
        </w:rPr>
        <w:t>129</w:t>
      </w:r>
      <w:r w:rsidRPr="00A51E73">
        <w:rPr>
          <w:rFonts w:ascii="Times New Roman" w:hAnsi="Times New Roman"/>
          <w:sz w:val="28"/>
          <w:szCs w:val="28"/>
          <w:lang w:val="uk-UA"/>
        </w:rPr>
        <w:t xml:space="preserve"> дні</w:t>
      </w:r>
      <w:r>
        <w:rPr>
          <w:rFonts w:ascii="Times New Roman" w:hAnsi="Times New Roman"/>
          <w:sz w:val="28"/>
          <w:szCs w:val="28"/>
          <w:lang w:val="uk-UA"/>
        </w:rPr>
        <w:t>в</w:t>
      </w:r>
      <w:r w:rsidRPr="00A51E73">
        <w:rPr>
          <w:rFonts w:ascii="Times New Roman" w:hAnsi="Times New Roman"/>
          <w:sz w:val="28"/>
          <w:szCs w:val="28"/>
          <w:lang w:val="uk-UA"/>
        </w:rPr>
        <w:t>.</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Економічний ефект в результаті прискорення оборотності капіталу виражається у відносному вивільненні коштів з обороту, а також у збільшенні суми виручки і суми прибутку.</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 xml:space="preserve">Коефіцієнт оборотності виробничих запасів протягом </w:t>
      </w:r>
      <w:r w:rsidR="00672561">
        <w:rPr>
          <w:rFonts w:ascii="Times New Roman" w:hAnsi="Times New Roman"/>
          <w:sz w:val="28"/>
          <w:szCs w:val="28"/>
          <w:lang w:val="uk-UA"/>
        </w:rPr>
        <w:t>2014</w:t>
      </w:r>
      <w:r w:rsidRPr="00A51E73">
        <w:rPr>
          <w:rFonts w:ascii="Times New Roman" w:hAnsi="Times New Roman"/>
          <w:sz w:val="28"/>
          <w:szCs w:val="28"/>
          <w:lang w:val="uk-UA"/>
        </w:rPr>
        <w:t>-</w:t>
      </w:r>
      <w:r w:rsidR="00672561">
        <w:rPr>
          <w:rFonts w:ascii="Times New Roman" w:hAnsi="Times New Roman"/>
          <w:sz w:val="28"/>
          <w:szCs w:val="28"/>
          <w:lang w:val="uk-UA"/>
        </w:rPr>
        <w:t>2016</w:t>
      </w:r>
      <w:r w:rsidRPr="00A51E73">
        <w:rPr>
          <w:rFonts w:ascii="Times New Roman" w:hAnsi="Times New Roman"/>
          <w:sz w:val="28"/>
          <w:szCs w:val="28"/>
          <w:lang w:val="uk-UA"/>
        </w:rPr>
        <w:t xml:space="preserve"> рр. характеризується </w:t>
      </w:r>
      <w:r>
        <w:rPr>
          <w:rFonts w:ascii="Times New Roman" w:hAnsi="Times New Roman"/>
          <w:sz w:val="28"/>
          <w:szCs w:val="28"/>
          <w:lang w:val="uk-UA"/>
        </w:rPr>
        <w:t>негативною</w:t>
      </w:r>
      <w:r w:rsidRPr="00A51E73">
        <w:rPr>
          <w:rFonts w:ascii="Times New Roman" w:hAnsi="Times New Roman"/>
          <w:sz w:val="28"/>
          <w:szCs w:val="28"/>
          <w:lang w:val="uk-UA"/>
        </w:rPr>
        <w:t xml:space="preserve"> тенденцією до </w:t>
      </w:r>
      <w:r>
        <w:rPr>
          <w:rFonts w:ascii="Times New Roman" w:hAnsi="Times New Roman"/>
          <w:sz w:val="28"/>
          <w:szCs w:val="28"/>
          <w:lang w:val="uk-UA"/>
        </w:rPr>
        <w:t>зменшення</w:t>
      </w:r>
      <w:r w:rsidRPr="00A51E73">
        <w:rPr>
          <w:rFonts w:ascii="Times New Roman" w:hAnsi="Times New Roman"/>
          <w:sz w:val="28"/>
          <w:szCs w:val="28"/>
          <w:lang w:val="uk-UA"/>
        </w:rPr>
        <w:t xml:space="preserve">, протягом </w:t>
      </w:r>
      <w:r w:rsidR="00672561">
        <w:rPr>
          <w:rFonts w:ascii="Times New Roman" w:hAnsi="Times New Roman"/>
          <w:sz w:val="28"/>
          <w:szCs w:val="28"/>
          <w:lang w:val="uk-UA"/>
        </w:rPr>
        <w:t>2015</w:t>
      </w:r>
      <w:r w:rsidRPr="00A51E73">
        <w:rPr>
          <w:rFonts w:ascii="Times New Roman" w:hAnsi="Times New Roman"/>
          <w:sz w:val="28"/>
          <w:szCs w:val="28"/>
          <w:lang w:val="uk-UA"/>
        </w:rPr>
        <w:t xml:space="preserve"> р. показник </w:t>
      </w:r>
      <w:r>
        <w:rPr>
          <w:rFonts w:ascii="Times New Roman" w:hAnsi="Times New Roman"/>
          <w:sz w:val="28"/>
          <w:szCs w:val="28"/>
          <w:lang w:val="uk-UA"/>
        </w:rPr>
        <w:t>знизився</w:t>
      </w:r>
      <w:r w:rsidRPr="00A51E73">
        <w:rPr>
          <w:rFonts w:ascii="Times New Roman" w:hAnsi="Times New Roman"/>
          <w:sz w:val="28"/>
          <w:szCs w:val="28"/>
          <w:lang w:val="uk-UA"/>
        </w:rPr>
        <w:t xml:space="preserve"> на </w:t>
      </w:r>
      <w:r>
        <w:rPr>
          <w:rFonts w:ascii="Times New Roman" w:hAnsi="Times New Roman"/>
          <w:sz w:val="28"/>
          <w:szCs w:val="28"/>
          <w:lang w:val="uk-UA"/>
        </w:rPr>
        <w:t>0,18</w:t>
      </w:r>
      <w:r w:rsidRPr="00A51E73">
        <w:rPr>
          <w:rFonts w:ascii="Times New Roman" w:hAnsi="Times New Roman"/>
          <w:sz w:val="28"/>
          <w:szCs w:val="28"/>
          <w:lang w:val="uk-UA"/>
        </w:rPr>
        <w:t xml:space="preserve"> пунктів, а протягом </w:t>
      </w:r>
      <w:r w:rsidR="00672561">
        <w:rPr>
          <w:rFonts w:ascii="Times New Roman" w:hAnsi="Times New Roman"/>
          <w:sz w:val="28"/>
          <w:szCs w:val="28"/>
          <w:lang w:val="uk-UA"/>
        </w:rPr>
        <w:t>2016</w:t>
      </w:r>
      <w:r w:rsidRPr="00A51E73">
        <w:rPr>
          <w:rFonts w:ascii="Times New Roman" w:hAnsi="Times New Roman"/>
          <w:sz w:val="28"/>
          <w:szCs w:val="28"/>
          <w:lang w:val="uk-UA"/>
        </w:rPr>
        <w:t xml:space="preserve">р. – на </w:t>
      </w:r>
      <w:r>
        <w:rPr>
          <w:rFonts w:ascii="Times New Roman" w:hAnsi="Times New Roman"/>
          <w:sz w:val="28"/>
          <w:szCs w:val="28"/>
          <w:lang w:val="uk-UA"/>
        </w:rPr>
        <w:t>1,95</w:t>
      </w:r>
      <w:r w:rsidRPr="00A51E73">
        <w:rPr>
          <w:rFonts w:ascii="Times New Roman" w:hAnsi="Times New Roman"/>
          <w:sz w:val="28"/>
          <w:szCs w:val="28"/>
          <w:lang w:val="uk-UA"/>
        </w:rPr>
        <w:t>.</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bookmarkStart w:id="1" w:name="465"/>
      <w:r>
        <w:rPr>
          <w:rFonts w:ascii="Times New Roman" w:hAnsi="Times New Roman"/>
          <w:sz w:val="28"/>
          <w:szCs w:val="28"/>
          <w:lang w:val="uk-UA"/>
        </w:rPr>
        <w:t>Змен</w:t>
      </w:r>
      <w:r w:rsidRPr="00A51E73">
        <w:rPr>
          <w:rFonts w:ascii="Times New Roman" w:hAnsi="Times New Roman"/>
          <w:sz w:val="28"/>
          <w:szCs w:val="28"/>
          <w:lang w:val="uk-UA"/>
        </w:rPr>
        <w:t>шення цього показника характеризує відносне з</w:t>
      </w:r>
      <w:r>
        <w:rPr>
          <w:rFonts w:ascii="Times New Roman" w:hAnsi="Times New Roman"/>
          <w:sz w:val="28"/>
          <w:szCs w:val="28"/>
          <w:lang w:val="uk-UA"/>
        </w:rPr>
        <w:t>біль</w:t>
      </w:r>
      <w:r w:rsidRPr="00A51E73">
        <w:rPr>
          <w:rFonts w:ascii="Times New Roman" w:hAnsi="Times New Roman"/>
          <w:sz w:val="28"/>
          <w:szCs w:val="28"/>
          <w:lang w:val="uk-UA"/>
        </w:rPr>
        <w:t>шення товарно-матеріальних запасів, що</w:t>
      </w:r>
      <w:r>
        <w:rPr>
          <w:rFonts w:ascii="Times New Roman" w:hAnsi="Times New Roman"/>
          <w:sz w:val="28"/>
          <w:szCs w:val="28"/>
          <w:lang w:val="uk-UA"/>
        </w:rPr>
        <w:t xml:space="preserve"> негативно</w:t>
      </w:r>
      <w:r w:rsidRPr="00A51E73">
        <w:rPr>
          <w:rFonts w:ascii="Times New Roman" w:hAnsi="Times New Roman"/>
          <w:sz w:val="28"/>
          <w:szCs w:val="28"/>
          <w:lang w:val="uk-UA"/>
        </w:rPr>
        <w:t xml:space="preserve"> впливає на фінансовий стан підприємства.</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Тривалість обороту виробничих запасів з</w:t>
      </w:r>
      <w:r>
        <w:rPr>
          <w:rFonts w:ascii="Times New Roman" w:hAnsi="Times New Roman"/>
          <w:sz w:val="28"/>
          <w:szCs w:val="28"/>
          <w:lang w:val="uk-UA"/>
        </w:rPr>
        <w:t>біль</w:t>
      </w:r>
      <w:r w:rsidRPr="00A51E73">
        <w:rPr>
          <w:rFonts w:ascii="Times New Roman" w:hAnsi="Times New Roman"/>
          <w:sz w:val="28"/>
          <w:szCs w:val="28"/>
          <w:lang w:val="uk-UA"/>
        </w:rPr>
        <w:t xml:space="preserve">шується протягом </w:t>
      </w:r>
      <w:r w:rsidR="00672561">
        <w:rPr>
          <w:rFonts w:ascii="Times New Roman" w:hAnsi="Times New Roman"/>
          <w:sz w:val="28"/>
          <w:szCs w:val="28"/>
          <w:lang w:val="uk-UA"/>
        </w:rPr>
        <w:t>2016</w:t>
      </w:r>
      <w:r w:rsidRPr="00A51E73">
        <w:rPr>
          <w:rFonts w:ascii="Times New Roman" w:hAnsi="Times New Roman"/>
          <w:sz w:val="28"/>
          <w:szCs w:val="28"/>
          <w:lang w:val="uk-UA"/>
        </w:rPr>
        <w:t xml:space="preserve"> р. на 6 пунктів, і </w:t>
      </w:r>
      <w:r>
        <w:rPr>
          <w:rFonts w:ascii="Times New Roman" w:hAnsi="Times New Roman"/>
          <w:sz w:val="28"/>
          <w:szCs w:val="28"/>
          <w:lang w:val="uk-UA"/>
        </w:rPr>
        <w:t>складає 37 днів</w:t>
      </w:r>
      <w:r w:rsidRPr="00A51E73">
        <w:rPr>
          <w:rFonts w:ascii="Times New Roman" w:hAnsi="Times New Roman"/>
          <w:sz w:val="28"/>
          <w:szCs w:val="28"/>
          <w:lang w:val="uk-UA"/>
        </w:rPr>
        <w:t xml:space="preserve">, що свідчить про </w:t>
      </w:r>
      <w:r>
        <w:rPr>
          <w:rFonts w:ascii="Times New Roman" w:hAnsi="Times New Roman"/>
          <w:sz w:val="28"/>
          <w:szCs w:val="28"/>
          <w:lang w:val="uk-UA"/>
        </w:rPr>
        <w:t>не</w:t>
      </w:r>
      <w:r w:rsidRPr="00A51E73">
        <w:rPr>
          <w:rFonts w:ascii="Times New Roman" w:hAnsi="Times New Roman"/>
          <w:sz w:val="28"/>
          <w:szCs w:val="28"/>
          <w:lang w:val="uk-UA"/>
        </w:rPr>
        <w:t xml:space="preserve">ефективне управління запасами та </w:t>
      </w:r>
      <w:r>
        <w:rPr>
          <w:rFonts w:ascii="Times New Roman" w:hAnsi="Times New Roman"/>
          <w:sz w:val="28"/>
          <w:szCs w:val="28"/>
          <w:lang w:val="uk-UA"/>
        </w:rPr>
        <w:t xml:space="preserve">не </w:t>
      </w:r>
      <w:r w:rsidRPr="00A51E73">
        <w:rPr>
          <w:rFonts w:ascii="Times New Roman" w:hAnsi="Times New Roman"/>
          <w:sz w:val="28"/>
          <w:szCs w:val="28"/>
          <w:lang w:val="uk-UA"/>
        </w:rPr>
        <w:t>раціональну організацію роботи відділу постачання.</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 xml:space="preserve">Тривалість обороту дебіторської заборгованості протягом </w:t>
      </w:r>
      <w:r w:rsidR="00672561">
        <w:rPr>
          <w:rFonts w:ascii="Times New Roman" w:hAnsi="Times New Roman"/>
          <w:sz w:val="28"/>
          <w:szCs w:val="28"/>
          <w:lang w:val="uk-UA"/>
        </w:rPr>
        <w:t>2015</w:t>
      </w:r>
      <w:r w:rsidRPr="00A51E73">
        <w:rPr>
          <w:rFonts w:ascii="Times New Roman" w:hAnsi="Times New Roman"/>
          <w:sz w:val="28"/>
          <w:szCs w:val="28"/>
          <w:lang w:val="uk-UA"/>
        </w:rPr>
        <w:t>-</w:t>
      </w:r>
      <w:r w:rsidR="00672561">
        <w:rPr>
          <w:rFonts w:ascii="Times New Roman" w:hAnsi="Times New Roman"/>
          <w:sz w:val="28"/>
          <w:szCs w:val="28"/>
          <w:lang w:val="uk-UA"/>
        </w:rPr>
        <w:t>2016</w:t>
      </w:r>
      <w:r w:rsidRPr="00A51E73">
        <w:rPr>
          <w:rFonts w:ascii="Times New Roman" w:hAnsi="Times New Roman"/>
          <w:sz w:val="28"/>
          <w:szCs w:val="28"/>
          <w:lang w:val="uk-UA"/>
        </w:rPr>
        <w:t xml:space="preserve"> рр. відзначилась </w:t>
      </w:r>
      <w:r>
        <w:rPr>
          <w:rFonts w:ascii="Times New Roman" w:hAnsi="Times New Roman"/>
          <w:sz w:val="28"/>
          <w:szCs w:val="28"/>
          <w:lang w:val="uk-UA"/>
        </w:rPr>
        <w:t>негативною</w:t>
      </w:r>
      <w:r w:rsidRPr="00A51E73">
        <w:rPr>
          <w:rFonts w:ascii="Times New Roman" w:hAnsi="Times New Roman"/>
          <w:sz w:val="28"/>
          <w:szCs w:val="28"/>
          <w:lang w:val="uk-UA"/>
        </w:rPr>
        <w:t xml:space="preserve"> динамікою до з</w:t>
      </w:r>
      <w:r>
        <w:rPr>
          <w:rFonts w:ascii="Times New Roman" w:hAnsi="Times New Roman"/>
          <w:sz w:val="28"/>
          <w:szCs w:val="28"/>
          <w:lang w:val="uk-UA"/>
        </w:rPr>
        <w:t>біль</w:t>
      </w:r>
      <w:r w:rsidRPr="00A51E73">
        <w:rPr>
          <w:rFonts w:ascii="Times New Roman" w:hAnsi="Times New Roman"/>
          <w:sz w:val="28"/>
          <w:szCs w:val="28"/>
          <w:lang w:val="uk-UA"/>
        </w:rPr>
        <w:t xml:space="preserve">шення. Протягом </w:t>
      </w:r>
      <w:r w:rsidR="00672561">
        <w:rPr>
          <w:rFonts w:ascii="Times New Roman" w:hAnsi="Times New Roman"/>
          <w:sz w:val="28"/>
          <w:szCs w:val="28"/>
          <w:lang w:val="uk-UA"/>
        </w:rPr>
        <w:t>2015</w:t>
      </w:r>
      <w:r w:rsidRPr="00A51E73">
        <w:rPr>
          <w:rFonts w:ascii="Times New Roman" w:hAnsi="Times New Roman"/>
          <w:sz w:val="28"/>
          <w:szCs w:val="28"/>
          <w:lang w:val="uk-UA"/>
        </w:rPr>
        <w:t xml:space="preserve"> р. тривалість обороту дебіторської заборгованості з</w:t>
      </w:r>
      <w:r>
        <w:rPr>
          <w:rFonts w:ascii="Times New Roman" w:hAnsi="Times New Roman"/>
          <w:sz w:val="28"/>
          <w:szCs w:val="28"/>
          <w:lang w:val="uk-UA"/>
        </w:rPr>
        <w:t>біль</w:t>
      </w:r>
      <w:r w:rsidRPr="00A51E73">
        <w:rPr>
          <w:rFonts w:ascii="Times New Roman" w:hAnsi="Times New Roman"/>
          <w:sz w:val="28"/>
          <w:szCs w:val="28"/>
          <w:lang w:val="uk-UA"/>
        </w:rPr>
        <w:t xml:space="preserve">шилася на </w:t>
      </w:r>
      <w:r>
        <w:rPr>
          <w:rFonts w:ascii="Times New Roman" w:hAnsi="Times New Roman"/>
          <w:sz w:val="28"/>
          <w:szCs w:val="28"/>
          <w:lang w:val="uk-UA"/>
        </w:rPr>
        <w:t>5</w:t>
      </w:r>
      <w:r w:rsidRPr="00A51E73">
        <w:rPr>
          <w:rFonts w:ascii="Times New Roman" w:hAnsi="Times New Roman"/>
          <w:sz w:val="28"/>
          <w:szCs w:val="28"/>
          <w:lang w:val="uk-UA"/>
        </w:rPr>
        <w:t xml:space="preserve"> днів</w:t>
      </w:r>
      <w:r>
        <w:rPr>
          <w:rFonts w:ascii="Times New Roman" w:hAnsi="Times New Roman"/>
          <w:sz w:val="28"/>
          <w:szCs w:val="28"/>
          <w:lang w:val="uk-UA"/>
        </w:rPr>
        <w:t>,</w:t>
      </w:r>
      <w:r w:rsidRPr="00A51E73">
        <w:rPr>
          <w:rFonts w:ascii="Times New Roman" w:hAnsi="Times New Roman"/>
          <w:sz w:val="28"/>
          <w:szCs w:val="28"/>
          <w:lang w:val="uk-UA"/>
        </w:rPr>
        <w:t xml:space="preserve"> а протягом </w:t>
      </w:r>
      <w:r w:rsidR="00672561">
        <w:rPr>
          <w:rFonts w:ascii="Times New Roman" w:hAnsi="Times New Roman"/>
          <w:sz w:val="28"/>
          <w:szCs w:val="28"/>
          <w:lang w:val="uk-UA"/>
        </w:rPr>
        <w:t>2016</w:t>
      </w:r>
      <w:r>
        <w:rPr>
          <w:rFonts w:ascii="Times New Roman" w:hAnsi="Times New Roman"/>
          <w:sz w:val="28"/>
          <w:szCs w:val="28"/>
          <w:lang w:val="uk-UA"/>
        </w:rPr>
        <w:t xml:space="preserve">на 13 </w:t>
      </w:r>
      <w:r w:rsidRPr="00A51E73">
        <w:rPr>
          <w:rFonts w:ascii="Times New Roman" w:hAnsi="Times New Roman"/>
          <w:sz w:val="28"/>
          <w:szCs w:val="28"/>
          <w:lang w:val="uk-UA"/>
        </w:rPr>
        <w:t>днів</w:t>
      </w:r>
      <w:r>
        <w:rPr>
          <w:rFonts w:ascii="Times New Roman" w:hAnsi="Times New Roman"/>
          <w:sz w:val="28"/>
          <w:szCs w:val="28"/>
          <w:lang w:val="uk-UA"/>
        </w:rPr>
        <w:t>,</w:t>
      </w:r>
      <w:r w:rsidRPr="00A51E73">
        <w:rPr>
          <w:rFonts w:ascii="Times New Roman" w:hAnsi="Times New Roman"/>
          <w:sz w:val="28"/>
          <w:szCs w:val="28"/>
          <w:lang w:val="uk-UA"/>
        </w:rPr>
        <w:t xml:space="preserve"> цей </w:t>
      </w:r>
      <w:proofErr w:type="spellStart"/>
      <w:r w:rsidRPr="00A51E73">
        <w:rPr>
          <w:rFonts w:ascii="Times New Roman" w:hAnsi="Times New Roman"/>
          <w:sz w:val="28"/>
          <w:szCs w:val="28"/>
          <w:lang w:val="uk-UA"/>
        </w:rPr>
        <w:t>термні</w:t>
      </w:r>
      <w:proofErr w:type="spellEnd"/>
      <w:r w:rsidRPr="00A51E73">
        <w:rPr>
          <w:rFonts w:ascii="Times New Roman" w:hAnsi="Times New Roman"/>
          <w:sz w:val="28"/>
          <w:szCs w:val="28"/>
          <w:lang w:val="uk-UA"/>
        </w:rPr>
        <w:t xml:space="preserve"> становив </w:t>
      </w:r>
      <w:r>
        <w:rPr>
          <w:rFonts w:ascii="Times New Roman" w:hAnsi="Times New Roman"/>
          <w:sz w:val="28"/>
          <w:szCs w:val="28"/>
          <w:lang w:val="uk-UA"/>
        </w:rPr>
        <w:t>85 днів. Т</w:t>
      </w:r>
      <w:r w:rsidRPr="00A51E73">
        <w:rPr>
          <w:rFonts w:ascii="Times New Roman" w:hAnsi="Times New Roman"/>
          <w:sz w:val="28"/>
          <w:szCs w:val="28"/>
          <w:lang w:val="uk-UA"/>
        </w:rPr>
        <w:t xml:space="preserve">ака динаміка безумовно є </w:t>
      </w:r>
      <w:r>
        <w:rPr>
          <w:rFonts w:ascii="Times New Roman" w:hAnsi="Times New Roman"/>
          <w:sz w:val="28"/>
          <w:szCs w:val="28"/>
          <w:lang w:val="uk-UA"/>
        </w:rPr>
        <w:t>негативною</w:t>
      </w:r>
      <w:r w:rsidRPr="00A51E73">
        <w:rPr>
          <w:rFonts w:ascii="Times New Roman" w:hAnsi="Times New Roman"/>
          <w:sz w:val="28"/>
          <w:szCs w:val="28"/>
          <w:lang w:val="uk-UA"/>
        </w:rPr>
        <w:t xml:space="preserve"> для налагодження ефективної діяльності підприємства та значним кроком в управлінні оборотним капіталом підприємства.</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 xml:space="preserve">Зробивши аналіз прибутку та рентабельності оборотного капіталу  </w:t>
      </w:r>
      <w:r w:rsidRPr="00944B7E">
        <w:rPr>
          <w:rFonts w:ascii="Times New Roman" w:hAnsi="Times New Roman"/>
          <w:sz w:val="28"/>
          <w:lang w:val="uk-UA"/>
        </w:rPr>
        <w:t>ТОВ «САВ-ДІСТРИБЬЮШИН»</w:t>
      </w:r>
      <w:r w:rsidRPr="00A51E73">
        <w:rPr>
          <w:rFonts w:ascii="Times New Roman" w:hAnsi="Times New Roman"/>
          <w:sz w:val="28"/>
          <w:szCs w:val="28"/>
          <w:lang w:val="uk-UA"/>
        </w:rPr>
        <w:t xml:space="preserve">можна зробити такий висновок, що підприємство працює </w:t>
      </w:r>
      <w:r>
        <w:rPr>
          <w:rFonts w:ascii="Times New Roman" w:hAnsi="Times New Roman"/>
          <w:sz w:val="28"/>
          <w:szCs w:val="28"/>
          <w:lang w:val="uk-UA"/>
        </w:rPr>
        <w:t>прибутково</w:t>
      </w:r>
      <w:r w:rsidRPr="00A51E73">
        <w:rPr>
          <w:rFonts w:ascii="Times New Roman" w:hAnsi="Times New Roman"/>
          <w:sz w:val="28"/>
          <w:szCs w:val="28"/>
          <w:lang w:val="uk-UA"/>
        </w:rPr>
        <w:t xml:space="preserve">, </w:t>
      </w:r>
      <w:r>
        <w:rPr>
          <w:rFonts w:ascii="Times New Roman" w:hAnsi="Times New Roman"/>
          <w:sz w:val="28"/>
          <w:szCs w:val="28"/>
          <w:lang w:val="uk-UA"/>
        </w:rPr>
        <w:t>та</w:t>
      </w:r>
      <w:r w:rsidRPr="00A51E73">
        <w:rPr>
          <w:rFonts w:ascii="Times New Roman" w:hAnsi="Times New Roman"/>
          <w:sz w:val="28"/>
          <w:szCs w:val="28"/>
          <w:lang w:val="uk-UA"/>
        </w:rPr>
        <w:t xml:space="preserve"> отримує прибуток</w:t>
      </w:r>
      <w:r>
        <w:rPr>
          <w:rFonts w:ascii="Times New Roman" w:hAnsi="Times New Roman"/>
          <w:sz w:val="28"/>
          <w:szCs w:val="28"/>
          <w:lang w:val="uk-UA"/>
        </w:rPr>
        <w:t>.</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lastRenderedPageBreak/>
        <w:t xml:space="preserve">Фінансова рентабельність підприємства </w:t>
      </w:r>
      <w:r>
        <w:rPr>
          <w:rFonts w:ascii="Times New Roman" w:hAnsi="Times New Roman"/>
          <w:sz w:val="28"/>
          <w:szCs w:val="28"/>
          <w:lang w:val="uk-UA"/>
        </w:rPr>
        <w:t xml:space="preserve">зменшилась у </w:t>
      </w:r>
      <w:r w:rsidR="00672561">
        <w:rPr>
          <w:rFonts w:ascii="Times New Roman" w:hAnsi="Times New Roman"/>
          <w:sz w:val="28"/>
          <w:szCs w:val="28"/>
          <w:lang w:val="uk-UA"/>
        </w:rPr>
        <w:t>2015</w:t>
      </w:r>
      <w:r>
        <w:rPr>
          <w:rFonts w:ascii="Times New Roman" w:hAnsi="Times New Roman"/>
          <w:sz w:val="28"/>
          <w:szCs w:val="28"/>
          <w:lang w:val="uk-UA"/>
        </w:rPr>
        <w:t xml:space="preserve"> році на 10%</w:t>
      </w:r>
      <w:r w:rsidRPr="00A51E73">
        <w:rPr>
          <w:rFonts w:ascii="Times New Roman" w:hAnsi="Times New Roman"/>
          <w:sz w:val="28"/>
          <w:szCs w:val="28"/>
          <w:lang w:val="uk-UA"/>
        </w:rPr>
        <w:t xml:space="preserve">, </w:t>
      </w:r>
      <w:r>
        <w:rPr>
          <w:rFonts w:ascii="Times New Roman" w:hAnsi="Times New Roman"/>
          <w:sz w:val="28"/>
          <w:szCs w:val="28"/>
          <w:lang w:val="uk-UA"/>
        </w:rPr>
        <w:t xml:space="preserve">а в </w:t>
      </w:r>
      <w:r w:rsidR="00672561">
        <w:rPr>
          <w:rFonts w:ascii="Times New Roman" w:hAnsi="Times New Roman"/>
          <w:sz w:val="28"/>
          <w:szCs w:val="28"/>
          <w:lang w:val="uk-UA"/>
        </w:rPr>
        <w:t>2016</w:t>
      </w:r>
      <w:r>
        <w:rPr>
          <w:rFonts w:ascii="Times New Roman" w:hAnsi="Times New Roman"/>
          <w:sz w:val="28"/>
          <w:szCs w:val="28"/>
          <w:lang w:val="uk-UA"/>
        </w:rPr>
        <w:t xml:space="preserve"> році навпаки збільшилась на 4%, </w:t>
      </w:r>
      <w:r w:rsidRPr="00A51E73">
        <w:rPr>
          <w:rFonts w:ascii="Times New Roman" w:hAnsi="Times New Roman"/>
          <w:sz w:val="28"/>
          <w:szCs w:val="28"/>
          <w:lang w:val="uk-UA"/>
        </w:rPr>
        <w:t>адже  власний капітал підприємства достатній для забезпечення прибуткової діяльності підприємства.</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Брак  достатньої кількості оборотного капіталу, підприємство прагне мінімізувати шляхом залучення позичкового капіталу, банківських позичок і кредитів.</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 xml:space="preserve">На відсутність обігових коштів </w:t>
      </w:r>
      <w:r w:rsidRPr="00944B7E">
        <w:rPr>
          <w:rFonts w:ascii="Times New Roman" w:hAnsi="Times New Roman"/>
          <w:sz w:val="28"/>
          <w:lang w:val="uk-UA"/>
        </w:rPr>
        <w:t>ТОВ «САВ-ДІСТРИБЬЮШИН»</w:t>
      </w:r>
      <w:r w:rsidRPr="00A51E73">
        <w:rPr>
          <w:rFonts w:ascii="Times New Roman" w:hAnsi="Times New Roman"/>
          <w:sz w:val="28"/>
          <w:szCs w:val="28"/>
          <w:lang w:val="uk-UA"/>
        </w:rPr>
        <w:t xml:space="preserve"> вказує також </w:t>
      </w:r>
      <w:r>
        <w:rPr>
          <w:rFonts w:ascii="Times New Roman" w:hAnsi="Times New Roman"/>
          <w:sz w:val="28"/>
          <w:szCs w:val="28"/>
          <w:lang w:val="uk-UA"/>
        </w:rPr>
        <w:t>на зменшення</w:t>
      </w:r>
      <w:r w:rsidRPr="00A51E73">
        <w:rPr>
          <w:rFonts w:ascii="Times New Roman" w:hAnsi="Times New Roman"/>
          <w:sz w:val="28"/>
          <w:szCs w:val="28"/>
          <w:lang w:val="uk-UA"/>
        </w:rPr>
        <w:t xml:space="preserve"> кредиторської заборгованості підприємства</w:t>
      </w:r>
      <w:r>
        <w:rPr>
          <w:rFonts w:ascii="Times New Roman" w:hAnsi="Times New Roman"/>
          <w:sz w:val="28"/>
          <w:szCs w:val="28"/>
          <w:lang w:val="uk-UA"/>
        </w:rPr>
        <w:t xml:space="preserve">. </w:t>
      </w:r>
      <w:r w:rsidRPr="00A51E73">
        <w:rPr>
          <w:rFonts w:ascii="Times New Roman" w:hAnsi="Times New Roman"/>
          <w:sz w:val="28"/>
          <w:szCs w:val="28"/>
          <w:lang w:val="uk-UA"/>
        </w:rPr>
        <w:t>Тривалість обороту кредиторської заборгова</w:t>
      </w:r>
      <w:r>
        <w:rPr>
          <w:rFonts w:ascii="Times New Roman" w:hAnsi="Times New Roman"/>
          <w:sz w:val="28"/>
          <w:szCs w:val="28"/>
          <w:lang w:val="uk-UA"/>
        </w:rPr>
        <w:t xml:space="preserve">ності відповідно також зростає </w:t>
      </w:r>
      <w:r w:rsidRPr="00A51E73">
        <w:rPr>
          <w:rFonts w:ascii="Times New Roman" w:hAnsi="Times New Roman"/>
          <w:sz w:val="28"/>
          <w:szCs w:val="28"/>
          <w:lang w:val="uk-UA"/>
        </w:rPr>
        <w:t xml:space="preserve">протягом </w:t>
      </w:r>
      <w:r w:rsidR="00672561">
        <w:rPr>
          <w:rFonts w:ascii="Times New Roman" w:hAnsi="Times New Roman"/>
          <w:sz w:val="28"/>
          <w:szCs w:val="28"/>
          <w:lang w:val="uk-UA"/>
        </w:rPr>
        <w:t>2016</w:t>
      </w:r>
      <w:r w:rsidRPr="00A51E73">
        <w:rPr>
          <w:rFonts w:ascii="Times New Roman" w:hAnsi="Times New Roman"/>
          <w:sz w:val="28"/>
          <w:szCs w:val="28"/>
          <w:lang w:val="uk-UA"/>
        </w:rPr>
        <w:t xml:space="preserve"> року на </w:t>
      </w:r>
      <w:r>
        <w:rPr>
          <w:rFonts w:ascii="Times New Roman" w:hAnsi="Times New Roman"/>
          <w:sz w:val="28"/>
          <w:szCs w:val="28"/>
          <w:lang w:val="uk-UA"/>
        </w:rPr>
        <w:t>18</w:t>
      </w:r>
      <w:r w:rsidRPr="00A51E73">
        <w:rPr>
          <w:rFonts w:ascii="Times New Roman" w:hAnsi="Times New Roman"/>
          <w:sz w:val="28"/>
          <w:szCs w:val="28"/>
          <w:lang w:val="uk-UA"/>
        </w:rPr>
        <w:t xml:space="preserve"> дні</w:t>
      </w:r>
      <w:r>
        <w:rPr>
          <w:rFonts w:ascii="Times New Roman" w:hAnsi="Times New Roman"/>
          <w:sz w:val="28"/>
          <w:szCs w:val="28"/>
          <w:lang w:val="uk-UA"/>
        </w:rPr>
        <w:t>в</w:t>
      </w:r>
      <w:r w:rsidRPr="00A51E73">
        <w:rPr>
          <w:rFonts w:ascii="Times New Roman" w:hAnsi="Times New Roman"/>
          <w:sz w:val="28"/>
          <w:szCs w:val="28"/>
          <w:lang w:val="uk-UA"/>
        </w:rPr>
        <w:t>.</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Показник балансового (розрахункового) курсу корпоративних прав характеризує структуру власного капіталу підприємства. Він показує величину чистих активів, які припадають на одну акцію (частку, пай) і дорівнює вираженому в про</w:t>
      </w:r>
      <w:r w:rsidRPr="00A51E73">
        <w:rPr>
          <w:rFonts w:ascii="Times New Roman" w:hAnsi="Times New Roman"/>
          <w:sz w:val="28"/>
          <w:szCs w:val="28"/>
          <w:lang w:val="uk-UA"/>
        </w:rPr>
        <w:softHyphen/>
        <w:t>центах відношенню між власним капіталом  і статутним капіталом.</w:t>
      </w:r>
    </w:p>
    <w:p w:rsidR="00EC2929" w:rsidRPr="00A51E73"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 xml:space="preserve">Балансовий курс </w:t>
      </w:r>
      <w:r w:rsidRPr="00944B7E">
        <w:rPr>
          <w:rFonts w:ascii="Times New Roman" w:hAnsi="Times New Roman"/>
          <w:sz w:val="28"/>
          <w:lang w:val="uk-UA"/>
        </w:rPr>
        <w:t>ТОВ «САВ-ДІСТРИБЬЮШИН»</w:t>
      </w:r>
      <w:r w:rsidRPr="00A51E73">
        <w:rPr>
          <w:rFonts w:ascii="Times New Roman" w:hAnsi="Times New Roman"/>
          <w:sz w:val="28"/>
          <w:szCs w:val="28"/>
          <w:lang w:val="uk-UA"/>
        </w:rPr>
        <w:t xml:space="preserve"> є стабільним. За результатами </w:t>
      </w:r>
      <w:r w:rsidR="00672561">
        <w:rPr>
          <w:rFonts w:ascii="Times New Roman" w:hAnsi="Times New Roman"/>
          <w:sz w:val="28"/>
          <w:szCs w:val="28"/>
          <w:lang w:val="uk-UA"/>
        </w:rPr>
        <w:t>2015</w:t>
      </w:r>
      <w:r w:rsidRPr="00A51E73">
        <w:rPr>
          <w:rFonts w:ascii="Times New Roman" w:hAnsi="Times New Roman"/>
          <w:sz w:val="28"/>
          <w:szCs w:val="28"/>
          <w:lang w:val="uk-UA"/>
        </w:rPr>
        <w:t xml:space="preserve"> року він </w:t>
      </w:r>
      <w:r>
        <w:rPr>
          <w:rFonts w:ascii="Times New Roman" w:hAnsi="Times New Roman"/>
          <w:sz w:val="28"/>
          <w:szCs w:val="28"/>
          <w:lang w:val="uk-UA"/>
        </w:rPr>
        <w:t>збіль</w:t>
      </w:r>
      <w:r w:rsidRPr="00A51E73">
        <w:rPr>
          <w:rFonts w:ascii="Times New Roman" w:hAnsi="Times New Roman"/>
          <w:sz w:val="28"/>
          <w:szCs w:val="28"/>
          <w:lang w:val="uk-UA"/>
        </w:rPr>
        <w:t xml:space="preserve">шився на </w:t>
      </w:r>
      <w:r>
        <w:rPr>
          <w:rFonts w:ascii="Times New Roman" w:hAnsi="Times New Roman"/>
          <w:sz w:val="28"/>
          <w:szCs w:val="28"/>
          <w:lang w:val="uk-UA"/>
        </w:rPr>
        <w:t>0,09</w:t>
      </w:r>
      <w:r w:rsidRPr="00A51E73">
        <w:rPr>
          <w:rFonts w:ascii="Times New Roman" w:hAnsi="Times New Roman"/>
          <w:sz w:val="28"/>
          <w:szCs w:val="28"/>
          <w:lang w:val="uk-UA"/>
        </w:rPr>
        <w:t xml:space="preserve"> пункти, а в </w:t>
      </w:r>
      <w:r w:rsidR="00672561">
        <w:rPr>
          <w:rFonts w:ascii="Times New Roman" w:hAnsi="Times New Roman"/>
          <w:sz w:val="28"/>
          <w:szCs w:val="28"/>
          <w:lang w:val="uk-UA"/>
        </w:rPr>
        <w:t>2016</w:t>
      </w:r>
      <w:r w:rsidRPr="00A51E73">
        <w:rPr>
          <w:rFonts w:ascii="Times New Roman" w:hAnsi="Times New Roman"/>
          <w:sz w:val="28"/>
          <w:szCs w:val="28"/>
          <w:lang w:val="uk-UA"/>
        </w:rPr>
        <w:t xml:space="preserve"> році зріс на </w:t>
      </w:r>
      <w:r>
        <w:rPr>
          <w:rFonts w:ascii="Times New Roman" w:hAnsi="Times New Roman"/>
          <w:sz w:val="28"/>
          <w:szCs w:val="28"/>
          <w:lang w:val="uk-UA"/>
        </w:rPr>
        <w:t xml:space="preserve">0,11 </w:t>
      </w:r>
      <w:r w:rsidRPr="00A51E73">
        <w:rPr>
          <w:rFonts w:ascii="Times New Roman" w:hAnsi="Times New Roman"/>
          <w:sz w:val="28"/>
          <w:szCs w:val="28"/>
          <w:lang w:val="uk-UA"/>
        </w:rPr>
        <w:t>пункти за рахунок власного капіталу, зокрема за рахунок збільшення вартості капіталу по статті «Капітал у дооцінках».</w:t>
      </w:r>
    </w:p>
    <w:bookmarkEnd w:id="1"/>
    <w:p w:rsidR="00EC2929" w:rsidRDefault="00EC2929" w:rsidP="00EC2929">
      <w:pPr>
        <w:pStyle w:val="21"/>
        <w:spacing w:after="0" w:line="360" w:lineRule="auto"/>
        <w:ind w:left="0" w:firstLine="709"/>
        <w:jc w:val="both"/>
        <w:rPr>
          <w:rFonts w:ascii="Times New Roman" w:hAnsi="Times New Roman"/>
          <w:sz w:val="28"/>
          <w:szCs w:val="28"/>
          <w:lang w:val="uk-UA"/>
        </w:rPr>
      </w:pPr>
      <w:r w:rsidRPr="00A51E73">
        <w:rPr>
          <w:rFonts w:ascii="Times New Roman" w:hAnsi="Times New Roman"/>
          <w:sz w:val="28"/>
          <w:szCs w:val="28"/>
          <w:lang w:val="uk-UA"/>
        </w:rPr>
        <w:t xml:space="preserve">Отже, проведений аналіз управління оборотним капіталом підприємства </w:t>
      </w:r>
      <w:r w:rsidRPr="00944B7E">
        <w:rPr>
          <w:rFonts w:ascii="Times New Roman" w:hAnsi="Times New Roman"/>
          <w:sz w:val="28"/>
          <w:lang w:val="uk-UA"/>
        </w:rPr>
        <w:t>ТОВ «САВ-ДІСТРИБЬЮШИН»</w:t>
      </w:r>
      <w:r w:rsidRPr="00A51E73">
        <w:rPr>
          <w:rFonts w:ascii="Times New Roman" w:hAnsi="Times New Roman"/>
          <w:sz w:val="28"/>
          <w:szCs w:val="28"/>
          <w:lang w:val="uk-UA"/>
        </w:rPr>
        <w:t>засвідчив йна</w:t>
      </w:r>
      <w:r>
        <w:rPr>
          <w:rFonts w:ascii="Times New Roman" w:hAnsi="Times New Roman"/>
          <w:sz w:val="28"/>
          <w:szCs w:val="28"/>
          <w:lang w:val="uk-UA"/>
        </w:rPr>
        <w:t>я</w:t>
      </w:r>
      <w:r w:rsidRPr="00A51E73">
        <w:rPr>
          <w:rFonts w:ascii="Times New Roman" w:hAnsi="Times New Roman"/>
          <w:sz w:val="28"/>
          <w:szCs w:val="28"/>
          <w:lang w:val="uk-UA"/>
        </w:rPr>
        <w:t>вність істотних проблем. Найважливішими серед них є проблема тривалої оборотності обо</w:t>
      </w:r>
      <w:r>
        <w:rPr>
          <w:rFonts w:ascii="Times New Roman" w:hAnsi="Times New Roman"/>
          <w:sz w:val="28"/>
          <w:szCs w:val="28"/>
          <w:lang w:val="uk-UA"/>
        </w:rPr>
        <w:t>ротного капіталу.</w:t>
      </w:r>
    </w:p>
    <w:p w:rsidR="00EC2929" w:rsidRPr="00B75959" w:rsidRDefault="00EC2929" w:rsidP="00EC2929">
      <w:pPr>
        <w:pStyle w:val="a4"/>
        <w:tabs>
          <w:tab w:val="left" w:pos="0"/>
          <w:tab w:val="left" w:pos="993"/>
        </w:tabs>
        <w:spacing w:after="0" w:line="360" w:lineRule="auto"/>
        <w:ind w:left="0" w:firstLine="709"/>
        <w:jc w:val="both"/>
        <w:rPr>
          <w:rFonts w:ascii="Times New Roman" w:hAnsi="Times New Roman"/>
          <w:sz w:val="28"/>
          <w:szCs w:val="28"/>
          <w:lang w:val="uk-UA"/>
        </w:rPr>
      </w:pPr>
      <w:r w:rsidRPr="00B75959">
        <w:rPr>
          <w:rFonts w:ascii="Times New Roman" w:hAnsi="Times New Roman"/>
          <w:sz w:val="28"/>
          <w:szCs w:val="28"/>
          <w:lang w:val="uk-UA"/>
        </w:rPr>
        <w:t xml:space="preserve">Проведемо аналіз показників рентабельності для підприємства та занесемо до таблиці </w:t>
      </w:r>
      <w:r>
        <w:rPr>
          <w:rFonts w:ascii="Times New Roman" w:hAnsi="Times New Roman"/>
          <w:sz w:val="28"/>
          <w:szCs w:val="28"/>
          <w:lang w:val="uk-UA"/>
        </w:rPr>
        <w:t>2.4.</w:t>
      </w:r>
    </w:p>
    <w:p w:rsidR="0037608D" w:rsidRPr="00EC2929" w:rsidRDefault="0037608D" w:rsidP="0037608D">
      <w:pPr>
        <w:tabs>
          <w:tab w:val="left" w:pos="142"/>
          <w:tab w:val="left" w:pos="851"/>
        </w:tabs>
        <w:spacing w:after="0" w:line="360" w:lineRule="auto"/>
        <w:ind w:firstLine="709"/>
        <w:jc w:val="both"/>
        <w:rPr>
          <w:rFonts w:ascii="Times New Roman" w:hAnsi="Times New Roman" w:cs="Times New Roman"/>
          <w:sz w:val="28"/>
          <w:szCs w:val="28"/>
          <w:lang w:val="uk-UA"/>
        </w:rPr>
      </w:pPr>
      <w:r w:rsidRPr="00EC2929">
        <w:rPr>
          <w:rFonts w:ascii="Times New Roman" w:hAnsi="Times New Roman" w:cs="Times New Roman"/>
          <w:sz w:val="28"/>
          <w:szCs w:val="28"/>
          <w:lang w:val="uk-UA"/>
        </w:rPr>
        <w:t xml:space="preserve">Показники рентабельності інвестицій (капіталу) з </w:t>
      </w:r>
      <w:r w:rsidR="00672561">
        <w:rPr>
          <w:rFonts w:ascii="Times New Roman" w:hAnsi="Times New Roman" w:cs="Times New Roman"/>
          <w:sz w:val="28"/>
          <w:szCs w:val="28"/>
          <w:lang w:val="uk-UA"/>
        </w:rPr>
        <w:t>2015</w:t>
      </w:r>
      <w:r w:rsidRPr="00EC2929">
        <w:rPr>
          <w:rFonts w:ascii="Times New Roman" w:hAnsi="Times New Roman" w:cs="Times New Roman"/>
          <w:sz w:val="28"/>
          <w:szCs w:val="28"/>
          <w:lang w:val="uk-UA"/>
        </w:rPr>
        <w:t xml:space="preserve"> року по </w:t>
      </w:r>
      <w:r w:rsidR="00672561">
        <w:rPr>
          <w:rFonts w:ascii="Times New Roman" w:hAnsi="Times New Roman" w:cs="Times New Roman"/>
          <w:sz w:val="28"/>
          <w:szCs w:val="28"/>
          <w:lang w:val="uk-UA"/>
        </w:rPr>
        <w:t>2016</w:t>
      </w:r>
      <w:r w:rsidRPr="00EC2929">
        <w:rPr>
          <w:rFonts w:ascii="Times New Roman" w:hAnsi="Times New Roman" w:cs="Times New Roman"/>
          <w:sz w:val="28"/>
          <w:szCs w:val="28"/>
          <w:lang w:val="uk-UA"/>
        </w:rPr>
        <w:t xml:space="preserve"> рік зросли, це означає, що підприємство не залучає інвестиції, тому показники рентабельності інвестицій до сукупного капіталу у </w:t>
      </w:r>
      <w:r w:rsidR="00672561">
        <w:rPr>
          <w:rFonts w:ascii="Times New Roman" w:hAnsi="Times New Roman" w:cs="Times New Roman"/>
          <w:sz w:val="28"/>
          <w:szCs w:val="28"/>
          <w:lang w:val="uk-UA"/>
        </w:rPr>
        <w:t>2016</w:t>
      </w:r>
      <w:r w:rsidRPr="00EC2929">
        <w:rPr>
          <w:rFonts w:ascii="Times New Roman" w:hAnsi="Times New Roman" w:cs="Times New Roman"/>
          <w:sz w:val="28"/>
          <w:szCs w:val="28"/>
          <w:lang w:val="uk-UA"/>
        </w:rPr>
        <w:t xml:space="preserve"> році становить 2,99%, а до власного капіталу 7,24%.</w:t>
      </w:r>
    </w:p>
    <w:p w:rsidR="00EC2929" w:rsidRPr="0037608D" w:rsidRDefault="00EC2929" w:rsidP="0037608D">
      <w:pPr>
        <w:tabs>
          <w:tab w:val="left" w:pos="0"/>
          <w:tab w:val="left" w:pos="993"/>
        </w:tabs>
        <w:spacing w:after="0" w:line="360" w:lineRule="auto"/>
        <w:rPr>
          <w:rFonts w:ascii="Times New Roman" w:hAnsi="Times New Roman"/>
          <w:sz w:val="28"/>
          <w:szCs w:val="28"/>
          <w:lang w:val="uk-UA"/>
        </w:rPr>
      </w:pPr>
    </w:p>
    <w:p w:rsidR="00EC2929" w:rsidRPr="00B75959" w:rsidRDefault="00EC2929" w:rsidP="00EC2929">
      <w:pPr>
        <w:pStyle w:val="a4"/>
        <w:tabs>
          <w:tab w:val="left" w:pos="0"/>
          <w:tab w:val="left" w:pos="993"/>
        </w:tabs>
        <w:spacing w:after="0" w:line="360" w:lineRule="auto"/>
        <w:ind w:left="0" w:firstLine="709"/>
        <w:jc w:val="right"/>
        <w:rPr>
          <w:rFonts w:ascii="Times New Roman" w:hAnsi="Times New Roman"/>
          <w:sz w:val="28"/>
          <w:szCs w:val="28"/>
          <w:lang w:val="uk-UA"/>
        </w:rPr>
      </w:pPr>
      <w:r w:rsidRPr="00B75959">
        <w:rPr>
          <w:rFonts w:ascii="Times New Roman" w:hAnsi="Times New Roman"/>
          <w:sz w:val="28"/>
          <w:szCs w:val="28"/>
          <w:lang w:val="uk-UA"/>
        </w:rPr>
        <w:lastRenderedPageBreak/>
        <w:t xml:space="preserve">Таблиця </w:t>
      </w:r>
      <w:r>
        <w:rPr>
          <w:rFonts w:ascii="Times New Roman" w:hAnsi="Times New Roman"/>
          <w:sz w:val="28"/>
          <w:szCs w:val="28"/>
          <w:lang w:val="uk-UA"/>
        </w:rPr>
        <w:t>2.4</w:t>
      </w:r>
    </w:p>
    <w:p w:rsidR="0037608D" w:rsidRDefault="00EC2929" w:rsidP="0037608D">
      <w:pPr>
        <w:pStyle w:val="a4"/>
        <w:tabs>
          <w:tab w:val="left" w:pos="0"/>
          <w:tab w:val="left" w:pos="993"/>
        </w:tabs>
        <w:spacing w:after="0" w:line="360" w:lineRule="auto"/>
        <w:ind w:left="0" w:firstLine="709"/>
        <w:jc w:val="center"/>
        <w:rPr>
          <w:rFonts w:ascii="Times New Roman" w:hAnsi="Times New Roman"/>
          <w:sz w:val="28"/>
          <w:szCs w:val="28"/>
          <w:lang w:val="uk-UA"/>
        </w:rPr>
      </w:pPr>
      <w:r w:rsidRPr="00B75959">
        <w:rPr>
          <w:rFonts w:ascii="Times New Roman" w:hAnsi="Times New Roman"/>
          <w:sz w:val="28"/>
          <w:szCs w:val="28"/>
          <w:lang w:val="uk-UA"/>
        </w:rPr>
        <w:t xml:space="preserve">Аналіз показників рентабельності </w:t>
      </w:r>
    </w:p>
    <w:p w:rsidR="00EC2929" w:rsidRPr="0037608D" w:rsidRDefault="00EC2929" w:rsidP="0037608D">
      <w:pPr>
        <w:pStyle w:val="a4"/>
        <w:tabs>
          <w:tab w:val="left" w:pos="0"/>
          <w:tab w:val="left" w:pos="993"/>
        </w:tabs>
        <w:spacing w:after="0" w:line="360" w:lineRule="auto"/>
        <w:ind w:left="0" w:firstLine="709"/>
        <w:jc w:val="center"/>
        <w:rPr>
          <w:rFonts w:ascii="Times New Roman" w:hAnsi="Times New Roman"/>
          <w:sz w:val="28"/>
          <w:szCs w:val="28"/>
          <w:lang w:val="uk-UA"/>
        </w:rPr>
      </w:pPr>
      <w:r w:rsidRPr="0037608D">
        <w:rPr>
          <w:rFonts w:ascii="Times New Roman" w:hAnsi="Times New Roman"/>
          <w:sz w:val="28"/>
          <w:lang w:val="uk-UA"/>
        </w:rPr>
        <w:t>ТОВ «</w:t>
      </w:r>
      <w:proofErr w:type="spellStart"/>
      <w:r w:rsidRPr="0037608D">
        <w:rPr>
          <w:rFonts w:ascii="Times New Roman" w:hAnsi="Times New Roman"/>
          <w:sz w:val="28"/>
          <w:lang w:val="uk-UA"/>
        </w:rPr>
        <w:t>САВ-ДІСТРИБЬЮШИН»</w:t>
      </w:r>
      <w:r w:rsidRPr="0037608D">
        <w:rPr>
          <w:rFonts w:ascii="Times New Roman" w:hAnsi="Times New Roman"/>
          <w:sz w:val="28"/>
          <w:szCs w:val="28"/>
          <w:lang w:val="uk-UA"/>
        </w:rPr>
        <w:t>в</w:t>
      </w:r>
      <w:proofErr w:type="spellEnd"/>
      <w:r w:rsidRPr="0037608D">
        <w:rPr>
          <w:rFonts w:ascii="Times New Roman" w:hAnsi="Times New Roman"/>
          <w:sz w:val="28"/>
          <w:szCs w:val="28"/>
          <w:lang w:val="uk-UA"/>
        </w:rPr>
        <w:t xml:space="preserve"> </w:t>
      </w:r>
      <w:r w:rsidR="00672561">
        <w:rPr>
          <w:rFonts w:ascii="Times New Roman" w:hAnsi="Times New Roman"/>
          <w:sz w:val="28"/>
          <w:szCs w:val="28"/>
          <w:lang w:val="uk-UA"/>
        </w:rPr>
        <w:t>2015</w:t>
      </w:r>
      <w:r w:rsidRPr="0037608D">
        <w:rPr>
          <w:rFonts w:ascii="Times New Roman" w:hAnsi="Times New Roman"/>
          <w:sz w:val="28"/>
          <w:szCs w:val="28"/>
          <w:lang w:val="uk-UA"/>
        </w:rPr>
        <w:t>-</w:t>
      </w:r>
      <w:r w:rsidR="00672561">
        <w:rPr>
          <w:rFonts w:ascii="Times New Roman" w:hAnsi="Times New Roman"/>
          <w:sz w:val="28"/>
          <w:szCs w:val="28"/>
          <w:lang w:val="uk-UA"/>
        </w:rPr>
        <w:t>2016</w:t>
      </w:r>
      <w:r w:rsidRPr="0037608D">
        <w:rPr>
          <w:rFonts w:ascii="Times New Roman" w:hAnsi="Times New Roman"/>
          <w:sz w:val="28"/>
          <w:szCs w:val="28"/>
          <w:lang w:val="uk-UA"/>
        </w:rPr>
        <w:t>р.р.</w:t>
      </w:r>
    </w:p>
    <w:tbl>
      <w:tblPr>
        <w:tblW w:w="5000" w:type="pct"/>
        <w:tblLook w:val="04A0"/>
      </w:tblPr>
      <w:tblGrid>
        <w:gridCol w:w="6252"/>
        <w:gridCol w:w="981"/>
        <w:gridCol w:w="981"/>
        <w:gridCol w:w="1640"/>
      </w:tblGrid>
      <w:tr w:rsidR="00EC2929" w:rsidRPr="00EC2929" w:rsidTr="0094229A">
        <w:trPr>
          <w:trHeight w:val="300"/>
        </w:trPr>
        <w:tc>
          <w:tcPr>
            <w:tcW w:w="31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jc w:val="center"/>
              <w:rPr>
                <w:rFonts w:ascii="Times New Roman" w:hAnsi="Times New Roman" w:cs="Times New Roman"/>
                <w:color w:val="000000"/>
                <w:sz w:val="24"/>
                <w:szCs w:val="24"/>
                <w:lang w:val="uk-UA"/>
              </w:rPr>
            </w:pPr>
            <w:r w:rsidRPr="00EC2929">
              <w:rPr>
                <w:rFonts w:ascii="Times New Roman" w:hAnsi="Times New Roman" w:cs="Times New Roman"/>
                <w:color w:val="000000"/>
                <w:sz w:val="24"/>
                <w:szCs w:val="24"/>
                <w:lang w:val="uk-UA"/>
              </w:rPr>
              <w:t>Показники</w:t>
            </w:r>
          </w:p>
        </w:tc>
        <w:tc>
          <w:tcPr>
            <w:tcW w:w="498" w:type="pct"/>
            <w:tcBorders>
              <w:top w:val="single" w:sz="4" w:space="0" w:color="auto"/>
              <w:left w:val="nil"/>
              <w:bottom w:val="single" w:sz="4" w:space="0" w:color="auto"/>
              <w:right w:val="single" w:sz="4" w:space="0" w:color="auto"/>
            </w:tcBorders>
            <w:shd w:val="clear" w:color="auto" w:fill="auto"/>
            <w:noWrap/>
            <w:vAlign w:val="bottom"/>
            <w:hideMark/>
          </w:tcPr>
          <w:p w:rsidR="00EC2929" w:rsidRPr="00EC2929" w:rsidRDefault="00672561" w:rsidP="00EC2929">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2015</w:t>
            </w:r>
          </w:p>
        </w:tc>
        <w:tc>
          <w:tcPr>
            <w:tcW w:w="498" w:type="pct"/>
            <w:tcBorders>
              <w:top w:val="single" w:sz="4" w:space="0" w:color="auto"/>
              <w:left w:val="nil"/>
              <w:bottom w:val="single" w:sz="4" w:space="0" w:color="auto"/>
              <w:right w:val="single" w:sz="4" w:space="0" w:color="auto"/>
            </w:tcBorders>
            <w:shd w:val="clear" w:color="auto" w:fill="auto"/>
            <w:noWrap/>
            <w:vAlign w:val="bottom"/>
            <w:hideMark/>
          </w:tcPr>
          <w:p w:rsidR="00EC2929" w:rsidRPr="00EC2929" w:rsidRDefault="00672561" w:rsidP="00EC2929">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2016</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jc w:val="center"/>
              <w:rPr>
                <w:rFonts w:ascii="Times New Roman" w:hAnsi="Times New Roman" w:cs="Times New Roman"/>
                <w:color w:val="000000"/>
                <w:sz w:val="24"/>
                <w:szCs w:val="24"/>
                <w:lang w:val="uk-UA"/>
              </w:rPr>
            </w:pPr>
            <w:r w:rsidRPr="00EC2929">
              <w:rPr>
                <w:rFonts w:ascii="Times New Roman" w:hAnsi="Times New Roman" w:cs="Times New Roman"/>
                <w:color w:val="000000"/>
                <w:sz w:val="24"/>
                <w:szCs w:val="24"/>
                <w:lang w:val="uk-UA"/>
              </w:rPr>
              <w:t>Відхилення</w:t>
            </w:r>
          </w:p>
        </w:tc>
      </w:tr>
      <w:tr w:rsidR="00EC2929" w:rsidRPr="00EC2929" w:rsidTr="0094229A">
        <w:trPr>
          <w:trHeight w:val="375"/>
        </w:trPr>
        <w:tc>
          <w:tcPr>
            <w:tcW w:w="3172" w:type="pct"/>
            <w:tcBorders>
              <w:top w:val="nil"/>
              <w:left w:val="single" w:sz="4" w:space="0" w:color="auto"/>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rPr>
                <w:rFonts w:ascii="Times New Roman" w:hAnsi="Times New Roman" w:cs="Times New Roman"/>
                <w:iCs/>
                <w:color w:val="000000"/>
                <w:sz w:val="24"/>
                <w:szCs w:val="24"/>
                <w:lang w:val="uk-UA"/>
              </w:rPr>
            </w:pPr>
            <w:r w:rsidRPr="00EC2929">
              <w:rPr>
                <w:rFonts w:ascii="Times New Roman" w:hAnsi="Times New Roman" w:cs="Times New Roman"/>
                <w:iCs/>
                <w:color w:val="000000"/>
                <w:sz w:val="24"/>
                <w:szCs w:val="24"/>
                <w:lang w:val="uk-UA"/>
              </w:rPr>
              <w:t>Рентабельність інвестицій (капіталу), %</w:t>
            </w:r>
          </w:p>
        </w:tc>
        <w:tc>
          <w:tcPr>
            <w:tcW w:w="498" w:type="pct"/>
            <w:tcBorders>
              <w:top w:val="nil"/>
              <w:left w:val="nil"/>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jc w:val="center"/>
              <w:rPr>
                <w:rFonts w:ascii="Times New Roman" w:hAnsi="Times New Roman" w:cs="Times New Roman"/>
                <w:color w:val="000000"/>
                <w:sz w:val="24"/>
                <w:szCs w:val="24"/>
                <w:lang w:val="uk-UA"/>
              </w:rPr>
            </w:pPr>
            <w:r w:rsidRPr="00EC2929">
              <w:rPr>
                <w:rFonts w:ascii="Times New Roman" w:hAnsi="Times New Roman" w:cs="Times New Roman"/>
                <w:color w:val="000000"/>
                <w:sz w:val="24"/>
                <w:szCs w:val="24"/>
                <w:lang w:val="uk-UA"/>
              </w:rPr>
              <w:t>4,2</w:t>
            </w:r>
          </w:p>
        </w:tc>
        <w:tc>
          <w:tcPr>
            <w:tcW w:w="498" w:type="pct"/>
            <w:tcBorders>
              <w:top w:val="nil"/>
              <w:left w:val="nil"/>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jc w:val="center"/>
              <w:rPr>
                <w:rFonts w:ascii="Times New Roman" w:hAnsi="Times New Roman" w:cs="Times New Roman"/>
                <w:color w:val="000000"/>
                <w:sz w:val="24"/>
                <w:szCs w:val="24"/>
                <w:lang w:val="uk-UA"/>
              </w:rPr>
            </w:pPr>
            <w:r w:rsidRPr="00EC2929">
              <w:rPr>
                <w:rFonts w:ascii="Times New Roman" w:hAnsi="Times New Roman" w:cs="Times New Roman"/>
                <w:color w:val="000000"/>
                <w:sz w:val="24"/>
                <w:szCs w:val="24"/>
                <w:lang w:val="uk-UA"/>
              </w:rPr>
              <w:t>7,24</w:t>
            </w:r>
          </w:p>
        </w:tc>
        <w:tc>
          <w:tcPr>
            <w:tcW w:w="833" w:type="pct"/>
            <w:tcBorders>
              <w:top w:val="nil"/>
              <w:left w:val="nil"/>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jc w:val="center"/>
              <w:rPr>
                <w:rFonts w:ascii="Times New Roman" w:hAnsi="Times New Roman" w:cs="Times New Roman"/>
                <w:color w:val="000000"/>
                <w:sz w:val="24"/>
                <w:szCs w:val="24"/>
                <w:lang w:val="uk-UA"/>
              </w:rPr>
            </w:pPr>
            <w:r w:rsidRPr="00EC2929">
              <w:rPr>
                <w:rFonts w:ascii="Times New Roman" w:hAnsi="Times New Roman" w:cs="Times New Roman"/>
                <w:color w:val="000000"/>
                <w:sz w:val="24"/>
                <w:szCs w:val="24"/>
                <w:lang w:val="uk-UA"/>
              </w:rPr>
              <w:t>3,04</w:t>
            </w:r>
          </w:p>
        </w:tc>
      </w:tr>
      <w:tr w:rsidR="00EC2929" w:rsidRPr="00EC2929" w:rsidTr="0094229A">
        <w:trPr>
          <w:trHeight w:val="375"/>
        </w:trPr>
        <w:tc>
          <w:tcPr>
            <w:tcW w:w="3172" w:type="pct"/>
            <w:tcBorders>
              <w:top w:val="nil"/>
              <w:left w:val="single" w:sz="4" w:space="0" w:color="auto"/>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rPr>
                <w:rFonts w:ascii="Times New Roman" w:hAnsi="Times New Roman" w:cs="Times New Roman"/>
                <w:iCs/>
                <w:color w:val="000000"/>
                <w:sz w:val="24"/>
                <w:szCs w:val="24"/>
                <w:lang w:val="uk-UA"/>
              </w:rPr>
            </w:pPr>
            <w:r w:rsidRPr="00EC2929">
              <w:rPr>
                <w:rFonts w:ascii="Times New Roman" w:hAnsi="Times New Roman" w:cs="Times New Roman"/>
                <w:iCs/>
                <w:color w:val="000000"/>
                <w:sz w:val="24"/>
                <w:szCs w:val="24"/>
                <w:lang w:val="uk-UA"/>
              </w:rPr>
              <w:t>Рентабельність продаж, %</w:t>
            </w:r>
          </w:p>
        </w:tc>
        <w:tc>
          <w:tcPr>
            <w:tcW w:w="498" w:type="pct"/>
            <w:tcBorders>
              <w:top w:val="nil"/>
              <w:left w:val="nil"/>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jc w:val="center"/>
              <w:rPr>
                <w:rFonts w:ascii="Times New Roman" w:hAnsi="Times New Roman" w:cs="Times New Roman"/>
                <w:color w:val="000000"/>
                <w:sz w:val="24"/>
                <w:szCs w:val="24"/>
                <w:lang w:val="uk-UA"/>
              </w:rPr>
            </w:pPr>
            <w:r w:rsidRPr="00EC2929">
              <w:rPr>
                <w:rFonts w:ascii="Times New Roman" w:hAnsi="Times New Roman" w:cs="Times New Roman"/>
                <w:color w:val="000000"/>
                <w:sz w:val="24"/>
                <w:szCs w:val="24"/>
                <w:lang w:val="uk-UA"/>
              </w:rPr>
              <w:t>0,65</w:t>
            </w:r>
          </w:p>
        </w:tc>
        <w:tc>
          <w:tcPr>
            <w:tcW w:w="498" w:type="pct"/>
            <w:tcBorders>
              <w:top w:val="nil"/>
              <w:left w:val="nil"/>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jc w:val="center"/>
              <w:rPr>
                <w:rFonts w:ascii="Times New Roman" w:hAnsi="Times New Roman" w:cs="Times New Roman"/>
                <w:color w:val="000000"/>
                <w:sz w:val="24"/>
                <w:szCs w:val="24"/>
                <w:lang w:val="uk-UA"/>
              </w:rPr>
            </w:pPr>
            <w:r w:rsidRPr="00EC2929">
              <w:rPr>
                <w:rFonts w:ascii="Times New Roman" w:hAnsi="Times New Roman" w:cs="Times New Roman"/>
                <w:color w:val="000000"/>
                <w:sz w:val="24"/>
                <w:szCs w:val="24"/>
                <w:lang w:val="uk-UA"/>
              </w:rPr>
              <w:t>1,31</w:t>
            </w:r>
          </w:p>
        </w:tc>
        <w:tc>
          <w:tcPr>
            <w:tcW w:w="833" w:type="pct"/>
            <w:tcBorders>
              <w:top w:val="nil"/>
              <w:left w:val="nil"/>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jc w:val="center"/>
              <w:rPr>
                <w:rFonts w:ascii="Times New Roman" w:hAnsi="Times New Roman" w:cs="Times New Roman"/>
                <w:color w:val="000000"/>
                <w:sz w:val="24"/>
                <w:szCs w:val="24"/>
                <w:lang w:val="uk-UA"/>
              </w:rPr>
            </w:pPr>
            <w:r w:rsidRPr="00EC2929">
              <w:rPr>
                <w:rFonts w:ascii="Times New Roman" w:hAnsi="Times New Roman" w:cs="Times New Roman"/>
                <w:color w:val="000000"/>
                <w:sz w:val="24"/>
                <w:szCs w:val="24"/>
                <w:lang w:val="uk-UA"/>
              </w:rPr>
              <w:t>0,66</w:t>
            </w:r>
          </w:p>
        </w:tc>
      </w:tr>
      <w:tr w:rsidR="00EC2929" w:rsidRPr="00EC2929" w:rsidTr="0094229A">
        <w:trPr>
          <w:trHeight w:val="375"/>
        </w:trPr>
        <w:tc>
          <w:tcPr>
            <w:tcW w:w="3172" w:type="pct"/>
            <w:tcBorders>
              <w:top w:val="nil"/>
              <w:left w:val="single" w:sz="4" w:space="0" w:color="auto"/>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rPr>
                <w:rFonts w:ascii="Times New Roman" w:hAnsi="Times New Roman" w:cs="Times New Roman"/>
                <w:iCs/>
                <w:color w:val="000000"/>
                <w:sz w:val="24"/>
                <w:szCs w:val="24"/>
                <w:lang w:val="uk-UA"/>
              </w:rPr>
            </w:pPr>
            <w:r w:rsidRPr="00EC2929">
              <w:rPr>
                <w:rFonts w:ascii="Times New Roman" w:hAnsi="Times New Roman" w:cs="Times New Roman"/>
                <w:iCs/>
                <w:color w:val="000000"/>
                <w:sz w:val="24"/>
                <w:szCs w:val="24"/>
                <w:lang w:val="uk-UA"/>
              </w:rPr>
              <w:t>Рентабельність виробничої діяльності, %</w:t>
            </w:r>
          </w:p>
        </w:tc>
        <w:tc>
          <w:tcPr>
            <w:tcW w:w="498" w:type="pct"/>
            <w:tcBorders>
              <w:top w:val="nil"/>
              <w:left w:val="nil"/>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jc w:val="center"/>
              <w:rPr>
                <w:rFonts w:ascii="Times New Roman" w:hAnsi="Times New Roman" w:cs="Times New Roman"/>
                <w:color w:val="000000"/>
                <w:sz w:val="24"/>
                <w:szCs w:val="24"/>
                <w:lang w:val="uk-UA"/>
              </w:rPr>
            </w:pPr>
            <w:r w:rsidRPr="00EC2929">
              <w:rPr>
                <w:rFonts w:ascii="Times New Roman" w:hAnsi="Times New Roman" w:cs="Times New Roman"/>
                <w:color w:val="000000"/>
                <w:sz w:val="24"/>
                <w:szCs w:val="24"/>
                <w:lang w:val="uk-UA"/>
              </w:rPr>
              <w:t>0,69</w:t>
            </w:r>
          </w:p>
        </w:tc>
        <w:tc>
          <w:tcPr>
            <w:tcW w:w="498" w:type="pct"/>
            <w:tcBorders>
              <w:top w:val="nil"/>
              <w:left w:val="nil"/>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jc w:val="center"/>
              <w:rPr>
                <w:rFonts w:ascii="Times New Roman" w:hAnsi="Times New Roman" w:cs="Times New Roman"/>
                <w:color w:val="000000"/>
                <w:sz w:val="24"/>
                <w:szCs w:val="24"/>
                <w:lang w:val="uk-UA"/>
              </w:rPr>
            </w:pPr>
            <w:r w:rsidRPr="00EC2929">
              <w:rPr>
                <w:rFonts w:ascii="Times New Roman" w:hAnsi="Times New Roman" w:cs="Times New Roman"/>
                <w:color w:val="000000"/>
                <w:sz w:val="24"/>
                <w:szCs w:val="24"/>
                <w:lang w:val="uk-UA"/>
              </w:rPr>
              <w:t>1,44</w:t>
            </w:r>
          </w:p>
        </w:tc>
        <w:tc>
          <w:tcPr>
            <w:tcW w:w="833" w:type="pct"/>
            <w:tcBorders>
              <w:top w:val="nil"/>
              <w:left w:val="nil"/>
              <w:bottom w:val="single" w:sz="4" w:space="0" w:color="auto"/>
              <w:right w:val="single" w:sz="4" w:space="0" w:color="auto"/>
            </w:tcBorders>
            <w:shd w:val="clear" w:color="auto" w:fill="auto"/>
            <w:noWrap/>
            <w:vAlign w:val="bottom"/>
            <w:hideMark/>
          </w:tcPr>
          <w:p w:rsidR="00EC2929" w:rsidRPr="00EC2929" w:rsidRDefault="00EC2929" w:rsidP="00EC2929">
            <w:pPr>
              <w:spacing w:after="0" w:line="360" w:lineRule="auto"/>
              <w:jc w:val="center"/>
              <w:rPr>
                <w:rFonts w:ascii="Times New Roman" w:hAnsi="Times New Roman" w:cs="Times New Roman"/>
                <w:color w:val="000000"/>
                <w:sz w:val="24"/>
                <w:szCs w:val="24"/>
                <w:lang w:val="uk-UA"/>
              </w:rPr>
            </w:pPr>
            <w:r w:rsidRPr="00EC2929">
              <w:rPr>
                <w:rFonts w:ascii="Times New Roman" w:hAnsi="Times New Roman" w:cs="Times New Roman"/>
                <w:color w:val="000000"/>
                <w:sz w:val="24"/>
                <w:szCs w:val="24"/>
                <w:lang w:val="uk-UA"/>
              </w:rPr>
              <w:t>0,75</w:t>
            </w:r>
          </w:p>
        </w:tc>
      </w:tr>
    </w:tbl>
    <w:p w:rsidR="00EC2929" w:rsidRPr="00EC2929" w:rsidRDefault="00EC2929" w:rsidP="00EC2929">
      <w:pPr>
        <w:pStyle w:val="a4"/>
        <w:tabs>
          <w:tab w:val="left" w:pos="0"/>
          <w:tab w:val="left" w:pos="993"/>
        </w:tabs>
        <w:spacing w:after="0" w:line="360" w:lineRule="auto"/>
        <w:ind w:left="0" w:firstLine="709"/>
        <w:jc w:val="both"/>
        <w:rPr>
          <w:rFonts w:ascii="Times New Roman" w:hAnsi="Times New Roman" w:cs="Times New Roman"/>
          <w:sz w:val="28"/>
          <w:szCs w:val="28"/>
          <w:lang w:val="uk-UA"/>
        </w:rPr>
      </w:pPr>
    </w:p>
    <w:p w:rsidR="00EC2929" w:rsidRPr="00EC2929" w:rsidRDefault="00EC2929" w:rsidP="00EC2929">
      <w:pPr>
        <w:tabs>
          <w:tab w:val="left" w:pos="142"/>
          <w:tab w:val="left" w:pos="851"/>
        </w:tabs>
        <w:spacing w:after="0" w:line="360" w:lineRule="auto"/>
        <w:ind w:firstLine="709"/>
        <w:jc w:val="both"/>
        <w:rPr>
          <w:rFonts w:ascii="Times New Roman" w:hAnsi="Times New Roman" w:cs="Times New Roman"/>
          <w:sz w:val="28"/>
          <w:szCs w:val="28"/>
          <w:lang w:val="uk-UA"/>
        </w:rPr>
      </w:pPr>
      <w:r w:rsidRPr="00EC2929">
        <w:rPr>
          <w:rFonts w:ascii="Times New Roman" w:hAnsi="Times New Roman" w:cs="Times New Roman"/>
          <w:sz w:val="28"/>
          <w:szCs w:val="28"/>
          <w:lang w:val="uk-UA"/>
        </w:rPr>
        <w:t xml:space="preserve">По рентабельності продаж можна побачити, що валова рентабельність реалізації продукції у </w:t>
      </w:r>
      <w:r w:rsidR="00672561">
        <w:rPr>
          <w:rFonts w:ascii="Times New Roman" w:hAnsi="Times New Roman" w:cs="Times New Roman"/>
          <w:sz w:val="28"/>
          <w:szCs w:val="28"/>
          <w:lang w:val="uk-UA"/>
        </w:rPr>
        <w:t>2016</w:t>
      </w:r>
      <w:r w:rsidRPr="00EC2929">
        <w:rPr>
          <w:rFonts w:ascii="Times New Roman" w:hAnsi="Times New Roman" w:cs="Times New Roman"/>
          <w:sz w:val="28"/>
          <w:szCs w:val="28"/>
          <w:lang w:val="uk-UA"/>
        </w:rPr>
        <w:t xml:space="preserve"> році збільшилась і складає 9,02%, а в </w:t>
      </w:r>
      <w:r w:rsidR="00672561">
        <w:rPr>
          <w:rFonts w:ascii="Times New Roman" w:hAnsi="Times New Roman" w:cs="Times New Roman"/>
          <w:sz w:val="28"/>
          <w:szCs w:val="28"/>
          <w:lang w:val="uk-UA"/>
        </w:rPr>
        <w:t>2015</w:t>
      </w:r>
      <w:r w:rsidRPr="00EC2929">
        <w:rPr>
          <w:rFonts w:ascii="Times New Roman" w:hAnsi="Times New Roman" w:cs="Times New Roman"/>
          <w:sz w:val="28"/>
          <w:szCs w:val="28"/>
          <w:lang w:val="uk-UA"/>
        </w:rPr>
        <w:t xml:space="preserve"> році дорівнювала 6,97%. Щодо операційної та чистої рентабельності реалізованої продукції, то вона також збільшилась у </w:t>
      </w:r>
      <w:r w:rsidR="00672561">
        <w:rPr>
          <w:rFonts w:ascii="Times New Roman" w:hAnsi="Times New Roman" w:cs="Times New Roman"/>
          <w:sz w:val="28"/>
          <w:szCs w:val="28"/>
          <w:lang w:val="uk-UA"/>
        </w:rPr>
        <w:t>2016</w:t>
      </w:r>
      <w:r w:rsidRPr="00EC2929">
        <w:rPr>
          <w:rFonts w:ascii="Times New Roman" w:hAnsi="Times New Roman" w:cs="Times New Roman"/>
          <w:sz w:val="28"/>
          <w:szCs w:val="28"/>
          <w:lang w:val="uk-UA"/>
        </w:rPr>
        <w:t xml:space="preserve"> році і склала 5,70% та 1,31%.</w:t>
      </w:r>
    </w:p>
    <w:p w:rsidR="00EC2929" w:rsidRPr="00EC2929" w:rsidRDefault="00EC2929" w:rsidP="00EC2929">
      <w:pPr>
        <w:tabs>
          <w:tab w:val="left" w:pos="142"/>
          <w:tab w:val="left" w:pos="851"/>
        </w:tabs>
        <w:spacing w:after="0" w:line="360" w:lineRule="auto"/>
        <w:ind w:firstLine="709"/>
        <w:jc w:val="both"/>
        <w:rPr>
          <w:rFonts w:ascii="Times New Roman" w:hAnsi="Times New Roman" w:cs="Times New Roman"/>
          <w:sz w:val="28"/>
          <w:szCs w:val="28"/>
          <w:lang w:val="uk-UA"/>
        </w:rPr>
      </w:pPr>
      <w:r w:rsidRPr="00EC2929">
        <w:rPr>
          <w:rFonts w:ascii="Times New Roman" w:hAnsi="Times New Roman" w:cs="Times New Roman"/>
          <w:sz w:val="28"/>
          <w:szCs w:val="28"/>
          <w:lang w:val="uk-UA"/>
        </w:rPr>
        <w:t xml:space="preserve">Аналізуючи рентабельність виробничої діяльності можна побачити, що валова рентабельність виробництва в </w:t>
      </w:r>
      <w:r w:rsidR="00672561">
        <w:rPr>
          <w:rFonts w:ascii="Times New Roman" w:hAnsi="Times New Roman" w:cs="Times New Roman"/>
          <w:sz w:val="28"/>
          <w:szCs w:val="28"/>
          <w:lang w:val="uk-UA"/>
        </w:rPr>
        <w:t>2016</w:t>
      </w:r>
      <w:r w:rsidRPr="00EC2929">
        <w:rPr>
          <w:rFonts w:ascii="Times New Roman" w:hAnsi="Times New Roman" w:cs="Times New Roman"/>
          <w:sz w:val="28"/>
          <w:szCs w:val="28"/>
          <w:lang w:val="uk-UA"/>
        </w:rPr>
        <w:t xml:space="preserve"> дорівнює 9,91%, що більше ніж  в </w:t>
      </w:r>
      <w:r w:rsidR="00672561">
        <w:rPr>
          <w:rFonts w:ascii="Times New Roman" w:hAnsi="Times New Roman" w:cs="Times New Roman"/>
          <w:sz w:val="28"/>
          <w:szCs w:val="28"/>
          <w:lang w:val="uk-UA"/>
        </w:rPr>
        <w:t>2015</w:t>
      </w:r>
      <w:r w:rsidRPr="00EC2929">
        <w:rPr>
          <w:rFonts w:ascii="Times New Roman" w:hAnsi="Times New Roman" w:cs="Times New Roman"/>
          <w:sz w:val="28"/>
          <w:szCs w:val="28"/>
          <w:lang w:val="uk-UA"/>
        </w:rPr>
        <w:t xml:space="preserve"> році на 2,42%.</w:t>
      </w:r>
    </w:p>
    <w:p w:rsidR="00EC2929" w:rsidRPr="00EC2929" w:rsidRDefault="00EC2929" w:rsidP="00EC2929">
      <w:pPr>
        <w:tabs>
          <w:tab w:val="left" w:pos="142"/>
          <w:tab w:val="left" w:pos="851"/>
        </w:tabs>
        <w:spacing w:after="0" w:line="360" w:lineRule="auto"/>
        <w:ind w:firstLine="709"/>
        <w:jc w:val="both"/>
        <w:rPr>
          <w:rFonts w:ascii="Times New Roman" w:hAnsi="Times New Roman" w:cs="Times New Roman"/>
          <w:sz w:val="28"/>
          <w:szCs w:val="28"/>
          <w:lang w:val="uk-UA"/>
        </w:rPr>
      </w:pPr>
      <w:r w:rsidRPr="00EC2929">
        <w:rPr>
          <w:rFonts w:ascii="Times New Roman" w:hAnsi="Times New Roman" w:cs="Times New Roman"/>
          <w:sz w:val="28"/>
          <w:szCs w:val="28"/>
          <w:lang w:val="uk-UA"/>
        </w:rPr>
        <w:t xml:space="preserve">Отже, можна зробити такий висновок, що в </w:t>
      </w:r>
      <w:r w:rsidR="00672561">
        <w:rPr>
          <w:rFonts w:ascii="Times New Roman" w:hAnsi="Times New Roman" w:cs="Times New Roman"/>
          <w:sz w:val="28"/>
          <w:szCs w:val="28"/>
          <w:lang w:val="uk-UA"/>
        </w:rPr>
        <w:t>2016</w:t>
      </w:r>
      <w:r w:rsidRPr="00EC2929">
        <w:rPr>
          <w:rFonts w:ascii="Times New Roman" w:hAnsi="Times New Roman" w:cs="Times New Roman"/>
          <w:sz w:val="28"/>
          <w:szCs w:val="28"/>
          <w:lang w:val="uk-UA"/>
        </w:rPr>
        <w:t xml:space="preserve"> році </w:t>
      </w:r>
      <w:r w:rsidRPr="00EC2929">
        <w:rPr>
          <w:rFonts w:ascii="Times New Roman" w:hAnsi="Times New Roman" w:cs="Times New Roman"/>
          <w:sz w:val="28"/>
          <w:lang w:val="uk-UA"/>
        </w:rPr>
        <w:t>ТОВ «САВ-ДІСТРИБЬЮШИН»</w:t>
      </w:r>
      <w:r w:rsidRPr="00EC2929">
        <w:rPr>
          <w:rFonts w:ascii="Times New Roman" w:hAnsi="Times New Roman" w:cs="Times New Roman"/>
          <w:sz w:val="28"/>
          <w:szCs w:val="28"/>
          <w:lang w:val="uk-UA"/>
        </w:rPr>
        <w:t xml:space="preserve"> вело свою діяльність ефективніше, так як показники рентабельності знаходяться в задовільному стані, що свідчить про ефективність виробничої діяльності підприємства.</w:t>
      </w:r>
    </w:p>
    <w:p w:rsidR="0037608D" w:rsidRDefault="00EC2929" w:rsidP="0037608D">
      <w:pPr>
        <w:tabs>
          <w:tab w:val="left" w:pos="142"/>
          <w:tab w:val="left" w:pos="851"/>
        </w:tabs>
        <w:spacing w:after="0" w:line="360" w:lineRule="auto"/>
        <w:ind w:firstLine="709"/>
        <w:jc w:val="both"/>
        <w:rPr>
          <w:rFonts w:ascii="Times New Roman" w:hAnsi="Times New Roman" w:cs="Times New Roman"/>
          <w:sz w:val="28"/>
          <w:szCs w:val="28"/>
          <w:lang w:val="uk-UA"/>
        </w:rPr>
      </w:pPr>
      <w:r w:rsidRPr="00EC2929">
        <w:rPr>
          <w:rFonts w:ascii="Times New Roman" w:hAnsi="Times New Roman" w:cs="Times New Roman"/>
          <w:sz w:val="28"/>
          <w:szCs w:val="28"/>
          <w:lang w:val="uk-UA"/>
        </w:rPr>
        <w:t>Проведемо аналіз прибутку за даними фінансового звіту (</w:t>
      </w:r>
      <w:r w:rsidR="0037608D">
        <w:rPr>
          <w:rFonts w:ascii="Times New Roman" w:hAnsi="Times New Roman" w:cs="Times New Roman"/>
          <w:sz w:val="28"/>
          <w:szCs w:val="28"/>
          <w:lang w:val="uk-UA"/>
        </w:rPr>
        <w:t>Додаток 3</w:t>
      </w:r>
      <w:r w:rsidRPr="00EC2929">
        <w:rPr>
          <w:rFonts w:ascii="Times New Roman" w:hAnsi="Times New Roman" w:cs="Times New Roman"/>
          <w:sz w:val="28"/>
          <w:szCs w:val="28"/>
          <w:lang w:val="uk-UA"/>
        </w:rPr>
        <w:t>) та занесемо до таблиці 2.</w:t>
      </w:r>
      <w:r>
        <w:rPr>
          <w:rFonts w:ascii="Times New Roman" w:hAnsi="Times New Roman" w:cs="Times New Roman"/>
          <w:sz w:val="28"/>
          <w:szCs w:val="28"/>
          <w:lang w:val="uk-UA"/>
        </w:rPr>
        <w:t>5</w:t>
      </w:r>
      <w:r w:rsidRPr="00EC2929">
        <w:rPr>
          <w:rFonts w:ascii="Times New Roman" w:hAnsi="Times New Roman" w:cs="Times New Roman"/>
          <w:sz w:val="28"/>
          <w:szCs w:val="28"/>
          <w:lang w:val="uk-UA"/>
        </w:rPr>
        <w:t>.</w:t>
      </w:r>
    </w:p>
    <w:p w:rsidR="00EC2929" w:rsidRPr="00EC2929" w:rsidRDefault="00EC2929" w:rsidP="00EC2929">
      <w:pPr>
        <w:tabs>
          <w:tab w:val="left" w:pos="142"/>
          <w:tab w:val="left" w:pos="851"/>
        </w:tabs>
        <w:spacing w:after="0" w:line="360" w:lineRule="auto"/>
        <w:ind w:firstLine="709"/>
        <w:jc w:val="right"/>
        <w:rPr>
          <w:rFonts w:ascii="Times New Roman" w:hAnsi="Times New Roman" w:cs="Times New Roman"/>
          <w:sz w:val="28"/>
          <w:szCs w:val="28"/>
          <w:lang w:val="uk-UA"/>
        </w:rPr>
      </w:pPr>
      <w:r w:rsidRPr="00EC2929">
        <w:rPr>
          <w:rFonts w:ascii="Times New Roman" w:hAnsi="Times New Roman" w:cs="Times New Roman"/>
          <w:sz w:val="28"/>
          <w:szCs w:val="28"/>
          <w:lang w:val="uk-UA"/>
        </w:rPr>
        <w:t>Таблиця 2.</w:t>
      </w:r>
      <w:r w:rsidR="0037608D">
        <w:rPr>
          <w:rFonts w:ascii="Times New Roman" w:hAnsi="Times New Roman" w:cs="Times New Roman"/>
          <w:sz w:val="28"/>
          <w:szCs w:val="28"/>
          <w:lang w:val="uk-UA"/>
        </w:rPr>
        <w:t>5</w:t>
      </w:r>
    </w:p>
    <w:p w:rsidR="0037608D" w:rsidRDefault="00EC2929" w:rsidP="00EC2929">
      <w:pPr>
        <w:tabs>
          <w:tab w:val="left" w:pos="142"/>
          <w:tab w:val="left" w:pos="851"/>
        </w:tabs>
        <w:spacing w:after="0" w:line="360" w:lineRule="auto"/>
        <w:ind w:firstLine="709"/>
        <w:jc w:val="center"/>
        <w:rPr>
          <w:rFonts w:ascii="Times New Roman" w:hAnsi="Times New Roman" w:cs="Times New Roman"/>
          <w:sz w:val="28"/>
          <w:szCs w:val="28"/>
          <w:lang w:val="uk-UA"/>
        </w:rPr>
      </w:pPr>
      <w:r w:rsidRPr="00EC2929">
        <w:rPr>
          <w:rFonts w:ascii="Times New Roman" w:hAnsi="Times New Roman" w:cs="Times New Roman"/>
          <w:sz w:val="28"/>
          <w:szCs w:val="28"/>
          <w:lang w:val="uk-UA"/>
        </w:rPr>
        <w:t>Аналіз показників прибутку</w:t>
      </w:r>
    </w:p>
    <w:p w:rsidR="00EC2929" w:rsidRPr="00EC2929" w:rsidRDefault="00EC2929" w:rsidP="00EC2929">
      <w:pPr>
        <w:tabs>
          <w:tab w:val="left" w:pos="142"/>
          <w:tab w:val="left" w:pos="851"/>
        </w:tabs>
        <w:spacing w:after="0" w:line="360" w:lineRule="auto"/>
        <w:ind w:firstLine="709"/>
        <w:jc w:val="center"/>
        <w:rPr>
          <w:rFonts w:ascii="Times New Roman" w:hAnsi="Times New Roman" w:cs="Times New Roman"/>
          <w:sz w:val="28"/>
          <w:szCs w:val="28"/>
        </w:rPr>
      </w:pPr>
      <w:r w:rsidRPr="00EC2929">
        <w:rPr>
          <w:rFonts w:ascii="Times New Roman" w:hAnsi="Times New Roman" w:cs="Times New Roman"/>
          <w:sz w:val="28"/>
        </w:rPr>
        <w:t>ТОВ «САВ-ДІСТРИБЬЮШИН»</w:t>
      </w:r>
      <w:r w:rsidRPr="00EC2929">
        <w:rPr>
          <w:rFonts w:ascii="Times New Roman" w:hAnsi="Times New Roman" w:cs="Times New Roman"/>
          <w:sz w:val="28"/>
          <w:szCs w:val="28"/>
        </w:rPr>
        <w:t xml:space="preserve">за </w:t>
      </w:r>
      <w:r w:rsidR="00672561">
        <w:rPr>
          <w:rFonts w:ascii="Times New Roman" w:hAnsi="Times New Roman" w:cs="Times New Roman"/>
          <w:sz w:val="28"/>
          <w:szCs w:val="28"/>
        </w:rPr>
        <w:t>2015</w:t>
      </w:r>
      <w:r w:rsidRPr="00EC2929">
        <w:rPr>
          <w:rFonts w:ascii="Times New Roman" w:hAnsi="Times New Roman" w:cs="Times New Roman"/>
          <w:sz w:val="28"/>
          <w:szCs w:val="28"/>
        </w:rPr>
        <w:t>-</w:t>
      </w:r>
      <w:r w:rsidR="00672561">
        <w:rPr>
          <w:rFonts w:ascii="Times New Roman" w:hAnsi="Times New Roman" w:cs="Times New Roman"/>
          <w:sz w:val="28"/>
          <w:szCs w:val="28"/>
        </w:rPr>
        <w:t>2016</w:t>
      </w:r>
      <w:r w:rsidRPr="00EC2929">
        <w:rPr>
          <w:rFonts w:ascii="Times New Roman" w:hAnsi="Times New Roman" w:cs="Times New Roman"/>
          <w:sz w:val="28"/>
          <w:szCs w:val="28"/>
        </w:rPr>
        <w:t>р.р.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56"/>
        <w:gridCol w:w="1190"/>
        <w:gridCol w:w="1133"/>
        <w:gridCol w:w="2410"/>
        <w:gridCol w:w="1665"/>
      </w:tblGrid>
      <w:tr w:rsidR="0037608D" w:rsidRPr="0037608D" w:rsidTr="0037608D">
        <w:tc>
          <w:tcPr>
            <w:tcW w:w="1753" w:type="pct"/>
          </w:tcPr>
          <w:p w:rsidR="00EC2929" w:rsidRPr="0037608D" w:rsidRDefault="00EC2929" w:rsidP="0037608D">
            <w:pPr>
              <w:tabs>
                <w:tab w:val="left" w:pos="142"/>
                <w:tab w:val="left" w:pos="851"/>
              </w:tabs>
              <w:spacing w:after="0" w:line="240" w:lineRule="auto"/>
              <w:jc w:val="center"/>
              <w:rPr>
                <w:rFonts w:ascii="Times New Roman" w:hAnsi="Times New Roman" w:cs="Times New Roman"/>
                <w:sz w:val="24"/>
                <w:szCs w:val="24"/>
                <w:lang w:val="uk-UA"/>
              </w:rPr>
            </w:pPr>
            <w:r w:rsidRPr="0037608D">
              <w:rPr>
                <w:rFonts w:ascii="Times New Roman" w:hAnsi="Times New Roman" w:cs="Times New Roman"/>
                <w:sz w:val="24"/>
                <w:szCs w:val="24"/>
                <w:lang w:val="uk-UA"/>
              </w:rPr>
              <w:t>Показник</w:t>
            </w:r>
          </w:p>
        </w:tc>
        <w:tc>
          <w:tcPr>
            <w:tcW w:w="604" w:type="pct"/>
          </w:tcPr>
          <w:p w:rsidR="00EC2929" w:rsidRPr="0037608D" w:rsidRDefault="00672561" w:rsidP="0037608D">
            <w:pPr>
              <w:tabs>
                <w:tab w:val="left" w:pos="142"/>
                <w:tab w:val="left" w:pos="851"/>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2015</w:t>
            </w:r>
            <w:r w:rsidR="00EC2929" w:rsidRPr="0037608D">
              <w:rPr>
                <w:rFonts w:ascii="Times New Roman" w:hAnsi="Times New Roman" w:cs="Times New Roman"/>
                <w:sz w:val="24"/>
                <w:szCs w:val="24"/>
                <w:lang w:val="uk-UA"/>
              </w:rPr>
              <w:t xml:space="preserve"> рік</w:t>
            </w:r>
          </w:p>
        </w:tc>
        <w:tc>
          <w:tcPr>
            <w:tcW w:w="575" w:type="pct"/>
          </w:tcPr>
          <w:p w:rsidR="00EC2929" w:rsidRPr="0037608D" w:rsidRDefault="00672561" w:rsidP="0037608D">
            <w:pPr>
              <w:tabs>
                <w:tab w:val="left" w:pos="142"/>
                <w:tab w:val="left" w:pos="851"/>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2016</w:t>
            </w:r>
            <w:r w:rsidR="00EC2929" w:rsidRPr="0037608D">
              <w:rPr>
                <w:rFonts w:ascii="Times New Roman" w:hAnsi="Times New Roman" w:cs="Times New Roman"/>
                <w:sz w:val="24"/>
                <w:szCs w:val="24"/>
                <w:lang w:val="uk-UA"/>
              </w:rPr>
              <w:t xml:space="preserve"> рік</w:t>
            </w:r>
          </w:p>
        </w:tc>
        <w:tc>
          <w:tcPr>
            <w:tcW w:w="1223" w:type="pct"/>
          </w:tcPr>
          <w:p w:rsidR="00EC2929" w:rsidRPr="0037608D" w:rsidRDefault="0037608D" w:rsidP="0037608D">
            <w:pPr>
              <w:tabs>
                <w:tab w:val="left" w:pos="142"/>
                <w:tab w:val="left" w:pos="851"/>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Абсолютне в</w:t>
            </w:r>
            <w:r w:rsidR="00EC2929" w:rsidRPr="0037608D">
              <w:rPr>
                <w:rFonts w:ascii="Times New Roman" w:hAnsi="Times New Roman" w:cs="Times New Roman"/>
                <w:sz w:val="24"/>
                <w:szCs w:val="24"/>
                <w:lang w:val="uk-UA"/>
              </w:rPr>
              <w:t>ідхилення, тис. грн.</w:t>
            </w:r>
          </w:p>
        </w:tc>
        <w:tc>
          <w:tcPr>
            <w:tcW w:w="845" w:type="pct"/>
          </w:tcPr>
          <w:p w:rsidR="00EC2929" w:rsidRPr="0037608D" w:rsidRDefault="00EC2929" w:rsidP="0037608D">
            <w:pPr>
              <w:tabs>
                <w:tab w:val="left" w:pos="142"/>
                <w:tab w:val="left" w:pos="851"/>
              </w:tabs>
              <w:spacing w:after="0" w:line="240" w:lineRule="auto"/>
              <w:jc w:val="center"/>
              <w:rPr>
                <w:rFonts w:ascii="Times New Roman" w:hAnsi="Times New Roman" w:cs="Times New Roman"/>
                <w:sz w:val="24"/>
                <w:szCs w:val="24"/>
                <w:lang w:val="uk-UA"/>
              </w:rPr>
            </w:pPr>
            <w:r w:rsidRPr="0037608D">
              <w:rPr>
                <w:rFonts w:ascii="Times New Roman" w:hAnsi="Times New Roman" w:cs="Times New Roman"/>
                <w:sz w:val="24"/>
                <w:szCs w:val="24"/>
                <w:lang w:val="uk-UA"/>
              </w:rPr>
              <w:t>Відносне відхилення,%</w:t>
            </w:r>
          </w:p>
        </w:tc>
      </w:tr>
      <w:tr w:rsidR="0037608D" w:rsidRPr="0037608D" w:rsidTr="0037608D">
        <w:tc>
          <w:tcPr>
            <w:tcW w:w="1753" w:type="pct"/>
          </w:tcPr>
          <w:p w:rsidR="00EC2929" w:rsidRPr="0037608D" w:rsidRDefault="00EC2929" w:rsidP="0037608D">
            <w:pPr>
              <w:tabs>
                <w:tab w:val="left" w:pos="142"/>
                <w:tab w:val="left" w:pos="851"/>
              </w:tabs>
              <w:spacing w:after="0" w:line="240" w:lineRule="auto"/>
              <w:jc w:val="both"/>
              <w:rPr>
                <w:rFonts w:ascii="Times New Roman" w:hAnsi="Times New Roman" w:cs="Times New Roman"/>
                <w:sz w:val="24"/>
                <w:szCs w:val="24"/>
                <w:lang w:val="uk-UA"/>
              </w:rPr>
            </w:pPr>
            <w:r w:rsidRPr="0037608D">
              <w:rPr>
                <w:rFonts w:ascii="Times New Roman" w:hAnsi="Times New Roman" w:cs="Times New Roman"/>
                <w:sz w:val="24"/>
                <w:szCs w:val="24"/>
                <w:lang w:val="uk-UA"/>
              </w:rPr>
              <w:t>Чистий дохід від реалізації продукції</w:t>
            </w:r>
          </w:p>
        </w:tc>
        <w:tc>
          <w:tcPr>
            <w:tcW w:w="604"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1642853</w:t>
            </w:r>
          </w:p>
        </w:tc>
        <w:tc>
          <w:tcPr>
            <w:tcW w:w="575"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1502287</w:t>
            </w:r>
          </w:p>
        </w:tc>
        <w:tc>
          <w:tcPr>
            <w:tcW w:w="1223"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-140566</w:t>
            </w:r>
          </w:p>
        </w:tc>
        <w:tc>
          <w:tcPr>
            <w:tcW w:w="845"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-8,56</w:t>
            </w:r>
          </w:p>
        </w:tc>
      </w:tr>
      <w:tr w:rsidR="0037608D" w:rsidRPr="0037608D" w:rsidTr="0037608D">
        <w:tc>
          <w:tcPr>
            <w:tcW w:w="1753" w:type="pct"/>
          </w:tcPr>
          <w:p w:rsidR="00EC2929" w:rsidRPr="0037608D" w:rsidRDefault="00EC2929" w:rsidP="0037608D">
            <w:pPr>
              <w:tabs>
                <w:tab w:val="left" w:pos="142"/>
                <w:tab w:val="left" w:pos="851"/>
              </w:tabs>
              <w:spacing w:after="0" w:line="240" w:lineRule="auto"/>
              <w:jc w:val="both"/>
              <w:rPr>
                <w:rFonts w:ascii="Times New Roman" w:hAnsi="Times New Roman" w:cs="Times New Roman"/>
                <w:sz w:val="24"/>
                <w:szCs w:val="24"/>
                <w:lang w:val="uk-UA"/>
              </w:rPr>
            </w:pPr>
            <w:r w:rsidRPr="0037608D">
              <w:rPr>
                <w:rFonts w:ascii="Times New Roman" w:hAnsi="Times New Roman" w:cs="Times New Roman"/>
                <w:sz w:val="24"/>
                <w:szCs w:val="24"/>
                <w:lang w:val="uk-UA"/>
              </w:rPr>
              <w:t xml:space="preserve">Валовий прибуток </w:t>
            </w:r>
          </w:p>
        </w:tc>
        <w:tc>
          <w:tcPr>
            <w:tcW w:w="604"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114505</w:t>
            </w:r>
          </w:p>
        </w:tc>
        <w:tc>
          <w:tcPr>
            <w:tcW w:w="575"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135481</w:t>
            </w:r>
          </w:p>
        </w:tc>
        <w:tc>
          <w:tcPr>
            <w:tcW w:w="1223"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20976</w:t>
            </w:r>
          </w:p>
        </w:tc>
        <w:tc>
          <w:tcPr>
            <w:tcW w:w="845"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18,32</w:t>
            </w:r>
          </w:p>
        </w:tc>
      </w:tr>
      <w:tr w:rsidR="0037608D" w:rsidRPr="0037608D" w:rsidTr="0037608D">
        <w:tc>
          <w:tcPr>
            <w:tcW w:w="1753" w:type="pct"/>
          </w:tcPr>
          <w:p w:rsidR="00EC2929" w:rsidRPr="0037608D" w:rsidRDefault="00EC2929" w:rsidP="0037608D">
            <w:pPr>
              <w:tabs>
                <w:tab w:val="left" w:pos="142"/>
                <w:tab w:val="left" w:pos="851"/>
              </w:tabs>
              <w:spacing w:after="0" w:line="240" w:lineRule="auto"/>
              <w:jc w:val="both"/>
              <w:rPr>
                <w:rFonts w:ascii="Times New Roman" w:hAnsi="Times New Roman" w:cs="Times New Roman"/>
                <w:sz w:val="24"/>
                <w:szCs w:val="24"/>
                <w:lang w:val="uk-UA"/>
              </w:rPr>
            </w:pPr>
            <w:r w:rsidRPr="0037608D">
              <w:rPr>
                <w:rFonts w:ascii="Times New Roman" w:hAnsi="Times New Roman" w:cs="Times New Roman"/>
                <w:sz w:val="24"/>
                <w:szCs w:val="24"/>
                <w:lang w:val="uk-UA"/>
              </w:rPr>
              <w:t>Фінансові результати від операційної діяльності</w:t>
            </w:r>
          </w:p>
        </w:tc>
        <w:tc>
          <w:tcPr>
            <w:tcW w:w="604"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52717</w:t>
            </w:r>
          </w:p>
        </w:tc>
        <w:tc>
          <w:tcPr>
            <w:tcW w:w="575"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85588</w:t>
            </w:r>
          </w:p>
        </w:tc>
        <w:tc>
          <w:tcPr>
            <w:tcW w:w="1223"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32871</w:t>
            </w:r>
          </w:p>
        </w:tc>
        <w:tc>
          <w:tcPr>
            <w:tcW w:w="845"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62,35</w:t>
            </w:r>
          </w:p>
        </w:tc>
      </w:tr>
      <w:tr w:rsidR="0037608D" w:rsidRPr="0037608D" w:rsidTr="0037608D">
        <w:tc>
          <w:tcPr>
            <w:tcW w:w="1753" w:type="pct"/>
          </w:tcPr>
          <w:p w:rsidR="00EC2929" w:rsidRPr="0037608D" w:rsidRDefault="00EC2929" w:rsidP="0037608D">
            <w:pPr>
              <w:tabs>
                <w:tab w:val="left" w:pos="142"/>
                <w:tab w:val="left" w:pos="851"/>
              </w:tabs>
              <w:spacing w:after="0" w:line="240" w:lineRule="auto"/>
              <w:jc w:val="both"/>
              <w:rPr>
                <w:rFonts w:ascii="Times New Roman" w:hAnsi="Times New Roman" w:cs="Times New Roman"/>
                <w:sz w:val="24"/>
                <w:szCs w:val="24"/>
                <w:lang w:val="uk-UA"/>
              </w:rPr>
            </w:pPr>
            <w:r w:rsidRPr="0037608D">
              <w:rPr>
                <w:rFonts w:ascii="Times New Roman" w:hAnsi="Times New Roman" w:cs="Times New Roman"/>
                <w:sz w:val="24"/>
                <w:szCs w:val="24"/>
                <w:lang w:val="uk-UA"/>
              </w:rPr>
              <w:t>Фінансові результати від звичайної діяльності</w:t>
            </w:r>
          </w:p>
        </w:tc>
        <w:tc>
          <w:tcPr>
            <w:tcW w:w="604"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18265</w:t>
            </w:r>
          </w:p>
        </w:tc>
        <w:tc>
          <w:tcPr>
            <w:tcW w:w="575"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26684</w:t>
            </w:r>
          </w:p>
        </w:tc>
        <w:tc>
          <w:tcPr>
            <w:tcW w:w="1223"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8419</w:t>
            </w:r>
          </w:p>
        </w:tc>
        <w:tc>
          <w:tcPr>
            <w:tcW w:w="845"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46,09</w:t>
            </w:r>
          </w:p>
        </w:tc>
      </w:tr>
      <w:tr w:rsidR="0037608D" w:rsidRPr="0037608D" w:rsidTr="0037608D">
        <w:trPr>
          <w:trHeight w:val="210"/>
        </w:trPr>
        <w:tc>
          <w:tcPr>
            <w:tcW w:w="1753" w:type="pct"/>
          </w:tcPr>
          <w:p w:rsidR="00EC2929" w:rsidRPr="0037608D" w:rsidRDefault="00EC2929" w:rsidP="0037608D">
            <w:pPr>
              <w:tabs>
                <w:tab w:val="left" w:pos="142"/>
                <w:tab w:val="left" w:pos="851"/>
              </w:tabs>
              <w:spacing w:after="0" w:line="240" w:lineRule="auto"/>
              <w:jc w:val="both"/>
              <w:rPr>
                <w:rFonts w:ascii="Times New Roman" w:hAnsi="Times New Roman" w:cs="Times New Roman"/>
                <w:sz w:val="24"/>
                <w:szCs w:val="24"/>
                <w:lang w:val="uk-UA"/>
              </w:rPr>
            </w:pPr>
            <w:r w:rsidRPr="0037608D">
              <w:rPr>
                <w:rFonts w:ascii="Times New Roman" w:hAnsi="Times New Roman" w:cs="Times New Roman"/>
                <w:sz w:val="24"/>
                <w:szCs w:val="24"/>
                <w:lang w:val="uk-UA"/>
              </w:rPr>
              <w:t>Чистий прибуток</w:t>
            </w:r>
          </w:p>
        </w:tc>
        <w:tc>
          <w:tcPr>
            <w:tcW w:w="604"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10626</w:t>
            </w:r>
          </w:p>
        </w:tc>
        <w:tc>
          <w:tcPr>
            <w:tcW w:w="575"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19655</w:t>
            </w:r>
          </w:p>
        </w:tc>
        <w:tc>
          <w:tcPr>
            <w:tcW w:w="1223"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9029</w:t>
            </w:r>
          </w:p>
        </w:tc>
        <w:tc>
          <w:tcPr>
            <w:tcW w:w="845" w:type="pct"/>
            <w:vAlign w:val="bottom"/>
          </w:tcPr>
          <w:p w:rsidR="00EC2929" w:rsidRPr="0037608D" w:rsidRDefault="00EC2929" w:rsidP="0037608D">
            <w:pPr>
              <w:spacing w:after="0" w:line="240" w:lineRule="auto"/>
              <w:jc w:val="center"/>
              <w:rPr>
                <w:rFonts w:ascii="Times New Roman" w:hAnsi="Times New Roman" w:cs="Times New Roman"/>
                <w:color w:val="000000"/>
                <w:sz w:val="24"/>
                <w:szCs w:val="24"/>
                <w:lang w:val="uk-UA"/>
              </w:rPr>
            </w:pPr>
            <w:r w:rsidRPr="0037608D">
              <w:rPr>
                <w:rFonts w:ascii="Times New Roman" w:hAnsi="Times New Roman" w:cs="Times New Roman"/>
                <w:color w:val="000000"/>
                <w:sz w:val="24"/>
                <w:szCs w:val="24"/>
                <w:lang w:val="uk-UA"/>
              </w:rPr>
              <w:t>84,97</w:t>
            </w:r>
          </w:p>
        </w:tc>
      </w:tr>
    </w:tbl>
    <w:p w:rsidR="00EC2929" w:rsidRPr="0037608D" w:rsidRDefault="00EC2929" w:rsidP="0037608D">
      <w:pPr>
        <w:tabs>
          <w:tab w:val="left" w:pos="142"/>
          <w:tab w:val="left" w:pos="851"/>
        </w:tabs>
        <w:spacing w:after="0" w:line="360" w:lineRule="auto"/>
        <w:ind w:firstLine="709"/>
        <w:jc w:val="both"/>
        <w:rPr>
          <w:rFonts w:ascii="Times New Roman" w:hAnsi="Times New Roman" w:cs="Times New Roman"/>
          <w:sz w:val="28"/>
          <w:szCs w:val="28"/>
          <w:lang w:val="uk-UA"/>
        </w:rPr>
      </w:pPr>
      <w:r w:rsidRPr="0037608D">
        <w:rPr>
          <w:rFonts w:ascii="Times New Roman" w:hAnsi="Times New Roman" w:cs="Times New Roman"/>
          <w:sz w:val="28"/>
          <w:szCs w:val="28"/>
          <w:lang w:val="uk-UA"/>
        </w:rPr>
        <w:lastRenderedPageBreak/>
        <w:t xml:space="preserve">Отже, як бачимо, ситуація щодо прибутку є досить позитивною.  </w:t>
      </w:r>
      <w:r w:rsidRPr="0037608D">
        <w:rPr>
          <w:rFonts w:ascii="Times New Roman" w:hAnsi="Times New Roman" w:cs="Times New Roman"/>
          <w:sz w:val="28"/>
          <w:lang w:val="uk-UA"/>
        </w:rPr>
        <w:t>ТОВ «САВ-ДІСТРИБЬЮШИН»</w:t>
      </w:r>
      <w:r w:rsidRPr="0037608D">
        <w:rPr>
          <w:rFonts w:ascii="Times New Roman" w:hAnsi="Times New Roman" w:cs="Times New Roman"/>
          <w:sz w:val="28"/>
          <w:szCs w:val="28"/>
          <w:lang w:val="uk-UA"/>
        </w:rPr>
        <w:t xml:space="preserve"> за два роки отримує прибуток від провадження своєї виробничої діяльності. Отже, зробивши аналіз прибутку та рентабельності </w:t>
      </w:r>
      <w:r w:rsidRPr="0037608D">
        <w:rPr>
          <w:rFonts w:ascii="Times New Roman" w:hAnsi="Times New Roman" w:cs="Times New Roman"/>
          <w:sz w:val="28"/>
          <w:lang w:val="uk-UA"/>
        </w:rPr>
        <w:t>ТОВ «САВ-ДІСТРИБЬЮШИН»</w:t>
      </w:r>
      <w:r w:rsidRPr="0037608D">
        <w:rPr>
          <w:rFonts w:ascii="Times New Roman" w:hAnsi="Times New Roman" w:cs="Times New Roman"/>
          <w:sz w:val="28"/>
          <w:szCs w:val="28"/>
          <w:lang w:val="uk-UA"/>
        </w:rPr>
        <w:t xml:space="preserve">, можна зробити такий висновок, що підприємство являється прибутковим та рентабельним у </w:t>
      </w:r>
      <w:r w:rsidR="00672561">
        <w:rPr>
          <w:rFonts w:ascii="Times New Roman" w:hAnsi="Times New Roman" w:cs="Times New Roman"/>
          <w:sz w:val="28"/>
          <w:szCs w:val="28"/>
          <w:lang w:val="uk-UA"/>
        </w:rPr>
        <w:t>2015</w:t>
      </w:r>
      <w:r w:rsidRPr="0037608D">
        <w:rPr>
          <w:rFonts w:ascii="Times New Roman" w:hAnsi="Times New Roman" w:cs="Times New Roman"/>
          <w:sz w:val="28"/>
          <w:szCs w:val="28"/>
          <w:lang w:val="uk-UA"/>
        </w:rPr>
        <w:t>-</w:t>
      </w:r>
      <w:r w:rsidR="00672561">
        <w:rPr>
          <w:rFonts w:ascii="Times New Roman" w:hAnsi="Times New Roman" w:cs="Times New Roman"/>
          <w:sz w:val="28"/>
          <w:szCs w:val="28"/>
          <w:lang w:val="uk-UA"/>
        </w:rPr>
        <w:t>2016</w:t>
      </w:r>
      <w:r w:rsidRPr="0037608D">
        <w:rPr>
          <w:rFonts w:ascii="Times New Roman" w:hAnsi="Times New Roman" w:cs="Times New Roman"/>
          <w:sz w:val="28"/>
          <w:szCs w:val="28"/>
          <w:lang w:val="uk-UA"/>
        </w:rPr>
        <w:t xml:space="preserve"> роках, і має потенціалу для підвищення своєї рентабельності. Також можна сказати, що </w:t>
      </w:r>
      <w:r w:rsidRPr="0037608D">
        <w:rPr>
          <w:rFonts w:ascii="Times New Roman" w:hAnsi="Times New Roman" w:cs="Times New Roman"/>
          <w:sz w:val="28"/>
          <w:lang w:val="uk-UA"/>
        </w:rPr>
        <w:t>ТОВ «САВ-ДІСТРИБЬЮШИН»</w:t>
      </w:r>
      <w:r w:rsidRPr="0037608D">
        <w:rPr>
          <w:rFonts w:ascii="Times New Roman" w:hAnsi="Times New Roman" w:cs="Times New Roman"/>
          <w:sz w:val="28"/>
          <w:szCs w:val="28"/>
          <w:lang w:val="uk-UA"/>
        </w:rPr>
        <w:t xml:space="preserve"> у </w:t>
      </w:r>
      <w:r w:rsidR="00672561">
        <w:rPr>
          <w:rFonts w:ascii="Times New Roman" w:hAnsi="Times New Roman" w:cs="Times New Roman"/>
          <w:sz w:val="28"/>
          <w:szCs w:val="28"/>
          <w:lang w:val="uk-UA"/>
        </w:rPr>
        <w:t>2016</w:t>
      </w:r>
      <w:r w:rsidRPr="0037608D">
        <w:rPr>
          <w:rFonts w:ascii="Times New Roman" w:hAnsi="Times New Roman" w:cs="Times New Roman"/>
          <w:sz w:val="28"/>
          <w:szCs w:val="28"/>
          <w:lang w:val="uk-UA"/>
        </w:rPr>
        <w:t xml:space="preserve">  році отримав більший прибуток ніж у </w:t>
      </w:r>
      <w:r w:rsidR="00672561">
        <w:rPr>
          <w:rFonts w:ascii="Times New Roman" w:hAnsi="Times New Roman" w:cs="Times New Roman"/>
          <w:sz w:val="28"/>
          <w:szCs w:val="28"/>
          <w:lang w:val="uk-UA"/>
        </w:rPr>
        <w:t>2015</w:t>
      </w:r>
      <w:r w:rsidRPr="0037608D">
        <w:rPr>
          <w:rFonts w:ascii="Times New Roman" w:hAnsi="Times New Roman" w:cs="Times New Roman"/>
          <w:sz w:val="28"/>
          <w:szCs w:val="28"/>
          <w:lang w:val="uk-UA"/>
        </w:rPr>
        <w:t xml:space="preserve"> році на 9029  тис. грн., який становив 19655 тис. грн., незважаючи на те, що підприємство отримало виручку від реалізації у </w:t>
      </w:r>
      <w:r w:rsidR="00672561">
        <w:rPr>
          <w:rFonts w:ascii="Times New Roman" w:hAnsi="Times New Roman" w:cs="Times New Roman"/>
          <w:sz w:val="28"/>
          <w:szCs w:val="28"/>
          <w:lang w:val="uk-UA"/>
        </w:rPr>
        <w:t>2016</w:t>
      </w:r>
      <w:r w:rsidRPr="0037608D">
        <w:rPr>
          <w:rFonts w:ascii="Times New Roman" w:hAnsi="Times New Roman" w:cs="Times New Roman"/>
          <w:sz w:val="28"/>
          <w:szCs w:val="28"/>
          <w:lang w:val="uk-UA"/>
        </w:rPr>
        <w:t xml:space="preserve"> році менше на 140566 тис. грн. або на 8,56%.</w:t>
      </w:r>
    </w:p>
    <w:p w:rsidR="00932156" w:rsidRDefault="00932156" w:rsidP="00932156">
      <w:pPr>
        <w:tabs>
          <w:tab w:val="left" w:pos="1134"/>
        </w:tabs>
        <w:spacing w:after="0" w:line="360" w:lineRule="auto"/>
        <w:ind w:firstLine="709"/>
        <w:jc w:val="both"/>
        <w:rPr>
          <w:rFonts w:ascii="Times New Roman" w:hAnsi="Times New Roman" w:cs="Times New Roman"/>
          <w:sz w:val="28"/>
          <w:szCs w:val="28"/>
          <w:lang w:val="uk-UA"/>
        </w:rPr>
      </w:pPr>
    </w:p>
    <w:p w:rsidR="00932156" w:rsidRDefault="00932156" w:rsidP="00932156">
      <w:pPr>
        <w:tabs>
          <w:tab w:val="left" w:pos="1134"/>
        </w:tabs>
        <w:spacing w:after="0" w:line="360" w:lineRule="auto"/>
        <w:ind w:firstLine="709"/>
        <w:jc w:val="both"/>
        <w:rPr>
          <w:rFonts w:ascii="Times New Roman" w:hAnsi="Times New Roman" w:cs="Times New Roman"/>
          <w:sz w:val="28"/>
          <w:szCs w:val="28"/>
          <w:lang w:val="uk-UA"/>
        </w:rPr>
      </w:pPr>
    </w:p>
    <w:p w:rsidR="00932156" w:rsidRDefault="00932156" w:rsidP="00932156">
      <w:pPr>
        <w:tabs>
          <w:tab w:val="left" w:pos="1134"/>
        </w:tabs>
        <w:spacing w:after="0" w:line="360" w:lineRule="auto"/>
        <w:ind w:firstLine="709"/>
        <w:jc w:val="both"/>
        <w:rPr>
          <w:rFonts w:ascii="Times New Roman" w:hAnsi="Times New Roman" w:cs="Times New Roman"/>
          <w:sz w:val="28"/>
          <w:szCs w:val="28"/>
          <w:lang w:val="uk-UA"/>
        </w:rPr>
      </w:pPr>
    </w:p>
    <w:p w:rsidR="00932156" w:rsidRDefault="00932156" w:rsidP="00932156">
      <w:pPr>
        <w:tabs>
          <w:tab w:val="left" w:pos="1134"/>
        </w:tabs>
        <w:spacing w:after="0" w:line="360" w:lineRule="auto"/>
        <w:ind w:firstLine="709"/>
        <w:jc w:val="both"/>
        <w:rPr>
          <w:rFonts w:ascii="Times New Roman" w:hAnsi="Times New Roman" w:cs="Times New Roman"/>
          <w:sz w:val="28"/>
          <w:szCs w:val="28"/>
          <w:lang w:val="uk-UA"/>
        </w:rPr>
      </w:pPr>
    </w:p>
    <w:p w:rsidR="0037608D" w:rsidRDefault="0037608D" w:rsidP="00932156">
      <w:pPr>
        <w:tabs>
          <w:tab w:val="left" w:pos="1134"/>
        </w:tabs>
        <w:spacing w:after="0" w:line="360" w:lineRule="auto"/>
        <w:ind w:firstLine="709"/>
        <w:jc w:val="both"/>
        <w:rPr>
          <w:rFonts w:ascii="Times New Roman" w:hAnsi="Times New Roman" w:cs="Times New Roman"/>
          <w:sz w:val="28"/>
          <w:szCs w:val="28"/>
          <w:lang w:val="uk-UA"/>
        </w:rPr>
      </w:pPr>
    </w:p>
    <w:p w:rsidR="0037608D" w:rsidRDefault="0037608D" w:rsidP="00932156">
      <w:pPr>
        <w:tabs>
          <w:tab w:val="left" w:pos="1134"/>
        </w:tabs>
        <w:spacing w:after="0" w:line="360" w:lineRule="auto"/>
        <w:ind w:firstLine="709"/>
        <w:jc w:val="both"/>
        <w:rPr>
          <w:rFonts w:ascii="Times New Roman" w:hAnsi="Times New Roman" w:cs="Times New Roman"/>
          <w:sz w:val="28"/>
          <w:szCs w:val="28"/>
          <w:lang w:val="uk-UA"/>
        </w:rPr>
      </w:pPr>
    </w:p>
    <w:p w:rsidR="0037608D" w:rsidRDefault="0037608D" w:rsidP="00932156">
      <w:pPr>
        <w:tabs>
          <w:tab w:val="left" w:pos="1134"/>
        </w:tabs>
        <w:spacing w:after="0" w:line="360" w:lineRule="auto"/>
        <w:ind w:firstLine="709"/>
        <w:jc w:val="both"/>
        <w:rPr>
          <w:rFonts w:ascii="Times New Roman" w:hAnsi="Times New Roman" w:cs="Times New Roman"/>
          <w:sz w:val="28"/>
          <w:szCs w:val="28"/>
          <w:lang w:val="uk-UA"/>
        </w:rPr>
      </w:pPr>
    </w:p>
    <w:p w:rsidR="0037608D" w:rsidRDefault="0037608D" w:rsidP="00932156">
      <w:pPr>
        <w:tabs>
          <w:tab w:val="left" w:pos="1134"/>
        </w:tabs>
        <w:spacing w:after="0" w:line="360" w:lineRule="auto"/>
        <w:ind w:firstLine="709"/>
        <w:jc w:val="both"/>
        <w:rPr>
          <w:rFonts w:ascii="Times New Roman" w:hAnsi="Times New Roman" w:cs="Times New Roman"/>
          <w:sz w:val="28"/>
          <w:szCs w:val="28"/>
          <w:lang w:val="uk-UA"/>
        </w:rPr>
      </w:pPr>
    </w:p>
    <w:p w:rsidR="00531B12" w:rsidRDefault="00531B12" w:rsidP="00932156">
      <w:pPr>
        <w:tabs>
          <w:tab w:val="left" w:pos="1134"/>
        </w:tabs>
        <w:spacing w:after="0" w:line="360" w:lineRule="auto"/>
        <w:ind w:firstLine="709"/>
        <w:jc w:val="both"/>
        <w:rPr>
          <w:rFonts w:ascii="Times New Roman" w:hAnsi="Times New Roman" w:cs="Times New Roman"/>
          <w:sz w:val="28"/>
          <w:szCs w:val="28"/>
          <w:lang w:val="uk-UA"/>
        </w:rPr>
      </w:pPr>
    </w:p>
    <w:p w:rsidR="00531B12" w:rsidRDefault="00531B12" w:rsidP="00932156">
      <w:pPr>
        <w:tabs>
          <w:tab w:val="left" w:pos="1134"/>
        </w:tabs>
        <w:spacing w:after="0" w:line="360" w:lineRule="auto"/>
        <w:ind w:firstLine="709"/>
        <w:jc w:val="both"/>
        <w:rPr>
          <w:rFonts w:ascii="Times New Roman" w:hAnsi="Times New Roman" w:cs="Times New Roman"/>
          <w:sz w:val="28"/>
          <w:szCs w:val="28"/>
          <w:lang w:val="uk-UA"/>
        </w:rPr>
      </w:pPr>
    </w:p>
    <w:p w:rsidR="00531B12" w:rsidRDefault="00531B12" w:rsidP="00932156">
      <w:pPr>
        <w:tabs>
          <w:tab w:val="left" w:pos="1134"/>
        </w:tabs>
        <w:spacing w:after="0" w:line="360" w:lineRule="auto"/>
        <w:ind w:firstLine="709"/>
        <w:jc w:val="both"/>
        <w:rPr>
          <w:rFonts w:ascii="Times New Roman" w:hAnsi="Times New Roman" w:cs="Times New Roman"/>
          <w:sz w:val="28"/>
          <w:szCs w:val="28"/>
          <w:lang w:val="uk-UA"/>
        </w:rPr>
      </w:pPr>
    </w:p>
    <w:p w:rsidR="00531B12" w:rsidRDefault="00531B12" w:rsidP="00932156">
      <w:pPr>
        <w:tabs>
          <w:tab w:val="left" w:pos="1134"/>
        </w:tabs>
        <w:spacing w:after="0" w:line="360" w:lineRule="auto"/>
        <w:ind w:firstLine="709"/>
        <w:jc w:val="both"/>
        <w:rPr>
          <w:rFonts w:ascii="Times New Roman" w:hAnsi="Times New Roman" w:cs="Times New Roman"/>
          <w:sz w:val="28"/>
          <w:szCs w:val="28"/>
          <w:lang w:val="uk-UA"/>
        </w:rPr>
      </w:pPr>
    </w:p>
    <w:p w:rsidR="00531B12" w:rsidRDefault="00531B12" w:rsidP="00932156">
      <w:pPr>
        <w:tabs>
          <w:tab w:val="left" w:pos="1134"/>
        </w:tabs>
        <w:spacing w:after="0" w:line="360" w:lineRule="auto"/>
        <w:ind w:firstLine="709"/>
        <w:jc w:val="both"/>
        <w:rPr>
          <w:rFonts w:ascii="Times New Roman" w:hAnsi="Times New Roman" w:cs="Times New Roman"/>
          <w:sz w:val="28"/>
          <w:szCs w:val="28"/>
          <w:lang w:val="uk-UA"/>
        </w:rPr>
      </w:pPr>
    </w:p>
    <w:p w:rsidR="00531B12" w:rsidRDefault="00531B12" w:rsidP="00932156">
      <w:pPr>
        <w:tabs>
          <w:tab w:val="left" w:pos="1134"/>
        </w:tabs>
        <w:spacing w:after="0" w:line="360" w:lineRule="auto"/>
        <w:ind w:firstLine="709"/>
        <w:jc w:val="both"/>
        <w:rPr>
          <w:rFonts w:ascii="Times New Roman" w:hAnsi="Times New Roman" w:cs="Times New Roman"/>
          <w:sz w:val="28"/>
          <w:szCs w:val="28"/>
          <w:lang w:val="uk-UA"/>
        </w:rPr>
      </w:pPr>
    </w:p>
    <w:p w:rsidR="00531B12" w:rsidRDefault="00531B12" w:rsidP="00932156">
      <w:pPr>
        <w:tabs>
          <w:tab w:val="left" w:pos="1134"/>
        </w:tabs>
        <w:spacing w:after="0" w:line="360" w:lineRule="auto"/>
        <w:ind w:firstLine="709"/>
        <w:jc w:val="both"/>
        <w:rPr>
          <w:rFonts w:ascii="Times New Roman" w:hAnsi="Times New Roman" w:cs="Times New Roman"/>
          <w:sz w:val="28"/>
          <w:szCs w:val="28"/>
          <w:lang w:val="uk-UA"/>
        </w:rPr>
      </w:pPr>
    </w:p>
    <w:p w:rsidR="00531B12" w:rsidRDefault="00531B12" w:rsidP="00932156">
      <w:pPr>
        <w:tabs>
          <w:tab w:val="left" w:pos="1134"/>
        </w:tabs>
        <w:spacing w:after="0" w:line="360" w:lineRule="auto"/>
        <w:ind w:firstLine="709"/>
        <w:jc w:val="both"/>
        <w:rPr>
          <w:rFonts w:ascii="Times New Roman" w:hAnsi="Times New Roman" w:cs="Times New Roman"/>
          <w:sz w:val="28"/>
          <w:szCs w:val="28"/>
          <w:lang w:val="uk-UA"/>
        </w:rPr>
      </w:pPr>
    </w:p>
    <w:p w:rsidR="00531B12" w:rsidRDefault="00531B12" w:rsidP="00932156">
      <w:pPr>
        <w:tabs>
          <w:tab w:val="left" w:pos="1134"/>
        </w:tabs>
        <w:spacing w:after="0" w:line="360" w:lineRule="auto"/>
        <w:ind w:firstLine="709"/>
        <w:jc w:val="both"/>
        <w:rPr>
          <w:rFonts w:ascii="Times New Roman" w:hAnsi="Times New Roman" w:cs="Times New Roman"/>
          <w:sz w:val="28"/>
          <w:szCs w:val="28"/>
          <w:lang w:val="uk-UA"/>
        </w:rPr>
      </w:pPr>
    </w:p>
    <w:p w:rsidR="00531B12" w:rsidRDefault="00531B12" w:rsidP="00932156">
      <w:pPr>
        <w:tabs>
          <w:tab w:val="left" w:pos="1134"/>
        </w:tabs>
        <w:spacing w:after="0" w:line="360" w:lineRule="auto"/>
        <w:ind w:firstLine="709"/>
        <w:jc w:val="both"/>
        <w:rPr>
          <w:rFonts w:ascii="Times New Roman" w:hAnsi="Times New Roman" w:cs="Times New Roman"/>
          <w:sz w:val="28"/>
          <w:szCs w:val="28"/>
          <w:lang w:val="uk-UA"/>
        </w:rPr>
      </w:pPr>
    </w:p>
    <w:p w:rsidR="00531B12" w:rsidRDefault="00531B12" w:rsidP="00932156">
      <w:pPr>
        <w:tabs>
          <w:tab w:val="left" w:pos="1134"/>
        </w:tabs>
        <w:spacing w:after="0" w:line="360" w:lineRule="auto"/>
        <w:ind w:firstLine="709"/>
        <w:jc w:val="both"/>
        <w:rPr>
          <w:rFonts w:ascii="Times New Roman" w:hAnsi="Times New Roman" w:cs="Times New Roman"/>
          <w:sz w:val="28"/>
          <w:szCs w:val="28"/>
          <w:lang w:val="uk-UA"/>
        </w:rPr>
      </w:pPr>
    </w:p>
    <w:p w:rsidR="0037608D" w:rsidRDefault="0037608D" w:rsidP="00932156">
      <w:pPr>
        <w:tabs>
          <w:tab w:val="left" w:pos="1134"/>
        </w:tabs>
        <w:spacing w:after="0" w:line="360" w:lineRule="auto"/>
        <w:ind w:firstLine="709"/>
        <w:jc w:val="both"/>
        <w:rPr>
          <w:rFonts w:ascii="Times New Roman" w:hAnsi="Times New Roman" w:cs="Times New Roman"/>
          <w:sz w:val="28"/>
          <w:szCs w:val="28"/>
          <w:lang w:val="uk-UA"/>
        </w:rPr>
      </w:pPr>
    </w:p>
    <w:p w:rsidR="0037608D" w:rsidRPr="00337F8B" w:rsidRDefault="00A56E29" w:rsidP="0037608D">
      <w:pPr>
        <w:tabs>
          <w:tab w:val="left" w:pos="1134"/>
        </w:tabs>
        <w:spacing w:after="0" w:line="360" w:lineRule="auto"/>
        <w:ind w:firstLine="709"/>
        <w:jc w:val="center"/>
        <w:rPr>
          <w:rFonts w:ascii="Times New Roman" w:hAnsi="Times New Roman" w:cs="Times New Roman"/>
          <w:sz w:val="28"/>
          <w:szCs w:val="28"/>
          <w:lang w:val="uk-UA"/>
        </w:rPr>
      </w:pPr>
      <w:r w:rsidRPr="00337F8B">
        <w:rPr>
          <w:rFonts w:ascii="Times New Roman" w:hAnsi="Times New Roman" w:cs="Times New Roman"/>
          <w:sz w:val="28"/>
          <w:szCs w:val="28"/>
          <w:lang w:val="uk-UA"/>
        </w:rPr>
        <w:lastRenderedPageBreak/>
        <w:t>РОЗДІЛ ІІІ</w:t>
      </w:r>
    </w:p>
    <w:p w:rsidR="00A56E29" w:rsidRDefault="00A56E29" w:rsidP="0037608D">
      <w:pPr>
        <w:tabs>
          <w:tab w:val="left" w:pos="1134"/>
        </w:tabs>
        <w:spacing w:after="0" w:line="360" w:lineRule="auto"/>
        <w:ind w:firstLine="709"/>
        <w:jc w:val="center"/>
        <w:rPr>
          <w:rFonts w:ascii="Times New Roman" w:hAnsi="Times New Roman" w:cs="Times New Roman"/>
          <w:sz w:val="28"/>
          <w:szCs w:val="28"/>
          <w:lang w:val="uk-UA"/>
        </w:rPr>
      </w:pPr>
      <w:r w:rsidRPr="00337F8B">
        <w:rPr>
          <w:rFonts w:ascii="Times New Roman" w:hAnsi="Times New Roman" w:cs="Times New Roman"/>
          <w:sz w:val="28"/>
          <w:szCs w:val="28"/>
          <w:lang w:val="uk-UA"/>
        </w:rPr>
        <w:t>БУХГАЛТЕРСЬКИЙ ОБЛІК ТОВАРІВ І ТАРИ НА ПІДПРИЄМСТВАХ РОЗДРІБНОЇ ТОРГІВЛІ ТА ЙОГО УДОСКОНАЛЕННЯ</w:t>
      </w:r>
    </w:p>
    <w:p w:rsidR="00337F8B" w:rsidRPr="00337F8B" w:rsidRDefault="00337F8B" w:rsidP="0037608D">
      <w:pPr>
        <w:tabs>
          <w:tab w:val="left" w:pos="1134"/>
        </w:tabs>
        <w:spacing w:after="0" w:line="360" w:lineRule="auto"/>
        <w:ind w:firstLine="709"/>
        <w:jc w:val="center"/>
        <w:rPr>
          <w:rFonts w:ascii="Times New Roman" w:hAnsi="Times New Roman" w:cs="Times New Roman"/>
          <w:sz w:val="28"/>
          <w:szCs w:val="28"/>
          <w:lang w:val="uk-UA"/>
        </w:rPr>
      </w:pPr>
    </w:p>
    <w:p w:rsidR="0037608D" w:rsidRPr="0037608D" w:rsidRDefault="0037608D" w:rsidP="0037608D">
      <w:pPr>
        <w:tabs>
          <w:tab w:val="left" w:pos="1134"/>
        </w:tabs>
        <w:spacing w:after="0" w:line="360" w:lineRule="auto"/>
        <w:ind w:firstLine="709"/>
        <w:jc w:val="center"/>
        <w:rPr>
          <w:rFonts w:ascii="Times New Roman" w:hAnsi="Times New Roman" w:cs="Times New Roman"/>
          <w:b/>
          <w:sz w:val="28"/>
          <w:szCs w:val="28"/>
          <w:lang w:val="uk-UA"/>
        </w:rPr>
      </w:pPr>
    </w:p>
    <w:p w:rsidR="00A56E29" w:rsidRPr="00337F8B" w:rsidRDefault="00337F8B" w:rsidP="007F73FA">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A56E29" w:rsidRPr="00337F8B">
        <w:rPr>
          <w:rFonts w:ascii="Times New Roman" w:hAnsi="Times New Roman" w:cs="Times New Roman"/>
          <w:sz w:val="28"/>
          <w:szCs w:val="28"/>
          <w:lang w:val="uk-UA"/>
        </w:rPr>
        <w:t>Методика формування облікової інформації в первинних бухгалтерських документах</w:t>
      </w:r>
    </w:p>
    <w:p w:rsidR="0037608D" w:rsidRDefault="0037608D" w:rsidP="00A56E29">
      <w:pPr>
        <w:tabs>
          <w:tab w:val="left" w:pos="1134"/>
        </w:tabs>
        <w:spacing w:after="0" w:line="360" w:lineRule="auto"/>
        <w:ind w:firstLine="709"/>
        <w:jc w:val="both"/>
        <w:rPr>
          <w:rFonts w:ascii="Times New Roman" w:hAnsi="Times New Roman" w:cs="Times New Roman"/>
          <w:sz w:val="28"/>
          <w:szCs w:val="28"/>
          <w:lang w:val="uk-UA"/>
        </w:rPr>
      </w:pP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 xml:space="preserve">Бухгалтерський </w:t>
      </w:r>
      <w:proofErr w:type="spellStart"/>
      <w:r w:rsidRPr="00531B12">
        <w:rPr>
          <w:rFonts w:ascii="Times New Roman" w:hAnsi="Times New Roman" w:cs="Times New Roman"/>
          <w:sz w:val="28"/>
          <w:szCs w:val="28"/>
          <w:lang w:val="uk-UA"/>
        </w:rPr>
        <w:t>облiк</w:t>
      </w:r>
      <w:proofErr w:type="spellEnd"/>
      <w:r w:rsidRPr="00531B12">
        <w:rPr>
          <w:rFonts w:ascii="Times New Roman" w:hAnsi="Times New Roman" w:cs="Times New Roman"/>
          <w:sz w:val="28"/>
          <w:szCs w:val="28"/>
          <w:lang w:val="uk-UA"/>
        </w:rPr>
        <w:t xml:space="preserve"> торговельної діяльності ТОВ «САВ-ДІСТРИБЬЮШИН» повинен забезпечувати:</w:t>
      </w:r>
    </w:p>
    <w:p w:rsidR="00531B12" w:rsidRPr="00531B12" w:rsidRDefault="00531B12" w:rsidP="00531B12">
      <w:pPr>
        <w:pStyle w:val="a4"/>
        <w:numPr>
          <w:ilvl w:val="0"/>
          <w:numId w:val="7"/>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правильність оформлення первинних документів на придбання, продаж та переміщення всередині підприємства товарів, грошових та інших документів;</w:t>
      </w:r>
    </w:p>
    <w:p w:rsidR="00531B12" w:rsidRPr="00531B12" w:rsidRDefault="00531B12" w:rsidP="00531B12">
      <w:pPr>
        <w:pStyle w:val="a4"/>
        <w:numPr>
          <w:ilvl w:val="0"/>
          <w:numId w:val="7"/>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правильність відображення первинних документів у реєстрах синтетичного та аналітичного обліку;</w:t>
      </w:r>
    </w:p>
    <w:p w:rsidR="00531B12" w:rsidRPr="00531B12" w:rsidRDefault="00531B12" w:rsidP="00531B12">
      <w:pPr>
        <w:pStyle w:val="a4"/>
        <w:numPr>
          <w:ilvl w:val="0"/>
          <w:numId w:val="7"/>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контроль за виконанням договорів поставок та інших зобов'язань, правильністю розрахунків з постачальниками і замовниками;</w:t>
      </w:r>
    </w:p>
    <w:p w:rsidR="00531B12" w:rsidRPr="00531B12" w:rsidRDefault="00531B12" w:rsidP="00531B12">
      <w:pPr>
        <w:pStyle w:val="a4"/>
        <w:numPr>
          <w:ilvl w:val="0"/>
          <w:numId w:val="7"/>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контроль за правильним використанням і зберіганням товарно-матеріальних цінностей і фінансових ресурсів;</w:t>
      </w:r>
    </w:p>
    <w:p w:rsidR="00531B12" w:rsidRPr="00531B12" w:rsidRDefault="00531B12" w:rsidP="00531B12">
      <w:pPr>
        <w:pStyle w:val="a4"/>
        <w:numPr>
          <w:ilvl w:val="0"/>
          <w:numId w:val="7"/>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формування повної та достовірної інформації про господарські процеси і результати діяльності підприємства, необхідні для оперативного керівництва та управління, а також для її використання зацікавленими особами.</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Особливостями бухгалтерського обліку на ТОВ «САВ-ДІСТРИБЬЮШИН» є:</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1. Специфічна система обліку руху товарів. Бухгалтерський облік роздрібного товарообороту ведуть тільки у вартісному вираженні за цінами реалізації. Груповий облік товарів ведуть на основі бухгалтерських документів і оперативних даних розрахунковим шляхом. Кількісно-вартісний облік здійснюють з товарів, які потребують особливого контролю за їх рухом (ювелірні вироби, товари, прийняті на комісію, меблі, телевізори).</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lastRenderedPageBreak/>
        <w:t>2. Облік товарів здійснюють згідно з Планом рахунків бухгалтерського обліку активів, капіталу, зобов'язань і господарських операцій підприємств та установ з використанням рахунка 28 "Товари" в розрізі субрахунків:</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281 "Товари на складі" проводять облік наявності та руху товарних запасів в основному на оптових підприємствах, морозильниках, овочесховищах;</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282 "Товари в торгівлі" призначений для обліку наявності і руху товарів, що знаходяться на підприємствах роздрібної торгівлі, громадського харчування;</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283 "Товари на комісії" обліковують товари передані на комісію по договорах комісії, що не передбачають перехід права власності;</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284 "Тара під товарами" проводять облік тари під товарами порожньої, купленої, власного виробництва;</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 xml:space="preserve">285 "Торгова націнка" є контрактивним рахунком до </w:t>
      </w:r>
      <w:proofErr w:type="spellStart"/>
      <w:r w:rsidRPr="00531B12">
        <w:rPr>
          <w:rFonts w:ascii="Times New Roman" w:hAnsi="Times New Roman" w:cs="Times New Roman"/>
          <w:sz w:val="28"/>
          <w:szCs w:val="28"/>
          <w:lang w:val="uk-UA"/>
        </w:rPr>
        <w:t>субра-хунка</w:t>
      </w:r>
      <w:proofErr w:type="spellEnd"/>
      <w:r w:rsidRPr="00531B12">
        <w:rPr>
          <w:rFonts w:ascii="Times New Roman" w:hAnsi="Times New Roman" w:cs="Times New Roman"/>
          <w:sz w:val="28"/>
          <w:szCs w:val="28"/>
          <w:lang w:val="uk-UA"/>
        </w:rPr>
        <w:t xml:space="preserve"> 281 "Товари на складі" та 282 "Товари в торгівлі", який призначено для визначення реалізаційної (продажної) вартості товарів, знаючи їх купівельну вартість. Взагалі торгова націнка - це різниця між купівельною та продажною вартістю товарів;</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286 "Купівельні вироби";</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289 "Транспортно-заготівельні витрати" призначений для окремого обліку витрат з транспортування, вантажно-розвантажувальних робіт, що пов'язані з доставкою товарів.</w:t>
      </w:r>
    </w:p>
    <w:p w:rsidR="00531B12" w:rsidRPr="00715C08"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3. У торгівлі спостерігаються наявні великі запаси ТМЦ, у цьому зв'язку бухгалтерський облік має забезпечити достовірний контроль за їх рухом і збереженням</w:t>
      </w:r>
      <w:r w:rsidRPr="00715C08">
        <w:rPr>
          <w:rFonts w:ascii="Times New Roman" w:hAnsi="Times New Roman" w:cs="Times New Roman"/>
          <w:sz w:val="28"/>
          <w:szCs w:val="28"/>
          <w:lang w:val="uk-UA"/>
        </w:rPr>
        <w:t>.</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rPr>
        <w:t xml:space="preserve">4. У </w:t>
      </w:r>
      <w:r w:rsidRPr="00531B12">
        <w:rPr>
          <w:rFonts w:ascii="Times New Roman" w:hAnsi="Times New Roman" w:cs="Times New Roman"/>
          <w:sz w:val="28"/>
          <w:szCs w:val="28"/>
          <w:lang w:val="uk-UA"/>
        </w:rPr>
        <w:t xml:space="preserve">торгівлі існує специфічна система обліку витрат. Видатки торгових підприємств утворюють витрати обігу, які обліковують за видами, статтями і які покривають за рахунок доходів підприємства. </w:t>
      </w:r>
      <w:r w:rsidRPr="00531B12">
        <w:rPr>
          <w:rFonts w:ascii="Times New Roman" w:hAnsi="Times New Roman" w:cs="Times New Roman"/>
          <w:bCs/>
          <w:sz w:val="28"/>
          <w:szCs w:val="28"/>
          <w:lang w:val="uk-UA"/>
        </w:rPr>
        <w:t>Витрати обігу</w:t>
      </w:r>
      <w:r w:rsidRPr="00531B12">
        <w:rPr>
          <w:rFonts w:ascii="Times New Roman" w:hAnsi="Times New Roman" w:cs="Times New Roman"/>
          <w:b/>
          <w:bCs/>
          <w:sz w:val="28"/>
          <w:szCs w:val="28"/>
          <w:lang w:val="uk-UA"/>
        </w:rPr>
        <w:t xml:space="preserve"> - </w:t>
      </w:r>
      <w:r w:rsidRPr="00531B12">
        <w:rPr>
          <w:rFonts w:ascii="Times New Roman" w:hAnsi="Times New Roman" w:cs="Times New Roman"/>
          <w:sz w:val="28"/>
          <w:szCs w:val="28"/>
          <w:lang w:val="uk-UA"/>
        </w:rPr>
        <w:t xml:space="preserve">це виражені у вартісній формі витрати торгових підприємств, пов'язані з купівлею, </w:t>
      </w:r>
      <w:r w:rsidRPr="00531B12">
        <w:rPr>
          <w:rFonts w:ascii="Times New Roman" w:hAnsi="Times New Roman" w:cs="Times New Roman"/>
          <w:sz w:val="28"/>
          <w:szCs w:val="28"/>
          <w:lang w:val="uk-UA"/>
        </w:rPr>
        <w:lastRenderedPageBreak/>
        <w:t>транспортуванням, збереженням і реалізацією товарів. В обліку витрати обігу класифікують за:</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1) видами діяльності (оптова торгівля, роздрібна торгівля, громадське харчування);</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2) економічними елементами (матеріальні витрати, витрати на оплату праці та ін.);</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3) статтями витрат.</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rPr>
      </w:pPr>
      <w:r w:rsidRPr="00531B12">
        <w:rPr>
          <w:rFonts w:ascii="Times New Roman" w:hAnsi="Times New Roman" w:cs="Times New Roman"/>
          <w:sz w:val="28"/>
          <w:szCs w:val="28"/>
          <w:lang w:val="uk-UA"/>
        </w:rPr>
        <w:t>Номенклатура статей витрат обігу для ТОВ «САВ-ДІСТРИБЬЮШИН» класифікується</w:t>
      </w:r>
      <w:r w:rsidRPr="00531B12">
        <w:rPr>
          <w:rFonts w:ascii="Times New Roman" w:hAnsi="Times New Roman" w:cs="Times New Roman"/>
          <w:sz w:val="28"/>
          <w:szCs w:val="28"/>
        </w:rPr>
        <w:t xml:space="preserve"> на:</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rPr>
        <w:t xml:space="preserve">1) </w:t>
      </w:r>
      <w:r w:rsidRPr="00531B12">
        <w:rPr>
          <w:rFonts w:ascii="Times New Roman" w:hAnsi="Times New Roman" w:cs="Times New Roman"/>
          <w:sz w:val="28"/>
          <w:szCs w:val="28"/>
          <w:lang w:val="uk-UA"/>
        </w:rPr>
        <w:t>витрати на транспортування;</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2) витрати на оплату праці;</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3) витрати на оренду і утримання необоротних активів;</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4) знос та утримання малоцінних і швидкозношуваних предметів;</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5) витрати на паливно-мастильні матеріали, газ, електроенергію;</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6) витрати на збереження, сортування, пакування матеріалів;</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7) витрати на рекламу;</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8) відсотки за кредит;</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9) витрати на тару;</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lang w:val="uk-UA"/>
        </w:rPr>
        <w:t>10) страхування та ін.</w:t>
      </w:r>
    </w:p>
    <w:p w:rsidR="00531B12" w:rsidRPr="00531B12" w:rsidRDefault="00531B12" w:rsidP="00531B12">
      <w:pPr>
        <w:tabs>
          <w:tab w:val="left" w:pos="726"/>
        </w:tabs>
        <w:spacing w:after="0" w:line="360" w:lineRule="auto"/>
        <w:ind w:firstLine="709"/>
        <w:jc w:val="both"/>
        <w:rPr>
          <w:rFonts w:ascii="Times New Roman" w:hAnsi="Times New Roman" w:cs="Times New Roman"/>
          <w:sz w:val="28"/>
          <w:szCs w:val="28"/>
        </w:rPr>
      </w:pPr>
      <w:r w:rsidRPr="00531B12">
        <w:rPr>
          <w:rFonts w:ascii="Times New Roman" w:hAnsi="Times New Roman" w:cs="Times New Roman"/>
          <w:sz w:val="28"/>
          <w:szCs w:val="28"/>
          <w:lang w:val="uk-UA"/>
        </w:rPr>
        <w:t>5. Витрати обігу рекомендовано обліковувати на рахунку 92 "Адміністративні витрати", 93 "Витрати на збут", 94 "Інші витрати операційної діяльності</w:t>
      </w:r>
      <w:r w:rsidRPr="00531B12">
        <w:rPr>
          <w:rFonts w:ascii="Times New Roman" w:hAnsi="Times New Roman" w:cs="Times New Roman"/>
          <w:sz w:val="28"/>
          <w:szCs w:val="28"/>
        </w:rPr>
        <w:t>".</w:t>
      </w:r>
    </w:p>
    <w:p w:rsidR="00531B12" w:rsidRPr="00E25106" w:rsidRDefault="00531B12" w:rsidP="00E25106">
      <w:pPr>
        <w:tabs>
          <w:tab w:val="left" w:pos="726"/>
        </w:tabs>
        <w:spacing w:after="0" w:line="360" w:lineRule="auto"/>
        <w:ind w:firstLine="709"/>
        <w:jc w:val="both"/>
        <w:rPr>
          <w:rFonts w:ascii="Times New Roman" w:hAnsi="Times New Roman" w:cs="Times New Roman"/>
          <w:sz w:val="28"/>
          <w:szCs w:val="28"/>
          <w:lang w:val="uk-UA"/>
        </w:rPr>
      </w:pPr>
      <w:r w:rsidRPr="00531B12">
        <w:rPr>
          <w:rFonts w:ascii="Times New Roman" w:hAnsi="Times New Roman" w:cs="Times New Roman"/>
          <w:sz w:val="28"/>
          <w:szCs w:val="28"/>
        </w:rPr>
        <w:t xml:space="preserve">У </w:t>
      </w:r>
      <w:r w:rsidRPr="00531B12">
        <w:rPr>
          <w:rFonts w:ascii="Times New Roman" w:hAnsi="Times New Roman" w:cs="Times New Roman"/>
          <w:sz w:val="28"/>
          <w:szCs w:val="28"/>
          <w:lang w:val="uk-UA"/>
        </w:rPr>
        <w:t>торгівлі не застосовують поняття "калькуляція”, не використовують рахунки - 23 "Виробництво”, 91 "Загальновиробничі витрати”. На рахунку 92 "Адміністративні витрати" обліковуються всі загальногосподарські витрати підприємств торгівлі. На рахунку 93 "Витрати на збут” ведуть облік витрат, пов’язаних із збутом товарів. До витрат на збут відносять витрати пакувальних матеріалів, транспортування, витрати на рекламу, маркетинг, витрати на оплату праці та комісійні продавцям, торговим агентам, працівникам відділу збуту, амортизацію, витрати на ремонт та утримання основних засобів</w:t>
      </w:r>
      <w:r w:rsidRPr="00531B12">
        <w:rPr>
          <w:rFonts w:ascii="Times New Roman" w:hAnsi="Times New Roman" w:cs="Times New Roman"/>
          <w:sz w:val="28"/>
          <w:szCs w:val="28"/>
        </w:rPr>
        <w:t>.</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lastRenderedPageBreak/>
        <w:t>Важливе значення обліку - контроль застосування цін на товари, правильне визначення націнки, знижки. Ціну на товари визначають на підставі угоди між продавцем і покупцем при розрахунках між юридичними особами. На деякі види товарів держава може встановлювати певні обмеження цін. Роздрібну ціну формують з урахуванням ціни постачальника та торгової націнки.</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Товари населенню продають за роздрібними цінами. Роздрібна ціна складається з ряду елементів. Собівартість продукції - витрати виробника на виготовлення даної продукції (матеріали, зарплата, амортизація тощо). Промислове підприємство в ціну товару закладає певний відсоток рентабельності, за рахунок якого формується прибуток підприємства.</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Підприємства мають право на відшкодування (повернення) з бюджету сплачених постачальникам сум ПДВ. Однак при реалізації даних товарів вони зобов’язані до ціни придбання (без ПДВ) і своєї націнки нарахувати і направити в бюджет 20 % ПДВ.</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Деякі види вітчизняних товарів, а також більшість імпортних обкладаються акцизним збором. Акцизний збір нараховують виробники, які перераховують дані суми до бюджету, а по імпортних товарах - імпортер при розмитненні товарів.</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Оптово-збутова націнка призначена для покриття витрат обігу і утворення чистого доходу підприємств оптової торгівлі. Торгову націнку використовують для покриття витрат і утворення прибутку роздрібного підприємства.</w:t>
      </w:r>
    </w:p>
    <w:p w:rsidR="00531B12"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Підприємства громадського харчування реалізують товари за роздрібними цінами, до яких, крім торгової націнки, входить і націнка громадського харчування. Націнку громадського харчування використовують для покриття витрат на приготування їжі, а торгову націнку - для покриття витрат і утворення прибутку підприємств</w:t>
      </w:r>
      <w:r w:rsidRPr="00531B12">
        <w:rPr>
          <w:rFonts w:ascii="Times New Roman" w:hAnsi="Times New Roman" w:cs="Times New Roman"/>
          <w:sz w:val="28"/>
          <w:szCs w:val="28"/>
        </w:rPr>
        <w:t>.</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При здійсненні товарних операцій використовуються і у певному порядку заповнюються окремі документи.</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lastRenderedPageBreak/>
        <w:t>Угода - це основоположний документ, який є підставою для здійснення будь-якої торговельної операції.</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Він визначає характер угоди (купівля-продаж, консигнація, бартерний контракт тощо), а відповідно і методологію відображення цих операцій у бухгалтерському обліку.</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При отриманні запасів безпосередньо від постачальників, доставлених їхнім транспортом або транспортом сторонньої організації безпосередньо на склад підприємства, складається товарно-транспортна накладна. Товарно-транспортними накладними (ТТН) оформлюється відпуск товарів зі складу при централізованій доставці. (Додаток 4)</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Обов’язковим є заповнення всіх реквізитів, які містяться у цьому документі: підстава на відпуск товарів (замовлення, розпорядження тощо), номер автомашини, номер дорожнього листа, прізвище водія і вантажника, через кого відпускається товар, ким і кому відпущений товар, найменування, кількість, ціна і вартість товару. В тих випадках, коли в розділі "Відомості про вантаж" ТТН неможливо перерахувати всі назви і характеристики товарів, що перевозяться, до товарного розділу ТТН додатково складається як невід’ємна частина, належним чином оформлена спеціалізована форма товарної накладної (сертифікат або інша форма первинного обліку), яка застосовується підприємством для оформлення передачі товарно-матеріальних цінностей.</w:t>
      </w:r>
    </w:p>
    <w:p w:rsidR="00E25106" w:rsidRPr="00E25106" w:rsidRDefault="00715C08" w:rsidP="00E25106">
      <w:pPr>
        <w:tabs>
          <w:tab w:val="left" w:pos="7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незаповнен</w:t>
      </w:r>
      <w:r w:rsidR="00E25106" w:rsidRPr="00E25106">
        <w:rPr>
          <w:rFonts w:ascii="Times New Roman" w:hAnsi="Times New Roman" w:cs="Times New Roman"/>
          <w:sz w:val="28"/>
          <w:szCs w:val="28"/>
          <w:lang w:val="uk-UA"/>
        </w:rPr>
        <w:t>і реквізитів розділів "Навантажувально-розвантажувальні операції", "Транспортні послуги" ТТН підприємства не мають права віднести до складу валових витрат витрати з перевезення, навантаження і розвантаження товару.</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Накладна підписується матеріально відповідальною особою, що відпустила товар, агентом або іншим працівником, що прийняв товар до перевезення, а також матеріально відповідальною особою підприємства-отримувача, що прийняла товар (тут же ставиться штамп підприємства-отримувача).</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lastRenderedPageBreak/>
        <w:t>Важливе значення в організації обліку надходження товарів має правильне документальне оформлення приймання товарів із зазначенням їх кількості. Порядок оформлення приймання залежить від місця приймання товарів (склад постачальника чи торговельне підприємство), виду постачання (у тарі або без тари), способу доставки та інших факторів.</w:t>
      </w:r>
      <w:r>
        <w:rPr>
          <w:rFonts w:ascii="Times New Roman" w:hAnsi="Times New Roman" w:cs="Times New Roman"/>
          <w:sz w:val="28"/>
          <w:szCs w:val="28"/>
          <w:lang w:val="uk-UA"/>
        </w:rPr>
        <w:t xml:space="preserve"> Отримання товарів на склад роздрібного підприємства оформлюється актом приймання-передачі. (Додаток 6).</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Для одержання товарів безпосередньо на складі постачальника чи станції (пристані) призначення представнику торговельного підприємства видається доручення типової форми, підписане керівником, головним бухгалтером і завірене печаткою.</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 xml:space="preserve">Доручення видається на строк, який установлюється залежно від можливості отримання і вивезення відповідних цінностей за нарядом, рахунком, накладною або іншим документом, що їх замінює, на підставі якого видане доручення, але не більше ніж на 10 днів. Особам, які не відзвітувались про використання доручень або ж не повернули невикористане доручення, термін дії якого скінчився, нове доручення не видається. У виданому дорученні наводиться перелік цінностей, які потрібно отримати по ньому (обов’язково з зазначенням назви і кількості, незалежно від того, чи є такі </w:t>
      </w:r>
      <w:r w:rsidR="00715C08">
        <w:rPr>
          <w:rFonts w:ascii="Times New Roman" w:hAnsi="Times New Roman" w:cs="Times New Roman"/>
          <w:sz w:val="28"/>
          <w:szCs w:val="28"/>
          <w:lang w:val="uk-UA"/>
        </w:rPr>
        <w:t>відомості в документах на відпу</w:t>
      </w:r>
      <w:r w:rsidRPr="00E25106">
        <w:rPr>
          <w:rFonts w:ascii="Times New Roman" w:hAnsi="Times New Roman" w:cs="Times New Roman"/>
          <w:sz w:val="28"/>
          <w:szCs w:val="28"/>
          <w:lang w:val="uk-UA"/>
        </w:rPr>
        <w:t>щення (наряді, рахунка, договорі, замовленні, угоді тощо) цінностей. Незаповнені рядки доручення необхідно прокреслювати.</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При постійних зв’язках торговельного підприємства з постачальником виписується довготермінове доручення, але не більше ніж на 3 місяці із зазначенням посадових осіб, яким надано право на одержання товарів.</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Доручення реєструються в спеціальному журналі, в якому виділяються графи для розписки про одержання доручення та позначки про його використання на підставі наданих документів.</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proofErr w:type="spellStart"/>
      <w:r w:rsidRPr="00E25106">
        <w:rPr>
          <w:rFonts w:ascii="Times New Roman" w:hAnsi="Times New Roman" w:cs="Times New Roman"/>
          <w:sz w:val="28"/>
          <w:szCs w:val="28"/>
          <w:lang w:val="uk-UA"/>
        </w:rPr>
        <w:t>Затарені</w:t>
      </w:r>
      <w:proofErr w:type="spellEnd"/>
      <w:r w:rsidRPr="00E25106">
        <w:rPr>
          <w:rFonts w:ascii="Times New Roman" w:hAnsi="Times New Roman" w:cs="Times New Roman"/>
          <w:sz w:val="28"/>
          <w:szCs w:val="28"/>
          <w:lang w:val="uk-UA"/>
        </w:rPr>
        <w:t xml:space="preserve"> товари на складі постачальника приймаються за кількістю місць без перевірки і підрахунк</w:t>
      </w:r>
      <w:r>
        <w:rPr>
          <w:rFonts w:ascii="Times New Roman" w:hAnsi="Times New Roman" w:cs="Times New Roman"/>
          <w:sz w:val="28"/>
          <w:szCs w:val="28"/>
          <w:lang w:val="uk-UA"/>
        </w:rPr>
        <w:t>у</w:t>
      </w:r>
      <w:r w:rsidRPr="00E25106">
        <w:rPr>
          <w:rFonts w:ascii="Times New Roman" w:hAnsi="Times New Roman" w:cs="Times New Roman"/>
          <w:sz w:val="28"/>
          <w:szCs w:val="28"/>
          <w:lang w:val="uk-UA"/>
        </w:rPr>
        <w:t xml:space="preserve"> кількості </w:t>
      </w:r>
      <w:proofErr w:type="spellStart"/>
      <w:r w:rsidRPr="00E25106">
        <w:rPr>
          <w:rFonts w:ascii="Times New Roman" w:hAnsi="Times New Roman" w:cs="Times New Roman"/>
          <w:sz w:val="28"/>
          <w:szCs w:val="28"/>
          <w:lang w:val="uk-UA"/>
        </w:rPr>
        <w:t>вмістимого</w:t>
      </w:r>
      <w:proofErr w:type="spellEnd"/>
      <w:r w:rsidRPr="00E25106">
        <w:rPr>
          <w:rFonts w:ascii="Times New Roman" w:hAnsi="Times New Roman" w:cs="Times New Roman"/>
          <w:sz w:val="28"/>
          <w:szCs w:val="28"/>
          <w:lang w:val="uk-UA"/>
        </w:rPr>
        <w:t>. При цьому ретельно перевіряються кількість місць, вага, стан упаковки, цілісність тари.</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lastRenderedPageBreak/>
        <w:t>Матеріально відповідальна особа ставить підпис на товарно-транспортній накладній, чим засвідчує приймання товарів у постачальника і відповідає за збереженість товару.</w:t>
      </w:r>
    </w:p>
    <w:p w:rsidR="00E25106" w:rsidRPr="00531B12" w:rsidRDefault="00E25106" w:rsidP="00E25106">
      <w:pPr>
        <w:tabs>
          <w:tab w:val="left" w:pos="726"/>
        </w:tabs>
        <w:spacing w:after="0" w:line="360" w:lineRule="auto"/>
        <w:ind w:firstLine="709"/>
        <w:jc w:val="both"/>
        <w:rPr>
          <w:rFonts w:ascii="Times New Roman" w:hAnsi="Times New Roman" w:cs="Times New Roman"/>
          <w:sz w:val="28"/>
          <w:szCs w:val="28"/>
        </w:rPr>
      </w:pPr>
      <w:r w:rsidRPr="00E25106">
        <w:rPr>
          <w:rFonts w:ascii="Times New Roman" w:hAnsi="Times New Roman" w:cs="Times New Roman"/>
          <w:sz w:val="28"/>
          <w:szCs w:val="28"/>
          <w:lang w:val="uk-UA"/>
        </w:rPr>
        <w:t>Відвантаження (відпуск) товарів зі складів оптових баз проводиться матеріально відповідальними особами. Торговий відділ бази повинен виписувати рахунок-фактуру із зазначенням найменування та кількості товарів, що підлягають відпуску, а також фактично відпущеної кількості товарів. Таким чином, рахунок-фактура є нарядом на відпуск товарів і документом, що підтверджує їх фактичний відпуск за кількістю</w:t>
      </w:r>
      <w:r w:rsidRPr="00531B12">
        <w:rPr>
          <w:rFonts w:ascii="Times New Roman" w:hAnsi="Times New Roman" w:cs="Times New Roman"/>
          <w:sz w:val="28"/>
          <w:szCs w:val="28"/>
        </w:rPr>
        <w:t>.</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Рахунок-фактура</w:t>
      </w:r>
      <w:r w:rsidRPr="00E25106">
        <w:rPr>
          <w:rFonts w:ascii="Times New Roman" w:hAnsi="Times New Roman" w:cs="Times New Roman"/>
          <w:sz w:val="28"/>
          <w:szCs w:val="28"/>
          <w:lang w:val="uk-UA"/>
        </w:rPr>
        <w:t xml:space="preserve"> (Додаток 5)як платіжний документ є підставою платежу та його розміру, виписується у випадку передоплати за товар або за фактично відпущений товар на підставі видаткової накладної, відвантаження або доставку товарів</w:t>
      </w:r>
      <w:r>
        <w:rPr>
          <w:rFonts w:ascii="Times New Roman" w:hAnsi="Times New Roman" w:cs="Times New Roman"/>
          <w:sz w:val="28"/>
          <w:szCs w:val="28"/>
          <w:lang w:val="uk-UA"/>
        </w:rPr>
        <w:t>.</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Право на податковий кредит виникає у платника податку тільки за наявності податкової накладної, що виписана відповідно до діючого законодавства. Податкова накладна є як обліковим, так і звітним документом. На підставі податкової накладної заповнюється книга обліку придбання товарів підприємствами - платниками ПДВ.</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Право на податковий кредит по імпортованих товарах виникає у платника податку на момент сплати ПДВ митним органам, а запис до книги обліку придбання товарів здійснюється на підставі вантажної митної декларації (ВМД).</w:t>
      </w:r>
    </w:p>
    <w:p w:rsidR="00E25106" w:rsidRPr="00531B12" w:rsidRDefault="00E25106" w:rsidP="00E25106">
      <w:pPr>
        <w:tabs>
          <w:tab w:val="left" w:pos="726"/>
        </w:tabs>
        <w:spacing w:after="0" w:line="360" w:lineRule="auto"/>
        <w:ind w:firstLine="709"/>
        <w:jc w:val="both"/>
        <w:rPr>
          <w:rFonts w:ascii="Times New Roman" w:hAnsi="Times New Roman" w:cs="Times New Roman"/>
          <w:sz w:val="28"/>
          <w:szCs w:val="28"/>
        </w:rPr>
      </w:pPr>
      <w:r w:rsidRPr="00E25106">
        <w:rPr>
          <w:rFonts w:ascii="Times New Roman" w:hAnsi="Times New Roman" w:cs="Times New Roman"/>
          <w:sz w:val="28"/>
          <w:szCs w:val="28"/>
          <w:lang w:val="uk-UA"/>
        </w:rPr>
        <w:t>Супровідними документами є пакувальні ярлики, карти, специфікації, відвіси, а на окремі товари - сертифікати якості, довідки лабораторних аналізів, що характеризують якісний стан товару. Пакувальний ярлик складається на кожне окреме місце (ящик, тюк і т.д.).</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 xml:space="preserve">Один примірник його вкладається в ящик (тюк), а інший - із зазначенням ваги кожного місця, повинен додаватись до рахунка-фактури. Специфікація застосовується у тих випадках, коли відвантажена партія товару упаковується в </w:t>
      </w:r>
      <w:r w:rsidRPr="00E25106">
        <w:rPr>
          <w:rFonts w:ascii="Times New Roman" w:hAnsi="Times New Roman" w:cs="Times New Roman"/>
          <w:sz w:val="28"/>
          <w:szCs w:val="28"/>
          <w:lang w:val="uk-UA"/>
        </w:rPr>
        <w:lastRenderedPageBreak/>
        <w:t>ящики, бочки тощо, в ній перераховується кожне окреме місце, вага-брутто товару і окремо вага тари.</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При прийманні товарів від постачальників можуть бути виявлені розбіжності в кількості або якості товару, зазначених у супровідних документах і тих, що фактично надійшли. У цьому випадку особливу увагу необхідно приділяти правилам приймання товару і документального оформлення виявлених розбіжностей, які забезпечують можливість відшкодування матеріальної шкоди - нестачі товару, що виникла з вини постачальника або залізниці.</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Правила приймання товару залежать від місця їх одержання (на складі одержувача, на залізничній станції або на складі постачальника) та упаковки товару (без упаковки або в упаковці).</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Основними принципами приймання товару є:</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 xml:space="preserve">а) приймання товару на складі постачальника; товар в упаковці приймається одержувачем за кількістю місць або за вагою-брутто, перевірка за кількістю одиниць або вагою повинна бути проведена протягом строків, установлених </w:t>
      </w:r>
      <w:proofErr w:type="spellStart"/>
      <w:r w:rsidRPr="00E25106">
        <w:rPr>
          <w:rFonts w:ascii="Times New Roman" w:hAnsi="Times New Roman" w:cs="Times New Roman"/>
          <w:sz w:val="28"/>
          <w:szCs w:val="28"/>
          <w:lang w:val="uk-UA"/>
        </w:rPr>
        <w:t>держстандартами</w:t>
      </w:r>
      <w:proofErr w:type="spellEnd"/>
      <w:r w:rsidRPr="00E25106">
        <w:rPr>
          <w:rFonts w:ascii="Times New Roman" w:hAnsi="Times New Roman" w:cs="Times New Roman"/>
          <w:sz w:val="28"/>
          <w:szCs w:val="28"/>
          <w:lang w:val="uk-UA"/>
        </w:rPr>
        <w:t xml:space="preserve">, технічними умовами, особливими поставки та іншими нормативними документами, а </w:t>
      </w:r>
      <w:proofErr w:type="spellStart"/>
      <w:r w:rsidRPr="00E25106">
        <w:rPr>
          <w:rFonts w:ascii="Times New Roman" w:hAnsi="Times New Roman" w:cs="Times New Roman"/>
          <w:sz w:val="28"/>
          <w:szCs w:val="28"/>
          <w:lang w:val="uk-UA"/>
        </w:rPr>
        <w:t>незатарений</w:t>
      </w:r>
      <w:proofErr w:type="spellEnd"/>
      <w:r w:rsidRPr="00E25106">
        <w:rPr>
          <w:rFonts w:ascii="Times New Roman" w:hAnsi="Times New Roman" w:cs="Times New Roman"/>
          <w:sz w:val="28"/>
          <w:szCs w:val="28"/>
          <w:lang w:val="uk-UA"/>
        </w:rPr>
        <w:t xml:space="preserve"> товар приймається за кількістю натуральних одиниць або вагою-нетто;</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б) приймання товару на складі одержувача проводиться за кількістю натуральних одиниць або вагою;</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в) приймання товару на залізничній станції проводиться згідно із залізничною накладною і вантажною квитанцією. При цьому, необхідно перевірити цілісність вагона або контейнера, наявність пломб і чіткість відтисків на них. Якщо органи транспортної організації видають вантаж без перевірки ваги, про це повинен бути зроблений запис в залізничній накладній.</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t xml:space="preserve">Приймання товару, </w:t>
      </w:r>
      <w:proofErr w:type="spellStart"/>
      <w:r w:rsidRPr="00E25106">
        <w:rPr>
          <w:rFonts w:ascii="Times New Roman" w:hAnsi="Times New Roman" w:cs="Times New Roman"/>
          <w:sz w:val="28"/>
          <w:szCs w:val="28"/>
          <w:lang w:val="uk-UA"/>
        </w:rPr>
        <w:t>незатареного</w:t>
      </w:r>
      <w:proofErr w:type="spellEnd"/>
      <w:r w:rsidRPr="00E25106">
        <w:rPr>
          <w:rFonts w:ascii="Times New Roman" w:hAnsi="Times New Roman" w:cs="Times New Roman"/>
          <w:sz w:val="28"/>
          <w:szCs w:val="28"/>
          <w:lang w:val="uk-UA"/>
        </w:rPr>
        <w:t xml:space="preserve"> в тару, проводиться з обов’язковим переважуванням товару, із складанням спеціального документа - </w:t>
      </w:r>
      <w:proofErr w:type="spellStart"/>
      <w:r w:rsidRPr="00E25106">
        <w:rPr>
          <w:rFonts w:ascii="Times New Roman" w:hAnsi="Times New Roman" w:cs="Times New Roman"/>
          <w:sz w:val="28"/>
          <w:szCs w:val="28"/>
          <w:lang w:val="uk-UA"/>
        </w:rPr>
        <w:t>відвісу</w:t>
      </w:r>
      <w:proofErr w:type="spellEnd"/>
      <w:r w:rsidRPr="00E25106">
        <w:rPr>
          <w:rFonts w:ascii="Times New Roman" w:hAnsi="Times New Roman" w:cs="Times New Roman"/>
          <w:sz w:val="28"/>
          <w:szCs w:val="28"/>
          <w:lang w:val="uk-UA"/>
        </w:rPr>
        <w:t>.</w:t>
      </w:r>
    </w:p>
    <w:p w:rsidR="00E25106" w:rsidRPr="00E25106" w:rsidRDefault="00E25106" w:rsidP="00E25106">
      <w:pPr>
        <w:tabs>
          <w:tab w:val="left" w:pos="726"/>
        </w:tabs>
        <w:spacing w:after="0" w:line="360" w:lineRule="auto"/>
        <w:ind w:firstLine="709"/>
        <w:jc w:val="both"/>
        <w:rPr>
          <w:rFonts w:ascii="Times New Roman" w:hAnsi="Times New Roman" w:cs="Times New Roman"/>
          <w:sz w:val="28"/>
          <w:szCs w:val="28"/>
          <w:lang w:val="uk-UA"/>
        </w:rPr>
      </w:pPr>
      <w:r w:rsidRPr="00E25106">
        <w:rPr>
          <w:rFonts w:ascii="Times New Roman" w:hAnsi="Times New Roman" w:cs="Times New Roman"/>
          <w:sz w:val="28"/>
          <w:szCs w:val="28"/>
          <w:lang w:val="uk-UA"/>
        </w:rPr>
        <w:lastRenderedPageBreak/>
        <w:t>У разі надходження на підприємство товарів без супровідних документів (</w:t>
      </w:r>
      <w:proofErr w:type="spellStart"/>
      <w:r w:rsidRPr="00E25106">
        <w:rPr>
          <w:rFonts w:ascii="Times New Roman" w:hAnsi="Times New Roman" w:cs="Times New Roman"/>
          <w:sz w:val="28"/>
          <w:szCs w:val="28"/>
          <w:lang w:val="uk-UA"/>
        </w:rPr>
        <w:t>невідфактуровані</w:t>
      </w:r>
      <w:proofErr w:type="spellEnd"/>
      <w:r w:rsidRPr="00E25106">
        <w:rPr>
          <w:rFonts w:ascii="Times New Roman" w:hAnsi="Times New Roman" w:cs="Times New Roman"/>
          <w:sz w:val="28"/>
          <w:szCs w:val="28"/>
          <w:lang w:val="uk-UA"/>
        </w:rPr>
        <w:t xml:space="preserve"> поставки) також складають акт про прийняття товарів. Один примірник цього акту передають постачальникові.</w:t>
      </w:r>
    </w:p>
    <w:p w:rsidR="00E25106" w:rsidRDefault="00E25106" w:rsidP="00E25106">
      <w:pPr>
        <w:tabs>
          <w:tab w:val="left" w:pos="726"/>
        </w:tabs>
        <w:spacing w:after="0" w:line="360" w:lineRule="auto"/>
        <w:ind w:firstLine="709"/>
        <w:jc w:val="both"/>
        <w:rPr>
          <w:rFonts w:ascii="Times New Roman" w:hAnsi="Times New Roman" w:cs="Times New Roman"/>
          <w:sz w:val="28"/>
          <w:szCs w:val="28"/>
        </w:rPr>
      </w:pPr>
      <w:r w:rsidRPr="00E25106">
        <w:rPr>
          <w:rFonts w:ascii="Times New Roman" w:hAnsi="Times New Roman" w:cs="Times New Roman"/>
          <w:sz w:val="28"/>
          <w:szCs w:val="28"/>
          <w:lang w:val="uk-UA"/>
        </w:rPr>
        <w:t>Товари, що надійшли, оприбутковуються чистою масою та реєструються у Журналі обліку вантажів, що надійшли, типової форми № М-1. Записи до журналу робляться в міру надходження матеріальних цінностей на склад підприємства на підставі товарно-транспортних документів, прибуткових документів, актів приймання матеріальних цінностей тощо</w:t>
      </w:r>
      <w:r w:rsidRPr="00531B12">
        <w:rPr>
          <w:rFonts w:ascii="Times New Roman" w:hAnsi="Times New Roman" w:cs="Times New Roman"/>
          <w:sz w:val="28"/>
          <w:szCs w:val="28"/>
        </w:rPr>
        <w:t>.</w:t>
      </w:r>
    </w:p>
    <w:p w:rsidR="00D242EE"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Pr>
          <w:rFonts w:ascii="Times New Roman" w:eastAsia="Times New Roman" w:hAnsi="Times New Roman" w:cs="Times New Roman"/>
          <w:color w:val="231F20"/>
          <w:sz w:val="28"/>
          <w:szCs w:val="28"/>
          <w:shd w:val="clear" w:color="auto" w:fill="FFFFFF"/>
          <w:lang w:val="uk-UA" w:eastAsia="uk-UA"/>
        </w:rPr>
        <w:t>Облік запасів</w:t>
      </w:r>
      <w:r w:rsidRPr="0094229A">
        <w:rPr>
          <w:rFonts w:ascii="Times New Roman" w:eastAsia="Times New Roman" w:hAnsi="Times New Roman" w:cs="Times New Roman"/>
          <w:color w:val="231F20"/>
          <w:sz w:val="28"/>
          <w:szCs w:val="28"/>
          <w:shd w:val="clear" w:color="auto" w:fill="FFFFFF"/>
          <w:lang w:val="uk-UA" w:eastAsia="uk-UA"/>
        </w:rPr>
        <w:t xml:space="preserve"> регулюється МСБО 2 «Запаси» таПСБО 9</w:t>
      </w:r>
      <w:r>
        <w:rPr>
          <w:rFonts w:ascii="Times New Roman" w:eastAsia="Times New Roman" w:hAnsi="Times New Roman" w:cs="Times New Roman"/>
          <w:color w:val="231F20"/>
          <w:sz w:val="28"/>
          <w:szCs w:val="28"/>
          <w:shd w:val="clear" w:color="auto" w:fill="FFFFFF"/>
          <w:lang w:val="uk-UA" w:eastAsia="uk-UA"/>
        </w:rPr>
        <w:t xml:space="preserve"> «Запаси». Тому П(С)БО 9 «Запа</w:t>
      </w:r>
      <w:r w:rsidRPr="0094229A">
        <w:rPr>
          <w:rFonts w:ascii="Times New Roman" w:eastAsia="Times New Roman" w:hAnsi="Times New Roman" w:cs="Times New Roman"/>
          <w:color w:val="231F20"/>
          <w:sz w:val="28"/>
          <w:szCs w:val="28"/>
          <w:shd w:val="clear" w:color="auto" w:fill="FFFFFF"/>
          <w:lang w:val="uk-UA" w:eastAsia="uk-UA"/>
        </w:rPr>
        <w:t>си</w:t>
      </w:r>
      <w:r>
        <w:rPr>
          <w:rFonts w:ascii="Times New Roman" w:eastAsia="Times New Roman" w:hAnsi="Times New Roman" w:cs="Times New Roman"/>
          <w:color w:val="231F20"/>
          <w:sz w:val="28"/>
          <w:szCs w:val="28"/>
          <w:shd w:val="clear" w:color="auto" w:fill="FFFFFF"/>
          <w:lang w:val="uk-UA" w:eastAsia="uk-UA"/>
        </w:rPr>
        <w:t>»</w:t>
      </w:r>
      <w:r w:rsidRPr="0094229A">
        <w:rPr>
          <w:rFonts w:ascii="Times New Roman" w:eastAsia="Times New Roman" w:hAnsi="Times New Roman" w:cs="Times New Roman"/>
          <w:color w:val="231F20"/>
          <w:sz w:val="28"/>
          <w:szCs w:val="28"/>
          <w:shd w:val="clear" w:color="auto" w:fill="FFFFFF"/>
          <w:lang w:val="uk-UA" w:eastAsia="uk-UA"/>
        </w:rPr>
        <w:t xml:space="preserve"> має</w:t>
      </w:r>
      <w:r>
        <w:rPr>
          <w:rFonts w:ascii="Times New Roman" w:eastAsia="Times New Roman" w:hAnsi="Times New Roman" w:cs="Times New Roman"/>
          <w:color w:val="231F20"/>
          <w:sz w:val="28"/>
          <w:szCs w:val="28"/>
          <w:shd w:val="clear" w:color="auto" w:fill="FFFFFF"/>
          <w:lang w:val="uk-UA" w:eastAsia="uk-UA"/>
        </w:rPr>
        <w:t xml:space="preserve"> ряд спільних моментів з МСБО 2 «</w:t>
      </w:r>
      <w:r w:rsidRPr="0094229A">
        <w:rPr>
          <w:rFonts w:ascii="Times New Roman" w:eastAsia="Times New Roman" w:hAnsi="Times New Roman" w:cs="Times New Roman"/>
          <w:color w:val="231F20"/>
          <w:sz w:val="28"/>
          <w:szCs w:val="28"/>
          <w:shd w:val="clear" w:color="auto" w:fill="FFFFFF"/>
          <w:lang w:val="uk-UA" w:eastAsia="uk-UA"/>
        </w:rPr>
        <w:t>Запаси</w:t>
      </w:r>
      <w:r>
        <w:rPr>
          <w:rFonts w:ascii="Times New Roman" w:eastAsia="Times New Roman" w:hAnsi="Times New Roman" w:cs="Times New Roman"/>
          <w:color w:val="231F20"/>
          <w:sz w:val="28"/>
          <w:szCs w:val="28"/>
          <w:shd w:val="clear" w:color="auto" w:fill="FFFFFF"/>
          <w:lang w:val="uk-UA" w:eastAsia="uk-UA"/>
        </w:rPr>
        <w:t>»</w:t>
      </w:r>
      <w:r w:rsidRPr="0094229A">
        <w:rPr>
          <w:rFonts w:ascii="Times New Roman" w:eastAsia="Times New Roman" w:hAnsi="Times New Roman" w:cs="Times New Roman"/>
          <w:color w:val="231F20"/>
          <w:sz w:val="28"/>
          <w:szCs w:val="28"/>
          <w:shd w:val="clear" w:color="auto" w:fill="FFFFFF"/>
          <w:lang w:val="uk-UA" w:eastAsia="uk-UA"/>
        </w:rPr>
        <w:t xml:space="preserve"> , зокрема до</w:t>
      </w:r>
      <w:r>
        <w:rPr>
          <w:rFonts w:ascii="Times New Roman" w:eastAsia="Times New Roman" w:hAnsi="Times New Roman" w:cs="Times New Roman"/>
          <w:color w:val="231F20"/>
          <w:sz w:val="28"/>
          <w:szCs w:val="28"/>
          <w:shd w:val="clear" w:color="auto" w:fill="FFFFFF"/>
          <w:lang w:val="uk-UA" w:eastAsia="uk-UA"/>
        </w:rPr>
        <w:t xml:space="preserve"> них відносяться:</w:t>
      </w:r>
    </w:p>
    <w:p w:rsidR="00D242EE" w:rsidRDefault="00D242EE" w:rsidP="00D242EE">
      <w:pPr>
        <w:pStyle w:val="a4"/>
        <w:numPr>
          <w:ilvl w:val="0"/>
          <w:numId w:val="11"/>
        </w:numPr>
        <w:tabs>
          <w:tab w:val="left" w:pos="851"/>
        </w:tabs>
        <w:spacing w:after="0" w:line="360" w:lineRule="auto"/>
        <w:ind w:left="0" w:firstLine="709"/>
        <w:jc w:val="both"/>
        <w:rPr>
          <w:rFonts w:ascii="Times New Roman" w:eastAsia="Times New Roman" w:hAnsi="Times New Roman" w:cs="Times New Roman"/>
          <w:color w:val="231F20"/>
          <w:sz w:val="28"/>
          <w:szCs w:val="28"/>
          <w:shd w:val="clear" w:color="auto" w:fill="FFFFFF"/>
          <w:lang w:val="uk-UA" w:eastAsia="uk-UA"/>
        </w:rPr>
      </w:pPr>
      <w:r w:rsidRPr="00DA48A7">
        <w:rPr>
          <w:rFonts w:ascii="Times New Roman" w:eastAsia="Times New Roman" w:hAnsi="Times New Roman" w:cs="Times New Roman"/>
          <w:color w:val="231F20"/>
          <w:sz w:val="28"/>
          <w:szCs w:val="28"/>
          <w:shd w:val="clear" w:color="auto" w:fill="FFFFFF"/>
          <w:lang w:val="uk-UA" w:eastAsia="uk-UA"/>
        </w:rPr>
        <w:t>сирови</w:t>
      </w:r>
      <w:r>
        <w:rPr>
          <w:rFonts w:ascii="Times New Roman" w:eastAsia="Times New Roman" w:hAnsi="Times New Roman" w:cs="Times New Roman"/>
          <w:color w:val="231F20"/>
          <w:sz w:val="28"/>
          <w:szCs w:val="28"/>
          <w:shd w:val="clear" w:color="auto" w:fill="FFFFFF"/>
          <w:lang w:val="uk-UA" w:eastAsia="uk-UA"/>
        </w:rPr>
        <w:t>на, основні та допоміжні матері</w:t>
      </w:r>
      <w:r w:rsidRPr="00DA48A7">
        <w:rPr>
          <w:rFonts w:ascii="Times New Roman" w:eastAsia="Times New Roman" w:hAnsi="Times New Roman" w:cs="Times New Roman"/>
          <w:color w:val="231F20"/>
          <w:sz w:val="28"/>
          <w:szCs w:val="28"/>
          <w:shd w:val="clear" w:color="auto" w:fill="FFFFFF"/>
          <w:lang w:val="uk-UA" w:eastAsia="uk-UA"/>
        </w:rPr>
        <w:t>али</w:t>
      </w:r>
      <w:r>
        <w:rPr>
          <w:rFonts w:ascii="Times New Roman" w:eastAsia="Times New Roman" w:hAnsi="Times New Roman" w:cs="Times New Roman"/>
          <w:color w:val="231F20"/>
          <w:sz w:val="28"/>
          <w:szCs w:val="28"/>
          <w:shd w:val="clear" w:color="auto" w:fill="FFFFFF"/>
          <w:lang w:val="uk-UA" w:eastAsia="uk-UA"/>
        </w:rPr>
        <w:t>, інші цінності, призначені для госпо</w:t>
      </w:r>
      <w:r w:rsidRPr="00DA48A7">
        <w:rPr>
          <w:rFonts w:ascii="Times New Roman" w:eastAsia="Times New Roman" w:hAnsi="Times New Roman" w:cs="Times New Roman"/>
          <w:color w:val="231F20"/>
          <w:sz w:val="28"/>
          <w:szCs w:val="28"/>
          <w:shd w:val="clear" w:color="auto" w:fill="FFFFFF"/>
          <w:lang w:val="uk-UA" w:eastAsia="uk-UA"/>
        </w:rPr>
        <w:t>дарської діяльності;</w:t>
      </w:r>
    </w:p>
    <w:p w:rsidR="00D242EE" w:rsidRDefault="00D242EE" w:rsidP="00D242EE">
      <w:pPr>
        <w:pStyle w:val="a4"/>
        <w:numPr>
          <w:ilvl w:val="0"/>
          <w:numId w:val="11"/>
        </w:numPr>
        <w:tabs>
          <w:tab w:val="left" w:pos="851"/>
        </w:tabs>
        <w:spacing w:after="0" w:line="360" w:lineRule="auto"/>
        <w:ind w:left="0" w:firstLine="709"/>
        <w:jc w:val="both"/>
        <w:rPr>
          <w:rFonts w:ascii="Times New Roman" w:eastAsia="Times New Roman" w:hAnsi="Times New Roman" w:cs="Times New Roman"/>
          <w:color w:val="231F20"/>
          <w:sz w:val="28"/>
          <w:szCs w:val="28"/>
          <w:shd w:val="clear" w:color="auto" w:fill="FFFFFF"/>
          <w:lang w:val="uk-UA" w:eastAsia="uk-UA"/>
        </w:rPr>
      </w:pPr>
      <w:r w:rsidRPr="00DA48A7">
        <w:rPr>
          <w:rFonts w:ascii="Times New Roman" w:eastAsia="Times New Roman" w:hAnsi="Times New Roman" w:cs="Times New Roman"/>
          <w:color w:val="231F20"/>
          <w:sz w:val="28"/>
          <w:szCs w:val="28"/>
          <w:shd w:val="clear" w:color="auto" w:fill="FFFFFF"/>
          <w:lang w:val="uk-UA" w:eastAsia="uk-UA"/>
        </w:rPr>
        <w:t>незавершене виробництво;</w:t>
      </w:r>
    </w:p>
    <w:p w:rsidR="00D242EE" w:rsidRDefault="00D242EE" w:rsidP="00D242EE">
      <w:pPr>
        <w:pStyle w:val="a4"/>
        <w:numPr>
          <w:ilvl w:val="0"/>
          <w:numId w:val="11"/>
        </w:numPr>
        <w:tabs>
          <w:tab w:val="left" w:pos="851"/>
        </w:tabs>
        <w:spacing w:after="0" w:line="360" w:lineRule="auto"/>
        <w:ind w:left="0" w:firstLine="709"/>
        <w:jc w:val="both"/>
        <w:rPr>
          <w:rFonts w:ascii="Times New Roman" w:eastAsia="Times New Roman" w:hAnsi="Times New Roman" w:cs="Times New Roman"/>
          <w:color w:val="231F20"/>
          <w:sz w:val="28"/>
          <w:szCs w:val="28"/>
          <w:shd w:val="clear" w:color="auto" w:fill="FFFFFF"/>
          <w:lang w:val="uk-UA" w:eastAsia="uk-UA"/>
        </w:rPr>
      </w:pPr>
      <w:r w:rsidRPr="00DA48A7">
        <w:rPr>
          <w:rFonts w:ascii="Times New Roman" w:eastAsia="Times New Roman" w:hAnsi="Times New Roman" w:cs="Times New Roman"/>
          <w:color w:val="231F20"/>
          <w:sz w:val="28"/>
          <w:szCs w:val="28"/>
          <w:shd w:val="clear" w:color="auto" w:fill="FFFFFF"/>
          <w:lang w:val="uk-UA" w:eastAsia="uk-UA"/>
        </w:rPr>
        <w:t xml:space="preserve">готова </w:t>
      </w:r>
      <w:r>
        <w:rPr>
          <w:rFonts w:ascii="Times New Roman" w:eastAsia="Times New Roman" w:hAnsi="Times New Roman" w:cs="Times New Roman"/>
          <w:color w:val="231F20"/>
          <w:sz w:val="28"/>
          <w:szCs w:val="28"/>
          <w:shd w:val="clear" w:color="auto" w:fill="FFFFFF"/>
          <w:lang w:val="uk-UA" w:eastAsia="uk-UA"/>
        </w:rPr>
        <w:t>виготовлена на підприємстві про</w:t>
      </w:r>
      <w:r w:rsidRPr="00DA48A7">
        <w:rPr>
          <w:rFonts w:ascii="Times New Roman" w:eastAsia="Times New Roman" w:hAnsi="Times New Roman" w:cs="Times New Roman"/>
          <w:color w:val="231F20"/>
          <w:sz w:val="28"/>
          <w:szCs w:val="28"/>
          <w:shd w:val="clear" w:color="auto" w:fill="FFFFFF"/>
          <w:lang w:val="uk-UA" w:eastAsia="uk-UA"/>
        </w:rPr>
        <w:t>дукція;</w:t>
      </w:r>
    </w:p>
    <w:p w:rsidR="00D242EE" w:rsidRDefault="00D242EE" w:rsidP="00D242EE">
      <w:pPr>
        <w:pStyle w:val="a4"/>
        <w:numPr>
          <w:ilvl w:val="0"/>
          <w:numId w:val="11"/>
        </w:numPr>
        <w:tabs>
          <w:tab w:val="left" w:pos="851"/>
        </w:tabs>
        <w:spacing w:after="0" w:line="360" w:lineRule="auto"/>
        <w:ind w:left="0" w:firstLine="709"/>
        <w:jc w:val="both"/>
        <w:rPr>
          <w:rFonts w:ascii="Times New Roman" w:eastAsia="Times New Roman" w:hAnsi="Times New Roman" w:cs="Times New Roman"/>
          <w:color w:val="231F20"/>
          <w:sz w:val="28"/>
          <w:szCs w:val="28"/>
          <w:shd w:val="clear" w:color="auto" w:fill="FFFFFF"/>
          <w:lang w:val="uk-UA" w:eastAsia="uk-UA"/>
        </w:rPr>
      </w:pPr>
      <w:r w:rsidRPr="00DA48A7">
        <w:rPr>
          <w:rFonts w:ascii="Times New Roman" w:eastAsia="Times New Roman" w:hAnsi="Times New Roman" w:cs="Times New Roman"/>
          <w:color w:val="231F20"/>
          <w:sz w:val="28"/>
          <w:szCs w:val="28"/>
          <w:shd w:val="clear" w:color="auto" w:fill="FFFFFF"/>
          <w:lang w:val="uk-UA" w:eastAsia="uk-UA"/>
        </w:rPr>
        <w:t>цінно</w:t>
      </w:r>
      <w:r>
        <w:rPr>
          <w:rFonts w:ascii="Times New Roman" w:eastAsia="Times New Roman" w:hAnsi="Times New Roman" w:cs="Times New Roman"/>
          <w:color w:val="231F20"/>
          <w:sz w:val="28"/>
          <w:szCs w:val="28"/>
          <w:shd w:val="clear" w:color="auto" w:fill="FFFFFF"/>
          <w:lang w:val="uk-UA" w:eastAsia="uk-UA"/>
        </w:rPr>
        <w:t>сті придбані для подальшого продажу</w:t>
      </w:r>
      <w:r w:rsidRPr="00DA48A7">
        <w:rPr>
          <w:rFonts w:ascii="Times New Roman" w:eastAsia="Times New Roman" w:hAnsi="Times New Roman" w:cs="Times New Roman"/>
          <w:color w:val="231F20"/>
          <w:sz w:val="28"/>
          <w:szCs w:val="28"/>
          <w:shd w:val="clear" w:color="auto" w:fill="FFFFFF"/>
          <w:lang w:val="uk-UA" w:eastAsia="uk-UA"/>
        </w:rPr>
        <w:t xml:space="preserve"> використання;</w:t>
      </w:r>
    </w:p>
    <w:p w:rsidR="00D242EE" w:rsidRDefault="00D242EE" w:rsidP="00D242EE">
      <w:pPr>
        <w:pStyle w:val="a4"/>
        <w:numPr>
          <w:ilvl w:val="0"/>
          <w:numId w:val="11"/>
        </w:numPr>
        <w:tabs>
          <w:tab w:val="left" w:pos="851"/>
        </w:tabs>
        <w:spacing w:after="0" w:line="360" w:lineRule="auto"/>
        <w:ind w:left="0" w:firstLine="709"/>
        <w:jc w:val="both"/>
        <w:rPr>
          <w:rFonts w:ascii="Times New Roman" w:eastAsia="Times New Roman" w:hAnsi="Times New Roman" w:cs="Times New Roman"/>
          <w:color w:val="231F20"/>
          <w:sz w:val="28"/>
          <w:szCs w:val="28"/>
          <w:shd w:val="clear" w:color="auto" w:fill="FFFFFF"/>
          <w:lang w:val="uk-UA" w:eastAsia="uk-UA"/>
        </w:rPr>
      </w:pPr>
      <w:r w:rsidRPr="00DA48A7">
        <w:rPr>
          <w:rFonts w:ascii="Times New Roman" w:eastAsia="Times New Roman" w:hAnsi="Times New Roman" w:cs="Times New Roman"/>
          <w:color w:val="231F20"/>
          <w:sz w:val="28"/>
          <w:szCs w:val="28"/>
          <w:shd w:val="clear" w:color="auto" w:fill="FFFFFF"/>
          <w:lang w:val="uk-UA" w:eastAsia="uk-UA"/>
        </w:rPr>
        <w:t xml:space="preserve">малоцінні та </w:t>
      </w:r>
      <w:proofErr w:type="spellStart"/>
      <w:r w:rsidRPr="00DA48A7">
        <w:rPr>
          <w:rFonts w:ascii="Times New Roman" w:eastAsia="Times New Roman" w:hAnsi="Times New Roman" w:cs="Times New Roman"/>
          <w:color w:val="231F20"/>
          <w:sz w:val="28"/>
          <w:szCs w:val="28"/>
          <w:shd w:val="clear" w:color="auto" w:fill="FFFFFF"/>
          <w:lang w:val="uk-UA" w:eastAsia="uk-UA"/>
        </w:rPr>
        <w:t>швидкозношувальні</w:t>
      </w:r>
      <w:proofErr w:type="spellEnd"/>
      <w:r w:rsidRPr="00DA48A7">
        <w:rPr>
          <w:rFonts w:ascii="Times New Roman" w:eastAsia="Times New Roman" w:hAnsi="Times New Roman" w:cs="Times New Roman"/>
          <w:color w:val="231F20"/>
          <w:sz w:val="28"/>
          <w:szCs w:val="28"/>
          <w:shd w:val="clear" w:color="auto" w:fill="FFFFFF"/>
          <w:lang w:val="uk-UA" w:eastAsia="uk-UA"/>
        </w:rPr>
        <w:t xml:space="preserve"> речі та</w:t>
      </w:r>
      <w:r>
        <w:rPr>
          <w:rFonts w:ascii="Times New Roman" w:eastAsia="Times New Roman" w:hAnsi="Times New Roman" w:cs="Times New Roman"/>
          <w:color w:val="231F20"/>
          <w:sz w:val="28"/>
          <w:szCs w:val="28"/>
          <w:shd w:val="clear" w:color="auto" w:fill="FFFFFF"/>
          <w:lang w:val="uk-UA" w:eastAsia="uk-UA"/>
        </w:rPr>
        <w:t xml:space="preserve"> засоби;</w:t>
      </w:r>
    </w:p>
    <w:p w:rsidR="00D242EE" w:rsidRPr="00DA48A7" w:rsidRDefault="00D242EE" w:rsidP="00D242EE">
      <w:pPr>
        <w:pStyle w:val="a4"/>
        <w:numPr>
          <w:ilvl w:val="0"/>
          <w:numId w:val="11"/>
        </w:numPr>
        <w:tabs>
          <w:tab w:val="left" w:pos="851"/>
        </w:tabs>
        <w:spacing w:after="0" w:line="360" w:lineRule="auto"/>
        <w:ind w:left="0" w:firstLine="709"/>
        <w:jc w:val="both"/>
        <w:rPr>
          <w:rFonts w:ascii="Times New Roman" w:eastAsia="Times New Roman" w:hAnsi="Times New Roman" w:cs="Times New Roman"/>
          <w:color w:val="231F20"/>
          <w:sz w:val="28"/>
          <w:szCs w:val="28"/>
          <w:shd w:val="clear" w:color="auto" w:fill="FFFFFF"/>
          <w:lang w:val="uk-UA" w:eastAsia="uk-UA"/>
        </w:rPr>
      </w:pPr>
      <w:r w:rsidRPr="00DA48A7">
        <w:rPr>
          <w:rFonts w:ascii="Times New Roman" w:eastAsia="Times New Roman" w:hAnsi="Times New Roman" w:cs="Times New Roman"/>
          <w:color w:val="231F20"/>
          <w:sz w:val="28"/>
          <w:szCs w:val="28"/>
          <w:shd w:val="clear" w:color="auto" w:fill="FFFFFF"/>
          <w:lang w:val="uk-UA" w:eastAsia="uk-UA"/>
        </w:rPr>
        <w:t>молодняк тварин</w:t>
      </w:r>
      <w:r>
        <w:rPr>
          <w:rFonts w:ascii="Times New Roman" w:eastAsia="Times New Roman" w:hAnsi="Times New Roman" w:cs="Times New Roman"/>
          <w:color w:val="231F20"/>
          <w:sz w:val="28"/>
          <w:szCs w:val="28"/>
          <w:shd w:val="clear" w:color="auto" w:fill="FFFFFF"/>
          <w:lang w:val="uk-UA" w:eastAsia="uk-UA"/>
        </w:rPr>
        <w:t xml:space="preserve"> тварини на вирощу</w:t>
      </w:r>
      <w:r w:rsidRPr="00DA48A7">
        <w:rPr>
          <w:rFonts w:ascii="Times New Roman" w:eastAsia="Times New Roman" w:hAnsi="Times New Roman" w:cs="Times New Roman"/>
          <w:color w:val="231F20"/>
          <w:sz w:val="28"/>
          <w:szCs w:val="28"/>
          <w:shd w:val="clear" w:color="auto" w:fill="FFFFFF"/>
          <w:lang w:val="uk-UA" w:eastAsia="uk-UA"/>
        </w:rPr>
        <w:t>ванні та відгодівлі. [4]</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Поняття</w:t>
      </w:r>
      <w:r>
        <w:rPr>
          <w:rFonts w:ascii="Times New Roman" w:eastAsia="Times New Roman" w:hAnsi="Times New Roman" w:cs="Times New Roman"/>
          <w:color w:val="231F20"/>
          <w:sz w:val="28"/>
          <w:szCs w:val="28"/>
          <w:shd w:val="clear" w:color="auto" w:fill="FFFFFF"/>
          <w:lang w:val="uk-UA" w:eastAsia="uk-UA"/>
        </w:rPr>
        <w:t xml:space="preserve"> «запаси» трактується як: актив</w:t>
      </w:r>
      <w:r w:rsidRPr="0094229A">
        <w:rPr>
          <w:rFonts w:ascii="Times New Roman" w:eastAsia="Times New Roman" w:hAnsi="Times New Roman" w:cs="Times New Roman"/>
          <w:color w:val="231F20"/>
          <w:sz w:val="28"/>
          <w:szCs w:val="28"/>
          <w:shd w:val="clear" w:color="auto" w:fill="FFFFFF"/>
          <w:lang w:val="uk-UA" w:eastAsia="uk-UA"/>
        </w:rPr>
        <w:t xml:space="preserve">и, що </w:t>
      </w:r>
      <w:r>
        <w:rPr>
          <w:rFonts w:ascii="Times New Roman" w:eastAsia="Times New Roman" w:hAnsi="Times New Roman" w:cs="Times New Roman"/>
          <w:color w:val="231F20"/>
          <w:sz w:val="28"/>
          <w:szCs w:val="28"/>
          <w:shd w:val="clear" w:color="auto" w:fill="FFFFFF"/>
          <w:lang w:val="uk-UA" w:eastAsia="uk-UA"/>
        </w:rPr>
        <w:t xml:space="preserve">утримуються для продажу за умов </w:t>
      </w:r>
      <w:r w:rsidRPr="0094229A">
        <w:rPr>
          <w:rFonts w:ascii="Times New Roman" w:eastAsia="Times New Roman" w:hAnsi="Times New Roman" w:cs="Times New Roman"/>
          <w:color w:val="231F20"/>
          <w:sz w:val="28"/>
          <w:szCs w:val="28"/>
          <w:shd w:val="clear" w:color="auto" w:fill="FFFFFF"/>
          <w:lang w:val="uk-UA" w:eastAsia="uk-UA"/>
        </w:rPr>
        <w:t xml:space="preserve">звичайної </w:t>
      </w:r>
      <w:r>
        <w:rPr>
          <w:rFonts w:ascii="Times New Roman" w:eastAsia="Times New Roman" w:hAnsi="Times New Roman" w:cs="Times New Roman"/>
          <w:color w:val="231F20"/>
          <w:sz w:val="28"/>
          <w:szCs w:val="28"/>
          <w:shd w:val="clear" w:color="auto" w:fill="FFFFFF"/>
          <w:lang w:val="uk-UA" w:eastAsia="uk-UA"/>
        </w:rPr>
        <w:t>господарської діяльності; пере</w:t>
      </w:r>
      <w:r w:rsidRPr="0094229A">
        <w:rPr>
          <w:rFonts w:ascii="Times New Roman" w:eastAsia="Times New Roman" w:hAnsi="Times New Roman" w:cs="Times New Roman"/>
          <w:color w:val="231F20"/>
          <w:sz w:val="28"/>
          <w:szCs w:val="28"/>
          <w:shd w:val="clear" w:color="auto" w:fill="FFFFFF"/>
          <w:lang w:val="uk-UA" w:eastAsia="uk-UA"/>
        </w:rPr>
        <w:t xml:space="preserve">бувають у процесі виробництва; </w:t>
      </w:r>
      <w:r>
        <w:rPr>
          <w:rFonts w:ascii="Times New Roman" w:eastAsia="Times New Roman" w:hAnsi="Times New Roman" w:cs="Times New Roman"/>
          <w:color w:val="231F20"/>
          <w:sz w:val="28"/>
          <w:szCs w:val="28"/>
          <w:shd w:val="clear" w:color="auto" w:fill="FFFFFF"/>
          <w:lang w:val="uk-UA" w:eastAsia="uk-UA"/>
        </w:rPr>
        <w:t>для спо</w:t>
      </w:r>
      <w:r w:rsidRPr="0094229A">
        <w:rPr>
          <w:rFonts w:ascii="Times New Roman" w:eastAsia="Times New Roman" w:hAnsi="Times New Roman" w:cs="Times New Roman"/>
          <w:color w:val="231F20"/>
          <w:sz w:val="28"/>
          <w:szCs w:val="28"/>
          <w:shd w:val="clear" w:color="auto" w:fill="FFFFFF"/>
          <w:lang w:val="uk-UA" w:eastAsia="uk-UA"/>
        </w:rPr>
        <w:t>живання під</w:t>
      </w:r>
      <w:r>
        <w:rPr>
          <w:rFonts w:ascii="Times New Roman" w:eastAsia="Times New Roman" w:hAnsi="Times New Roman" w:cs="Times New Roman"/>
          <w:color w:val="231F20"/>
          <w:sz w:val="28"/>
          <w:szCs w:val="28"/>
          <w:shd w:val="clear" w:color="auto" w:fill="FFFFFF"/>
          <w:lang w:val="uk-UA" w:eastAsia="uk-UA"/>
        </w:rPr>
        <w:t xml:space="preserve"> час виробництва продукції, ви</w:t>
      </w:r>
      <w:r w:rsidRPr="0094229A">
        <w:rPr>
          <w:rFonts w:ascii="Times New Roman" w:eastAsia="Times New Roman" w:hAnsi="Times New Roman" w:cs="Times New Roman"/>
          <w:color w:val="231F20"/>
          <w:sz w:val="28"/>
          <w:szCs w:val="28"/>
          <w:shd w:val="clear" w:color="auto" w:fill="FFFFFF"/>
          <w:lang w:val="uk-UA" w:eastAsia="uk-UA"/>
        </w:rPr>
        <w:t>конання р</w:t>
      </w:r>
      <w:r>
        <w:rPr>
          <w:rFonts w:ascii="Times New Roman" w:eastAsia="Times New Roman" w:hAnsi="Times New Roman" w:cs="Times New Roman"/>
          <w:color w:val="231F20"/>
          <w:sz w:val="28"/>
          <w:szCs w:val="28"/>
          <w:shd w:val="clear" w:color="auto" w:fill="FFFFFF"/>
          <w:lang w:val="uk-UA" w:eastAsia="uk-UA"/>
        </w:rPr>
        <w:t xml:space="preserve">обіт та надання послуг, а також </w:t>
      </w:r>
      <w:r w:rsidRPr="0094229A">
        <w:rPr>
          <w:rFonts w:ascii="Times New Roman" w:eastAsia="Times New Roman" w:hAnsi="Times New Roman" w:cs="Times New Roman"/>
          <w:color w:val="231F20"/>
          <w:sz w:val="28"/>
          <w:szCs w:val="28"/>
          <w:shd w:val="clear" w:color="auto" w:fill="FFFFFF"/>
          <w:lang w:val="uk-UA" w:eastAsia="uk-UA"/>
        </w:rPr>
        <w:t>управління підприємством.</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Всі н</w:t>
      </w:r>
      <w:r>
        <w:rPr>
          <w:rFonts w:ascii="Times New Roman" w:eastAsia="Times New Roman" w:hAnsi="Times New Roman" w:cs="Times New Roman"/>
          <w:color w:val="231F20"/>
          <w:sz w:val="28"/>
          <w:szCs w:val="28"/>
          <w:shd w:val="clear" w:color="auto" w:fill="FFFFFF"/>
          <w:lang w:val="uk-UA" w:eastAsia="uk-UA"/>
        </w:rPr>
        <w:t xml:space="preserve">аціональні П(С)БО значною мірою </w:t>
      </w:r>
      <w:r w:rsidRPr="0094229A">
        <w:rPr>
          <w:rFonts w:ascii="Times New Roman" w:eastAsia="Times New Roman" w:hAnsi="Times New Roman" w:cs="Times New Roman"/>
          <w:color w:val="231F20"/>
          <w:sz w:val="28"/>
          <w:szCs w:val="28"/>
          <w:shd w:val="clear" w:color="auto" w:fill="FFFFFF"/>
          <w:lang w:val="uk-UA" w:eastAsia="uk-UA"/>
        </w:rPr>
        <w:t>ґрунтуют</w:t>
      </w:r>
      <w:r>
        <w:rPr>
          <w:rFonts w:ascii="Times New Roman" w:eastAsia="Times New Roman" w:hAnsi="Times New Roman" w:cs="Times New Roman"/>
          <w:color w:val="231F20"/>
          <w:sz w:val="28"/>
          <w:szCs w:val="28"/>
          <w:shd w:val="clear" w:color="auto" w:fill="FFFFFF"/>
          <w:lang w:val="uk-UA" w:eastAsia="uk-UA"/>
        </w:rPr>
        <w:t xml:space="preserve">ься на МСФЗ, вони не тотожні, а </w:t>
      </w:r>
      <w:r w:rsidRPr="0094229A">
        <w:rPr>
          <w:rFonts w:ascii="Times New Roman" w:eastAsia="Times New Roman" w:hAnsi="Times New Roman" w:cs="Times New Roman"/>
          <w:color w:val="231F20"/>
          <w:sz w:val="28"/>
          <w:szCs w:val="28"/>
          <w:shd w:val="clear" w:color="auto" w:fill="FFFFFF"/>
          <w:lang w:val="uk-UA" w:eastAsia="uk-UA"/>
        </w:rPr>
        <w:t>значні змі</w:t>
      </w:r>
      <w:r>
        <w:rPr>
          <w:rFonts w:ascii="Times New Roman" w:eastAsia="Times New Roman" w:hAnsi="Times New Roman" w:cs="Times New Roman"/>
          <w:color w:val="231F20"/>
          <w:sz w:val="28"/>
          <w:szCs w:val="28"/>
          <w:shd w:val="clear" w:color="auto" w:fill="FFFFFF"/>
          <w:lang w:val="uk-UA" w:eastAsia="uk-UA"/>
        </w:rPr>
        <w:t>ни, внесені до чинних міжнарод</w:t>
      </w:r>
      <w:r w:rsidRPr="0094229A">
        <w:rPr>
          <w:rFonts w:ascii="Times New Roman" w:eastAsia="Times New Roman" w:hAnsi="Times New Roman" w:cs="Times New Roman"/>
          <w:color w:val="231F20"/>
          <w:sz w:val="28"/>
          <w:szCs w:val="28"/>
          <w:shd w:val="clear" w:color="auto" w:fill="FFFFFF"/>
          <w:lang w:val="uk-UA" w:eastAsia="uk-UA"/>
        </w:rPr>
        <w:t>них стандартів Ком</w:t>
      </w:r>
      <w:r>
        <w:rPr>
          <w:rFonts w:ascii="Times New Roman" w:eastAsia="Times New Roman" w:hAnsi="Times New Roman" w:cs="Times New Roman"/>
          <w:color w:val="231F20"/>
          <w:sz w:val="28"/>
          <w:szCs w:val="28"/>
          <w:shd w:val="clear" w:color="auto" w:fill="FFFFFF"/>
          <w:lang w:val="uk-UA" w:eastAsia="uk-UA"/>
        </w:rPr>
        <w:t xml:space="preserve">ітетом з міжнародних </w:t>
      </w:r>
      <w:r w:rsidRPr="0094229A">
        <w:rPr>
          <w:rFonts w:ascii="Times New Roman" w:eastAsia="Times New Roman" w:hAnsi="Times New Roman" w:cs="Times New Roman"/>
          <w:color w:val="231F20"/>
          <w:sz w:val="28"/>
          <w:szCs w:val="28"/>
          <w:shd w:val="clear" w:color="auto" w:fill="FFFFFF"/>
          <w:lang w:val="uk-UA" w:eastAsia="uk-UA"/>
        </w:rPr>
        <w:t xml:space="preserve">стандартів </w:t>
      </w:r>
      <w:r>
        <w:rPr>
          <w:rFonts w:ascii="Times New Roman" w:eastAsia="Times New Roman" w:hAnsi="Times New Roman" w:cs="Times New Roman"/>
          <w:color w:val="231F20"/>
          <w:sz w:val="28"/>
          <w:szCs w:val="28"/>
          <w:shd w:val="clear" w:color="auto" w:fill="FFFFFF"/>
          <w:lang w:val="uk-UA" w:eastAsia="uk-UA"/>
        </w:rPr>
        <w:t>бухгалтерського обліку у грудні</w:t>
      </w:r>
      <w:r w:rsidRPr="0094229A">
        <w:rPr>
          <w:rFonts w:ascii="Times New Roman" w:eastAsia="Times New Roman" w:hAnsi="Times New Roman" w:cs="Times New Roman"/>
          <w:color w:val="231F20"/>
          <w:sz w:val="28"/>
          <w:szCs w:val="28"/>
          <w:shd w:val="clear" w:color="auto" w:fill="FFFFFF"/>
          <w:lang w:val="uk-UA" w:eastAsia="uk-UA"/>
        </w:rPr>
        <w:t>2003 року, поглибили існуючі розбіжності.</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Для дося</w:t>
      </w:r>
      <w:r>
        <w:rPr>
          <w:rFonts w:ascii="Times New Roman" w:eastAsia="Times New Roman" w:hAnsi="Times New Roman" w:cs="Times New Roman"/>
          <w:color w:val="231F20"/>
          <w:sz w:val="28"/>
          <w:szCs w:val="28"/>
          <w:shd w:val="clear" w:color="auto" w:fill="FFFFFF"/>
          <w:lang w:val="uk-UA" w:eastAsia="uk-UA"/>
        </w:rPr>
        <w:t xml:space="preserve">гнення гармонії національних та </w:t>
      </w:r>
      <w:r w:rsidRPr="0094229A">
        <w:rPr>
          <w:rFonts w:ascii="Times New Roman" w:eastAsia="Times New Roman" w:hAnsi="Times New Roman" w:cs="Times New Roman"/>
          <w:color w:val="231F20"/>
          <w:sz w:val="28"/>
          <w:szCs w:val="28"/>
          <w:shd w:val="clear" w:color="auto" w:fill="FFFFFF"/>
          <w:lang w:val="uk-UA" w:eastAsia="uk-UA"/>
        </w:rPr>
        <w:t>мі</w:t>
      </w:r>
      <w:r>
        <w:rPr>
          <w:rFonts w:ascii="Times New Roman" w:eastAsia="Times New Roman" w:hAnsi="Times New Roman" w:cs="Times New Roman"/>
          <w:color w:val="231F20"/>
          <w:sz w:val="28"/>
          <w:szCs w:val="28"/>
          <w:shd w:val="clear" w:color="auto" w:fill="FFFFFF"/>
          <w:lang w:val="uk-UA" w:eastAsia="uk-UA"/>
        </w:rPr>
        <w:t xml:space="preserve">жнародних стандартів фінансової </w:t>
      </w:r>
      <w:r w:rsidRPr="0094229A">
        <w:rPr>
          <w:rFonts w:ascii="Times New Roman" w:eastAsia="Times New Roman" w:hAnsi="Times New Roman" w:cs="Times New Roman"/>
          <w:color w:val="231F20"/>
          <w:sz w:val="28"/>
          <w:szCs w:val="28"/>
          <w:shd w:val="clear" w:color="auto" w:fill="FFFFFF"/>
          <w:lang w:val="uk-UA" w:eastAsia="uk-UA"/>
        </w:rPr>
        <w:t>звітності пе</w:t>
      </w:r>
      <w:r>
        <w:rPr>
          <w:rFonts w:ascii="Times New Roman" w:eastAsia="Times New Roman" w:hAnsi="Times New Roman" w:cs="Times New Roman"/>
          <w:color w:val="231F20"/>
          <w:sz w:val="28"/>
          <w:szCs w:val="28"/>
          <w:shd w:val="clear" w:color="auto" w:fill="FFFFFF"/>
          <w:lang w:val="uk-UA" w:eastAsia="uk-UA"/>
        </w:rPr>
        <w:t xml:space="preserve">рш за все необхідно виявити ряд </w:t>
      </w:r>
      <w:r w:rsidRPr="0094229A">
        <w:rPr>
          <w:rFonts w:ascii="Times New Roman" w:eastAsia="Times New Roman" w:hAnsi="Times New Roman" w:cs="Times New Roman"/>
          <w:color w:val="231F20"/>
          <w:sz w:val="28"/>
          <w:szCs w:val="28"/>
          <w:shd w:val="clear" w:color="auto" w:fill="FFFFFF"/>
          <w:lang w:val="uk-UA" w:eastAsia="uk-UA"/>
        </w:rPr>
        <w:t>протирічь та розбіжностей, що ви</w:t>
      </w:r>
      <w:r>
        <w:rPr>
          <w:rFonts w:ascii="Times New Roman" w:eastAsia="Times New Roman" w:hAnsi="Times New Roman" w:cs="Times New Roman"/>
          <w:color w:val="231F20"/>
          <w:sz w:val="28"/>
          <w:szCs w:val="28"/>
          <w:shd w:val="clear" w:color="auto" w:fill="FFFFFF"/>
          <w:lang w:val="uk-UA" w:eastAsia="uk-UA"/>
        </w:rPr>
        <w:t xml:space="preserve">никають </w:t>
      </w:r>
      <w:r w:rsidRPr="0094229A">
        <w:rPr>
          <w:rFonts w:ascii="Times New Roman" w:eastAsia="Times New Roman" w:hAnsi="Times New Roman" w:cs="Times New Roman"/>
          <w:color w:val="231F20"/>
          <w:sz w:val="28"/>
          <w:szCs w:val="28"/>
          <w:shd w:val="clear" w:color="auto" w:fill="FFFFFF"/>
          <w:lang w:val="uk-UA" w:eastAsia="uk-UA"/>
        </w:rPr>
        <w:t>між ними.</w:t>
      </w:r>
      <w:r>
        <w:rPr>
          <w:rFonts w:ascii="Times New Roman" w:eastAsia="Times New Roman" w:hAnsi="Times New Roman" w:cs="Times New Roman"/>
          <w:color w:val="231F20"/>
          <w:sz w:val="28"/>
          <w:szCs w:val="28"/>
          <w:shd w:val="clear" w:color="auto" w:fill="FFFFFF"/>
          <w:lang w:val="uk-UA" w:eastAsia="uk-UA"/>
        </w:rPr>
        <w:t xml:space="preserve"> Виявлені основні відмінності між МСБО 2 </w:t>
      </w:r>
      <w:r w:rsidRPr="0094229A">
        <w:rPr>
          <w:rFonts w:ascii="Times New Roman" w:eastAsia="Times New Roman" w:hAnsi="Times New Roman" w:cs="Times New Roman"/>
          <w:color w:val="231F20"/>
          <w:sz w:val="28"/>
          <w:szCs w:val="28"/>
          <w:shd w:val="clear" w:color="auto" w:fill="FFFFFF"/>
          <w:lang w:val="uk-UA" w:eastAsia="uk-UA"/>
        </w:rPr>
        <w:t xml:space="preserve">та П(С)БО </w:t>
      </w:r>
      <w:r>
        <w:rPr>
          <w:rFonts w:ascii="Times New Roman" w:eastAsia="Times New Roman" w:hAnsi="Times New Roman" w:cs="Times New Roman"/>
          <w:color w:val="231F20"/>
          <w:sz w:val="28"/>
          <w:szCs w:val="28"/>
          <w:shd w:val="clear" w:color="auto" w:fill="FFFFFF"/>
          <w:lang w:val="uk-UA" w:eastAsia="uk-UA"/>
        </w:rPr>
        <w:t>9 дали змогу зробити висновок, що стан</w:t>
      </w:r>
      <w:r w:rsidRPr="0094229A">
        <w:rPr>
          <w:rFonts w:ascii="Times New Roman" w:eastAsia="Times New Roman" w:hAnsi="Times New Roman" w:cs="Times New Roman"/>
          <w:color w:val="231F20"/>
          <w:sz w:val="28"/>
          <w:szCs w:val="28"/>
          <w:shd w:val="clear" w:color="auto" w:fill="FFFFFF"/>
          <w:lang w:val="uk-UA" w:eastAsia="uk-UA"/>
        </w:rPr>
        <w:t xml:space="preserve">дарти мають як </w:t>
      </w:r>
      <w:r w:rsidRPr="0094229A">
        <w:rPr>
          <w:rFonts w:ascii="Times New Roman" w:eastAsia="Times New Roman" w:hAnsi="Times New Roman" w:cs="Times New Roman"/>
          <w:color w:val="231F20"/>
          <w:sz w:val="28"/>
          <w:szCs w:val="28"/>
          <w:shd w:val="clear" w:color="auto" w:fill="FFFFFF"/>
          <w:lang w:val="uk-UA" w:eastAsia="uk-UA"/>
        </w:rPr>
        <w:lastRenderedPageBreak/>
        <w:t>позитивні, так</w:t>
      </w:r>
      <w:r>
        <w:rPr>
          <w:rFonts w:ascii="Times New Roman" w:eastAsia="Times New Roman" w:hAnsi="Times New Roman" w:cs="Times New Roman"/>
          <w:color w:val="231F20"/>
          <w:sz w:val="28"/>
          <w:szCs w:val="28"/>
          <w:shd w:val="clear" w:color="auto" w:fill="FFFFFF"/>
          <w:lang w:val="uk-UA" w:eastAsia="uk-UA"/>
        </w:rPr>
        <w:t xml:space="preserve"> негативні </w:t>
      </w:r>
      <w:r w:rsidRPr="0094229A">
        <w:rPr>
          <w:rFonts w:ascii="Times New Roman" w:eastAsia="Times New Roman" w:hAnsi="Times New Roman" w:cs="Times New Roman"/>
          <w:color w:val="231F20"/>
          <w:sz w:val="28"/>
          <w:szCs w:val="28"/>
          <w:shd w:val="clear" w:color="auto" w:fill="FFFFFF"/>
          <w:lang w:val="uk-UA" w:eastAsia="uk-UA"/>
        </w:rPr>
        <w:t>риси. Їх</w:t>
      </w:r>
      <w:r>
        <w:rPr>
          <w:rFonts w:ascii="Times New Roman" w:eastAsia="Times New Roman" w:hAnsi="Times New Roman" w:cs="Times New Roman"/>
          <w:color w:val="231F20"/>
          <w:sz w:val="28"/>
          <w:szCs w:val="28"/>
          <w:shd w:val="clear" w:color="auto" w:fill="FFFFFF"/>
          <w:lang w:val="uk-UA" w:eastAsia="uk-UA"/>
        </w:rPr>
        <w:t xml:space="preserve"> перевагами перед національними </w:t>
      </w:r>
      <w:r w:rsidRPr="0094229A">
        <w:rPr>
          <w:rFonts w:ascii="Times New Roman" w:eastAsia="Times New Roman" w:hAnsi="Times New Roman" w:cs="Times New Roman"/>
          <w:color w:val="231F20"/>
          <w:sz w:val="28"/>
          <w:szCs w:val="28"/>
          <w:shd w:val="clear" w:color="auto" w:fill="FFFFFF"/>
          <w:lang w:val="uk-UA" w:eastAsia="uk-UA"/>
        </w:rPr>
        <w:t>виступають: чітка ек</w:t>
      </w:r>
      <w:r>
        <w:rPr>
          <w:rFonts w:ascii="Times New Roman" w:eastAsia="Times New Roman" w:hAnsi="Times New Roman" w:cs="Times New Roman"/>
          <w:color w:val="231F20"/>
          <w:sz w:val="28"/>
          <w:szCs w:val="28"/>
          <w:shd w:val="clear" w:color="auto" w:fill="FFFFFF"/>
          <w:lang w:val="uk-UA" w:eastAsia="uk-UA"/>
        </w:rPr>
        <w:t>ономічна логіка; уза</w:t>
      </w:r>
      <w:r w:rsidRPr="0094229A">
        <w:rPr>
          <w:rFonts w:ascii="Times New Roman" w:eastAsia="Times New Roman" w:hAnsi="Times New Roman" w:cs="Times New Roman"/>
          <w:color w:val="231F20"/>
          <w:sz w:val="28"/>
          <w:szCs w:val="28"/>
          <w:shd w:val="clear" w:color="auto" w:fill="FFFFFF"/>
          <w:lang w:val="uk-UA" w:eastAsia="uk-UA"/>
        </w:rPr>
        <w:t>гальненн</w:t>
      </w:r>
      <w:r>
        <w:rPr>
          <w:rFonts w:ascii="Times New Roman" w:eastAsia="Times New Roman" w:hAnsi="Times New Roman" w:cs="Times New Roman"/>
          <w:color w:val="231F20"/>
          <w:sz w:val="28"/>
          <w:szCs w:val="28"/>
          <w:shd w:val="clear" w:color="auto" w:fill="FFFFFF"/>
          <w:lang w:val="uk-UA" w:eastAsia="uk-UA"/>
        </w:rPr>
        <w:t xml:space="preserve">я сприятливої світової практики </w:t>
      </w:r>
      <w:r w:rsidRPr="0094229A">
        <w:rPr>
          <w:rFonts w:ascii="Times New Roman" w:eastAsia="Times New Roman" w:hAnsi="Times New Roman" w:cs="Times New Roman"/>
          <w:color w:val="231F20"/>
          <w:sz w:val="28"/>
          <w:szCs w:val="28"/>
          <w:shd w:val="clear" w:color="auto" w:fill="FFFFFF"/>
          <w:lang w:val="uk-UA" w:eastAsia="uk-UA"/>
        </w:rPr>
        <w:t>в області б</w:t>
      </w:r>
      <w:r>
        <w:rPr>
          <w:rFonts w:ascii="Times New Roman" w:eastAsia="Times New Roman" w:hAnsi="Times New Roman" w:cs="Times New Roman"/>
          <w:color w:val="231F20"/>
          <w:sz w:val="28"/>
          <w:szCs w:val="28"/>
          <w:shd w:val="clear" w:color="auto" w:fill="FFFFFF"/>
          <w:lang w:val="uk-UA" w:eastAsia="uk-UA"/>
        </w:rPr>
        <w:t xml:space="preserve">ухгалтерського обліку; простота </w:t>
      </w:r>
      <w:r w:rsidRPr="0094229A">
        <w:rPr>
          <w:rFonts w:ascii="Times New Roman" w:eastAsia="Times New Roman" w:hAnsi="Times New Roman" w:cs="Times New Roman"/>
          <w:color w:val="231F20"/>
          <w:sz w:val="28"/>
          <w:szCs w:val="28"/>
          <w:shd w:val="clear" w:color="auto" w:fill="FFFFFF"/>
          <w:lang w:val="uk-UA" w:eastAsia="uk-UA"/>
        </w:rPr>
        <w:t>сприйма</w:t>
      </w:r>
      <w:r>
        <w:rPr>
          <w:rFonts w:ascii="Times New Roman" w:eastAsia="Times New Roman" w:hAnsi="Times New Roman" w:cs="Times New Roman"/>
          <w:color w:val="231F20"/>
          <w:sz w:val="28"/>
          <w:szCs w:val="28"/>
          <w:shd w:val="clear" w:color="auto" w:fill="FFFFFF"/>
          <w:lang w:val="uk-UA" w:eastAsia="uk-UA"/>
        </w:rPr>
        <w:t xml:space="preserve">ння для користувачів фінансової </w:t>
      </w:r>
      <w:r w:rsidRPr="0094229A">
        <w:rPr>
          <w:rFonts w:ascii="Times New Roman" w:eastAsia="Times New Roman" w:hAnsi="Times New Roman" w:cs="Times New Roman"/>
          <w:color w:val="231F20"/>
          <w:sz w:val="28"/>
          <w:szCs w:val="28"/>
          <w:shd w:val="clear" w:color="auto" w:fill="FFFFFF"/>
          <w:lang w:val="uk-UA" w:eastAsia="uk-UA"/>
        </w:rPr>
        <w:t>інформації.</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Підход</w:t>
      </w:r>
      <w:r>
        <w:rPr>
          <w:rFonts w:ascii="Times New Roman" w:eastAsia="Times New Roman" w:hAnsi="Times New Roman" w:cs="Times New Roman"/>
          <w:color w:val="231F20"/>
          <w:sz w:val="28"/>
          <w:szCs w:val="28"/>
          <w:shd w:val="clear" w:color="auto" w:fill="FFFFFF"/>
          <w:lang w:val="uk-UA" w:eastAsia="uk-UA"/>
        </w:rPr>
        <w:t xml:space="preserve">и до обліку запасів викладені у </w:t>
      </w:r>
      <w:r w:rsidRPr="0094229A">
        <w:rPr>
          <w:rFonts w:ascii="Times New Roman" w:eastAsia="Times New Roman" w:hAnsi="Times New Roman" w:cs="Times New Roman"/>
          <w:color w:val="231F20"/>
          <w:sz w:val="28"/>
          <w:szCs w:val="28"/>
          <w:shd w:val="clear" w:color="auto" w:fill="FFFFFF"/>
          <w:lang w:val="uk-UA" w:eastAsia="uk-UA"/>
        </w:rPr>
        <w:t xml:space="preserve">МСБО 2 </w:t>
      </w:r>
      <w:r>
        <w:rPr>
          <w:rFonts w:ascii="Times New Roman" w:eastAsia="Times New Roman" w:hAnsi="Times New Roman" w:cs="Times New Roman"/>
          <w:color w:val="231F20"/>
          <w:sz w:val="28"/>
          <w:szCs w:val="28"/>
          <w:shd w:val="clear" w:color="auto" w:fill="FFFFFF"/>
          <w:lang w:val="uk-UA" w:eastAsia="uk-UA"/>
        </w:rPr>
        <w:t>«</w:t>
      </w:r>
      <w:r w:rsidRPr="0094229A">
        <w:rPr>
          <w:rFonts w:ascii="Times New Roman" w:eastAsia="Times New Roman" w:hAnsi="Times New Roman" w:cs="Times New Roman"/>
          <w:color w:val="231F20"/>
          <w:sz w:val="28"/>
          <w:szCs w:val="28"/>
          <w:shd w:val="clear" w:color="auto" w:fill="FFFFFF"/>
          <w:lang w:val="uk-UA" w:eastAsia="uk-UA"/>
        </w:rPr>
        <w:t>Запаси</w:t>
      </w:r>
      <w:r>
        <w:rPr>
          <w:rFonts w:ascii="Times New Roman" w:eastAsia="Times New Roman" w:hAnsi="Times New Roman" w:cs="Times New Roman"/>
          <w:color w:val="231F20"/>
          <w:sz w:val="28"/>
          <w:szCs w:val="28"/>
          <w:shd w:val="clear" w:color="auto" w:fill="FFFFFF"/>
          <w:lang w:val="uk-UA" w:eastAsia="uk-UA"/>
        </w:rPr>
        <w:t>». Головне питання в об</w:t>
      </w:r>
      <w:r w:rsidRPr="0094229A">
        <w:rPr>
          <w:rFonts w:ascii="Times New Roman" w:eastAsia="Times New Roman" w:hAnsi="Times New Roman" w:cs="Times New Roman"/>
          <w:color w:val="231F20"/>
          <w:sz w:val="28"/>
          <w:szCs w:val="28"/>
          <w:shd w:val="clear" w:color="auto" w:fill="FFFFFF"/>
          <w:lang w:val="uk-UA" w:eastAsia="uk-UA"/>
        </w:rPr>
        <w:t xml:space="preserve">ліку запасів - порядок </w:t>
      </w:r>
      <w:r>
        <w:rPr>
          <w:rFonts w:ascii="Times New Roman" w:eastAsia="Times New Roman" w:hAnsi="Times New Roman" w:cs="Times New Roman"/>
          <w:color w:val="231F20"/>
          <w:sz w:val="28"/>
          <w:szCs w:val="28"/>
          <w:shd w:val="clear" w:color="auto" w:fill="FFFFFF"/>
          <w:lang w:val="uk-UA" w:eastAsia="uk-UA"/>
        </w:rPr>
        <w:t>визначення собівар</w:t>
      </w:r>
      <w:r w:rsidRPr="0094229A">
        <w:rPr>
          <w:rFonts w:ascii="Times New Roman" w:eastAsia="Times New Roman" w:hAnsi="Times New Roman" w:cs="Times New Roman"/>
          <w:color w:val="231F20"/>
          <w:sz w:val="28"/>
          <w:szCs w:val="28"/>
          <w:shd w:val="clear" w:color="auto" w:fill="FFFFFF"/>
          <w:lang w:val="uk-UA" w:eastAsia="uk-UA"/>
        </w:rPr>
        <w:t>тості, яка</w:t>
      </w:r>
      <w:r>
        <w:rPr>
          <w:rFonts w:ascii="Times New Roman" w:eastAsia="Times New Roman" w:hAnsi="Times New Roman" w:cs="Times New Roman"/>
          <w:color w:val="231F20"/>
          <w:sz w:val="28"/>
          <w:szCs w:val="28"/>
          <w:shd w:val="clear" w:color="auto" w:fill="FFFFFF"/>
          <w:lang w:val="uk-UA" w:eastAsia="uk-UA"/>
        </w:rPr>
        <w:t xml:space="preserve"> повинна визнаватися як актив </w:t>
      </w:r>
      <w:r w:rsidRPr="0094229A">
        <w:rPr>
          <w:rFonts w:ascii="Times New Roman" w:eastAsia="Times New Roman" w:hAnsi="Times New Roman" w:cs="Times New Roman"/>
          <w:color w:val="231F20"/>
          <w:sz w:val="28"/>
          <w:szCs w:val="28"/>
          <w:shd w:val="clear" w:color="auto" w:fill="FFFFFF"/>
          <w:lang w:val="uk-UA" w:eastAsia="uk-UA"/>
        </w:rPr>
        <w:t>переноси</w:t>
      </w:r>
      <w:r>
        <w:rPr>
          <w:rFonts w:ascii="Times New Roman" w:eastAsia="Times New Roman" w:hAnsi="Times New Roman" w:cs="Times New Roman"/>
          <w:color w:val="231F20"/>
          <w:sz w:val="28"/>
          <w:szCs w:val="28"/>
          <w:shd w:val="clear" w:color="auto" w:fill="FFFFFF"/>
          <w:lang w:val="uk-UA" w:eastAsia="uk-UA"/>
        </w:rPr>
        <w:t>тися на майбутні періоди до мо</w:t>
      </w:r>
      <w:r w:rsidRPr="0094229A">
        <w:rPr>
          <w:rFonts w:ascii="Times New Roman" w:eastAsia="Times New Roman" w:hAnsi="Times New Roman" w:cs="Times New Roman"/>
          <w:color w:val="231F20"/>
          <w:sz w:val="28"/>
          <w:szCs w:val="28"/>
          <w:shd w:val="clear" w:color="auto" w:fill="FFFFFF"/>
          <w:lang w:val="uk-UA" w:eastAsia="uk-UA"/>
        </w:rPr>
        <w:t>менту виз</w:t>
      </w:r>
      <w:r>
        <w:rPr>
          <w:rFonts w:ascii="Times New Roman" w:eastAsia="Times New Roman" w:hAnsi="Times New Roman" w:cs="Times New Roman"/>
          <w:color w:val="231F20"/>
          <w:sz w:val="28"/>
          <w:szCs w:val="28"/>
          <w:shd w:val="clear" w:color="auto" w:fill="FFFFFF"/>
          <w:lang w:val="uk-UA" w:eastAsia="uk-UA"/>
        </w:rPr>
        <w:t>нання відповідних доходів. Іна</w:t>
      </w:r>
      <w:r w:rsidRPr="0094229A">
        <w:rPr>
          <w:rFonts w:ascii="Times New Roman" w:eastAsia="Times New Roman" w:hAnsi="Times New Roman" w:cs="Times New Roman"/>
          <w:color w:val="231F20"/>
          <w:sz w:val="28"/>
          <w:szCs w:val="28"/>
          <w:shd w:val="clear" w:color="auto" w:fill="FFFFFF"/>
          <w:lang w:val="uk-UA" w:eastAsia="uk-UA"/>
        </w:rPr>
        <w:t>кше ка</w:t>
      </w:r>
      <w:r>
        <w:rPr>
          <w:rFonts w:ascii="Times New Roman" w:eastAsia="Times New Roman" w:hAnsi="Times New Roman" w:cs="Times New Roman"/>
          <w:color w:val="231F20"/>
          <w:sz w:val="28"/>
          <w:szCs w:val="28"/>
          <w:shd w:val="clear" w:color="auto" w:fill="FFFFFF"/>
          <w:lang w:val="uk-UA" w:eastAsia="uk-UA"/>
        </w:rPr>
        <w:t xml:space="preserve">жучи, питання полягає в тому, у </w:t>
      </w:r>
      <w:r w:rsidRPr="0094229A">
        <w:rPr>
          <w:rFonts w:ascii="Times New Roman" w:eastAsia="Times New Roman" w:hAnsi="Times New Roman" w:cs="Times New Roman"/>
          <w:color w:val="231F20"/>
          <w:sz w:val="28"/>
          <w:szCs w:val="28"/>
          <w:shd w:val="clear" w:color="auto" w:fill="FFFFFF"/>
          <w:lang w:val="uk-UA" w:eastAsia="uk-UA"/>
        </w:rPr>
        <w:t>якому обся</w:t>
      </w:r>
      <w:r>
        <w:rPr>
          <w:rFonts w:ascii="Times New Roman" w:eastAsia="Times New Roman" w:hAnsi="Times New Roman" w:cs="Times New Roman"/>
          <w:color w:val="231F20"/>
          <w:sz w:val="28"/>
          <w:szCs w:val="28"/>
          <w:shd w:val="clear" w:color="auto" w:fill="FFFFFF"/>
          <w:lang w:val="uk-UA" w:eastAsia="uk-UA"/>
        </w:rPr>
        <w:t xml:space="preserve">зі витрати на придбання запасів </w:t>
      </w:r>
      <w:r w:rsidRPr="0094229A">
        <w:rPr>
          <w:rFonts w:ascii="Times New Roman" w:eastAsia="Times New Roman" w:hAnsi="Times New Roman" w:cs="Times New Roman"/>
          <w:color w:val="231F20"/>
          <w:sz w:val="28"/>
          <w:szCs w:val="28"/>
          <w:shd w:val="clear" w:color="auto" w:fill="FFFFFF"/>
          <w:lang w:val="uk-UA" w:eastAsia="uk-UA"/>
        </w:rPr>
        <w:t>слід визнавати як актив (тобто ві</w:t>
      </w:r>
      <w:r>
        <w:rPr>
          <w:rFonts w:ascii="Times New Roman" w:eastAsia="Times New Roman" w:hAnsi="Times New Roman" w:cs="Times New Roman"/>
          <w:color w:val="231F20"/>
          <w:sz w:val="28"/>
          <w:szCs w:val="28"/>
          <w:shd w:val="clear" w:color="auto" w:fill="FFFFFF"/>
          <w:lang w:val="uk-UA" w:eastAsia="uk-UA"/>
        </w:rPr>
        <w:t>добража</w:t>
      </w:r>
      <w:r w:rsidRPr="0094229A">
        <w:rPr>
          <w:rFonts w:ascii="Times New Roman" w:eastAsia="Times New Roman" w:hAnsi="Times New Roman" w:cs="Times New Roman"/>
          <w:color w:val="231F20"/>
          <w:sz w:val="28"/>
          <w:szCs w:val="28"/>
          <w:shd w:val="clear" w:color="auto" w:fill="FFFFFF"/>
          <w:lang w:val="uk-UA" w:eastAsia="uk-UA"/>
        </w:rPr>
        <w:t>ти у Звіт</w:t>
      </w:r>
      <w:r>
        <w:rPr>
          <w:rFonts w:ascii="Times New Roman" w:eastAsia="Times New Roman" w:hAnsi="Times New Roman" w:cs="Times New Roman"/>
          <w:color w:val="231F20"/>
          <w:sz w:val="28"/>
          <w:szCs w:val="28"/>
          <w:shd w:val="clear" w:color="auto" w:fill="FFFFFF"/>
          <w:lang w:val="uk-UA" w:eastAsia="uk-UA"/>
        </w:rPr>
        <w:t xml:space="preserve">і про фінансовий стан), поки не </w:t>
      </w:r>
      <w:r w:rsidRPr="0094229A">
        <w:rPr>
          <w:rFonts w:ascii="Times New Roman" w:eastAsia="Times New Roman" w:hAnsi="Times New Roman" w:cs="Times New Roman"/>
          <w:color w:val="231F20"/>
          <w:sz w:val="28"/>
          <w:szCs w:val="28"/>
          <w:shd w:val="clear" w:color="auto" w:fill="FFFFFF"/>
          <w:lang w:val="uk-UA" w:eastAsia="uk-UA"/>
        </w:rPr>
        <w:t>буде визнана відповідна виручка.</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МСБО 2 “</w:t>
      </w:r>
      <w:r>
        <w:rPr>
          <w:rFonts w:ascii="Times New Roman" w:eastAsia="Times New Roman" w:hAnsi="Times New Roman" w:cs="Times New Roman"/>
          <w:color w:val="231F20"/>
          <w:sz w:val="28"/>
          <w:szCs w:val="28"/>
          <w:shd w:val="clear" w:color="auto" w:fill="FFFFFF"/>
          <w:lang w:val="uk-UA" w:eastAsia="uk-UA"/>
        </w:rPr>
        <w:t>Запаси” містить посібник з виз</w:t>
      </w:r>
      <w:r w:rsidRPr="0094229A">
        <w:rPr>
          <w:rFonts w:ascii="Times New Roman" w:eastAsia="Times New Roman" w:hAnsi="Times New Roman" w:cs="Times New Roman"/>
          <w:color w:val="231F20"/>
          <w:sz w:val="28"/>
          <w:szCs w:val="28"/>
          <w:shd w:val="clear" w:color="auto" w:fill="FFFFFF"/>
          <w:lang w:val="uk-UA" w:eastAsia="uk-UA"/>
        </w:rPr>
        <w:t xml:space="preserve">начення собівартості </w:t>
      </w:r>
      <w:r>
        <w:rPr>
          <w:rFonts w:ascii="Times New Roman" w:eastAsia="Times New Roman" w:hAnsi="Times New Roman" w:cs="Times New Roman"/>
          <w:color w:val="231F20"/>
          <w:sz w:val="28"/>
          <w:szCs w:val="28"/>
          <w:shd w:val="clear" w:color="auto" w:fill="FFFFFF"/>
          <w:lang w:val="uk-UA" w:eastAsia="uk-UA"/>
        </w:rPr>
        <w:t>подальшого визнан</w:t>
      </w:r>
      <w:r w:rsidRPr="0094229A">
        <w:rPr>
          <w:rFonts w:ascii="Times New Roman" w:eastAsia="Times New Roman" w:hAnsi="Times New Roman" w:cs="Times New Roman"/>
          <w:color w:val="231F20"/>
          <w:sz w:val="28"/>
          <w:szCs w:val="28"/>
          <w:shd w:val="clear" w:color="auto" w:fill="FFFFFF"/>
          <w:lang w:val="uk-UA" w:eastAsia="uk-UA"/>
        </w:rPr>
        <w:t>ня витр</w:t>
      </w:r>
      <w:r>
        <w:rPr>
          <w:rFonts w:ascii="Times New Roman" w:eastAsia="Times New Roman" w:hAnsi="Times New Roman" w:cs="Times New Roman"/>
          <w:color w:val="231F20"/>
          <w:sz w:val="28"/>
          <w:szCs w:val="28"/>
          <w:shd w:val="clear" w:color="auto" w:fill="FFFFFF"/>
          <w:lang w:val="uk-UA" w:eastAsia="uk-UA"/>
        </w:rPr>
        <w:t xml:space="preserve">ат, включаючи будь-яке часткове </w:t>
      </w:r>
      <w:r w:rsidRPr="0094229A">
        <w:rPr>
          <w:rFonts w:ascii="Times New Roman" w:eastAsia="Times New Roman" w:hAnsi="Times New Roman" w:cs="Times New Roman"/>
          <w:color w:val="231F20"/>
          <w:sz w:val="28"/>
          <w:szCs w:val="28"/>
          <w:shd w:val="clear" w:color="auto" w:fill="FFFFFF"/>
          <w:lang w:val="uk-UA" w:eastAsia="uk-UA"/>
        </w:rPr>
        <w:t>списання д</w:t>
      </w:r>
      <w:r>
        <w:rPr>
          <w:rFonts w:ascii="Times New Roman" w:eastAsia="Times New Roman" w:hAnsi="Times New Roman" w:cs="Times New Roman"/>
          <w:color w:val="231F20"/>
          <w:sz w:val="28"/>
          <w:szCs w:val="28"/>
          <w:shd w:val="clear" w:color="auto" w:fill="FFFFFF"/>
          <w:lang w:val="uk-UA" w:eastAsia="uk-UA"/>
        </w:rPr>
        <w:t xml:space="preserve">о чистої вартості реалізації, а </w:t>
      </w:r>
      <w:r w:rsidRPr="0094229A">
        <w:rPr>
          <w:rFonts w:ascii="Times New Roman" w:eastAsia="Times New Roman" w:hAnsi="Times New Roman" w:cs="Times New Roman"/>
          <w:color w:val="231F20"/>
          <w:sz w:val="28"/>
          <w:szCs w:val="28"/>
          <w:shd w:val="clear" w:color="auto" w:fill="FFFFFF"/>
          <w:lang w:val="uk-UA" w:eastAsia="uk-UA"/>
        </w:rPr>
        <w:t>також з ви</w:t>
      </w:r>
      <w:r>
        <w:rPr>
          <w:rFonts w:ascii="Times New Roman" w:eastAsia="Times New Roman" w:hAnsi="Times New Roman" w:cs="Times New Roman"/>
          <w:color w:val="231F20"/>
          <w:sz w:val="28"/>
          <w:szCs w:val="28"/>
          <w:shd w:val="clear" w:color="auto" w:fill="FFFFFF"/>
          <w:lang w:val="uk-UA" w:eastAsia="uk-UA"/>
        </w:rPr>
        <w:t>користанням формул собівар</w:t>
      </w:r>
      <w:r w:rsidRPr="0094229A">
        <w:rPr>
          <w:rFonts w:ascii="Times New Roman" w:eastAsia="Times New Roman" w:hAnsi="Times New Roman" w:cs="Times New Roman"/>
          <w:color w:val="231F20"/>
          <w:sz w:val="28"/>
          <w:szCs w:val="28"/>
          <w:shd w:val="clear" w:color="auto" w:fill="FFFFFF"/>
          <w:lang w:val="uk-UA" w:eastAsia="uk-UA"/>
        </w:rPr>
        <w:t>тості, які з</w:t>
      </w:r>
      <w:r>
        <w:rPr>
          <w:rFonts w:ascii="Times New Roman" w:eastAsia="Times New Roman" w:hAnsi="Times New Roman" w:cs="Times New Roman"/>
          <w:color w:val="231F20"/>
          <w:sz w:val="28"/>
          <w:szCs w:val="28"/>
          <w:shd w:val="clear" w:color="auto" w:fill="FFFFFF"/>
          <w:lang w:val="uk-UA" w:eastAsia="uk-UA"/>
        </w:rPr>
        <w:t>астосовуються до визначення со</w:t>
      </w:r>
      <w:r w:rsidRPr="0094229A">
        <w:rPr>
          <w:rFonts w:ascii="Times New Roman" w:eastAsia="Times New Roman" w:hAnsi="Times New Roman" w:cs="Times New Roman"/>
          <w:color w:val="231F20"/>
          <w:sz w:val="28"/>
          <w:szCs w:val="28"/>
          <w:shd w:val="clear" w:color="auto" w:fill="FFFFFF"/>
          <w:lang w:val="uk-UA" w:eastAsia="uk-UA"/>
        </w:rPr>
        <w:t>бівартості запасів.</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Розгля</w:t>
      </w:r>
      <w:r>
        <w:rPr>
          <w:rFonts w:ascii="Times New Roman" w:eastAsia="Times New Roman" w:hAnsi="Times New Roman" w:cs="Times New Roman"/>
          <w:color w:val="231F20"/>
          <w:sz w:val="28"/>
          <w:szCs w:val="28"/>
          <w:shd w:val="clear" w:color="auto" w:fill="FFFFFF"/>
          <w:lang w:val="uk-UA" w:eastAsia="uk-UA"/>
        </w:rPr>
        <w:t xml:space="preserve">немо особливості обліку запасів </w:t>
      </w:r>
      <w:r w:rsidRPr="0094229A">
        <w:rPr>
          <w:rFonts w:ascii="Times New Roman" w:eastAsia="Times New Roman" w:hAnsi="Times New Roman" w:cs="Times New Roman"/>
          <w:color w:val="231F20"/>
          <w:sz w:val="28"/>
          <w:szCs w:val="28"/>
          <w:shd w:val="clear" w:color="auto" w:fill="FFFFFF"/>
          <w:lang w:val="uk-UA" w:eastAsia="uk-UA"/>
        </w:rPr>
        <w:t>згідно з МСБО 2 «Запаси»:</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а) Інвент</w:t>
      </w:r>
      <w:r>
        <w:rPr>
          <w:rFonts w:ascii="Times New Roman" w:eastAsia="Times New Roman" w:hAnsi="Times New Roman" w:cs="Times New Roman"/>
          <w:color w:val="231F20"/>
          <w:sz w:val="28"/>
          <w:szCs w:val="28"/>
          <w:shd w:val="clear" w:color="auto" w:fill="FFFFFF"/>
          <w:lang w:val="uk-UA" w:eastAsia="uk-UA"/>
        </w:rPr>
        <w:t xml:space="preserve">аризація запасів проводиться на </w:t>
      </w:r>
      <w:r w:rsidRPr="0094229A">
        <w:rPr>
          <w:rFonts w:ascii="Times New Roman" w:eastAsia="Times New Roman" w:hAnsi="Times New Roman" w:cs="Times New Roman"/>
          <w:color w:val="231F20"/>
          <w:sz w:val="28"/>
          <w:szCs w:val="28"/>
          <w:shd w:val="clear" w:color="auto" w:fill="FFFFFF"/>
          <w:lang w:val="uk-UA" w:eastAsia="uk-UA"/>
        </w:rPr>
        <w:t>кінець рок</w:t>
      </w:r>
      <w:r>
        <w:rPr>
          <w:rFonts w:ascii="Times New Roman" w:eastAsia="Times New Roman" w:hAnsi="Times New Roman" w:cs="Times New Roman"/>
          <w:color w:val="231F20"/>
          <w:sz w:val="28"/>
          <w:szCs w:val="28"/>
          <w:shd w:val="clear" w:color="auto" w:fill="FFFFFF"/>
          <w:lang w:val="uk-UA" w:eastAsia="uk-UA"/>
        </w:rPr>
        <w:t>у для підготовки річної фінансо</w:t>
      </w:r>
      <w:r w:rsidRPr="0094229A">
        <w:rPr>
          <w:rFonts w:ascii="Times New Roman" w:eastAsia="Times New Roman" w:hAnsi="Times New Roman" w:cs="Times New Roman"/>
          <w:color w:val="231F20"/>
          <w:sz w:val="28"/>
          <w:szCs w:val="28"/>
          <w:shd w:val="clear" w:color="auto" w:fill="FFFFFF"/>
          <w:lang w:val="uk-UA" w:eastAsia="uk-UA"/>
        </w:rPr>
        <w:t xml:space="preserve">вої звітності у </w:t>
      </w:r>
      <w:r>
        <w:rPr>
          <w:rFonts w:ascii="Times New Roman" w:eastAsia="Times New Roman" w:hAnsi="Times New Roman" w:cs="Times New Roman"/>
          <w:color w:val="231F20"/>
          <w:sz w:val="28"/>
          <w:szCs w:val="28"/>
          <w:shd w:val="clear" w:color="auto" w:fill="FFFFFF"/>
          <w:lang w:val="uk-UA" w:eastAsia="uk-UA"/>
        </w:rPr>
        <w:t>місцях їх зберігання. На ос</w:t>
      </w:r>
      <w:r w:rsidRPr="0094229A">
        <w:rPr>
          <w:rFonts w:ascii="Times New Roman" w:eastAsia="Times New Roman" w:hAnsi="Times New Roman" w:cs="Times New Roman"/>
          <w:color w:val="231F20"/>
          <w:sz w:val="28"/>
          <w:szCs w:val="28"/>
          <w:shd w:val="clear" w:color="auto" w:fill="FFFFFF"/>
          <w:lang w:val="uk-UA" w:eastAsia="uk-UA"/>
        </w:rPr>
        <w:t>нові резуль</w:t>
      </w:r>
      <w:r>
        <w:rPr>
          <w:rFonts w:ascii="Times New Roman" w:eastAsia="Times New Roman" w:hAnsi="Times New Roman" w:cs="Times New Roman"/>
          <w:color w:val="231F20"/>
          <w:sz w:val="28"/>
          <w:szCs w:val="28"/>
          <w:shd w:val="clear" w:color="auto" w:fill="FFFFFF"/>
          <w:lang w:val="uk-UA" w:eastAsia="uk-UA"/>
        </w:rPr>
        <w:t xml:space="preserve">татів інвентаризації визначають </w:t>
      </w:r>
      <w:r w:rsidRPr="0094229A">
        <w:rPr>
          <w:rFonts w:ascii="Times New Roman" w:eastAsia="Times New Roman" w:hAnsi="Times New Roman" w:cs="Times New Roman"/>
          <w:color w:val="231F20"/>
          <w:sz w:val="28"/>
          <w:szCs w:val="28"/>
          <w:shd w:val="clear" w:color="auto" w:fill="FFFFFF"/>
          <w:lang w:val="uk-UA" w:eastAsia="uk-UA"/>
        </w:rPr>
        <w:t>та оці</w:t>
      </w:r>
      <w:r>
        <w:rPr>
          <w:rFonts w:ascii="Times New Roman" w:eastAsia="Times New Roman" w:hAnsi="Times New Roman" w:cs="Times New Roman"/>
          <w:color w:val="231F20"/>
          <w:sz w:val="28"/>
          <w:szCs w:val="28"/>
          <w:shd w:val="clear" w:color="auto" w:fill="FFFFFF"/>
          <w:lang w:val="uk-UA" w:eastAsia="uk-UA"/>
        </w:rPr>
        <w:t xml:space="preserve">нюють залишки запасів на кінець </w:t>
      </w:r>
      <w:r w:rsidRPr="0094229A">
        <w:rPr>
          <w:rFonts w:ascii="Times New Roman" w:eastAsia="Times New Roman" w:hAnsi="Times New Roman" w:cs="Times New Roman"/>
          <w:color w:val="231F20"/>
          <w:sz w:val="28"/>
          <w:szCs w:val="28"/>
          <w:shd w:val="clear" w:color="auto" w:fill="FFFFFF"/>
          <w:lang w:val="uk-UA" w:eastAsia="uk-UA"/>
        </w:rPr>
        <w:t>звітного п</w:t>
      </w:r>
      <w:r>
        <w:rPr>
          <w:rFonts w:ascii="Times New Roman" w:eastAsia="Times New Roman" w:hAnsi="Times New Roman" w:cs="Times New Roman"/>
          <w:color w:val="231F20"/>
          <w:sz w:val="28"/>
          <w:szCs w:val="28"/>
          <w:shd w:val="clear" w:color="auto" w:fill="FFFFFF"/>
          <w:lang w:val="uk-UA" w:eastAsia="uk-UA"/>
        </w:rPr>
        <w:t xml:space="preserve">еріоду, які списують на рахунки </w:t>
      </w:r>
      <w:r w:rsidRPr="0094229A">
        <w:rPr>
          <w:rFonts w:ascii="Times New Roman" w:eastAsia="Times New Roman" w:hAnsi="Times New Roman" w:cs="Times New Roman"/>
          <w:color w:val="231F20"/>
          <w:sz w:val="28"/>
          <w:szCs w:val="28"/>
          <w:shd w:val="clear" w:color="auto" w:fill="FFFFFF"/>
          <w:lang w:val="uk-UA" w:eastAsia="uk-UA"/>
        </w:rPr>
        <w:t>відпові</w:t>
      </w:r>
      <w:r>
        <w:rPr>
          <w:rFonts w:ascii="Times New Roman" w:eastAsia="Times New Roman" w:hAnsi="Times New Roman" w:cs="Times New Roman"/>
          <w:color w:val="231F20"/>
          <w:sz w:val="28"/>
          <w:szCs w:val="28"/>
          <w:shd w:val="clear" w:color="auto" w:fill="FFFFFF"/>
          <w:lang w:val="uk-UA" w:eastAsia="uk-UA"/>
        </w:rPr>
        <w:t xml:space="preserve">дних запасів із кредиту рахунка </w:t>
      </w:r>
      <w:r w:rsidRPr="0094229A">
        <w:rPr>
          <w:rFonts w:ascii="Times New Roman" w:eastAsia="Times New Roman" w:hAnsi="Times New Roman" w:cs="Times New Roman"/>
          <w:color w:val="231F20"/>
          <w:sz w:val="28"/>
          <w:szCs w:val="28"/>
          <w:shd w:val="clear" w:color="auto" w:fill="FFFFFF"/>
          <w:lang w:val="uk-UA" w:eastAsia="uk-UA"/>
        </w:rPr>
        <w:t>фінансових результатів;[3]</w:t>
      </w:r>
    </w:p>
    <w:p w:rsidR="00D242EE"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б) Зап</w:t>
      </w:r>
      <w:r>
        <w:rPr>
          <w:rFonts w:ascii="Times New Roman" w:eastAsia="Times New Roman" w:hAnsi="Times New Roman" w:cs="Times New Roman"/>
          <w:color w:val="231F20"/>
          <w:sz w:val="28"/>
          <w:szCs w:val="28"/>
          <w:shd w:val="clear" w:color="auto" w:fill="FFFFFF"/>
          <w:lang w:val="uk-UA" w:eastAsia="uk-UA"/>
        </w:rPr>
        <w:t xml:space="preserve">аси мають відповідати критеріям </w:t>
      </w:r>
      <w:r w:rsidRPr="0094229A">
        <w:rPr>
          <w:rFonts w:ascii="Times New Roman" w:eastAsia="Times New Roman" w:hAnsi="Times New Roman" w:cs="Times New Roman"/>
          <w:color w:val="231F20"/>
          <w:sz w:val="28"/>
          <w:szCs w:val="28"/>
          <w:shd w:val="clear" w:color="auto" w:fill="FFFFFF"/>
          <w:lang w:val="uk-UA" w:eastAsia="uk-UA"/>
        </w:rPr>
        <w:t xml:space="preserve">визнання </w:t>
      </w:r>
      <w:r>
        <w:rPr>
          <w:rFonts w:ascii="Times New Roman" w:eastAsia="Times New Roman" w:hAnsi="Times New Roman" w:cs="Times New Roman"/>
          <w:color w:val="231F20"/>
          <w:sz w:val="28"/>
          <w:szCs w:val="28"/>
          <w:shd w:val="clear" w:color="auto" w:fill="FFFFFF"/>
          <w:lang w:val="uk-UA" w:eastAsia="uk-UA"/>
        </w:rPr>
        <w:t xml:space="preserve">активу. Якщо існує імовірність, </w:t>
      </w:r>
      <w:r w:rsidRPr="0094229A">
        <w:rPr>
          <w:rFonts w:ascii="Times New Roman" w:eastAsia="Times New Roman" w:hAnsi="Times New Roman" w:cs="Times New Roman"/>
          <w:color w:val="231F20"/>
          <w:sz w:val="28"/>
          <w:szCs w:val="28"/>
          <w:shd w:val="clear" w:color="auto" w:fill="FFFFFF"/>
          <w:lang w:val="uk-UA" w:eastAsia="uk-UA"/>
        </w:rPr>
        <w:t>що запа</w:t>
      </w:r>
      <w:r>
        <w:rPr>
          <w:rFonts w:ascii="Times New Roman" w:eastAsia="Times New Roman" w:hAnsi="Times New Roman" w:cs="Times New Roman"/>
          <w:color w:val="231F20"/>
          <w:sz w:val="28"/>
          <w:szCs w:val="28"/>
          <w:shd w:val="clear" w:color="auto" w:fill="FFFFFF"/>
          <w:lang w:val="uk-UA" w:eastAsia="uk-UA"/>
        </w:rPr>
        <w:t>си ніколи не призведуть до над</w:t>
      </w:r>
      <w:r w:rsidRPr="0094229A">
        <w:rPr>
          <w:rFonts w:ascii="Times New Roman" w:eastAsia="Times New Roman" w:hAnsi="Times New Roman" w:cs="Times New Roman"/>
          <w:color w:val="231F20"/>
          <w:sz w:val="28"/>
          <w:szCs w:val="28"/>
          <w:shd w:val="clear" w:color="auto" w:fill="FFFFFF"/>
          <w:lang w:val="uk-UA" w:eastAsia="uk-UA"/>
        </w:rPr>
        <w:t>ходжен</w:t>
      </w:r>
      <w:r>
        <w:rPr>
          <w:rFonts w:ascii="Times New Roman" w:eastAsia="Times New Roman" w:hAnsi="Times New Roman" w:cs="Times New Roman"/>
          <w:color w:val="231F20"/>
          <w:sz w:val="28"/>
          <w:szCs w:val="28"/>
          <w:shd w:val="clear" w:color="auto" w:fill="FFFFFF"/>
          <w:lang w:val="uk-UA" w:eastAsia="uk-UA"/>
        </w:rPr>
        <w:t xml:space="preserve">ня можливих економічних вигід у </w:t>
      </w:r>
      <w:r w:rsidRPr="0094229A">
        <w:rPr>
          <w:rFonts w:ascii="Times New Roman" w:eastAsia="Times New Roman" w:hAnsi="Times New Roman" w:cs="Times New Roman"/>
          <w:color w:val="231F20"/>
          <w:sz w:val="28"/>
          <w:szCs w:val="28"/>
          <w:shd w:val="clear" w:color="auto" w:fill="FFFFFF"/>
          <w:lang w:val="uk-UA" w:eastAsia="uk-UA"/>
        </w:rPr>
        <w:t>майбутньом</w:t>
      </w:r>
      <w:r>
        <w:rPr>
          <w:rFonts w:ascii="Times New Roman" w:eastAsia="Times New Roman" w:hAnsi="Times New Roman" w:cs="Times New Roman"/>
          <w:color w:val="231F20"/>
          <w:sz w:val="28"/>
          <w:szCs w:val="28"/>
          <w:shd w:val="clear" w:color="auto" w:fill="FFFFFF"/>
          <w:lang w:val="uk-UA" w:eastAsia="uk-UA"/>
        </w:rPr>
        <w:t xml:space="preserve">у, то їх необхідно списувати на </w:t>
      </w:r>
      <w:r w:rsidRPr="0094229A">
        <w:rPr>
          <w:rFonts w:ascii="Times New Roman" w:eastAsia="Times New Roman" w:hAnsi="Times New Roman" w:cs="Times New Roman"/>
          <w:color w:val="231F20"/>
          <w:sz w:val="28"/>
          <w:szCs w:val="28"/>
          <w:shd w:val="clear" w:color="auto" w:fill="FFFFFF"/>
          <w:lang w:val="uk-UA" w:eastAsia="uk-UA"/>
        </w:rPr>
        <w:t>витрати пер</w:t>
      </w:r>
      <w:r>
        <w:rPr>
          <w:rFonts w:ascii="Times New Roman" w:eastAsia="Times New Roman" w:hAnsi="Times New Roman" w:cs="Times New Roman"/>
          <w:color w:val="231F20"/>
          <w:sz w:val="28"/>
          <w:szCs w:val="28"/>
          <w:shd w:val="clear" w:color="auto" w:fill="FFFFFF"/>
          <w:lang w:val="uk-UA" w:eastAsia="uk-UA"/>
        </w:rPr>
        <w:t>іоду та присвоювати статус «не</w:t>
      </w:r>
      <w:r w:rsidRPr="0094229A">
        <w:rPr>
          <w:rFonts w:ascii="Times New Roman" w:eastAsia="Times New Roman" w:hAnsi="Times New Roman" w:cs="Times New Roman"/>
          <w:color w:val="231F20"/>
          <w:sz w:val="28"/>
          <w:szCs w:val="28"/>
          <w:shd w:val="clear" w:color="auto" w:fill="FFFFFF"/>
          <w:lang w:val="uk-UA" w:eastAsia="uk-UA"/>
        </w:rPr>
        <w:t xml:space="preserve">ліквідних». </w:t>
      </w:r>
      <w:r>
        <w:rPr>
          <w:rFonts w:ascii="Times New Roman" w:eastAsia="Times New Roman" w:hAnsi="Times New Roman" w:cs="Times New Roman"/>
          <w:color w:val="231F20"/>
          <w:sz w:val="28"/>
          <w:szCs w:val="28"/>
          <w:shd w:val="clear" w:color="auto" w:fill="FFFFFF"/>
          <w:lang w:val="uk-UA" w:eastAsia="uk-UA"/>
        </w:rPr>
        <w:t xml:space="preserve">Ступінь неліквідності може бути </w:t>
      </w:r>
      <w:r w:rsidRPr="0094229A">
        <w:rPr>
          <w:rFonts w:ascii="Times New Roman" w:eastAsia="Times New Roman" w:hAnsi="Times New Roman" w:cs="Times New Roman"/>
          <w:color w:val="231F20"/>
          <w:sz w:val="28"/>
          <w:szCs w:val="28"/>
          <w:shd w:val="clear" w:color="auto" w:fill="FFFFFF"/>
          <w:lang w:val="uk-UA" w:eastAsia="uk-UA"/>
        </w:rPr>
        <w:t>різною. Ї</w:t>
      </w:r>
      <w:r>
        <w:rPr>
          <w:rFonts w:ascii="Times New Roman" w:eastAsia="Times New Roman" w:hAnsi="Times New Roman" w:cs="Times New Roman"/>
          <w:color w:val="231F20"/>
          <w:sz w:val="28"/>
          <w:szCs w:val="28"/>
          <w:shd w:val="clear" w:color="auto" w:fill="FFFFFF"/>
          <w:lang w:val="uk-UA" w:eastAsia="uk-UA"/>
        </w:rPr>
        <w:t>Ї оцінюють виходячи з професій</w:t>
      </w:r>
      <w:r w:rsidRPr="0094229A">
        <w:rPr>
          <w:rFonts w:ascii="Times New Roman" w:eastAsia="Times New Roman" w:hAnsi="Times New Roman" w:cs="Times New Roman"/>
          <w:color w:val="231F20"/>
          <w:sz w:val="28"/>
          <w:szCs w:val="28"/>
          <w:shd w:val="clear" w:color="auto" w:fill="FFFFFF"/>
          <w:lang w:val="uk-UA" w:eastAsia="uk-UA"/>
        </w:rPr>
        <w:t>ного с</w:t>
      </w:r>
      <w:r>
        <w:rPr>
          <w:rFonts w:ascii="Times New Roman" w:eastAsia="Times New Roman" w:hAnsi="Times New Roman" w:cs="Times New Roman"/>
          <w:color w:val="231F20"/>
          <w:sz w:val="28"/>
          <w:szCs w:val="28"/>
          <w:shd w:val="clear" w:color="auto" w:fill="FFFFFF"/>
          <w:lang w:val="uk-UA" w:eastAsia="uk-UA"/>
        </w:rPr>
        <w:t xml:space="preserve">удження. Якщо º хоча б невелика </w:t>
      </w:r>
      <w:r w:rsidRPr="0094229A">
        <w:rPr>
          <w:rFonts w:ascii="Times New Roman" w:eastAsia="Times New Roman" w:hAnsi="Times New Roman" w:cs="Times New Roman"/>
          <w:color w:val="231F20"/>
          <w:sz w:val="28"/>
          <w:szCs w:val="28"/>
          <w:shd w:val="clear" w:color="auto" w:fill="FFFFFF"/>
          <w:lang w:val="uk-UA" w:eastAsia="uk-UA"/>
        </w:rPr>
        <w:t>ймовірніст</w:t>
      </w:r>
      <w:r>
        <w:rPr>
          <w:rFonts w:ascii="Times New Roman" w:eastAsia="Times New Roman" w:hAnsi="Times New Roman" w:cs="Times New Roman"/>
          <w:color w:val="231F20"/>
          <w:sz w:val="28"/>
          <w:szCs w:val="28"/>
          <w:shd w:val="clear" w:color="auto" w:fill="FFFFFF"/>
          <w:lang w:val="uk-UA" w:eastAsia="uk-UA"/>
        </w:rPr>
        <w:t>ь, що запаси в майбутньому (че</w:t>
      </w:r>
      <w:r w:rsidRPr="0094229A">
        <w:rPr>
          <w:rFonts w:ascii="Times New Roman" w:eastAsia="Times New Roman" w:hAnsi="Times New Roman" w:cs="Times New Roman"/>
          <w:color w:val="231F20"/>
          <w:sz w:val="28"/>
          <w:szCs w:val="28"/>
          <w:shd w:val="clear" w:color="auto" w:fill="FFFFFF"/>
          <w:lang w:val="uk-UA" w:eastAsia="uk-UA"/>
        </w:rPr>
        <w:t>рез 12 мі</w:t>
      </w:r>
      <w:r>
        <w:rPr>
          <w:rFonts w:ascii="Times New Roman" w:eastAsia="Times New Roman" w:hAnsi="Times New Roman" w:cs="Times New Roman"/>
          <w:color w:val="231F20"/>
          <w:sz w:val="28"/>
          <w:szCs w:val="28"/>
          <w:shd w:val="clear" w:color="auto" w:fill="FFFFFF"/>
          <w:lang w:val="uk-UA" w:eastAsia="uk-UA"/>
        </w:rPr>
        <w:t xml:space="preserve">сяців чи один операційний цикл) </w:t>
      </w:r>
      <w:r w:rsidRPr="0094229A">
        <w:rPr>
          <w:rFonts w:ascii="Times New Roman" w:eastAsia="Times New Roman" w:hAnsi="Times New Roman" w:cs="Times New Roman"/>
          <w:color w:val="231F20"/>
          <w:sz w:val="28"/>
          <w:szCs w:val="28"/>
          <w:shd w:val="clear" w:color="auto" w:fill="FFFFFF"/>
          <w:lang w:val="uk-UA" w:eastAsia="uk-UA"/>
        </w:rPr>
        <w:t>при певни</w:t>
      </w:r>
      <w:r>
        <w:rPr>
          <w:rFonts w:ascii="Times New Roman" w:eastAsia="Times New Roman" w:hAnsi="Times New Roman" w:cs="Times New Roman"/>
          <w:color w:val="231F20"/>
          <w:sz w:val="28"/>
          <w:szCs w:val="28"/>
          <w:shd w:val="clear" w:color="auto" w:fill="FFFFFF"/>
          <w:lang w:val="uk-UA" w:eastAsia="uk-UA"/>
        </w:rPr>
        <w:t xml:space="preserve">х обставинах все ж таки зможуть </w:t>
      </w:r>
      <w:r w:rsidRPr="0094229A">
        <w:rPr>
          <w:rFonts w:ascii="Times New Roman" w:eastAsia="Times New Roman" w:hAnsi="Times New Roman" w:cs="Times New Roman"/>
          <w:color w:val="231F20"/>
          <w:sz w:val="28"/>
          <w:szCs w:val="28"/>
          <w:shd w:val="clear" w:color="auto" w:fill="FFFFFF"/>
          <w:lang w:val="uk-UA" w:eastAsia="uk-UA"/>
        </w:rPr>
        <w:t>прине</w:t>
      </w:r>
      <w:r>
        <w:rPr>
          <w:rFonts w:ascii="Times New Roman" w:eastAsia="Times New Roman" w:hAnsi="Times New Roman" w:cs="Times New Roman"/>
          <w:color w:val="231F20"/>
          <w:sz w:val="28"/>
          <w:szCs w:val="28"/>
          <w:shd w:val="clear" w:color="auto" w:fill="FFFFFF"/>
          <w:lang w:val="uk-UA" w:eastAsia="uk-UA"/>
        </w:rPr>
        <w:t xml:space="preserve">сти будь-які економічні вигоди, </w:t>
      </w:r>
      <w:r w:rsidRPr="0094229A">
        <w:rPr>
          <w:rFonts w:ascii="Times New Roman" w:eastAsia="Times New Roman" w:hAnsi="Times New Roman" w:cs="Times New Roman"/>
          <w:color w:val="231F20"/>
          <w:sz w:val="28"/>
          <w:szCs w:val="28"/>
          <w:shd w:val="clear" w:color="auto" w:fill="FFFFFF"/>
          <w:lang w:val="uk-UA" w:eastAsia="uk-UA"/>
        </w:rPr>
        <w:t>підприємство може створит</w:t>
      </w:r>
      <w:r>
        <w:rPr>
          <w:rFonts w:ascii="Times New Roman" w:eastAsia="Times New Roman" w:hAnsi="Times New Roman" w:cs="Times New Roman"/>
          <w:color w:val="231F20"/>
          <w:sz w:val="28"/>
          <w:szCs w:val="28"/>
          <w:shd w:val="clear" w:color="auto" w:fill="FFFFFF"/>
          <w:lang w:val="uk-UA" w:eastAsia="uk-UA"/>
        </w:rPr>
        <w:t>и контрактив</w:t>
      </w:r>
      <w:r w:rsidRPr="0094229A">
        <w:rPr>
          <w:rFonts w:ascii="Times New Roman" w:eastAsia="Times New Roman" w:hAnsi="Times New Roman" w:cs="Times New Roman"/>
          <w:color w:val="231F20"/>
          <w:sz w:val="28"/>
          <w:szCs w:val="28"/>
          <w:shd w:val="clear" w:color="auto" w:fill="FFFFFF"/>
          <w:lang w:val="uk-UA" w:eastAsia="uk-UA"/>
        </w:rPr>
        <w:t>ний резерв</w:t>
      </w:r>
      <w:r>
        <w:rPr>
          <w:rFonts w:ascii="Times New Roman" w:eastAsia="Times New Roman" w:hAnsi="Times New Roman" w:cs="Times New Roman"/>
          <w:color w:val="231F20"/>
          <w:sz w:val="28"/>
          <w:szCs w:val="28"/>
          <w:shd w:val="clear" w:color="auto" w:fill="FFFFFF"/>
          <w:lang w:val="uk-UA" w:eastAsia="uk-UA"/>
        </w:rPr>
        <w:t>, який не був створювався рані</w:t>
      </w:r>
      <w:r w:rsidRPr="0094229A">
        <w:rPr>
          <w:rFonts w:ascii="Times New Roman" w:eastAsia="Times New Roman" w:hAnsi="Times New Roman" w:cs="Times New Roman"/>
          <w:color w:val="231F20"/>
          <w:sz w:val="28"/>
          <w:szCs w:val="28"/>
          <w:shd w:val="clear" w:color="auto" w:fill="FFFFFF"/>
          <w:lang w:val="uk-UA" w:eastAsia="uk-UA"/>
        </w:rPr>
        <w:t>ше в націона</w:t>
      </w:r>
      <w:r>
        <w:rPr>
          <w:rFonts w:ascii="Times New Roman" w:eastAsia="Times New Roman" w:hAnsi="Times New Roman" w:cs="Times New Roman"/>
          <w:color w:val="231F20"/>
          <w:sz w:val="28"/>
          <w:szCs w:val="28"/>
          <w:shd w:val="clear" w:color="auto" w:fill="FFFFFF"/>
          <w:lang w:val="uk-UA" w:eastAsia="uk-UA"/>
        </w:rPr>
        <w:t>льній обліковій системі. Транс</w:t>
      </w:r>
      <w:r w:rsidRPr="0094229A">
        <w:rPr>
          <w:rFonts w:ascii="Times New Roman" w:eastAsia="Times New Roman" w:hAnsi="Times New Roman" w:cs="Times New Roman"/>
          <w:color w:val="231F20"/>
          <w:sz w:val="28"/>
          <w:szCs w:val="28"/>
          <w:shd w:val="clear" w:color="auto" w:fill="FFFFFF"/>
          <w:lang w:val="uk-UA" w:eastAsia="uk-UA"/>
        </w:rPr>
        <w:t>формаційн</w:t>
      </w:r>
      <w:r>
        <w:rPr>
          <w:rFonts w:ascii="Times New Roman" w:eastAsia="Times New Roman" w:hAnsi="Times New Roman" w:cs="Times New Roman"/>
          <w:color w:val="231F20"/>
          <w:sz w:val="28"/>
          <w:szCs w:val="28"/>
          <w:shd w:val="clear" w:color="auto" w:fill="FFFFFF"/>
          <w:lang w:val="uk-UA" w:eastAsia="uk-UA"/>
        </w:rPr>
        <w:t xml:space="preserve">е коректування буде відображати </w:t>
      </w:r>
      <w:r w:rsidRPr="0094229A">
        <w:rPr>
          <w:rFonts w:ascii="Times New Roman" w:eastAsia="Times New Roman" w:hAnsi="Times New Roman" w:cs="Times New Roman"/>
          <w:color w:val="231F20"/>
          <w:sz w:val="28"/>
          <w:szCs w:val="28"/>
          <w:shd w:val="clear" w:color="auto" w:fill="FFFFFF"/>
          <w:lang w:val="uk-UA" w:eastAsia="uk-UA"/>
        </w:rPr>
        <w:t xml:space="preserve">витрати зі </w:t>
      </w:r>
      <w:r>
        <w:rPr>
          <w:rFonts w:ascii="Times New Roman" w:eastAsia="Times New Roman" w:hAnsi="Times New Roman" w:cs="Times New Roman"/>
          <w:color w:val="231F20"/>
          <w:sz w:val="28"/>
          <w:szCs w:val="28"/>
          <w:shd w:val="clear" w:color="auto" w:fill="FFFFFF"/>
          <w:lang w:val="uk-UA" w:eastAsia="uk-UA"/>
        </w:rPr>
        <w:t xml:space="preserve">знецінення запасів </w:t>
      </w:r>
      <w:r>
        <w:rPr>
          <w:rFonts w:ascii="Times New Roman" w:eastAsia="Times New Roman" w:hAnsi="Times New Roman" w:cs="Times New Roman"/>
          <w:color w:val="231F20"/>
          <w:sz w:val="28"/>
          <w:szCs w:val="28"/>
          <w:shd w:val="clear" w:color="auto" w:fill="FFFFFF"/>
          <w:lang w:val="uk-UA" w:eastAsia="uk-UA"/>
        </w:rPr>
        <w:lastRenderedPageBreak/>
        <w:t xml:space="preserve">та створення </w:t>
      </w:r>
      <w:r w:rsidRPr="0094229A">
        <w:rPr>
          <w:rFonts w:ascii="Times New Roman" w:eastAsia="Times New Roman" w:hAnsi="Times New Roman" w:cs="Times New Roman"/>
          <w:color w:val="231F20"/>
          <w:sz w:val="28"/>
          <w:szCs w:val="28"/>
          <w:shd w:val="clear" w:color="auto" w:fill="FFFFFF"/>
          <w:lang w:val="uk-UA" w:eastAsia="uk-UA"/>
        </w:rPr>
        <w:t>резерв</w:t>
      </w:r>
      <w:r>
        <w:rPr>
          <w:rFonts w:ascii="Times New Roman" w:eastAsia="Times New Roman" w:hAnsi="Times New Roman" w:cs="Times New Roman"/>
          <w:color w:val="231F20"/>
          <w:sz w:val="28"/>
          <w:szCs w:val="28"/>
          <w:shd w:val="clear" w:color="auto" w:fill="FFFFFF"/>
          <w:lang w:val="uk-UA" w:eastAsia="uk-UA"/>
        </w:rPr>
        <w:t xml:space="preserve">у, який відобразиться в активах </w:t>
      </w:r>
      <w:r w:rsidRPr="0094229A">
        <w:rPr>
          <w:rFonts w:ascii="Times New Roman" w:eastAsia="Times New Roman" w:hAnsi="Times New Roman" w:cs="Times New Roman"/>
          <w:color w:val="231F20"/>
          <w:sz w:val="28"/>
          <w:szCs w:val="28"/>
          <w:shd w:val="clear" w:color="auto" w:fill="FFFFFF"/>
          <w:lang w:val="uk-UA" w:eastAsia="uk-UA"/>
        </w:rPr>
        <w:t>Звіту про фінансовий стан зі знако</w:t>
      </w:r>
      <w:r>
        <w:rPr>
          <w:rFonts w:ascii="Times New Roman" w:eastAsia="Times New Roman" w:hAnsi="Times New Roman" w:cs="Times New Roman"/>
          <w:color w:val="231F20"/>
          <w:sz w:val="28"/>
          <w:szCs w:val="28"/>
          <w:shd w:val="clear" w:color="auto" w:fill="FFFFFF"/>
          <w:lang w:val="uk-UA" w:eastAsia="uk-UA"/>
        </w:rPr>
        <w:t xml:space="preserve">м мінус </w:t>
      </w:r>
      <w:r w:rsidRPr="0094229A">
        <w:rPr>
          <w:rFonts w:ascii="Times New Roman" w:eastAsia="Times New Roman" w:hAnsi="Times New Roman" w:cs="Times New Roman"/>
          <w:color w:val="231F20"/>
          <w:sz w:val="28"/>
          <w:szCs w:val="28"/>
          <w:shd w:val="clear" w:color="auto" w:fill="FFFFFF"/>
          <w:lang w:val="uk-UA" w:eastAsia="uk-UA"/>
        </w:rPr>
        <w:t>(по аналогії</w:t>
      </w:r>
      <w:r>
        <w:rPr>
          <w:rFonts w:ascii="Times New Roman" w:eastAsia="Times New Roman" w:hAnsi="Times New Roman" w:cs="Times New Roman"/>
          <w:color w:val="231F20"/>
          <w:sz w:val="28"/>
          <w:szCs w:val="28"/>
          <w:shd w:val="clear" w:color="auto" w:fill="FFFFFF"/>
          <w:lang w:val="uk-UA" w:eastAsia="uk-UA"/>
        </w:rPr>
        <w:t xml:space="preserve"> з резервом сумнівних боргів); </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П</w:t>
      </w:r>
      <w:r>
        <w:rPr>
          <w:rFonts w:ascii="Times New Roman" w:eastAsia="Times New Roman" w:hAnsi="Times New Roman" w:cs="Times New Roman"/>
          <w:color w:val="231F20"/>
          <w:sz w:val="28"/>
          <w:szCs w:val="28"/>
          <w:shd w:val="clear" w:color="auto" w:fill="FFFFFF"/>
          <w:lang w:val="uk-UA" w:eastAsia="uk-UA"/>
        </w:rPr>
        <w:t xml:space="preserve">ри формуванні річної фінансової </w:t>
      </w:r>
      <w:r w:rsidRPr="0094229A">
        <w:rPr>
          <w:rFonts w:ascii="Times New Roman" w:eastAsia="Times New Roman" w:hAnsi="Times New Roman" w:cs="Times New Roman"/>
          <w:color w:val="231F20"/>
          <w:sz w:val="28"/>
          <w:szCs w:val="28"/>
          <w:shd w:val="clear" w:color="auto" w:fill="FFFFFF"/>
          <w:lang w:val="uk-UA" w:eastAsia="uk-UA"/>
        </w:rPr>
        <w:t>звітності з</w:t>
      </w:r>
      <w:r>
        <w:rPr>
          <w:rFonts w:ascii="Times New Roman" w:eastAsia="Times New Roman" w:hAnsi="Times New Roman" w:cs="Times New Roman"/>
          <w:color w:val="231F20"/>
          <w:sz w:val="28"/>
          <w:szCs w:val="28"/>
          <w:shd w:val="clear" w:color="auto" w:fill="FFFFFF"/>
          <w:lang w:val="uk-UA" w:eastAsia="uk-UA"/>
        </w:rPr>
        <w:t>дійснюється перевірка на знеці</w:t>
      </w:r>
      <w:r w:rsidRPr="0094229A">
        <w:rPr>
          <w:rFonts w:ascii="Times New Roman" w:eastAsia="Times New Roman" w:hAnsi="Times New Roman" w:cs="Times New Roman"/>
          <w:color w:val="231F20"/>
          <w:sz w:val="28"/>
          <w:szCs w:val="28"/>
          <w:shd w:val="clear" w:color="auto" w:fill="FFFFFF"/>
          <w:lang w:val="uk-UA" w:eastAsia="uk-UA"/>
        </w:rPr>
        <w:t>нення запа</w:t>
      </w:r>
      <w:r>
        <w:rPr>
          <w:rFonts w:ascii="Times New Roman" w:eastAsia="Times New Roman" w:hAnsi="Times New Roman" w:cs="Times New Roman"/>
          <w:color w:val="231F20"/>
          <w:sz w:val="28"/>
          <w:szCs w:val="28"/>
          <w:shd w:val="clear" w:color="auto" w:fill="FFFFFF"/>
          <w:lang w:val="uk-UA" w:eastAsia="uk-UA"/>
        </w:rPr>
        <w:t>сів. Сума зниження вартості за</w:t>
      </w:r>
      <w:r w:rsidRPr="0094229A">
        <w:rPr>
          <w:rFonts w:ascii="Times New Roman" w:eastAsia="Times New Roman" w:hAnsi="Times New Roman" w:cs="Times New Roman"/>
          <w:color w:val="231F20"/>
          <w:sz w:val="28"/>
          <w:szCs w:val="28"/>
          <w:shd w:val="clear" w:color="auto" w:fill="FFFFFF"/>
          <w:lang w:val="uk-UA" w:eastAsia="uk-UA"/>
        </w:rPr>
        <w:t>пасів та всі</w:t>
      </w:r>
      <w:r>
        <w:rPr>
          <w:rFonts w:ascii="Times New Roman" w:eastAsia="Times New Roman" w:hAnsi="Times New Roman" w:cs="Times New Roman"/>
          <w:color w:val="231F20"/>
          <w:sz w:val="28"/>
          <w:szCs w:val="28"/>
          <w:shd w:val="clear" w:color="auto" w:fill="FFFFFF"/>
          <w:lang w:val="uk-UA" w:eastAsia="uk-UA"/>
        </w:rPr>
        <w:t xml:space="preserve"> втрати запасів (брак, псування </w:t>
      </w:r>
      <w:r w:rsidRPr="0094229A">
        <w:rPr>
          <w:rFonts w:ascii="Times New Roman" w:eastAsia="Times New Roman" w:hAnsi="Times New Roman" w:cs="Times New Roman"/>
          <w:color w:val="231F20"/>
          <w:sz w:val="28"/>
          <w:szCs w:val="28"/>
          <w:shd w:val="clear" w:color="auto" w:fill="FFFFFF"/>
          <w:lang w:val="uk-UA" w:eastAsia="uk-UA"/>
        </w:rPr>
        <w:t>тощо) вклю</w:t>
      </w:r>
      <w:r>
        <w:rPr>
          <w:rFonts w:ascii="Times New Roman" w:eastAsia="Times New Roman" w:hAnsi="Times New Roman" w:cs="Times New Roman"/>
          <w:color w:val="231F20"/>
          <w:sz w:val="28"/>
          <w:szCs w:val="28"/>
          <w:shd w:val="clear" w:color="auto" w:fill="FFFFFF"/>
          <w:lang w:val="uk-UA" w:eastAsia="uk-UA"/>
        </w:rPr>
        <w:t xml:space="preserve">чаються до витрат того періоду, </w:t>
      </w:r>
      <w:r w:rsidRPr="0094229A">
        <w:rPr>
          <w:rFonts w:ascii="Times New Roman" w:eastAsia="Times New Roman" w:hAnsi="Times New Roman" w:cs="Times New Roman"/>
          <w:color w:val="231F20"/>
          <w:sz w:val="28"/>
          <w:szCs w:val="28"/>
          <w:shd w:val="clear" w:color="auto" w:fill="FFFFFF"/>
          <w:lang w:val="uk-UA" w:eastAsia="uk-UA"/>
        </w:rPr>
        <w:t>в якому відб</w:t>
      </w:r>
      <w:r>
        <w:rPr>
          <w:rFonts w:ascii="Times New Roman" w:eastAsia="Times New Roman" w:hAnsi="Times New Roman" w:cs="Times New Roman"/>
          <w:color w:val="231F20"/>
          <w:sz w:val="28"/>
          <w:szCs w:val="28"/>
          <w:shd w:val="clear" w:color="auto" w:fill="FFFFFF"/>
          <w:lang w:val="uk-UA" w:eastAsia="uk-UA"/>
        </w:rPr>
        <w:t>улися ці події. При цьому дове</w:t>
      </w:r>
      <w:r w:rsidRPr="0094229A">
        <w:rPr>
          <w:rFonts w:ascii="Times New Roman" w:eastAsia="Times New Roman" w:hAnsi="Times New Roman" w:cs="Times New Roman"/>
          <w:color w:val="231F20"/>
          <w:sz w:val="28"/>
          <w:szCs w:val="28"/>
          <w:shd w:val="clear" w:color="auto" w:fill="FFFFFF"/>
          <w:lang w:val="uk-UA" w:eastAsia="uk-UA"/>
        </w:rPr>
        <w:t>дення баланс</w:t>
      </w:r>
      <w:r>
        <w:rPr>
          <w:rFonts w:ascii="Times New Roman" w:eastAsia="Times New Roman" w:hAnsi="Times New Roman" w:cs="Times New Roman"/>
          <w:color w:val="231F20"/>
          <w:sz w:val="28"/>
          <w:szCs w:val="28"/>
          <w:shd w:val="clear" w:color="auto" w:fill="FFFFFF"/>
          <w:lang w:val="uk-UA" w:eastAsia="uk-UA"/>
        </w:rPr>
        <w:t xml:space="preserve">ової вартості запасів до чистої </w:t>
      </w:r>
      <w:r w:rsidRPr="0094229A">
        <w:rPr>
          <w:rFonts w:ascii="Times New Roman" w:eastAsia="Times New Roman" w:hAnsi="Times New Roman" w:cs="Times New Roman"/>
          <w:color w:val="231F20"/>
          <w:sz w:val="28"/>
          <w:szCs w:val="28"/>
          <w:shd w:val="clear" w:color="auto" w:fill="FFFFFF"/>
          <w:lang w:val="uk-UA" w:eastAsia="uk-UA"/>
        </w:rPr>
        <w:t>вартості їх</w:t>
      </w:r>
      <w:r>
        <w:rPr>
          <w:rFonts w:ascii="Times New Roman" w:eastAsia="Times New Roman" w:hAnsi="Times New Roman" w:cs="Times New Roman"/>
          <w:color w:val="231F20"/>
          <w:sz w:val="28"/>
          <w:szCs w:val="28"/>
          <w:shd w:val="clear" w:color="auto" w:fill="FFFFFF"/>
          <w:lang w:val="uk-UA" w:eastAsia="uk-UA"/>
        </w:rPr>
        <w:t xml:space="preserve"> реалізації може бути здійснено </w:t>
      </w:r>
      <w:r w:rsidRPr="0094229A">
        <w:rPr>
          <w:rFonts w:ascii="Times New Roman" w:eastAsia="Times New Roman" w:hAnsi="Times New Roman" w:cs="Times New Roman"/>
          <w:color w:val="231F20"/>
          <w:sz w:val="28"/>
          <w:szCs w:val="28"/>
          <w:shd w:val="clear" w:color="auto" w:fill="FFFFFF"/>
          <w:lang w:val="uk-UA" w:eastAsia="uk-UA"/>
        </w:rPr>
        <w:t>шляхом п</w:t>
      </w:r>
      <w:r>
        <w:rPr>
          <w:rFonts w:ascii="Times New Roman" w:eastAsia="Times New Roman" w:hAnsi="Times New Roman" w:cs="Times New Roman"/>
          <w:color w:val="231F20"/>
          <w:sz w:val="28"/>
          <w:szCs w:val="28"/>
          <w:shd w:val="clear" w:color="auto" w:fill="FFFFFF"/>
          <w:lang w:val="uk-UA" w:eastAsia="uk-UA"/>
        </w:rPr>
        <w:t>рямого списання або через ство</w:t>
      </w:r>
      <w:r w:rsidRPr="0094229A">
        <w:rPr>
          <w:rFonts w:ascii="Times New Roman" w:eastAsia="Times New Roman" w:hAnsi="Times New Roman" w:cs="Times New Roman"/>
          <w:color w:val="231F20"/>
          <w:sz w:val="28"/>
          <w:szCs w:val="28"/>
          <w:shd w:val="clear" w:color="auto" w:fill="FFFFFF"/>
          <w:lang w:val="uk-UA" w:eastAsia="uk-UA"/>
        </w:rPr>
        <w:t>рення рез</w:t>
      </w:r>
      <w:r>
        <w:rPr>
          <w:rFonts w:ascii="Times New Roman" w:eastAsia="Times New Roman" w:hAnsi="Times New Roman" w:cs="Times New Roman"/>
          <w:color w:val="231F20"/>
          <w:sz w:val="28"/>
          <w:szCs w:val="28"/>
          <w:shd w:val="clear" w:color="auto" w:fill="FFFFFF"/>
          <w:lang w:val="uk-UA" w:eastAsia="uk-UA"/>
        </w:rPr>
        <w:t>ерву знецінення запасів. У пер</w:t>
      </w:r>
      <w:r w:rsidRPr="0094229A">
        <w:rPr>
          <w:rFonts w:ascii="Times New Roman" w:eastAsia="Times New Roman" w:hAnsi="Times New Roman" w:cs="Times New Roman"/>
          <w:color w:val="231F20"/>
          <w:sz w:val="28"/>
          <w:szCs w:val="28"/>
          <w:shd w:val="clear" w:color="auto" w:fill="FFFFFF"/>
          <w:lang w:val="uk-UA" w:eastAsia="uk-UA"/>
        </w:rPr>
        <w:t>шому випадку</w:t>
      </w:r>
      <w:r>
        <w:rPr>
          <w:rFonts w:ascii="Times New Roman" w:eastAsia="Times New Roman" w:hAnsi="Times New Roman" w:cs="Times New Roman"/>
          <w:color w:val="231F20"/>
          <w:sz w:val="28"/>
          <w:szCs w:val="28"/>
          <w:shd w:val="clear" w:color="auto" w:fill="FFFFFF"/>
          <w:lang w:val="uk-UA" w:eastAsia="uk-UA"/>
        </w:rPr>
        <w:t xml:space="preserve"> списання уцінки запасів відоб</w:t>
      </w:r>
      <w:r w:rsidRPr="0094229A">
        <w:rPr>
          <w:rFonts w:ascii="Times New Roman" w:eastAsia="Times New Roman" w:hAnsi="Times New Roman" w:cs="Times New Roman"/>
          <w:color w:val="231F20"/>
          <w:sz w:val="28"/>
          <w:szCs w:val="28"/>
          <w:shd w:val="clear" w:color="auto" w:fill="FFFFFF"/>
          <w:lang w:val="uk-UA" w:eastAsia="uk-UA"/>
        </w:rPr>
        <w:t>ражається по</w:t>
      </w:r>
      <w:r>
        <w:rPr>
          <w:rFonts w:ascii="Times New Roman" w:eastAsia="Times New Roman" w:hAnsi="Times New Roman" w:cs="Times New Roman"/>
          <w:color w:val="231F20"/>
          <w:sz w:val="28"/>
          <w:szCs w:val="28"/>
          <w:shd w:val="clear" w:color="auto" w:fill="FFFFFF"/>
          <w:lang w:val="uk-UA" w:eastAsia="uk-UA"/>
        </w:rPr>
        <w:t xml:space="preserve"> кредиту рахунків обліку відпо</w:t>
      </w:r>
      <w:r w:rsidRPr="0094229A">
        <w:rPr>
          <w:rFonts w:ascii="Times New Roman" w:eastAsia="Times New Roman" w:hAnsi="Times New Roman" w:cs="Times New Roman"/>
          <w:color w:val="231F20"/>
          <w:sz w:val="28"/>
          <w:szCs w:val="28"/>
          <w:shd w:val="clear" w:color="auto" w:fill="FFFFFF"/>
          <w:lang w:val="uk-UA" w:eastAsia="uk-UA"/>
        </w:rPr>
        <w:t xml:space="preserve">відних запасів </w:t>
      </w:r>
      <w:r>
        <w:rPr>
          <w:rFonts w:ascii="Times New Roman" w:eastAsia="Times New Roman" w:hAnsi="Times New Roman" w:cs="Times New Roman"/>
          <w:color w:val="231F20"/>
          <w:sz w:val="28"/>
          <w:szCs w:val="28"/>
          <w:shd w:val="clear" w:color="auto" w:fill="FFFFFF"/>
          <w:lang w:val="uk-UA" w:eastAsia="uk-UA"/>
        </w:rPr>
        <w:t xml:space="preserve">дебету рахунків витрат </w:t>
      </w:r>
      <w:r w:rsidRPr="0094229A">
        <w:rPr>
          <w:rFonts w:ascii="Times New Roman" w:eastAsia="Times New Roman" w:hAnsi="Times New Roman" w:cs="Times New Roman"/>
          <w:color w:val="231F20"/>
          <w:sz w:val="28"/>
          <w:szCs w:val="28"/>
          <w:shd w:val="clear" w:color="auto" w:fill="FFFFFF"/>
          <w:lang w:val="uk-UA" w:eastAsia="uk-UA"/>
        </w:rPr>
        <w:t xml:space="preserve">звітного </w:t>
      </w:r>
      <w:r>
        <w:rPr>
          <w:rFonts w:ascii="Times New Roman" w:eastAsia="Times New Roman" w:hAnsi="Times New Roman" w:cs="Times New Roman"/>
          <w:color w:val="231F20"/>
          <w:sz w:val="28"/>
          <w:szCs w:val="28"/>
          <w:shd w:val="clear" w:color="auto" w:fill="FFFFFF"/>
          <w:lang w:val="uk-UA" w:eastAsia="uk-UA"/>
        </w:rPr>
        <w:t xml:space="preserve">періоду (наприклад, «Операційні </w:t>
      </w:r>
      <w:r w:rsidRPr="0094229A">
        <w:rPr>
          <w:rFonts w:ascii="Times New Roman" w:eastAsia="Times New Roman" w:hAnsi="Times New Roman" w:cs="Times New Roman"/>
          <w:color w:val="231F20"/>
          <w:sz w:val="28"/>
          <w:szCs w:val="28"/>
          <w:shd w:val="clear" w:color="auto" w:fill="FFFFFF"/>
          <w:lang w:val="uk-UA" w:eastAsia="uk-UA"/>
        </w:rPr>
        <w:t>витрати»). Відповідно у Звіті про прибуткизбитки</w:t>
      </w:r>
      <w:r>
        <w:rPr>
          <w:rFonts w:ascii="Times New Roman" w:eastAsia="Times New Roman" w:hAnsi="Times New Roman" w:cs="Times New Roman"/>
          <w:color w:val="231F20"/>
          <w:sz w:val="28"/>
          <w:szCs w:val="28"/>
          <w:shd w:val="clear" w:color="auto" w:fill="FFFFFF"/>
          <w:lang w:val="uk-UA" w:eastAsia="uk-UA"/>
        </w:rPr>
        <w:t xml:space="preserve"> інший сукупний дохід ці витрати </w:t>
      </w:r>
      <w:r w:rsidRPr="0094229A">
        <w:rPr>
          <w:rFonts w:ascii="Times New Roman" w:eastAsia="Times New Roman" w:hAnsi="Times New Roman" w:cs="Times New Roman"/>
          <w:color w:val="231F20"/>
          <w:sz w:val="28"/>
          <w:szCs w:val="28"/>
          <w:shd w:val="clear" w:color="auto" w:fill="FFFFFF"/>
          <w:lang w:val="uk-UA" w:eastAsia="uk-UA"/>
        </w:rPr>
        <w:t>відображаються як операційні;[2,3]</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 xml:space="preserve">в) У МСФЗ </w:t>
      </w:r>
      <w:r>
        <w:rPr>
          <w:rFonts w:ascii="Times New Roman" w:eastAsia="Times New Roman" w:hAnsi="Times New Roman" w:cs="Times New Roman"/>
          <w:color w:val="231F20"/>
          <w:sz w:val="28"/>
          <w:szCs w:val="28"/>
          <w:shd w:val="clear" w:color="auto" w:fill="FFFFFF"/>
          <w:lang w:val="uk-UA" w:eastAsia="uk-UA"/>
        </w:rPr>
        <w:t xml:space="preserve">відсутня така категорія запасів </w:t>
      </w:r>
      <w:r w:rsidRPr="0094229A">
        <w:rPr>
          <w:rFonts w:ascii="Times New Roman" w:eastAsia="Times New Roman" w:hAnsi="Times New Roman" w:cs="Times New Roman"/>
          <w:color w:val="231F20"/>
          <w:sz w:val="28"/>
          <w:szCs w:val="28"/>
          <w:shd w:val="clear" w:color="auto" w:fill="FFFFFF"/>
          <w:lang w:val="uk-UA" w:eastAsia="uk-UA"/>
        </w:rPr>
        <w:t>як малоцінн</w:t>
      </w:r>
      <w:r>
        <w:rPr>
          <w:rFonts w:ascii="Times New Roman" w:eastAsia="Times New Roman" w:hAnsi="Times New Roman" w:cs="Times New Roman"/>
          <w:color w:val="231F20"/>
          <w:sz w:val="28"/>
          <w:szCs w:val="28"/>
          <w:shd w:val="clear" w:color="auto" w:fill="FFFFFF"/>
          <w:lang w:val="uk-UA" w:eastAsia="uk-UA"/>
        </w:rPr>
        <w:t xml:space="preserve">і швидкозношувані предмети. При </w:t>
      </w:r>
      <w:r w:rsidRPr="0094229A">
        <w:rPr>
          <w:rFonts w:ascii="Times New Roman" w:eastAsia="Times New Roman" w:hAnsi="Times New Roman" w:cs="Times New Roman"/>
          <w:color w:val="231F20"/>
          <w:sz w:val="28"/>
          <w:szCs w:val="28"/>
          <w:shd w:val="clear" w:color="auto" w:fill="FFFFFF"/>
          <w:lang w:val="uk-UA" w:eastAsia="uk-UA"/>
        </w:rPr>
        <w:t>підготовці</w:t>
      </w:r>
      <w:r>
        <w:rPr>
          <w:rFonts w:ascii="Times New Roman" w:eastAsia="Times New Roman" w:hAnsi="Times New Roman" w:cs="Times New Roman"/>
          <w:color w:val="231F20"/>
          <w:sz w:val="28"/>
          <w:szCs w:val="28"/>
          <w:shd w:val="clear" w:color="auto" w:fill="FFFFFF"/>
          <w:lang w:val="uk-UA" w:eastAsia="uk-UA"/>
        </w:rPr>
        <w:t xml:space="preserve"> річної фінансової звітності за </w:t>
      </w:r>
      <w:r w:rsidRPr="0094229A">
        <w:rPr>
          <w:rFonts w:ascii="Times New Roman" w:eastAsia="Times New Roman" w:hAnsi="Times New Roman" w:cs="Times New Roman"/>
          <w:color w:val="231F20"/>
          <w:sz w:val="28"/>
          <w:szCs w:val="28"/>
          <w:shd w:val="clear" w:color="auto" w:fill="FFFFFF"/>
          <w:lang w:val="uk-UA" w:eastAsia="uk-UA"/>
        </w:rPr>
        <w:t>міжнарод</w:t>
      </w:r>
      <w:r>
        <w:rPr>
          <w:rFonts w:ascii="Times New Roman" w:eastAsia="Times New Roman" w:hAnsi="Times New Roman" w:cs="Times New Roman"/>
          <w:color w:val="231F20"/>
          <w:sz w:val="28"/>
          <w:szCs w:val="28"/>
          <w:shd w:val="clear" w:color="auto" w:fill="FFFFFF"/>
          <w:lang w:val="uk-UA" w:eastAsia="uk-UA"/>
        </w:rPr>
        <w:t xml:space="preserve">ними стандартами необхідно: або </w:t>
      </w:r>
      <w:r w:rsidRPr="0094229A">
        <w:rPr>
          <w:rFonts w:ascii="Times New Roman" w:eastAsia="Times New Roman" w:hAnsi="Times New Roman" w:cs="Times New Roman"/>
          <w:color w:val="231F20"/>
          <w:sz w:val="28"/>
          <w:szCs w:val="28"/>
          <w:shd w:val="clear" w:color="auto" w:fill="FFFFFF"/>
          <w:lang w:val="uk-UA" w:eastAsia="uk-UA"/>
        </w:rPr>
        <w:t>списати в</w:t>
      </w:r>
      <w:r>
        <w:rPr>
          <w:rFonts w:ascii="Times New Roman" w:eastAsia="Times New Roman" w:hAnsi="Times New Roman" w:cs="Times New Roman"/>
          <w:color w:val="231F20"/>
          <w:sz w:val="28"/>
          <w:szCs w:val="28"/>
          <w:shd w:val="clear" w:color="auto" w:fill="FFFFFF"/>
          <w:lang w:val="uk-UA" w:eastAsia="uk-UA"/>
        </w:rPr>
        <w:t>артість МШП на витрати за озна</w:t>
      </w:r>
      <w:r w:rsidRPr="0094229A">
        <w:rPr>
          <w:rFonts w:ascii="Times New Roman" w:eastAsia="Times New Roman" w:hAnsi="Times New Roman" w:cs="Times New Roman"/>
          <w:color w:val="231F20"/>
          <w:sz w:val="28"/>
          <w:szCs w:val="28"/>
          <w:shd w:val="clear" w:color="auto" w:fill="FFFFFF"/>
          <w:lang w:val="uk-UA" w:eastAsia="uk-UA"/>
        </w:rPr>
        <w:t xml:space="preserve">кою </w:t>
      </w:r>
      <w:proofErr w:type="spellStart"/>
      <w:r w:rsidRPr="0094229A">
        <w:rPr>
          <w:rFonts w:ascii="Times New Roman" w:eastAsia="Times New Roman" w:hAnsi="Times New Roman" w:cs="Times New Roman"/>
          <w:color w:val="231F20"/>
          <w:sz w:val="28"/>
          <w:szCs w:val="28"/>
          <w:shd w:val="clear" w:color="auto" w:fill="FFFFFF"/>
          <w:lang w:val="uk-UA" w:eastAsia="uk-UA"/>
        </w:rPr>
        <w:t>несутт</w:t>
      </w:r>
      <w:r>
        <w:rPr>
          <w:rFonts w:ascii="Times New Roman" w:eastAsia="Times New Roman" w:hAnsi="Times New Roman" w:cs="Times New Roman"/>
          <w:color w:val="231F20"/>
          <w:sz w:val="28"/>
          <w:szCs w:val="28"/>
          <w:shd w:val="clear" w:color="auto" w:fill="FFFFFF"/>
          <w:lang w:val="uk-UA" w:eastAsia="uk-UA"/>
        </w:rPr>
        <w:t>євості</w:t>
      </w:r>
      <w:proofErr w:type="spellEnd"/>
      <w:r>
        <w:rPr>
          <w:rFonts w:ascii="Times New Roman" w:eastAsia="Times New Roman" w:hAnsi="Times New Roman" w:cs="Times New Roman"/>
          <w:color w:val="231F20"/>
          <w:sz w:val="28"/>
          <w:szCs w:val="28"/>
          <w:shd w:val="clear" w:color="auto" w:fill="FFFFFF"/>
          <w:lang w:val="uk-UA" w:eastAsia="uk-UA"/>
        </w:rPr>
        <w:t xml:space="preserve"> (якщо вони справді мають </w:t>
      </w:r>
      <w:r w:rsidRPr="0094229A">
        <w:rPr>
          <w:rFonts w:ascii="Times New Roman" w:eastAsia="Times New Roman" w:hAnsi="Times New Roman" w:cs="Times New Roman"/>
          <w:color w:val="231F20"/>
          <w:sz w:val="28"/>
          <w:szCs w:val="28"/>
          <w:shd w:val="clear" w:color="auto" w:fill="FFFFFF"/>
          <w:lang w:val="uk-UA" w:eastAsia="uk-UA"/>
        </w:rPr>
        <w:t>незначну вартість), або перевести їх у складзапасів та</w:t>
      </w:r>
      <w:r>
        <w:rPr>
          <w:rFonts w:ascii="Times New Roman" w:eastAsia="Times New Roman" w:hAnsi="Times New Roman" w:cs="Times New Roman"/>
          <w:color w:val="231F20"/>
          <w:sz w:val="28"/>
          <w:szCs w:val="28"/>
          <w:shd w:val="clear" w:color="auto" w:fill="FFFFFF"/>
          <w:lang w:val="uk-UA" w:eastAsia="uk-UA"/>
        </w:rPr>
        <w:t xml:space="preserve"> обліковувати на окремому субра</w:t>
      </w:r>
      <w:r w:rsidRPr="0094229A">
        <w:rPr>
          <w:rFonts w:ascii="Times New Roman" w:eastAsia="Times New Roman" w:hAnsi="Times New Roman" w:cs="Times New Roman"/>
          <w:color w:val="231F20"/>
          <w:sz w:val="28"/>
          <w:szCs w:val="28"/>
          <w:shd w:val="clear" w:color="auto" w:fill="FFFFFF"/>
          <w:lang w:val="uk-UA" w:eastAsia="uk-UA"/>
        </w:rPr>
        <w:t>хунку по аналогії з іншими запасами;</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г) У</w:t>
      </w:r>
      <w:r>
        <w:rPr>
          <w:rFonts w:ascii="Times New Roman" w:eastAsia="Times New Roman" w:hAnsi="Times New Roman" w:cs="Times New Roman"/>
          <w:color w:val="231F20"/>
          <w:sz w:val="28"/>
          <w:szCs w:val="28"/>
          <w:shd w:val="clear" w:color="auto" w:fill="FFFFFF"/>
          <w:lang w:val="uk-UA" w:eastAsia="uk-UA"/>
        </w:rPr>
        <w:t xml:space="preserve"> МСФЗ не виділяється такий еле</w:t>
      </w:r>
      <w:r w:rsidRPr="0094229A">
        <w:rPr>
          <w:rFonts w:ascii="Times New Roman" w:eastAsia="Times New Roman" w:hAnsi="Times New Roman" w:cs="Times New Roman"/>
          <w:color w:val="231F20"/>
          <w:sz w:val="28"/>
          <w:szCs w:val="28"/>
          <w:shd w:val="clear" w:color="auto" w:fill="FFFFFF"/>
          <w:lang w:val="uk-UA" w:eastAsia="uk-UA"/>
        </w:rPr>
        <w:t>мент запасі</w:t>
      </w:r>
      <w:r>
        <w:rPr>
          <w:rFonts w:ascii="Times New Roman" w:eastAsia="Times New Roman" w:hAnsi="Times New Roman" w:cs="Times New Roman"/>
          <w:color w:val="231F20"/>
          <w:sz w:val="28"/>
          <w:szCs w:val="28"/>
          <w:shd w:val="clear" w:color="auto" w:fill="FFFFFF"/>
          <w:lang w:val="uk-UA" w:eastAsia="uk-UA"/>
        </w:rPr>
        <w:t xml:space="preserve">в як напівфабрикати. Тому, якщо </w:t>
      </w:r>
      <w:r w:rsidRPr="0094229A">
        <w:rPr>
          <w:rFonts w:ascii="Times New Roman" w:eastAsia="Times New Roman" w:hAnsi="Times New Roman" w:cs="Times New Roman"/>
          <w:color w:val="231F20"/>
          <w:sz w:val="28"/>
          <w:szCs w:val="28"/>
          <w:shd w:val="clear" w:color="auto" w:fill="FFFFFF"/>
          <w:lang w:val="uk-UA" w:eastAsia="uk-UA"/>
        </w:rPr>
        <w:t>на підпри</w:t>
      </w:r>
      <w:r>
        <w:rPr>
          <w:rFonts w:ascii="Times New Roman" w:eastAsia="Times New Roman" w:hAnsi="Times New Roman" w:cs="Times New Roman"/>
          <w:color w:val="231F20"/>
          <w:sz w:val="28"/>
          <w:szCs w:val="28"/>
          <w:shd w:val="clear" w:color="auto" w:fill="FFFFFF"/>
          <w:lang w:val="uk-UA" w:eastAsia="uk-UA"/>
        </w:rPr>
        <w:t xml:space="preserve">ємстві ця стаття суттєвою, то </w:t>
      </w:r>
      <w:r w:rsidRPr="0094229A">
        <w:rPr>
          <w:rFonts w:ascii="Times New Roman" w:eastAsia="Times New Roman" w:hAnsi="Times New Roman" w:cs="Times New Roman"/>
          <w:color w:val="231F20"/>
          <w:sz w:val="28"/>
          <w:szCs w:val="28"/>
          <w:shd w:val="clear" w:color="auto" w:fill="FFFFFF"/>
          <w:lang w:val="uk-UA" w:eastAsia="uk-UA"/>
        </w:rPr>
        <w:t>цілком допустимо зберігання</w:t>
      </w:r>
      <w:r>
        <w:rPr>
          <w:rFonts w:ascii="Times New Roman" w:eastAsia="Times New Roman" w:hAnsi="Times New Roman" w:cs="Times New Roman"/>
          <w:color w:val="231F20"/>
          <w:sz w:val="28"/>
          <w:szCs w:val="28"/>
          <w:shd w:val="clear" w:color="auto" w:fill="FFFFFF"/>
          <w:lang w:val="uk-UA" w:eastAsia="uk-UA"/>
        </w:rPr>
        <w:t xml:space="preserve"> її в складі за</w:t>
      </w:r>
      <w:r w:rsidRPr="0094229A">
        <w:rPr>
          <w:rFonts w:ascii="Times New Roman" w:eastAsia="Times New Roman" w:hAnsi="Times New Roman" w:cs="Times New Roman"/>
          <w:color w:val="231F20"/>
          <w:sz w:val="28"/>
          <w:szCs w:val="28"/>
          <w:shd w:val="clear" w:color="auto" w:fill="FFFFFF"/>
          <w:lang w:val="uk-UA" w:eastAsia="uk-UA"/>
        </w:rPr>
        <w:t xml:space="preserve">пасів при </w:t>
      </w:r>
      <w:r>
        <w:rPr>
          <w:rFonts w:ascii="Times New Roman" w:eastAsia="Times New Roman" w:hAnsi="Times New Roman" w:cs="Times New Roman"/>
          <w:color w:val="231F20"/>
          <w:sz w:val="28"/>
          <w:szCs w:val="28"/>
          <w:shd w:val="clear" w:color="auto" w:fill="FFFFFF"/>
          <w:lang w:val="uk-UA" w:eastAsia="uk-UA"/>
        </w:rPr>
        <w:t xml:space="preserve">умові дотримання всіх критеріїв </w:t>
      </w:r>
      <w:r w:rsidRPr="0094229A">
        <w:rPr>
          <w:rFonts w:ascii="Times New Roman" w:eastAsia="Times New Roman" w:hAnsi="Times New Roman" w:cs="Times New Roman"/>
          <w:color w:val="231F20"/>
          <w:sz w:val="28"/>
          <w:szCs w:val="28"/>
          <w:shd w:val="clear" w:color="auto" w:fill="FFFFFF"/>
          <w:lang w:val="uk-UA" w:eastAsia="uk-UA"/>
        </w:rPr>
        <w:t>визнання;</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Pr>
          <w:rFonts w:ascii="Times New Roman" w:eastAsia="Times New Roman" w:hAnsi="Times New Roman" w:cs="Times New Roman"/>
          <w:color w:val="231F20"/>
          <w:sz w:val="28"/>
          <w:szCs w:val="28"/>
          <w:shd w:val="clear" w:color="auto" w:fill="FFFFFF"/>
          <w:lang w:val="uk-UA" w:eastAsia="uk-UA"/>
        </w:rPr>
        <w:t>д</w:t>
      </w:r>
      <w:r w:rsidRPr="0094229A">
        <w:rPr>
          <w:rFonts w:ascii="Times New Roman" w:eastAsia="Times New Roman" w:hAnsi="Times New Roman" w:cs="Times New Roman"/>
          <w:color w:val="231F20"/>
          <w:sz w:val="28"/>
          <w:szCs w:val="28"/>
          <w:shd w:val="clear" w:color="auto" w:fill="FFFFFF"/>
          <w:lang w:val="uk-UA" w:eastAsia="uk-UA"/>
        </w:rPr>
        <w:t>) Згі</w:t>
      </w:r>
      <w:r>
        <w:rPr>
          <w:rFonts w:ascii="Times New Roman" w:eastAsia="Times New Roman" w:hAnsi="Times New Roman" w:cs="Times New Roman"/>
          <w:color w:val="231F20"/>
          <w:sz w:val="28"/>
          <w:szCs w:val="28"/>
          <w:shd w:val="clear" w:color="auto" w:fill="FFFFFF"/>
          <w:lang w:val="uk-UA" w:eastAsia="uk-UA"/>
        </w:rPr>
        <w:t>дно з МСФЗ не встановлені спец</w:t>
      </w:r>
      <w:r w:rsidRPr="0094229A">
        <w:rPr>
          <w:rFonts w:ascii="Times New Roman" w:eastAsia="Times New Roman" w:hAnsi="Times New Roman" w:cs="Times New Roman"/>
          <w:color w:val="231F20"/>
          <w:sz w:val="28"/>
          <w:szCs w:val="28"/>
          <w:shd w:val="clear" w:color="auto" w:fill="FFFFFF"/>
          <w:lang w:val="uk-UA" w:eastAsia="uk-UA"/>
        </w:rPr>
        <w:t>іальні пр</w:t>
      </w:r>
      <w:r>
        <w:rPr>
          <w:rFonts w:ascii="Times New Roman" w:eastAsia="Times New Roman" w:hAnsi="Times New Roman" w:cs="Times New Roman"/>
          <w:color w:val="231F20"/>
          <w:sz w:val="28"/>
          <w:szCs w:val="28"/>
          <w:shd w:val="clear" w:color="auto" w:fill="FFFFFF"/>
          <w:lang w:val="uk-UA" w:eastAsia="uk-UA"/>
        </w:rPr>
        <w:t>авила для оцінки первісної вар</w:t>
      </w:r>
      <w:r w:rsidRPr="0094229A">
        <w:rPr>
          <w:rFonts w:ascii="Times New Roman" w:eastAsia="Times New Roman" w:hAnsi="Times New Roman" w:cs="Times New Roman"/>
          <w:color w:val="231F20"/>
          <w:sz w:val="28"/>
          <w:szCs w:val="28"/>
          <w:shd w:val="clear" w:color="auto" w:fill="FFFFFF"/>
          <w:lang w:val="uk-UA" w:eastAsia="uk-UA"/>
        </w:rPr>
        <w:t>тості зап</w:t>
      </w:r>
      <w:r>
        <w:rPr>
          <w:rFonts w:ascii="Times New Roman" w:eastAsia="Times New Roman" w:hAnsi="Times New Roman" w:cs="Times New Roman"/>
          <w:color w:val="231F20"/>
          <w:sz w:val="28"/>
          <w:szCs w:val="28"/>
          <w:shd w:val="clear" w:color="auto" w:fill="FFFFFF"/>
          <w:lang w:val="uk-UA" w:eastAsia="uk-UA"/>
        </w:rPr>
        <w:t xml:space="preserve">асів в момент їх надходження та </w:t>
      </w:r>
      <w:r w:rsidRPr="0094229A">
        <w:rPr>
          <w:rFonts w:ascii="Times New Roman" w:eastAsia="Times New Roman" w:hAnsi="Times New Roman" w:cs="Times New Roman"/>
          <w:color w:val="231F20"/>
          <w:sz w:val="28"/>
          <w:szCs w:val="28"/>
          <w:shd w:val="clear" w:color="auto" w:fill="FFFFFF"/>
          <w:lang w:val="uk-UA" w:eastAsia="uk-UA"/>
        </w:rPr>
        <w:t>правила о</w:t>
      </w:r>
      <w:r>
        <w:rPr>
          <w:rFonts w:ascii="Times New Roman" w:eastAsia="Times New Roman" w:hAnsi="Times New Roman" w:cs="Times New Roman"/>
          <w:color w:val="231F20"/>
          <w:sz w:val="28"/>
          <w:szCs w:val="28"/>
          <w:shd w:val="clear" w:color="auto" w:fill="FFFFFF"/>
          <w:lang w:val="uk-UA" w:eastAsia="uk-UA"/>
        </w:rPr>
        <w:t xml:space="preserve">бліку запасів отриманих в обмін </w:t>
      </w:r>
      <w:r w:rsidRPr="0094229A">
        <w:rPr>
          <w:rFonts w:ascii="Times New Roman" w:eastAsia="Times New Roman" w:hAnsi="Times New Roman" w:cs="Times New Roman"/>
          <w:color w:val="231F20"/>
          <w:sz w:val="28"/>
          <w:szCs w:val="28"/>
          <w:shd w:val="clear" w:color="auto" w:fill="FFFFFF"/>
          <w:lang w:val="uk-UA" w:eastAsia="uk-UA"/>
        </w:rPr>
        <w:t>на інші запаси, безоплатно</w:t>
      </w:r>
      <w:r>
        <w:rPr>
          <w:rFonts w:ascii="Times New Roman" w:eastAsia="Times New Roman" w:hAnsi="Times New Roman" w:cs="Times New Roman"/>
          <w:color w:val="231F20"/>
          <w:sz w:val="28"/>
          <w:szCs w:val="28"/>
          <w:shd w:val="clear" w:color="auto" w:fill="FFFFFF"/>
          <w:lang w:val="uk-UA" w:eastAsia="uk-UA"/>
        </w:rPr>
        <w:t xml:space="preserve"> отримані, вне</w:t>
      </w:r>
      <w:r w:rsidRPr="0094229A">
        <w:rPr>
          <w:rFonts w:ascii="Times New Roman" w:eastAsia="Times New Roman" w:hAnsi="Times New Roman" w:cs="Times New Roman"/>
          <w:color w:val="231F20"/>
          <w:sz w:val="28"/>
          <w:szCs w:val="28"/>
          <w:shd w:val="clear" w:color="auto" w:fill="FFFFFF"/>
          <w:lang w:val="uk-UA" w:eastAsia="uk-UA"/>
        </w:rPr>
        <w:t>сені в якості внеску в статутний капітал.</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Відсутні пра</w:t>
      </w:r>
      <w:r>
        <w:rPr>
          <w:rFonts w:ascii="Times New Roman" w:eastAsia="Times New Roman" w:hAnsi="Times New Roman" w:cs="Times New Roman"/>
          <w:color w:val="231F20"/>
          <w:sz w:val="28"/>
          <w:szCs w:val="28"/>
          <w:shd w:val="clear" w:color="auto" w:fill="FFFFFF"/>
          <w:lang w:val="uk-UA" w:eastAsia="uk-UA"/>
        </w:rPr>
        <w:t xml:space="preserve">вила спеціального обліку по недостачам втратам від псування запасів та </w:t>
      </w:r>
      <w:r w:rsidRPr="0094229A">
        <w:rPr>
          <w:rFonts w:ascii="Times New Roman" w:eastAsia="Times New Roman" w:hAnsi="Times New Roman" w:cs="Times New Roman"/>
          <w:color w:val="231F20"/>
          <w:sz w:val="28"/>
          <w:szCs w:val="28"/>
          <w:shd w:val="clear" w:color="auto" w:fill="FFFFFF"/>
          <w:lang w:val="uk-UA" w:eastAsia="uk-UA"/>
        </w:rPr>
        <w:t>обліку транспортно-заготівельних витрат.[3]</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Pr>
          <w:rFonts w:ascii="Times New Roman" w:eastAsia="Times New Roman" w:hAnsi="Times New Roman" w:cs="Times New Roman"/>
          <w:color w:val="231F20"/>
          <w:sz w:val="28"/>
          <w:szCs w:val="28"/>
          <w:shd w:val="clear" w:color="auto" w:fill="FFFFFF"/>
          <w:lang w:val="uk-UA" w:eastAsia="uk-UA"/>
        </w:rPr>
        <w:t>ж</w:t>
      </w:r>
      <w:r w:rsidRPr="0094229A">
        <w:rPr>
          <w:rFonts w:ascii="Times New Roman" w:eastAsia="Times New Roman" w:hAnsi="Times New Roman" w:cs="Times New Roman"/>
          <w:color w:val="231F20"/>
          <w:sz w:val="28"/>
          <w:szCs w:val="28"/>
          <w:shd w:val="clear" w:color="auto" w:fill="FFFFFF"/>
          <w:lang w:val="uk-UA" w:eastAsia="uk-UA"/>
        </w:rPr>
        <w:t>) Інф</w:t>
      </w:r>
      <w:r>
        <w:rPr>
          <w:rFonts w:ascii="Times New Roman" w:eastAsia="Times New Roman" w:hAnsi="Times New Roman" w:cs="Times New Roman"/>
          <w:color w:val="231F20"/>
          <w:sz w:val="28"/>
          <w:szCs w:val="28"/>
          <w:shd w:val="clear" w:color="auto" w:fill="FFFFFF"/>
          <w:lang w:val="uk-UA" w:eastAsia="uk-UA"/>
        </w:rPr>
        <w:t xml:space="preserve">ормація про запаси відображається </w:t>
      </w:r>
      <w:r w:rsidRPr="0094229A">
        <w:rPr>
          <w:rFonts w:ascii="Times New Roman" w:eastAsia="Times New Roman" w:hAnsi="Times New Roman" w:cs="Times New Roman"/>
          <w:color w:val="231F20"/>
          <w:sz w:val="28"/>
          <w:szCs w:val="28"/>
          <w:shd w:val="clear" w:color="auto" w:fill="FFFFFF"/>
          <w:lang w:val="uk-UA" w:eastAsia="uk-UA"/>
        </w:rPr>
        <w:t>у формі1 Звіт про фінансов</w:t>
      </w:r>
      <w:r>
        <w:rPr>
          <w:rFonts w:ascii="Times New Roman" w:eastAsia="Times New Roman" w:hAnsi="Times New Roman" w:cs="Times New Roman"/>
          <w:color w:val="231F20"/>
          <w:sz w:val="28"/>
          <w:szCs w:val="28"/>
          <w:shd w:val="clear" w:color="auto" w:fill="FFFFFF"/>
          <w:lang w:val="uk-UA" w:eastAsia="uk-UA"/>
        </w:rPr>
        <w:t>ий стан (Ба</w:t>
      </w:r>
      <w:r w:rsidRPr="0094229A">
        <w:rPr>
          <w:rFonts w:ascii="Times New Roman" w:eastAsia="Times New Roman" w:hAnsi="Times New Roman" w:cs="Times New Roman"/>
          <w:color w:val="231F20"/>
          <w:sz w:val="28"/>
          <w:szCs w:val="28"/>
          <w:shd w:val="clear" w:color="auto" w:fill="FFFFFF"/>
          <w:lang w:val="uk-UA" w:eastAsia="uk-UA"/>
        </w:rPr>
        <w:t xml:space="preserve">ланс) та формі </w:t>
      </w:r>
      <w:r>
        <w:rPr>
          <w:rFonts w:ascii="Times New Roman" w:eastAsia="Times New Roman" w:hAnsi="Times New Roman" w:cs="Times New Roman"/>
          <w:color w:val="231F20"/>
          <w:sz w:val="28"/>
          <w:szCs w:val="28"/>
          <w:shd w:val="clear" w:color="auto" w:fill="FFFFFF"/>
          <w:lang w:val="uk-UA" w:eastAsia="uk-UA"/>
        </w:rPr>
        <w:t xml:space="preserve">5 Примітки до річної </w:t>
      </w:r>
      <w:r w:rsidRPr="0094229A">
        <w:rPr>
          <w:rFonts w:ascii="Times New Roman" w:eastAsia="Times New Roman" w:hAnsi="Times New Roman" w:cs="Times New Roman"/>
          <w:color w:val="231F20"/>
          <w:sz w:val="28"/>
          <w:szCs w:val="28"/>
          <w:shd w:val="clear" w:color="auto" w:fill="FFFFFF"/>
          <w:lang w:val="uk-UA" w:eastAsia="uk-UA"/>
        </w:rPr>
        <w:t>фінансової зв</w:t>
      </w:r>
      <w:r>
        <w:rPr>
          <w:rFonts w:ascii="Times New Roman" w:eastAsia="Times New Roman" w:hAnsi="Times New Roman" w:cs="Times New Roman"/>
          <w:color w:val="231F20"/>
          <w:sz w:val="28"/>
          <w:szCs w:val="28"/>
          <w:shd w:val="clear" w:color="auto" w:fill="FFFFFF"/>
          <w:lang w:val="uk-UA" w:eastAsia="uk-UA"/>
        </w:rPr>
        <w:t xml:space="preserve">ітності. У фінансовій звітності </w:t>
      </w:r>
      <w:r w:rsidRPr="0094229A">
        <w:rPr>
          <w:rFonts w:ascii="Times New Roman" w:eastAsia="Times New Roman" w:hAnsi="Times New Roman" w:cs="Times New Roman"/>
          <w:color w:val="231F20"/>
          <w:sz w:val="28"/>
          <w:szCs w:val="28"/>
          <w:shd w:val="clear" w:color="auto" w:fill="FFFFFF"/>
          <w:lang w:val="uk-UA" w:eastAsia="uk-UA"/>
        </w:rPr>
        <w:t>слід розкривати:</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lastRenderedPageBreak/>
        <w:t>• обліков</w:t>
      </w:r>
      <w:r>
        <w:rPr>
          <w:rFonts w:ascii="Times New Roman" w:eastAsia="Times New Roman" w:hAnsi="Times New Roman" w:cs="Times New Roman"/>
          <w:color w:val="231F20"/>
          <w:sz w:val="28"/>
          <w:szCs w:val="28"/>
          <w:shd w:val="clear" w:color="auto" w:fill="FFFFFF"/>
          <w:lang w:val="uk-UA" w:eastAsia="uk-UA"/>
        </w:rPr>
        <w:t xml:space="preserve">і політики, прийняті для оцінки </w:t>
      </w:r>
      <w:r w:rsidRPr="0094229A">
        <w:rPr>
          <w:rFonts w:ascii="Times New Roman" w:eastAsia="Times New Roman" w:hAnsi="Times New Roman" w:cs="Times New Roman"/>
          <w:color w:val="231F20"/>
          <w:sz w:val="28"/>
          <w:szCs w:val="28"/>
          <w:shd w:val="clear" w:color="auto" w:fill="FFFFFF"/>
          <w:lang w:val="uk-UA" w:eastAsia="uk-UA"/>
        </w:rPr>
        <w:t>запасів</w:t>
      </w:r>
      <w:r>
        <w:rPr>
          <w:rFonts w:ascii="Times New Roman" w:eastAsia="Times New Roman" w:hAnsi="Times New Roman" w:cs="Times New Roman"/>
          <w:color w:val="231F20"/>
          <w:sz w:val="28"/>
          <w:szCs w:val="28"/>
          <w:shd w:val="clear" w:color="auto" w:fill="FFFFFF"/>
          <w:lang w:val="uk-UA" w:eastAsia="uk-UA"/>
        </w:rPr>
        <w:t xml:space="preserve">, включаючи використані формули </w:t>
      </w:r>
      <w:r w:rsidRPr="0094229A">
        <w:rPr>
          <w:rFonts w:ascii="Times New Roman" w:eastAsia="Times New Roman" w:hAnsi="Times New Roman" w:cs="Times New Roman"/>
          <w:color w:val="231F20"/>
          <w:sz w:val="28"/>
          <w:szCs w:val="28"/>
          <w:shd w:val="clear" w:color="auto" w:fill="FFFFFF"/>
          <w:lang w:val="uk-UA" w:eastAsia="uk-UA"/>
        </w:rPr>
        <w:t>собівартості;</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 загальн</w:t>
      </w:r>
      <w:r>
        <w:rPr>
          <w:rFonts w:ascii="Times New Roman" w:eastAsia="Times New Roman" w:hAnsi="Times New Roman" w:cs="Times New Roman"/>
          <w:color w:val="231F20"/>
          <w:sz w:val="28"/>
          <w:szCs w:val="28"/>
          <w:shd w:val="clear" w:color="auto" w:fill="FFFFFF"/>
          <w:lang w:val="uk-UA" w:eastAsia="uk-UA"/>
        </w:rPr>
        <w:t xml:space="preserve">у балансову вартість запасів та </w:t>
      </w:r>
      <w:r w:rsidRPr="0094229A">
        <w:rPr>
          <w:rFonts w:ascii="Times New Roman" w:eastAsia="Times New Roman" w:hAnsi="Times New Roman" w:cs="Times New Roman"/>
          <w:color w:val="231F20"/>
          <w:sz w:val="28"/>
          <w:szCs w:val="28"/>
          <w:shd w:val="clear" w:color="auto" w:fill="FFFFFF"/>
          <w:lang w:val="uk-UA" w:eastAsia="uk-UA"/>
        </w:rPr>
        <w:t xml:space="preserve">балансову </w:t>
      </w:r>
      <w:r>
        <w:rPr>
          <w:rFonts w:ascii="Times New Roman" w:eastAsia="Times New Roman" w:hAnsi="Times New Roman" w:cs="Times New Roman"/>
          <w:color w:val="231F20"/>
          <w:sz w:val="28"/>
          <w:szCs w:val="28"/>
          <w:shd w:val="clear" w:color="auto" w:fill="FFFFFF"/>
          <w:lang w:val="uk-UA" w:eastAsia="uk-UA"/>
        </w:rPr>
        <w:t>вартість згідно з класифікація</w:t>
      </w:r>
      <w:r w:rsidRPr="0094229A">
        <w:rPr>
          <w:rFonts w:ascii="Times New Roman" w:eastAsia="Times New Roman" w:hAnsi="Times New Roman" w:cs="Times New Roman"/>
          <w:color w:val="231F20"/>
          <w:sz w:val="28"/>
          <w:szCs w:val="28"/>
          <w:shd w:val="clear" w:color="auto" w:fill="FFFFFF"/>
          <w:lang w:val="uk-UA" w:eastAsia="uk-UA"/>
        </w:rPr>
        <w:t>ми, прий</w:t>
      </w:r>
      <w:r>
        <w:rPr>
          <w:rFonts w:ascii="Times New Roman" w:eastAsia="Times New Roman" w:hAnsi="Times New Roman" w:cs="Times New Roman"/>
          <w:color w:val="231F20"/>
          <w:sz w:val="28"/>
          <w:szCs w:val="28"/>
          <w:shd w:val="clear" w:color="auto" w:fill="FFFFFF"/>
          <w:lang w:val="uk-UA" w:eastAsia="uk-UA"/>
        </w:rPr>
        <w:t>нятними для суб’єкта господарю</w:t>
      </w:r>
      <w:r w:rsidRPr="0094229A">
        <w:rPr>
          <w:rFonts w:ascii="Times New Roman" w:eastAsia="Times New Roman" w:hAnsi="Times New Roman" w:cs="Times New Roman"/>
          <w:color w:val="231F20"/>
          <w:sz w:val="28"/>
          <w:szCs w:val="28"/>
          <w:shd w:val="clear" w:color="auto" w:fill="FFFFFF"/>
          <w:lang w:val="uk-UA" w:eastAsia="uk-UA"/>
        </w:rPr>
        <w:t>вання;</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 балансо</w:t>
      </w:r>
      <w:r>
        <w:rPr>
          <w:rFonts w:ascii="Times New Roman" w:eastAsia="Times New Roman" w:hAnsi="Times New Roman" w:cs="Times New Roman"/>
          <w:color w:val="231F20"/>
          <w:sz w:val="28"/>
          <w:szCs w:val="28"/>
          <w:shd w:val="clear" w:color="auto" w:fill="FFFFFF"/>
          <w:lang w:val="uk-UA" w:eastAsia="uk-UA"/>
        </w:rPr>
        <w:t>ву вартість запасів, відображе</w:t>
      </w:r>
      <w:r w:rsidRPr="0094229A">
        <w:rPr>
          <w:rFonts w:ascii="Times New Roman" w:eastAsia="Times New Roman" w:hAnsi="Times New Roman" w:cs="Times New Roman"/>
          <w:color w:val="231F20"/>
          <w:sz w:val="28"/>
          <w:szCs w:val="28"/>
          <w:shd w:val="clear" w:color="auto" w:fill="FFFFFF"/>
          <w:lang w:val="uk-UA" w:eastAsia="uk-UA"/>
        </w:rPr>
        <w:t>них за ч</w:t>
      </w:r>
      <w:r>
        <w:rPr>
          <w:rFonts w:ascii="Times New Roman" w:eastAsia="Times New Roman" w:hAnsi="Times New Roman" w:cs="Times New Roman"/>
          <w:color w:val="231F20"/>
          <w:sz w:val="28"/>
          <w:szCs w:val="28"/>
          <w:shd w:val="clear" w:color="auto" w:fill="FFFFFF"/>
          <w:lang w:val="uk-UA" w:eastAsia="uk-UA"/>
        </w:rPr>
        <w:t xml:space="preserve">истою вартістю реалізації мінус </w:t>
      </w:r>
      <w:r w:rsidRPr="0094229A">
        <w:rPr>
          <w:rFonts w:ascii="Times New Roman" w:eastAsia="Times New Roman" w:hAnsi="Times New Roman" w:cs="Times New Roman"/>
          <w:color w:val="231F20"/>
          <w:sz w:val="28"/>
          <w:szCs w:val="28"/>
          <w:shd w:val="clear" w:color="auto" w:fill="FFFFFF"/>
          <w:lang w:val="uk-UA" w:eastAsia="uk-UA"/>
        </w:rPr>
        <w:t>витрати на продаж;</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 суму за</w:t>
      </w:r>
      <w:r>
        <w:rPr>
          <w:rFonts w:ascii="Times New Roman" w:eastAsia="Times New Roman" w:hAnsi="Times New Roman" w:cs="Times New Roman"/>
          <w:color w:val="231F20"/>
          <w:sz w:val="28"/>
          <w:szCs w:val="28"/>
          <w:shd w:val="clear" w:color="auto" w:fill="FFFFFF"/>
          <w:lang w:val="uk-UA" w:eastAsia="uk-UA"/>
        </w:rPr>
        <w:t>пасів, визнаних як витрати про</w:t>
      </w:r>
      <w:r w:rsidRPr="0094229A">
        <w:rPr>
          <w:rFonts w:ascii="Times New Roman" w:eastAsia="Times New Roman" w:hAnsi="Times New Roman" w:cs="Times New Roman"/>
          <w:color w:val="231F20"/>
          <w:sz w:val="28"/>
          <w:szCs w:val="28"/>
          <w:shd w:val="clear" w:color="auto" w:fill="FFFFFF"/>
          <w:lang w:val="uk-UA" w:eastAsia="uk-UA"/>
        </w:rPr>
        <w:t>тягом періоду;</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 суму будь-якого ч</w:t>
      </w:r>
      <w:r>
        <w:rPr>
          <w:rFonts w:ascii="Times New Roman" w:eastAsia="Times New Roman" w:hAnsi="Times New Roman" w:cs="Times New Roman"/>
          <w:color w:val="231F20"/>
          <w:sz w:val="28"/>
          <w:szCs w:val="28"/>
          <w:shd w:val="clear" w:color="auto" w:fill="FFFFFF"/>
          <w:lang w:val="uk-UA" w:eastAsia="uk-UA"/>
        </w:rPr>
        <w:t>асткового списання за</w:t>
      </w:r>
      <w:r w:rsidRPr="0094229A">
        <w:rPr>
          <w:rFonts w:ascii="Times New Roman" w:eastAsia="Times New Roman" w:hAnsi="Times New Roman" w:cs="Times New Roman"/>
          <w:color w:val="231F20"/>
          <w:sz w:val="28"/>
          <w:szCs w:val="28"/>
          <w:shd w:val="clear" w:color="auto" w:fill="FFFFFF"/>
          <w:lang w:val="uk-UA" w:eastAsia="uk-UA"/>
        </w:rPr>
        <w:t>пасів, визнану як витрати протягом періоду;</w:t>
      </w:r>
    </w:p>
    <w:p w:rsidR="00D242EE"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 суму б</w:t>
      </w:r>
      <w:r>
        <w:rPr>
          <w:rFonts w:ascii="Times New Roman" w:eastAsia="Times New Roman" w:hAnsi="Times New Roman" w:cs="Times New Roman"/>
          <w:color w:val="231F20"/>
          <w:sz w:val="28"/>
          <w:szCs w:val="28"/>
          <w:shd w:val="clear" w:color="auto" w:fill="FFFFFF"/>
          <w:lang w:val="uk-UA" w:eastAsia="uk-UA"/>
        </w:rPr>
        <w:t>удь-якого сторнування будь-яко</w:t>
      </w:r>
      <w:r w:rsidRPr="0094229A">
        <w:rPr>
          <w:rFonts w:ascii="Times New Roman" w:eastAsia="Times New Roman" w:hAnsi="Times New Roman" w:cs="Times New Roman"/>
          <w:color w:val="231F20"/>
          <w:sz w:val="28"/>
          <w:szCs w:val="28"/>
          <w:shd w:val="clear" w:color="auto" w:fill="FFFFFF"/>
          <w:lang w:val="uk-UA" w:eastAsia="uk-UA"/>
        </w:rPr>
        <w:t>го частко</w:t>
      </w:r>
      <w:r>
        <w:rPr>
          <w:rFonts w:ascii="Times New Roman" w:eastAsia="Times New Roman" w:hAnsi="Times New Roman" w:cs="Times New Roman"/>
          <w:color w:val="231F20"/>
          <w:sz w:val="28"/>
          <w:szCs w:val="28"/>
          <w:shd w:val="clear" w:color="auto" w:fill="FFFFFF"/>
          <w:lang w:val="uk-UA" w:eastAsia="uk-UA"/>
        </w:rPr>
        <w:t>вого списання, визнану як змен</w:t>
      </w:r>
      <w:r w:rsidRPr="0094229A">
        <w:rPr>
          <w:rFonts w:ascii="Times New Roman" w:eastAsia="Times New Roman" w:hAnsi="Times New Roman" w:cs="Times New Roman"/>
          <w:color w:val="231F20"/>
          <w:sz w:val="28"/>
          <w:szCs w:val="28"/>
          <w:shd w:val="clear" w:color="auto" w:fill="FFFFFF"/>
          <w:lang w:val="uk-UA" w:eastAsia="uk-UA"/>
        </w:rPr>
        <w:t>шення суми</w:t>
      </w:r>
      <w:r>
        <w:rPr>
          <w:rFonts w:ascii="Times New Roman" w:eastAsia="Times New Roman" w:hAnsi="Times New Roman" w:cs="Times New Roman"/>
          <w:color w:val="231F20"/>
          <w:sz w:val="28"/>
          <w:szCs w:val="28"/>
          <w:shd w:val="clear" w:color="auto" w:fill="FFFFFF"/>
          <w:lang w:val="uk-UA" w:eastAsia="uk-UA"/>
        </w:rPr>
        <w:t xml:space="preserve"> запасів, яка визнана як витрати періоду;</w:t>
      </w:r>
    </w:p>
    <w:p w:rsidR="00D242EE" w:rsidRPr="0094229A" w:rsidRDefault="00D242EE" w:rsidP="00D242EE">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uk-UA"/>
        </w:rPr>
      </w:pPr>
      <w:r w:rsidRPr="0094229A">
        <w:rPr>
          <w:rFonts w:ascii="Times New Roman" w:eastAsia="Times New Roman" w:hAnsi="Times New Roman" w:cs="Times New Roman"/>
          <w:color w:val="231F20"/>
          <w:sz w:val="28"/>
          <w:szCs w:val="28"/>
          <w:shd w:val="clear" w:color="auto" w:fill="FFFFFF"/>
          <w:lang w:val="uk-UA" w:eastAsia="uk-UA"/>
        </w:rPr>
        <w:t xml:space="preserve">•балансову </w:t>
      </w:r>
      <w:r>
        <w:rPr>
          <w:rFonts w:ascii="Times New Roman" w:eastAsia="Times New Roman" w:hAnsi="Times New Roman" w:cs="Times New Roman"/>
          <w:color w:val="231F20"/>
          <w:sz w:val="28"/>
          <w:szCs w:val="28"/>
          <w:shd w:val="clear" w:color="auto" w:fill="FFFFFF"/>
          <w:lang w:val="uk-UA" w:eastAsia="uk-UA"/>
        </w:rPr>
        <w:t xml:space="preserve">вартість запасів, переданих під </w:t>
      </w:r>
      <w:r w:rsidRPr="0094229A">
        <w:rPr>
          <w:rFonts w:ascii="Times New Roman" w:eastAsia="Times New Roman" w:hAnsi="Times New Roman" w:cs="Times New Roman"/>
          <w:color w:val="231F20"/>
          <w:sz w:val="28"/>
          <w:szCs w:val="28"/>
          <w:shd w:val="clear" w:color="auto" w:fill="FFFFFF"/>
          <w:lang w:val="uk-UA" w:eastAsia="uk-UA"/>
        </w:rPr>
        <w:t>заставу для гарантії зобов’язань. [3]</w:t>
      </w:r>
    </w:p>
    <w:p w:rsidR="00531B12" w:rsidRDefault="00531B12" w:rsidP="00A56E29">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A56E29">
      <w:pPr>
        <w:tabs>
          <w:tab w:val="left" w:pos="1134"/>
        </w:tabs>
        <w:spacing w:after="0" w:line="360" w:lineRule="auto"/>
        <w:ind w:firstLine="709"/>
        <w:jc w:val="both"/>
        <w:rPr>
          <w:rFonts w:ascii="Times New Roman" w:hAnsi="Times New Roman" w:cs="Times New Roman"/>
          <w:sz w:val="28"/>
          <w:szCs w:val="28"/>
          <w:lang w:val="uk-UA"/>
        </w:rPr>
      </w:pPr>
    </w:p>
    <w:p w:rsidR="00A56E29" w:rsidRPr="0033116F" w:rsidRDefault="0033116F" w:rsidP="00A56E29">
      <w:pPr>
        <w:tabs>
          <w:tab w:val="left" w:pos="1134"/>
        </w:tabs>
        <w:spacing w:after="0" w:line="360" w:lineRule="auto"/>
        <w:ind w:firstLine="709"/>
        <w:jc w:val="both"/>
        <w:rPr>
          <w:rFonts w:ascii="Times New Roman" w:hAnsi="Times New Roman" w:cs="Times New Roman"/>
          <w:sz w:val="28"/>
          <w:szCs w:val="28"/>
          <w:lang w:val="uk-UA"/>
        </w:rPr>
      </w:pPr>
      <w:r w:rsidRPr="0033116F">
        <w:rPr>
          <w:rFonts w:ascii="Times New Roman" w:hAnsi="Times New Roman" w:cs="Times New Roman"/>
          <w:sz w:val="28"/>
          <w:szCs w:val="28"/>
          <w:lang w:val="uk-UA"/>
        </w:rPr>
        <w:t xml:space="preserve">3.2Аналітичний і синтетичний облік. </w:t>
      </w:r>
      <w:r w:rsidR="00A56E29" w:rsidRPr="0033116F">
        <w:rPr>
          <w:rFonts w:ascii="Times New Roman" w:hAnsi="Times New Roman" w:cs="Times New Roman"/>
          <w:sz w:val="28"/>
          <w:szCs w:val="28"/>
          <w:lang w:val="uk-UA"/>
        </w:rPr>
        <w:t>Характеристика звітності і порядок її складання</w:t>
      </w:r>
    </w:p>
    <w:p w:rsidR="00E25106" w:rsidRDefault="00E25106" w:rsidP="00A56E29">
      <w:pPr>
        <w:tabs>
          <w:tab w:val="left" w:pos="1134"/>
        </w:tabs>
        <w:spacing w:after="0" w:line="360" w:lineRule="auto"/>
        <w:ind w:firstLine="709"/>
        <w:jc w:val="both"/>
        <w:rPr>
          <w:rFonts w:ascii="Times New Roman" w:hAnsi="Times New Roman" w:cs="Times New Roman"/>
          <w:sz w:val="28"/>
          <w:szCs w:val="28"/>
          <w:lang w:val="uk-UA"/>
        </w:rPr>
      </w:pP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Товари в роздрібну торговельну мережу ТОВ «САВ-ДІСТРИБЬЮШИН» надходять на підставі договорів (замовлень), що укладаються з оптовими підприємствами.</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На відпущені товари постачальники подають до сплати розрахункові документи, до яких додають рахунки-фактури, товарно-транспортні накладні, сертифікати тощо. За цими документами роздрібні підприємства приймають товари й тару, а також перевіряють правильність цін, торгових знижок, націнок і тарифів на перевезення. За товарами, яких не вистачає, оформляють відповідні акти (комерційні, приймальні).</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На підставі останніх висувають претензії винному в нестачі (постачальникам, транспортним організаціям і т. ін.).</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Одержують товари, як правило, матеріально відповідальні особи.</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lastRenderedPageBreak/>
        <w:t>Ваговий товар, що надійшов, приймають за чистою масою (маса нетто), тобто без обліку маси тари. Тому в товарних документах окремо фіксується маса тари. Облік товарів провадять за місцями їх зберігання та матеріально відповідальними особами лише у вартісному вираженні, без розбиття за окремими товарами. Натурально-вартісний облік товарів провадять, як правило, з товарами, щодо яких потрібний особливий контроль.</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На кожну матеріально відповідальну особу відкривають особистий рахунок, в якому роблять записи з оприбуткування та витрачання товарів і виводять залишки на звітну дату. Кожна матеріально відповідальна особа складає у встановлені строки товарний звіт, який з доданими до нього прибутково-видатковими документами (рахунки-фактури, накладні тощо) є підставою для запису за рахунками синтетичного і аналітичного обліку.</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Облік наявності і руху товарів провадять за продажними (роздрібними) цінами на рахунку "Товари", субрахунок "Товари у роздрібній торгівлі". Оприбуткування одержаних товарів відображається записом у залежності від того, за якими цінами - регульованими чи нерегульованими вони одержані.</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При цьому роздрібне торговельне підприємство одержує у своє розпорядження торговельну знижку в повному розмірі в тому разі, коли воно придбає товари безпосередньо в постачальників - виробників товару.</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А якщо товар у роздрібну мережу надходить через посередницьку ланку, тобто від торговельних баз і складів, то роздрібне підприємство одержує торговельну знижку не в повному розмірі, а деяку її частку, що відповідає плановим витратам і нагромадженням у даній ланці. Інша частина торговельної знижки утримується на користь торговельних баз і складів. Отже, рентабельність роздрібних підприємств певною мірою залежить від ланок товаро-виробничої мережі. Торгові підприємства зацікавлені у встановленні прямих договірних зв'язків з підприємствами-виробниками.</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Одержані товари мають бути зареєстровані у журналі реєстрації надходження товарів відповідно до загальноприйнятого порядку.</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lastRenderedPageBreak/>
        <w:t xml:space="preserve">Облік тари на роздрібних підприємствах має деякі особливості. Тару, що вивільнилася з-під товару, роздрібні підприємства мають повертати постачальникам або здавати </w:t>
      </w:r>
      <w:proofErr w:type="spellStart"/>
      <w:r w:rsidRPr="003F61F7">
        <w:rPr>
          <w:rFonts w:ascii="Times New Roman" w:hAnsi="Times New Roman" w:cs="Times New Roman"/>
          <w:sz w:val="28"/>
          <w:lang w:val="uk-UA"/>
        </w:rPr>
        <w:t>тароприймальним</w:t>
      </w:r>
      <w:proofErr w:type="spellEnd"/>
      <w:r w:rsidRPr="003F61F7">
        <w:rPr>
          <w:rFonts w:ascii="Times New Roman" w:hAnsi="Times New Roman" w:cs="Times New Roman"/>
          <w:sz w:val="28"/>
          <w:lang w:val="uk-UA"/>
        </w:rPr>
        <w:t xml:space="preserve"> чи тароремонтним підприємствам для повторного використання.</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Бухгалтерський облік товарів за продажними (роздрібними) цінами ведеться на підприємствах роздрібної торгівлі та громадського харчування. Облік товарів на оптових складах за продажними цінами доцільно вести в тих торговельних організаціях і на підприємствах, які переважну більшість товарів відпускають зі складів своїм (на одному балансі) підприємствам торгівлі і громадського харчування.</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При відображенні в обліку реалізації товарів на підприємствах роздрібної торгівлі необхідно враховувати наступне:</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1. Дохід від реалізації товарів населенню за готівку та покупцям за безготівковим розрахунком відображається за кредитом субрахунку 702 "Дохід від реалізації товарів" відповідно в продажних або відпускних з податком на додану вартість цінах. Сума ПДВ з роздрібного продажу товарів визначається в установленому порядку й відображається за дебетом цього ж субрахунку. Таким чином, кредитове сальдо субрахунку 702 "Дохід від реалізації товарів" показує суму доходу підприємства від реалізації товарів наростаючим підсумком з початку року.</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2. Реалізовані товари списуються із підзвіту матеріально відповідальних осіб за обліковими продажними цінами й відносяться на дебет субрахунку 902 "Собівартість реалізованих товарів" як при реалізації товарів населенню за готівкові грошові кошти, так і при реалізації товарів покупцям за безготівковим розрахунком за відпускними цінами, включаючи ПДВ.</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 xml:space="preserve">3. При наявності на підприємстві операцій з дрібнооптового і оптового відпуску товарів покупцям облік доходу від реалізації товарів за безготівковим розрахунком повинен вестись на окремому аналітичному рахунку до субрахунку 702 "Дохід від реалізації товарів" з урахуванням методології обліку доходів та визначення і відображення на цьому рахунку податку на додану </w:t>
      </w:r>
      <w:r w:rsidRPr="003F61F7">
        <w:rPr>
          <w:rFonts w:ascii="Times New Roman" w:hAnsi="Times New Roman" w:cs="Times New Roman"/>
          <w:sz w:val="28"/>
          <w:lang w:val="uk-UA"/>
        </w:rPr>
        <w:lastRenderedPageBreak/>
        <w:t>вартість згідно з виписаними товарними документами та податковими накладними.</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 xml:space="preserve">4. Фінансовий результат від продажу товарів в роздріб за готівку та здійснення дрібнооптових і оптових операцій визначається на субрахунку 791 "Результат основної діяльності" за звітний рік і відображається в обліку заключними записами за рік шляхом списання на субрахунок 791 кінцевих сальдо із субрахунків 702 "Дохід від реалізації товарів" і 902 "Собівартість реалізованих товарів" та </w:t>
      </w:r>
      <w:proofErr w:type="spellStart"/>
      <w:r w:rsidRPr="003F61F7">
        <w:rPr>
          <w:rFonts w:ascii="Times New Roman" w:hAnsi="Times New Roman" w:cs="Times New Roman"/>
          <w:sz w:val="28"/>
          <w:lang w:val="uk-UA"/>
        </w:rPr>
        <w:t>сальдуванням</w:t>
      </w:r>
      <w:proofErr w:type="spellEnd"/>
      <w:r w:rsidRPr="003F61F7">
        <w:rPr>
          <w:rFonts w:ascii="Times New Roman" w:hAnsi="Times New Roman" w:cs="Times New Roman"/>
          <w:sz w:val="28"/>
          <w:lang w:val="uk-UA"/>
        </w:rPr>
        <w:t xml:space="preserve"> цих записів (</w:t>
      </w:r>
      <w:proofErr w:type="spellStart"/>
      <w:r w:rsidRPr="003F61F7">
        <w:rPr>
          <w:rFonts w:ascii="Times New Roman" w:hAnsi="Times New Roman" w:cs="Times New Roman"/>
          <w:sz w:val="28"/>
          <w:lang w:val="uk-UA"/>
        </w:rPr>
        <w:t>Дт</w:t>
      </w:r>
      <w:proofErr w:type="spellEnd"/>
      <w:r w:rsidRPr="003F61F7">
        <w:rPr>
          <w:rFonts w:ascii="Times New Roman" w:hAnsi="Times New Roman" w:cs="Times New Roman"/>
          <w:sz w:val="28"/>
          <w:lang w:val="uk-UA"/>
        </w:rPr>
        <w:t xml:space="preserve"> 702 - </w:t>
      </w:r>
      <w:proofErr w:type="spellStart"/>
      <w:r w:rsidRPr="003F61F7">
        <w:rPr>
          <w:rFonts w:ascii="Times New Roman" w:hAnsi="Times New Roman" w:cs="Times New Roman"/>
          <w:sz w:val="28"/>
          <w:lang w:val="uk-UA"/>
        </w:rPr>
        <w:t>Кт</w:t>
      </w:r>
      <w:proofErr w:type="spellEnd"/>
      <w:r w:rsidRPr="003F61F7">
        <w:rPr>
          <w:rFonts w:ascii="Times New Roman" w:hAnsi="Times New Roman" w:cs="Times New Roman"/>
          <w:sz w:val="28"/>
          <w:lang w:val="uk-UA"/>
        </w:rPr>
        <w:t xml:space="preserve"> 791 і </w:t>
      </w:r>
      <w:proofErr w:type="spellStart"/>
      <w:r w:rsidRPr="003F61F7">
        <w:rPr>
          <w:rFonts w:ascii="Times New Roman" w:hAnsi="Times New Roman" w:cs="Times New Roman"/>
          <w:sz w:val="28"/>
          <w:lang w:val="uk-UA"/>
        </w:rPr>
        <w:t>Дт</w:t>
      </w:r>
      <w:proofErr w:type="spellEnd"/>
      <w:r w:rsidRPr="003F61F7">
        <w:rPr>
          <w:rFonts w:ascii="Times New Roman" w:hAnsi="Times New Roman" w:cs="Times New Roman"/>
          <w:sz w:val="28"/>
          <w:lang w:val="uk-UA"/>
        </w:rPr>
        <w:t xml:space="preserve"> 791 - </w:t>
      </w:r>
      <w:proofErr w:type="spellStart"/>
      <w:r w:rsidRPr="003F61F7">
        <w:rPr>
          <w:rFonts w:ascii="Times New Roman" w:hAnsi="Times New Roman" w:cs="Times New Roman"/>
          <w:sz w:val="28"/>
          <w:lang w:val="uk-UA"/>
        </w:rPr>
        <w:t>Кт</w:t>
      </w:r>
      <w:proofErr w:type="spellEnd"/>
      <w:r w:rsidRPr="003F61F7">
        <w:rPr>
          <w:rFonts w:ascii="Times New Roman" w:hAnsi="Times New Roman" w:cs="Times New Roman"/>
          <w:sz w:val="28"/>
          <w:lang w:val="uk-UA"/>
        </w:rPr>
        <w:t xml:space="preserve"> 902).</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5. Порядок обліку продажу товарів за готівку після введення в дію Закону про податок на додану вартість суттєво змінився, але Інструкцією регламентується тільки порядок обліку ПДВ, пов’язаного з реалізацією товарів. Організувати і вести бухгалтерський облік реалізації товарів повинні самі головні бухгалтери підприємств, враховуючи положення нормативних документів і специфіку роботи підприємств.</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Зазначимо, що сталися зміни в обліку не тільки податку на додану вартість, а й реалізації товарів та пов’язаних з нею доходів і витрат.</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Якщо продаж товарів здійснюється за готівку, то записи на одержання доходу (виручки) та списання із підзвіту матеріально відповідальних осіб реалізованих товарів за продажними цінами роздрібної торгівлі будуть наступними:</w:t>
      </w:r>
    </w:p>
    <w:p w:rsidR="003F61F7" w:rsidRPr="003F61F7" w:rsidRDefault="003F61F7" w:rsidP="0013401F">
      <w:pPr>
        <w:numPr>
          <w:ilvl w:val="0"/>
          <w:numId w:val="9"/>
        </w:numPr>
        <w:tabs>
          <w:tab w:val="left" w:pos="726"/>
          <w:tab w:val="left" w:pos="993"/>
        </w:tabs>
        <w:spacing w:after="0" w:line="360" w:lineRule="auto"/>
        <w:ind w:left="0" w:firstLine="709"/>
        <w:jc w:val="both"/>
        <w:rPr>
          <w:rFonts w:ascii="Times New Roman" w:hAnsi="Times New Roman" w:cs="Times New Roman"/>
          <w:sz w:val="28"/>
          <w:lang w:val="uk-UA"/>
        </w:rPr>
      </w:pPr>
      <w:r w:rsidRPr="003F61F7">
        <w:rPr>
          <w:rFonts w:ascii="Times New Roman" w:hAnsi="Times New Roman" w:cs="Times New Roman"/>
          <w:sz w:val="28"/>
          <w:lang w:val="uk-UA"/>
        </w:rPr>
        <w:t>за даними касових звітів або витягів з поточних рахунків підприємства в банку:</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proofErr w:type="spellStart"/>
      <w:r w:rsidRPr="003F61F7">
        <w:rPr>
          <w:rFonts w:ascii="Times New Roman" w:hAnsi="Times New Roman" w:cs="Times New Roman"/>
          <w:sz w:val="28"/>
          <w:lang w:val="uk-UA"/>
        </w:rPr>
        <w:t>Дт</w:t>
      </w:r>
      <w:proofErr w:type="spellEnd"/>
      <w:r w:rsidRPr="003F61F7">
        <w:rPr>
          <w:rFonts w:ascii="Times New Roman" w:hAnsi="Times New Roman" w:cs="Times New Roman"/>
          <w:sz w:val="28"/>
          <w:lang w:val="uk-UA"/>
        </w:rPr>
        <w:t xml:space="preserve"> 30 "Каса" - при надходженні виручки безпосередньо в касу підприємства або</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proofErr w:type="spellStart"/>
      <w:r w:rsidRPr="003F61F7">
        <w:rPr>
          <w:rFonts w:ascii="Times New Roman" w:hAnsi="Times New Roman" w:cs="Times New Roman"/>
          <w:sz w:val="28"/>
          <w:lang w:val="uk-UA"/>
        </w:rPr>
        <w:t>Дт</w:t>
      </w:r>
      <w:proofErr w:type="spellEnd"/>
      <w:r w:rsidRPr="003F61F7">
        <w:rPr>
          <w:rFonts w:ascii="Times New Roman" w:hAnsi="Times New Roman" w:cs="Times New Roman"/>
          <w:sz w:val="28"/>
          <w:lang w:val="uk-UA"/>
        </w:rPr>
        <w:t xml:space="preserve"> 31 "Рахунки в банках" - при здачі виручки безпосередньо на поточні рахунки в банках</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proofErr w:type="spellStart"/>
      <w:r w:rsidRPr="003F61F7">
        <w:rPr>
          <w:rFonts w:ascii="Times New Roman" w:hAnsi="Times New Roman" w:cs="Times New Roman"/>
          <w:sz w:val="28"/>
          <w:lang w:val="uk-UA"/>
        </w:rPr>
        <w:t>Кт</w:t>
      </w:r>
      <w:proofErr w:type="spellEnd"/>
      <w:r w:rsidRPr="003F61F7">
        <w:rPr>
          <w:rFonts w:ascii="Times New Roman" w:hAnsi="Times New Roman" w:cs="Times New Roman"/>
          <w:sz w:val="28"/>
          <w:lang w:val="uk-UA"/>
        </w:rPr>
        <w:t xml:space="preserve"> 702 "Дохід від реалізації товарів" - на суму зданої виручки від продажу товарів</w:t>
      </w:r>
    </w:p>
    <w:p w:rsidR="003F61F7" w:rsidRPr="003F61F7" w:rsidRDefault="003F61F7" w:rsidP="0013401F">
      <w:pPr>
        <w:numPr>
          <w:ilvl w:val="0"/>
          <w:numId w:val="9"/>
        </w:numPr>
        <w:tabs>
          <w:tab w:val="left" w:pos="726"/>
          <w:tab w:val="left" w:pos="993"/>
        </w:tabs>
        <w:spacing w:after="0" w:line="360" w:lineRule="auto"/>
        <w:ind w:left="0" w:firstLine="709"/>
        <w:jc w:val="both"/>
        <w:rPr>
          <w:rFonts w:ascii="Times New Roman" w:hAnsi="Times New Roman" w:cs="Times New Roman"/>
          <w:sz w:val="28"/>
          <w:lang w:val="uk-UA"/>
        </w:rPr>
      </w:pPr>
      <w:r w:rsidRPr="003F61F7">
        <w:rPr>
          <w:rFonts w:ascii="Times New Roman" w:hAnsi="Times New Roman" w:cs="Times New Roman"/>
          <w:sz w:val="28"/>
          <w:lang w:val="uk-UA"/>
        </w:rPr>
        <w:lastRenderedPageBreak/>
        <w:t>за даними товарно-грошових звітів підприємств роздрібної торгівлі (крамниць, кіосків і ін.):</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proofErr w:type="spellStart"/>
      <w:r w:rsidRPr="003F61F7">
        <w:rPr>
          <w:rFonts w:ascii="Times New Roman" w:hAnsi="Times New Roman" w:cs="Times New Roman"/>
          <w:sz w:val="28"/>
          <w:lang w:val="uk-UA"/>
        </w:rPr>
        <w:t>Дт</w:t>
      </w:r>
      <w:proofErr w:type="spellEnd"/>
      <w:r w:rsidRPr="003F61F7">
        <w:rPr>
          <w:rFonts w:ascii="Times New Roman" w:hAnsi="Times New Roman" w:cs="Times New Roman"/>
          <w:sz w:val="28"/>
          <w:lang w:val="uk-UA"/>
        </w:rPr>
        <w:t xml:space="preserve"> 902 "Собівартість реалізованих товарів"</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proofErr w:type="spellStart"/>
      <w:r w:rsidRPr="003F61F7">
        <w:rPr>
          <w:rFonts w:ascii="Times New Roman" w:hAnsi="Times New Roman" w:cs="Times New Roman"/>
          <w:sz w:val="28"/>
          <w:lang w:val="uk-UA"/>
        </w:rPr>
        <w:t>Кт</w:t>
      </w:r>
      <w:proofErr w:type="spellEnd"/>
      <w:r w:rsidRPr="003F61F7">
        <w:rPr>
          <w:rFonts w:ascii="Times New Roman" w:hAnsi="Times New Roman" w:cs="Times New Roman"/>
          <w:sz w:val="28"/>
          <w:lang w:val="uk-UA"/>
        </w:rPr>
        <w:t xml:space="preserve"> 282 "Товари в роздрібній торгівлі" - на облікову продажну вартість реалізованих товарів</w:t>
      </w:r>
    </w:p>
    <w:p w:rsidR="003F61F7" w:rsidRPr="003F61F7" w:rsidRDefault="003F61F7" w:rsidP="003F61F7">
      <w:pPr>
        <w:tabs>
          <w:tab w:val="left" w:pos="726"/>
        </w:tabs>
        <w:spacing w:after="0" w:line="360" w:lineRule="auto"/>
        <w:ind w:firstLine="709"/>
        <w:jc w:val="both"/>
        <w:rPr>
          <w:rFonts w:ascii="Times New Roman" w:hAnsi="Times New Roman" w:cs="Times New Roman"/>
          <w:sz w:val="28"/>
          <w:lang w:val="uk-UA"/>
        </w:rPr>
      </w:pPr>
      <w:r w:rsidRPr="003F61F7">
        <w:rPr>
          <w:rFonts w:ascii="Times New Roman" w:hAnsi="Times New Roman" w:cs="Times New Roman"/>
          <w:sz w:val="28"/>
          <w:lang w:val="uk-UA"/>
        </w:rPr>
        <w:t>Суттєва зміна сталася відповідно до пункту 5 Інструкції та нового Плану рахунків бухгалтерського обліку у визначенні та відображенні в обліку податку на додану вартість і валового та чистого доходу торгівлі від продажу товарів в роздріб.</w:t>
      </w:r>
    </w:p>
    <w:p w:rsidR="003F61F7" w:rsidRPr="003F61F7" w:rsidRDefault="003F61F7" w:rsidP="0013401F">
      <w:pPr>
        <w:tabs>
          <w:tab w:val="left" w:pos="726"/>
        </w:tabs>
        <w:spacing w:after="0" w:line="360" w:lineRule="auto"/>
        <w:ind w:firstLine="709"/>
        <w:jc w:val="both"/>
        <w:rPr>
          <w:rFonts w:ascii="Times New Roman" w:hAnsi="Times New Roman" w:cs="Times New Roman"/>
          <w:bCs/>
          <w:sz w:val="28"/>
          <w:lang w:val="uk-UA"/>
        </w:rPr>
      </w:pPr>
      <w:r w:rsidRPr="003F61F7">
        <w:rPr>
          <w:rFonts w:ascii="Times New Roman" w:hAnsi="Times New Roman" w:cs="Times New Roman"/>
          <w:sz w:val="28"/>
          <w:lang w:val="uk-UA"/>
        </w:rPr>
        <w:t xml:space="preserve">Відповідно до Інструкції № 291 і додатка 3 до Методичних рекомендацій № 2 у бухгалтерському обліку підприємств роздрібної торгівлі </w:t>
      </w:r>
      <w:r w:rsidRPr="003F61F7">
        <w:rPr>
          <w:rFonts w:ascii="Times New Roman" w:hAnsi="Times New Roman" w:cs="Times New Roman"/>
          <w:bCs/>
          <w:sz w:val="28"/>
          <w:lang w:val="uk-UA"/>
        </w:rPr>
        <w:t>операції з вибуттятовару при реалізації відображаємо в табл. 2.</w:t>
      </w:r>
      <w:r w:rsidR="0013401F">
        <w:rPr>
          <w:rFonts w:ascii="Times New Roman" w:hAnsi="Times New Roman" w:cs="Times New Roman"/>
          <w:bCs/>
          <w:sz w:val="28"/>
          <w:lang w:val="uk-UA"/>
        </w:rPr>
        <w:t>7.</w:t>
      </w:r>
    </w:p>
    <w:p w:rsidR="003F61F7" w:rsidRPr="003F61F7" w:rsidRDefault="003F61F7" w:rsidP="0013401F">
      <w:pPr>
        <w:tabs>
          <w:tab w:val="left" w:pos="726"/>
        </w:tabs>
        <w:spacing w:after="0" w:line="360" w:lineRule="auto"/>
        <w:ind w:firstLine="709"/>
        <w:jc w:val="right"/>
        <w:rPr>
          <w:rFonts w:ascii="Times New Roman" w:hAnsi="Times New Roman" w:cs="Times New Roman"/>
          <w:bCs/>
          <w:sz w:val="28"/>
          <w:lang w:val="uk-UA"/>
        </w:rPr>
      </w:pPr>
      <w:r w:rsidRPr="003F61F7">
        <w:rPr>
          <w:rFonts w:ascii="Times New Roman" w:hAnsi="Times New Roman" w:cs="Times New Roman"/>
          <w:bCs/>
          <w:sz w:val="28"/>
          <w:lang w:val="uk-UA"/>
        </w:rPr>
        <w:t>Таблиця 2.</w:t>
      </w:r>
      <w:r w:rsidR="0013401F">
        <w:rPr>
          <w:rFonts w:ascii="Times New Roman" w:hAnsi="Times New Roman" w:cs="Times New Roman"/>
          <w:bCs/>
          <w:sz w:val="28"/>
          <w:lang w:val="uk-UA"/>
        </w:rPr>
        <w:t>7</w:t>
      </w:r>
    </w:p>
    <w:p w:rsidR="003F61F7" w:rsidRPr="00AF1D16" w:rsidRDefault="003F61F7" w:rsidP="0013401F">
      <w:pPr>
        <w:tabs>
          <w:tab w:val="left" w:pos="726"/>
        </w:tabs>
        <w:spacing w:after="0" w:line="360" w:lineRule="auto"/>
        <w:ind w:firstLine="709"/>
        <w:jc w:val="center"/>
        <w:rPr>
          <w:bCs/>
          <w:sz w:val="28"/>
        </w:rPr>
      </w:pPr>
      <w:r w:rsidRPr="003F61F7">
        <w:rPr>
          <w:rFonts w:ascii="Times New Roman" w:hAnsi="Times New Roman" w:cs="Times New Roman"/>
          <w:bCs/>
          <w:sz w:val="28"/>
          <w:lang w:val="uk-UA"/>
        </w:rPr>
        <w:t xml:space="preserve">Відображення господарських операцій з вибуття товару при його реалізації на </w:t>
      </w:r>
      <w:r w:rsidRPr="003F61F7">
        <w:rPr>
          <w:rFonts w:ascii="Times New Roman" w:hAnsi="Times New Roman" w:cs="Times New Roman"/>
          <w:sz w:val="28"/>
          <w:lang w:val="uk-UA"/>
        </w:rPr>
        <w:t>ТОВ «САВ-ДІСТРИБЬЮШИН»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
        <w:gridCol w:w="6133"/>
        <w:gridCol w:w="1472"/>
        <w:gridCol w:w="1663"/>
      </w:tblGrid>
      <w:tr w:rsidR="003F61F7" w:rsidRPr="006F31B7" w:rsidTr="0094229A">
        <w:tc>
          <w:tcPr>
            <w:tcW w:w="297" w:type="pct"/>
            <w:shd w:val="clear" w:color="auto" w:fill="auto"/>
          </w:tcPr>
          <w:p w:rsidR="003F61F7" w:rsidRPr="006F31B7" w:rsidRDefault="003F61F7" w:rsidP="0094229A">
            <w:pPr>
              <w:pStyle w:val="af2"/>
              <w:jc w:val="center"/>
              <w:rPr>
                <w:sz w:val="24"/>
                <w:szCs w:val="24"/>
              </w:rPr>
            </w:pPr>
            <w:r w:rsidRPr="006F31B7">
              <w:rPr>
                <w:sz w:val="24"/>
                <w:szCs w:val="24"/>
              </w:rPr>
              <w:t>№ п/п</w:t>
            </w:r>
          </w:p>
        </w:tc>
        <w:tc>
          <w:tcPr>
            <w:tcW w:w="3112" w:type="pct"/>
            <w:shd w:val="clear" w:color="auto" w:fill="auto"/>
          </w:tcPr>
          <w:p w:rsidR="003F61F7" w:rsidRPr="006F31B7" w:rsidRDefault="003F61F7" w:rsidP="0094229A">
            <w:pPr>
              <w:pStyle w:val="af2"/>
              <w:jc w:val="center"/>
              <w:rPr>
                <w:sz w:val="24"/>
                <w:szCs w:val="24"/>
              </w:rPr>
            </w:pPr>
            <w:r w:rsidRPr="006F31B7">
              <w:rPr>
                <w:sz w:val="24"/>
                <w:szCs w:val="24"/>
              </w:rPr>
              <w:t>Зміст господарської операції</w:t>
            </w:r>
          </w:p>
        </w:tc>
        <w:tc>
          <w:tcPr>
            <w:tcW w:w="747" w:type="pct"/>
            <w:shd w:val="clear" w:color="auto" w:fill="auto"/>
          </w:tcPr>
          <w:p w:rsidR="003F61F7" w:rsidRPr="006F31B7" w:rsidRDefault="003F61F7" w:rsidP="0094229A">
            <w:pPr>
              <w:pStyle w:val="af2"/>
              <w:jc w:val="center"/>
              <w:rPr>
                <w:sz w:val="24"/>
                <w:szCs w:val="24"/>
              </w:rPr>
            </w:pPr>
            <w:proofErr w:type="spellStart"/>
            <w:r w:rsidRPr="006F31B7">
              <w:rPr>
                <w:sz w:val="24"/>
                <w:szCs w:val="24"/>
              </w:rPr>
              <w:t>Дт</w:t>
            </w:r>
            <w:proofErr w:type="spellEnd"/>
          </w:p>
        </w:tc>
        <w:tc>
          <w:tcPr>
            <w:tcW w:w="844" w:type="pct"/>
            <w:shd w:val="clear" w:color="auto" w:fill="auto"/>
          </w:tcPr>
          <w:p w:rsidR="003F61F7" w:rsidRPr="006F31B7" w:rsidRDefault="003F61F7" w:rsidP="0094229A">
            <w:pPr>
              <w:pStyle w:val="af2"/>
              <w:jc w:val="center"/>
              <w:rPr>
                <w:sz w:val="24"/>
                <w:szCs w:val="24"/>
              </w:rPr>
            </w:pPr>
            <w:proofErr w:type="spellStart"/>
            <w:r w:rsidRPr="006F31B7">
              <w:rPr>
                <w:sz w:val="24"/>
                <w:szCs w:val="24"/>
              </w:rPr>
              <w:t>Кт</w:t>
            </w:r>
            <w:proofErr w:type="spellEnd"/>
          </w:p>
        </w:tc>
      </w:tr>
      <w:tr w:rsidR="003F61F7" w:rsidRPr="006F31B7" w:rsidTr="0013401F">
        <w:trPr>
          <w:trHeight w:hRule="exact" w:val="242"/>
        </w:trPr>
        <w:tc>
          <w:tcPr>
            <w:tcW w:w="297" w:type="pct"/>
            <w:shd w:val="clear" w:color="auto" w:fill="auto"/>
          </w:tcPr>
          <w:p w:rsidR="003F61F7" w:rsidRPr="006F31B7" w:rsidRDefault="003F61F7" w:rsidP="0094229A">
            <w:pPr>
              <w:pStyle w:val="af2"/>
              <w:rPr>
                <w:sz w:val="24"/>
                <w:szCs w:val="24"/>
              </w:rPr>
            </w:pPr>
            <w:r w:rsidRPr="006F31B7">
              <w:rPr>
                <w:sz w:val="24"/>
                <w:szCs w:val="24"/>
              </w:rPr>
              <w:t>1</w:t>
            </w:r>
          </w:p>
        </w:tc>
        <w:tc>
          <w:tcPr>
            <w:tcW w:w="3112" w:type="pct"/>
            <w:shd w:val="clear" w:color="auto" w:fill="auto"/>
          </w:tcPr>
          <w:p w:rsidR="003F61F7" w:rsidRPr="006F31B7" w:rsidRDefault="003F61F7" w:rsidP="0094229A">
            <w:pPr>
              <w:pStyle w:val="af2"/>
              <w:rPr>
                <w:sz w:val="24"/>
                <w:szCs w:val="24"/>
              </w:rPr>
            </w:pPr>
            <w:r w:rsidRPr="006F31B7">
              <w:rPr>
                <w:sz w:val="24"/>
                <w:szCs w:val="24"/>
              </w:rPr>
              <w:t>Надходження виторгу від реалізації товарів</w:t>
            </w:r>
          </w:p>
        </w:tc>
        <w:tc>
          <w:tcPr>
            <w:tcW w:w="747" w:type="pct"/>
            <w:shd w:val="clear" w:color="auto" w:fill="auto"/>
          </w:tcPr>
          <w:p w:rsidR="003F61F7" w:rsidRPr="006F31B7" w:rsidRDefault="003F61F7" w:rsidP="0094229A">
            <w:pPr>
              <w:pStyle w:val="af2"/>
              <w:jc w:val="center"/>
              <w:rPr>
                <w:sz w:val="24"/>
                <w:szCs w:val="24"/>
              </w:rPr>
            </w:pPr>
            <w:r w:rsidRPr="006F31B7">
              <w:rPr>
                <w:sz w:val="24"/>
                <w:szCs w:val="24"/>
              </w:rPr>
              <w:t>301</w:t>
            </w:r>
          </w:p>
        </w:tc>
        <w:tc>
          <w:tcPr>
            <w:tcW w:w="844" w:type="pct"/>
            <w:shd w:val="clear" w:color="auto" w:fill="auto"/>
          </w:tcPr>
          <w:p w:rsidR="003F61F7" w:rsidRPr="006F31B7" w:rsidRDefault="003F61F7" w:rsidP="0094229A">
            <w:pPr>
              <w:pStyle w:val="af2"/>
              <w:jc w:val="center"/>
              <w:rPr>
                <w:sz w:val="24"/>
                <w:szCs w:val="24"/>
              </w:rPr>
            </w:pPr>
            <w:r w:rsidRPr="006F31B7">
              <w:rPr>
                <w:sz w:val="24"/>
                <w:szCs w:val="24"/>
              </w:rPr>
              <w:t>702</w:t>
            </w:r>
          </w:p>
        </w:tc>
      </w:tr>
      <w:tr w:rsidR="003F61F7" w:rsidRPr="006F31B7" w:rsidTr="0013401F">
        <w:trPr>
          <w:trHeight w:val="497"/>
        </w:trPr>
        <w:tc>
          <w:tcPr>
            <w:tcW w:w="297" w:type="pct"/>
            <w:shd w:val="clear" w:color="auto" w:fill="auto"/>
          </w:tcPr>
          <w:p w:rsidR="003F61F7" w:rsidRPr="006F31B7" w:rsidRDefault="003F61F7" w:rsidP="0094229A">
            <w:pPr>
              <w:pStyle w:val="af2"/>
              <w:rPr>
                <w:sz w:val="24"/>
                <w:szCs w:val="24"/>
              </w:rPr>
            </w:pPr>
            <w:r w:rsidRPr="006F31B7">
              <w:rPr>
                <w:sz w:val="24"/>
                <w:szCs w:val="24"/>
              </w:rPr>
              <w:t>2</w:t>
            </w:r>
          </w:p>
        </w:tc>
        <w:tc>
          <w:tcPr>
            <w:tcW w:w="3112" w:type="pct"/>
            <w:shd w:val="clear" w:color="auto" w:fill="auto"/>
          </w:tcPr>
          <w:p w:rsidR="003F61F7" w:rsidRPr="006F31B7" w:rsidRDefault="003F61F7" w:rsidP="0094229A">
            <w:pPr>
              <w:pStyle w:val="af2"/>
              <w:rPr>
                <w:sz w:val="24"/>
                <w:szCs w:val="24"/>
              </w:rPr>
            </w:pPr>
            <w:r w:rsidRPr="006F31B7">
              <w:rPr>
                <w:sz w:val="24"/>
                <w:szCs w:val="24"/>
              </w:rPr>
              <w:t>Відображено податкові зобов'язання з ПДВ, що виникли при реалізації товару</w:t>
            </w:r>
          </w:p>
        </w:tc>
        <w:tc>
          <w:tcPr>
            <w:tcW w:w="747" w:type="pct"/>
            <w:shd w:val="clear" w:color="auto" w:fill="auto"/>
          </w:tcPr>
          <w:p w:rsidR="003F61F7" w:rsidRPr="006F31B7" w:rsidRDefault="003F61F7" w:rsidP="0094229A">
            <w:pPr>
              <w:pStyle w:val="af2"/>
              <w:jc w:val="center"/>
              <w:rPr>
                <w:sz w:val="24"/>
                <w:szCs w:val="24"/>
              </w:rPr>
            </w:pPr>
            <w:r w:rsidRPr="006F31B7">
              <w:rPr>
                <w:sz w:val="24"/>
                <w:szCs w:val="24"/>
              </w:rPr>
              <w:t>702</w:t>
            </w:r>
          </w:p>
        </w:tc>
        <w:tc>
          <w:tcPr>
            <w:tcW w:w="844" w:type="pct"/>
            <w:shd w:val="clear" w:color="auto" w:fill="auto"/>
          </w:tcPr>
          <w:p w:rsidR="003F61F7" w:rsidRPr="006F31B7" w:rsidRDefault="003F61F7" w:rsidP="0094229A">
            <w:pPr>
              <w:pStyle w:val="af2"/>
              <w:jc w:val="center"/>
              <w:rPr>
                <w:sz w:val="24"/>
                <w:szCs w:val="24"/>
              </w:rPr>
            </w:pPr>
            <w:r w:rsidRPr="006F31B7">
              <w:rPr>
                <w:sz w:val="24"/>
                <w:szCs w:val="24"/>
              </w:rPr>
              <w:t>641</w:t>
            </w:r>
          </w:p>
        </w:tc>
      </w:tr>
      <w:tr w:rsidR="003F61F7" w:rsidRPr="006F31B7" w:rsidTr="0013401F">
        <w:trPr>
          <w:trHeight w:hRule="exact" w:val="295"/>
        </w:trPr>
        <w:tc>
          <w:tcPr>
            <w:tcW w:w="297" w:type="pct"/>
            <w:shd w:val="clear" w:color="auto" w:fill="auto"/>
          </w:tcPr>
          <w:p w:rsidR="003F61F7" w:rsidRPr="006F31B7" w:rsidRDefault="003F61F7" w:rsidP="0094229A">
            <w:pPr>
              <w:pStyle w:val="af2"/>
              <w:rPr>
                <w:sz w:val="24"/>
                <w:szCs w:val="24"/>
              </w:rPr>
            </w:pPr>
            <w:r w:rsidRPr="006F31B7">
              <w:rPr>
                <w:sz w:val="24"/>
                <w:szCs w:val="24"/>
              </w:rPr>
              <w:t>3</w:t>
            </w:r>
          </w:p>
        </w:tc>
        <w:tc>
          <w:tcPr>
            <w:tcW w:w="3112" w:type="pct"/>
            <w:shd w:val="clear" w:color="auto" w:fill="auto"/>
          </w:tcPr>
          <w:p w:rsidR="003F61F7" w:rsidRPr="006F31B7" w:rsidRDefault="003F61F7" w:rsidP="0094229A">
            <w:pPr>
              <w:pStyle w:val="af2"/>
              <w:rPr>
                <w:sz w:val="24"/>
                <w:szCs w:val="24"/>
              </w:rPr>
            </w:pPr>
            <w:r w:rsidRPr="006F31B7">
              <w:rPr>
                <w:sz w:val="24"/>
                <w:szCs w:val="24"/>
              </w:rPr>
              <w:t>Здано виторг у касу підприємства</w:t>
            </w:r>
          </w:p>
        </w:tc>
        <w:tc>
          <w:tcPr>
            <w:tcW w:w="747" w:type="pct"/>
            <w:shd w:val="clear" w:color="auto" w:fill="auto"/>
          </w:tcPr>
          <w:p w:rsidR="003F61F7" w:rsidRPr="006F31B7" w:rsidRDefault="003F61F7" w:rsidP="0094229A">
            <w:pPr>
              <w:pStyle w:val="af2"/>
              <w:jc w:val="center"/>
              <w:rPr>
                <w:sz w:val="24"/>
                <w:szCs w:val="24"/>
              </w:rPr>
            </w:pPr>
            <w:r w:rsidRPr="006F31B7">
              <w:rPr>
                <w:sz w:val="24"/>
                <w:szCs w:val="24"/>
              </w:rPr>
              <w:t>301</w:t>
            </w:r>
          </w:p>
        </w:tc>
        <w:tc>
          <w:tcPr>
            <w:tcW w:w="844" w:type="pct"/>
            <w:shd w:val="clear" w:color="auto" w:fill="auto"/>
          </w:tcPr>
          <w:p w:rsidR="003F61F7" w:rsidRPr="006F31B7" w:rsidRDefault="003F61F7" w:rsidP="0094229A">
            <w:pPr>
              <w:pStyle w:val="af2"/>
              <w:jc w:val="center"/>
              <w:rPr>
                <w:sz w:val="24"/>
                <w:szCs w:val="24"/>
              </w:rPr>
            </w:pPr>
            <w:r w:rsidRPr="006F31B7">
              <w:rPr>
                <w:sz w:val="24"/>
                <w:szCs w:val="24"/>
              </w:rPr>
              <w:t>301</w:t>
            </w:r>
          </w:p>
        </w:tc>
      </w:tr>
      <w:tr w:rsidR="003F61F7" w:rsidRPr="006F31B7" w:rsidTr="0094229A">
        <w:tc>
          <w:tcPr>
            <w:tcW w:w="297" w:type="pct"/>
            <w:shd w:val="clear" w:color="auto" w:fill="auto"/>
          </w:tcPr>
          <w:p w:rsidR="003F61F7" w:rsidRPr="006F31B7" w:rsidRDefault="003F61F7" w:rsidP="0094229A">
            <w:pPr>
              <w:pStyle w:val="af2"/>
              <w:rPr>
                <w:sz w:val="24"/>
                <w:szCs w:val="24"/>
              </w:rPr>
            </w:pPr>
            <w:r w:rsidRPr="006F31B7">
              <w:rPr>
                <w:sz w:val="24"/>
                <w:szCs w:val="24"/>
              </w:rPr>
              <w:t>4</w:t>
            </w:r>
          </w:p>
        </w:tc>
        <w:tc>
          <w:tcPr>
            <w:tcW w:w="3112" w:type="pct"/>
            <w:shd w:val="clear" w:color="auto" w:fill="auto"/>
          </w:tcPr>
          <w:p w:rsidR="003F61F7" w:rsidRPr="006F31B7" w:rsidRDefault="003F61F7" w:rsidP="0094229A">
            <w:pPr>
              <w:pStyle w:val="af2"/>
              <w:rPr>
                <w:sz w:val="24"/>
                <w:szCs w:val="24"/>
              </w:rPr>
            </w:pPr>
            <w:r w:rsidRPr="006F31B7">
              <w:rPr>
                <w:sz w:val="24"/>
                <w:szCs w:val="24"/>
              </w:rPr>
              <w:t>Здано виторг у банк через інкасаторську службу</w:t>
            </w:r>
          </w:p>
        </w:tc>
        <w:tc>
          <w:tcPr>
            <w:tcW w:w="747" w:type="pct"/>
            <w:shd w:val="clear" w:color="auto" w:fill="auto"/>
          </w:tcPr>
          <w:p w:rsidR="003F61F7" w:rsidRPr="006F31B7" w:rsidRDefault="003F61F7" w:rsidP="0094229A">
            <w:pPr>
              <w:pStyle w:val="af2"/>
              <w:jc w:val="center"/>
              <w:rPr>
                <w:sz w:val="24"/>
                <w:szCs w:val="24"/>
              </w:rPr>
            </w:pPr>
            <w:r w:rsidRPr="006F31B7">
              <w:rPr>
                <w:sz w:val="24"/>
                <w:szCs w:val="24"/>
              </w:rPr>
              <w:t>333</w:t>
            </w:r>
          </w:p>
        </w:tc>
        <w:tc>
          <w:tcPr>
            <w:tcW w:w="844" w:type="pct"/>
            <w:shd w:val="clear" w:color="auto" w:fill="auto"/>
          </w:tcPr>
          <w:p w:rsidR="003F61F7" w:rsidRPr="006F31B7" w:rsidRDefault="003F61F7" w:rsidP="0094229A">
            <w:pPr>
              <w:pStyle w:val="af2"/>
              <w:jc w:val="center"/>
              <w:rPr>
                <w:sz w:val="24"/>
                <w:szCs w:val="24"/>
              </w:rPr>
            </w:pPr>
            <w:r w:rsidRPr="006F31B7">
              <w:rPr>
                <w:sz w:val="24"/>
                <w:szCs w:val="24"/>
              </w:rPr>
              <w:t>301</w:t>
            </w:r>
          </w:p>
        </w:tc>
      </w:tr>
      <w:tr w:rsidR="003F61F7" w:rsidRPr="006F31B7" w:rsidTr="0094229A">
        <w:tc>
          <w:tcPr>
            <w:tcW w:w="297" w:type="pct"/>
            <w:shd w:val="clear" w:color="auto" w:fill="auto"/>
          </w:tcPr>
          <w:p w:rsidR="003F61F7" w:rsidRPr="006F31B7" w:rsidRDefault="003F61F7" w:rsidP="0094229A">
            <w:pPr>
              <w:pStyle w:val="af2"/>
              <w:rPr>
                <w:sz w:val="24"/>
                <w:szCs w:val="24"/>
              </w:rPr>
            </w:pPr>
            <w:r w:rsidRPr="006F31B7">
              <w:rPr>
                <w:sz w:val="24"/>
                <w:szCs w:val="24"/>
              </w:rPr>
              <w:t>5</w:t>
            </w:r>
          </w:p>
        </w:tc>
        <w:tc>
          <w:tcPr>
            <w:tcW w:w="3112" w:type="pct"/>
            <w:shd w:val="clear" w:color="auto" w:fill="auto"/>
          </w:tcPr>
          <w:p w:rsidR="003F61F7" w:rsidRPr="006F31B7" w:rsidRDefault="003F61F7" w:rsidP="0094229A">
            <w:pPr>
              <w:pStyle w:val="af2"/>
              <w:rPr>
                <w:sz w:val="24"/>
                <w:szCs w:val="24"/>
              </w:rPr>
            </w:pPr>
            <w:r w:rsidRPr="006F31B7">
              <w:rPr>
                <w:sz w:val="24"/>
                <w:szCs w:val="24"/>
              </w:rPr>
              <w:t>Зараховано виторг на поточний рахунок підприємства</w:t>
            </w:r>
          </w:p>
        </w:tc>
        <w:tc>
          <w:tcPr>
            <w:tcW w:w="747" w:type="pct"/>
            <w:shd w:val="clear" w:color="auto" w:fill="auto"/>
          </w:tcPr>
          <w:p w:rsidR="003F61F7" w:rsidRPr="006F31B7" w:rsidRDefault="003F61F7" w:rsidP="0094229A">
            <w:pPr>
              <w:pStyle w:val="af2"/>
              <w:jc w:val="center"/>
              <w:rPr>
                <w:sz w:val="24"/>
                <w:szCs w:val="24"/>
              </w:rPr>
            </w:pPr>
            <w:r w:rsidRPr="006F31B7">
              <w:rPr>
                <w:sz w:val="24"/>
                <w:szCs w:val="24"/>
              </w:rPr>
              <w:t>311</w:t>
            </w:r>
          </w:p>
        </w:tc>
        <w:tc>
          <w:tcPr>
            <w:tcW w:w="844" w:type="pct"/>
            <w:shd w:val="clear" w:color="auto" w:fill="auto"/>
          </w:tcPr>
          <w:p w:rsidR="003F61F7" w:rsidRPr="006F31B7" w:rsidRDefault="003F61F7" w:rsidP="0094229A">
            <w:pPr>
              <w:pStyle w:val="af2"/>
              <w:jc w:val="center"/>
              <w:rPr>
                <w:sz w:val="24"/>
                <w:szCs w:val="24"/>
              </w:rPr>
            </w:pPr>
            <w:r w:rsidRPr="006F31B7">
              <w:rPr>
                <w:sz w:val="24"/>
                <w:szCs w:val="24"/>
              </w:rPr>
              <w:t>333</w:t>
            </w:r>
          </w:p>
        </w:tc>
      </w:tr>
      <w:tr w:rsidR="003F61F7" w:rsidRPr="006F31B7" w:rsidTr="0094229A">
        <w:tc>
          <w:tcPr>
            <w:tcW w:w="297" w:type="pct"/>
            <w:shd w:val="clear" w:color="auto" w:fill="auto"/>
          </w:tcPr>
          <w:p w:rsidR="003F61F7" w:rsidRPr="006F31B7" w:rsidRDefault="003F61F7" w:rsidP="0094229A">
            <w:pPr>
              <w:pStyle w:val="af2"/>
              <w:rPr>
                <w:sz w:val="24"/>
                <w:szCs w:val="24"/>
              </w:rPr>
            </w:pPr>
            <w:r w:rsidRPr="006F31B7">
              <w:rPr>
                <w:sz w:val="24"/>
                <w:szCs w:val="24"/>
              </w:rPr>
              <w:t>6</w:t>
            </w:r>
          </w:p>
        </w:tc>
        <w:tc>
          <w:tcPr>
            <w:tcW w:w="3112" w:type="pct"/>
            <w:shd w:val="clear" w:color="auto" w:fill="auto"/>
          </w:tcPr>
          <w:p w:rsidR="003F61F7" w:rsidRPr="006F31B7" w:rsidRDefault="003F61F7" w:rsidP="0094229A">
            <w:pPr>
              <w:pStyle w:val="af2"/>
              <w:rPr>
                <w:sz w:val="24"/>
                <w:szCs w:val="24"/>
              </w:rPr>
            </w:pPr>
            <w:r w:rsidRPr="006F31B7">
              <w:rPr>
                <w:sz w:val="24"/>
                <w:szCs w:val="24"/>
              </w:rPr>
              <w:t>Відображено собівартість реалізованих товарів</w:t>
            </w:r>
          </w:p>
        </w:tc>
        <w:tc>
          <w:tcPr>
            <w:tcW w:w="747" w:type="pct"/>
            <w:shd w:val="clear" w:color="auto" w:fill="auto"/>
          </w:tcPr>
          <w:p w:rsidR="003F61F7" w:rsidRPr="006F31B7" w:rsidRDefault="003F61F7" w:rsidP="0094229A">
            <w:pPr>
              <w:pStyle w:val="af2"/>
              <w:jc w:val="center"/>
              <w:rPr>
                <w:sz w:val="24"/>
                <w:szCs w:val="24"/>
              </w:rPr>
            </w:pPr>
            <w:r w:rsidRPr="006F31B7">
              <w:rPr>
                <w:sz w:val="24"/>
                <w:szCs w:val="24"/>
              </w:rPr>
              <w:t>902</w:t>
            </w:r>
          </w:p>
        </w:tc>
        <w:tc>
          <w:tcPr>
            <w:tcW w:w="844" w:type="pct"/>
            <w:shd w:val="clear" w:color="auto" w:fill="auto"/>
          </w:tcPr>
          <w:p w:rsidR="003F61F7" w:rsidRPr="006F31B7" w:rsidRDefault="003F61F7" w:rsidP="0094229A">
            <w:pPr>
              <w:pStyle w:val="af2"/>
              <w:jc w:val="center"/>
              <w:rPr>
                <w:sz w:val="24"/>
                <w:szCs w:val="24"/>
              </w:rPr>
            </w:pPr>
            <w:r w:rsidRPr="006F31B7">
              <w:rPr>
                <w:sz w:val="24"/>
                <w:szCs w:val="24"/>
              </w:rPr>
              <w:t>282</w:t>
            </w:r>
          </w:p>
        </w:tc>
      </w:tr>
      <w:tr w:rsidR="003F61F7" w:rsidRPr="006F31B7" w:rsidTr="0094229A">
        <w:tc>
          <w:tcPr>
            <w:tcW w:w="297" w:type="pct"/>
            <w:shd w:val="clear" w:color="auto" w:fill="auto"/>
          </w:tcPr>
          <w:p w:rsidR="003F61F7" w:rsidRPr="006F31B7" w:rsidRDefault="003F61F7" w:rsidP="0094229A">
            <w:pPr>
              <w:pStyle w:val="af2"/>
              <w:rPr>
                <w:sz w:val="24"/>
                <w:szCs w:val="24"/>
              </w:rPr>
            </w:pPr>
            <w:r w:rsidRPr="006F31B7">
              <w:rPr>
                <w:sz w:val="24"/>
                <w:szCs w:val="24"/>
              </w:rPr>
              <w:t>7</w:t>
            </w:r>
          </w:p>
        </w:tc>
        <w:tc>
          <w:tcPr>
            <w:tcW w:w="3112" w:type="pct"/>
            <w:shd w:val="clear" w:color="auto" w:fill="auto"/>
          </w:tcPr>
          <w:p w:rsidR="003F61F7" w:rsidRPr="006F31B7" w:rsidRDefault="003F61F7" w:rsidP="0094229A">
            <w:pPr>
              <w:pStyle w:val="af2"/>
              <w:rPr>
                <w:sz w:val="24"/>
                <w:szCs w:val="24"/>
              </w:rPr>
            </w:pPr>
            <w:r w:rsidRPr="006F31B7">
              <w:rPr>
                <w:sz w:val="24"/>
                <w:szCs w:val="24"/>
              </w:rPr>
              <w:t>Відображено торгову націнку на реалізовані товари</w:t>
            </w:r>
          </w:p>
        </w:tc>
        <w:tc>
          <w:tcPr>
            <w:tcW w:w="747" w:type="pct"/>
            <w:shd w:val="clear" w:color="auto" w:fill="auto"/>
          </w:tcPr>
          <w:p w:rsidR="003F61F7" w:rsidRPr="006F31B7" w:rsidRDefault="003F61F7" w:rsidP="0094229A">
            <w:pPr>
              <w:pStyle w:val="af2"/>
              <w:jc w:val="center"/>
              <w:rPr>
                <w:sz w:val="24"/>
                <w:szCs w:val="24"/>
              </w:rPr>
            </w:pPr>
            <w:r w:rsidRPr="006F31B7">
              <w:rPr>
                <w:sz w:val="24"/>
                <w:szCs w:val="24"/>
              </w:rPr>
              <w:t>285</w:t>
            </w:r>
          </w:p>
        </w:tc>
        <w:tc>
          <w:tcPr>
            <w:tcW w:w="844" w:type="pct"/>
            <w:shd w:val="clear" w:color="auto" w:fill="auto"/>
          </w:tcPr>
          <w:p w:rsidR="003F61F7" w:rsidRPr="006F31B7" w:rsidRDefault="003F61F7" w:rsidP="0094229A">
            <w:pPr>
              <w:pStyle w:val="af2"/>
              <w:jc w:val="center"/>
              <w:rPr>
                <w:sz w:val="24"/>
                <w:szCs w:val="24"/>
              </w:rPr>
            </w:pPr>
            <w:r w:rsidRPr="006F31B7">
              <w:rPr>
                <w:sz w:val="24"/>
                <w:szCs w:val="24"/>
              </w:rPr>
              <w:t>282</w:t>
            </w:r>
          </w:p>
        </w:tc>
      </w:tr>
      <w:tr w:rsidR="003F61F7" w:rsidRPr="006F31B7" w:rsidTr="0094229A">
        <w:tc>
          <w:tcPr>
            <w:tcW w:w="297" w:type="pct"/>
            <w:shd w:val="clear" w:color="auto" w:fill="auto"/>
          </w:tcPr>
          <w:p w:rsidR="003F61F7" w:rsidRPr="006F31B7" w:rsidRDefault="003F61F7" w:rsidP="0094229A">
            <w:pPr>
              <w:pStyle w:val="af2"/>
              <w:rPr>
                <w:sz w:val="24"/>
                <w:szCs w:val="24"/>
              </w:rPr>
            </w:pPr>
            <w:r w:rsidRPr="006F31B7">
              <w:rPr>
                <w:sz w:val="24"/>
                <w:szCs w:val="24"/>
              </w:rPr>
              <w:t>8</w:t>
            </w:r>
          </w:p>
        </w:tc>
        <w:tc>
          <w:tcPr>
            <w:tcW w:w="3112" w:type="pct"/>
            <w:shd w:val="clear" w:color="auto" w:fill="auto"/>
          </w:tcPr>
          <w:p w:rsidR="003F61F7" w:rsidRPr="006F31B7" w:rsidRDefault="003F61F7" w:rsidP="0094229A">
            <w:pPr>
              <w:pStyle w:val="af2"/>
              <w:rPr>
                <w:sz w:val="24"/>
                <w:szCs w:val="24"/>
              </w:rPr>
            </w:pPr>
            <w:r w:rsidRPr="006F31B7">
              <w:rPr>
                <w:sz w:val="24"/>
                <w:szCs w:val="24"/>
              </w:rPr>
              <w:t>Відображено суму доходу від реалізації</w:t>
            </w:r>
          </w:p>
        </w:tc>
        <w:tc>
          <w:tcPr>
            <w:tcW w:w="747" w:type="pct"/>
            <w:shd w:val="clear" w:color="auto" w:fill="auto"/>
          </w:tcPr>
          <w:p w:rsidR="003F61F7" w:rsidRPr="006F31B7" w:rsidRDefault="003F61F7" w:rsidP="0094229A">
            <w:pPr>
              <w:pStyle w:val="af2"/>
              <w:jc w:val="center"/>
              <w:rPr>
                <w:sz w:val="24"/>
                <w:szCs w:val="24"/>
              </w:rPr>
            </w:pPr>
            <w:r w:rsidRPr="006F31B7">
              <w:rPr>
                <w:sz w:val="24"/>
                <w:szCs w:val="24"/>
              </w:rPr>
              <w:t>702</w:t>
            </w:r>
          </w:p>
        </w:tc>
        <w:tc>
          <w:tcPr>
            <w:tcW w:w="844" w:type="pct"/>
            <w:shd w:val="clear" w:color="auto" w:fill="auto"/>
          </w:tcPr>
          <w:p w:rsidR="003F61F7" w:rsidRPr="006F31B7" w:rsidRDefault="003F61F7" w:rsidP="0094229A">
            <w:pPr>
              <w:pStyle w:val="af2"/>
              <w:jc w:val="center"/>
              <w:rPr>
                <w:sz w:val="24"/>
                <w:szCs w:val="24"/>
              </w:rPr>
            </w:pPr>
            <w:r w:rsidRPr="006F31B7">
              <w:rPr>
                <w:sz w:val="24"/>
                <w:szCs w:val="24"/>
              </w:rPr>
              <w:t>791</w:t>
            </w:r>
          </w:p>
        </w:tc>
      </w:tr>
      <w:tr w:rsidR="003F61F7" w:rsidRPr="006F31B7" w:rsidTr="0094229A">
        <w:tc>
          <w:tcPr>
            <w:tcW w:w="297" w:type="pct"/>
            <w:shd w:val="clear" w:color="auto" w:fill="auto"/>
          </w:tcPr>
          <w:p w:rsidR="003F61F7" w:rsidRPr="006F31B7" w:rsidRDefault="003F61F7" w:rsidP="0094229A">
            <w:pPr>
              <w:pStyle w:val="af2"/>
              <w:rPr>
                <w:sz w:val="24"/>
                <w:szCs w:val="24"/>
              </w:rPr>
            </w:pPr>
            <w:r w:rsidRPr="006F31B7">
              <w:rPr>
                <w:sz w:val="24"/>
                <w:szCs w:val="24"/>
              </w:rPr>
              <w:t>9</w:t>
            </w:r>
          </w:p>
        </w:tc>
        <w:tc>
          <w:tcPr>
            <w:tcW w:w="3112" w:type="pct"/>
            <w:shd w:val="clear" w:color="auto" w:fill="auto"/>
          </w:tcPr>
          <w:p w:rsidR="003F61F7" w:rsidRPr="006F31B7" w:rsidRDefault="003F61F7" w:rsidP="0094229A">
            <w:pPr>
              <w:pStyle w:val="af2"/>
              <w:rPr>
                <w:sz w:val="24"/>
                <w:szCs w:val="24"/>
              </w:rPr>
            </w:pPr>
            <w:r w:rsidRPr="006F31B7">
              <w:rPr>
                <w:sz w:val="24"/>
                <w:szCs w:val="24"/>
              </w:rPr>
              <w:t>Віднесено собівартість реалізованих товарів на фінансовий результат</w:t>
            </w:r>
          </w:p>
        </w:tc>
        <w:tc>
          <w:tcPr>
            <w:tcW w:w="747" w:type="pct"/>
            <w:shd w:val="clear" w:color="auto" w:fill="auto"/>
          </w:tcPr>
          <w:p w:rsidR="003F61F7" w:rsidRPr="006F31B7" w:rsidRDefault="003F61F7" w:rsidP="0094229A">
            <w:pPr>
              <w:pStyle w:val="af2"/>
              <w:jc w:val="center"/>
              <w:rPr>
                <w:sz w:val="24"/>
                <w:szCs w:val="24"/>
              </w:rPr>
            </w:pPr>
            <w:r w:rsidRPr="006F31B7">
              <w:rPr>
                <w:sz w:val="24"/>
                <w:szCs w:val="24"/>
              </w:rPr>
              <w:t>791</w:t>
            </w:r>
          </w:p>
        </w:tc>
        <w:tc>
          <w:tcPr>
            <w:tcW w:w="844" w:type="pct"/>
            <w:shd w:val="clear" w:color="auto" w:fill="auto"/>
          </w:tcPr>
          <w:p w:rsidR="003F61F7" w:rsidRPr="006F31B7" w:rsidRDefault="003F61F7" w:rsidP="0094229A">
            <w:pPr>
              <w:pStyle w:val="af2"/>
              <w:jc w:val="center"/>
              <w:rPr>
                <w:sz w:val="24"/>
                <w:szCs w:val="24"/>
              </w:rPr>
            </w:pPr>
            <w:r w:rsidRPr="006F31B7">
              <w:rPr>
                <w:sz w:val="24"/>
                <w:szCs w:val="24"/>
              </w:rPr>
              <w:t>902</w:t>
            </w:r>
          </w:p>
        </w:tc>
      </w:tr>
    </w:tbl>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 xml:space="preserve">З 01.04.2011 р. порядок оподаткування прибутку регулюється нормами Податкового кодексу. Відповідно до пп.138.1.1 п.138.1, п.138.4, пп.138.8.1 п.138.8 ст.138 цього Кодексу до складу витрат, що враховуються при визначенні об'єкта оподатковування, включається собівартість реалізованих товарів виходячи із ціни їх придбання і в тому періоді, у якому відображаються доходи від їх реалізації. Згідно із п.138.6 ст.138 зазначеного Кодексу </w:t>
      </w:r>
      <w:r w:rsidRPr="0013401F">
        <w:rPr>
          <w:rFonts w:ascii="Times New Roman" w:hAnsi="Times New Roman" w:cs="Times New Roman"/>
          <w:sz w:val="28"/>
          <w:szCs w:val="28"/>
          <w:lang w:val="uk-UA"/>
        </w:rPr>
        <w:lastRenderedPageBreak/>
        <w:t>собівартість придбаних і реалізованих товарів формується відповідно до ціни придбання з урахуванням ввізного мита й витрат на доставку й доведення до стану, придатного для продажу. Відповідно до п.140.4 ст.140 Податкового кодексу оцінка вибуття запасів здійснюється за методами, встановленими відповідним положенням (стандартом) бухгалтерського обліку.</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Для всіх одиниць запасів, що мають однакові призначення й умови використання, застосовується тільки один із дозволених методів оцінки їх вибуття. Відповідно до п.16 ПБО 9 при вибутті запасів їх оцінка здійснюється одним з таких методів:</w:t>
      </w:r>
    </w:p>
    <w:p w:rsidR="003F61F7" w:rsidRPr="0013401F" w:rsidRDefault="003F61F7" w:rsidP="0013401F">
      <w:pPr>
        <w:numPr>
          <w:ilvl w:val="0"/>
          <w:numId w:val="9"/>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ідентифікованої собівартості відповідної одиниці запасів;</w:t>
      </w:r>
    </w:p>
    <w:p w:rsidR="003F61F7" w:rsidRPr="0013401F" w:rsidRDefault="003F61F7" w:rsidP="0013401F">
      <w:pPr>
        <w:numPr>
          <w:ilvl w:val="0"/>
          <w:numId w:val="9"/>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середньозваженої собівартості;</w:t>
      </w:r>
    </w:p>
    <w:p w:rsidR="003F61F7" w:rsidRPr="0013401F" w:rsidRDefault="003F61F7" w:rsidP="0013401F">
      <w:pPr>
        <w:numPr>
          <w:ilvl w:val="0"/>
          <w:numId w:val="9"/>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собівартості перших за часом надходження запасів (ФІФО);</w:t>
      </w:r>
    </w:p>
    <w:p w:rsidR="003F61F7" w:rsidRPr="0013401F" w:rsidRDefault="003F61F7" w:rsidP="0013401F">
      <w:pPr>
        <w:numPr>
          <w:ilvl w:val="0"/>
          <w:numId w:val="9"/>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нормативних затрат;</w:t>
      </w:r>
    </w:p>
    <w:p w:rsidR="003F61F7" w:rsidRPr="0013401F" w:rsidRDefault="003F61F7" w:rsidP="0013401F">
      <w:pPr>
        <w:numPr>
          <w:ilvl w:val="0"/>
          <w:numId w:val="9"/>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ціни продажу.</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Для всіх одиниць бухгалтерського обліку запасів, що мають однакові призначення й умови використання, застосовується тільки один з дозволених методів оцінки вибуття.</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Відповідно до пп.135.4.1 п.135.4 ст.135 Податкового кодексу до складу доходу, що враховується при визначенні об'єкта оподаткування, включається дохід від реалізації товарів, який згідно з п.137.1 ст.137 цього Кодексу визначається за датою переходу покупцеві права власності на такий товар. Правило першої події, передбачене Законом про прибуток, з 1 квітня 2011 р. не діє.</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 xml:space="preserve">З 01.01.2011 р. порядок нарахування та сплати ПДВ також регулюється нормами Податкового кодексу. При реалізації товарів у роздрібній торгівлі база оподаткування визначається відповідно до п.188.1 ст.188 зазначеного Кодексу виходячи з їх договірної (контрактної) вартості, але не нижче звичайних цін, визначених відповідно до ст.39 цього Кодексу. До складу договірної (контрактної) вартості включаються будь-які суми коштів, вартість матеріальних і нематеріальних активів, що передаються платникові податку </w:t>
      </w:r>
      <w:r w:rsidRPr="0013401F">
        <w:rPr>
          <w:rFonts w:ascii="Times New Roman" w:hAnsi="Times New Roman" w:cs="Times New Roman"/>
          <w:sz w:val="28"/>
          <w:szCs w:val="28"/>
          <w:lang w:val="uk-UA"/>
        </w:rPr>
        <w:lastRenderedPageBreak/>
        <w:t>безпосередньо покупцем або через будь-яку третю особу у зв'язку з компенсацією вартості товарів/послуг.</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Згідно з п.187.1 ст.187 Податкового кодексу датою виникнення податкових зобов'язань є дата, яка припадає на податковий період, протягом якого відбувається будь-яка з подій, що сталася раніше: або дата зарахування оплати товарів (послуг), отриманої від покупця на банківський рахунок, а у випадку розрахунків за готівку - дата оприбуткування коштів у касі, а в разі її відсутності - дата інкасації готівки у банківській установі; або дата відвантаження товарів.</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Відповідно до Інструкції № 291 бухгалтерський облік товарів у роздрібній торгівлі, як і всіх видів запасів, ведеться в аналітичному розрізі з урахуванням вимог щодо забезпечення кількісно-сумовою і якісною інформацією (марка, розмір, сорт тощо) про рух і наявність товарів. Також за умови застосування методу оцінки за ціною продажу підприємства роздрібної торгівлі можуть вести аналітичний облік товарів тільки в сумовому вираженні. Аналітичний облік запасів ведеться в розрізі видів запасів, місць зберігання, матеріально відповідальних осіб (п.5.3 Методичних рекомендацій № 2).</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Узагальнюючим первинним документом є товарний звіт</w:t>
      </w:r>
      <w:r w:rsidR="0013401F">
        <w:rPr>
          <w:rFonts w:ascii="Times New Roman" w:hAnsi="Times New Roman" w:cs="Times New Roman"/>
          <w:sz w:val="28"/>
          <w:szCs w:val="28"/>
          <w:lang w:val="uk-UA"/>
        </w:rPr>
        <w:t xml:space="preserve"> (Додаток 7)</w:t>
      </w:r>
      <w:r w:rsidRPr="0013401F">
        <w:rPr>
          <w:rFonts w:ascii="Times New Roman" w:hAnsi="Times New Roman" w:cs="Times New Roman"/>
          <w:sz w:val="28"/>
          <w:szCs w:val="28"/>
          <w:lang w:val="uk-UA"/>
        </w:rPr>
        <w:t>, що складається матеріально відповідальними особами. Залежно від обсягу господарських операцій це може бути звіт за день або інший період (тиждень, квартал), періодичність і строки подання звітів установлюються наказом по підприємству.</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Перед складанням товарного звіту всі прибуткові й видаткові документи сортуються за видами операцій (надходження і вибуття), ретельно перевіряються.</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Прибуткова частина товарного звіту заповнюється матеріально відповідальною особою на підставі даних первинних документів, що фіксують надходження товарів:</w:t>
      </w:r>
    </w:p>
    <w:p w:rsidR="003F61F7" w:rsidRPr="0013401F" w:rsidRDefault="003F61F7" w:rsidP="0013401F">
      <w:pPr>
        <w:numPr>
          <w:ilvl w:val="0"/>
          <w:numId w:val="10"/>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накладних на відпускання товару від постачальників;</w:t>
      </w:r>
    </w:p>
    <w:p w:rsidR="003F61F7" w:rsidRPr="0013401F" w:rsidRDefault="003F61F7" w:rsidP="0013401F">
      <w:pPr>
        <w:numPr>
          <w:ilvl w:val="0"/>
          <w:numId w:val="10"/>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lastRenderedPageBreak/>
        <w:t>товарно-транспортних накладних на відпускання товару від постачальників;</w:t>
      </w:r>
    </w:p>
    <w:p w:rsidR="003F61F7" w:rsidRPr="0013401F" w:rsidRDefault="003F61F7" w:rsidP="0013401F">
      <w:pPr>
        <w:numPr>
          <w:ilvl w:val="0"/>
          <w:numId w:val="10"/>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актів закупівлі товару у фізичних осіб;</w:t>
      </w:r>
    </w:p>
    <w:p w:rsidR="003F61F7" w:rsidRPr="0013401F" w:rsidRDefault="003F61F7" w:rsidP="0013401F">
      <w:pPr>
        <w:numPr>
          <w:ilvl w:val="0"/>
          <w:numId w:val="10"/>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касових і товарних чеків при придбанні товару за готівку.</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Крім того, оскільки в товарному звіті підлягають відображенню всі операції, пов'язані з рухом товару, то крім перелічених вище документів у товарному звіті також відображаються суми актів уцінок (дооцінок), актів повернення товарів, актів про нестачу (надлишки) і інших первинних документів.</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У титульній частині товарного звіту зазначаються:</w:t>
      </w:r>
    </w:p>
    <w:p w:rsidR="003F61F7" w:rsidRPr="0013401F" w:rsidRDefault="003F61F7" w:rsidP="0013401F">
      <w:pPr>
        <w:numPr>
          <w:ilvl w:val="0"/>
          <w:numId w:val="11"/>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найменування й ідентифікаційний код підприємства;</w:t>
      </w:r>
    </w:p>
    <w:p w:rsidR="003F61F7" w:rsidRPr="0013401F" w:rsidRDefault="003F61F7" w:rsidP="0013401F">
      <w:pPr>
        <w:numPr>
          <w:ilvl w:val="0"/>
          <w:numId w:val="11"/>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посада, прізвище й ініціали матеріально відповідальної особи;</w:t>
      </w:r>
    </w:p>
    <w:p w:rsidR="003F61F7" w:rsidRPr="0013401F" w:rsidRDefault="003F61F7" w:rsidP="0013401F">
      <w:pPr>
        <w:numPr>
          <w:ilvl w:val="0"/>
          <w:numId w:val="11"/>
        </w:numPr>
        <w:tabs>
          <w:tab w:val="left" w:pos="726"/>
          <w:tab w:val="left" w:pos="993"/>
        </w:tabs>
        <w:spacing w:after="0" w:line="360" w:lineRule="auto"/>
        <w:ind w:left="0"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порядковий номер звіту та звітний період.</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Звіти нумеруються в хронологічному порядку з початку року.</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Далі записуються суми залишків товару і тари на початок дня, ці залишки повинні відповідати залишкам, наведеним на кінець звітного періоду в попередньому товарному звіті.</w:t>
      </w:r>
    </w:p>
    <w:p w:rsidR="003F61F7" w:rsidRPr="0013401F" w:rsidRDefault="003F61F7" w:rsidP="0013401F">
      <w:pPr>
        <w:tabs>
          <w:tab w:val="left" w:pos="726"/>
          <w:tab w:val="left" w:pos="993"/>
        </w:tabs>
        <w:spacing w:after="0" w:line="360" w:lineRule="auto"/>
        <w:ind w:firstLine="709"/>
        <w:jc w:val="both"/>
        <w:rPr>
          <w:rFonts w:ascii="Times New Roman" w:hAnsi="Times New Roman" w:cs="Times New Roman"/>
          <w:sz w:val="28"/>
          <w:szCs w:val="28"/>
          <w:lang w:val="uk-UA"/>
        </w:rPr>
      </w:pPr>
      <w:r w:rsidRPr="0013401F">
        <w:rPr>
          <w:rFonts w:ascii="Times New Roman" w:hAnsi="Times New Roman" w:cs="Times New Roman"/>
          <w:sz w:val="28"/>
          <w:szCs w:val="28"/>
          <w:lang w:val="uk-UA"/>
        </w:rPr>
        <w:t>Потім заповнюються дані про надходження і вибуття товару і тари за день - у прибутковій і видатковій частинах товарного звіту в хронологічному порядку фіксуються дані первинних документів (із зазначенням у відповідних графах їх дати та номера), на підставі яких здійснено операції з надходження і відпускання товару і тари. Кожний документ записується в хронологічному порядку окремим рядком.</w:t>
      </w:r>
    </w:p>
    <w:p w:rsidR="003F61F7" w:rsidRDefault="003F61F7" w:rsidP="0013401F">
      <w:pPr>
        <w:tabs>
          <w:tab w:val="left" w:pos="726"/>
          <w:tab w:val="left" w:pos="993"/>
        </w:tabs>
        <w:spacing w:after="0" w:line="360" w:lineRule="auto"/>
        <w:ind w:firstLine="709"/>
        <w:jc w:val="both"/>
        <w:rPr>
          <w:sz w:val="28"/>
          <w:szCs w:val="28"/>
        </w:rPr>
      </w:pPr>
      <w:r w:rsidRPr="0013401F">
        <w:rPr>
          <w:rFonts w:ascii="Times New Roman" w:hAnsi="Times New Roman" w:cs="Times New Roman"/>
          <w:sz w:val="28"/>
          <w:szCs w:val="28"/>
          <w:lang w:val="uk-UA"/>
        </w:rPr>
        <w:t xml:space="preserve">Спеціальної форми бланка товарного звіту для підприємства торгівлі немає, тому </w:t>
      </w:r>
      <w:r w:rsidRPr="0013401F">
        <w:rPr>
          <w:rFonts w:ascii="Times New Roman" w:hAnsi="Times New Roman" w:cs="Times New Roman"/>
          <w:sz w:val="28"/>
          <w:lang w:val="uk-UA"/>
        </w:rPr>
        <w:t>ТОВ «САВ-ДІСТРИБЬЮШИН»</w:t>
      </w:r>
      <w:r w:rsidRPr="0013401F">
        <w:rPr>
          <w:rFonts w:ascii="Times New Roman" w:hAnsi="Times New Roman" w:cs="Times New Roman"/>
          <w:sz w:val="28"/>
          <w:szCs w:val="28"/>
          <w:lang w:val="uk-UA"/>
        </w:rPr>
        <w:t xml:space="preserve"> самостійно розробило форму такого звіту (Додаток</w:t>
      </w:r>
      <w:r w:rsidR="006E3A33">
        <w:rPr>
          <w:rFonts w:ascii="Times New Roman" w:hAnsi="Times New Roman" w:cs="Times New Roman"/>
          <w:sz w:val="28"/>
          <w:szCs w:val="28"/>
          <w:lang w:val="uk-UA"/>
        </w:rPr>
        <w:t xml:space="preserve"> 7</w:t>
      </w:r>
      <w:r w:rsidRPr="0013401F">
        <w:rPr>
          <w:rFonts w:ascii="Times New Roman" w:hAnsi="Times New Roman" w:cs="Times New Roman"/>
          <w:sz w:val="28"/>
          <w:szCs w:val="28"/>
          <w:lang w:val="uk-UA"/>
        </w:rPr>
        <w:t>) за допомогою програмного забезпечення «1С 7.7: Бухгалтерія».</w:t>
      </w:r>
    </w:p>
    <w:p w:rsidR="006451BC" w:rsidRPr="006451BC"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 xml:space="preserve">Інвентаризація </w:t>
      </w:r>
      <w:r w:rsidR="000E756D">
        <w:rPr>
          <w:rFonts w:ascii="Times New Roman" w:eastAsia="Times New Roman" w:hAnsi="Times New Roman" w:cs="Times New Roman"/>
          <w:color w:val="000000"/>
          <w:sz w:val="28"/>
          <w:szCs w:val="28"/>
          <w:lang w:val="uk-UA" w:eastAsia="uk-UA"/>
        </w:rPr>
        <w:t xml:space="preserve">на </w:t>
      </w:r>
      <w:r w:rsidR="000E756D" w:rsidRPr="0013401F">
        <w:rPr>
          <w:rFonts w:ascii="Times New Roman" w:hAnsi="Times New Roman" w:cs="Times New Roman"/>
          <w:sz w:val="28"/>
          <w:lang w:val="uk-UA"/>
        </w:rPr>
        <w:t>ТОВ «САВ-ДІСТРИБЬЮШИН»</w:t>
      </w:r>
      <w:r w:rsidRPr="006451BC">
        <w:rPr>
          <w:rFonts w:ascii="Times New Roman" w:eastAsia="Times New Roman" w:hAnsi="Times New Roman" w:cs="Times New Roman"/>
          <w:color w:val="000000"/>
          <w:sz w:val="28"/>
          <w:szCs w:val="28"/>
          <w:lang w:val="uk-UA" w:eastAsia="uk-UA"/>
        </w:rPr>
        <w:t xml:space="preserve">є процедурою перевірки фактичної наявності товарів та порівняння з записами на рахунках з метою відображення реального становища у бухгалтерському обліку. За </w:t>
      </w:r>
      <w:r w:rsidRPr="006451BC">
        <w:rPr>
          <w:rFonts w:ascii="Times New Roman" w:eastAsia="Times New Roman" w:hAnsi="Times New Roman" w:cs="Times New Roman"/>
          <w:color w:val="000000"/>
          <w:sz w:val="28"/>
          <w:szCs w:val="28"/>
          <w:lang w:val="uk-UA" w:eastAsia="uk-UA"/>
        </w:rPr>
        <w:lastRenderedPageBreak/>
        <w:t>Законом України «Про бухгалтерський облік і фінансову звітність», підприємства торгівлі зобов’язані проводити інвентаризацію товарів для забезпечення достовірності даних бухгалтерського обліку</w:t>
      </w:r>
      <w:r w:rsidR="000E756D">
        <w:rPr>
          <w:rFonts w:ascii="Times New Roman" w:eastAsia="Times New Roman" w:hAnsi="Times New Roman" w:cs="Times New Roman"/>
          <w:color w:val="000000"/>
          <w:sz w:val="28"/>
          <w:szCs w:val="28"/>
          <w:lang w:val="uk-UA" w:eastAsia="uk-UA"/>
        </w:rPr>
        <w:t>. Періодичність проведення інве</w:t>
      </w:r>
      <w:r w:rsidRPr="006451BC">
        <w:rPr>
          <w:rFonts w:ascii="Times New Roman" w:eastAsia="Times New Roman" w:hAnsi="Times New Roman" w:cs="Times New Roman"/>
          <w:color w:val="000000"/>
          <w:sz w:val="28"/>
          <w:szCs w:val="28"/>
          <w:lang w:val="uk-UA" w:eastAsia="uk-UA"/>
        </w:rPr>
        <w:t>нтаризації</w:t>
      </w:r>
      <w:r w:rsidR="000E756D">
        <w:rPr>
          <w:rFonts w:ascii="Times New Roman" w:eastAsia="Times New Roman" w:hAnsi="Times New Roman" w:cs="Times New Roman"/>
          <w:color w:val="000000"/>
          <w:sz w:val="28"/>
          <w:szCs w:val="28"/>
          <w:lang w:val="uk-UA" w:eastAsia="uk-UA"/>
        </w:rPr>
        <w:t xml:space="preserve"> на підприємстві визначеноодин раз на місяць</w:t>
      </w:r>
      <w:r w:rsidRPr="006451BC">
        <w:rPr>
          <w:rFonts w:ascii="Times New Roman" w:eastAsia="Times New Roman" w:hAnsi="Times New Roman" w:cs="Times New Roman"/>
          <w:color w:val="000000"/>
          <w:sz w:val="28"/>
          <w:szCs w:val="28"/>
          <w:lang w:val="uk-UA" w:eastAsia="uk-UA"/>
        </w:rPr>
        <w:t>. Інструкцією з інвентаризації основних засобів, нематеріальних активів, товарно-матеріальних цінностей, грошових коштів і документів та розрахунків, затвердженою наказом Міністерства фінансів України від 11.08.94 р. № 69, із змінами і доповненнями, р</w:t>
      </w:r>
      <w:r w:rsidR="000E756D">
        <w:rPr>
          <w:rFonts w:ascii="Times New Roman" w:eastAsia="Times New Roman" w:hAnsi="Times New Roman" w:cs="Times New Roman"/>
          <w:color w:val="000000"/>
          <w:sz w:val="28"/>
          <w:szCs w:val="28"/>
          <w:lang w:val="uk-UA" w:eastAsia="uk-UA"/>
        </w:rPr>
        <w:t>егламентуються порядок проведен</w:t>
      </w:r>
      <w:r w:rsidRPr="006451BC">
        <w:rPr>
          <w:rFonts w:ascii="Times New Roman" w:eastAsia="Times New Roman" w:hAnsi="Times New Roman" w:cs="Times New Roman"/>
          <w:color w:val="000000"/>
          <w:sz w:val="28"/>
          <w:szCs w:val="28"/>
          <w:lang w:val="uk-UA" w:eastAsia="uk-UA"/>
        </w:rPr>
        <w:t>ня, документальне оформлення та терміни інвентаризації. Так, інвентаризацію на підприємствах опто</w:t>
      </w:r>
      <w:r w:rsidR="000E756D">
        <w:rPr>
          <w:rFonts w:ascii="Times New Roman" w:eastAsia="Times New Roman" w:hAnsi="Times New Roman" w:cs="Times New Roman"/>
          <w:color w:val="000000"/>
          <w:sz w:val="28"/>
          <w:szCs w:val="28"/>
          <w:lang w:val="uk-UA" w:eastAsia="uk-UA"/>
        </w:rPr>
        <w:t>вої торгівлі непродово</w:t>
      </w:r>
      <w:r w:rsidRPr="006451BC">
        <w:rPr>
          <w:rFonts w:ascii="Times New Roman" w:eastAsia="Times New Roman" w:hAnsi="Times New Roman" w:cs="Times New Roman"/>
          <w:color w:val="000000"/>
          <w:sz w:val="28"/>
          <w:szCs w:val="28"/>
          <w:lang w:val="uk-UA" w:eastAsia="uk-UA"/>
        </w:rPr>
        <w:t xml:space="preserve">льчими товарами повинні проводити не менше одного разу на рік, продовольчими товарами — два рази </w:t>
      </w:r>
      <w:r w:rsidR="000E756D">
        <w:rPr>
          <w:rFonts w:ascii="Times New Roman" w:eastAsia="Times New Roman" w:hAnsi="Times New Roman" w:cs="Times New Roman"/>
          <w:color w:val="000000"/>
          <w:sz w:val="28"/>
          <w:szCs w:val="28"/>
          <w:lang w:val="uk-UA" w:eastAsia="uk-UA"/>
        </w:rPr>
        <w:t>на рік. У підприємствах роздріб</w:t>
      </w:r>
      <w:r w:rsidRPr="006451BC">
        <w:rPr>
          <w:rFonts w:ascii="Times New Roman" w:eastAsia="Times New Roman" w:hAnsi="Times New Roman" w:cs="Times New Roman"/>
          <w:color w:val="000000"/>
          <w:sz w:val="28"/>
          <w:szCs w:val="28"/>
          <w:lang w:val="uk-UA" w:eastAsia="uk-UA"/>
        </w:rPr>
        <w:t>ної торгівлі непродовольчими товарами — не менш двох разів на рік. Проведення інвентаризації — не самоціль, а вирішення таких проблем:</w:t>
      </w:r>
    </w:p>
    <w:p w:rsidR="006451BC" w:rsidRPr="006451BC"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  виявлення розбіжностей між ф</w:t>
      </w:r>
      <w:r w:rsidR="000E756D">
        <w:rPr>
          <w:rFonts w:ascii="Times New Roman" w:eastAsia="Times New Roman" w:hAnsi="Times New Roman" w:cs="Times New Roman"/>
          <w:color w:val="000000"/>
          <w:sz w:val="28"/>
          <w:szCs w:val="28"/>
          <w:lang w:val="uk-UA" w:eastAsia="uk-UA"/>
        </w:rPr>
        <w:t>актичною наявністю товару та да</w:t>
      </w:r>
      <w:r w:rsidRPr="006451BC">
        <w:rPr>
          <w:rFonts w:ascii="Times New Roman" w:eastAsia="Times New Roman" w:hAnsi="Times New Roman" w:cs="Times New Roman"/>
          <w:color w:val="000000"/>
          <w:sz w:val="28"/>
          <w:szCs w:val="28"/>
          <w:lang w:val="uk-UA" w:eastAsia="uk-UA"/>
        </w:rPr>
        <w:t>ними обліку;</w:t>
      </w:r>
    </w:p>
    <w:p w:rsidR="006451BC" w:rsidRPr="006451BC"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  встановлення товарів, які вже втратили свою первісну якість;</w:t>
      </w:r>
    </w:p>
    <w:p w:rsidR="006451BC" w:rsidRPr="006451BC" w:rsidRDefault="000E756D"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6451BC" w:rsidRPr="006451BC">
        <w:rPr>
          <w:rFonts w:ascii="Times New Roman" w:eastAsia="Times New Roman" w:hAnsi="Times New Roman" w:cs="Times New Roman"/>
          <w:color w:val="000000"/>
          <w:sz w:val="28"/>
          <w:szCs w:val="28"/>
          <w:lang w:val="uk-UA" w:eastAsia="uk-UA"/>
        </w:rPr>
        <w:t>відбір товару, який потребує шв</w:t>
      </w:r>
      <w:r>
        <w:rPr>
          <w:rFonts w:ascii="Times New Roman" w:eastAsia="Times New Roman" w:hAnsi="Times New Roman" w:cs="Times New Roman"/>
          <w:color w:val="000000"/>
          <w:sz w:val="28"/>
          <w:szCs w:val="28"/>
          <w:lang w:val="uk-UA" w:eastAsia="uk-UA"/>
        </w:rPr>
        <w:t>идкої реалізації через наближен</w:t>
      </w:r>
      <w:r w:rsidR="006451BC" w:rsidRPr="006451BC">
        <w:rPr>
          <w:rFonts w:ascii="Times New Roman" w:eastAsia="Times New Roman" w:hAnsi="Times New Roman" w:cs="Times New Roman"/>
          <w:color w:val="000000"/>
          <w:sz w:val="28"/>
          <w:szCs w:val="28"/>
          <w:lang w:val="uk-UA" w:eastAsia="uk-UA"/>
        </w:rPr>
        <w:t>ням терміну реалізації;</w:t>
      </w:r>
    </w:p>
    <w:p w:rsidR="006451BC" w:rsidRPr="006451BC"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     переоцінка товару різних причин;</w:t>
      </w:r>
    </w:p>
    <w:p w:rsidR="006451BC" w:rsidRPr="006451BC"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     перевірка дотримання умов зберігання тощо.</w:t>
      </w:r>
    </w:p>
    <w:p w:rsidR="000E756D"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Крім того, варто обов’язково про</w:t>
      </w:r>
      <w:r w:rsidR="000E756D">
        <w:rPr>
          <w:rFonts w:ascii="Times New Roman" w:eastAsia="Times New Roman" w:hAnsi="Times New Roman" w:cs="Times New Roman"/>
          <w:color w:val="000000"/>
          <w:sz w:val="28"/>
          <w:szCs w:val="28"/>
          <w:lang w:val="uk-UA" w:eastAsia="uk-UA"/>
        </w:rPr>
        <w:t>водити інвентаризацію, якщо змі</w:t>
      </w:r>
      <w:r w:rsidRPr="006451BC">
        <w:rPr>
          <w:rFonts w:ascii="Times New Roman" w:eastAsia="Times New Roman" w:hAnsi="Times New Roman" w:cs="Times New Roman"/>
          <w:color w:val="000000"/>
          <w:sz w:val="28"/>
          <w:szCs w:val="28"/>
          <w:lang w:val="uk-UA" w:eastAsia="uk-UA"/>
        </w:rPr>
        <w:t>нюється керівництво підприємства ч</w:t>
      </w:r>
      <w:r w:rsidR="000E756D">
        <w:rPr>
          <w:rFonts w:ascii="Times New Roman" w:eastAsia="Times New Roman" w:hAnsi="Times New Roman" w:cs="Times New Roman"/>
          <w:color w:val="000000"/>
          <w:sz w:val="28"/>
          <w:szCs w:val="28"/>
          <w:lang w:val="uk-UA" w:eastAsia="uk-UA"/>
        </w:rPr>
        <w:t>и матеріально-відповідальна осо</w:t>
      </w:r>
      <w:r w:rsidRPr="006451BC">
        <w:rPr>
          <w:rFonts w:ascii="Times New Roman" w:eastAsia="Times New Roman" w:hAnsi="Times New Roman" w:cs="Times New Roman"/>
          <w:color w:val="000000"/>
          <w:sz w:val="28"/>
          <w:szCs w:val="28"/>
          <w:lang w:val="uk-UA" w:eastAsia="uk-UA"/>
        </w:rPr>
        <w:t>ба; при встановленні фактів крадіжки чи псування товару; у випадках стихійного лиха, пожежі; при проведенні ревізій, аудиту; ліквідації підприємства. Для забезпечення інвентаризацій</w:t>
      </w:r>
      <w:r w:rsidR="000E756D">
        <w:rPr>
          <w:rFonts w:ascii="Times New Roman" w:eastAsia="Times New Roman" w:hAnsi="Times New Roman" w:cs="Times New Roman"/>
          <w:color w:val="000000"/>
          <w:sz w:val="28"/>
          <w:szCs w:val="28"/>
          <w:lang w:val="uk-UA" w:eastAsia="uk-UA"/>
        </w:rPr>
        <w:t>ної роботи керівником підприємс</w:t>
      </w:r>
      <w:r w:rsidRPr="006451BC">
        <w:rPr>
          <w:rFonts w:ascii="Times New Roman" w:eastAsia="Times New Roman" w:hAnsi="Times New Roman" w:cs="Times New Roman"/>
          <w:color w:val="000000"/>
          <w:sz w:val="28"/>
          <w:szCs w:val="28"/>
          <w:lang w:val="uk-UA" w:eastAsia="uk-UA"/>
        </w:rPr>
        <w:t>тва назначається постійно діюча коміс</w:t>
      </w:r>
      <w:r w:rsidR="000E756D">
        <w:rPr>
          <w:rFonts w:ascii="Times New Roman" w:eastAsia="Times New Roman" w:hAnsi="Times New Roman" w:cs="Times New Roman"/>
          <w:color w:val="000000"/>
          <w:sz w:val="28"/>
          <w:szCs w:val="28"/>
          <w:lang w:val="uk-UA" w:eastAsia="uk-UA"/>
        </w:rPr>
        <w:t>ія. У обліковій політиці підпри</w:t>
      </w:r>
      <w:r w:rsidRPr="006451BC">
        <w:rPr>
          <w:rFonts w:ascii="Times New Roman" w:eastAsia="Times New Roman" w:hAnsi="Times New Roman" w:cs="Times New Roman"/>
          <w:color w:val="000000"/>
          <w:sz w:val="28"/>
          <w:szCs w:val="28"/>
          <w:lang w:val="uk-UA" w:eastAsia="uk-UA"/>
        </w:rPr>
        <w:t>ємства назначаються відповідальні ос</w:t>
      </w:r>
      <w:r w:rsidR="000E756D">
        <w:rPr>
          <w:rFonts w:ascii="Times New Roman" w:eastAsia="Times New Roman" w:hAnsi="Times New Roman" w:cs="Times New Roman"/>
          <w:color w:val="000000"/>
          <w:sz w:val="28"/>
          <w:szCs w:val="28"/>
          <w:lang w:val="uk-UA" w:eastAsia="uk-UA"/>
        </w:rPr>
        <w:t>оби та члени комісії, які здійс</w:t>
      </w:r>
      <w:r w:rsidRPr="006451BC">
        <w:rPr>
          <w:rFonts w:ascii="Times New Roman" w:eastAsia="Times New Roman" w:hAnsi="Times New Roman" w:cs="Times New Roman"/>
          <w:color w:val="000000"/>
          <w:sz w:val="28"/>
          <w:szCs w:val="28"/>
          <w:lang w:val="uk-UA" w:eastAsia="uk-UA"/>
        </w:rPr>
        <w:t xml:space="preserve">нюють за наказом керівника інвентаризацію у встановлені терміни. Вона полягає у виконанні конкретного завдання та документальному засвідченні результату перевірки. </w:t>
      </w:r>
    </w:p>
    <w:p w:rsidR="00DE0512"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lastRenderedPageBreak/>
        <w:t>На п</w:t>
      </w:r>
      <w:r w:rsidR="00DE0512">
        <w:rPr>
          <w:rFonts w:ascii="Times New Roman" w:eastAsia="Times New Roman" w:hAnsi="Times New Roman" w:cs="Times New Roman"/>
          <w:color w:val="000000"/>
          <w:sz w:val="28"/>
          <w:szCs w:val="28"/>
          <w:lang w:val="uk-UA" w:eastAsia="uk-UA"/>
        </w:rPr>
        <w:t xml:space="preserve">ідставі фактичного перерахунку </w:t>
      </w:r>
      <w:r w:rsidRPr="006451BC">
        <w:rPr>
          <w:rFonts w:ascii="Times New Roman" w:eastAsia="Times New Roman" w:hAnsi="Times New Roman" w:cs="Times New Roman"/>
          <w:color w:val="000000"/>
          <w:sz w:val="28"/>
          <w:szCs w:val="28"/>
          <w:lang w:val="uk-UA" w:eastAsia="uk-UA"/>
        </w:rPr>
        <w:t>товару на кожному складі матеріально відповідальною особою, на збереженні якої знаходяться товари, тара, гроші, складається інвентарний опис то</w:t>
      </w:r>
      <w:r w:rsidR="00DE0512">
        <w:rPr>
          <w:rFonts w:ascii="Times New Roman" w:eastAsia="Times New Roman" w:hAnsi="Times New Roman" w:cs="Times New Roman"/>
          <w:color w:val="000000"/>
          <w:sz w:val="28"/>
          <w:szCs w:val="28"/>
          <w:lang w:val="uk-UA" w:eastAsia="uk-UA"/>
        </w:rPr>
        <w:t>варів, матеріалів, тари і грошо</w:t>
      </w:r>
      <w:r w:rsidRPr="006451BC">
        <w:rPr>
          <w:rFonts w:ascii="Times New Roman" w:eastAsia="Times New Roman" w:hAnsi="Times New Roman" w:cs="Times New Roman"/>
          <w:color w:val="000000"/>
          <w:sz w:val="28"/>
          <w:szCs w:val="28"/>
          <w:lang w:val="uk-UA" w:eastAsia="uk-UA"/>
        </w:rPr>
        <w:t>вих коштів в торгівлі за типовими фо</w:t>
      </w:r>
      <w:r w:rsidR="00DE0512">
        <w:rPr>
          <w:rFonts w:ascii="Times New Roman" w:eastAsia="Times New Roman" w:hAnsi="Times New Roman" w:cs="Times New Roman"/>
          <w:color w:val="000000"/>
          <w:sz w:val="28"/>
          <w:szCs w:val="28"/>
          <w:lang w:val="uk-UA" w:eastAsia="uk-UA"/>
        </w:rPr>
        <w:t xml:space="preserve">рмами: </w:t>
      </w:r>
      <w:r w:rsidRPr="006451BC">
        <w:rPr>
          <w:rFonts w:ascii="Times New Roman" w:eastAsia="Times New Roman" w:hAnsi="Times New Roman" w:cs="Times New Roman"/>
          <w:color w:val="000000"/>
          <w:sz w:val="28"/>
          <w:szCs w:val="28"/>
          <w:lang w:val="uk-UA" w:eastAsia="uk-UA"/>
        </w:rPr>
        <w:t>№ інв.-13 — у роздрібній торгівлі. Перший примірник опису передається до бухгалтерії. Другий — зберігається у матеріально відповідальної особи. До початку інвентаризації від кожної відповідальної особи береться товарний звіт, на якому затверджуються підписом голови комісії слова «до інвентаризації», та розписка про підтвердження даних про наявність товарів та тари на момент інвентаризац</w:t>
      </w:r>
      <w:r w:rsidR="00DE0512">
        <w:rPr>
          <w:rFonts w:ascii="Times New Roman" w:eastAsia="Times New Roman" w:hAnsi="Times New Roman" w:cs="Times New Roman"/>
          <w:color w:val="000000"/>
          <w:sz w:val="28"/>
          <w:szCs w:val="28"/>
          <w:lang w:val="uk-UA" w:eastAsia="uk-UA"/>
        </w:rPr>
        <w:t>ії. Розписку включено до титуль</w:t>
      </w:r>
      <w:r w:rsidRPr="006451BC">
        <w:rPr>
          <w:rFonts w:ascii="Times New Roman" w:eastAsia="Times New Roman" w:hAnsi="Times New Roman" w:cs="Times New Roman"/>
          <w:color w:val="000000"/>
          <w:sz w:val="28"/>
          <w:szCs w:val="28"/>
          <w:lang w:val="uk-UA" w:eastAsia="uk-UA"/>
        </w:rPr>
        <w:t>ної частини опису. На останній сторінці</w:t>
      </w:r>
      <w:r w:rsidR="00DE0512">
        <w:rPr>
          <w:rFonts w:ascii="Times New Roman" w:eastAsia="Times New Roman" w:hAnsi="Times New Roman" w:cs="Times New Roman"/>
          <w:color w:val="000000"/>
          <w:sz w:val="28"/>
          <w:szCs w:val="28"/>
          <w:lang w:val="uk-UA" w:eastAsia="uk-UA"/>
        </w:rPr>
        <w:t xml:space="preserve"> інвентаризаційного опису відпо</w:t>
      </w:r>
      <w:r w:rsidRPr="006451BC">
        <w:rPr>
          <w:rFonts w:ascii="Times New Roman" w:eastAsia="Times New Roman" w:hAnsi="Times New Roman" w:cs="Times New Roman"/>
          <w:color w:val="000000"/>
          <w:sz w:val="28"/>
          <w:szCs w:val="28"/>
          <w:lang w:val="uk-UA" w:eastAsia="uk-UA"/>
        </w:rPr>
        <w:t>відальна особа своїм підписом зазначає, що всі цінності перевірені за його присутності та що претензій до інвентаризаційної комісії немає. З метою прискорення проведення інвентаризації товарів, особливо якщо мова йде про планові інвентаризації, допускається застосування інвентарних ярликів за формою № інв.</w:t>
      </w:r>
      <w:r w:rsidR="00DE0512">
        <w:rPr>
          <w:rFonts w:ascii="Times New Roman" w:eastAsia="Times New Roman" w:hAnsi="Times New Roman" w:cs="Times New Roman"/>
          <w:color w:val="000000"/>
          <w:sz w:val="28"/>
          <w:szCs w:val="28"/>
          <w:lang w:val="uk-UA" w:eastAsia="uk-UA"/>
        </w:rPr>
        <w:t>-2. Рух товарів під час інвента</w:t>
      </w:r>
      <w:r w:rsidRPr="006451BC">
        <w:rPr>
          <w:rFonts w:ascii="Times New Roman" w:eastAsia="Times New Roman" w:hAnsi="Times New Roman" w:cs="Times New Roman"/>
          <w:color w:val="000000"/>
          <w:sz w:val="28"/>
          <w:szCs w:val="28"/>
          <w:lang w:val="uk-UA" w:eastAsia="uk-UA"/>
        </w:rPr>
        <w:t xml:space="preserve">ризації відображується на </w:t>
      </w:r>
      <w:r w:rsidR="00DE0512" w:rsidRPr="006451BC">
        <w:rPr>
          <w:rFonts w:ascii="Times New Roman" w:eastAsia="Times New Roman" w:hAnsi="Times New Roman" w:cs="Times New Roman"/>
          <w:color w:val="000000"/>
          <w:sz w:val="28"/>
          <w:szCs w:val="28"/>
          <w:lang w:val="uk-UA" w:eastAsia="uk-UA"/>
        </w:rPr>
        <w:t>зворотному</w:t>
      </w:r>
      <w:r w:rsidRPr="006451BC">
        <w:rPr>
          <w:rFonts w:ascii="Times New Roman" w:eastAsia="Times New Roman" w:hAnsi="Times New Roman" w:cs="Times New Roman"/>
          <w:color w:val="000000"/>
          <w:sz w:val="28"/>
          <w:szCs w:val="28"/>
          <w:lang w:val="uk-UA" w:eastAsia="uk-UA"/>
        </w:rPr>
        <w:t xml:space="preserve"> боці. </w:t>
      </w:r>
    </w:p>
    <w:p w:rsidR="00DE0512"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На товари відвантажені, термін оплати яких не настав, та на товари відвантажені, але несплачені вчасно,</w:t>
      </w:r>
      <w:r w:rsidR="00DE0512">
        <w:rPr>
          <w:rFonts w:ascii="Times New Roman" w:eastAsia="Times New Roman" w:hAnsi="Times New Roman" w:cs="Times New Roman"/>
          <w:color w:val="000000"/>
          <w:sz w:val="28"/>
          <w:szCs w:val="28"/>
          <w:lang w:val="uk-UA" w:eastAsia="uk-UA"/>
        </w:rPr>
        <w:t xml:space="preserve"> складаються окремі акти в одно</w:t>
      </w:r>
      <w:r w:rsidRPr="006451BC">
        <w:rPr>
          <w:rFonts w:ascii="Times New Roman" w:eastAsia="Times New Roman" w:hAnsi="Times New Roman" w:cs="Times New Roman"/>
          <w:color w:val="000000"/>
          <w:sz w:val="28"/>
          <w:szCs w:val="28"/>
          <w:lang w:val="uk-UA" w:eastAsia="uk-UA"/>
        </w:rPr>
        <w:t>му примірнику, підписуються інве</w:t>
      </w:r>
      <w:r w:rsidR="00DE0512">
        <w:rPr>
          <w:rFonts w:ascii="Times New Roman" w:eastAsia="Times New Roman" w:hAnsi="Times New Roman" w:cs="Times New Roman"/>
          <w:color w:val="000000"/>
          <w:sz w:val="28"/>
          <w:szCs w:val="28"/>
          <w:lang w:val="uk-UA" w:eastAsia="uk-UA"/>
        </w:rPr>
        <w:t>нтаризаційною комісією і переда</w:t>
      </w:r>
      <w:r w:rsidRPr="006451BC">
        <w:rPr>
          <w:rFonts w:ascii="Times New Roman" w:eastAsia="Times New Roman" w:hAnsi="Times New Roman" w:cs="Times New Roman"/>
          <w:color w:val="000000"/>
          <w:sz w:val="28"/>
          <w:szCs w:val="28"/>
          <w:lang w:val="uk-UA" w:eastAsia="uk-UA"/>
        </w:rPr>
        <w:t xml:space="preserve">ються до бухгалтерії. </w:t>
      </w:r>
    </w:p>
    <w:p w:rsidR="00DE0512"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При інвентаризації товарів, прий</w:t>
      </w:r>
      <w:r w:rsidR="00DE0512">
        <w:rPr>
          <w:rFonts w:ascii="Times New Roman" w:eastAsia="Times New Roman" w:hAnsi="Times New Roman" w:cs="Times New Roman"/>
          <w:color w:val="000000"/>
          <w:sz w:val="28"/>
          <w:szCs w:val="28"/>
          <w:lang w:val="uk-UA" w:eastAsia="uk-UA"/>
        </w:rPr>
        <w:t>нятих на відповідальне збережен</w:t>
      </w:r>
      <w:r w:rsidRPr="006451BC">
        <w:rPr>
          <w:rFonts w:ascii="Times New Roman" w:eastAsia="Times New Roman" w:hAnsi="Times New Roman" w:cs="Times New Roman"/>
          <w:color w:val="000000"/>
          <w:sz w:val="28"/>
          <w:szCs w:val="28"/>
          <w:lang w:val="uk-UA" w:eastAsia="uk-UA"/>
        </w:rPr>
        <w:t>ня, записи до Інвентарного опису товарно-матеріальних цінностей, прийнятих (переданих) на відповідальне збереження за формою № інв.-5 проводяться комісією на підставі перевірки і перерахунк</w:t>
      </w:r>
      <w:r w:rsidR="00DE0512">
        <w:rPr>
          <w:rFonts w:ascii="Times New Roman" w:eastAsia="Times New Roman" w:hAnsi="Times New Roman" w:cs="Times New Roman"/>
          <w:color w:val="000000"/>
          <w:sz w:val="28"/>
          <w:szCs w:val="28"/>
          <w:lang w:val="uk-UA" w:eastAsia="uk-UA"/>
        </w:rPr>
        <w:t>у</w:t>
      </w:r>
      <w:r w:rsidRPr="006451BC">
        <w:rPr>
          <w:rFonts w:ascii="Times New Roman" w:eastAsia="Times New Roman" w:hAnsi="Times New Roman" w:cs="Times New Roman"/>
          <w:color w:val="000000"/>
          <w:sz w:val="28"/>
          <w:szCs w:val="28"/>
          <w:lang w:val="uk-UA" w:eastAsia="uk-UA"/>
        </w:rPr>
        <w:t xml:space="preserve"> ф</w:t>
      </w:r>
      <w:r w:rsidR="00DE0512">
        <w:rPr>
          <w:rFonts w:ascii="Times New Roman" w:eastAsia="Times New Roman" w:hAnsi="Times New Roman" w:cs="Times New Roman"/>
          <w:color w:val="000000"/>
          <w:sz w:val="28"/>
          <w:szCs w:val="28"/>
          <w:lang w:val="uk-UA" w:eastAsia="uk-UA"/>
        </w:rPr>
        <w:t>а</w:t>
      </w:r>
      <w:r w:rsidRPr="006451BC">
        <w:rPr>
          <w:rFonts w:ascii="Times New Roman" w:eastAsia="Times New Roman" w:hAnsi="Times New Roman" w:cs="Times New Roman"/>
          <w:color w:val="000000"/>
          <w:sz w:val="28"/>
          <w:szCs w:val="28"/>
          <w:lang w:val="uk-UA" w:eastAsia="uk-UA"/>
        </w:rPr>
        <w:t xml:space="preserve">ктично наявних товарів. Акт інвентаризації товарів, що знаходяться в дорозі (форма № інв.-6), застосовується для виявлення кількості та вартості товарів, які на момент інвентаризації знаходяться в дорозі. </w:t>
      </w:r>
    </w:p>
    <w:p w:rsidR="00DE0512"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 xml:space="preserve">Для відображення результатів інвентаризації товарів, матеріалів та тари, за якими виявлені відхилення від облікових даних, бухгалтером </w:t>
      </w:r>
      <w:r w:rsidR="00DE0512">
        <w:rPr>
          <w:rFonts w:ascii="Times New Roman" w:eastAsia="Times New Roman" w:hAnsi="Times New Roman" w:cs="Times New Roman"/>
          <w:color w:val="000000"/>
          <w:sz w:val="28"/>
          <w:szCs w:val="28"/>
          <w:lang w:val="uk-UA" w:eastAsia="uk-UA"/>
        </w:rPr>
        <w:t xml:space="preserve">роздрібного </w:t>
      </w:r>
      <w:r w:rsidR="00DE0512">
        <w:rPr>
          <w:rFonts w:ascii="Times New Roman" w:eastAsia="Times New Roman" w:hAnsi="Times New Roman" w:cs="Times New Roman"/>
          <w:color w:val="000000"/>
          <w:sz w:val="28"/>
          <w:szCs w:val="28"/>
          <w:lang w:val="uk-UA" w:eastAsia="uk-UA"/>
        </w:rPr>
        <w:lastRenderedPageBreak/>
        <w:t xml:space="preserve">підприємства </w:t>
      </w:r>
      <w:r w:rsidR="00DE0512" w:rsidRPr="0013401F">
        <w:rPr>
          <w:rFonts w:ascii="Times New Roman" w:hAnsi="Times New Roman" w:cs="Times New Roman"/>
          <w:sz w:val="28"/>
          <w:lang w:val="uk-UA"/>
        </w:rPr>
        <w:t>ТОВ «САВ-ДІСТРИБЬЮШИН»</w:t>
      </w:r>
      <w:r w:rsidR="00DE0512">
        <w:rPr>
          <w:rFonts w:ascii="Times New Roman" w:hAnsi="Times New Roman" w:cs="Times New Roman"/>
          <w:sz w:val="28"/>
          <w:lang w:val="uk-UA"/>
        </w:rPr>
        <w:t xml:space="preserve"> в</w:t>
      </w:r>
      <w:r w:rsidRPr="006451BC">
        <w:rPr>
          <w:rFonts w:ascii="Times New Roman" w:eastAsia="Times New Roman" w:hAnsi="Times New Roman" w:cs="Times New Roman"/>
          <w:color w:val="000000"/>
          <w:sz w:val="28"/>
          <w:szCs w:val="28"/>
          <w:lang w:val="uk-UA" w:eastAsia="uk-UA"/>
        </w:rPr>
        <w:t>наслідок інвентаризації, за даними порівняль</w:t>
      </w:r>
      <w:r w:rsidR="00DE0512">
        <w:rPr>
          <w:rFonts w:ascii="Times New Roman" w:eastAsia="Times New Roman" w:hAnsi="Times New Roman" w:cs="Times New Roman"/>
          <w:color w:val="000000"/>
          <w:sz w:val="28"/>
          <w:szCs w:val="28"/>
          <w:lang w:val="uk-UA" w:eastAsia="uk-UA"/>
        </w:rPr>
        <w:t>ної відомості, мо</w:t>
      </w:r>
      <w:r w:rsidRPr="006451BC">
        <w:rPr>
          <w:rFonts w:ascii="Times New Roman" w:eastAsia="Times New Roman" w:hAnsi="Times New Roman" w:cs="Times New Roman"/>
          <w:color w:val="000000"/>
          <w:sz w:val="28"/>
          <w:szCs w:val="28"/>
          <w:lang w:val="uk-UA" w:eastAsia="uk-UA"/>
        </w:rPr>
        <w:t xml:space="preserve">жуть бути два варіанти: </w:t>
      </w:r>
    </w:p>
    <w:p w:rsidR="006451BC" w:rsidRPr="006451BC"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  фактичні залишки товарів збігаються з даними бухгал</w:t>
      </w:r>
      <w:r w:rsidR="00DE0512">
        <w:rPr>
          <w:rFonts w:ascii="Times New Roman" w:eastAsia="Times New Roman" w:hAnsi="Times New Roman" w:cs="Times New Roman"/>
          <w:color w:val="000000"/>
          <w:sz w:val="28"/>
          <w:szCs w:val="28"/>
          <w:lang w:val="uk-UA" w:eastAsia="uk-UA"/>
        </w:rPr>
        <w:t>терського обліку за рахунком 28 «</w:t>
      </w:r>
      <w:r w:rsidRPr="006451BC">
        <w:rPr>
          <w:rFonts w:ascii="Times New Roman" w:eastAsia="Times New Roman" w:hAnsi="Times New Roman" w:cs="Times New Roman"/>
          <w:color w:val="000000"/>
          <w:sz w:val="28"/>
          <w:szCs w:val="28"/>
          <w:lang w:val="uk-UA" w:eastAsia="uk-UA"/>
        </w:rPr>
        <w:t>Товари»; </w:t>
      </w:r>
    </w:p>
    <w:p w:rsidR="00DE0512"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 xml:space="preserve">•     дані бухгалтерського обліку не збігаються з даними порівняльної відомості. </w:t>
      </w:r>
    </w:p>
    <w:p w:rsidR="00DE0512"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Другий варіант може бути пов’язаний з нестачею чи надлишками товару. Виявлену суму нестачі за т</w:t>
      </w:r>
      <w:r w:rsidR="00DE0512">
        <w:rPr>
          <w:rFonts w:ascii="Times New Roman" w:eastAsia="Times New Roman" w:hAnsi="Times New Roman" w:cs="Times New Roman"/>
          <w:color w:val="000000"/>
          <w:sz w:val="28"/>
          <w:szCs w:val="28"/>
          <w:lang w:val="uk-UA" w:eastAsia="uk-UA"/>
        </w:rPr>
        <w:t>оварами за порівняльною відоміс</w:t>
      </w:r>
      <w:r w:rsidRPr="006451BC">
        <w:rPr>
          <w:rFonts w:ascii="Times New Roman" w:eastAsia="Times New Roman" w:hAnsi="Times New Roman" w:cs="Times New Roman"/>
          <w:color w:val="000000"/>
          <w:sz w:val="28"/>
          <w:szCs w:val="28"/>
          <w:lang w:val="uk-UA" w:eastAsia="uk-UA"/>
        </w:rPr>
        <w:t>тю, коли вже зараховані природні втр</w:t>
      </w:r>
      <w:r w:rsidR="00DE0512">
        <w:rPr>
          <w:rFonts w:ascii="Times New Roman" w:eastAsia="Times New Roman" w:hAnsi="Times New Roman" w:cs="Times New Roman"/>
          <w:color w:val="000000"/>
          <w:sz w:val="28"/>
          <w:szCs w:val="28"/>
          <w:lang w:val="uk-UA" w:eastAsia="uk-UA"/>
        </w:rPr>
        <w:t xml:space="preserve">ати, </w:t>
      </w:r>
      <w:proofErr w:type="spellStart"/>
      <w:r w:rsidR="00DE0512">
        <w:rPr>
          <w:rFonts w:ascii="Times New Roman" w:eastAsia="Times New Roman" w:hAnsi="Times New Roman" w:cs="Times New Roman"/>
          <w:color w:val="000000"/>
          <w:sz w:val="28"/>
          <w:szCs w:val="28"/>
          <w:lang w:val="uk-UA" w:eastAsia="uk-UA"/>
        </w:rPr>
        <w:t>пересортиця</w:t>
      </w:r>
      <w:proofErr w:type="spellEnd"/>
      <w:r w:rsidR="00DE0512">
        <w:rPr>
          <w:rFonts w:ascii="Times New Roman" w:eastAsia="Times New Roman" w:hAnsi="Times New Roman" w:cs="Times New Roman"/>
          <w:color w:val="000000"/>
          <w:sz w:val="28"/>
          <w:szCs w:val="28"/>
          <w:lang w:val="uk-UA" w:eastAsia="uk-UA"/>
        </w:rPr>
        <w:t>, необхідно спи</w:t>
      </w:r>
      <w:r w:rsidRPr="006451BC">
        <w:rPr>
          <w:rFonts w:ascii="Times New Roman" w:eastAsia="Times New Roman" w:hAnsi="Times New Roman" w:cs="Times New Roman"/>
          <w:color w:val="000000"/>
          <w:sz w:val="28"/>
          <w:szCs w:val="28"/>
          <w:lang w:val="uk-UA" w:eastAsia="uk-UA"/>
        </w:rPr>
        <w:t>сати, бо у бухгалтерському обліку, не</w:t>
      </w:r>
      <w:r w:rsidR="00DE0512">
        <w:rPr>
          <w:rFonts w:ascii="Times New Roman" w:eastAsia="Times New Roman" w:hAnsi="Times New Roman" w:cs="Times New Roman"/>
          <w:color w:val="000000"/>
          <w:sz w:val="28"/>
          <w:szCs w:val="28"/>
          <w:lang w:val="uk-UA" w:eastAsia="uk-UA"/>
        </w:rPr>
        <w:t>залежно від причин, треба зазна</w:t>
      </w:r>
      <w:r w:rsidRPr="006451BC">
        <w:rPr>
          <w:rFonts w:ascii="Times New Roman" w:eastAsia="Times New Roman" w:hAnsi="Times New Roman" w:cs="Times New Roman"/>
          <w:color w:val="000000"/>
          <w:sz w:val="28"/>
          <w:szCs w:val="28"/>
          <w:lang w:val="uk-UA" w:eastAsia="uk-UA"/>
        </w:rPr>
        <w:t xml:space="preserve">чити реальне становище за рахунком 28 «Товари». </w:t>
      </w:r>
    </w:p>
    <w:p w:rsidR="00DE0512"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Якщо у недостачі товару винувата матеріально відповідальна особа</w:t>
      </w:r>
      <w:r w:rsidR="00DE0512">
        <w:rPr>
          <w:rFonts w:ascii="Times New Roman" w:eastAsia="Times New Roman" w:hAnsi="Times New Roman" w:cs="Times New Roman"/>
          <w:color w:val="000000"/>
          <w:sz w:val="28"/>
          <w:szCs w:val="28"/>
          <w:lang w:val="uk-UA" w:eastAsia="uk-UA"/>
        </w:rPr>
        <w:t>, з якою підписано договір про повну матеріальну відповідальність (Додаток8)</w:t>
      </w:r>
      <w:r w:rsidRPr="006451BC">
        <w:rPr>
          <w:rFonts w:ascii="Times New Roman" w:eastAsia="Times New Roman" w:hAnsi="Times New Roman" w:cs="Times New Roman"/>
          <w:color w:val="000000"/>
          <w:sz w:val="28"/>
          <w:szCs w:val="28"/>
          <w:lang w:val="uk-UA" w:eastAsia="uk-UA"/>
        </w:rPr>
        <w:t xml:space="preserve"> і вона визнає свою вину, чи доведена вина через судові органи влади, то на дебеті рахунка 375 «Розрахунки за відшкодуванням завданих збитків» треба показати суму, яка підлягає відшкодуванню у розмірі, розрахованому згідно з Порядком виз</w:t>
      </w:r>
      <w:r w:rsidR="00DE0512">
        <w:rPr>
          <w:rFonts w:ascii="Times New Roman" w:eastAsia="Times New Roman" w:hAnsi="Times New Roman" w:cs="Times New Roman"/>
          <w:color w:val="000000"/>
          <w:sz w:val="28"/>
          <w:szCs w:val="28"/>
          <w:lang w:val="uk-UA" w:eastAsia="uk-UA"/>
        </w:rPr>
        <w:t>начення розміру збитків від роз</w:t>
      </w:r>
      <w:r w:rsidRPr="006451BC">
        <w:rPr>
          <w:rFonts w:ascii="Times New Roman" w:eastAsia="Times New Roman" w:hAnsi="Times New Roman" w:cs="Times New Roman"/>
          <w:color w:val="000000"/>
          <w:sz w:val="28"/>
          <w:szCs w:val="28"/>
          <w:lang w:val="uk-UA" w:eastAsia="uk-UA"/>
        </w:rPr>
        <w:t xml:space="preserve">крадання, нестач, знищення (псування) матеріальних цінностей № 116, який затверджено постановою Кабінету Міністрів України від 22.01.96 р. з доповненнями. </w:t>
      </w:r>
    </w:p>
    <w:p w:rsidR="00DE0512" w:rsidRPr="006451BC" w:rsidRDefault="006451BC" w:rsidP="00DE05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Розмір збитків визначається за балансовою вартістю цих цінностей (з вирахуванням амортизаційних від</w:t>
      </w:r>
      <w:r w:rsidR="00DE0512">
        <w:rPr>
          <w:rFonts w:ascii="Times New Roman" w:eastAsia="Times New Roman" w:hAnsi="Times New Roman" w:cs="Times New Roman"/>
          <w:color w:val="000000"/>
          <w:sz w:val="28"/>
          <w:szCs w:val="28"/>
          <w:lang w:val="uk-UA" w:eastAsia="uk-UA"/>
        </w:rPr>
        <w:t>рахувань), але не нижче 50 % ба</w:t>
      </w:r>
      <w:r w:rsidRPr="006451BC">
        <w:rPr>
          <w:rFonts w:ascii="Times New Roman" w:eastAsia="Times New Roman" w:hAnsi="Times New Roman" w:cs="Times New Roman"/>
          <w:color w:val="000000"/>
          <w:sz w:val="28"/>
          <w:szCs w:val="28"/>
          <w:lang w:val="uk-UA" w:eastAsia="uk-UA"/>
        </w:rPr>
        <w:t>лансової вартості на момент встановлення такого факту з урахуванням індексів інфляції, які щомісячно визн</w:t>
      </w:r>
      <w:r w:rsidR="00DE0512">
        <w:rPr>
          <w:rFonts w:ascii="Times New Roman" w:eastAsia="Times New Roman" w:hAnsi="Times New Roman" w:cs="Times New Roman"/>
          <w:color w:val="000000"/>
          <w:sz w:val="28"/>
          <w:szCs w:val="28"/>
          <w:lang w:val="uk-UA" w:eastAsia="uk-UA"/>
        </w:rPr>
        <w:t>ачає Державний комітет зі стати</w:t>
      </w:r>
      <w:r w:rsidRPr="006451BC">
        <w:rPr>
          <w:rFonts w:ascii="Times New Roman" w:eastAsia="Times New Roman" w:hAnsi="Times New Roman" w:cs="Times New Roman"/>
          <w:color w:val="000000"/>
          <w:sz w:val="28"/>
          <w:szCs w:val="28"/>
          <w:lang w:val="uk-UA" w:eastAsia="uk-UA"/>
        </w:rPr>
        <w:t>стики, відповідного розміру податку н</w:t>
      </w:r>
      <w:r w:rsidR="00DE0512">
        <w:rPr>
          <w:rFonts w:ascii="Times New Roman" w:eastAsia="Times New Roman" w:hAnsi="Times New Roman" w:cs="Times New Roman"/>
          <w:color w:val="000000"/>
          <w:sz w:val="28"/>
          <w:szCs w:val="28"/>
          <w:lang w:val="uk-UA" w:eastAsia="uk-UA"/>
        </w:rPr>
        <w:t>а додану вартість та розміру акцизного збору.</w:t>
      </w:r>
    </w:p>
    <w:p w:rsidR="006451BC" w:rsidRDefault="006451BC"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6451BC">
        <w:rPr>
          <w:rFonts w:ascii="Times New Roman" w:eastAsia="Times New Roman" w:hAnsi="Times New Roman" w:cs="Times New Roman"/>
          <w:color w:val="000000"/>
          <w:sz w:val="28"/>
          <w:szCs w:val="28"/>
          <w:lang w:val="uk-UA" w:eastAsia="uk-UA"/>
        </w:rPr>
        <w:t xml:space="preserve"> Кредитуються рахунки </w:t>
      </w:r>
      <w:r w:rsidR="00DE0512">
        <w:rPr>
          <w:rFonts w:ascii="Times New Roman" w:eastAsia="Times New Roman" w:hAnsi="Times New Roman" w:cs="Times New Roman"/>
          <w:color w:val="000000"/>
          <w:sz w:val="28"/>
          <w:szCs w:val="28"/>
          <w:lang w:val="uk-UA" w:eastAsia="uk-UA"/>
        </w:rPr>
        <w:t xml:space="preserve">на </w:t>
      </w:r>
      <w:r w:rsidRPr="006451BC">
        <w:rPr>
          <w:rFonts w:ascii="Times New Roman" w:eastAsia="Times New Roman" w:hAnsi="Times New Roman" w:cs="Times New Roman"/>
          <w:color w:val="000000"/>
          <w:sz w:val="28"/>
          <w:szCs w:val="28"/>
          <w:lang w:val="uk-UA" w:eastAsia="uk-UA"/>
        </w:rPr>
        <w:t>716 «В</w:t>
      </w:r>
      <w:r w:rsidR="00DE0512">
        <w:rPr>
          <w:rFonts w:ascii="Times New Roman" w:eastAsia="Times New Roman" w:hAnsi="Times New Roman" w:cs="Times New Roman"/>
          <w:color w:val="000000"/>
          <w:sz w:val="28"/>
          <w:szCs w:val="28"/>
          <w:lang w:val="uk-UA" w:eastAsia="uk-UA"/>
        </w:rPr>
        <w:t>ідшкодування раніше списаних ак</w:t>
      </w:r>
      <w:r w:rsidRPr="006451BC">
        <w:rPr>
          <w:rFonts w:ascii="Times New Roman" w:eastAsia="Times New Roman" w:hAnsi="Times New Roman" w:cs="Times New Roman"/>
          <w:color w:val="000000"/>
          <w:sz w:val="28"/>
          <w:szCs w:val="28"/>
          <w:lang w:val="uk-UA" w:eastAsia="uk-UA"/>
        </w:rPr>
        <w:t>тивів» на суму, що дорівнює нестачі, та 719 «Інші доходи від операційної діяльності» на суму, яка дорівнює різниці між сумою, визначеною за встановленим Порядком № 116 та фактичною нестачею, що підлягає перерахуванню до бюджету</w:t>
      </w:r>
      <w:r w:rsidR="00DE0512">
        <w:rPr>
          <w:rFonts w:ascii="Times New Roman" w:eastAsia="Times New Roman" w:hAnsi="Times New Roman" w:cs="Times New Roman"/>
          <w:color w:val="000000"/>
          <w:sz w:val="28"/>
          <w:szCs w:val="28"/>
          <w:lang w:val="uk-UA" w:eastAsia="uk-UA"/>
        </w:rPr>
        <w:t>.</w:t>
      </w:r>
    </w:p>
    <w:p w:rsidR="00D242EE" w:rsidRPr="006451BC" w:rsidRDefault="00D242EE" w:rsidP="006451B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p>
    <w:p w:rsidR="00A56E29" w:rsidRPr="00D242EE" w:rsidRDefault="00D242EE" w:rsidP="00A56E29">
      <w:pPr>
        <w:tabs>
          <w:tab w:val="left" w:pos="1134"/>
        </w:tabs>
        <w:spacing w:after="0" w:line="360" w:lineRule="auto"/>
        <w:ind w:firstLine="709"/>
        <w:jc w:val="both"/>
        <w:rPr>
          <w:rFonts w:ascii="Times New Roman" w:hAnsi="Times New Roman" w:cs="Times New Roman"/>
          <w:sz w:val="28"/>
          <w:szCs w:val="28"/>
          <w:lang w:val="uk-UA"/>
        </w:rPr>
      </w:pPr>
      <w:r w:rsidRPr="00D242EE">
        <w:rPr>
          <w:rFonts w:ascii="Times New Roman" w:hAnsi="Times New Roman" w:cs="Times New Roman"/>
          <w:sz w:val="28"/>
          <w:szCs w:val="28"/>
          <w:lang w:val="uk-UA"/>
        </w:rPr>
        <w:lastRenderedPageBreak/>
        <w:t>3.3</w:t>
      </w:r>
      <w:r w:rsidR="00A56E29" w:rsidRPr="00D242EE">
        <w:rPr>
          <w:rFonts w:ascii="Times New Roman" w:hAnsi="Times New Roman" w:cs="Times New Roman"/>
          <w:sz w:val="28"/>
          <w:szCs w:val="28"/>
          <w:lang w:val="uk-UA"/>
        </w:rPr>
        <w:t>Дослідження діючих на підприємстві інформаційних систем і технологій обліку</w:t>
      </w:r>
    </w:p>
    <w:p w:rsidR="00DE0512" w:rsidRDefault="00DE0512" w:rsidP="00A56E29">
      <w:pPr>
        <w:tabs>
          <w:tab w:val="left" w:pos="1134"/>
        </w:tabs>
        <w:spacing w:after="0" w:line="360" w:lineRule="auto"/>
        <w:ind w:firstLine="709"/>
        <w:jc w:val="both"/>
        <w:rPr>
          <w:rFonts w:ascii="Times New Roman" w:hAnsi="Times New Roman" w:cs="Times New Roman"/>
          <w:sz w:val="28"/>
          <w:szCs w:val="28"/>
          <w:lang w:val="uk-UA"/>
        </w:rPr>
      </w:pP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Обчислювальна техніка суттєво підвищує якість обробки облікової інформації, зменшується кількість ручних операцій з обробки первинних документів, систематизації облікових показників, заповнення регістрів та звітних форм.</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Бухгалтерські інформаційні системи відображають галузеві особливості діяльності підприємств, розрізняються за функціями, принципами побудови, технічним іметодологічним супроводом, додатковими послугами та іншими ознаками.</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Особливостями бухгалтерських інформаційних систем є:</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 розробляються для малих, середніх і великих підприємств;</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 бувають універсальними або спеціалізованими;</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 використовуються для цілей управління на рівні окремого підприємства або галузевому рівні;</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 орієнтуються на різний вид власності.</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Впроваджуючи ту чи іншу автоматизовану систему обліку, підприємство впроваджує не просто програмні продукти, а нові методики управління підприємством.</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Важливе значення у автоматизації бухгалтерського обліку відіграють функції:</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1. Інформаційна – забезпечення керівників всіх рівнів управління інформацією</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для поточного планування, контролю і прийняття рішень;</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2. Комунікаційна – формування інформації, яка є засобами внутрішнього комунікаційного зв’язку між рівнями управління і різними структурними підрозділами одного рівня;</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3. Контрольна – оперативний контроль та оцінка результатів діяльності внутрішніх підрозділів і підприємства в цілому, в досягненні мети;</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lastRenderedPageBreak/>
        <w:t>4. Прогнозна – перспективне планування і координування розвитку підприємства в майбутньому [4, с. 74].</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 xml:space="preserve">Як стверджує </w:t>
      </w:r>
      <w:proofErr w:type="spellStart"/>
      <w:r w:rsidRPr="007B1A02">
        <w:rPr>
          <w:rFonts w:ascii="Times New Roman" w:hAnsi="Times New Roman" w:cs="Times New Roman"/>
          <w:sz w:val="28"/>
          <w:szCs w:val="28"/>
          <w:lang w:val="uk-UA" w:eastAsia="uk-UA"/>
        </w:rPr>
        <w:t>Бутинець</w:t>
      </w:r>
      <w:proofErr w:type="spellEnd"/>
      <w:r w:rsidRPr="007B1A02">
        <w:rPr>
          <w:rFonts w:ascii="Times New Roman" w:hAnsi="Times New Roman" w:cs="Times New Roman"/>
          <w:sz w:val="28"/>
          <w:szCs w:val="28"/>
          <w:lang w:val="uk-UA" w:eastAsia="uk-UA"/>
        </w:rPr>
        <w:t xml:space="preserve"> Ф.Ф., автоматизація обліку вносить певні зміни до організації роботи бухгалтерії як однієї з ланок управління. [2] Такі зміни мають не тільки полегшити роботу працівників бухгалтерського обліку, а й систематизувати її для інших працівників управлінського апарату. Застосування автоматизації бухгалтерського обліку дозволяє дотримуватись основних принципів бухгалтерського обліку та фінансової звітності [2].</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Необхідність автоматизованого обліку на підприємствах торгівлі проявляється в тому, що використання програмних засобів дає змогу повністю звільнитися від помилок, оскільки, як правило, при автоматизованому обліку ведеться тільки один обліковий регістр, всі інші формуються автоматично і ризик помилки при переносі даних між регістрами обліку дорівнює нулю. При застосуванні автоматизованих облікових систем можна вирішити проблему оперативності звітних даних.</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Застосування автоматизованих систем посилює функцію контролю правильності, законності, а іноді й економічної доцільності бухгалтерських операцій (записів), не підвищуючи трудомісткості ведення обліку. Це досягається попереднім програмуванням відповідних перевірочних нормативів та алгоритмів. При цьому автоматизована інформаційна система забезпечує безперервний контроль як складання документів, так і поточних облікових записів [3].</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Останнім часом на ринку програмних засобів автоматизації обліку запропоновано десятки систем, які забезпечують належне ведення автоматизованого обліку.</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Їхня технічна ефективність не викликає сумнівів [5].</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Найбільша кількість програмного забезпечення на ринку України створена для підприємств торгівлі. Для підприємств цієї галузі програми розроблені українськими фірмами: «1С», «Парус», «Дебет Плюс», «Банкомзв’язок», «Інтелект-Сервіс», «Марка», «Протока», «Система», «K-</w:t>
      </w:r>
      <w:r w:rsidRPr="007B1A02">
        <w:rPr>
          <w:rFonts w:ascii="Times New Roman" w:hAnsi="Times New Roman" w:cs="Times New Roman"/>
          <w:sz w:val="28"/>
          <w:szCs w:val="28"/>
          <w:lang w:val="uk-UA" w:eastAsia="uk-UA"/>
        </w:rPr>
        <w:lastRenderedPageBreak/>
        <w:t>Trade», «</w:t>
      </w:r>
      <w:proofErr w:type="spellStart"/>
      <w:r w:rsidRPr="007B1A02">
        <w:rPr>
          <w:rFonts w:ascii="Times New Roman" w:hAnsi="Times New Roman" w:cs="Times New Roman"/>
          <w:sz w:val="28"/>
          <w:szCs w:val="28"/>
          <w:lang w:val="uk-UA" w:eastAsia="uk-UA"/>
        </w:rPr>
        <w:t>GrossBee</w:t>
      </w:r>
      <w:proofErr w:type="spellEnd"/>
      <w:r w:rsidRPr="007B1A02">
        <w:rPr>
          <w:rFonts w:ascii="Times New Roman" w:hAnsi="Times New Roman" w:cs="Times New Roman"/>
          <w:sz w:val="28"/>
          <w:szCs w:val="28"/>
          <w:lang w:val="uk-UA" w:eastAsia="uk-UA"/>
        </w:rPr>
        <w:t>», «ITOGO», «Альоша», «</w:t>
      </w:r>
      <w:proofErr w:type="spellStart"/>
      <w:r w:rsidRPr="007B1A02">
        <w:rPr>
          <w:rFonts w:ascii="Times New Roman" w:hAnsi="Times New Roman" w:cs="Times New Roman"/>
          <w:sz w:val="28"/>
          <w:szCs w:val="28"/>
          <w:lang w:val="uk-UA" w:eastAsia="uk-UA"/>
        </w:rPr>
        <w:t>Інталєв</w:t>
      </w:r>
      <w:proofErr w:type="spellEnd"/>
      <w:r w:rsidRPr="007B1A02">
        <w:rPr>
          <w:rFonts w:ascii="Times New Roman" w:hAnsi="Times New Roman" w:cs="Times New Roman"/>
          <w:sz w:val="28"/>
          <w:szCs w:val="28"/>
          <w:lang w:val="uk-UA" w:eastAsia="uk-UA"/>
        </w:rPr>
        <w:t>», «</w:t>
      </w:r>
      <w:proofErr w:type="spellStart"/>
      <w:r w:rsidRPr="007B1A02">
        <w:rPr>
          <w:rFonts w:ascii="Times New Roman" w:hAnsi="Times New Roman" w:cs="Times New Roman"/>
          <w:sz w:val="28"/>
          <w:szCs w:val="28"/>
          <w:lang w:val="uk-UA" w:eastAsia="uk-UA"/>
        </w:rPr>
        <w:t>Інфополіс</w:t>
      </w:r>
      <w:proofErr w:type="spellEnd"/>
      <w:r w:rsidRPr="007B1A02">
        <w:rPr>
          <w:rFonts w:ascii="Times New Roman" w:hAnsi="Times New Roman" w:cs="Times New Roman"/>
          <w:sz w:val="28"/>
          <w:szCs w:val="28"/>
          <w:lang w:val="uk-UA" w:eastAsia="uk-UA"/>
        </w:rPr>
        <w:t>», «</w:t>
      </w:r>
      <w:proofErr w:type="spellStart"/>
      <w:r w:rsidRPr="007B1A02">
        <w:rPr>
          <w:rFonts w:ascii="Times New Roman" w:hAnsi="Times New Roman" w:cs="Times New Roman"/>
          <w:sz w:val="28"/>
          <w:szCs w:val="28"/>
          <w:lang w:val="uk-UA" w:eastAsia="uk-UA"/>
        </w:rPr>
        <w:t>КомІнТех</w:t>
      </w:r>
      <w:proofErr w:type="spellEnd"/>
      <w:r w:rsidRPr="007B1A02">
        <w:rPr>
          <w:rFonts w:ascii="Times New Roman" w:hAnsi="Times New Roman" w:cs="Times New Roman"/>
          <w:sz w:val="28"/>
          <w:szCs w:val="28"/>
          <w:lang w:val="uk-UA" w:eastAsia="uk-UA"/>
        </w:rPr>
        <w:t>» та іншими. Також були запропоновані нові рішення для підприємств торгівлі. Зокрема, фірма «ABBY Україна» запропонувала систему управління магазином «1С-Рарус: Магазин, українська версія 1.0», яка дозволяє автоматизувати бізнес-процеси та оперативний облік на підприємствах роздрібної торгівлі. Рішення використовує широкий спектр касового, вагового і штрих-кодового устаткування. Компанія «</w:t>
      </w:r>
      <w:proofErr w:type="spellStart"/>
      <w:r w:rsidRPr="007B1A02">
        <w:rPr>
          <w:rFonts w:ascii="Times New Roman" w:hAnsi="Times New Roman" w:cs="Times New Roman"/>
          <w:sz w:val="28"/>
          <w:szCs w:val="28"/>
          <w:lang w:val="uk-UA" w:eastAsia="uk-UA"/>
        </w:rPr>
        <w:t>Інталєв-Україна</w:t>
      </w:r>
      <w:proofErr w:type="spellEnd"/>
      <w:r w:rsidRPr="007B1A02">
        <w:rPr>
          <w:rFonts w:ascii="Times New Roman" w:hAnsi="Times New Roman" w:cs="Times New Roman"/>
          <w:sz w:val="28"/>
          <w:szCs w:val="28"/>
          <w:lang w:val="uk-UA" w:eastAsia="uk-UA"/>
        </w:rPr>
        <w:t xml:space="preserve">» впровадила у 2013 р. в </w:t>
      </w:r>
      <w:proofErr w:type="spellStart"/>
      <w:r w:rsidRPr="007B1A02">
        <w:rPr>
          <w:rFonts w:ascii="Times New Roman" w:hAnsi="Times New Roman" w:cs="Times New Roman"/>
          <w:sz w:val="28"/>
          <w:szCs w:val="28"/>
          <w:lang w:val="uk-UA" w:eastAsia="uk-UA"/>
        </w:rPr>
        <w:t>ДП</w:t>
      </w:r>
      <w:proofErr w:type="spellEnd"/>
      <w:r w:rsidRPr="007B1A02">
        <w:rPr>
          <w:rFonts w:ascii="Times New Roman" w:hAnsi="Times New Roman" w:cs="Times New Roman"/>
          <w:sz w:val="28"/>
          <w:szCs w:val="28"/>
          <w:lang w:val="uk-UA" w:eastAsia="uk-UA"/>
        </w:rPr>
        <w:t xml:space="preserve"> «</w:t>
      </w:r>
      <w:proofErr w:type="spellStart"/>
      <w:r w:rsidRPr="007B1A02">
        <w:rPr>
          <w:rFonts w:ascii="Times New Roman" w:hAnsi="Times New Roman" w:cs="Times New Roman"/>
          <w:sz w:val="28"/>
          <w:szCs w:val="28"/>
          <w:lang w:val="uk-UA" w:eastAsia="uk-UA"/>
        </w:rPr>
        <w:t>КвізаТрейд</w:t>
      </w:r>
      <w:proofErr w:type="spellEnd"/>
      <w:r w:rsidRPr="007B1A02">
        <w:rPr>
          <w:rFonts w:ascii="Times New Roman" w:hAnsi="Times New Roman" w:cs="Times New Roman"/>
          <w:sz w:val="28"/>
          <w:szCs w:val="28"/>
          <w:lang w:val="uk-UA" w:eastAsia="uk-UA"/>
        </w:rPr>
        <w:t>» (мережа супермаркетів «Велика кишеня») систему бюджетного управління та управлінського обліку. Фірма «</w:t>
      </w:r>
      <w:proofErr w:type="spellStart"/>
      <w:r w:rsidRPr="007B1A02">
        <w:rPr>
          <w:rFonts w:ascii="Times New Roman" w:hAnsi="Times New Roman" w:cs="Times New Roman"/>
          <w:sz w:val="28"/>
          <w:szCs w:val="28"/>
          <w:lang w:val="uk-UA" w:eastAsia="uk-UA"/>
        </w:rPr>
        <w:t>СофтПро</w:t>
      </w:r>
      <w:proofErr w:type="spellEnd"/>
      <w:r w:rsidRPr="007B1A02">
        <w:rPr>
          <w:rFonts w:ascii="Times New Roman" w:hAnsi="Times New Roman" w:cs="Times New Roman"/>
          <w:sz w:val="28"/>
          <w:szCs w:val="28"/>
          <w:lang w:val="uk-UA" w:eastAsia="uk-UA"/>
        </w:rPr>
        <w:t>» розробила програмні рішення для дистриб’юторських компаній на базі програмного комплексу «Універсал» і впровадила його в ТОВ «Діловий стиль» м. Києва у 2014 р. Фірма «</w:t>
      </w:r>
      <w:proofErr w:type="spellStart"/>
      <w:r w:rsidRPr="007B1A02">
        <w:rPr>
          <w:rFonts w:ascii="Times New Roman" w:hAnsi="Times New Roman" w:cs="Times New Roman"/>
          <w:sz w:val="28"/>
          <w:szCs w:val="28"/>
          <w:lang w:val="uk-UA" w:eastAsia="uk-UA"/>
        </w:rPr>
        <w:t>СофтСерв</w:t>
      </w:r>
      <w:proofErr w:type="spellEnd"/>
      <w:r w:rsidRPr="007B1A02">
        <w:rPr>
          <w:rFonts w:ascii="Times New Roman" w:hAnsi="Times New Roman" w:cs="Times New Roman"/>
          <w:sz w:val="28"/>
          <w:szCs w:val="28"/>
          <w:lang w:val="uk-UA" w:eastAsia="uk-UA"/>
        </w:rPr>
        <w:t>» презентувала приклад впровадження мобільної торгівлі у дистриб’юторській компанії.</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Основними завданнями автоматизованого рішення задачі обліку товарів та їх реалізації є документування операцій з обліку товарів, ведення інформаційної бази про рух товарів, ведення інформаційної бази контрагентів, визначення залишків товарів, визначення фінансових результатів від реалізації продукції.</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Задачі автоматизації обліку товарів забезпечують швидкий та безпомилковий підрахунок товарів на складах, реалізації товарів покупцям. А накопичені в системі дані уможливлюють аналіз показників з обліку товарів, її відвантаження та реалізації в розрізі аналітичної інформації, що дуже важливо для вирішення задач управлінського обліку та прийняття управлінських рішень.</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На практиці такі задачі вирішуються шляхом застосування різних варіантів побудови та функціонування інформаційної системи обліку товарів та їх реалізації.</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Особливості цієї інформаційної системи залежать від виду діяльності та розміру підприємства, його організаційної структури, документообігу, використання мережного оброблення даних тощо. У вирішенні задач обліку товарів та їх реалізації беруть участь такі основні учасники інформаційн</w:t>
      </w:r>
      <w:r w:rsidR="00715C08">
        <w:rPr>
          <w:rFonts w:ascii="Times New Roman" w:hAnsi="Times New Roman" w:cs="Times New Roman"/>
          <w:sz w:val="28"/>
          <w:szCs w:val="28"/>
          <w:lang w:val="uk-UA" w:eastAsia="uk-UA"/>
        </w:rPr>
        <w:t xml:space="preserve">ого </w:t>
      </w:r>
      <w:r w:rsidR="00715C08">
        <w:rPr>
          <w:rFonts w:ascii="Times New Roman" w:hAnsi="Times New Roman" w:cs="Times New Roman"/>
          <w:sz w:val="28"/>
          <w:szCs w:val="28"/>
          <w:lang w:val="uk-UA" w:eastAsia="uk-UA"/>
        </w:rPr>
        <w:lastRenderedPageBreak/>
        <w:t>обміну, які можуть автомати</w:t>
      </w:r>
      <w:r w:rsidRPr="007B1A02">
        <w:rPr>
          <w:rFonts w:ascii="Times New Roman" w:hAnsi="Times New Roman" w:cs="Times New Roman"/>
          <w:sz w:val="28"/>
          <w:szCs w:val="28"/>
          <w:lang w:val="uk-UA" w:eastAsia="uk-UA"/>
        </w:rPr>
        <w:t>зувати оброблення своїх даних автономними програмними продуктами (самостійними модулями).</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Якщо автоматизація обліку товарів часткова із збереженням організаційної структури підприємства, достатньою може виявитися уже встановлена бухгалтерська програма, орієнтована на ідентифікацію за штрих-кодами [7, c. 162].</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Для невеликих суб’єктів господарювання, у яких немає ні спеціалістів, ні вільного часу для проведення організаційних робіт із застосування інформаційних технологій, оптимальним варіантом є придбання готового програмного продукту, який здатний автоматизувати комплекс бухгалтерських завдань. Універсальне програмне забезпечення конфігурується і пристосовується розробником до специфіки конкретного підприємства. Незначна первісна вартість є основною суттєвою перевагою придбаної готової бухгалтерської програми.</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А результатами дослідження, проведеного науково-практичним виданням «Дебет-Кредит», перше місце в арсеналі інформаційних технологій на підприємстві посідають електронні таблиці Excel (62%), на другому місці – «1С: Підприємство 7.7», Галактика, Парус й інші (28%), на третьому – продукти платформи «1С: Підприємство 8» (близько 7%). Ступінь задоволення бухгалтерів програмними продуктами обернено пропорційний мірі їх застосування в автоматизації обліку на господарюючому суб’єкті [1, с. 25].</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В усіх бухгалтерських програмах класу «1С: Бухгалтерія» й інших реалізований принцип подвійного запису в здійсненні обробки облікових даних, що дає змогу бухгалтеру бути впевненим у достовірності проведених розрахунків й представленої звітної інформації. В універсальних комп’ютерних програмах виключно факт формування первинних документів ініціює подальшу обробку інформації, яка в них міститься. Сучасні системи автоматизованого бухгалтерського обліку містять великий набір типових рішень, серед яких широке застосування набула система «1С:Підприємство», призначена для застосування на виробничих і торговельних підприємствах [3].</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lastRenderedPageBreak/>
        <w:t xml:space="preserve">Це програмне забезпечення використовується для автоматизації обліку в торгівлі, складському господарстві і суміжних галузях діяльності підприємства. Вже існують і досить широко функціонують версії «1С: Підприємство 8.1» та «1С: Підприємство 8.2». Система «1С: Підприємство» може бути адаптована до будь-яких особливостей обліку на конкретному підприємстві за допомогою модуля «1С: </w:t>
      </w:r>
      <w:proofErr w:type="spellStart"/>
      <w:r w:rsidRPr="007B1A02">
        <w:rPr>
          <w:rFonts w:ascii="Times New Roman" w:hAnsi="Times New Roman" w:cs="Times New Roman"/>
          <w:sz w:val="28"/>
          <w:szCs w:val="28"/>
          <w:lang w:val="uk-UA" w:eastAsia="uk-UA"/>
        </w:rPr>
        <w:t>Конфігуратор</w:t>
      </w:r>
      <w:proofErr w:type="spellEnd"/>
      <w:r w:rsidRPr="007B1A02">
        <w:rPr>
          <w:rFonts w:ascii="Times New Roman" w:hAnsi="Times New Roman" w:cs="Times New Roman"/>
          <w:sz w:val="28"/>
          <w:szCs w:val="28"/>
          <w:lang w:val="uk-UA" w:eastAsia="uk-UA"/>
        </w:rPr>
        <w:t>», що дозволяє набудовувати всі основні елементи програмного середовища, генерувати і редагувати документи з будь-якою структурою, змінювати їх екранну і друковану форми, формувати журнали для роботи з документами з можливістю їхнього довільного розподілу по журналах [2].</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Конфігурація «1С: Управління торгівлею для України» системи програм «1С:Підприємство 8» є типовим прикладним рішенням, що дозволяє в комплексі автоматизувати завдання оперативного і управлінського обліку, аналізу і планування торгових операцій, забезпечивши тим самим ефективне управління сучасним торговим підприємством. Конфігурація призначена для автоматизації обліку в організаціях, що займаються оптово-роздрібною торгівлею. Конфігурація дозволяє вести оперативний облік і управління не тільки торговими, а й складськими і фінансовими операціями.</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В інформаційній базі прикладного рішення реєструються як уже зроблені, так і ще тільки плановані господарські операції. «1С:Управління торгівлею 8» автоматизує оформлення практично всіх первинних документів торговельного й складського обліку, а також документів руху грошових коштів. Додаткові сервісні можливості включають веб-рішення «Віддалений склад» і «Управління замовленнями».</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Прикладне рішення розраховане на будь-які види торговельних операцій. Реалізовано функції обліку від ведення довідників і введення первинних документів до одержання різних аналітичних звітів. Оцінивши та зваживши переваги й недоліки доступних комп’ютерних програм для автоматизації бухгалтерської діяльності, вважаємо за доцільне перехід торговельних підприємств на платформу «1C:8».</w:t>
      </w:r>
    </w:p>
    <w:p w:rsidR="007B1A02" w:rsidRPr="007B1A02"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lastRenderedPageBreak/>
        <w:t>За даними 1C: Україна програмне забезпечення класу «1С:8» передбачає можливість введення інформації в програму вручну або імпортувати із програм-додатків, призначених для автоматизації первинних даних [5].</w:t>
      </w:r>
    </w:p>
    <w:p w:rsidR="007B1A02" w:rsidRPr="00715C08" w:rsidRDefault="007B1A02" w:rsidP="007B1A02">
      <w:pPr>
        <w:shd w:val="clear" w:color="auto" w:fill="FFFFFF"/>
        <w:spacing w:after="0" w:line="360" w:lineRule="auto"/>
        <w:ind w:firstLine="709"/>
        <w:jc w:val="both"/>
        <w:rPr>
          <w:rFonts w:ascii="Times New Roman" w:hAnsi="Times New Roman" w:cs="Times New Roman"/>
          <w:sz w:val="28"/>
          <w:szCs w:val="28"/>
          <w:lang w:val="uk-UA" w:eastAsia="uk-UA"/>
        </w:rPr>
      </w:pPr>
      <w:r w:rsidRPr="007B1A02">
        <w:rPr>
          <w:rFonts w:ascii="Times New Roman" w:hAnsi="Times New Roman" w:cs="Times New Roman"/>
          <w:sz w:val="28"/>
          <w:szCs w:val="28"/>
          <w:lang w:val="uk-UA" w:eastAsia="uk-UA"/>
        </w:rPr>
        <w:t xml:space="preserve">Усі первинні документи у програмі формуються шляхом деталізації управлінської звітності. Функції створення звітів є зручним механізмом автоматизованого обчислення підсумкових показників діяльності підприємства, постійного та «щосекундного» моніторингу стану бізнесу, консолідації звітної інформації в розгалужених підрозділах та </w:t>
      </w:r>
      <w:proofErr w:type="spellStart"/>
      <w:r w:rsidRPr="007B1A02">
        <w:rPr>
          <w:rFonts w:ascii="Times New Roman" w:hAnsi="Times New Roman" w:cs="Times New Roman"/>
          <w:sz w:val="28"/>
          <w:szCs w:val="28"/>
          <w:lang w:val="uk-UA" w:eastAsia="uk-UA"/>
        </w:rPr>
        <w:t>дочірних</w:t>
      </w:r>
      <w:proofErr w:type="spellEnd"/>
      <w:r w:rsidRPr="007B1A02">
        <w:rPr>
          <w:rFonts w:ascii="Times New Roman" w:hAnsi="Times New Roman" w:cs="Times New Roman"/>
          <w:sz w:val="28"/>
          <w:szCs w:val="28"/>
          <w:lang w:val="uk-UA" w:eastAsia="uk-UA"/>
        </w:rPr>
        <w:t xml:space="preserve"> компаній, планування, аналізу й контролю процесів ціноутворення, продажу, закупівлі й платежів за товари</w:t>
      </w:r>
      <w:r w:rsidRPr="00715C08">
        <w:rPr>
          <w:rFonts w:ascii="Times New Roman" w:hAnsi="Times New Roman" w:cs="Times New Roman"/>
          <w:sz w:val="28"/>
          <w:szCs w:val="28"/>
          <w:lang w:val="uk-UA" w:eastAsia="uk-UA"/>
        </w:rPr>
        <w:t>.</w:t>
      </w:r>
    </w:p>
    <w:p w:rsidR="00DE0512" w:rsidRDefault="00DE0512" w:rsidP="00A56E29">
      <w:pPr>
        <w:tabs>
          <w:tab w:val="left" w:pos="1134"/>
        </w:tabs>
        <w:spacing w:after="0" w:line="360" w:lineRule="auto"/>
        <w:ind w:firstLine="709"/>
        <w:jc w:val="both"/>
        <w:rPr>
          <w:rFonts w:ascii="Times New Roman" w:hAnsi="Times New Roman" w:cs="Times New Roman"/>
          <w:sz w:val="28"/>
          <w:szCs w:val="28"/>
          <w:lang w:val="uk-UA"/>
        </w:rPr>
      </w:pPr>
    </w:p>
    <w:p w:rsidR="007B1A02" w:rsidRDefault="007B1A02"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242EE" w:rsidRDefault="00D242EE" w:rsidP="0094229A">
      <w:pPr>
        <w:tabs>
          <w:tab w:val="left" w:pos="1134"/>
        </w:tabs>
        <w:spacing w:after="0" w:line="360" w:lineRule="auto"/>
        <w:ind w:firstLine="709"/>
        <w:jc w:val="both"/>
        <w:rPr>
          <w:rFonts w:ascii="Times New Roman" w:hAnsi="Times New Roman" w:cs="Times New Roman"/>
          <w:sz w:val="28"/>
          <w:szCs w:val="28"/>
          <w:lang w:val="uk-UA"/>
        </w:rPr>
      </w:pPr>
    </w:p>
    <w:p w:rsidR="00DA48A7" w:rsidRDefault="00DA48A7" w:rsidP="0094229A">
      <w:pPr>
        <w:tabs>
          <w:tab w:val="left" w:pos="1134"/>
        </w:tabs>
        <w:spacing w:after="0" w:line="360" w:lineRule="auto"/>
        <w:ind w:firstLine="709"/>
        <w:jc w:val="both"/>
        <w:rPr>
          <w:rFonts w:ascii="Times New Roman" w:hAnsi="Times New Roman" w:cs="Times New Roman"/>
          <w:sz w:val="28"/>
          <w:szCs w:val="28"/>
          <w:lang w:val="uk-UA"/>
        </w:rPr>
      </w:pPr>
    </w:p>
    <w:p w:rsidR="00DA48A7" w:rsidRPr="0094229A" w:rsidRDefault="00DA48A7" w:rsidP="0094229A">
      <w:pPr>
        <w:tabs>
          <w:tab w:val="left" w:pos="1134"/>
        </w:tabs>
        <w:spacing w:after="0" w:line="360" w:lineRule="auto"/>
        <w:ind w:firstLine="709"/>
        <w:jc w:val="both"/>
        <w:rPr>
          <w:rFonts w:ascii="Times New Roman" w:hAnsi="Times New Roman" w:cs="Times New Roman"/>
          <w:sz w:val="28"/>
          <w:szCs w:val="28"/>
          <w:lang w:val="uk-UA"/>
        </w:rPr>
      </w:pPr>
    </w:p>
    <w:p w:rsidR="007B1A02" w:rsidRDefault="00A56E29" w:rsidP="007B1A02">
      <w:pPr>
        <w:tabs>
          <w:tab w:val="left" w:pos="1134"/>
        </w:tabs>
        <w:spacing w:after="0" w:line="360" w:lineRule="auto"/>
        <w:ind w:firstLine="709"/>
        <w:jc w:val="center"/>
        <w:rPr>
          <w:rFonts w:ascii="Times New Roman" w:hAnsi="Times New Roman" w:cs="Times New Roman"/>
          <w:sz w:val="28"/>
          <w:szCs w:val="28"/>
          <w:lang w:val="uk-UA"/>
        </w:rPr>
      </w:pPr>
      <w:r w:rsidRPr="00D242EE">
        <w:rPr>
          <w:rFonts w:ascii="Times New Roman" w:hAnsi="Times New Roman" w:cs="Times New Roman"/>
          <w:sz w:val="28"/>
          <w:szCs w:val="28"/>
          <w:lang w:val="uk-UA"/>
        </w:rPr>
        <w:lastRenderedPageBreak/>
        <w:t>ВИСНОВКИ</w:t>
      </w:r>
    </w:p>
    <w:p w:rsidR="00D242EE" w:rsidRDefault="00D242EE" w:rsidP="007B1A02">
      <w:pPr>
        <w:tabs>
          <w:tab w:val="left" w:pos="1134"/>
        </w:tabs>
        <w:spacing w:after="0" w:line="360" w:lineRule="auto"/>
        <w:ind w:firstLine="709"/>
        <w:jc w:val="center"/>
        <w:rPr>
          <w:rFonts w:ascii="Times New Roman" w:hAnsi="Times New Roman" w:cs="Times New Roman"/>
          <w:sz w:val="28"/>
          <w:szCs w:val="28"/>
          <w:lang w:val="uk-UA"/>
        </w:rPr>
      </w:pPr>
    </w:p>
    <w:p w:rsidR="00D242EE" w:rsidRPr="007B1A02" w:rsidRDefault="00D242EE" w:rsidP="007B1A02">
      <w:pPr>
        <w:tabs>
          <w:tab w:val="left" w:pos="1134"/>
        </w:tabs>
        <w:spacing w:after="0" w:line="360" w:lineRule="auto"/>
        <w:ind w:firstLine="709"/>
        <w:jc w:val="center"/>
        <w:rPr>
          <w:rFonts w:ascii="Times New Roman" w:hAnsi="Times New Roman" w:cs="Times New Roman"/>
          <w:b/>
          <w:sz w:val="28"/>
          <w:szCs w:val="28"/>
          <w:lang w:val="uk-UA"/>
        </w:rPr>
      </w:pPr>
    </w:p>
    <w:p w:rsidR="007B1A02" w:rsidRPr="007B1A02" w:rsidRDefault="007B1A02" w:rsidP="007B1A02">
      <w:pPr>
        <w:tabs>
          <w:tab w:val="left" w:pos="726"/>
        </w:tabs>
        <w:spacing w:after="0" w:line="360" w:lineRule="auto"/>
        <w:ind w:firstLine="709"/>
        <w:jc w:val="both"/>
        <w:rPr>
          <w:rFonts w:ascii="Times New Roman" w:hAnsi="Times New Roman" w:cs="Times New Roman"/>
          <w:sz w:val="28"/>
          <w:szCs w:val="28"/>
          <w:lang w:val="uk-UA"/>
        </w:rPr>
      </w:pPr>
      <w:r w:rsidRPr="007B1A02">
        <w:rPr>
          <w:rFonts w:ascii="Times New Roman" w:hAnsi="Times New Roman" w:cs="Times New Roman"/>
          <w:sz w:val="28"/>
          <w:szCs w:val="28"/>
          <w:lang w:val="uk-UA"/>
        </w:rPr>
        <w:t>Реалізація товарів є основною ланкою руху товарів на підприємствах роздрібної торгівлі, етапом, на якому відбувається одержання доходів та формування прибутку, тому всі зусилля працівників мають бути спрямовані на збільшення обсягів реалізації та забезпечення рівномірності її здійснення.</w:t>
      </w:r>
    </w:p>
    <w:p w:rsidR="007B1A02" w:rsidRPr="007B1A02" w:rsidRDefault="007B1A02" w:rsidP="007B1A02">
      <w:pPr>
        <w:tabs>
          <w:tab w:val="left" w:pos="726"/>
        </w:tabs>
        <w:spacing w:after="0" w:line="360" w:lineRule="auto"/>
        <w:ind w:firstLine="709"/>
        <w:jc w:val="both"/>
        <w:rPr>
          <w:rFonts w:ascii="Times New Roman" w:hAnsi="Times New Roman" w:cs="Times New Roman"/>
          <w:sz w:val="28"/>
          <w:szCs w:val="28"/>
          <w:lang w:val="uk-UA"/>
        </w:rPr>
      </w:pPr>
      <w:r w:rsidRPr="007B1A02">
        <w:rPr>
          <w:rFonts w:ascii="Times New Roman" w:hAnsi="Times New Roman" w:cs="Times New Roman"/>
          <w:sz w:val="28"/>
          <w:szCs w:val="28"/>
          <w:lang w:val="uk-UA"/>
        </w:rPr>
        <w:t xml:space="preserve">Протягом останніх років Верховною Радою та урядом розроблено величезну кількість законодавчих та нормативно-правових документів з приводу державного регулювання відносин у сфері товарного обігу. Проте переважна більшість прийнятих документів мають другорядний характер, є підзаконними актами і тому вимагають прийняття основного документа, який би регулював правовідносини у сфері товарного обігу. Тим більше, що наш законодавство достатньо часто зазнає певних змін та не є стабільним, що також ускладнює регулювання господарської діяльності в сфері роздрібної </w:t>
      </w:r>
      <w:proofErr w:type="spellStart"/>
      <w:r w:rsidRPr="007B1A02">
        <w:rPr>
          <w:rFonts w:ascii="Times New Roman" w:hAnsi="Times New Roman" w:cs="Times New Roman"/>
          <w:sz w:val="28"/>
          <w:szCs w:val="28"/>
          <w:lang w:val="uk-UA"/>
        </w:rPr>
        <w:t>торівлі</w:t>
      </w:r>
      <w:proofErr w:type="spellEnd"/>
      <w:r w:rsidRPr="007B1A02">
        <w:rPr>
          <w:rFonts w:ascii="Times New Roman" w:hAnsi="Times New Roman" w:cs="Times New Roman"/>
          <w:sz w:val="28"/>
          <w:szCs w:val="28"/>
          <w:lang w:val="uk-UA"/>
        </w:rPr>
        <w:t>.</w:t>
      </w:r>
    </w:p>
    <w:p w:rsidR="007B1A02" w:rsidRPr="007B1A02" w:rsidRDefault="007B1A02" w:rsidP="007B1A02">
      <w:pPr>
        <w:tabs>
          <w:tab w:val="left" w:pos="726"/>
        </w:tabs>
        <w:spacing w:after="0" w:line="360" w:lineRule="auto"/>
        <w:ind w:firstLine="709"/>
        <w:jc w:val="both"/>
        <w:rPr>
          <w:rFonts w:ascii="Times New Roman" w:hAnsi="Times New Roman" w:cs="Times New Roman"/>
          <w:sz w:val="28"/>
          <w:szCs w:val="28"/>
          <w:lang w:val="uk-UA"/>
        </w:rPr>
      </w:pPr>
      <w:r w:rsidRPr="007B1A02">
        <w:rPr>
          <w:rFonts w:ascii="Times New Roman" w:hAnsi="Times New Roman" w:cs="Times New Roman"/>
          <w:sz w:val="28"/>
          <w:szCs w:val="28"/>
          <w:lang w:val="uk-UA"/>
        </w:rPr>
        <w:t>В першому розділі  вивчена економічна сутність та значення товарів та їх реалізації в діяльності підприємств роздрібної торгівлі, проведений економіко-правовий аналіз та огляд нормативної бази і спеціальної літератури, надана характеристика ТОВ «САВ-ДИСТРИБЬЮШН».</w:t>
      </w:r>
    </w:p>
    <w:p w:rsidR="007B1A02" w:rsidRPr="007B1A02" w:rsidRDefault="007B1A02" w:rsidP="007B1A02">
      <w:pPr>
        <w:tabs>
          <w:tab w:val="left" w:pos="726"/>
        </w:tabs>
        <w:spacing w:after="0" w:line="360" w:lineRule="auto"/>
        <w:ind w:firstLine="709"/>
        <w:jc w:val="both"/>
        <w:rPr>
          <w:rFonts w:ascii="Times New Roman" w:hAnsi="Times New Roman" w:cs="Times New Roman"/>
          <w:sz w:val="28"/>
          <w:szCs w:val="28"/>
          <w:lang w:val="uk-UA"/>
        </w:rPr>
      </w:pPr>
      <w:r w:rsidRPr="007B1A02">
        <w:rPr>
          <w:rFonts w:ascii="Times New Roman" w:hAnsi="Times New Roman" w:cs="Times New Roman"/>
          <w:sz w:val="28"/>
          <w:szCs w:val="28"/>
          <w:lang w:val="uk-UA"/>
        </w:rPr>
        <w:t>В другому розділі досліджена система документального оформлення реалізації товарів, вивчена методика бухгалтерського обліку реалізації товарів, розглянуто управління реалізації товарів, наведено організацію обліку товарів на підприємствах роздрібної торгівлі на основі використання інформаційних технологій.</w:t>
      </w:r>
    </w:p>
    <w:p w:rsidR="007B1A02" w:rsidRPr="007B1A02" w:rsidRDefault="007B1A02" w:rsidP="007B1A02">
      <w:pPr>
        <w:tabs>
          <w:tab w:val="left" w:pos="726"/>
        </w:tabs>
        <w:spacing w:after="0" w:line="360" w:lineRule="auto"/>
        <w:ind w:firstLine="709"/>
        <w:jc w:val="both"/>
        <w:rPr>
          <w:rFonts w:ascii="Times New Roman" w:hAnsi="Times New Roman" w:cs="Times New Roman"/>
          <w:sz w:val="28"/>
          <w:szCs w:val="28"/>
          <w:lang w:val="uk-UA"/>
        </w:rPr>
      </w:pPr>
      <w:bookmarkStart w:id="2" w:name="544"/>
      <w:bookmarkEnd w:id="2"/>
      <w:r w:rsidRPr="007B1A02">
        <w:rPr>
          <w:rFonts w:ascii="Times New Roman" w:hAnsi="Times New Roman" w:cs="Times New Roman"/>
          <w:sz w:val="28"/>
          <w:szCs w:val="28"/>
          <w:lang w:val="uk-UA"/>
        </w:rPr>
        <w:t>На розвиток роздрібної торгівлі впливає багато факторів. Серед них: демографічна ситуація, стиль життя, конкуренція, витрати, науково-технічний прогрес.</w:t>
      </w:r>
    </w:p>
    <w:p w:rsidR="007B1A02" w:rsidRPr="007B1A02" w:rsidRDefault="007B1A02" w:rsidP="007B1A02">
      <w:pPr>
        <w:spacing w:after="0" w:line="360" w:lineRule="auto"/>
        <w:ind w:firstLine="709"/>
        <w:jc w:val="both"/>
        <w:rPr>
          <w:rFonts w:ascii="Times New Roman" w:hAnsi="Times New Roman" w:cs="Times New Roman"/>
          <w:sz w:val="28"/>
          <w:szCs w:val="28"/>
          <w:shd w:val="clear" w:color="auto" w:fill="FFFFFF"/>
          <w:lang w:val="uk-UA"/>
        </w:rPr>
      </w:pPr>
      <w:r w:rsidRPr="007B1A02">
        <w:rPr>
          <w:rFonts w:ascii="Times New Roman" w:hAnsi="Times New Roman" w:cs="Times New Roman"/>
          <w:sz w:val="28"/>
          <w:szCs w:val="28"/>
          <w:shd w:val="clear" w:color="auto" w:fill="FFFFFF"/>
          <w:lang w:val="uk-UA"/>
        </w:rPr>
        <w:t xml:space="preserve">Підсумовуючи, відзначимо: автоматизація обліку підвищує ефективність і прискорює процес обробки даних, надає оперативну інформацію для прийняття рішень, значно підвищує рівень роботи торгівельного підприємства. Тому </w:t>
      </w:r>
      <w:r w:rsidRPr="007B1A02">
        <w:rPr>
          <w:rFonts w:ascii="Times New Roman" w:hAnsi="Times New Roman" w:cs="Times New Roman"/>
          <w:sz w:val="28"/>
          <w:szCs w:val="28"/>
          <w:shd w:val="clear" w:color="auto" w:fill="FFFFFF"/>
          <w:lang w:val="uk-UA"/>
        </w:rPr>
        <w:lastRenderedPageBreak/>
        <w:t>доцільно впроваджувати автоматизовану систему обліку для вирішення локальних проблем.</w:t>
      </w:r>
    </w:p>
    <w:p w:rsidR="007B1A02" w:rsidRPr="007B1A02" w:rsidRDefault="007B1A02" w:rsidP="007B1A02">
      <w:pPr>
        <w:spacing w:after="0" w:line="360" w:lineRule="auto"/>
        <w:ind w:firstLine="709"/>
        <w:jc w:val="both"/>
        <w:rPr>
          <w:rFonts w:ascii="Times New Roman" w:hAnsi="Times New Roman" w:cs="Times New Roman"/>
          <w:sz w:val="28"/>
          <w:szCs w:val="28"/>
          <w:shd w:val="clear" w:color="auto" w:fill="FFFFFF"/>
          <w:lang w:val="uk-UA"/>
        </w:rPr>
      </w:pPr>
      <w:r w:rsidRPr="007B1A02">
        <w:rPr>
          <w:rFonts w:ascii="Times New Roman" w:hAnsi="Times New Roman" w:cs="Times New Roman"/>
          <w:sz w:val="28"/>
          <w:szCs w:val="28"/>
          <w:lang w:val="uk-UA"/>
        </w:rPr>
        <w:t>ТОВ «САВ-ДИСТРИБЬЮШН»</w:t>
      </w:r>
      <w:r w:rsidRPr="007B1A02">
        <w:rPr>
          <w:rFonts w:ascii="Times New Roman" w:hAnsi="Times New Roman" w:cs="Times New Roman"/>
          <w:sz w:val="28"/>
          <w:szCs w:val="28"/>
          <w:shd w:val="clear" w:color="auto" w:fill="FFFFFF"/>
          <w:lang w:val="uk-UA"/>
        </w:rPr>
        <w:t xml:space="preserve"> займається реалізацією побутової техніки через торгову мережу «Фокстрот», а також надає послуги з обслуговування, забезпечує доставку по Києву та України.</w:t>
      </w:r>
    </w:p>
    <w:p w:rsidR="007B1A02" w:rsidRPr="007B1A02" w:rsidRDefault="007B1A02" w:rsidP="007B1A02">
      <w:pPr>
        <w:spacing w:after="0" w:line="360" w:lineRule="auto"/>
        <w:ind w:firstLine="709"/>
        <w:jc w:val="both"/>
        <w:rPr>
          <w:rFonts w:ascii="Times New Roman" w:hAnsi="Times New Roman" w:cs="Times New Roman"/>
          <w:sz w:val="28"/>
          <w:szCs w:val="28"/>
          <w:shd w:val="clear" w:color="auto" w:fill="FFFFFF"/>
          <w:lang w:val="uk-UA"/>
        </w:rPr>
      </w:pPr>
      <w:r w:rsidRPr="007B1A02">
        <w:rPr>
          <w:rFonts w:ascii="Times New Roman" w:hAnsi="Times New Roman" w:cs="Times New Roman"/>
          <w:sz w:val="28"/>
          <w:szCs w:val="28"/>
          <w:shd w:val="clear" w:color="auto" w:fill="FFFFFF"/>
          <w:lang w:val="uk-UA"/>
        </w:rPr>
        <w:t xml:space="preserve">У </w:t>
      </w:r>
      <w:r w:rsidRPr="007B1A02">
        <w:rPr>
          <w:rFonts w:ascii="Times New Roman" w:hAnsi="Times New Roman" w:cs="Times New Roman"/>
          <w:sz w:val="28"/>
          <w:szCs w:val="28"/>
          <w:lang w:val="uk-UA"/>
        </w:rPr>
        <w:t xml:space="preserve">ТОВ «САВ-ДИСТРИБЬЮШН» </w:t>
      </w:r>
      <w:r w:rsidRPr="007B1A02">
        <w:rPr>
          <w:rFonts w:ascii="Times New Roman" w:hAnsi="Times New Roman" w:cs="Times New Roman"/>
          <w:sz w:val="28"/>
          <w:szCs w:val="28"/>
          <w:shd w:val="clear" w:color="auto" w:fill="FFFFFF"/>
          <w:lang w:val="uk-UA"/>
        </w:rPr>
        <w:t>ведення бухгалтерського обліку відбувається у середовищі «1С: Підприємство 7.7». Пропонуємо використати конфігурацію</w:t>
      </w:r>
      <w:r w:rsidRPr="007B1A02">
        <w:rPr>
          <w:rStyle w:val="apple-converted-space"/>
          <w:rFonts w:ascii="Times New Roman" w:hAnsi="Times New Roman" w:cs="Times New Roman"/>
          <w:sz w:val="28"/>
          <w:szCs w:val="28"/>
          <w:shd w:val="clear" w:color="auto" w:fill="FFFFFF"/>
          <w:lang w:val="uk-UA"/>
        </w:rPr>
        <w:t> </w:t>
      </w:r>
      <w:r w:rsidRPr="007B1A02">
        <w:rPr>
          <w:rFonts w:ascii="Times New Roman" w:hAnsi="Times New Roman" w:cs="Times New Roman"/>
          <w:sz w:val="28"/>
          <w:szCs w:val="28"/>
          <w:shd w:val="clear" w:color="auto" w:fill="FFFFFF"/>
          <w:lang w:val="uk-UA"/>
        </w:rPr>
        <w:t xml:space="preserve"> «1С: Підприємство 8.2»</w:t>
      </w:r>
    </w:p>
    <w:p w:rsidR="007B1A02" w:rsidRPr="007B1A02" w:rsidRDefault="007B1A02" w:rsidP="007B1A02">
      <w:pPr>
        <w:spacing w:after="0" w:line="360" w:lineRule="auto"/>
        <w:ind w:firstLine="709"/>
        <w:jc w:val="both"/>
        <w:rPr>
          <w:rFonts w:ascii="Times New Roman" w:hAnsi="Times New Roman" w:cs="Times New Roman"/>
          <w:sz w:val="28"/>
          <w:szCs w:val="28"/>
          <w:shd w:val="clear" w:color="auto" w:fill="FFFFFF"/>
          <w:lang w:val="uk-UA"/>
        </w:rPr>
      </w:pPr>
      <w:r w:rsidRPr="007B1A02">
        <w:rPr>
          <w:rFonts w:ascii="Times New Roman" w:hAnsi="Times New Roman" w:cs="Times New Roman"/>
          <w:sz w:val="28"/>
          <w:szCs w:val="28"/>
          <w:shd w:val="clear" w:color="auto" w:fill="FFFFFF"/>
          <w:lang w:val="uk-UA"/>
        </w:rPr>
        <w:t>Управління торгівлею для України», що дозволить автоматизувати завдання оперативного і управлінського обліку, аналізу і планування торгових операцій, забезпечивши тим самим ефективне управління сучасним торговим підприємством</w:t>
      </w:r>
    </w:p>
    <w:p w:rsidR="007B1A02" w:rsidRPr="007B1A02" w:rsidRDefault="007B1A02" w:rsidP="007B1A02">
      <w:pPr>
        <w:spacing w:after="0" w:line="360" w:lineRule="auto"/>
        <w:ind w:firstLine="709"/>
        <w:jc w:val="both"/>
        <w:rPr>
          <w:rFonts w:ascii="Times New Roman" w:hAnsi="Times New Roman" w:cs="Times New Roman"/>
          <w:sz w:val="28"/>
          <w:szCs w:val="28"/>
          <w:shd w:val="clear" w:color="auto" w:fill="FFFFFF"/>
          <w:lang w:val="uk-UA"/>
        </w:rPr>
      </w:pPr>
      <w:r w:rsidRPr="007B1A02">
        <w:rPr>
          <w:rFonts w:ascii="Times New Roman" w:hAnsi="Times New Roman" w:cs="Times New Roman"/>
          <w:sz w:val="28"/>
          <w:szCs w:val="28"/>
          <w:shd w:val="clear" w:color="auto" w:fill="FFFFFF"/>
          <w:lang w:val="uk-UA"/>
        </w:rPr>
        <w:t>Для підвищення ефективності автоматизації облікового процесу найбільш доцільним є:</w:t>
      </w:r>
    </w:p>
    <w:p w:rsidR="007B1A02" w:rsidRPr="007B1A02" w:rsidRDefault="007B1A02" w:rsidP="007B1A02">
      <w:pPr>
        <w:spacing w:after="0" w:line="360" w:lineRule="auto"/>
        <w:ind w:firstLine="709"/>
        <w:jc w:val="both"/>
        <w:rPr>
          <w:rFonts w:ascii="Times New Roman" w:hAnsi="Times New Roman" w:cs="Times New Roman"/>
          <w:sz w:val="28"/>
          <w:szCs w:val="28"/>
          <w:shd w:val="clear" w:color="auto" w:fill="FFFFFF"/>
          <w:lang w:val="uk-UA"/>
        </w:rPr>
      </w:pPr>
      <w:r w:rsidRPr="007B1A02">
        <w:rPr>
          <w:rFonts w:ascii="Times New Roman" w:hAnsi="Times New Roman" w:cs="Times New Roman"/>
          <w:sz w:val="28"/>
          <w:szCs w:val="28"/>
          <w:shd w:val="clear" w:color="auto" w:fill="FFFFFF"/>
          <w:lang w:val="uk-UA"/>
        </w:rPr>
        <w:t>1) використання лише ліцензованих продуктів, що пройшли широку апробацію та користуються попитом на ринку інформаційних технологій;</w:t>
      </w:r>
    </w:p>
    <w:p w:rsidR="007B1A02" w:rsidRPr="007B1A02" w:rsidRDefault="007B1A02" w:rsidP="007B1A02">
      <w:pPr>
        <w:spacing w:after="0" w:line="360" w:lineRule="auto"/>
        <w:ind w:firstLine="709"/>
        <w:jc w:val="both"/>
        <w:rPr>
          <w:rFonts w:ascii="Times New Roman" w:hAnsi="Times New Roman" w:cs="Times New Roman"/>
          <w:sz w:val="28"/>
          <w:szCs w:val="28"/>
          <w:shd w:val="clear" w:color="auto" w:fill="FFFFFF"/>
          <w:lang w:val="uk-UA"/>
        </w:rPr>
      </w:pPr>
      <w:r w:rsidRPr="007B1A02">
        <w:rPr>
          <w:rFonts w:ascii="Times New Roman" w:hAnsi="Times New Roman" w:cs="Times New Roman"/>
          <w:sz w:val="28"/>
          <w:szCs w:val="28"/>
          <w:shd w:val="clear" w:color="auto" w:fill="FFFFFF"/>
          <w:lang w:val="uk-UA"/>
        </w:rPr>
        <w:t>2) проведення обов’язкового попереднього навчання персоналу основам роботи з програмним продуктам, що впроваджується;</w:t>
      </w:r>
    </w:p>
    <w:p w:rsidR="007B1A02" w:rsidRPr="007B1A02" w:rsidRDefault="007B1A02" w:rsidP="007B1A02">
      <w:pPr>
        <w:spacing w:after="0" w:line="360" w:lineRule="auto"/>
        <w:ind w:firstLine="709"/>
        <w:jc w:val="both"/>
        <w:rPr>
          <w:rFonts w:ascii="Times New Roman" w:hAnsi="Times New Roman" w:cs="Times New Roman"/>
          <w:sz w:val="28"/>
          <w:szCs w:val="28"/>
          <w:shd w:val="clear" w:color="auto" w:fill="FFFFFF"/>
          <w:lang w:val="uk-UA"/>
        </w:rPr>
      </w:pPr>
      <w:r w:rsidRPr="007B1A02">
        <w:rPr>
          <w:rFonts w:ascii="Times New Roman" w:hAnsi="Times New Roman" w:cs="Times New Roman"/>
          <w:sz w:val="28"/>
          <w:szCs w:val="28"/>
          <w:shd w:val="clear" w:color="auto" w:fill="FFFFFF"/>
          <w:lang w:val="uk-UA"/>
        </w:rPr>
        <w:t>3) здійснення конкретизації вимог та пропозицій з автоматизації облікових робіт.</w:t>
      </w:r>
    </w:p>
    <w:p w:rsidR="007B1A02" w:rsidRPr="00715C08" w:rsidRDefault="007B1A02" w:rsidP="007B1A02">
      <w:pPr>
        <w:spacing w:after="0" w:line="360" w:lineRule="auto"/>
        <w:ind w:firstLine="709"/>
        <w:jc w:val="both"/>
        <w:rPr>
          <w:rFonts w:ascii="Times New Roman" w:hAnsi="Times New Roman" w:cs="Times New Roman"/>
          <w:sz w:val="28"/>
          <w:szCs w:val="28"/>
          <w:shd w:val="clear" w:color="auto" w:fill="FFFFFF"/>
          <w:lang w:val="uk-UA"/>
        </w:rPr>
      </w:pPr>
      <w:r w:rsidRPr="007B1A02">
        <w:rPr>
          <w:rFonts w:ascii="Times New Roman" w:hAnsi="Times New Roman" w:cs="Times New Roman"/>
          <w:sz w:val="28"/>
          <w:szCs w:val="28"/>
          <w:shd w:val="clear" w:color="auto" w:fill="FFFFFF"/>
          <w:lang w:val="uk-UA"/>
        </w:rPr>
        <w:t>Такий підхід дозволить досягти очікуваного ефекту від автоматизації облікового процесу на підприємствах торгівлі та забезпечить їх ефективну організацію, коректну роботу програмного забезпечення та відсутність проблем з комп’ютерною грамотністю персоналу облікової служби</w:t>
      </w:r>
      <w:r w:rsidRPr="00715C08">
        <w:rPr>
          <w:rFonts w:ascii="Times New Roman" w:hAnsi="Times New Roman" w:cs="Times New Roman"/>
          <w:sz w:val="28"/>
          <w:szCs w:val="28"/>
          <w:shd w:val="clear" w:color="auto" w:fill="FFFFFF"/>
          <w:lang w:val="uk-UA"/>
        </w:rPr>
        <w:t>.</w:t>
      </w:r>
    </w:p>
    <w:p w:rsidR="007B1A02" w:rsidRDefault="007B1A02" w:rsidP="007B1A02">
      <w:pPr>
        <w:tabs>
          <w:tab w:val="left" w:pos="1134"/>
        </w:tabs>
        <w:spacing w:after="0" w:line="360" w:lineRule="auto"/>
        <w:ind w:firstLine="709"/>
        <w:jc w:val="center"/>
        <w:rPr>
          <w:rFonts w:ascii="Times New Roman" w:hAnsi="Times New Roman" w:cs="Times New Roman"/>
          <w:b/>
          <w:sz w:val="28"/>
          <w:szCs w:val="28"/>
          <w:lang w:val="uk-UA"/>
        </w:rPr>
      </w:pPr>
    </w:p>
    <w:p w:rsidR="00DA48A7" w:rsidRDefault="00DA48A7" w:rsidP="007B1A02">
      <w:pPr>
        <w:tabs>
          <w:tab w:val="left" w:pos="1134"/>
        </w:tabs>
        <w:spacing w:after="0" w:line="360" w:lineRule="auto"/>
        <w:ind w:firstLine="709"/>
        <w:jc w:val="center"/>
        <w:rPr>
          <w:rFonts w:ascii="Times New Roman" w:hAnsi="Times New Roman" w:cs="Times New Roman"/>
          <w:b/>
          <w:sz w:val="28"/>
          <w:szCs w:val="28"/>
          <w:lang w:val="uk-UA"/>
        </w:rPr>
      </w:pPr>
    </w:p>
    <w:p w:rsidR="00DA48A7" w:rsidRDefault="00DA48A7" w:rsidP="007B1A02">
      <w:pPr>
        <w:tabs>
          <w:tab w:val="left" w:pos="1134"/>
        </w:tabs>
        <w:spacing w:after="0" w:line="360" w:lineRule="auto"/>
        <w:ind w:firstLine="709"/>
        <w:jc w:val="center"/>
        <w:rPr>
          <w:rFonts w:ascii="Times New Roman" w:hAnsi="Times New Roman" w:cs="Times New Roman"/>
          <w:b/>
          <w:sz w:val="28"/>
          <w:szCs w:val="28"/>
          <w:lang w:val="uk-UA"/>
        </w:rPr>
      </w:pPr>
    </w:p>
    <w:p w:rsidR="00DA48A7" w:rsidRDefault="00DA48A7" w:rsidP="007B1A02">
      <w:pPr>
        <w:tabs>
          <w:tab w:val="left" w:pos="1134"/>
        </w:tabs>
        <w:spacing w:after="0" w:line="360" w:lineRule="auto"/>
        <w:ind w:firstLine="709"/>
        <w:jc w:val="center"/>
        <w:rPr>
          <w:rFonts w:ascii="Times New Roman" w:hAnsi="Times New Roman" w:cs="Times New Roman"/>
          <w:b/>
          <w:sz w:val="28"/>
          <w:szCs w:val="28"/>
          <w:lang w:val="uk-UA"/>
        </w:rPr>
      </w:pPr>
    </w:p>
    <w:p w:rsidR="00DA48A7" w:rsidRDefault="00DA48A7" w:rsidP="007B1A02">
      <w:pPr>
        <w:tabs>
          <w:tab w:val="left" w:pos="1134"/>
        </w:tabs>
        <w:spacing w:after="0" w:line="360" w:lineRule="auto"/>
        <w:ind w:firstLine="709"/>
        <w:jc w:val="center"/>
        <w:rPr>
          <w:rFonts w:ascii="Times New Roman" w:hAnsi="Times New Roman" w:cs="Times New Roman"/>
          <w:b/>
          <w:sz w:val="28"/>
          <w:szCs w:val="28"/>
          <w:lang w:val="uk-UA"/>
        </w:rPr>
      </w:pPr>
    </w:p>
    <w:p w:rsidR="00D242EE" w:rsidRDefault="00D242EE" w:rsidP="007B1A02">
      <w:pPr>
        <w:tabs>
          <w:tab w:val="left" w:pos="1134"/>
        </w:tabs>
        <w:spacing w:after="0" w:line="360" w:lineRule="auto"/>
        <w:ind w:firstLine="709"/>
        <w:jc w:val="center"/>
        <w:rPr>
          <w:rFonts w:ascii="Times New Roman" w:hAnsi="Times New Roman" w:cs="Times New Roman"/>
          <w:b/>
          <w:sz w:val="28"/>
          <w:szCs w:val="28"/>
          <w:lang w:val="uk-UA"/>
        </w:rPr>
      </w:pPr>
    </w:p>
    <w:p w:rsidR="00A56E29" w:rsidRPr="00D242EE" w:rsidRDefault="00A56E29" w:rsidP="007B1A02">
      <w:pPr>
        <w:tabs>
          <w:tab w:val="left" w:pos="1134"/>
        </w:tabs>
        <w:spacing w:after="0" w:line="360" w:lineRule="auto"/>
        <w:ind w:firstLine="709"/>
        <w:jc w:val="center"/>
        <w:rPr>
          <w:rFonts w:ascii="Times New Roman" w:hAnsi="Times New Roman" w:cs="Times New Roman"/>
          <w:sz w:val="28"/>
          <w:szCs w:val="28"/>
          <w:lang w:val="uk-UA"/>
        </w:rPr>
      </w:pPr>
      <w:r w:rsidRPr="00D242EE">
        <w:rPr>
          <w:rFonts w:ascii="Times New Roman" w:hAnsi="Times New Roman" w:cs="Times New Roman"/>
          <w:sz w:val="28"/>
          <w:szCs w:val="28"/>
          <w:lang w:val="uk-UA"/>
        </w:rPr>
        <w:lastRenderedPageBreak/>
        <w:t>СПИСОК ВИКОРИСТАНИХ ДЖЕРЕЛ</w:t>
      </w:r>
    </w:p>
    <w:p w:rsidR="007B1A02" w:rsidRDefault="007B1A02" w:rsidP="007B1A02">
      <w:pPr>
        <w:tabs>
          <w:tab w:val="left" w:pos="1134"/>
        </w:tabs>
        <w:spacing w:after="0" w:line="360" w:lineRule="auto"/>
        <w:ind w:firstLine="709"/>
        <w:jc w:val="center"/>
        <w:rPr>
          <w:rFonts w:ascii="Times New Roman" w:hAnsi="Times New Roman" w:cs="Times New Roman"/>
          <w:b/>
          <w:sz w:val="28"/>
          <w:szCs w:val="28"/>
          <w:lang w:val="uk-UA"/>
        </w:rPr>
      </w:pPr>
    </w:p>
    <w:p w:rsidR="00672561" w:rsidRPr="00672561" w:rsidRDefault="00672561" w:rsidP="00672561">
      <w:pPr>
        <w:pStyle w:val="a"/>
        <w:rPr>
          <w:lang w:val="uk-UA"/>
        </w:rPr>
      </w:pPr>
      <w:r w:rsidRPr="002D688C">
        <w:rPr>
          <w:lang w:val="uk-UA"/>
        </w:rPr>
        <w:t>Господарський кодекс України, затверджений постановою Верховної Ради від 16.01.03 №436-IV</w:t>
      </w:r>
      <w:r>
        <w:rPr>
          <w:lang w:val="uk-UA"/>
        </w:rPr>
        <w:t>.</w:t>
      </w:r>
    </w:p>
    <w:p w:rsidR="00672561" w:rsidRPr="00672561" w:rsidRDefault="00672561" w:rsidP="00672561">
      <w:pPr>
        <w:pStyle w:val="a4"/>
        <w:numPr>
          <w:ilvl w:val="0"/>
          <w:numId w:val="13"/>
        </w:numPr>
        <w:shd w:val="clear" w:color="auto" w:fill="FFFFFF"/>
        <w:tabs>
          <w:tab w:val="left" w:pos="993"/>
        </w:tabs>
        <w:spacing w:after="0" w:line="360" w:lineRule="auto"/>
        <w:ind w:left="0" w:firstLine="709"/>
        <w:jc w:val="both"/>
        <w:rPr>
          <w:rFonts w:ascii="Times New Roman" w:eastAsia="Times New Roman" w:hAnsi="Times New Roman" w:cs="Times New Roman"/>
          <w:color w:val="231F20"/>
          <w:sz w:val="28"/>
          <w:szCs w:val="28"/>
          <w:lang w:val="uk-UA" w:eastAsia="uk-UA"/>
        </w:rPr>
      </w:pPr>
      <w:r w:rsidRPr="00672561">
        <w:rPr>
          <w:rFonts w:ascii="Times New Roman" w:eastAsia="Times New Roman" w:hAnsi="Times New Roman" w:cs="Times New Roman"/>
          <w:color w:val="231F20"/>
          <w:sz w:val="28"/>
          <w:szCs w:val="28"/>
          <w:lang w:val="uk-UA" w:eastAsia="uk-UA"/>
        </w:rPr>
        <w:t>Закон України про бухгалтерський облік фіна</w:t>
      </w:r>
      <w:r>
        <w:rPr>
          <w:rFonts w:ascii="Times New Roman" w:eastAsia="Times New Roman" w:hAnsi="Times New Roman" w:cs="Times New Roman"/>
          <w:color w:val="231F20"/>
          <w:sz w:val="28"/>
          <w:szCs w:val="28"/>
          <w:lang w:val="uk-UA" w:eastAsia="uk-UA"/>
        </w:rPr>
        <w:t>н</w:t>
      </w:r>
      <w:r w:rsidRPr="00672561">
        <w:rPr>
          <w:rFonts w:ascii="Times New Roman" w:eastAsia="Times New Roman" w:hAnsi="Times New Roman" w:cs="Times New Roman"/>
          <w:color w:val="231F20"/>
          <w:sz w:val="28"/>
          <w:szCs w:val="28"/>
          <w:lang w:val="uk-UA" w:eastAsia="uk-UA"/>
        </w:rPr>
        <w:t xml:space="preserve">сову </w:t>
      </w:r>
      <w:r>
        <w:rPr>
          <w:rFonts w:ascii="Times New Roman" w:eastAsia="Times New Roman" w:hAnsi="Times New Roman" w:cs="Times New Roman"/>
          <w:color w:val="231F20"/>
          <w:sz w:val="28"/>
          <w:szCs w:val="28"/>
          <w:lang w:val="uk-UA" w:eastAsia="uk-UA"/>
        </w:rPr>
        <w:t>звітність [Електронний ресурс].</w:t>
      </w:r>
      <w:r w:rsidRPr="00672561">
        <w:rPr>
          <w:rFonts w:ascii="Times New Roman" w:eastAsia="Times New Roman" w:hAnsi="Times New Roman" w:cs="Times New Roman"/>
          <w:color w:val="231F20"/>
          <w:sz w:val="28"/>
          <w:szCs w:val="28"/>
          <w:lang w:val="uk-UA" w:eastAsia="uk-UA"/>
        </w:rPr>
        <w:t>– Режим доступу:http://zakon2.rada.gov.ua/laws/show/996-14</w:t>
      </w:r>
      <w:r w:rsidR="006309B1">
        <w:rPr>
          <w:rFonts w:ascii="Times New Roman" w:eastAsia="Times New Roman" w:hAnsi="Times New Roman" w:cs="Times New Roman"/>
          <w:color w:val="231F20"/>
          <w:sz w:val="28"/>
          <w:szCs w:val="28"/>
          <w:lang w:val="uk-UA" w:eastAsia="uk-UA"/>
        </w:rPr>
        <w:t>.</w:t>
      </w:r>
    </w:p>
    <w:p w:rsidR="00672561" w:rsidRPr="00672561" w:rsidRDefault="00672561" w:rsidP="00672561">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uk-UA"/>
        </w:rPr>
      </w:pPr>
      <w:r>
        <w:rPr>
          <w:rFonts w:ascii="Times New Roman" w:eastAsia="Times New Roman" w:hAnsi="Times New Roman" w:cs="Times New Roman"/>
          <w:color w:val="231F20"/>
          <w:sz w:val="28"/>
          <w:szCs w:val="28"/>
          <w:lang w:val="uk-UA" w:eastAsia="uk-UA"/>
        </w:rPr>
        <w:t>3</w:t>
      </w:r>
      <w:r w:rsidRPr="00672561">
        <w:rPr>
          <w:rFonts w:ascii="Times New Roman" w:eastAsia="Times New Roman" w:hAnsi="Times New Roman" w:cs="Times New Roman"/>
          <w:color w:val="231F20"/>
          <w:sz w:val="28"/>
          <w:szCs w:val="28"/>
          <w:lang w:val="uk-UA" w:eastAsia="uk-UA"/>
        </w:rPr>
        <w:t>. Національне положення (стандарт) бухгалтерського обліку 1 «Загальні вимоги до фінансової звітності»,</w:t>
      </w:r>
      <w:proofErr w:type="spellStart"/>
      <w:r w:rsidRPr="00672561">
        <w:rPr>
          <w:rFonts w:ascii="Times New Roman" w:eastAsia="Times New Roman" w:hAnsi="Times New Roman" w:cs="Times New Roman"/>
          <w:color w:val="231F20"/>
          <w:sz w:val="28"/>
          <w:szCs w:val="28"/>
          <w:lang w:val="uk-UA" w:eastAsia="uk-UA"/>
        </w:rPr>
        <w:t>затв</w:t>
      </w:r>
      <w:proofErr w:type="spellEnd"/>
      <w:r w:rsidRPr="00672561">
        <w:rPr>
          <w:rFonts w:ascii="Times New Roman" w:eastAsia="Times New Roman" w:hAnsi="Times New Roman" w:cs="Times New Roman"/>
          <w:color w:val="231F20"/>
          <w:sz w:val="28"/>
          <w:szCs w:val="28"/>
          <w:lang w:val="uk-UA" w:eastAsia="uk-UA"/>
        </w:rPr>
        <w:t>. наказом Міністерства фінансів України від 07.02.2013 р. 73 [Еле</w:t>
      </w:r>
      <w:r>
        <w:rPr>
          <w:rFonts w:ascii="Times New Roman" w:eastAsia="Times New Roman" w:hAnsi="Times New Roman" w:cs="Times New Roman"/>
          <w:color w:val="231F20"/>
          <w:sz w:val="28"/>
          <w:szCs w:val="28"/>
          <w:lang w:val="uk-UA" w:eastAsia="uk-UA"/>
        </w:rPr>
        <w:t>ктронний ресурс]. – Режим досту</w:t>
      </w:r>
      <w:r w:rsidRPr="00672561">
        <w:rPr>
          <w:rFonts w:ascii="Times New Roman" w:eastAsia="Times New Roman" w:hAnsi="Times New Roman" w:cs="Times New Roman"/>
          <w:color w:val="231F20"/>
          <w:sz w:val="28"/>
          <w:szCs w:val="28"/>
          <w:lang w:val="uk-UA" w:eastAsia="uk-UA"/>
        </w:rPr>
        <w:t xml:space="preserve">пу: http://zakon2.rada.gov.ua/laws/ </w:t>
      </w:r>
      <w:proofErr w:type="spellStart"/>
      <w:r w:rsidRPr="00672561">
        <w:rPr>
          <w:rFonts w:ascii="Times New Roman" w:eastAsia="Times New Roman" w:hAnsi="Times New Roman" w:cs="Times New Roman"/>
          <w:color w:val="231F20"/>
          <w:sz w:val="28"/>
          <w:szCs w:val="28"/>
          <w:lang w:val="uk-UA" w:eastAsia="uk-UA"/>
        </w:rPr>
        <w:t>show</w:t>
      </w:r>
      <w:proofErr w:type="spellEnd"/>
      <w:r w:rsidRPr="00672561">
        <w:rPr>
          <w:rFonts w:ascii="Times New Roman" w:eastAsia="Times New Roman" w:hAnsi="Times New Roman" w:cs="Times New Roman"/>
          <w:color w:val="231F20"/>
          <w:sz w:val="28"/>
          <w:szCs w:val="28"/>
          <w:lang w:val="uk-UA" w:eastAsia="uk-UA"/>
        </w:rPr>
        <w:t>/z0336-13.</w:t>
      </w:r>
    </w:p>
    <w:p w:rsidR="00672561" w:rsidRPr="00672561" w:rsidRDefault="00672561" w:rsidP="00672561">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uk-UA"/>
        </w:rPr>
      </w:pPr>
      <w:r>
        <w:rPr>
          <w:rFonts w:ascii="Times New Roman" w:eastAsia="Times New Roman" w:hAnsi="Times New Roman" w:cs="Times New Roman"/>
          <w:color w:val="231F20"/>
          <w:sz w:val="28"/>
          <w:szCs w:val="28"/>
          <w:lang w:val="uk-UA" w:eastAsia="uk-UA"/>
        </w:rPr>
        <w:t>4</w:t>
      </w:r>
      <w:r w:rsidRPr="00672561">
        <w:rPr>
          <w:rFonts w:ascii="Times New Roman" w:eastAsia="Times New Roman" w:hAnsi="Times New Roman" w:cs="Times New Roman"/>
          <w:color w:val="231F20"/>
          <w:sz w:val="28"/>
          <w:szCs w:val="28"/>
          <w:lang w:val="uk-UA" w:eastAsia="uk-UA"/>
        </w:rPr>
        <w:t>. Міжнародний стандарт бухгалтерського обліку 2 «Запаси» [Електронний ресурс]. – Режим доступу:http://zakon2.rada.gov.ua/laws/show/929_021</w:t>
      </w:r>
    </w:p>
    <w:p w:rsidR="00672561" w:rsidRPr="00672561" w:rsidRDefault="00672561" w:rsidP="00672561">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uk-UA"/>
        </w:rPr>
      </w:pPr>
      <w:r>
        <w:rPr>
          <w:rFonts w:ascii="Times New Roman" w:eastAsia="Times New Roman" w:hAnsi="Times New Roman" w:cs="Times New Roman"/>
          <w:color w:val="231F20"/>
          <w:sz w:val="28"/>
          <w:szCs w:val="28"/>
          <w:lang w:val="uk-UA" w:eastAsia="uk-UA"/>
        </w:rPr>
        <w:t>5</w:t>
      </w:r>
      <w:r w:rsidRPr="00672561">
        <w:rPr>
          <w:rFonts w:ascii="Times New Roman" w:eastAsia="Times New Roman" w:hAnsi="Times New Roman" w:cs="Times New Roman"/>
          <w:color w:val="231F20"/>
          <w:sz w:val="28"/>
          <w:szCs w:val="28"/>
          <w:lang w:val="uk-UA" w:eastAsia="uk-UA"/>
        </w:rPr>
        <w:t>. Положення (стандарт) бухгалтерського обліку 9 «Запаси» [Електронний ресурс]. – Режим доступу:http://zakon2.rada.gov.ua/laws/show/z0751-99</w:t>
      </w:r>
    </w:p>
    <w:p w:rsidR="00672561" w:rsidRPr="00672561" w:rsidRDefault="00672561" w:rsidP="00672561">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uk-UA"/>
        </w:rPr>
      </w:pPr>
      <w:r>
        <w:rPr>
          <w:rFonts w:ascii="Times New Roman" w:eastAsia="Times New Roman" w:hAnsi="Times New Roman" w:cs="Times New Roman"/>
          <w:color w:val="231F20"/>
          <w:sz w:val="28"/>
          <w:szCs w:val="28"/>
          <w:lang w:val="uk-UA" w:eastAsia="uk-UA"/>
        </w:rPr>
        <w:t>6</w:t>
      </w:r>
      <w:r w:rsidRPr="00672561">
        <w:rPr>
          <w:rFonts w:ascii="Times New Roman" w:eastAsia="Times New Roman" w:hAnsi="Times New Roman" w:cs="Times New Roman"/>
          <w:color w:val="231F20"/>
          <w:sz w:val="28"/>
          <w:szCs w:val="28"/>
          <w:lang w:val="uk-UA" w:eastAsia="uk-UA"/>
        </w:rPr>
        <w:t xml:space="preserve">. Положення (стандарт) бухгалтерського обліку 16 «Витрати» [Електронний ресурс]. – </w:t>
      </w:r>
      <w:proofErr w:type="spellStart"/>
      <w:r w:rsidRPr="00672561">
        <w:rPr>
          <w:rFonts w:ascii="Times New Roman" w:eastAsia="Times New Roman" w:hAnsi="Times New Roman" w:cs="Times New Roman"/>
          <w:color w:val="231F20"/>
          <w:sz w:val="28"/>
          <w:szCs w:val="28"/>
          <w:lang w:val="uk-UA" w:eastAsia="uk-UA"/>
        </w:rPr>
        <w:t>Режимдоступу</w:t>
      </w:r>
      <w:proofErr w:type="spellEnd"/>
      <w:r w:rsidRPr="00672561">
        <w:rPr>
          <w:rFonts w:ascii="Times New Roman" w:eastAsia="Times New Roman" w:hAnsi="Times New Roman" w:cs="Times New Roman"/>
          <w:color w:val="231F20"/>
          <w:sz w:val="28"/>
          <w:szCs w:val="28"/>
          <w:lang w:val="uk-UA" w:eastAsia="uk-UA"/>
        </w:rPr>
        <w:t>:</w:t>
      </w:r>
      <w:proofErr w:type="spellStart"/>
      <w:r w:rsidRPr="00672561">
        <w:rPr>
          <w:rFonts w:ascii="Times New Roman" w:eastAsia="Times New Roman" w:hAnsi="Times New Roman" w:cs="Times New Roman"/>
          <w:color w:val="231F20"/>
          <w:sz w:val="28"/>
          <w:szCs w:val="28"/>
          <w:lang w:val="uk-UA" w:eastAsia="uk-UA"/>
        </w:rPr>
        <w:t>http</w:t>
      </w:r>
      <w:proofErr w:type="spellEnd"/>
      <w:r w:rsidRPr="00672561">
        <w:rPr>
          <w:rFonts w:ascii="Times New Roman" w:eastAsia="Times New Roman" w:hAnsi="Times New Roman" w:cs="Times New Roman"/>
          <w:color w:val="231F20"/>
          <w:sz w:val="28"/>
          <w:szCs w:val="28"/>
          <w:lang w:val="uk-UA" w:eastAsia="uk-UA"/>
        </w:rPr>
        <w:t>://zakon4.rada.gov.ua/</w:t>
      </w:r>
      <w:proofErr w:type="spellStart"/>
      <w:r w:rsidRPr="00672561">
        <w:rPr>
          <w:rFonts w:ascii="Times New Roman" w:eastAsia="Times New Roman" w:hAnsi="Times New Roman" w:cs="Times New Roman"/>
          <w:color w:val="231F20"/>
          <w:sz w:val="28"/>
          <w:szCs w:val="28"/>
          <w:lang w:val="uk-UA" w:eastAsia="uk-UA"/>
        </w:rPr>
        <w:t>laws</w:t>
      </w:r>
      <w:proofErr w:type="spellEnd"/>
      <w:r w:rsidRPr="00672561">
        <w:rPr>
          <w:rFonts w:ascii="Times New Roman" w:eastAsia="Times New Roman" w:hAnsi="Times New Roman" w:cs="Times New Roman"/>
          <w:color w:val="231F20"/>
          <w:sz w:val="28"/>
          <w:szCs w:val="28"/>
          <w:lang w:val="uk-UA" w:eastAsia="uk-UA"/>
        </w:rPr>
        <w:t>/</w:t>
      </w:r>
      <w:proofErr w:type="spellStart"/>
      <w:r w:rsidRPr="00672561">
        <w:rPr>
          <w:rFonts w:ascii="Times New Roman" w:eastAsia="Times New Roman" w:hAnsi="Times New Roman" w:cs="Times New Roman"/>
          <w:color w:val="231F20"/>
          <w:sz w:val="28"/>
          <w:szCs w:val="28"/>
          <w:lang w:val="uk-UA" w:eastAsia="uk-UA"/>
        </w:rPr>
        <w:t>show</w:t>
      </w:r>
      <w:proofErr w:type="spellEnd"/>
      <w:r w:rsidRPr="00672561">
        <w:rPr>
          <w:rFonts w:ascii="Times New Roman" w:eastAsia="Times New Roman" w:hAnsi="Times New Roman" w:cs="Times New Roman"/>
          <w:color w:val="231F20"/>
          <w:sz w:val="28"/>
          <w:szCs w:val="28"/>
          <w:lang w:val="uk-UA" w:eastAsia="uk-UA"/>
        </w:rPr>
        <w:t>/z0027-00</w:t>
      </w:r>
    </w:p>
    <w:p w:rsidR="00672561" w:rsidRDefault="00672561" w:rsidP="00672561">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uk-UA"/>
        </w:rPr>
      </w:pPr>
      <w:r>
        <w:rPr>
          <w:rFonts w:ascii="Times New Roman" w:eastAsia="Times New Roman" w:hAnsi="Times New Roman" w:cs="Times New Roman"/>
          <w:color w:val="231F20"/>
          <w:sz w:val="28"/>
          <w:szCs w:val="28"/>
          <w:lang w:val="uk-UA" w:eastAsia="uk-UA"/>
        </w:rPr>
        <w:t>7</w:t>
      </w:r>
      <w:r w:rsidRPr="00672561">
        <w:rPr>
          <w:rFonts w:ascii="Times New Roman" w:eastAsia="Times New Roman" w:hAnsi="Times New Roman" w:cs="Times New Roman"/>
          <w:color w:val="231F20"/>
          <w:sz w:val="28"/>
          <w:szCs w:val="28"/>
          <w:lang w:val="uk-UA" w:eastAsia="uk-UA"/>
        </w:rPr>
        <w:t>. Методичні рекомендації щодо заповнення форм фінансової звітност</w:t>
      </w:r>
      <w:r>
        <w:rPr>
          <w:rFonts w:ascii="Times New Roman" w:eastAsia="Times New Roman" w:hAnsi="Times New Roman" w:cs="Times New Roman"/>
          <w:color w:val="231F20"/>
          <w:sz w:val="28"/>
          <w:szCs w:val="28"/>
          <w:lang w:val="uk-UA" w:eastAsia="uk-UA"/>
        </w:rPr>
        <w:t>і, затверджені наказом Міністер</w:t>
      </w:r>
      <w:r w:rsidRPr="00672561">
        <w:rPr>
          <w:rFonts w:ascii="Times New Roman" w:eastAsia="Times New Roman" w:hAnsi="Times New Roman" w:cs="Times New Roman"/>
          <w:color w:val="231F20"/>
          <w:sz w:val="28"/>
          <w:szCs w:val="28"/>
          <w:lang w:val="uk-UA" w:eastAsia="uk-UA"/>
        </w:rPr>
        <w:t xml:space="preserve">ства фінансів України від 28.03.2013 р. 433 [Електронний ресурс]. – Режим доступу: </w:t>
      </w:r>
      <w:hyperlink r:id="rId9" w:history="1">
        <w:r w:rsidRPr="00F965C9">
          <w:rPr>
            <w:rStyle w:val="af3"/>
            <w:rFonts w:ascii="Times New Roman" w:eastAsia="Times New Roman" w:hAnsi="Times New Roman" w:cs="Times New Roman"/>
            <w:sz w:val="28"/>
            <w:szCs w:val="28"/>
            <w:lang w:val="uk-UA" w:eastAsia="uk-UA"/>
          </w:rPr>
          <w:t>http://zakon.nau.ua/</w:t>
        </w:r>
      </w:hyperlink>
      <w:r w:rsidRPr="00672561">
        <w:rPr>
          <w:rFonts w:ascii="Times New Roman" w:eastAsia="Times New Roman" w:hAnsi="Times New Roman" w:cs="Times New Roman"/>
          <w:color w:val="231F20"/>
          <w:sz w:val="28"/>
          <w:szCs w:val="28"/>
          <w:lang w:val="uk-UA" w:eastAsia="uk-UA"/>
        </w:rPr>
        <w:t>doc/?code=v0433201-13.</w:t>
      </w:r>
    </w:p>
    <w:p w:rsidR="00672561" w:rsidRPr="002D688C" w:rsidRDefault="00672561" w:rsidP="00672561">
      <w:pPr>
        <w:pStyle w:val="a"/>
        <w:numPr>
          <w:ilvl w:val="0"/>
          <w:numId w:val="0"/>
        </w:numPr>
        <w:ind w:firstLine="709"/>
        <w:rPr>
          <w:lang w:val="uk-UA"/>
        </w:rPr>
      </w:pPr>
      <w:r>
        <w:rPr>
          <w:rFonts w:eastAsia="Times New Roman"/>
          <w:color w:val="231F20"/>
          <w:lang w:val="uk-UA" w:eastAsia="uk-UA"/>
        </w:rPr>
        <w:t xml:space="preserve">8. </w:t>
      </w:r>
      <w:r>
        <w:rPr>
          <w:lang w:val="uk-UA"/>
        </w:rPr>
        <w:t xml:space="preserve">Податковий кодекс України </w:t>
      </w:r>
    </w:p>
    <w:p w:rsidR="00672561" w:rsidRPr="00672561" w:rsidRDefault="00672561" w:rsidP="00672561">
      <w:pPr>
        <w:pStyle w:val="a"/>
        <w:numPr>
          <w:ilvl w:val="0"/>
          <w:numId w:val="14"/>
        </w:numPr>
        <w:ind w:left="0" w:firstLine="709"/>
        <w:rPr>
          <w:lang w:val="uk-UA"/>
        </w:rPr>
      </w:pPr>
      <w:proofErr w:type="spellStart"/>
      <w:r w:rsidRPr="00672561">
        <w:rPr>
          <w:lang w:val="uk-UA"/>
        </w:rPr>
        <w:t>Бутинець</w:t>
      </w:r>
      <w:proofErr w:type="spellEnd"/>
      <w:r w:rsidRPr="00672561">
        <w:rPr>
          <w:lang w:val="uk-UA"/>
        </w:rPr>
        <w:t xml:space="preserve"> Ф.Ф. Бухгалтерський облік. Навчальний посібник. - Житомир: ЖІТІ 2007. - 582 с.</w:t>
      </w:r>
    </w:p>
    <w:p w:rsidR="00672561" w:rsidRPr="00672561" w:rsidRDefault="00672561" w:rsidP="00672561">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uk-UA"/>
        </w:rPr>
      </w:pPr>
      <w:r>
        <w:rPr>
          <w:rFonts w:ascii="Times New Roman" w:eastAsia="Times New Roman" w:hAnsi="Times New Roman" w:cs="Times New Roman"/>
          <w:color w:val="231F20"/>
          <w:sz w:val="28"/>
          <w:szCs w:val="28"/>
          <w:lang w:val="uk-UA" w:eastAsia="uk-UA"/>
        </w:rPr>
        <w:t>10</w:t>
      </w:r>
      <w:r w:rsidRPr="00672561">
        <w:rPr>
          <w:rFonts w:ascii="Times New Roman" w:eastAsia="Times New Roman" w:hAnsi="Times New Roman" w:cs="Times New Roman"/>
          <w:color w:val="231F20"/>
          <w:sz w:val="28"/>
          <w:szCs w:val="28"/>
          <w:lang w:val="uk-UA" w:eastAsia="uk-UA"/>
        </w:rPr>
        <w:t>. Безверхий К.В. Перше національне положення (стандарт) бухгалтерського облік: а що буде далі? / К.В.</w:t>
      </w:r>
      <w:r>
        <w:rPr>
          <w:rFonts w:ascii="Times New Roman" w:eastAsia="Times New Roman" w:hAnsi="Times New Roman" w:cs="Times New Roman"/>
          <w:color w:val="231F20"/>
          <w:sz w:val="28"/>
          <w:szCs w:val="28"/>
          <w:lang w:val="uk-UA" w:eastAsia="uk-UA"/>
        </w:rPr>
        <w:t xml:space="preserve"> Безверхий // Облік </w:t>
      </w:r>
      <w:r w:rsidRPr="00672561">
        <w:rPr>
          <w:rFonts w:ascii="Times New Roman" w:eastAsia="Times New Roman" w:hAnsi="Times New Roman" w:cs="Times New Roman"/>
          <w:color w:val="231F20"/>
          <w:sz w:val="28"/>
          <w:szCs w:val="28"/>
          <w:lang w:val="uk-UA" w:eastAsia="uk-UA"/>
        </w:rPr>
        <w:t xml:space="preserve">фінанси. - 2013. </w:t>
      </w:r>
      <w:r>
        <w:rPr>
          <w:rFonts w:ascii="Times New Roman" w:eastAsia="Times New Roman" w:hAnsi="Times New Roman" w:cs="Times New Roman"/>
          <w:color w:val="231F20"/>
          <w:sz w:val="28"/>
          <w:szCs w:val="28"/>
          <w:lang w:val="uk-UA" w:eastAsia="uk-UA"/>
        </w:rPr>
        <w:t xml:space="preserve">- </w:t>
      </w:r>
      <w:r w:rsidRPr="00672561">
        <w:rPr>
          <w:rFonts w:ascii="Times New Roman" w:eastAsia="Times New Roman" w:hAnsi="Times New Roman" w:cs="Times New Roman"/>
          <w:color w:val="231F20"/>
          <w:sz w:val="28"/>
          <w:szCs w:val="28"/>
          <w:lang w:val="uk-UA" w:eastAsia="uk-UA"/>
        </w:rPr>
        <w:t>2(60). – С. 8-12.</w:t>
      </w:r>
    </w:p>
    <w:p w:rsidR="00672561" w:rsidRDefault="00672561" w:rsidP="00672561">
      <w:pPr>
        <w:pStyle w:val="a"/>
        <w:numPr>
          <w:ilvl w:val="0"/>
          <w:numId w:val="0"/>
        </w:numPr>
        <w:ind w:firstLine="709"/>
        <w:rPr>
          <w:lang w:val="uk-UA"/>
        </w:rPr>
      </w:pPr>
      <w:r>
        <w:rPr>
          <w:rFonts w:eastAsia="Times New Roman"/>
          <w:color w:val="231F20"/>
          <w:lang w:val="uk-UA" w:eastAsia="uk-UA"/>
        </w:rPr>
        <w:lastRenderedPageBreak/>
        <w:t>11</w:t>
      </w:r>
      <w:r w:rsidRPr="00672561">
        <w:rPr>
          <w:rFonts w:eastAsia="Times New Roman"/>
          <w:color w:val="231F20"/>
          <w:lang w:val="uk-UA" w:eastAsia="uk-UA"/>
        </w:rPr>
        <w:t xml:space="preserve">. </w:t>
      </w:r>
      <w:proofErr w:type="spellStart"/>
      <w:r w:rsidRPr="00672561">
        <w:rPr>
          <w:rFonts w:eastAsia="Times New Roman"/>
          <w:color w:val="231F20"/>
          <w:lang w:val="uk-UA" w:eastAsia="uk-UA"/>
        </w:rPr>
        <w:t>Голов</w:t>
      </w:r>
      <w:proofErr w:type="spellEnd"/>
      <w:r w:rsidRPr="00672561">
        <w:rPr>
          <w:rFonts w:eastAsia="Times New Roman"/>
          <w:color w:val="231F20"/>
          <w:lang w:val="uk-UA" w:eastAsia="uk-UA"/>
        </w:rPr>
        <w:t xml:space="preserve"> С.Ф. Присмак МСФЗ вітчизняної звітності /</w:t>
      </w:r>
      <w:r>
        <w:rPr>
          <w:rFonts w:eastAsia="Times New Roman"/>
          <w:color w:val="231F20"/>
          <w:lang w:val="uk-UA" w:eastAsia="uk-UA"/>
        </w:rPr>
        <w:t xml:space="preserve"> С.Ф. </w:t>
      </w:r>
      <w:proofErr w:type="spellStart"/>
      <w:r>
        <w:rPr>
          <w:rFonts w:eastAsia="Times New Roman"/>
          <w:color w:val="231F20"/>
          <w:lang w:val="uk-UA" w:eastAsia="uk-UA"/>
        </w:rPr>
        <w:t>Голов</w:t>
      </w:r>
      <w:proofErr w:type="spellEnd"/>
      <w:r>
        <w:rPr>
          <w:rFonts w:eastAsia="Times New Roman"/>
          <w:color w:val="231F20"/>
          <w:lang w:val="uk-UA" w:eastAsia="uk-UA"/>
        </w:rPr>
        <w:t xml:space="preserve"> // Вісник МСФЗ. - </w:t>
      </w:r>
      <w:r w:rsidRPr="00672561">
        <w:rPr>
          <w:rFonts w:eastAsia="Times New Roman"/>
          <w:color w:val="231F20"/>
          <w:lang w:val="uk-UA" w:eastAsia="uk-UA"/>
        </w:rPr>
        <w:t>8/13. - ТОВ «ЛІГАЗАКОН», 2013.</w:t>
      </w:r>
    </w:p>
    <w:p w:rsidR="00672561" w:rsidRPr="00672561" w:rsidRDefault="00672561" w:rsidP="00672561">
      <w:pPr>
        <w:pStyle w:val="a"/>
        <w:numPr>
          <w:ilvl w:val="0"/>
          <w:numId w:val="15"/>
        </w:numPr>
        <w:ind w:left="0" w:firstLine="709"/>
        <w:rPr>
          <w:lang w:val="uk-UA"/>
        </w:rPr>
      </w:pPr>
      <w:r w:rsidRPr="00672561">
        <w:rPr>
          <w:lang w:val="uk-UA"/>
        </w:rPr>
        <w:t xml:space="preserve">Грабова Н.М., </w:t>
      </w:r>
      <w:proofErr w:type="spellStart"/>
      <w:r w:rsidRPr="00672561">
        <w:rPr>
          <w:lang w:val="uk-UA"/>
        </w:rPr>
        <w:t>Добровський</w:t>
      </w:r>
      <w:proofErr w:type="spellEnd"/>
      <w:r w:rsidRPr="00672561">
        <w:rPr>
          <w:lang w:val="uk-UA"/>
        </w:rPr>
        <w:t xml:space="preserve"> В.М. Бухгалтерський облік у торгівлі: </w:t>
      </w:r>
      <w:proofErr w:type="spellStart"/>
      <w:r w:rsidRPr="00672561">
        <w:rPr>
          <w:lang w:val="uk-UA"/>
        </w:rPr>
        <w:t>Навч</w:t>
      </w:r>
      <w:proofErr w:type="spellEnd"/>
      <w:r w:rsidRPr="00672561">
        <w:rPr>
          <w:lang w:val="uk-UA"/>
        </w:rPr>
        <w:t xml:space="preserve">. </w:t>
      </w:r>
      <w:proofErr w:type="spellStart"/>
      <w:r w:rsidRPr="00672561">
        <w:rPr>
          <w:lang w:val="uk-UA"/>
        </w:rPr>
        <w:t>посіб</w:t>
      </w:r>
      <w:proofErr w:type="spellEnd"/>
      <w:r w:rsidRPr="00672561">
        <w:rPr>
          <w:lang w:val="uk-UA"/>
        </w:rPr>
        <w:t xml:space="preserve">. для </w:t>
      </w:r>
      <w:proofErr w:type="spellStart"/>
      <w:r w:rsidRPr="00672561">
        <w:rPr>
          <w:lang w:val="uk-UA"/>
        </w:rPr>
        <w:t>студ</w:t>
      </w:r>
      <w:proofErr w:type="spellEnd"/>
      <w:r w:rsidRPr="00672561">
        <w:rPr>
          <w:lang w:val="uk-UA"/>
        </w:rPr>
        <w:t xml:space="preserve">. вищих </w:t>
      </w:r>
      <w:proofErr w:type="spellStart"/>
      <w:r w:rsidRPr="00672561">
        <w:rPr>
          <w:lang w:val="uk-UA"/>
        </w:rPr>
        <w:t>навч</w:t>
      </w:r>
      <w:proofErr w:type="spellEnd"/>
      <w:r w:rsidRPr="00672561">
        <w:rPr>
          <w:lang w:val="uk-UA"/>
        </w:rPr>
        <w:t xml:space="preserve">. </w:t>
      </w:r>
      <w:proofErr w:type="spellStart"/>
      <w:r w:rsidRPr="00672561">
        <w:rPr>
          <w:lang w:val="uk-UA"/>
        </w:rPr>
        <w:t>закл</w:t>
      </w:r>
      <w:proofErr w:type="spellEnd"/>
      <w:r w:rsidRPr="00672561">
        <w:rPr>
          <w:lang w:val="uk-UA"/>
        </w:rPr>
        <w:t xml:space="preserve">. / М.В. </w:t>
      </w:r>
      <w:proofErr w:type="spellStart"/>
      <w:r w:rsidRPr="00672561">
        <w:rPr>
          <w:lang w:val="uk-UA"/>
        </w:rPr>
        <w:t>Кужельний</w:t>
      </w:r>
      <w:proofErr w:type="spellEnd"/>
      <w:r w:rsidRPr="00672561">
        <w:rPr>
          <w:lang w:val="uk-UA"/>
        </w:rPr>
        <w:t xml:space="preserve"> (ред. ). - К.: А.С.К., 2010.</w:t>
      </w:r>
    </w:p>
    <w:p w:rsidR="00672561" w:rsidRPr="00672561" w:rsidRDefault="00672561" w:rsidP="00672561">
      <w:pPr>
        <w:pStyle w:val="a"/>
        <w:numPr>
          <w:ilvl w:val="0"/>
          <w:numId w:val="15"/>
        </w:numPr>
        <w:ind w:left="0" w:firstLine="709"/>
        <w:rPr>
          <w:lang w:val="uk-UA"/>
        </w:rPr>
      </w:pPr>
      <w:proofErr w:type="spellStart"/>
      <w:r w:rsidRPr="00672561">
        <w:rPr>
          <w:lang w:val="uk-UA"/>
        </w:rPr>
        <w:t>Горицька</w:t>
      </w:r>
      <w:proofErr w:type="spellEnd"/>
      <w:r w:rsidRPr="00672561">
        <w:rPr>
          <w:lang w:val="uk-UA"/>
        </w:rPr>
        <w:t xml:space="preserve"> Н.М., Облік виручки від реалізації за міжнародними стандартами фінансової звітності. - 2009.</w:t>
      </w:r>
    </w:p>
    <w:p w:rsidR="00672561" w:rsidRPr="00672561" w:rsidRDefault="00672561" w:rsidP="00672561">
      <w:pPr>
        <w:pStyle w:val="a"/>
        <w:numPr>
          <w:ilvl w:val="0"/>
          <w:numId w:val="15"/>
        </w:numPr>
        <w:ind w:left="0" w:firstLine="709"/>
        <w:rPr>
          <w:lang w:val="uk-UA"/>
        </w:rPr>
      </w:pPr>
      <w:proofErr w:type="spellStart"/>
      <w:r w:rsidRPr="00672561">
        <w:rPr>
          <w:lang w:val="uk-UA"/>
        </w:rPr>
        <w:t>Коблянська</w:t>
      </w:r>
      <w:proofErr w:type="spellEnd"/>
      <w:r w:rsidRPr="00672561">
        <w:rPr>
          <w:lang w:val="uk-UA"/>
        </w:rPr>
        <w:t xml:space="preserve"> О.І. Фінансовий облік: </w:t>
      </w:r>
      <w:proofErr w:type="spellStart"/>
      <w:r w:rsidRPr="00672561">
        <w:rPr>
          <w:lang w:val="uk-UA"/>
        </w:rPr>
        <w:t>Навч</w:t>
      </w:r>
      <w:proofErr w:type="spellEnd"/>
      <w:r w:rsidRPr="00672561">
        <w:rPr>
          <w:lang w:val="uk-UA"/>
        </w:rPr>
        <w:t xml:space="preserve">. посібник для студентів вищих </w:t>
      </w:r>
      <w:proofErr w:type="spellStart"/>
      <w:r w:rsidRPr="00672561">
        <w:rPr>
          <w:lang w:val="uk-UA"/>
        </w:rPr>
        <w:t>навч</w:t>
      </w:r>
      <w:proofErr w:type="spellEnd"/>
      <w:r w:rsidRPr="00672561">
        <w:rPr>
          <w:lang w:val="uk-UA"/>
        </w:rPr>
        <w:t>. закладів. - К.: Знання, 2011.</w:t>
      </w:r>
    </w:p>
    <w:p w:rsidR="00672561" w:rsidRPr="00672561" w:rsidRDefault="00672561" w:rsidP="00672561">
      <w:pPr>
        <w:pStyle w:val="a"/>
        <w:numPr>
          <w:ilvl w:val="0"/>
          <w:numId w:val="15"/>
        </w:numPr>
        <w:ind w:left="0" w:firstLine="709"/>
        <w:rPr>
          <w:lang w:val="uk-UA"/>
        </w:rPr>
      </w:pPr>
      <w:proofErr w:type="spellStart"/>
      <w:r w:rsidRPr="00672561">
        <w:rPr>
          <w:lang w:val="uk-UA"/>
        </w:rPr>
        <w:t>Нападовська</w:t>
      </w:r>
      <w:proofErr w:type="spellEnd"/>
      <w:r w:rsidRPr="00672561">
        <w:rPr>
          <w:lang w:val="uk-UA"/>
        </w:rPr>
        <w:t xml:space="preserve"> О.В., Облік в торговельних організаціях // Держава та регіони - 2010.</w:t>
      </w:r>
    </w:p>
    <w:p w:rsidR="00672561" w:rsidRDefault="00672561" w:rsidP="00672561">
      <w:pPr>
        <w:pStyle w:val="a"/>
        <w:numPr>
          <w:ilvl w:val="0"/>
          <w:numId w:val="15"/>
        </w:numPr>
        <w:ind w:left="0" w:firstLine="709"/>
        <w:rPr>
          <w:lang w:val="uk-UA"/>
        </w:rPr>
      </w:pPr>
      <w:r w:rsidRPr="00672561">
        <w:rPr>
          <w:lang w:val="uk-UA"/>
        </w:rPr>
        <w:t xml:space="preserve">Організація бухгалтерського обліку: </w:t>
      </w:r>
      <w:proofErr w:type="spellStart"/>
      <w:r w:rsidRPr="00672561">
        <w:rPr>
          <w:lang w:val="uk-UA"/>
        </w:rPr>
        <w:t>Навч</w:t>
      </w:r>
      <w:proofErr w:type="spellEnd"/>
      <w:r w:rsidRPr="00672561">
        <w:rPr>
          <w:lang w:val="uk-UA"/>
        </w:rPr>
        <w:t xml:space="preserve">. посібник для студентів вищих </w:t>
      </w:r>
      <w:proofErr w:type="spellStart"/>
      <w:r w:rsidRPr="00672561">
        <w:rPr>
          <w:lang w:val="uk-UA"/>
        </w:rPr>
        <w:t>навч</w:t>
      </w:r>
      <w:proofErr w:type="spellEnd"/>
      <w:r w:rsidRPr="00672561">
        <w:rPr>
          <w:lang w:val="uk-UA"/>
        </w:rPr>
        <w:t xml:space="preserve">. закладів/Авт. колектив: О.Ю. </w:t>
      </w:r>
      <w:proofErr w:type="spellStart"/>
      <w:r w:rsidRPr="00672561">
        <w:rPr>
          <w:lang w:val="uk-UA"/>
        </w:rPr>
        <w:t>Акименко</w:t>
      </w:r>
      <w:proofErr w:type="spellEnd"/>
      <w:r w:rsidRPr="00672561">
        <w:rPr>
          <w:lang w:val="uk-UA"/>
        </w:rPr>
        <w:t xml:space="preserve">, О.І. Волот, В.В. </w:t>
      </w:r>
      <w:proofErr w:type="spellStart"/>
      <w:r w:rsidRPr="00672561">
        <w:rPr>
          <w:lang w:val="uk-UA"/>
        </w:rPr>
        <w:t>Гливенко</w:t>
      </w:r>
      <w:proofErr w:type="spellEnd"/>
      <w:r w:rsidRPr="00672561">
        <w:rPr>
          <w:lang w:val="uk-UA"/>
        </w:rPr>
        <w:t xml:space="preserve">, І.М. </w:t>
      </w:r>
      <w:proofErr w:type="spellStart"/>
      <w:r w:rsidRPr="00672561">
        <w:rPr>
          <w:lang w:val="uk-UA"/>
        </w:rPr>
        <w:t>Гончаренко</w:t>
      </w:r>
      <w:proofErr w:type="spellEnd"/>
      <w:r w:rsidRPr="00672561">
        <w:rPr>
          <w:lang w:val="uk-UA"/>
        </w:rPr>
        <w:t xml:space="preserve">. За ред. В.С. </w:t>
      </w:r>
      <w:proofErr w:type="spellStart"/>
      <w:r w:rsidRPr="00672561">
        <w:rPr>
          <w:lang w:val="uk-UA"/>
        </w:rPr>
        <w:t>Леня</w:t>
      </w:r>
      <w:proofErr w:type="spellEnd"/>
      <w:r w:rsidRPr="00672561">
        <w:rPr>
          <w:lang w:val="uk-UA"/>
        </w:rPr>
        <w:t xml:space="preserve">. - К.: Центр </w:t>
      </w:r>
      <w:proofErr w:type="spellStart"/>
      <w:r w:rsidRPr="00672561">
        <w:rPr>
          <w:lang w:val="uk-UA"/>
        </w:rPr>
        <w:t>навч</w:t>
      </w:r>
      <w:proofErr w:type="spellEnd"/>
      <w:r w:rsidRPr="00672561">
        <w:rPr>
          <w:lang w:val="uk-UA"/>
        </w:rPr>
        <w:t>. літератури, 2009.</w:t>
      </w:r>
    </w:p>
    <w:p w:rsidR="00672561" w:rsidRPr="00672561" w:rsidRDefault="00672561" w:rsidP="00672561">
      <w:pPr>
        <w:pStyle w:val="a"/>
        <w:numPr>
          <w:ilvl w:val="0"/>
          <w:numId w:val="15"/>
        </w:numPr>
        <w:ind w:left="0" w:firstLine="709"/>
        <w:rPr>
          <w:lang w:val="uk-UA"/>
        </w:rPr>
      </w:pPr>
      <w:r w:rsidRPr="00672561">
        <w:rPr>
          <w:rFonts w:eastAsia="Times New Roman"/>
          <w:color w:val="231F20"/>
          <w:lang w:val="uk-UA" w:eastAsia="uk-UA"/>
        </w:rPr>
        <w:t>Пархоменко В. Фінансова звітність за міжнародними стандартами / В. Пархоменко // Вісник податкової служби України. - 2012. - 11</w:t>
      </w:r>
    </w:p>
    <w:p w:rsidR="007B1A02" w:rsidRDefault="007B1A02" w:rsidP="00672561">
      <w:pPr>
        <w:pStyle w:val="a"/>
        <w:rPr>
          <w:lang w:val="uk-UA"/>
        </w:rPr>
      </w:pPr>
      <w:proofErr w:type="spellStart"/>
      <w:r w:rsidRPr="002D688C">
        <w:rPr>
          <w:lang w:val="uk-UA"/>
        </w:rPr>
        <w:t>Партова</w:t>
      </w:r>
      <w:proofErr w:type="spellEnd"/>
      <w:r w:rsidRPr="002D688C">
        <w:rPr>
          <w:lang w:val="uk-UA"/>
        </w:rPr>
        <w:t xml:space="preserve"> С.І. Особливості обліку товарних операцій на підприємствах роздрібної торгівлі за новим планом рахунків // Бухгалтерський облік і аудит №5, 2011 р.</w:t>
      </w:r>
    </w:p>
    <w:p w:rsidR="006309B1" w:rsidRPr="002D688C" w:rsidRDefault="006309B1" w:rsidP="006309B1">
      <w:pPr>
        <w:pStyle w:val="a"/>
        <w:numPr>
          <w:ilvl w:val="0"/>
          <w:numId w:val="0"/>
        </w:numPr>
        <w:ind w:left="709"/>
        <w:rPr>
          <w:lang w:val="uk-UA"/>
        </w:rPr>
      </w:pPr>
    </w:p>
    <w:p w:rsidR="007B1A02" w:rsidRDefault="007B1A02" w:rsidP="007B1A02">
      <w:pPr>
        <w:tabs>
          <w:tab w:val="left" w:pos="1134"/>
        </w:tabs>
        <w:spacing w:after="0" w:line="360" w:lineRule="auto"/>
        <w:ind w:firstLine="709"/>
        <w:jc w:val="center"/>
        <w:rPr>
          <w:rFonts w:ascii="Times New Roman" w:hAnsi="Times New Roman" w:cs="Times New Roman"/>
          <w:b/>
          <w:sz w:val="28"/>
          <w:szCs w:val="28"/>
          <w:lang w:val="uk-UA"/>
        </w:rPr>
      </w:pPr>
    </w:p>
    <w:p w:rsidR="00672561" w:rsidRDefault="00672561" w:rsidP="007B1A02">
      <w:pPr>
        <w:tabs>
          <w:tab w:val="left" w:pos="1134"/>
        </w:tabs>
        <w:spacing w:after="0" w:line="360" w:lineRule="auto"/>
        <w:ind w:firstLine="709"/>
        <w:jc w:val="center"/>
        <w:rPr>
          <w:rFonts w:ascii="Times New Roman" w:hAnsi="Times New Roman" w:cs="Times New Roman"/>
          <w:b/>
          <w:sz w:val="28"/>
          <w:szCs w:val="28"/>
          <w:lang w:val="uk-UA"/>
        </w:rPr>
      </w:pPr>
    </w:p>
    <w:p w:rsidR="00672561" w:rsidRDefault="00672561" w:rsidP="007B1A02">
      <w:pPr>
        <w:tabs>
          <w:tab w:val="left" w:pos="1134"/>
        </w:tabs>
        <w:spacing w:after="0" w:line="360" w:lineRule="auto"/>
        <w:ind w:firstLine="709"/>
        <w:jc w:val="center"/>
        <w:rPr>
          <w:rFonts w:ascii="Times New Roman" w:hAnsi="Times New Roman" w:cs="Times New Roman"/>
          <w:b/>
          <w:sz w:val="28"/>
          <w:szCs w:val="28"/>
          <w:lang w:val="uk-UA"/>
        </w:rPr>
      </w:pPr>
    </w:p>
    <w:p w:rsidR="00672561" w:rsidRDefault="00672561" w:rsidP="007B1A02">
      <w:pPr>
        <w:tabs>
          <w:tab w:val="left" w:pos="1134"/>
        </w:tabs>
        <w:spacing w:after="0" w:line="360" w:lineRule="auto"/>
        <w:ind w:firstLine="709"/>
        <w:jc w:val="center"/>
        <w:rPr>
          <w:rFonts w:ascii="Times New Roman" w:hAnsi="Times New Roman" w:cs="Times New Roman"/>
          <w:b/>
          <w:sz w:val="28"/>
          <w:szCs w:val="28"/>
          <w:lang w:val="uk-UA"/>
        </w:rPr>
      </w:pPr>
    </w:p>
    <w:p w:rsidR="00672561" w:rsidRDefault="00672561" w:rsidP="007B1A02">
      <w:pPr>
        <w:tabs>
          <w:tab w:val="left" w:pos="1134"/>
        </w:tabs>
        <w:spacing w:after="0" w:line="360" w:lineRule="auto"/>
        <w:ind w:firstLine="709"/>
        <w:jc w:val="center"/>
        <w:rPr>
          <w:rFonts w:ascii="Times New Roman" w:hAnsi="Times New Roman" w:cs="Times New Roman"/>
          <w:b/>
          <w:sz w:val="28"/>
          <w:szCs w:val="28"/>
          <w:lang w:val="uk-UA"/>
        </w:rPr>
      </w:pPr>
    </w:p>
    <w:p w:rsidR="00672561" w:rsidRDefault="00672561" w:rsidP="007B1A02">
      <w:pPr>
        <w:tabs>
          <w:tab w:val="left" w:pos="1134"/>
        </w:tabs>
        <w:spacing w:after="0" w:line="360" w:lineRule="auto"/>
        <w:ind w:firstLine="709"/>
        <w:jc w:val="center"/>
        <w:rPr>
          <w:rFonts w:ascii="Times New Roman" w:hAnsi="Times New Roman" w:cs="Times New Roman"/>
          <w:b/>
          <w:sz w:val="28"/>
          <w:szCs w:val="28"/>
          <w:lang w:val="uk-UA"/>
        </w:rPr>
      </w:pPr>
    </w:p>
    <w:p w:rsidR="00672561" w:rsidRDefault="00672561" w:rsidP="007B1A02">
      <w:pPr>
        <w:tabs>
          <w:tab w:val="left" w:pos="1134"/>
        </w:tabs>
        <w:spacing w:after="0" w:line="360" w:lineRule="auto"/>
        <w:ind w:firstLine="709"/>
        <w:jc w:val="center"/>
        <w:rPr>
          <w:rFonts w:ascii="Times New Roman" w:hAnsi="Times New Roman" w:cs="Times New Roman"/>
          <w:b/>
          <w:sz w:val="28"/>
          <w:szCs w:val="28"/>
          <w:lang w:val="uk-UA"/>
        </w:rPr>
      </w:pPr>
    </w:p>
    <w:p w:rsidR="00672561" w:rsidRDefault="00672561" w:rsidP="007B1A02">
      <w:pPr>
        <w:tabs>
          <w:tab w:val="left" w:pos="1134"/>
        </w:tabs>
        <w:spacing w:after="0" w:line="360" w:lineRule="auto"/>
        <w:ind w:firstLine="709"/>
        <w:jc w:val="center"/>
        <w:rPr>
          <w:rFonts w:ascii="Times New Roman" w:hAnsi="Times New Roman" w:cs="Times New Roman"/>
          <w:b/>
          <w:sz w:val="28"/>
          <w:szCs w:val="28"/>
          <w:lang w:val="uk-UA"/>
        </w:rPr>
      </w:pPr>
    </w:p>
    <w:p w:rsidR="00672561" w:rsidRDefault="00672561" w:rsidP="007B1A02">
      <w:pPr>
        <w:tabs>
          <w:tab w:val="left" w:pos="1134"/>
        </w:tabs>
        <w:spacing w:after="0" w:line="360" w:lineRule="auto"/>
        <w:ind w:firstLine="709"/>
        <w:jc w:val="center"/>
        <w:rPr>
          <w:rFonts w:ascii="Times New Roman" w:hAnsi="Times New Roman" w:cs="Times New Roman"/>
          <w:b/>
          <w:sz w:val="28"/>
          <w:szCs w:val="28"/>
          <w:lang w:val="uk-UA"/>
        </w:rPr>
      </w:pPr>
    </w:p>
    <w:p w:rsidR="00A56E29" w:rsidRDefault="00A56E29" w:rsidP="000F0FC9">
      <w:pPr>
        <w:pStyle w:val="prostotext"/>
        <w:widowControl w:val="0"/>
        <w:jc w:val="center"/>
        <w:rPr>
          <w:sz w:val="28"/>
        </w:rPr>
      </w:pPr>
      <w:r w:rsidRPr="003C03B2">
        <w:rPr>
          <w:sz w:val="28"/>
        </w:rPr>
        <w:lastRenderedPageBreak/>
        <w:t>ДОДАТКИ</w:t>
      </w:r>
    </w:p>
    <w:p w:rsidR="00A865B9" w:rsidRDefault="00A865B9" w:rsidP="00C81B87">
      <w:pPr>
        <w:pStyle w:val="prostotext"/>
        <w:widowControl w:val="0"/>
        <w:ind w:firstLine="0"/>
        <w:rPr>
          <w:sz w:val="28"/>
        </w:rPr>
      </w:pPr>
    </w:p>
    <w:p w:rsidR="00C81B87" w:rsidRDefault="00C81B87" w:rsidP="00C81B87">
      <w:pPr>
        <w:pStyle w:val="prostotext"/>
        <w:widowControl w:val="0"/>
        <w:ind w:firstLine="0"/>
        <w:rPr>
          <w:sz w:val="28"/>
        </w:rPr>
      </w:pPr>
      <w:r>
        <w:rPr>
          <w:sz w:val="28"/>
        </w:rPr>
        <w:t>1. Баланс (Звіт про фінансовий стан) на 31.12.2016 р.</w:t>
      </w:r>
    </w:p>
    <w:p w:rsidR="00C81B87" w:rsidRDefault="00C81B87" w:rsidP="00C81B87">
      <w:pPr>
        <w:pStyle w:val="prostotext"/>
        <w:widowControl w:val="0"/>
        <w:ind w:firstLine="0"/>
        <w:rPr>
          <w:sz w:val="28"/>
        </w:rPr>
      </w:pPr>
      <w:r>
        <w:rPr>
          <w:sz w:val="28"/>
        </w:rPr>
        <w:t>2. Звіт про фінансові результати (Звіт про сукупний дохід) за 2016 р.</w:t>
      </w:r>
    </w:p>
    <w:p w:rsidR="00C81B87" w:rsidRDefault="00C81B87" w:rsidP="00C81B87">
      <w:pPr>
        <w:pStyle w:val="prostotext"/>
        <w:widowControl w:val="0"/>
        <w:ind w:firstLine="0"/>
        <w:rPr>
          <w:sz w:val="28"/>
        </w:rPr>
      </w:pPr>
      <w:r>
        <w:rPr>
          <w:sz w:val="28"/>
        </w:rPr>
        <w:t>3. Свідоцтво про державну реєстрацію юридичної особи.</w:t>
      </w:r>
    </w:p>
    <w:p w:rsidR="00C81B87" w:rsidRDefault="00C81B87" w:rsidP="00C81B87">
      <w:pPr>
        <w:pStyle w:val="prostotext"/>
        <w:widowControl w:val="0"/>
        <w:ind w:firstLine="0"/>
        <w:rPr>
          <w:sz w:val="28"/>
        </w:rPr>
      </w:pPr>
      <w:r>
        <w:rPr>
          <w:sz w:val="28"/>
        </w:rPr>
        <w:t>4. Свідоцтво про реєстрацію платника податку на додану вартість.</w:t>
      </w:r>
    </w:p>
    <w:p w:rsidR="00C81B87" w:rsidRDefault="00C81B87" w:rsidP="00C81B87">
      <w:pPr>
        <w:pStyle w:val="prostotext"/>
        <w:widowControl w:val="0"/>
        <w:ind w:firstLine="0"/>
        <w:rPr>
          <w:sz w:val="28"/>
        </w:rPr>
      </w:pPr>
      <w:r>
        <w:rPr>
          <w:sz w:val="28"/>
        </w:rPr>
        <w:t>5. Договір про повну індивідуальну матеріальну відповідальність.</w:t>
      </w:r>
    </w:p>
    <w:p w:rsidR="00C81B87" w:rsidRDefault="00C81B87" w:rsidP="00C81B87">
      <w:pPr>
        <w:pStyle w:val="prostotext"/>
        <w:widowControl w:val="0"/>
        <w:ind w:firstLine="0"/>
        <w:rPr>
          <w:sz w:val="28"/>
        </w:rPr>
      </w:pPr>
      <w:r>
        <w:rPr>
          <w:sz w:val="28"/>
        </w:rPr>
        <w:t>6. Рахунок – фактура.</w:t>
      </w:r>
    </w:p>
    <w:p w:rsidR="00C81B87" w:rsidRDefault="00C81B87" w:rsidP="00C81B87">
      <w:pPr>
        <w:pStyle w:val="prostotext"/>
        <w:widowControl w:val="0"/>
        <w:ind w:firstLine="0"/>
        <w:rPr>
          <w:sz w:val="28"/>
        </w:rPr>
      </w:pPr>
      <w:r>
        <w:rPr>
          <w:sz w:val="28"/>
        </w:rPr>
        <w:t>7. Акт приймання товару.</w:t>
      </w:r>
    </w:p>
    <w:p w:rsidR="00C81B87" w:rsidRDefault="00C81B87" w:rsidP="00C81B87">
      <w:pPr>
        <w:pStyle w:val="prostotext"/>
        <w:widowControl w:val="0"/>
        <w:ind w:firstLine="0"/>
        <w:rPr>
          <w:sz w:val="28"/>
        </w:rPr>
      </w:pPr>
      <w:r>
        <w:rPr>
          <w:sz w:val="28"/>
        </w:rPr>
        <w:t>8. Товарно – транспортна накладна.</w:t>
      </w:r>
    </w:p>
    <w:p w:rsidR="00C81B87" w:rsidRDefault="00C81B87" w:rsidP="00C81B87">
      <w:pPr>
        <w:pStyle w:val="prostotext"/>
        <w:widowControl w:val="0"/>
        <w:ind w:firstLine="0"/>
        <w:rPr>
          <w:sz w:val="28"/>
        </w:rPr>
      </w:pPr>
      <w:r>
        <w:rPr>
          <w:sz w:val="28"/>
        </w:rPr>
        <w:t>9. Товарно – грошовий звіт.</w:t>
      </w:r>
    </w:p>
    <w:p w:rsidR="00C81B87" w:rsidRDefault="00C81B87" w:rsidP="00C81B87">
      <w:pPr>
        <w:pStyle w:val="prostotext"/>
        <w:widowControl w:val="0"/>
        <w:ind w:firstLine="0"/>
        <w:rPr>
          <w:sz w:val="28"/>
        </w:rPr>
      </w:pPr>
      <w:r>
        <w:rPr>
          <w:sz w:val="28"/>
        </w:rPr>
        <w:t>10. Додаток до товарно – грошового звіту.</w:t>
      </w:r>
    </w:p>
    <w:p w:rsidR="00C81B87" w:rsidRPr="003C03B2" w:rsidRDefault="00C81B87" w:rsidP="00C81B87">
      <w:pPr>
        <w:pStyle w:val="prostotext"/>
        <w:widowControl w:val="0"/>
        <w:ind w:firstLine="0"/>
        <w:rPr>
          <w:sz w:val="28"/>
          <w:lang w:val="ru-RU"/>
        </w:rPr>
      </w:pPr>
    </w:p>
    <w:p w:rsidR="000F0FC9" w:rsidRDefault="000F0FC9" w:rsidP="000F0FC9">
      <w:pPr>
        <w:pStyle w:val="prostotext"/>
        <w:widowControl w:val="0"/>
        <w:jc w:val="center"/>
        <w:rPr>
          <w:b/>
          <w:sz w:val="28"/>
          <w:lang w:val="ru-RU"/>
        </w:rPr>
      </w:pPr>
    </w:p>
    <w:p w:rsidR="000F0FC9" w:rsidRDefault="000F0FC9" w:rsidP="000F0FC9">
      <w:pPr>
        <w:pStyle w:val="prostotext"/>
        <w:widowControl w:val="0"/>
        <w:jc w:val="center"/>
        <w:rPr>
          <w:b/>
          <w:sz w:val="28"/>
          <w:lang w:val="ru-RU"/>
        </w:rPr>
      </w:pPr>
    </w:p>
    <w:p w:rsidR="000F0FC9" w:rsidRPr="000F0FC9" w:rsidRDefault="000F0FC9" w:rsidP="000F0FC9">
      <w:pPr>
        <w:pStyle w:val="prostotext"/>
        <w:widowControl w:val="0"/>
        <w:ind w:firstLine="0"/>
        <w:rPr>
          <w:b/>
          <w:sz w:val="28"/>
          <w:lang w:val="ru-RU"/>
        </w:rPr>
      </w:pPr>
    </w:p>
    <w:p w:rsidR="00A56E29" w:rsidRDefault="00A56E29" w:rsidP="0024784D">
      <w:pPr>
        <w:pStyle w:val="prostotext"/>
        <w:widowControl w:val="0"/>
        <w:rPr>
          <w:sz w:val="28"/>
          <w:lang w:val="ru-RU"/>
        </w:rPr>
      </w:pPr>
    </w:p>
    <w:p w:rsidR="00A56E29" w:rsidRDefault="00A56E29" w:rsidP="0024784D">
      <w:pPr>
        <w:pStyle w:val="prostotext"/>
        <w:widowControl w:val="0"/>
        <w:rPr>
          <w:sz w:val="28"/>
          <w:lang w:val="ru-RU"/>
        </w:rPr>
      </w:pPr>
    </w:p>
    <w:p w:rsidR="00A56E29" w:rsidRPr="00A56E29" w:rsidRDefault="00A56E29" w:rsidP="0024784D">
      <w:pPr>
        <w:pStyle w:val="prostotext"/>
        <w:widowControl w:val="0"/>
        <w:rPr>
          <w:sz w:val="28"/>
          <w:lang w:val="ru-RU"/>
        </w:rPr>
      </w:pPr>
    </w:p>
    <w:p w:rsidR="0024784D" w:rsidRDefault="0024784D" w:rsidP="0024784D">
      <w:pPr>
        <w:pStyle w:val="prostotext"/>
        <w:widowControl w:val="0"/>
        <w:rPr>
          <w:sz w:val="28"/>
        </w:rPr>
      </w:pPr>
    </w:p>
    <w:p w:rsidR="0024784D" w:rsidRDefault="0024784D" w:rsidP="0024784D">
      <w:pPr>
        <w:pStyle w:val="prostotext"/>
        <w:widowControl w:val="0"/>
        <w:rPr>
          <w:sz w:val="28"/>
        </w:rPr>
      </w:pPr>
    </w:p>
    <w:p w:rsidR="0024784D" w:rsidRDefault="0024784D" w:rsidP="0024784D">
      <w:pPr>
        <w:pStyle w:val="prostotext"/>
        <w:widowControl w:val="0"/>
        <w:rPr>
          <w:sz w:val="28"/>
        </w:rPr>
      </w:pPr>
    </w:p>
    <w:p w:rsidR="0024784D" w:rsidRDefault="0024784D" w:rsidP="0024784D">
      <w:pPr>
        <w:pStyle w:val="prostotext"/>
        <w:widowControl w:val="0"/>
        <w:rPr>
          <w:sz w:val="28"/>
        </w:rPr>
      </w:pPr>
    </w:p>
    <w:p w:rsidR="0024784D" w:rsidRDefault="0024784D" w:rsidP="0024784D">
      <w:pPr>
        <w:pStyle w:val="prostotext"/>
        <w:widowControl w:val="0"/>
        <w:rPr>
          <w:sz w:val="28"/>
        </w:rPr>
      </w:pPr>
    </w:p>
    <w:p w:rsidR="0024784D" w:rsidRDefault="0024784D" w:rsidP="0024784D">
      <w:pPr>
        <w:pStyle w:val="prostotext"/>
        <w:widowControl w:val="0"/>
        <w:rPr>
          <w:sz w:val="28"/>
        </w:rPr>
      </w:pPr>
    </w:p>
    <w:p w:rsidR="0024784D" w:rsidRPr="0024784D" w:rsidRDefault="0024784D" w:rsidP="002E40CE">
      <w:pPr>
        <w:rPr>
          <w:lang w:val="uk-UA"/>
        </w:rPr>
      </w:pPr>
    </w:p>
    <w:sectPr w:rsidR="0024784D" w:rsidRPr="0024784D" w:rsidSect="002E40CE">
      <w:headerReference w:type="default" r:id="rId10"/>
      <w:footerReference w:type="default" r:id="rId11"/>
      <w:headerReference w:type="first" r:id="rId12"/>
      <w:footerReference w:type="first" r:id="rId13"/>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C83" w:rsidRDefault="00BA3C83">
      <w:pPr>
        <w:spacing w:after="0" w:line="240" w:lineRule="auto"/>
      </w:pPr>
      <w:r>
        <w:separator/>
      </w:r>
    </w:p>
  </w:endnote>
  <w:endnote w:type="continuationSeparator" w:id="1">
    <w:p w:rsidR="00BA3C83" w:rsidRDefault="00BA3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A97" w:rsidRDefault="009E1A97">
    <w:pPr>
      <w:pStyle w:val="ae"/>
      <w:jc w:val="right"/>
    </w:pPr>
  </w:p>
  <w:p w:rsidR="009E1A97" w:rsidRDefault="009E1A97">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A97" w:rsidRPr="006C51F5" w:rsidRDefault="009E1A97">
    <w:pPr>
      <w:pStyle w:val="ae"/>
      <w:jc w:val="right"/>
    </w:pPr>
  </w:p>
  <w:p w:rsidR="009E1A97" w:rsidRDefault="009E1A9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C83" w:rsidRDefault="00BA3C83">
      <w:pPr>
        <w:spacing w:after="0" w:line="240" w:lineRule="auto"/>
      </w:pPr>
      <w:r>
        <w:separator/>
      </w:r>
    </w:p>
  </w:footnote>
  <w:footnote w:type="continuationSeparator" w:id="1">
    <w:p w:rsidR="00BA3C83" w:rsidRDefault="00BA3C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421555"/>
      <w:docPartObj>
        <w:docPartGallery w:val="Page Numbers (Top of Page)"/>
        <w:docPartUnique/>
      </w:docPartObj>
    </w:sdtPr>
    <w:sdtContent>
      <w:p w:rsidR="005C0812" w:rsidRDefault="00C56513">
        <w:pPr>
          <w:pStyle w:val="ac"/>
          <w:jc w:val="right"/>
        </w:pPr>
        <w:r>
          <w:fldChar w:fldCharType="begin"/>
        </w:r>
        <w:r w:rsidR="005C0812">
          <w:instrText>PAGE   \* MERGEFORMAT</w:instrText>
        </w:r>
        <w:r>
          <w:fldChar w:fldCharType="separate"/>
        </w:r>
        <w:r w:rsidR="0058576F" w:rsidRPr="0058576F">
          <w:rPr>
            <w:noProof/>
            <w:lang w:val="ru-RU"/>
          </w:rPr>
          <w:t>7</w:t>
        </w:r>
        <w:r>
          <w:fldChar w:fldCharType="end"/>
        </w:r>
      </w:p>
    </w:sdtContent>
  </w:sdt>
  <w:p w:rsidR="009E1A97" w:rsidRDefault="009E1A97">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A97" w:rsidRDefault="00C56513">
    <w:pPr>
      <w:pStyle w:val="ac"/>
      <w:jc w:val="right"/>
    </w:pPr>
    <w:r>
      <w:fldChar w:fldCharType="begin"/>
    </w:r>
    <w:r w:rsidR="009E1A97">
      <w:instrText>PAGE   \* MERGEFORMAT</w:instrText>
    </w:r>
    <w:r>
      <w:fldChar w:fldCharType="separate"/>
    </w:r>
    <w:r w:rsidR="009E1A97">
      <w:rPr>
        <w:noProof/>
      </w:rPr>
      <w:t>21</w:t>
    </w:r>
    <w:r>
      <w:fldChar w:fldCharType="end"/>
    </w:r>
  </w:p>
  <w:p w:rsidR="009E1A97" w:rsidRDefault="009E1A97">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B7E84"/>
    <w:multiLevelType w:val="hybridMultilevel"/>
    <w:tmpl w:val="825C6C72"/>
    <w:lvl w:ilvl="0" w:tplc="89AE76EA">
      <w:start w:val="693"/>
      <w:numFmt w:val="bullet"/>
      <w:lvlText w:val="-"/>
      <w:lvlJc w:val="left"/>
      <w:pPr>
        <w:ind w:left="1080" w:hanging="360"/>
      </w:pPr>
      <w:rPr>
        <w:rFonts w:ascii="Calibri" w:eastAsia="Times New Roman"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4E24429"/>
    <w:multiLevelType w:val="hybridMultilevel"/>
    <w:tmpl w:val="170468D8"/>
    <w:lvl w:ilvl="0" w:tplc="852A3914">
      <w:start w:val="1"/>
      <w:numFmt w:val="decimal"/>
      <w:pStyle w:val="a"/>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94D4293"/>
    <w:multiLevelType w:val="multilevel"/>
    <w:tmpl w:val="70DACCC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240F1F01"/>
    <w:multiLevelType w:val="hybridMultilevel"/>
    <w:tmpl w:val="245C28CE"/>
    <w:lvl w:ilvl="0" w:tplc="7D500A8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4EA5347"/>
    <w:multiLevelType w:val="multilevel"/>
    <w:tmpl w:val="14B0193A"/>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nsid w:val="252C550C"/>
    <w:multiLevelType w:val="hybridMultilevel"/>
    <w:tmpl w:val="0E5A0078"/>
    <w:lvl w:ilvl="0" w:tplc="F7E6D78A">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2D5C6E0B"/>
    <w:multiLevelType w:val="multilevel"/>
    <w:tmpl w:val="E54E8CD6"/>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7">
    <w:nsid w:val="2ECB5471"/>
    <w:multiLevelType w:val="hybridMultilevel"/>
    <w:tmpl w:val="9FAE7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60606E"/>
    <w:multiLevelType w:val="hybridMultilevel"/>
    <w:tmpl w:val="E99E13C2"/>
    <w:lvl w:ilvl="0" w:tplc="742C4D36">
      <w:start w:val="2"/>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26D77FA"/>
    <w:multiLevelType w:val="hybridMultilevel"/>
    <w:tmpl w:val="2C8C3B12"/>
    <w:lvl w:ilvl="0" w:tplc="742C4D36">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7635E0"/>
    <w:multiLevelType w:val="hybridMultilevel"/>
    <w:tmpl w:val="417A5E54"/>
    <w:lvl w:ilvl="0" w:tplc="742C4D36">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2E564D"/>
    <w:multiLevelType w:val="hybridMultilevel"/>
    <w:tmpl w:val="2E828520"/>
    <w:lvl w:ilvl="0" w:tplc="E51E6BE8">
      <w:start w:val="2"/>
      <w:numFmt w:val="bullet"/>
      <w:lvlText w:val="-"/>
      <w:lvlJc w:val="left"/>
      <w:pPr>
        <w:ind w:left="1069" w:hanging="360"/>
      </w:pPr>
      <w:rPr>
        <w:rFonts w:ascii="Times New Roman" w:eastAsia="Calibri" w:hAnsi="Times New Roman" w:cs="Times New Roman" w:hint="default"/>
        <w:b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nsid w:val="5EE71706"/>
    <w:multiLevelType w:val="multilevel"/>
    <w:tmpl w:val="C842234C"/>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60FC5EBD"/>
    <w:multiLevelType w:val="hybridMultilevel"/>
    <w:tmpl w:val="A6245CF6"/>
    <w:lvl w:ilvl="0" w:tplc="C7EA13E6">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4">
    <w:nsid w:val="7B1C39D5"/>
    <w:multiLevelType w:val="multilevel"/>
    <w:tmpl w:val="B68A517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11"/>
  </w:num>
  <w:num w:numId="3">
    <w:abstractNumId w:val="2"/>
  </w:num>
  <w:num w:numId="4">
    <w:abstractNumId w:val="4"/>
  </w:num>
  <w:num w:numId="5">
    <w:abstractNumId w:val="12"/>
  </w:num>
  <w:num w:numId="6">
    <w:abstractNumId w:val="5"/>
  </w:num>
  <w:num w:numId="7">
    <w:abstractNumId w:val="13"/>
  </w:num>
  <w:num w:numId="8">
    <w:abstractNumId w:val="0"/>
  </w:num>
  <w:num w:numId="9">
    <w:abstractNumId w:val="8"/>
  </w:num>
  <w:num w:numId="10">
    <w:abstractNumId w:val="9"/>
  </w:num>
  <w:num w:numId="11">
    <w:abstractNumId w:val="10"/>
  </w:num>
  <w:num w:numId="12">
    <w:abstractNumId w:val="3"/>
  </w:num>
  <w:num w:numId="13">
    <w:abstractNumId w:val="1"/>
  </w:num>
  <w:num w:numId="14">
    <w:abstractNumId w:val="1"/>
    <w:lvlOverride w:ilvl="0">
      <w:startOverride w:val="9"/>
    </w:lvlOverride>
  </w:num>
  <w:num w:numId="15">
    <w:abstractNumId w:val="1"/>
    <w:lvlOverride w:ilvl="0">
      <w:startOverride w:val="12"/>
    </w:lvlOverride>
  </w:num>
  <w:num w:numId="16">
    <w:abstractNumId w:val="14"/>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358E1"/>
    <w:rsid w:val="000E756D"/>
    <w:rsid w:val="000F0FC9"/>
    <w:rsid w:val="001338E6"/>
    <w:rsid w:val="0013401F"/>
    <w:rsid w:val="0024784D"/>
    <w:rsid w:val="002D3254"/>
    <w:rsid w:val="002E40CE"/>
    <w:rsid w:val="0033116F"/>
    <w:rsid w:val="00337F8B"/>
    <w:rsid w:val="0037608D"/>
    <w:rsid w:val="003C03B2"/>
    <w:rsid w:val="003F61ED"/>
    <w:rsid w:val="003F61F7"/>
    <w:rsid w:val="00485569"/>
    <w:rsid w:val="005278C3"/>
    <w:rsid w:val="00531B12"/>
    <w:rsid w:val="00561306"/>
    <w:rsid w:val="0058576F"/>
    <w:rsid w:val="00596EE4"/>
    <w:rsid w:val="005C0812"/>
    <w:rsid w:val="006309B1"/>
    <w:rsid w:val="00635703"/>
    <w:rsid w:val="006358E1"/>
    <w:rsid w:val="006423A7"/>
    <w:rsid w:val="006451BC"/>
    <w:rsid w:val="00672561"/>
    <w:rsid w:val="00682C63"/>
    <w:rsid w:val="00696649"/>
    <w:rsid w:val="006B0886"/>
    <w:rsid w:val="006E3A33"/>
    <w:rsid w:val="00715C08"/>
    <w:rsid w:val="007749D7"/>
    <w:rsid w:val="007B1A02"/>
    <w:rsid w:val="007F73FA"/>
    <w:rsid w:val="00820B2A"/>
    <w:rsid w:val="00932156"/>
    <w:rsid w:val="0094229A"/>
    <w:rsid w:val="00983DE0"/>
    <w:rsid w:val="009E1A97"/>
    <w:rsid w:val="00A0266C"/>
    <w:rsid w:val="00A4068E"/>
    <w:rsid w:val="00A56E29"/>
    <w:rsid w:val="00A865B9"/>
    <w:rsid w:val="00B00CDB"/>
    <w:rsid w:val="00BA3C83"/>
    <w:rsid w:val="00C54CF8"/>
    <w:rsid w:val="00C56513"/>
    <w:rsid w:val="00C650C7"/>
    <w:rsid w:val="00C81B87"/>
    <w:rsid w:val="00C843D9"/>
    <w:rsid w:val="00CF3847"/>
    <w:rsid w:val="00CF7A3F"/>
    <w:rsid w:val="00D242EE"/>
    <w:rsid w:val="00D94DCB"/>
    <w:rsid w:val="00DA48A7"/>
    <w:rsid w:val="00DD7731"/>
    <w:rsid w:val="00DE0512"/>
    <w:rsid w:val="00E01FB7"/>
    <w:rsid w:val="00E25106"/>
    <w:rsid w:val="00EC2929"/>
    <w:rsid w:val="00EC77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40CE"/>
  </w:style>
  <w:style w:type="paragraph" w:styleId="1">
    <w:name w:val="heading 1"/>
    <w:basedOn w:val="a0"/>
    <w:next w:val="a0"/>
    <w:link w:val="11"/>
    <w:qFormat/>
    <w:rsid w:val="0024784D"/>
    <w:pPr>
      <w:keepNext/>
      <w:widowControl w:val="0"/>
      <w:autoSpaceDE w:val="0"/>
      <w:autoSpaceDN w:val="0"/>
      <w:adjustRightInd w:val="0"/>
      <w:spacing w:before="480" w:after="360" w:line="240" w:lineRule="auto"/>
      <w:jc w:val="center"/>
      <w:outlineLvl w:val="0"/>
    </w:pPr>
    <w:rPr>
      <w:rFonts w:ascii="Arial" w:eastAsia="Times New Roman" w:hAnsi="Arial" w:cs="Arial"/>
      <w:b/>
      <w:kern w:val="32"/>
      <w:sz w:val="28"/>
      <w:szCs w:val="32"/>
      <w:lang w:eastAsia="ru-RU"/>
    </w:rPr>
  </w:style>
  <w:style w:type="paragraph" w:styleId="2">
    <w:name w:val="heading 2"/>
    <w:basedOn w:val="a0"/>
    <w:next w:val="a0"/>
    <w:link w:val="20"/>
    <w:uiPriority w:val="9"/>
    <w:unhideWhenUsed/>
    <w:qFormat/>
    <w:rsid w:val="00715C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2E40CE"/>
    <w:pPr>
      <w:ind w:left="720"/>
      <w:contextualSpacing/>
    </w:pPr>
  </w:style>
  <w:style w:type="character" w:customStyle="1" w:styleId="10">
    <w:name w:val="Заголовок 1 Знак"/>
    <w:basedOn w:val="a1"/>
    <w:uiPriority w:val="9"/>
    <w:rsid w:val="0024784D"/>
    <w:rPr>
      <w:rFonts w:asciiTheme="majorHAnsi" w:eastAsiaTheme="majorEastAsia" w:hAnsiTheme="majorHAnsi" w:cstheme="majorBidi"/>
      <w:color w:val="2F5496" w:themeColor="accent1" w:themeShade="BF"/>
      <w:sz w:val="32"/>
      <w:szCs w:val="32"/>
    </w:rPr>
  </w:style>
  <w:style w:type="character" w:customStyle="1" w:styleId="11">
    <w:name w:val="Заголовок 1 Знак1"/>
    <w:link w:val="1"/>
    <w:rsid w:val="0024784D"/>
    <w:rPr>
      <w:rFonts w:ascii="Arial" w:eastAsia="Times New Roman" w:hAnsi="Arial" w:cs="Arial"/>
      <w:b/>
      <w:kern w:val="32"/>
      <w:sz w:val="28"/>
      <w:szCs w:val="32"/>
      <w:lang w:eastAsia="ru-RU"/>
    </w:rPr>
  </w:style>
  <w:style w:type="paragraph" w:customStyle="1" w:styleId="prostotext">
    <w:name w:val="prosto text"/>
    <w:basedOn w:val="a0"/>
    <w:rsid w:val="0024784D"/>
    <w:pPr>
      <w:spacing w:after="0" w:line="360" w:lineRule="auto"/>
      <w:ind w:firstLine="720"/>
      <w:jc w:val="both"/>
    </w:pPr>
    <w:rPr>
      <w:rFonts w:ascii="Times New Roman" w:eastAsia="Times New Roman" w:hAnsi="Times New Roman" w:cs="Times New Roman"/>
      <w:sz w:val="24"/>
      <w:szCs w:val="28"/>
      <w:lang w:val="uk-UA" w:eastAsia="uk-UA"/>
    </w:rPr>
  </w:style>
  <w:style w:type="paragraph" w:customStyle="1" w:styleId="prostotext0">
    <w:name w:val="prosto text Знак Знак Знак Знак Знак"/>
    <w:basedOn w:val="a5"/>
    <w:link w:val="prostotext1"/>
    <w:rsid w:val="0024784D"/>
    <w:pPr>
      <w:spacing w:after="0" w:line="360" w:lineRule="auto"/>
      <w:ind w:firstLine="680"/>
      <w:jc w:val="both"/>
    </w:pPr>
    <w:rPr>
      <w:rFonts w:eastAsia="Times New Roman"/>
      <w:lang w:val="uk-UA" w:eastAsia="uk-UA"/>
    </w:rPr>
  </w:style>
  <w:style w:type="character" w:customStyle="1" w:styleId="prostotext1">
    <w:name w:val="prosto text Знак Знак Знак Знак Знак Знак"/>
    <w:link w:val="prostotext0"/>
    <w:rsid w:val="0024784D"/>
    <w:rPr>
      <w:rFonts w:ascii="Times New Roman" w:eastAsia="Times New Roman" w:hAnsi="Times New Roman" w:cs="Times New Roman"/>
      <w:sz w:val="24"/>
      <w:szCs w:val="24"/>
      <w:lang w:val="uk-UA" w:eastAsia="uk-UA"/>
    </w:rPr>
  </w:style>
  <w:style w:type="paragraph" w:styleId="a5">
    <w:name w:val="Normal (Web)"/>
    <w:basedOn w:val="a0"/>
    <w:uiPriority w:val="99"/>
    <w:unhideWhenUsed/>
    <w:rsid w:val="0024784D"/>
    <w:rPr>
      <w:rFonts w:ascii="Times New Roman" w:hAnsi="Times New Roman" w:cs="Times New Roman"/>
      <w:sz w:val="24"/>
      <w:szCs w:val="24"/>
    </w:rPr>
  </w:style>
  <w:style w:type="table" w:styleId="a6">
    <w:name w:val="Table Grid"/>
    <w:basedOn w:val="a2"/>
    <w:uiPriority w:val="39"/>
    <w:rsid w:val="004855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0"/>
    <w:link w:val="a8"/>
    <w:uiPriority w:val="99"/>
    <w:semiHidden/>
    <w:unhideWhenUsed/>
    <w:rsid w:val="00A56E29"/>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A56E29"/>
    <w:rPr>
      <w:rFonts w:ascii="Tahoma" w:hAnsi="Tahoma" w:cs="Tahoma"/>
      <w:sz w:val="16"/>
      <w:szCs w:val="16"/>
    </w:rPr>
  </w:style>
  <w:style w:type="paragraph" w:customStyle="1" w:styleId="a9">
    <w:name w:val="размещено"/>
    <w:basedOn w:val="a0"/>
    <w:autoRedefine/>
    <w:uiPriority w:val="99"/>
    <w:rsid w:val="00C54CF8"/>
    <w:pPr>
      <w:spacing w:after="0" w:line="360" w:lineRule="auto"/>
      <w:ind w:firstLine="709"/>
      <w:jc w:val="both"/>
    </w:pPr>
    <w:rPr>
      <w:rFonts w:ascii="Times New Roman" w:eastAsia="Calibri" w:hAnsi="Times New Roman" w:cs="Times New Roman"/>
      <w:color w:val="FFFFFF"/>
      <w:sz w:val="28"/>
      <w:szCs w:val="28"/>
      <w:lang w:eastAsia="ru-RU"/>
    </w:rPr>
  </w:style>
  <w:style w:type="paragraph" w:styleId="aa">
    <w:name w:val="Body Text"/>
    <w:basedOn w:val="a0"/>
    <w:link w:val="ab"/>
    <w:uiPriority w:val="99"/>
    <w:unhideWhenUsed/>
    <w:rsid w:val="007F73FA"/>
    <w:pPr>
      <w:spacing w:after="0" w:line="240" w:lineRule="auto"/>
      <w:jc w:val="both"/>
    </w:pPr>
    <w:rPr>
      <w:rFonts w:ascii="Times New Roman" w:eastAsia="Times New Roman" w:hAnsi="Times New Roman" w:cs="Times New Roman"/>
      <w:sz w:val="28"/>
      <w:szCs w:val="20"/>
      <w:lang w:val="uk-UA" w:eastAsia="ru-RU"/>
    </w:rPr>
  </w:style>
  <w:style w:type="character" w:customStyle="1" w:styleId="ab">
    <w:name w:val="Основной текст Знак"/>
    <w:basedOn w:val="a1"/>
    <w:link w:val="aa"/>
    <w:uiPriority w:val="99"/>
    <w:rsid w:val="007F73FA"/>
    <w:rPr>
      <w:rFonts w:ascii="Times New Roman" w:eastAsia="Times New Roman" w:hAnsi="Times New Roman" w:cs="Times New Roman"/>
      <w:sz w:val="28"/>
      <w:szCs w:val="20"/>
      <w:lang w:val="uk-UA" w:eastAsia="ru-RU"/>
    </w:rPr>
  </w:style>
  <w:style w:type="paragraph" w:styleId="3">
    <w:name w:val="Body Text Indent 3"/>
    <w:basedOn w:val="a0"/>
    <w:link w:val="30"/>
    <w:uiPriority w:val="99"/>
    <w:unhideWhenUsed/>
    <w:rsid w:val="007F73FA"/>
    <w:pPr>
      <w:spacing w:after="120" w:line="240" w:lineRule="auto"/>
      <w:ind w:left="283"/>
    </w:pPr>
    <w:rPr>
      <w:rFonts w:ascii="Times New Roman" w:eastAsia="Times New Roman" w:hAnsi="Times New Roman" w:cs="Times New Roman"/>
      <w:sz w:val="16"/>
      <w:szCs w:val="16"/>
      <w:lang w:val="uk-UA" w:eastAsia="ru-RU"/>
    </w:rPr>
  </w:style>
  <w:style w:type="character" w:customStyle="1" w:styleId="30">
    <w:name w:val="Основной текст с отступом 3 Знак"/>
    <w:basedOn w:val="a1"/>
    <w:link w:val="3"/>
    <w:uiPriority w:val="99"/>
    <w:rsid w:val="007F73FA"/>
    <w:rPr>
      <w:rFonts w:ascii="Times New Roman" w:eastAsia="Times New Roman" w:hAnsi="Times New Roman" w:cs="Times New Roman"/>
      <w:sz w:val="16"/>
      <w:szCs w:val="16"/>
      <w:lang w:val="uk-UA" w:eastAsia="ru-RU"/>
    </w:rPr>
  </w:style>
  <w:style w:type="paragraph" w:styleId="21">
    <w:name w:val="Body Text Indent 2"/>
    <w:basedOn w:val="a0"/>
    <w:link w:val="22"/>
    <w:uiPriority w:val="99"/>
    <w:unhideWhenUsed/>
    <w:rsid w:val="00EC2929"/>
    <w:pPr>
      <w:spacing w:after="120" w:line="480" w:lineRule="auto"/>
      <w:ind w:left="283"/>
    </w:pPr>
  </w:style>
  <w:style w:type="character" w:customStyle="1" w:styleId="22">
    <w:name w:val="Основной текст с отступом 2 Знак"/>
    <w:basedOn w:val="a1"/>
    <w:link w:val="21"/>
    <w:uiPriority w:val="99"/>
    <w:rsid w:val="00EC2929"/>
  </w:style>
  <w:style w:type="paragraph" w:styleId="ac">
    <w:name w:val="header"/>
    <w:basedOn w:val="a0"/>
    <w:link w:val="ad"/>
    <w:uiPriority w:val="99"/>
    <w:unhideWhenUsed/>
    <w:rsid w:val="00EC2929"/>
    <w:pPr>
      <w:tabs>
        <w:tab w:val="center" w:pos="4677"/>
        <w:tab w:val="right" w:pos="9355"/>
      </w:tabs>
      <w:spacing w:after="0" w:line="240" w:lineRule="auto"/>
    </w:pPr>
    <w:rPr>
      <w:rFonts w:ascii="Calibri" w:eastAsia="Calibri" w:hAnsi="Calibri" w:cs="Times New Roman"/>
      <w:sz w:val="20"/>
      <w:szCs w:val="20"/>
      <w:lang w:val="uk-UA"/>
    </w:rPr>
  </w:style>
  <w:style w:type="character" w:customStyle="1" w:styleId="ad">
    <w:name w:val="Верхний колонтитул Знак"/>
    <w:basedOn w:val="a1"/>
    <w:link w:val="ac"/>
    <w:uiPriority w:val="99"/>
    <w:rsid w:val="00EC2929"/>
    <w:rPr>
      <w:rFonts w:ascii="Calibri" w:eastAsia="Calibri" w:hAnsi="Calibri" w:cs="Times New Roman"/>
      <w:sz w:val="20"/>
      <w:szCs w:val="20"/>
      <w:lang w:val="uk-UA"/>
    </w:rPr>
  </w:style>
  <w:style w:type="paragraph" w:styleId="ae">
    <w:name w:val="footer"/>
    <w:basedOn w:val="a0"/>
    <w:link w:val="af"/>
    <w:uiPriority w:val="99"/>
    <w:unhideWhenUsed/>
    <w:rsid w:val="00EC2929"/>
    <w:pPr>
      <w:tabs>
        <w:tab w:val="center" w:pos="4677"/>
        <w:tab w:val="right" w:pos="9355"/>
      </w:tabs>
      <w:spacing w:after="0" w:line="240" w:lineRule="auto"/>
    </w:pPr>
    <w:rPr>
      <w:rFonts w:ascii="Calibri" w:eastAsia="Calibri" w:hAnsi="Calibri" w:cs="Times New Roman"/>
      <w:sz w:val="20"/>
      <w:szCs w:val="20"/>
      <w:lang w:val="uk-UA"/>
    </w:rPr>
  </w:style>
  <w:style w:type="character" w:customStyle="1" w:styleId="af">
    <w:name w:val="Нижний колонтитул Знак"/>
    <w:basedOn w:val="a1"/>
    <w:link w:val="ae"/>
    <w:uiPriority w:val="99"/>
    <w:rsid w:val="00EC2929"/>
    <w:rPr>
      <w:rFonts w:ascii="Calibri" w:eastAsia="Calibri" w:hAnsi="Calibri" w:cs="Times New Roman"/>
      <w:sz w:val="20"/>
      <w:szCs w:val="20"/>
      <w:lang w:val="uk-UA"/>
    </w:rPr>
  </w:style>
  <w:style w:type="character" w:customStyle="1" w:styleId="apple-converted-space">
    <w:name w:val="apple-converted-space"/>
    <w:rsid w:val="00EC2929"/>
  </w:style>
  <w:style w:type="paragraph" w:customStyle="1" w:styleId="af0">
    <w:name w:val="тибл.шапка"/>
    <w:basedOn w:val="a0"/>
    <w:rsid w:val="00EC2929"/>
    <w:pPr>
      <w:spacing w:before="80" w:after="80" w:line="170" w:lineRule="exact"/>
      <w:jc w:val="center"/>
    </w:pPr>
    <w:rPr>
      <w:rFonts w:ascii="Times New Roman" w:eastAsia="MS ??" w:hAnsi="Times New Roman" w:cs="Times New Roman"/>
      <w:sz w:val="17"/>
      <w:szCs w:val="20"/>
      <w:lang w:val="uk-UA" w:eastAsia="ru-RU"/>
    </w:rPr>
  </w:style>
  <w:style w:type="paragraph" w:customStyle="1" w:styleId="af1">
    <w:name w:val="таблиця"/>
    <w:basedOn w:val="a0"/>
    <w:rsid w:val="00EC2929"/>
    <w:pPr>
      <w:spacing w:before="60" w:after="60" w:line="190" w:lineRule="exact"/>
      <w:jc w:val="both"/>
    </w:pPr>
    <w:rPr>
      <w:rFonts w:ascii="Times New Roman" w:eastAsia="MS ??" w:hAnsi="Times New Roman" w:cs="Times New Roman"/>
      <w:sz w:val="19"/>
      <w:szCs w:val="20"/>
      <w:lang w:val="uk-UA" w:eastAsia="ru-RU"/>
    </w:rPr>
  </w:style>
  <w:style w:type="paragraph" w:customStyle="1" w:styleId="af2">
    <w:name w:val="ТАБЛИЦА"/>
    <w:next w:val="a0"/>
    <w:autoRedefine/>
    <w:uiPriority w:val="99"/>
    <w:rsid w:val="003F61F7"/>
    <w:pPr>
      <w:spacing w:after="0" w:line="240" w:lineRule="auto"/>
    </w:pPr>
    <w:rPr>
      <w:rFonts w:ascii="Times New Roman" w:eastAsia="Times New Roman" w:hAnsi="Times New Roman" w:cs="Times New Roman"/>
      <w:color w:val="000000"/>
      <w:sz w:val="28"/>
      <w:szCs w:val="28"/>
      <w:lang w:val="uk-UA" w:eastAsia="ru-RU"/>
    </w:rPr>
  </w:style>
  <w:style w:type="paragraph" w:customStyle="1" w:styleId="a">
    <w:name w:val="лит"/>
    <w:autoRedefine/>
    <w:uiPriority w:val="99"/>
    <w:rsid w:val="00672561"/>
    <w:pPr>
      <w:numPr>
        <w:numId w:val="13"/>
      </w:numPr>
      <w:tabs>
        <w:tab w:val="left" w:pos="993"/>
        <w:tab w:val="left" w:pos="1134"/>
      </w:tabs>
      <w:spacing w:after="0" w:line="360" w:lineRule="auto"/>
      <w:ind w:left="0" w:firstLine="709"/>
      <w:jc w:val="both"/>
    </w:pPr>
    <w:rPr>
      <w:rFonts w:ascii="Times New Roman" w:eastAsia="Calibri" w:hAnsi="Times New Roman" w:cs="Times New Roman"/>
      <w:sz w:val="28"/>
      <w:szCs w:val="28"/>
      <w:lang w:eastAsia="ru-RU"/>
    </w:rPr>
  </w:style>
  <w:style w:type="character" w:styleId="af3">
    <w:name w:val="Hyperlink"/>
    <w:basedOn w:val="a1"/>
    <w:uiPriority w:val="99"/>
    <w:unhideWhenUsed/>
    <w:rsid w:val="00672561"/>
    <w:rPr>
      <w:color w:val="0563C1" w:themeColor="hyperlink"/>
      <w:u w:val="single"/>
    </w:rPr>
  </w:style>
  <w:style w:type="character" w:customStyle="1" w:styleId="20">
    <w:name w:val="Заголовок 2 Знак"/>
    <w:basedOn w:val="a1"/>
    <w:link w:val="2"/>
    <w:uiPriority w:val="9"/>
    <w:rsid w:val="00715C08"/>
    <w:rPr>
      <w:rFonts w:asciiTheme="majorHAnsi" w:eastAsiaTheme="majorEastAsia" w:hAnsiTheme="majorHAnsi" w:cstheme="majorBidi"/>
      <w:color w:val="2F5496"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79378207">
      <w:bodyDiv w:val="1"/>
      <w:marLeft w:val="0"/>
      <w:marRight w:val="0"/>
      <w:marTop w:val="0"/>
      <w:marBottom w:val="0"/>
      <w:divBdr>
        <w:top w:val="none" w:sz="0" w:space="0" w:color="auto"/>
        <w:left w:val="none" w:sz="0" w:space="0" w:color="auto"/>
        <w:bottom w:val="none" w:sz="0" w:space="0" w:color="auto"/>
        <w:right w:val="none" w:sz="0" w:space="0" w:color="auto"/>
      </w:divBdr>
      <w:divsChild>
        <w:div w:id="133958537">
          <w:marLeft w:val="0"/>
          <w:marRight w:val="0"/>
          <w:marTop w:val="0"/>
          <w:marBottom w:val="0"/>
          <w:divBdr>
            <w:top w:val="none" w:sz="0" w:space="0" w:color="auto"/>
            <w:left w:val="none" w:sz="0" w:space="0" w:color="auto"/>
            <w:bottom w:val="none" w:sz="0" w:space="0" w:color="auto"/>
            <w:right w:val="none" w:sz="0" w:space="0" w:color="auto"/>
          </w:divBdr>
        </w:div>
        <w:div w:id="231277574">
          <w:marLeft w:val="0"/>
          <w:marRight w:val="0"/>
          <w:marTop w:val="0"/>
          <w:marBottom w:val="0"/>
          <w:divBdr>
            <w:top w:val="none" w:sz="0" w:space="0" w:color="auto"/>
            <w:left w:val="none" w:sz="0" w:space="0" w:color="auto"/>
            <w:bottom w:val="none" w:sz="0" w:space="0" w:color="auto"/>
            <w:right w:val="none" w:sz="0" w:space="0" w:color="auto"/>
          </w:divBdr>
        </w:div>
        <w:div w:id="1953970387">
          <w:marLeft w:val="0"/>
          <w:marRight w:val="0"/>
          <w:marTop w:val="0"/>
          <w:marBottom w:val="0"/>
          <w:divBdr>
            <w:top w:val="none" w:sz="0" w:space="0" w:color="auto"/>
            <w:left w:val="none" w:sz="0" w:space="0" w:color="auto"/>
            <w:bottom w:val="none" w:sz="0" w:space="0" w:color="auto"/>
            <w:right w:val="none" w:sz="0" w:space="0" w:color="auto"/>
          </w:divBdr>
        </w:div>
        <w:div w:id="2131586998">
          <w:marLeft w:val="0"/>
          <w:marRight w:val="0"/>
          <w:marTop w:val="0"/>
          <w:marBottom w:val="0"/>
          <w:divBdr>
            <w:top w:val="none" w:sz="0" w:space="0" w:color="auto"/>
            <w:left w:val="none" w:sz="0" w:space="0" w:color="auto"/>
            <w:bottom w:val="none" w:sz="0" w:space="0" w:color="auto"/>
            <w:right w:val="none" w:sz="0" w:space="0" w:color="auto"/>
          </w:divBdr>
        </w:div>
        <w:div w:id="1138305175">
          <w:marLeft w:val="0"/>
          <w:marRight w:val="0"/>
          <w:marTop w:val="0"/>
          <w:marBottom w:val="0"/>
          <w:divBdr>
            <w:top w:val="none" w:sz="0" w:space="0" w:color="auto"/>
            <w:left w:val="none" w:sz="0" w:space="0" w:color="auto"/>
            <w:bottom w:val="none" w:sz="0" w:space="0" w:color="auto"/>
            <w:right w:val="none" w:sz="0" w:space="0" w:color="auto"/>
          </w:divBdr>
        </w:div>
        <w:div w:id="1127427522">
          <w:marLeft w:val="0"/>
          <w:marRight w:val="0"/>
          <w:marTop w:val="0"/>
          <w:marBottom w:val="0"/>
          <w:divBdr>
            <w:top w:val="none" w:sz="0" w:space="0" w:color="auto"/>
            <w:left w:val="none" w:sz="0" w:space="0" w:color="auto"/>
            <w:bottom w:val="none" w:sz="0" w:space="0" w:color="auto"/>
            <w:right w:val="none" w:sz="0" w:space="0" w:color="auto"/>
          </w:divBdr>
        </w:div>
        <w:div w:id="13044895">
          <w:marLeft w:val="0"/>
          <w:marRight w:val="0"/>
          <w:marTop w:val="0"/>
          <w:marBottom w:val="0"/>
          <w:divBdr>
            <w:top w:val="none" w:sz="0" w:space="0" w:color="auto"/>
            <w:left w:val="none" w:sz="0" w:space="0" w:color="auto"/>
            <w:bottom w:val="none" w:sz="0" w:space="0" w:color="auto"/>
            <w:right w:val="none" w:sz="0" w:space="0" w:color="auto"/>
          </w:divBdr>
        </w:div>
        <w:div w:id="930627389">
          <w:marLeft w:val="0"/>
          <w:marRight w:val="0"/>
          <w:marTop w:val="0"/>
          <w:marBottom w:val="0"/>
          <w:divBdr>
            <w:top w:val="none" w:sz="0" w:space="0" w:color="auto"/>
            <w:left w:val="none" w:sz="0" w:space="0" w:color="auto"/>
            <w:bottom w:val="none" w:sz="0" w:space="0" w:color="auto"/>
            <w:right w:val="none" w:sz="0" w:space="0" w:color="auto"/>
          </w:divBdr>
        </w:div>
        <w:div w:id="644966433">
          <w:marLeft w:val="0"/>
          <w:marRight w:val="0"/>
          <w:marTop w:val="0"/>
          <w:marBottom w:val="0"/>
          <w:divBdr>
            <w:top w:val="none" w:sz="0" w:space="0" w:color="auto"/>
            <w:left w:val="none" w:sz="0" w:space="0" w:color="auto"/>
            <w:bottom w:val="none" w:sz="0" w:space="0" w:color="auto"/>
            <w:right w:val="none" w:sz="0" w:space="0" w:color="auto"/>
          </w:divBdr>
        </w:div>
        <w:div w:id="1596475559">
          <w:marLeft w:val="0"/>
          <w:marRight w:val="0"/>
          <w:marTop w:val="0"/>
          <w:marBottom w:val="0"/>
          <w:divBdr>
            <w:top w:val="none" w:sz="0" w:space="0" w:color="auto"/>
            <w:left w:val="none" w:sz="0" w:space="0" w:color="auto"/>
            <w:bottom w:val="none" w:sz="0" w:space="0" w:color="auto"/>
            <w:right w:val="none" w:sz="0" w:space="0" w:color="auto"/>
          </w:divBdr>
        </w:div>
        <w:div w:id="1029066060">
          <w:marLeft w:val="0"/>
          <w:marRight w:val="0"/>
          <w:marTop w:val="0"/>
          <w:marBottom w:val="0"/>
          <w:divBdr>
            <w:top w:val="none" w:sz="0" w:space="0" w:color="auto"/>
            <w:left w:val="none" w:sz="0" w:space="0" w:color="auto"/>
            <w:bottom w:val="none" w:sz="0" w:space="0" w:color="auto"/>
            <w:right w:val="none" w:sz="0" w:space="0" w:color="auto"/>
          </w:divBdr>
        </w:div>
        <w:div w:id="138814277">
          <w:marLeft w:val="0"/>
          <w:marRight w:val="0"/>
          <w:marTop w:val="0"/>
          <w:marBottom w:val="0"/>
          <w:divBdr>
            <w:top w:val="none" w:sz="0" w:space="0" w:color="auto"/>
            <w:left w:val="none" w:sz="0" w:space="0" w:color="auto"/>
            <w:bottom w:val="none" w:sz="0" w:space="0" w:color="auto"/>
            <w:right w:val="none" w:sz="0" w:space="0" w:color="auto"/>
          </w:divBdr>
        </w:div>
        <w:div w:id="860119989">
          <w:marLeft w:val="0"/>
          <w:marRight w:val="0"/>
          <w:marTop w:val="0"/>
          <w:marBottom w:val="0"/>
          <w:divBdr>
            <w:top w:val="none" w:sz="0" w:space="0" w:color="auto"/>
            <w:left w:val="none" w:sz="0" w:space="0" w:color="auto"/>
            <w:bottom w:val="none" w:sz="0" w:space="0" w:color="auto"/>
            <w:right w:val="none" w:sz="0" w:space="0" w:color="auto"/>
          </w:divBdr>
        </w:div>
        <w:div w:id="1053890487">
          <w:marLeft w:val="0"/>
          <w:marRight w:val="0"/>
          <w:marTop w:val="0"/>
          <w:marBottom w:val="0"/>
          <w:divBdr>
            <w:top w:val="none" w:sz="0" w:space="0" w:color="auto"/>
            <w:left w:val="none" w:sz="0" w:space="0" w:color="auto"/>
            <w:bottom w:val="none" w:sz="0" w:space="0" w:color="auto"/>
            <w:right w:val="none" w:sz="0" w:space="0" w:color="auto"/>
          </w:divBdr>
        </w:div>
        <w:div w:id="1681734526">
          <w:marLeft w:val="0"/>
          <w:marRight w:val="0"/>
          <w:marTop w:val="0"/>
          <w:marBottom w:val="0"/>
          <w:divBdr>
            <w:top w:val="none" w:sz="0" w:space="0" w:color="auto"/>
            <w:left w:val="none" w:sz="0" w:space="0" w:color="auto"/>
            <w:bottom w:val="none" w:sz="0" w:space="0" w:color="auto"/>
            <w:right w:val="none" w:sz="0" w:space="0" w:color="auto"/>
          </w:divBdr>
        </w:div>
        <w:div w:id="1593777443">
          <w:marLeft w:val="0"/>
          <w:marRight w:val="0"/>
          <w:marTop w:val="0"/>
          <w:marBottom w:val="0"/>
          <w:divBdr>
            <w:top w:val="none" w:sz="0" w:space="0" w:color="auto"/>
            <w:left w:val="none" w:sz="0" w:space="0" w:color="auto"/>
            <w:bottom w:val="none" w:sz="0" w:space="0" w:color="auto"/>
            <w:right w:val="none" w:sz="0" w:space="0" w:color="auto"/>
          </w:divBdr>
        </w:div>
        <w:div w:id="1638685132">
          <w:marLeft w:val="0"/>
          <w:marRight w:val="0"/>
          <w:marTop w:val="0"/>
          <w:marBottom w:val="0"/>
          <w:divBdr>
            <w:top w:val="none" w:sz="0" w:space="0" w:color="auto"/>
            <w:left w:val="none" w:sz="0" w:space="0" w:color="auto"/>
            <w:bottom w:val="none" w:sz="0" w:space="0" w:color="auto"/>
            <w:right w:val="none" w:sz="0" w:space="0" w:color="auto"/>
          </w:divBdr>
        </w:div>
        <w:div w:id="2087339232">
          <w:marLeft w:val="0"/>
          <w:marRight w:val="0"/>
          <w:marTop w:val="0"/>
          <w:marBottom w:val="0"/>
          <w:divBdr>
            <w:top w:val="none" w:sz="0" w:space="0" w:color="auto"/>
            <w:left w:val="none" w:sz="0" w:space="0" w:color="auto"/>
            <w:bottom w:val="none" w:sz="0" w:space="0" w:color="auto"/>
            <w:right w:val="none" w:sz="0" w:space="0" w:color="auto"/>
          </w:divBdr>
        </w:div>
        <w:div w:id="1783917150">
          <w:marLeft w:val="0"/>
          <w:marRight w:val="0"/>
          <w:marTop w:val="0"/>
          <w:marBottom w:val="0"/>
          <w:divBdr>
            <w:top w:val="none" w:sz="0" w:space="0" w:color="auto"/>
            <w:left w:val="none" w:sz="0" w:space="0" w:color="auto"/>
            <w:bottom w:val="none" w:sz="0" w:space="0" w:color="auto"/>
            <w:right w:val="none" w:sz="0" w:space="0" w:color="auto"/>
          </w:divBdr>
        </w:div>
        <w:div w:id="1341080467">
          <w:marLeft w:val="0"/>
          <w:marRight w:val="0"/>
          <w:marTop w:val="0"/>
          <w:marBottom w:val="0"/>
          <w:divBdr>
            <w:top w:val="none" w:sz="0" w:space="0" w:color="auto"/>
            <w:left w:val="none" w:sz="0" w:space="0" w:color="auto"/>
            <w:bottom w:val="none" w:sz="0" w:space="0" w:color="auto"/>
            <w:right w:val="none" w:sz="0" w:space="0" w:color="auto"/>
          </w:divBdr>
        </w:div>
        <w:div w:id="76873825">
          <w:marLeft w:val="0"/>
          <w:marRight w:val="0"/>
          <w:marTop w:val="0"/>
          <w:marBottom w:val="0"/>
          <w:divBdr>
            <w:top w:val="none" w:sz="0" w:space="0" w:color="auto"/>
            <w:left w:val="none" w:sz="0" w:space="0" w:color="auto"/>
            <w:bottom w:val="none" w:sz="0" w:space="0" w:color="auto"/>
            <w:right w:val="none" w:sz="0" w:space="0" w:color="auto"/>
          </w:divBdr>
        </w:div>
        <w:div w:id="247470340">
          <w:marLeft w:val="0"/>
          <w:marRight w:val="0"/>
          <w:marTop w:val="0"/>
          <w:marBottom w:val="0"/>
          <w:divBdr>
            <w:top w:val="none" w:sz="0" w:space="0" w:color="auto"/>
            <w:left w:val="none" w:sz="0" w:space="0" w:color="auto"/>
            <w:bottom w:val="none" w:sz="0" w:space="0" w:color="auto"/>
            <w:right w:val="none" w:sz="0" w:space="0" w:color="auto"/>
          </w:divBdr>
        </w:div>
        <w:div w:id="886792965">
          <w:marLeft w:val="0"/>
          <w:marRight w:val="0"/>
          <w:marTop w:val="0"/>
          <w:marBottom w:val="0"/>
          <w:divBdr>
            <w:top w:val="none" w:sz="0" w:space="0" w:color="auto"/>
            <w:left w:val="none" w:sz="0" w:space="0" w:color="auto"/>
            <w:bottom w:val="none" w:sz="0" w:space="0" w:color="auto"/>
            <w:right w:val="none" w:sz="0" w:space="0" w:color="auto"/>
          </w:divBdr>
        </w:div>
        <w:div w:id="1809130288">
          <w:marLeft w:val="0"/>
          <w:marRight w:val="0"/>
          <w:marTop w:val="0"/>
          <w:marBottom w:val="0"/>
          <w:divBdr>
            <w:top w:val="none" w:sz="0" w:space="0" w:color="auto"/>
            <w:left w:val="none" w:sz="0" w:space="0" w:color="auto"/>
            <w:bottom w:val="none" w:sz="0" w:space="0" w:color="auto"/>
            <w:right w:val="none" w:sz="0" w:space="0" w:color="auto"/>
          </w:divBdr>
        </w:div>
        <w:div w:id="150803326">
          <w:marLeft w:val="0"/>
          <w:marRight w:val="0"/>
          <w:marTop w:val="0"/>
          <w:marBottom w:val="0"/>
          <w:divBdr>
            <w:top w:val="none" w:sz="0" w:space="0" w:color="auto"/>
            <w:left w:val="none" w:sz="0" w:space="0" w:color="auto"/>
            <w:bottom w:val="none" w:sz="0" w:space="0" w:color="auto"/>
            <w:right w:val="none" w:sz="0" w:space="0" w:color="auto"/>
          </w:divBdr>
        </w:div>
        <w:div w:id="1306618071">
          <w:marLeft w:val="0"/>
          <w:marRight w:val="0"/>
          <w:marTop w:val="0"/>
          <w:marBottom w:val="0"/>
          <w:divBdr>
            <w:top w:val="none" w:sz="0" w:space="0" w:color="auto"/>
            <w:left w:val="none" w:sz="0" w:space="0" w:color="auto"/>
            <w:bottom w:val="none" w:sz="0" w:space="0" w:color="auto"/>
            <w:right w:val="none" w:sz="0" w:space="0" w:color="auto"/>
          </w:divBdr>
        </w:div>
        <w:div w:id="743603498">
          <w:marLeft w:val="0"/>
          <w:marRight w:val="0"/>
          <w:marTop w:val="0"/>
          <w:marBottom w:val="0"/>
          <w:divBdr>
            <w:top w:val="none" w:sz="0" w:space="0" w:color="auto"/>
            <w:left w:val="none" w:sz="0" w:space="0" w:color="auto"/>
            <w:bottom w:val="none" w:sz="0" w:space="0" w:color="auto"/>
            <w:right w:val="none" w:sz="0" w:space="0" w:color="auto"/>
          </w:divBdr>
        </w:div>
        <w:div w:id="1694187238">
          <w:marLeft w:val="0"/>
          <w:marRight w:val="0"/>
          <w:marTop w:val="0"/>
          <w:marBottom w:val="0"/>
          <w:divBdr>
            <w:top w:val="none" w:sz="0" w:space="0" w:color="auto"/>
            <w:left w:val="none" w:sz="0" w:space="0" w:color="auto"/>
            <w:bottom w:val="none" w:sz="0" w:space="0" w:color="auto"/>
            <w:right w:val="none" w:sz="0" w:space="0" w:color="auto"/>
          </w:divBdr>
        </w:div>
        <w:div w:id="98573305">
          <w:marLeft w:val="0"/>
          <w:marRight w:val="0"/>
          <w:marTop w:val="0"/>
          <w:marBottom w:val="0"/>
          <w:divBdr>
            <w:top w:val="none" w:sz="0" w:space="0" w:color="auto"/>
            <w:left w:val="none" w:sz="0" w:space="0" w:color="auto"/>
            <w:bottom w:val="none" w:sz="0" w:space="0" w:color="auto"/>
            <w:right w:val="none" w:sz="0" w:space="0" w:color="auto"/>
          </w:divBdr>
        </w:div>
        <w:div w:id="666976870">
          <w:marLeft w:val="0"/>
          <w:marRight w:val="0"/>
          <w:marTop w:val="0"/>
          <w:marBottom w:val="0"/>
          <w:divBdr>
            <w:top w:val="none" w:sz="0" w:space="0" w:color="auto"/>
            <w:left w:val="none" w:sz="0" w:space="0" w:color="auto"/>
            <w:bottom w:val="none" w:sz="0" w:space="0" w:color="auto"/>
            <w:right w:val="none" w:sz="0" w:space="0" w:color="auto"/>
          </w:divBdr>
        </w:div>
        <w:div w:id="1746755355">
          <w:marLeft w:val="0"/>
          <w:marRight w:val="0"/>
          <w:marTop w:val="0"/>
          <w:marBottom w:val="0"/>
          <w:divBdr>
            <w:top w:val="none" w:sz="0" w:space="0" w:color="auto"/>
            <w:left w:val="none" w:sz="0" w:space="0" w:color="auto"/>
            <w:bottom w:val="none" w:sz="0" w:space="0" w:color="auto"/>
            <w:right w:val="none" w:sz="0" w:space="0" w:color="auto"/>
          </w:divBdr>
        </w:div>
        <w:div w:id="1114012711">
          <w:marLeft w:val="0"/>
          <w:marRight w:val="0"/>
          <w:marTop w:val="0"/>
          <w:marBottom w:val="0"/>
          <w:divBdr>
            <w:top w:val="none" w:sz="0" w:space="0" w:color="auto"/>
            <w:left w:val="none" w:sz="0" w:space="0" w:color="auto"/>
            <w:bottom w:val="none" w:sz="0" w:space="0" w:color="auto"/>
            <w:right w:val="none" w:sz="0" w:space="0" w:color="auto"/>
          </w:divBdr>
        </w:div>
        <w:div w:id="587546069">
          <w:marLeft w:val="0"/>
          <w:marRight w:val="0"/>
          <w:marTop w:val="0"/>
          <w:marBottom w:val="0"/>
          <w:divBdr>
            <w:top w:val="none" w:sz="0" w:space="0" w:color="auto"/>
            <w:left w:val="none" w:sz="0" w:space="0" w:color="auto"/>
            <w:bottom w:val="none" w:sz="0" w:space="0" w:color="auto"/>
            <w:right w:val="none" w:sz="0" w:space="0" w:color="auto"/>
          </w:divBdr>
        </w:div>
        <w:div w:id="803930807">
          <w:marLeft w:val="0"/>
          <w:marRight w:val="0"/>
          <w:marTop w:val="0"/>
          <w:marBottom w:val="0"/>
          <w:divBdr>
            <w:top w:val="none" w:sz="0" w:space="0" w:color="auto"/>
            <w:left w:val="none" w:sz="0" w:space="0" w:color="auto"/>
            <w:bottom w:val="none" w:sz="0" w:space="0" w:color="auto"/>
            <w:right w:val="none" w:sz="0" w:space="0" w:color="auto"/>
          </w:divBdr>
        </w:div>
        <w:div w:id="726563003">
          <w:marLeft w:val="0"/>
          <w:marRight w:val="0"/>
          <w:marTop w:val="0"/>
          <w:marBottom w:val="0"/>
          <w:divBdr>
            <w:top w:val="none" w:sz="0" w:space="0" w:color="auto"/>
            <w:left w:val="none" w:sz="0" w:space="0" w:color="auto"/>
            <w:bottom w:val="none" w:sz="0" w:space="0" w:color="auto"/>
            <w:right w:val="none" w:sz="0" w:space="0" w:color="auto"/>
          </w:divBdr>
        </w:div>
        <w:div w:id="1281566932">
          <w:marLeft w:val="0"/>
          <w:marRight w:val="0"/>
          <w:marTop w:val="0"/>
          <w:marBottom w:val="0"/>
          <w:divBdr>
            <w:top w:val="none" w:sz="0" w:space="0" w:color="auto"/>
            <w:left w:val="none" w:sz="0" w:space="0" w:color="auto"/>
            <w:bottom w:val="none" w:sz="0" w:space="0" w:color="auto"/>
            <w:right w:val="none" w:sz="0" w:space="0" w:color="auto"/>
          </w:divBdr>
        </w:div>
        <w:div w:id="1323196977">
          <w:marLeft w:val="0"/>
          <w:marRight w:val="0"/>
          <w:marTop w:val="0"/>
          <w:marBottom w:val="0"/>
          <w:divBdr>
            <w:top w:val="none" w:sz="0" w:space="0" w:color="auto"/>
            <w:left w:val="none" w:sz="0" w:space="0" w:color="auto"/>
            <w:bottom w:val="none" w:sz="0" w:space="0" w:color="auto"/>
            <w:right w:val="none" w:sz="0" w:space="0" w:color="auto"/>
          </w:divBdr>
        </w:div>
        <w:div w:id="300500925">
          <w:marLeft w:val="0"/>
          <w:marRight w:val="0"/>
          <w:marTop w:val="0"/>
          <w:marBottom w:val="0"/>
          <w:divBdr>
            <w:top w:val="none" w:sz="0" w:space="0" w:color="auto"/>
            <w:left w:val="none" w:sz="0" w:space="0" w:color="auto"/>
            <w:bottom w:val="none" w:sz="0" w:space="0" w:color="auto"/>
            <w:right w:val="none" w:sz="0" w:space="0" w:color="auto"/>
          </w:divBdr>
        </w:div>
        <w:div w:id="1194150842">
          <w:marLeft w:val="0"/>
          <w:marRight w:val="0"/>
          <w:marTop w:val="0"/>
          <w:marBottom w:val="0"/>
          <w:divBdr>
            <w:top w:val="none" w:sz="0" w:space="0" w:color="auto"/>
            <w:left w:val="none" w:sz="0" w:space="0" w:color="auto"/>
            <w:bottom w:val="none" w:sz="0" w:space="0" w:color="auto"/>
            <w:right w:val="none" w:sz="0" w:space="0" w:color="auto"/>
          </w:divBdr>
        </w:div>
        <w:div w:id="1036079360">
          <w:marLeft w:val="0"/>
          <w:marRight w:val="0"/>
          <w:marTop w:val="0"/>
          <w:marBottom w:val="0"/>
          <w:divBdr>
            <w:top w:val="none" w:sz="0" w:space="0" w:color="auto"/>
            <w:left w:val="none" w:sz="0" w:space="0" w:color="auto"/>
            <w:bottom w:val="none" w:sz="0" w:space="0" w:color="auto"/>
            <w:right w:val="none" w:sz="0" w:space="0" w:color="auto"/>
          </w:divBdr>
        </w:div>
        <w:div w:id="397288409">
          <w:marLeft w:val="0"/>
          <w:marRight w:val="0"/>
          <w:marTop w:val="0"/>
          <w:marBottom w:val="0"/>
          <w:divBdr>
            <w:top w:val="none" w:sz="0" w:space="0" w:color="auto"/>
            <w:left w:val="none" w:sz="0" w:space="0" w:color="auto"/>
            <w:bottom w:val="none" w:sz="0" w:space="0" w:color="auto"/>
            <w:right w:val="none" w:sz="0" w:space="0" w:color="auto"/>
          </w:divBdr>
        </w:div>
        <w:div w:id="1351103425">
          <w:marLeft w:val="0"/>
          <w:marRight w:val="0"/>
          <w:marTop w:val="0"/>
          <w:marBottom w:val="0"/>
          <w:divBdr>
            <w:top w:val="none" w:sz="0" w:space="0" w:color="auto"/>
            <w:left w:val="none" w:sz="0" w:space="0" w:color="auto"/>
            <w:bottom w:val="none" w:sz="0" w:space="0" w:color="auto"/>
            <w:right w:val="none" w:sz="0" w:space="0" w:color="auto"/>
          </w:divBdr>
        </w:div>
        <w:div w:id="358746468">
          <w:marLeft w:val="0"/>
          <w:marRight w:val="0"/>
          <w:marTop w:val="0"/>
          <w:marBottom w:val="0"/>
          <w:divBdr>
            <w:top w:val="none" w:sz="0" w:space="0" w:color="auto"/>
            <w:left w:val="none" w:sz="0" w:space="0" w:color="auto"/>
            <w:bottom w:val="none" w:sz="0" w:space="0" w:color="auto"/>
            <w:right w:val="none" w:sz="0" w:space="0" w:color="auto"/>
          </w:divBdr>
        </w:div>
        <w:div w:id="1074007277">
          <w:marLeft w:val="0"/>
          <w:marRight w:val="0"/>
          <w:marTop w:val="0"/>
          <w:marBottom w:val="0"/>
          <w:divBdr>
            <w:top w:val="none" w:sz="0" w:space="0" w:color="auto"/>
            <w:left w:val="none" w:sz="0" w:space="0" w:color="auto"/>
            <w:bottom w:val="none" w:sz="0" w:space="0" w:color="auto"/>
            <w:right w:val="none" w:sz="0" w:space="0" w:color="auto"/>
          </w:divBdr>
        </w:div>
        <w:div w:id="1642034682">
          <w:marLeft w:val="0"/>
          <w:marRight w:val="0"/>
          <w:marTop w:val="0"/>
          <w:marBottom w:val="0"/>
          <w:divBdr>
            <w:top w:val="none" w:sz="0" w:space="0" w:color="auto"/>
            <w:left w:val="none" w:sz="0" w:space="0" w:color="auto"/>
            <w:bottom w:val="none" w:sz="0" w:space="0" w:color="auto"/>
            <w:right w:val="none" w:sz="0" w:space="0" w:color="auto"/>
          </w:divBdr>
        </w:div>
        <w:div w:id="550115322">
          <w:marLeft w:val="0"/>
          <w:marRight w:val="0"/>
          <w:marTop w:val="0"/>
          <w:marBottom w:val="0"/>
          <w:divBdr>
            <w:top w:val="none" w:sz="0" w:space="0" w:color="auto"/>
            <w:left w:val="none" w:sz="0" w:space="0" w:color="auto"/>
            <w:bottom w:val="none" w:sz="0" w:space="0" w:color="auto"/>
            <w:right w:val="none" w:sz="0" w:space="0" w:color="auto"/>
          </w:divBdr>
        </w:div>
        <w:div w:id="1638147806">
          <w:marLeft w:val="0"/>
          <w:marRight w:val="0"/>
          <w:marTop w:val="0"/>
          <w:marBottom w:val="0"/>
          <w:divBdr>
            <w:top w:val="none" w:sz="0" w:space="0" w:color="auto"/>
            <w:left w:val="none" w:sz="0" w:space="0" w:color="auto"/>
            <w:bottom w:val="none" w:sz="0" w:space="0" w:color="auto"/>
            <w:right w:val="none" w:sz="0" w:space="0" w:color="auto"/>
          </w:divBdr>
        </w:div>
        <w:div w:id="643897247">
          <w:marLeft w:val="0"/>
          <w:marRight w:val="0"/>
          <w:marTop w:val="0"/>
          <w:marBottom w:val="0"/>
          <w:divBdr>
            <w:top w:val="none" w:sz="0" w:space="0" w:color="auto"/>
            <w:left w:val="none" w:sz="0" w:space="0" w:color="auto"/>
            <w:bottom w:val="none" w:sz="0" w:space="0" w:color="auto"/>
            <w:right w:val="none" w:sz="0" w:space="0" w:color="auto"/>
          </w:divBdr>
        </w:div>
        <w:div w:id="1124735776">
          <w:marLeft w:val="0"/>
          <w:marRight w:val="0"/>
          <w:marTop w:val="0"/>
          <w:marBottom w:val="0"/>
          <w:divBdr>
            <w:top w:val="none" w:sz="0" w:space="0" w:color="auto"/>
            <w:left w:val="none" w:sz="0" w:space="0" w:color="auto"/>
            <w:bottom w:val="none" w:sz="0" w:space="0" w:color="auto"/>
            <w:right w:val="none" w:sz="0" w:space="0" w:color="auto"/>
          </w:divBdr>
        </w:div>
        <w:div w:id="739139226">
          <w:marLeft w:val="0"/>
          <w:marRight w:val="0"/>
          <w:marTop w:val="0"/>
          <w:marBottom w:val="0"/>
          <w:divBdr>
            <w:top w:val="none" w:sz="0" w:space="0" w:color="auto"/>
            <w:left w:val="none" w:sz="0" w:space="0" w:color="auto"/>
            <w:bottom w:val="none" w:sz="0" w:space="0" w:color="auto"/>
            <w:right w:val="none" w:sz="0" w:space="0" w:color="auto"/>
          </w:divBdr>
        </w:div>
        <w:div w:id="1763062323">
          <w:marLeft w:val="0"/>
          <w:marRight w:val="0"/>
          <w:marTop w:val="0"/>
          <w:marBottom w:val="0"/>
          <w:divBdr>
            <w:top w:val="none" w:sz="0" w:space="0" w:color="auto"/>
            <w:left w:val="none" w:sz="0" w:space="0" w:color="auto"/>
            <w:bottom w:val="none" w:sz="0" w:space="0" w:color="auto"/>
            <w:right w:val="none" w:sz="0" w:space="0" w:color="auto"/>
          </w:divBdr>
        </w:div>
        <w:div w:id="1595746532">
          <w:marLeft w:val="0"/>
          <w:marRight w:val="0"/>
          <w:marTop w:val="0"/>
          <w:marBottom w:val="0"/>
          <w:divBdr>
            <w:top w:val="none" w:sz="0" w:space="0" w:color="auto"/>
            <w:left w:val="none" w:sz="0" w:space="0" w:color="auto"/>
            <w:bottom w:val="none" w:sz="0" w:space="0" w:color="auto"/>
            <w:right w:val="none" w:sz="0" w:space="0" w:color="auto"/>
          </w:divBdr>
        </w:div>
        <w:div w:id="1091663595">
          <w:marLeft w:val="0"/>
          <w:marRight w:val="0"/>
          <w:marTop w:val="0"/>
          <w:marBottom w:val="0"/>
          <w:divBdr>
            <w:top w:val="none" w:sz="0" w:space="0" w:color="auto"/>
            <w:left w:val="none" w:sz="0" w:space="0" w:color="auto"/>
            <w:bottom w:val="none" w:sz="0" w:space="0" w:color="auto"/>
            <w:right w:val="none" w:sz="0" w:space="0" w:color="auto"/>
          </w:divBdr>
        </w:div>
        <w:div w:id="1276868517">
          <w:marLeft w:val="0"/>
          <w:marRight w:val="0"/>
          <w:marTop w:val="0"/>
          <w:marBottom w:val="0"/>
          <w:divBdr>
            <w:top w:val="none" w:sz="0" w:space="0" w:color="auto"/>
            <w:left w:val="none" w:sz="0" w:space="0" w:color="auto"/>
            <w:bottom w:val="none" w:sz="0" w:space="0" w:color="auto"/>
            <w:right w:val="none" w:sz="0" w:space="0" w:color="auto"/>
          </w:divBdr>
        </w:div>
        <w:div w:id="258174514">
          <w:marLeft w:val="0"/>
          <w:marRight w:val="0"/>
          <w:marTop w:val="0"/>
          <w:marBottom w:val="0"/>
          <w:divBdr>
            <w:top w:val="none" w:sz="0" w:space="0" w:color="auto"/>
            <w:left w:val="none" w:sz="0" w:space="0" w:color="auto"/>
            <w:bottom w:val="none" w:sz="0" w:space="0" w:color="auto"/>
            <w:right w:val="none" w:sz="0" w:space="0" w:color="auto"/>
          </w:divBdr>
        </w:div>
        <w:div w:id="454180496">
          <w:marLeft w:val="0"/>
          <w:marRight w:val="0"/>
          <w:marTop w:val="0"/>
          <w:marBottom w:val="0"/>
          <w:divBdr>
            <w:top w:val="none" w:sz="0" w:space="0" w:color="auto"/>
            <w:left w:val="none" w:sz="0" w:space="0" w:color="auto"/>
            <w:bottom w:val="none" w:sz="0" w:space="0" w:color="auto"/>
            <w:right w:val="none" w:sz="0" w:space="0" w:color="auto"/>
          </w:divBdr>
        </w:div>
        <w:div w:id="936211897">
          <w:marLeft w:val="0"/>
          <w:marRight w:val="0"/>
          <w:marTop w:val="0"/>
          <w:marBottom w:val="0"/>
          <w:divBdr>
            <w:top w:val="none" w:sz="0" w:space="0" w:color="auto"/>
            <w:left w:val="none" w:sz="0" w:space="0" w:color="auto"/>
            <w:bottom w:val="none" w:sz="0" w:space="0" w:color="auto"/>
            <w:right w:val="none" w:sz="0" w:space="0" w:color="auto"/>
          </w:divBdr>
        </w:div>
        <w:div w:id="1400178482">
          <w:marLeft w:val="0"/>
          <w:marRight w:val="0"/>
          <w:marTop w:val="0"/>
          <w:marBottom w:val="0"/>
          <w:divBdr>
            <w:top w:val="none" w:sz="0" w:space="0" w:color="auto"/>
            <w:left w:val="none" w:sz="0" w:space="0" w:color="auto"/>
            <w:bottom w:val="none" w:sz="0" w:space="0" w:color="auto"/>
            <w:right w:val="none" w:sz="0" w:space="0" w:color="auto"/>
          </w:divBdr>
        </w:div>
        <w:div w:id="249462327">
          <w:marLeft w:val="0"/>
          <w:marRight w:val="0"/>
          <w:marTop w:val="0"/>
          <w:marBottom w:val="0"/>
          <w:divBdr>
            <w:top w:val="none" w:sz="0" w:space="0" w:color="auto"/>
            <w:left w:val="none" w:sz="0" w:space="0" w:color="auto"/>
            <w:bottom w:val="none" w:sz="0" w:space="0" w:color="auto"/>
            <w:right w:val="none" w:sz="0" w:space="0" w:color="auto"/>
          </w:divBdr>
        </w:div>
        <w:div w:id="790322960">
          <w:marLeft w:val="0"/>
          <w:marRight w:val="0"/>
          <w:marTop w:val="0"/>
          <w:marBottom w:val="0"/>
          <w:divBdr>
            <w:top w:val="none" w:sz="0" w:space="0" w:color="auto"/>
            <w:left w:val="none" w:sz="0" w:space="0" w:color="auto"/>
            <w:bottom w:val="none" w:sz="0" w:space="0" w:color="auto"/>
            <w:right w:val="none" w:sz="0" w:space="0" w:color="auto"/>
          </w:divBdr>
        </w:div>
        <w:div w:id="2111460801">
          <w:marLeft w:val="0"/>
          <w:marRight w:val="0"/>
          <w:marTop w:val="0"/>
          <w:marBottom w:val="0"/>
          <w:divBdr>
            <w:top w:val="none" w:sz="0" w:space="0" w:color="auto"/>
            <w:left w:val="none" w:sz="0" w:space="0" w:color="auto"/>
            <w:bottom w:val="none" w:sz="0" w:space="0" w:color="auto"/>
            <w:right w:val="none" w:sz="0" w:space="0" w:color="auto"/>
          </w:divBdr>
        </w:div>
        <w:div w:id="1948389252">
          <w:marLeft w:val="0"/>
          <w:marRight w:val="0"/>
          <w:marTop w:val="0"/>
          <w:marBottom w:val="0"/>
          <w:divBdr>
            <w:top w:val="none" w:sz="0" w:space="0" w:color="auto"/>
            <w:left w:val="none" w:sz="0" w:space="0" w:color="auto"/>
            <w:bottom w:val="none" w:sz="0" w:space="0" w:color="auto"/>
            <w:right w:val="none" w:sz="0" w:space="0" w:color="auto"/>
          </w:divBdr>
        </w:div>
        <w:div w:id="1049455935">
          <w:marLeft w:val="0"/>
          <w:marRight w:val="0"/>
          <w:marTop w:val="0"/>
          <w:marBottom w:val="0"/>
          <w:divBdr>
            <w:top w:val="none" w:sz="0" w:space="0" w:color="auto"/>
            <w:left w:val="none" w:sz="0" w:space="0" w:color="auto"/>
            <w:bottom w:val="none" w:sz="0" w:space="0" w:color="auto"/>
            <w:right w:val="none" w:sz="0" w:space="0" w:color="auto"/>
          </w:divBdr>
        </w:div>
        <w:div w:id="655305377">
          <w:marLeft w:val="0"/>
          <w:marRight w:val="0"/>
          <w:marTop w:val="0"/>
          <w:marBottom w:val="0"/>
          <w:divBdr>
            <w:top w:val="none" w:sz="0" w:space="0" w:color="auto"/>
            <w:left w:val="none" w:sz="0" w:space="0" w:color="auto"/>
            <w:bottom w:val="none" w:sz="0" w:space="0" w:color="auto"/>
            <w:right w:val="none" w:sz="0" w:space="0" w:color="auto"/>
          </w:divBdr>
        </w:div>
        <w:div w:id="2091466787">
          <w:marLeft w:val="0"/>
          <w:marRight w:val="0"/>
          <w:marTop w:val="0"/>
          <w:marBottom w:val="0"/>
          <w:divBdr>
            <w:top w:val="none" w:sz="0" w:space="0" w:color="auto"/>
            <w:left w:val="none" w:sz="0" w:space="0" w:color="auto"/>
            <w:bottom w:val="none" w:sz="0" w:space="0" w:color="auto"/>
            <w:right w:val="none" w:sz="0" w:space="0" w:color="auto"/>
          </w:divBdr>
        </w:div>
        <w:div w:id="561864276">
          <w:marLeft w:val="0"/>
          <w:marRight w:val="0"/>
          <w:marTop w:val="0"/>
          <w:marBottom w:val="0"/>
          <w:divBdr>
            <w:top w:val="none" w:sz="0" w:space="0" w:color="auto"/>
            <w:left w:val="none" w:sz="0" w:space="0" w:color="auto"/>
            <w:bottom w:val="none" w:sz="0" w:space="0" w:color="auto"/>
            <w:right w:val="none" w:sz="0" w:space="0" w:color="auto"/>
          </w:divBdr>
        </w:div>
        <w:div w:id="1360468349">
          <w:marLeft w:val="0"/>
          <w:marRight w:val="0"/>
          <w:marTop w:val="0"/>
          <w:marBottom w:val="0"/>
          <w:divBdr>
            <w:top w:val="none" w:sz="0" w:space="0" w:color="auto"/>
            <w:left w:val="none" w:sz="0" w:space="0" w:color="auto"/>
            <w:bottom w:val="none" w:sz="0" w:space="0" w:color="auto"/>
            <w:right w:val="none" w:sz="0" w:space="0" w:color="auto"/>
          </w:divBdr>
        </w:div>
        <w:div w:id="1587105320">
          <w:marLeft w:val="0"/>
          <w:marRight w:val="0"/>
          <w:marTop w:val="0"/>
          <w:marBottom w:val="0"/>
          <w:divBdr>
            <w:top w:val="none" w:sz="0" w:space="0" w:color="auto"/>
            <w:left w:val="none" w:sz="0" w:space="0" w:color="auto"/>
            <w:bottom w:val="none" w:sz="0" w:space="0" w:color="auto"/>
            <w:right w:val="none" w:sz="0" w:space="0" w:color="auto"/>
          </w:divBdr>
        </w:div>
        <w:div w:id="2127576408">
          <w:marLeft w:val="0"/>
          <w:marRight w:val="0"/>
          <w:marTop w:val="0"/>
          <w:marBottom w:val="0"/>
          <w:divBdr>
            <w:top w:val="none" w:sz="0" w:space="0" w:color="auto"/>
            <w:left w:val="none" w:sz="0" w:space="0" w:color="auto"/>
            <w:bottom w:val="none" w:sz="0" w:space="0" w:color="auto"/>
            <w:right w:val="none" w:sz="0" w:space="0" w:color="auto"/>
          </w:divBdr>
        </w:div>
        <w:div w:id="1955867883">
          <w:marLeft w:val="0"/>
          <w:marRight w:val="0"/>
          <w:marTop w:val="0"/>
          <w:marBottom w:val="0"/>
          <w:divBdr>
            <w:top w:val="none" w:sz="0" w:space="0" w:color="auto"/>
            <w:left w:val="none" w:sz="0" w:space="0" w:color="auto"/>
            <w:bottom w:val="none" w:sz="0" w:space="0" w:color="auto"/>
            <w:right w:val="none" w:sz="0" w:space="0" w:color="auto"/>
          </w:divBdr>
        </w:div>
        <w:div w:id="1258751377">
          <w:marLeft w:val="0"/>
          <w:marRight w:val="0"/>
          <w:marTop w:val="0"/>
          <w:marBottom w:val="0"/>
          <w:divBdr>
            <w:top w:val="none" w:sz="0" w:space="0" w:color="auto"/>
            <w:left w:val="none" w:sz="0" w:space="0" w:color="auto"/>
            <w:bottom w:val="none" w:sz="0" w:space="0" w:color="auto"/>
            <w:right w:val="none" w:sz="0" w:space="0" w:color="auto"/>
          </w:divBdr>
        </w:div>
        <w:div w:id="559173065">
          <w:marLeft w:val="0"/>
          <w:marRight w:val="0"/>
          <w:marTop w:val="0"/>
          <w:marBottom w:val="0"/>
          <w:divBdr>
            <w:top w:val="none" w:sz="0" w:space="0" w:color="auto"/>
            <w:left w:val="none" w:sz="0" w:space="0" w:color="auto"/>
            <w:bottom w:val="none" w:sz="0" w:space="0" w:color="auto"/>
            <w:right w:val="none" w:sz="0" w:space="0" w:color="auto"/>
          </w:divBdr>
        </w:div>
        <w:div w:id="878586198">
          <w:marLeft w:val="0"/>
          <w:marRight w:val="0"/>
          <w:marTop w:val="0"/>
          <w:marBottom w:val="0"/>
          <w:divBdr>
            <w:top w:val="none" w:sz="0" w:space="0" w:color="auto"/>
            <w:left w:val="none" w:sz="0" w:space="0" w:color="auto"/>
            <w:bottom w:val="none" w:sz="0" w:space="0" w:color="auto"/>
            <w:right w:val="none" w:sz="0" w:space="0" w:color="auto"/>
          </w:divBdr>
        </w:div>
        <w:div w:id="1618485552">
          <w:marLeft w:val="0"/>
          <w:marRight w:val="0"/>
          <w:marTop w:val="0"/>
          <w:marBottom w:val="0"/>
          <w:divBdr>
            <w:top w:val="none" w:sz="0" w:space="0" w:color="auto"/>
            <w:left w:val="none" w:sz="0" w:space="0" w:color="auto"/>
            <w:bottom w:val="none" w:sz="0" w:space="0" w:color="auto"/>
            <w:right w:val="none" w:sz="0" w:space="0" w:color="auto"/>
          </w:divBdr>
        </w:div>
        <w:div w:id="971253253">
          <w:marLeft w:val="0"/>
          <w:marRight w:val="0"/>
          <w:marTop w:val="0"/>
          <w:marBottom w:val="0"/>
          <w:divBdr>
            <w:top w:val="none" w:sz="0" w:space="0" w:color="auto"/>
            <w:left w:val="none" w:sz="0" w:space="0" w:color="auto"/>
            <w:bottom w:val="none" w:sz="0" w:space="0" w:color="auto"/>
            <w:right w:val="none" w:sz="0" w:space="0" w:color="auto"/>
          </w:divBdr>
        </w:div>
        <w:div w:id="648747249">
          <w:marLeft w:val="0"/>
          <w:marRight w:val="0"/>
          <w:marTop w:val="0"/>
          <w:marBottom w:val="0"/>
          <w:divBdr>
            <w:top w:val="none" w:sz="0" w:space="0" w:color="auto"/>
            <w:left w:val="none" w:sz="0" w:space="0" w:color="auto"/>
            <w:bottom w:val="none" w:sz="0" w:space="0" w:color="auto"/>
            <w:right w:val="none" w:sz="0" w:space="0" w:color="auto"/>
          </w:divBdr>
        </w:div>
        <w:div w:id="1370840545">
          <w:marLeft w:val="0"/>
          <w:marRight w:val="0"/>
          <w:marTop w:val="0"/>
          <w:marBottom w:val="0"/>
          <w:divBdr>
            <w:top w:val="none" w:sz="0" w:space="0" w:color="auto"/>
            <w:left w:val="none" w:sz="0" w:space="0" w:color="auto"/>
            <w:bottom w:val="none" w:sz="0" w:space="0" w:color="auto"/>
            <w:right w:val="none" w:sz="0" w:space="0" w:color="auto"/>
          </w:divBdr>
        </w:div>
        <w:div w:id="435294324">
          <w:marLeft w:val="0"/>
          <w:marRight w:val="0"/>
          <w:marTop w:val="0"/>
          <w:marBottom w:val="0"/>
          <w:divBdr>
            <w:top w:val="none" w:sz="0" w:space="0" w:color="auto"/>
            <w:left w:val="none" w:sz="0" w:space="0" w:color="auto"/>
            <w:bottom w:val="none" w:sz="0" w:space="0" w:color="auto"/>
            <w:right w:val="none" w:sz="0" w:space="0" w:color="auto"/>
          </w:divBdr>
        </w:div>
        <w:div w:id="1054280696">
          <w:marLeft w:val="0"/>
          <w:marRight w:val="0"/>
          <w:marTop w:val="0"/>
          <w:marBottom w:val="0"/>
          <w:divBdr>
            <w:top w:val="none" w:sz="0" w:space="0" w:color="auto"/>
            <w:left w:val="none" w:sz="0" w:space="0" w:color="auto"/>
            <w:bottom w:val="none" w:sz="0" w:space="0" w:color="auto"/>
            <w:right w:val="none" w:sz="0" w:space="0" w:color="auto"/>
          </w:divBdr>
        </w:div>
        <w:div w:id="1148747385">
          <w:marLeft w:val="0"/>
          <w:marRight w:val="0"/>
          <w:marTop w:val="0"/>
          <w:marBottom w:val="0"/>
          <w:divBdr>
            <w:top w:val="none" w:sz="0" w:space="0" w:color="auto"/>
            <w:left w:val="none" w:sz="0" w:space="0" w:color="auto"/>
            <w:bottom w:val="none" w:sz="0" w:space="0" w:color="auto"/>
            <w:right w:val="none" w:sz="0" w:space="0" w:color="auto"/>
          </w:divBdr>
        </w:div>
        <w:div w:id="146014287">
          <w:marLeft w:val="0"/>
          <w:marRight w:val="0"/>
          <w:marTop w:val="0"/>
          <w:marBottom w:val="0"/>
          <w:divBdr>
            <w:top w:val="none" w:sz="0" w:space="0" w:color="auto"/>
            <w:left w:val="none" w:sz="0" w:space="0" w:color="auto"/>
            <w:bottom w:val="none" w:sz="0" w:space="0" w:color="auto"/>
            <w:right w:val="none" w:sz="0" w:space="0" w:color="auto"/>
          </w:divBdr>
        </w:div>
        <w:div w:id="1787846509">
          <w:marLeft w:val="0"/>
          <w:marRight w:val="0"/>
          <w:marTop w:val="0"/>
          <w:marBottom w:val="0"/>
          <w:divBdr>
            <w:top w:val="none" w:sz="0" w:space="0" w:color="auto"/>
            <w:left w:val="none" w:sz="0" w:space="0" w:color="auto"/>
            <w:bottom w:val="none" w:sz="0" w:space="0" w:color="auto"/>
            <w:right w:val="none" w:sz="0" w:space="0" w:color="auto"/>
          </w:divBdr>
        </w:div>
        <w:div w:id="1938173902">
          <w:marLeft w:val="0"/>
          <w:marRight w:val="0"/>
          <w:marTop w:val="0"/>
          <w:marBottom w:val="0"/>
          <w:divBdr>
            <w:top w:val="none" w:sz="0" w:space="0" w:color="auto"/>
            <w:left w:val="none" w:sz="0" w:space="0" w:color="auto"/>
            <w:bottom w:val="none" w:sz="0" w:space="0" w:color="auto"/>
            <w:right w:val="none" w:sz="0" w:space="0" w:color="auto"/>
          </w:divBdr>
        </w:div>
        <w:div w:id="2139639130">
          <w:marLeft w:val="0"/>
          <w:marRight w:val="0"/>
          <w:marTop w:val="0"/>
          <w:marBottom w:val="0"/>
          <w:divBdr>
            <w:top w:val="none" w:sz="0" w:space="0" w:color="auto"/>
            <w:left w:val="none" w:sz="0" w:space="0" w:color="auto"/>
            <w:bottom w:val="none" w:sz="0" w:space="0" w:color="auto"/>
            <w:right w:val="none" w:sz="0" w:space="0" w:color="auto"/>
          </w:divBdr>
        </w:div>
        <w:div w:id="104623332">
          <w:marLeft w:val="0"/>
          <w:marRight w:val="0"/>
          <w:marTop w:val="0"/>
          <w:marBottom w:val="0"/>
          <w:divBdr>
            <w:top w:val="none" w:sz="0" w:space="0" w:color="auto"/>
            <w:left w:val="none" w:sz="0" w:space="0" w:color="auto"/>
            <w:bottom w:val="none" w:sz="0" w:space="0" w:color="auto"/>
            <w:right w:val="none" w:sz="0" w:space="0" w:color="auto"/>
          </w:divBdr>
        </w:div>
        <w:div w:id="227544700">
          <w:marLeft w:val="0"/>
          <w:marRight w:val="0"/>
          <w:marTop w:val="0"/>
          <w:marBottom w:val="0"/>
          <w:divBdr>
            <w:top w:val="none" w:sz="0" w:space="0" w:color="auto"/>
            <w:left w:val="none" w:sz="0" w:space="0" w:color="auto"/>
            <w:bottom w:val="none" w:sz="0" w:space="0" w:color="auto"/>
            <w:right w:val="none" w:sz="0" w:space="0" w:color="auto"/>
          </w:divBdr>
        </w:div>
        <w:div w:id="1141339935">
          <w:marLeft w:val="0"/>
          <w:marRight w:val="0"/>
          <w:marTop w:val="0"/>
          <w:marBottom w:val="0"/>
          <w:divBdr>
            <w:top w:val="none" w:sz="0" w:space="0" w:color="auto"/>
            <w:left w:val="none" w:sz="0" w:space="0" w:color="auto"/>
            <w:bottom w:val="none" w:sz="0" w:space="0" w:color="auto"/>
            <w:right w:val="none" w:sz="0" w:space="0" w:color="auto"/>
          </w:divBdr>
        </w:div>
        <w:div w:id="421266950">
          <w:marLeft w:val="0"/>
          <w:marRight w:val="0"/>
          <w:marTop w:val="0"/>
          <w:marBottom w:val="0"/>
          <w:divBdr>
            <w:top w:val="none" w:sz="0" w:space="0" w:color="auto"/>
            <w:left w:val="none" w:sz="0" w:space="0" w:color="auto"/>
            <w:bottom w:val="none" w:sz="0" w:space="0" w:color="auto"/>
            <w:right w:val="none" w:sz="0" w:space="0" w:color="auto"/>
          </w:divBdr>
        </w:div>
        <w:div w:id="460920264">
          <w:marLeft w:val="0"/>
          <w:marRight w:val="0"/>
          <w:marTop w:val="0"/>
          <w:marBottom w:val="0"/>
          <w:divBdr>
            <w:top w:val="none" w:sz="0" w:space="0" w:color="auto"/>
            <w:left w:val="none" w:sz="0" w:space="0" w:color="auto"/>
            <w:bottom w:val="none" w:sz="0" w:space="0" w:color="auto"/>
            <w:right w:val="none" w:sz="0" w:space="0" w:color="auto"/>
          </w:divBdr>
        </w:div>
        <w:div w:id="486897305">
          <w:marLeft w:val="0"/>
          <w:marRight w:val="0"/>
          <w:marTop w:val="0"/>
          <w:marBottom w:val="0"/>
          <w:divBdr>
            <w:top w:val="none" w:sz="0" w:space="0" w:color="auto"/>
            <w:left w:val="none" w:sz="0" w:space="0" w:color="auto"/>
            <w:bottom w:val="none" w:sz="0" w:space="0" w:color="auto"/>
            <w:right w:val="none" w:sz="0" w:space="0" w:color="auto"/>
          </w:divBdr>
        </w:div>
        <w:div w:id="1773818493">
          <w:marLeft w:val="0"/>
          <w:marRight w:val="0"/>
          <w:marTop w:val="0"/>
          <w:marBottom w:val="0"/>
          <w:divBdr>
            <w:top w:val="none" w:sz="0" w:space="0" w:color="auto"/>
            <w:left w:val="none" w:sz="0" w:space="0" w:color="auto"/>
            <w:bottom w:val="none" w:sz="0" w:space="0" w:color="auto"/>
            <w:right w:val="none" w:sz="0" w:space="0" w:color="auto"/>
          </w:divBdr>
        </w:div>
        <w:div w:id="519510194">
          <w:marLeft w:val="0"/>
          <w:marRight w:val="0"/>
          <w:marTop w:val="0"/>
          <w:marBottom w:val="0"/>
          <w:divBdr>
            <w:top w:val="none" w:sz="0" w:space="0" w:color="auto"/>
            <w:left w:val="none" w:sz="0" w:space="0" w:color="auto"/>
            <w:bottom w:val="none" w:sz="0" w:space="0" w:color="auto"/>
            <w:right w:val="none" w:sz="0" w:space="0" w:color="auto"/>
          </w:divBdr>
        </w:div>
        <w:div w:id="90516190">
          <w:marLeft w:val="0"/>
          <w:marRight w:val="0"/>
          <w:marTop w:val="0"/>
          <w:marBottom w:val="0"/>
          <w:divBdr>
            <w:top w:val="none" w:sz="0" w:space="0" w:color="auto"/>
            <w:left w:val="none" w:sz="0" w:space="0" w:color="auto"/>
            <w:bottom w:val="none" w:sz="0" w:space="0" w:color="auto"/>
            <w:right w:val="none" w:sz="0" w:space="0" w:color="auto"/>
          </w:divBdr>
        </w:div>
        <w:div w:id="485128969">
          <w:marLeft w:val="0"/>
          <w:marRight w:val="0"/>
          <w:marTop w:val="0"/>
          <w:marBottom w:val="0"/>
          <w:divBdr>
            <w:top w:val="none" w:sz="0" w:space="0" w:color="auto"/>
            <w:left w:val="none" w:sz="0" w:space="0" w:color="auto"/>
            <w:bottom w:val="none" w:sz="0" w:space="0" w:color="auto"/>
            <w:right w:val="none" w:sz="0" w:space="0" w:color="auto"/>
          </w:divBdr>
        </w:div>
        <w:div w:id="758909196">
          <w:marLeft w:val="0"/>
          <w:marRight w:val="0"/>
          <w:marTop w:val="0"/>
          <w:marBottom w:val="0"/>
          <w:divBdr>
            <w:top w:val="none" w:sz="0" w:space="0" w:color="auto"/>
            <w:left w:val="none" w:sz="0" w:space="0" w:color="auto"/>
            <w:bottom w:val="none" w:sz="0" w:space="0" w:color="auto"/>
            <w:right w:val="none" w:sz="0" w:space="0" w:color="auto"/>
          </w:divBdr>
        </w:div>
        <w:div w:id="499270506">
          <w:marLeft w:val="0"/>
          <w:marRight w:val="0"/>
          <w:marTop w:val="0"/>
          <w:marBottom w:val="0"/>
          <w:divBdr>
            <w:top w:val="none" w:sz="0" w:space="0" w:color="auto"/>
            <w:left w:val="none" w:sz="0" w:space="0" w:color="auto"/>
            <w:bottom w:val="none" w:sz="0" w:space="0" w:color="auto"/>
            <w:right w:val="none" w:sz="0" w:space="0" w:color="auto"/>
          </w:divBdr>
        </w:div>
        <w:div w:id="1171868763">
          <w:marLeft w:val="0"/>
          <w:marRight w:val="0"/>
          <w:marTop w:val="0"/>
          <w:marBottom w:val="0"/>
          <w:divBdr>
            <w:top w:val="none" w:sz="0" w:space="0" w:color="auto"/>
            <w:left w:val="none" w:sz="0" w:space="0" w:color="auto"/>
            <w:bottom w:val="none" w:sz="0" w:space="0" w:color="auto"/>
            <w:right w:val="none" w:sz="0" w:space="0" w:color="auto"/>
          </w:divBdr>
        </w:div>
        <w:div w:id="1254506768">
          <w:marLeft w:val="0"/>
          <w:marRight w:val="0"/>
          <w:marTop w:val="0"/>
          <w:marBottom w:val="0"/>
          <w:divBdr>
            <w:top w:val="none" w:sz="0" w:space="0" w:color="auto"/>
            <w:left w:val="none" w:sz="0" w:space="0" w:color="auto"/>
            <w:bottom w:val="none" w:sz="0" w:space="0" w:color="auto"/>
            <w:right w:val="none" w:sz="0" w:space="0" w:color="auto"/>
          </w:divBdr>
        </w:div>
        <w:div w:id="283538251">
          <w:marLeft w:val="0"/>
          <w:marRight w:val="0"/>
          <w:marTop w:val="0"/>
          <w:marBottom w:val="0"/>
          <w:divBdr>
            <w:top w:val="none" w:sz="0" w:space="0" w:color="auto"/>
            <w:left w:val="none" w:sz="0" w:space="0" w:color="auto"/>
            <w:bottom w:val="none" w:sz="0" w:space="0" w:color="auto"/>
            <w:right w:val="none" w:sz="0" w:space="0" w:color="auto"/>
          </w:divBdr>
        </w:div>
        <w:div w:id="567229403">
          <w:marLeft w:val="0"/>
          <w:marRight w:val="0"/>
          <w:marTop w:val="0"/>
          <w:marBottom w:val="0"/>
          <w:divBdr>
            <w:top w:val="none" w:sz="0" w:space="0" w:color="auto"/>
            <w:left w:val="none" w:sz="0" w:space="0" w:color="auto"/>
            <w:bottom w:val="none" w:sz="0" w:space="0" w:color="auto"/>
            <w:right w:val="none" w:sz="0" w:space="0" w:color="auto"/>
          </w:divBdr>
        </w:div>
        <w:div w:id="1405568486">
          <w:marLeft w:val="0"/>
          <w:marRight w:val="0"/>
          <w:marTop w:val="0"/>
          <w:marBottom w:val="0"/>
          <w:divBdr>
            <w:top w:val="none" w:sz="0" w:space="0" w:color="auto"/>
            <w:left w:val="none" w:sz="0" w:space="0" w:color="auto"/>
            <w:bottom w:val="none" w:sz="0" w:space="0" w:color="auto"/>
            <w:right w:val="none" w:sz="0" w:space="0" w:color="auto"/>
          </w:divBdr>
        </w:div>
        <w:div w:id="680353212">
          <w:marLeft w:val="0"/>
          <w:marRight w:val="0"/>
          <w:marTop w:val="0"/>
          <w:marBottom w:val="0"/>
          <w:divBdr>
            <w:top w:val="none" w:sz="0" w:space="0" w:color="auto"/>
            <w:left w:val="none" w:sz="0" w:space="0" w:color="auto"/>
            <w:bottom w:val="none" w:sz="0" w:space="0" w:color="auto"/>
            <w:right w:val="none" w:sz="0" w:space="0" w:color="auto"/>
          </w:divBdr>
        </w:div>
        <w:div w:id="423697081">
          <w:marLeft w:val="0"/>
          <w:marRight w:val="0"/>
          <w:marTop w:val="0"/>
          <w:marBottom w:val="0"/>
          <w:divBdr>
            <w:top w:val="none" w:sz="0" w:space="0" w:color="auto"/>
            <w:left w:val="none" w:sz="0" w:space="0" w:color="auto"/>
            <w:bottom w:val="none" w:sz="0" w:space="0" w:color="auto"/>
            <w:right w:val="none" w:sz="0" w:space="0" w:color="auto"/>
          </w:divBdr>
        </w:div>
        <w:div w:id="1140924397">
          <w:marLeft w:val="0"/>
          <w:marRight w:val="0"/>
          <w:marTop w:val="0"/>
          <w:marBottom w:val="0"/>
          <w:divBdr>
            <w:top w:val="none" w:sz="0" w:space="0" w:color="auto"/>
            <w:left w:val="none" w:sz="0" w:space="0" w:color="auto"/>
            <w:bottom w:val="none" w:sz="0" w:space="0" w:color="auto"/>
            <w:right w:val="none" w:sz="0" w:space="0" w:color="auto"/>
          </w:divBdr>
        </w:div>
        <w:div w:id="1630238152">
          <w:marLeft w:val="0"/>
          <w:marRight w:val="0"/>
          <w:marTop w:val="0"/>
          <w:marBottom w:val="0"/>
          <w:divBdr>
            <w:top w:val="none" w:sz="0" w:space="0" w:color="auto"/>
            <w:left w:val="none" w:sz="0" w:space="0" w:color="auto"/>
            <w:bottom w:val="none" w:sz="0" w:space="0" w:color="auto"/>
            <w:right w:val="none" w:sz="0" w:space="0" w:color="auto"/>
          </w:divBdr>
        </w:div>
        <w:div w:id="333343637">
          <w:marLeft w:val="0"/>
          <w:marRight w:val="0"/>
          <w:marTop w:val="0"/>
          <w:marBottom w:val="0"/>
          <w:divBdr>
            <w:top w:val="none" w:sz="0" w:space="0" w:color="auto"/>
            <w:left w:val="none" w:sz="0" w:space="0" w:color="auto"/>
            <w:bottom w:val="none" w:sz="0" w:space="0" w:color="auto"/>
            <w:right w:val="none" w:sz="0" w:space="0" w:color="auto"/>
          </w:divBdr>
        </w:div>
        <w:div w:id="1258516468">
          <w:marLeft w:val="0"/>
          <w:marRight w:val="0"/>
          <w:marTop w:val="0"/>
          <w:marBottom w:val="0"/>
          <w:divBdr>
            <w:top w:val="none" w:sz="0" w:space="0" w:color="auto"/>
            <w:left w:val="none" w:sz="0" w:space="0" w:color="auto"/>
            <w:bottom w:val="none" w:sz="0" w:space="0" w:color="auto"/>
            <w:right w:val="none" w:sz="0" w:space="0" w:color="auto"/>
          </w:divBdr>
        </w:div>
        <w:div w:id="270089645">
          <w:marLeft w:val="0"/>
          <w:marRight w:val="0"/>
          <w:marTop w:val="0"/>
          <w:marBottom w:val="0"/>
          <w:divBdr>
            <w:top w:val="none" w:sz="0" w:space="0" w:color="auto"/>
            <w:left w:val="none" w:sz="0" w:space="0" w:color="auto"/>
            <w:bottom w:val="none" w:sz="0" w:space="0" w:color="auto"/>
            <w:right w:val="none" w:sz="0" w:space="0" w:color="auto"/>
          </w:divBdr>
        </w:div>
        <w:div w:id="867642990">
          <w:marLeft w:val="0"/>
          <w:marRight w:val="0"/>
          <w:marTop w:val="0"/>
          <w:marBottom w:val="0"/>
          <w:divBdr>
            <w:top w:val="none" w:sz="0" w:space="0" w:color="auto"/>
            <w:left w:val="none" w:sz="0" w:space="0" w:color="auto"/>
            <w:bottom w:val="none" w:sz="0" w:space="0" w:color="auto"/>
            <w:right w:val="none" w:sz="0" w:space="0" w:color="auto"/>
          </w:divBdr>
        </w:div>
        <w:div w:id="1202010119">
          <w:marLeft w:val="0"/>
          <w:marRight w:val="0"/>
          <w:marTop w:val="0"/>
          <w:marBottom w:val="0"/>
          <w:divBdr>
            <w:top w:val="none" w:sz="0" w:space="0" w:color="auto"/>
            <w:left w:val="none" w:sz="0" w:space="0" w:color="auto"/>
            <w:bottom w:val="none" w:sz="0" w:space="0" w:color="auto"/>
            <w:right w:val="none" w:sz="0" w:space="0" w:color="auto"/>
          </w:divBdr>
        </w:div>
        <w:div w:id="2091734249">
          <w:marLeft w:val="0"/>
          <w:marRight w:val="0"/>
          <w:marTop w:val="0"/>
          <w:marBottom w:val="0"/>
          <w:divBdr>
            <w:top w:val="none" w:sz="0" w:space="0" w:color="auto"/>
            <w:left w:val="none" w:sz="0" w:space="0" w:color="auto"/>
            <w:bottom w:val="none" w:sz="0" w:space="0" w:color="auto"/>
            <w:right w:val="none" w:sz="0" w:space="0" w:color="auto"/>
          </w:divBdr>
        </w:div>
        <w:div w:id="568999302">
          <w:marLeft w:val="0"/>
          <w:marRight w:val="0"/>
          <w:marTop w:val="0"/>
          <w:marBottom w:val="0"/>
          <w:divBdr>
            <w:top w:val="none" w:sz="0" w:space="0" w:color="auto"/>
            <w:left w:val="none" w:sz="0" w:space="0" w:color="auto"/>
            <w:bottom w:val="none" w:sz="0" w:space="0" w:color="auto"/>
            <w:right w:val="none" w:sz="0" w:space="0" w:color="auto"/>
          </w:divBdr>
        </w:div>
        <w:div w:id="1341353415">
          <w:marLeft w:val="0"/>
          <w:marRight w:val="0"/>
          <w:marTop w:val="0"/>
          <w:marBottom w:val="0"/>
          <w:divBdr>
            <w:top w:val="none" w:sz="0" w:space="0" w:color="auto"/>
            <w:left w:val="none" w:sz="0" w:space="0" w:color="auto"/>
            <w:bottom w:val="none" w:sz="0" w:space="0" w:color="auto"/>
            <w:right w:val="none" w:sz="0" w:space="0" w:color="auto"/>
          </w:divBdr>
        </w:div>
        <w:div w:id="264465926">
          <w:marLeft w:val="0"/>
          <w:marRight w:val="0"/>
          <w:marTop w:val="0"/>
          <w:marBottom w:val="0"/>
          <w:divBdr>
            <w:top w:val="none" w:sz="0" w:space="0" w:color="auto"/>
            <w:left w:val="none" w:sz="0" w:space="0" w:color="auto"/>
            <w:bottom w:val="none" w:sz="0" w:space="0" w:color="auto"/>
            <w:right w:val="none" w:sz="0" w:space="0" w:color="auto"/>
          </w:divBdr>
        </w:div>
        <w:div w:id="2146924890">
          <w:marLeft w:val="0"/>
          <w:marRight w:val="0"/>
          <w:marTop w:val="0"/>
          <w:marBottom w:val="0"/>
          <w:divBdr>
            <w:top w:val="none" w:sz="0" w:space="0" w:color="auto"/>
            <w:left w:val="none" w:sz="0" w:space="0" w:color="auto"/>
            <w:bottom w:val="none" w:sz="0" w:space="0" w:color="auto"/>
            <w:right w:val="none" w:sz="0" w:space="0" w:color="auto"/>
          </w:divBdr>
        </w:div>
        <w:div w:id="639960622">
          <w:marLeft w:val="0"/>
          <w:marRight w:val="0"/>
          <w:marTop w:val="0"/>
          <w:marBottom w:val="0"/>
          <w:divBdr>
            <w:top w:val="none" w:sz="0" w:space="0" w:color="auto"/>
            <w:left w:val="none" w:sz="0" w:space="0" w:color="auto"/>
            <w:bottom w:val="none" w:sz="0" w:space="0" w:color="auto"/>
            <w:right w:val="none" w:sz="0" w:space="0" w:color="auto"/>
          </w:divBdr>
        </w:div>
        <w:div w:id="700740068">
          <w:marLeft w:val="0"/>
          <w:marRight w:val="0"/>
          <w:marTop w:val="0"/>
          <w:marBottom w:val="0"/>
          <w:divBdr>
            <w:top w:val="none" w:sz="0" w:space="0" w:color="auto"/>
            <w:left w:val="none" w:sz="0" w:space="0" w:color="auto"/>
            <w:bottom w:val="none" w:sz="0" w:space="0" w:color="auto"/>
            <w:right w:val="none" w:sz="0" w:space="0" w:color="auto"/>
          </w:divBdr>
        </w:div>
        <w:div w:id="1450010471">
          <w:marLeft w:val="0"/>
          <w:marRight w:val="0"/>
          <w:marTop w:val="0"/>
          <w:marBottom w:val="0"/>
          <w:divBdr>
            <w:top w:val="none" w:sz="0" w:space="0" w:color="auto"/>
            <w:left w:val="none" w:sz="0" w:space="0" w:color="auto"/>
            <w:bottom w:val="none" w:sz="0" w:space="0" w:color="auto"/>
            <w:right w:val="none" w:sz="0" w:space="0" w:color="auto"/>
          </w:divBdr>
        </w:div>
        <w:div w:id="2119180399">
          <w:marLeft w:val="0"/>
          <w:marRight w:val="0"/>
          <w:marTop w:val="0"/>
          <w:marBottom w:val="0"/>
          <w:divBdr>
            <w:top w:val="none" w:sz="0" w:space="0" w:color="auto"/>
            <w:left w:val="none" w:sz="0" w:space="0" w:color="auto"/>
            <w:bottom w:val="none" w:sz="0" w:space="0" w:color="auto"/>
            <w:right w:val="none" w:sz="0" w:space="0" w:color="auto"/>
          </w:divBdr>
        </w:div>
        <w:div w:id="1631285829">
          <w:marLeft w:val="0"/>
          <w:marRight w:val="0"/>
          <w:marTop w:val="0"/>
          <w:marBottom w:val="0"/>
          <w:divBdr>
            <w:top w:val="none" w:sz="0" w:space="0" w:color="auto"/>
            <w:left w:val="none" w:sz="0" w:space="0" w:color="auto"/>
            <w:bottom w:val="none" w:sz="0" w:space="0" w:color="auto"/>
            <w:right w:val="none" w:sz="0" w:space="0" w:color="auto"/>
          </w:divBdr>
        </w:div>
        <w:div w:id="2060739215">
          <w:marLeft w:val="0"/>
          <w:marRight w:val="0"/>
          <w:marTop w:val="0"/>
          <w:marBottom w:val="0"/>
          <w:divBdr>
            <w:top w:val="none" w:sz="0" w:space="0" w:color="auto"/>
            <w:left w:val="none" w:sz="0" w:space="0" w:color="auto"/>
            <w:bottom w:val="none" w:sz="0" w:space="0" w:color="auto"/>
            <w:right w:val="none" w:sz="0" w:space="0" w:color="auto"/>
          </w:divBdr>
        </w:div>
        <w:div w:id="687756149">
          <w:marLeft w:val="0"/>
          <w:marRight w:val="0"/>
          <w:marTop w:val="0"/>
          <w:marBottom w:val="0"/>
          <w:divBdr>
            <w:top w:val="none" w:sz="0" w:space="0" w:color="auto"/>
            <w:left w:val="none" w:sz="0" w:space="0" w:color="auto"/>
            <w:bottom w:val="none" w:sz="0" w:space="0" w:color="auto"/>
            <w:right w:val="none" w:sz="0" w:space="0" w:color="auto"/>
          </w:divBdr>
        </w:div>
        <w:div w:id="1244603298">
          <w:marLeft w:val="0"/>
          <w:marRight w:val="0"/>
          <w:marTop w:val="0"/>
          <w:marBottom w:val="0"/>
          <w:divBdr>
            <w:top w:val="none" w:sz="0" w:space="0" w:color="auto"/>
            <w:left w:val="none" w:sz="0" w:space="0" w:color="auto"/>
            <w:bottom w:val="none" w:sz="0" w:space="0" w:color="auto"/>
            <w:right w:val="none" w:sz="0" w:space="0" w:color="auto"/>
          </w:divBdr>
        </w:div>
        <w:div w:id="157042023">
          <w:marLeft w:val="0"/>
          <w:marRight w:val="0"/>
          <w:marTop w:val="0"/>
          <w:marBottom w:val="0"/>
          <w:divBdr>
            <w:top w:val="none" w:sz="0" w:space="0" w:color="auto"/>
            <w:left w:val="none" w:sz="0" w:space="0" w:color="auto"/>
            <w:bottom w:val="none" w:sz="0" w:space="0" w:color="auto"/>
            <w:right w:val="none" w:sz="0" w:space="0" w:color="auto"/>
          </w:divBdr>
        </w:div>
        <w:div w:id="519785670">
          <w:marLeft w:val="0"/>
          <w:marRight w:val="0"/>
          <w:marTop w:val="0"/>
          <w:marBottom w:val="0"/>
          <w:divBdr>
            <w:top w:val="none" w:sz="0" w:space="0" w:color="auto"/>
            <w:left w:val="none" w:sz="0" w:space="0" w:color="auto"/>
            <w:bottom w:val="none" w:sz="0" w:space="0" w:color="auto"/>
            <w:right w:val="none" w:sz="0" w:space="0" w:color="auto"/>
          </w:divBdr>
        </w:div>
        <w:div w:id="2046174432">
          <w:marLeft w:val="0"/>
          <w:marRight w:val="0"/>
          <w:marTop w:val="0"/>
          <w:marBottom w:val="0"/>
          <w:divBdr>
            <w:top w:val="none" w:sz="0" w:space="0" w:color="auto"/>
            <w:left w:val="none" w:sz="0" w:space="0" w:color="auto"/>
            <w:bottom w:val="none" w:sz="0" w:space="0" w:color="auto"/>
            <w:right w:val="none" w:sz="0" w:space="0" w:color="auto"/>
          </w:divBdr>
        </w:div>
        <w:div w:id="815336346">
          <w:marLeft w:val="0"/>
          <w:marRight w:val="0"/>
          <w:marTop w:val="0"/>
          <w:marBottom w:val="0"/>
          <w:divBdr>
            <w:top w:val="none" w:sz="0" w:space="0" w:color="auto"/>
            <w:left w:val="none" w:sz="0" w:space="0" w:color="auto"/>
            <w:bottom w:val="none" w:sz="0" w:space="0" w:color="auto"/>
            <w:right w:val="none" w:sz="0" w:space="0" w:color="auto"/>
          </w:divBdr>
        </w:div>
        <w:div w:id="605962520">
          <w:marLeft w:val="0"/>
          <w:marRight w:val="0"/>
          <w:marTop w:val="0"/>
          <w:marBottom w:val="0"/>
          <w:divBdr>
            <w:top w:val="none" w:sz="0" w:space="0" w:color="auto"/>
            <w:left w:val="none" w:sz="0" w:space="0" w:color="auto"/>
            <w:bottom w:val="none" w:sz="0" w:space="0" w:color="auto"/>
            <w:right w:val="none" w:sz="0" w:space="0" w:color="auto"/>
          </w:divBdr>
        </w:div>
        <w:div w:id="1222256497">
          <w:marLeft w:val="0"/>
          <w:marRight w:val="0"/>
          <w:marTop w:val="0"/>
          <w:marBottom w:val="0"/>
          <w:divBdr>
            <w:top w:val="none" w:sz="0" w:space="0" w:color="auto"/>
            <w:left w:val="none" w:sz="0" w:space="0" w:color="auto"/>
            <w:bottom w:val="none" w:sz="0" w:space="0" w:color="auto"/>
            <w:right w:val="none" w:sz="0" w:space="0" w:color="auto"/>
          </w:divBdr>
        </w:div>
        <w:div w:id="493229222">
          <w:marLeft w:val="0"/>
          <w:marRight w:val="0"/>
          <w:marTop w:val="0"/>
          <w:marBottom w:val="0"/>
          <w:divBdr>
            <w:top w:val="none" w:sz="0" w:space="0" w:color="auto"/>
            <w:left w:val="none" w:sz="0" w:space="0" w:color="auto"/>
            <w:bottom w:val="none" w:sz="0" w:space="0" w:color="auto"/>
            <w:right w:val="none" w:sz="0" w:space="0" w:color="auto"/>
          </w:divBdr>
        </w:div>
        <w:div w:id="852691973">
          <w:marLeft w:val="0"/>
          <w:marRight w:val="0"/>
          <w:marTop w:val="0"/>
          <w:marBottom w:val="0"/>
          <w:divBdr>
            <w:top w:val="none" w:sz="0" w:space="0" w:color="auto"/>
            <w:left w:val="none" w:sz="0" w:space="0" w:color="auto"/>
            <w:bottom w:val="none" w:sz="0" w:space="0" w:color="auto"/>
            <w:right w:val="none" w:sz="0" w:space="0" w:color="auto"/>
          </w:divBdr>
        </w:div>
        <w:div w:id="947473254">
          <w:marLeft w:val="0"/>
          <w:marRight w:val="0"/>
          <w:marTop w:val="0"/>
          <w:marBottom w:val="0"/>
          <w:divBdr>
            <w:top w:val="none" w:sz="0" w:space="0" w:color="auto"/>
            <w:left w:val="none" w:sz="0" w:space="0" w:color="auto"/>
            <w:bottom w:val="none" w:sz="0" w:space="0" w:color="auto"/>
            <w:right w:val="none" w:sz="0" w:space="0" w:color="auto"/>
          </w:divBdr>
        </w:div>
        <w:div w:id="448476113">
          <w:marLeft w:val="0"/>
          <w:marRight w:val="0"/>
          <w:marTop w:val="0"/>
          <w:marBottom w:val="0"/>
          <w:divBdr>
            <w:top w:val="none" w:sz="0" w:space="0" w:color="auto"/>
            <w:left w:val="none" w:sz="0" w:space="0" w:color="auto"/>
            <w:bottom w:val="none" w:sz="0" w:space="0" w:color="auto"/>
            <w:right w:val="none" w:sz="0" w:space="0" w:color="auto"/>
          </w:divBdr>
        </w:div>
        <w:div w:id="1572304599">
          <w:marLeft w:val="0"/>
          <w:marRight w:val="0"/>
          <w:marTop w:val="0"/>
          <w:marBottom w:val="0"/>
          <w:divBdr>
            <w:top w:val="none" w:sz="0" w:space="0" w:color="auto"/>
            <w:left w:val="none" w:sz="0" w:space="0" w:color="auto"/>
            <w:bottom w:val="none" w:sz="0" w:space="0" w:color="auto"/>
            <w:right w:val="none" w:sz="0" w:space="0" w:color="auto"/>
          </w:divBdr>
        </w:div>
        <w:div w:id="1363020418">
          <w:marLeft w:val="0"/>
          <w:marRight w:val="0"/>
          <w:marTop w:val="0"/>
          <w:marBottom w:val="0"/>
          <w:divBdr>
            <w:top w:val="none" w:sz="0" w:space="0" w:color="auto"/>
            <w:left w:val="none" w:sz="0" w:space="0" w:color="auto"/>
            <w:bottom w:val="none" w:sz="0" w:space="0" w:color="auto"/>
            <w:right w:val="none" w:sz="0" w:space="0" w:color="auto"/>
          </w:divBdr>
        </w:div>
        <w:div w:id="957758134">
          <w:marLeft w:val="0"/>
          <w:marRight w:val="0"/>
          <w:marTop w:val="0"/>
          <w:marBottom w:val="0"/>
          <w:divBdr>
            <w:top w:val="none" w:sz="0" w:space="0" w:color="auto"/>
            <w:left w:val="none" w:sz="0" w:space="0" w:color="auto"/>
            <w:bottom w:val="none" w:sz="0" w:space="0" w:color="auto"/>
            <w:right w:val="none" w:sz="0" w:space="0" w:color="auto"/>
          </w:divBdr>
        </w:div>
        <w:div w:id="2142576971">
          <w:marLeft w:val="0"/>
          <w:marRight w:val="0"/>
          <w:marTop w:val="0"/>
          <w:marBottom w:val="0"/>
          <w:divBdr>
            <w:top w:val="none" w:sz="0" w:space="0" w:color="auto"/>
            <w:left w:val="none" w:sz="0" w:space="0" w:color="auto"/>
            <w:bottom w:val="none" w:sz="0" w:space="0" w:color="auto"/>
            <w:right w:val="none" w:sz="0" w:space="0" w:color="auto"/>
          </w:divBdr>
        </w:div>
        <w:div w:id="1596091414">
          <w:marLeft w:val="0"/>
          <w:marRight w:val="0"/>
          <w:marTop w:val="0"/>
          <w:marBottom w:val="0"/>
          <w:divBdr>
            <w:top w:val="none" w:sz="0" w:space="0" w:color="auto"/>
            <w:left w:val="none" w:sz="0" w:space="0" w:color="auto"/>
            <w:bottom w:val="none" w:sz="0" w:space="0" w:color="auto"/>
            <w:right w:val="none" w:sz="0" w:space="0" w:color="auto"/>
          </w:divBdr>
        </w:div>
        <w:div w:id="518009330">
          <w:marLeft w:val="0"/>
          <w:marRight w:val="0"/>
          <w:marTop w:val="0"/>
          <w:marBottom w:val="0"/>
          <w:divBdr>
            <w:top w:val="none" w:sz="0" w:space="0" w:color="auto"/>
            <w:left w:val="none" w:sz="0" w:space="0" w:color="auto"/>
            <w:bottom w:val="none" w:sz="0" w:space="0" w:color="auto"/>
            <w:right w:val="none" w:sz="0" w:space="0" w:color="auto"/>
          </w:divBdr>
        </w:div>
        <w:div w:id="951282639">
          <w:marLeft w:val="0"/>
          <w:marRight w:val="0"/>
          <w:marTop w:val="0"/>
          <w:marBottom w:val="0"/>
          <w:divBdr>
            <w:top w:val="none" w:sz="0" w:space="0" w:color="auto"/>
            <w:left w:val="none" w:sz="0" w:space="0" w:color="auto"/>
            <w:bottom w:val="none" w:sz="0" w:space="0" w:color="auto"/>
            <w:right w:val="none" w:sz="0" w:space="0" w:color="auto"/>
          </w:divBdr>
        </w:div>
        <w:div w:id="499391057">
          <w:marLeft w:val="0"/>
          <w:marRight w:val="0"/>
          <w:marTop w:val="0"/>
          <w:marBottom w:val="0"/>
          <w:divBdr>
            <w:top w:val="none" w:sz="0" w:space="0" w:color="auto"/>
            <w:left w:val="none" w:sz="0" w:space="0" w:color="auto"/>
            <w:bottom w:val="none" w:sz="0" w:space="0" w:color="auto"/>
            <w:right w:val="none" w:sz="0" w:space="0" w:color="auto"/>
          </w:divBdr>
        </w:div>
        <w:div w:id="475340909">
          <w:marLeft w:val="0"/>
          <w:marRight w:val="0"/>
          <w:marTop w:val="0"/>
          <w:marBottom w:val="0"/>
          <w:divBdr>
            <w:top w:val="none" w:sz="0" w:space="0" w:color="auto"/>
            <w:left w:val="none" w:sz="0" w:space="0" w:color="auto"/>
            <w:bottom w:val="none" w:sz="0" w:space="0" w:color="auto"/>
            <w:right w:val="none" w:sz="0" w:space="0" w:color="auto"/>
          </w:divBdr>
        </w:div>
        <w:div w:id="2049378286">
          <w:marLeft w:val="0"/>
          <w:marRight w:val="0"/>
          <w:marTop w:val="0"/>
          <w:marBottom w:val="0"/>
          <w:divBdr>
            <w:top w:val="none" w:sz="0" w:space="0" w:color="auto"/>
            <w:left w:val="none" w:sz="0" w:space="0" w:color="auto"/>
            <w:bottom w:val="none" w:sz="0" w:space="0" w:color="auto"/>
            <w:right w:val="none" w:sz="0" w:space="0" w:color="auto"/>
          </w:divBdr>
        </w:div>
        <w:div w:id="1024789942">
          <w:marLeft w:val="0"/>
          <w:marRight w:val="0"/>
          <w:marTop w:val="0"/>
          <w:marBottom w:val="0"/>
          <w:divBdr>
            <w:top w:val="none" w:sz="0" w:space="0" w:color="auto"/>
            <w:left w:val="none" w:sz="0" w:space="0" w:color="auto"/>
            <w:bottom w:val="none" w:sz="0" w:space="0" w:color="auto"/>
            <w:right w:val="none" w:sz="0" w:space="0" w:color="auto"/>
          </w:divBdr>
        </w:div>
        <w:div w:id="176776659">
          <w:marLeft w:val="0"/>
          <w:marRight w:val="0"/>
          <w:marTop w:val="0"/>
          <w:marBottom w:val="0"/>
          <w:divBdr>
            <w:top w:val="none" w:sz="0" w:space="0" w:color="auto"/>
            <w:left w:val="none" w:sz="0" w:space="0" w:color="auto"/>
            <w:bottom w:val="none" w:sz="0" w:space="0" w:color="auto"/>
            <w:right w:val="none" w:sz="0" w:space="0" w:color="auto"/>
          </w:divBdr>
        </w:div>
        <w:div w:id="1668702885">
          <w:marLeft w:val="0"/>
          <w:marRight w:val="0"/>
          <w:marTop w:val="0"/>
          <w:marBottom w:val="0"/>
          <w:divBdr>
            <w:top w:val="none" w:sz="0" w:space="0" w:color="auto"/>
            <w:left w:val="none" w:sz="0" w:space="0" w:color="auto"/>
            <w:bottom w:val="none" w:sz="0" w:space="0" w:color="auto"/>
            <w:right w:val="none" w:sz="0" w:space="0" w:color="auto"/>
          </w:divBdr>
        </w:div>
        <w:div w:id="1920485156">
          <w:marLeft w:val="0"/>
          <w:marRight w:val="0"/>
          <w:marTop w:val="0"/>
          <w:marBottom w:val="0"/>
          <w:divBdr>
            <w:top w:val="none" w:sz="0" w:space="0" w:color="auto"/>
            <w:left w:val="none" w:sz="0" w:space="0" w:color="auto"/>
            <w:bottom w:val="none" w:sz="0" w:space="0" w:color="auto"/>
            <w:right w:val="none" w:sz="0" w:space="0" w:color="auto"/>
          </w:divBdr>
        </w:div>
        <w:div w:id="1296059416">
          <w:marLeft w:val="0"/>
          <w:marRight w:val="0"/>
          <w:marTop w:val="0"/>
          <w:marBottom w:val="0"/>
          <w:divBdr>
            <w:top w:val="none" w:sz="0" w:space="0" w:color="auto"/>
            <w:left w:val="none" w:sz="0" w:space="0" w:color="auto"/>
            <w:bottom w:val="none" w:sz="0" w:space="0" w:color="auto"/>
            <w:right w:val="none" w:sz="0" w:space="0" w:color="auto"/>
          </w:divBdr>
        </w:div>
        <w:div w:id="1609850817">
          <w:marLeft w:val="0"/>
          <w:marRight w:val="0"/>
          <w:marTop w:val="0"/>
          <w:marBottom w:val="0"/>
          <w:divBdr>
            <w:top w:val="none" w:sz="0" w:space="0" w:color="auto"/>
            <w:left w:val="none" w:sz="0" w:space="0" w:color="auto"/>
            <w:bottom w:val="none" w:sz="0" w:space="0" w:color="auto"/>
            <w:right w:val="none" w:sz="0" w:space="0" w:color="auto"/>
          </w:divBdr>
        </w:div>
        <w:div w:id="78447837">
          <w:marLeft w:val="0"/>
          <w:marRight w:val="0"/>
          <w:marTop w:val="0"/>
          <w:marBottom w:val="0"/>
          <w:divBdr>
            <w:top w:val="none" w:sz="0" w:space="0" w:color="auto"/>
            <w:left w:val="none" w:sz="0" w:space="0" w:color="auto"/>
            <w:bottom w:val="none" w:sz="0" w:space="0" w:color="auto"/>
            <w:right w:val="none" w:sz="0" w:space="0" w:color="auto"/>
          </w:divBdr>
        </w:div>
        <w:div w:id="267005566">
          <w:marLeft w:val="0"/>
          <w:marRight w:val="0"/>
          <w:marTop w:val="0"/>
          <w:marBottom w:val="0"/>
          <w:divBdr>
            <w:top w:val="none" w:sz="0" w:space="0" w:color="auto"/>
            <w:left w:val="none" w:sz="0" w:space="0" w:color="auto"/>
            <w:bottom w:val="none" w:sz="0" w:space="0" w:color="auto"/>
            <w:right w:val="none" w:sz="0" w:space="0" w:color="auto"/>
          </w:divBdr>
        </w:div>
        <w:div w:id="765925864">
          <w:marLeft w:val="0"/>
          <w:marRight w:val="0"/>
          <w:marTop w:val="0"/>
          <w:marBottom w:val="0"/>
          <w:divBdr>
            <w:top w:val="none" w:sz="0" w:space="0" w:color="auto"/>
            <w:left w:val="none" w:sz="0" w:space="0" w:color="auto"/>
            <w:bottom w:val="none" w:sz="0" w:space="0" w:color="auto"/>
            <w:right w:val="none" w:sz="0" w:space="0" w:color="auto"/>
          </w:divBdr>
        </w:div>
        <w:div w:id="1905024277">
          <w:marLeft w:val="0"/>
          <w:marRight w:val="0"/>
          <w:marTop w:val="0"/>
          <w:marBottom w:val="0"/>
          <w:divBdr>
            <w:top w:val="none" w:sz="0" w:space="0" w:color="auto"/>
            <w:left w:val="none" w:sz="0" w:space="0" w:color="auto"/>
            <w:bottom w:val="none" w:sz="0" w:space="0" w:color="auto"/>
            <w:right w:val="none" w:sz="0" w:space="0" w:color="auto"/>
          </w:divBdr>
        </w:div>
        <w:div w:id="85419266">
          <w:marLeft w:val="0"/>
          <w:marRight w:val="0"/>
          <w:marTop w:val="0"/>
          <w:marBottom w:val="0"/>
          <w:divBdr>
            <w:top w:val="none" w:sz="0" w:space="0" w:color="auto"/>
            <w:left w:val="none" w:sz="0" w:space="0" w:color="auto"/>
            <w:bottom w:val="none" w:sz="0" w:space="0" w:color="auto"/>
            <w:right w:val="none" w:sz="0" w:space="0" w:color="auto"/>
          </w:divBdr>
        </w:div>
        <w:div w:id="647590110">
          <w:marLeft w:val="0"/>
          <w:marRight w:val="0"/>
          <w:marTop w:val="0"/>
          <w:marBottom w:val="0"/>
          <w:divBdr>
            <w:top w:val="none" w:sz="0" w:space="0" w:color="auto"/>
            <w:left w:val="none" w:sz="0" w:space="0" w:color="auto"/>
            <w:bottom w:val="none" w:sz="0" w:space="0" w:color="auto"/>
            <w:right w:val="none" w:sz="0" w:space="0" w:color="auto"/>
          </w:divBdr>
        </w:div>
        <w:div w:id="656617685">
          <w:marLeft w:val="0"/>
          <w:marRight w:val="0"/>
          <w:marTop w:val="0"/>
          <w:marBottom w:val="0"/>
          <w:divBdr>
            <w:top w:val="none" w:sz="0" w:space="0" w:color="auto"/>
            <w:left w:val="none" w:sz="0" w:space="0" w:color="auto"/>
            <w:bottom w:val="none" w:sz="0" w:space="0" w:color="auto"/>
            <w:right w:val="none" w:sz="0" w:space="0" w:color="auto"/>
          </w:divBdr>
        </w:div>
        <w:div w:id="2088992206">
          <w:marLeft w:val="0"/>
          <w:marRight w:val="0"/>
          <w:marTop w:val="0"/>
          <w:marBottom w:val="0"/>
          <w:divBdr>
            <w:top w:val="none" w:sz="0" w:space="0" w:color="auto"/>
            <w:left w:val="none" w:sz="0" w:space="0" w:color="auto"/>
            <w:bottom w:val="none" w:sz="0" w:space="0" w:color="auto"/>
            <w:right w:val="none" w:sz="0" w:space="0" w:color="auto"/>
          </w:divBdr>
        </w:div>
        <w:div w:id="1962228052">
          <w:marLeft w:val="0"/>
          <w:marRight w:val="0"/>
          <w:marTop w:val="0"/>
          <w:marBottom w:val="0"/>
          <w:divBdr>
            <w:top w:val="none" w:sz="0" w:space="0" w:color="auto"/>
            <w:left w:val="none" w:sz="0" w:space="0" w:color="auto"/>
            <w:bottom w:val="none" w:sz="0" w:space="0" w:color="auto"/>
            <w:right w:val="none" w:sz="0" w:space="0" w:color="auto"/>
          </w:divBdr>
        </w:div>
        <w:div w:id="1966620224">
          <w:marLeft w:val="0"/>
          <w:marRight w:val="0"/>
          <w:marTop w:val="0"/>
          <w:marBottom w:val="0"/>
          <w:divBdr>
            <w:top w:val="none" w:sz="0" w:space="0" w:color="auto"/>
            <w:left w:val="none" w:sz="0" w:space="0" w:color="auto"/>
            <w:bottom w:val="none" w:sz="0" w:space="0" w:color="auto"/>
            <w:right w:val="none" w:sz="0" w:space="0" w:color="auto"/>
          </w:divBdr>
        </w:div>
        <w:div w:id="861893778">
          <w:marLeft w:val="0"/>
          <w:marRight w:val="0"/>
          <w:marTop w:val="0"/>
          <w:marBottom w:val="0"/>
          <w:divBdr>
            <w:top w:val="none" w:sz="0" w:space="0" w:color="auto"/>
            <w:left w:val="none" w:sz="0" w:space="0" w:color="auto"/>
            <w:bottom w:val="none" w:sz="0" w:space="0" w:color="auto"/>
            <w:right w:val="none" w:sz="0" w:space="0" w:color="auto"/>
          </w:divBdr>
        </w:div>
        <w:div w:id="1071729379">
          <w:marLeft w:val="0"/>
          <w:marRight w:val="0"/>
          <w:marTop w:val="0"/>
          <w:marBottom w:val="0"/>
          <w:divBdr>
            <w:top w:val="none" w:sz="0" w:space="0" w:color="auto"/>
            <w:left w:val="none" w:sz="0" w:space="0" w:color="auto"/>
            <w:bottom w:val="none" w:sz="0" w:space="0" w:color="auto"/>
            <w:right w:val="none" w:sz="0" w:space="0" w:color="auto"/>
          </w:divBdr>
        </w:div>
        <w:div w:id="195387327">
          <w:marLeft w:val="0"/>
          <w:marRight w:val="0"/>
          <w:marTop w:val="0"/>
          <w:marBottom w:val="0"/>
          <w:divBdr>
            <w:top w:val="none" w:sz="0" w:space="0" w:color="auto"/>
            <w:left w:val="none" w:sz="0" w:space="0" w:color="auto"/>
            <w:bottom w:val="none" w:sz="0" w:space="0" w:color="auto"/>
            <w:right w:val="none" w:sz="0" w:space="0" w:color="auto"/>
          </w:divBdr>
        </w:div>
        <w:div w:id="1322349892">
          <w:marLeft w:val="0"/>
          <w:marRight w:val="0"/>
          <w:marTop w:val="0"/>
          <w:marBottom w:val="0"/>
          <w:divBdr>
            <w:top w:val="none" w:sz="0" w:space="0" w:color="auto"/>
            <w:left w:val="none" w:sz="0" w:space="0" w:color="auto"/>
            <w:bottom w:val="none" w:sz="0" w:space="0" w:color="auto"/>
            <w:right w:val="none" w:sz="0" w:space="0" w:color="auto"/>
          </w:divBdr>
        </w:div>
        <w:div w:id="1301956870">
          <w:marLeft w:val="0"/>
          <w:marRight w:val="0"/>
          <w:marTop w:val="0"/>
          <w:marBottom w:val="0"/>
          <w:divBdr>
            <w:top w:val="none" w:sz="0" w:space="0" w:color="auto"/>
            <w:left w:val="none" w:sz="0" w:space="0" w:color="auto"/>
            <w:bottom w:val="none" w:sz="0" w:space="0" w:color="auto"/>
            <w:right w:val="none" w:sz="0" w:space="0" w:color="auto"/>
          </w:divBdr>
        </w:div>
      </w:divsChild>
    </w:div>
    <w:div w:id="1084952956">
      <w:bodyDiv w:val="1"/>
      <w:marLeft w:val="0"/>
      <w:marRight w:val="0"/>
      <w:marTop w:val="0"/>
      <w:marBottom w:val="0"/>
      <w:divBdr>
        <w:top w:val="none" w:sz="0" w:space="0" w:color="auto"/>
        <w:left w:val="none" w:sz="0" w:space="0" w:color="auto"/>
        <w:bottom w:val="none" w:sz="0" w:space="0" w:color="auto"/>
        <w:right w:val="none" w:sz="0" w:space="0" w:color="auto"/>
      </w:divBdr>
    </w:div>
    <w:div w:id="1617253177">
      <w:bodyDiv w:val="1"/>
      <w:marLeft w:val="0"/>
      <w:marRight w:val="0"/>
      <w:marTop w:val="0"/>
      <w:marBottom w:val="0"/>
      <w:divBdr>
        <w:top w:val="none" w:sz="0" w:space="0" w:color="auto"/>
        <w:left w:val="none" w:sz="0" w:space="0" w:color="auto"/>
        <w:bottom w:val="none" w:sz="0" w:space="0" w:color="auto"/>
        <w:right w:val="none" w:sz="0" w:space="0" w:color="auto"/>
      </w:divBdr>
      <w:divsChild>
        <w:div w:id="1736203196">
          <w:marLeft w:val="0"/>
          <w:marRight w:val="0"/>
          <w:marTop w:val="0"/>
          <w:marBottom w:val="0"/>
          <w:divBdr>
            <w:top w:val="none" w:sz="0" w:space="0" w:color="auto"/>
            <w:left w:val="none" w:sz="0" w:space="0" w:color="auto"/>
            <w:bottom w:val="none" w:sz="0" w:space="0" w:color="auto"/>
            <w:right w:val="none" w:sz="0" w:space="0" w:color="auto"/>
          </w:divBdr>
        </w:div>
        <w:div w:id="1606037092">
          <w:marLeft w:val="0"/>
          <w:marRight w:val="0"/>
          <w:marTop w:val="0"/>
          <w:marBottom w:val="0"/>
          <w:divBdr>
            <w:top w:val="none" w:sz="0" w:space="0" w:color="auto"/>
            <w:left w:val="none" w:sz="0" w:space="0" w:color="auto"/>
            <w:bottom w:val="none" w:sz="0" w:space="0" w:color="auto"/>
            <w:right w:val="none" w:sz="0" w:space="0" w:color="auto"/>
          </w:divBdr>
        </w:div>
        <w:div w:id="1011107334">
          <w:marLeft w:val="0"/>
          <w:marRight w:val="0"/>
          <w:marTop w:val="0"/>
          <w:marBottom w:val="0"/>
          <w:divBdr>
            <w:top w:val="none" w:sz="0" w:space="0" w:color="auto"/>
            <w:left w:val="none" w:sz="0" w:space="0" w:color="auto"/>
            <w:bottom w:val="none" w:sz="0" w:space="0" w:color="auto"/>
            <w:right w:val="none" w:sz="0" w:space="0" w:color="auto"/>
          </w:divBdr>
        </w:div>
        <w:div w:id="1941140302">
          <w:marLeft w:val="0"/>
          <w:marRight w:val="0"/>
          <w:marTop w:val="0"/>
          <w:marBottom w:val="0"/>
          <w:divBdr>
            <w:top w:val="none" w:sz="0" w:space="0" w:color="auto"/>
            <w:left w:val="none" w:sz="0" w:space="0" w:color="auto"/>
            <w:bottom w:val="none" w:sz="0" w:space="0" w:color="auto"/>
            <w:right w:val="none" w:sz="0" w:space="0" w:color="auto"/>
          </w:divBdr>
        </w:div>
        <w:div w:id="324286667">
          <w:marLeft w:val="0"/>
          <w:marRight w:val="0"/>
          <w:marTop w:val="0"/>
          <w:marBottom w:val="0"/>
          <w:divBdr>
            <w:top w:val="none" w:sz="0" w:space="0" w:color="auto"/>
            <w:left w:val="none" w:sz="0" w:space="0" w:color="auto"/>
            <w:bottom w:val="none" w:sz="0" w:space="0" w:color="auto"/>
            <w:right w:val="none" w:sz="0" w:space="0" w:color="auto"/>
          </w:divBdr>
        </w:div>
        <w:div w:id="1396313319">
          <w:marLeft w:val="0"/>
          <w:marRight w:val="0"/>
          <w:marTop w:val="0"/>
          <w:marBottom w:val="0"/>
          <w:divBdr>
            <w:top w:val="none" w:sz="0" w:space="0" w:color="auto"/>
            <w:left w:val="none" w:sz="0" w:space="0" w:color="auto"/>
            <w:bottom w:val="none" w:sz="0" w:space="0" w:color="auto"/>
            <w:right w:val="none" w:sz="0" w:space="0" w:color="auto"/>
          </w:divBdr>
        </w:div>
        <w:div w:id="14622934">
          <w:marLeft w:val="0"/>
          <w:marRight w:val="0"/>
          <w:marTop w:val="0"/>
          <w:marBottom w:val="0"/>
          <w:divBdr>
            <w:top w:val="none" w:sz="0" w:space="0" w:color="auto"/>
            <w:left w:val="none" w:sz="0" w:space="0" w:color="auto"/>
            <w:bottom w:val="none" w:sz="0" w:space="0" w:color="auto"/>
            <w:right w:val="none" w:sz="0" w:space="0" w:color="auto"/>
          </w:divBdr>
        </w:div>
        <w:div w:id="1307125896">
          <w:marLeft w:val="0"/>
          <w:marRight w:val="0"/>
          <w:marTop w:val="0"/>
          <w:marBottom w:val="0"/>
          <w:divBdr>
            <w:top w:val="none" w:sz="0" w:space="0" w:color="auto"/>
            <w:left w:val="none" w:sz="0" w:space="0" w:color="auto"/>
            <w:bottom w:val="none" w:sz="0" w:space="0" w:color="auto"/>
            <w:right w:val="none" w:sz="0" w:space="0" w:color="auto"/>
          </w:divBdr>
        </w:div>
        <w:div w:id="245918170">
          <w:marLeft w:val="0"/>
          <w:marRight w:val="0"/>
          <w:marTop w:val="0"/>
          <w:marBottom w:val="0"/>
          <w:divBdr>
            <w:top w:val="none" w:sz="0" w:space="0" w:color="auto"/>
            <w:left w:val="none" w:sz="0" w:space="0" w:color="auto"/>
            <w:bottom w:val="none" w:sz="0" w:space="0" w:color="auto"/>
            <w:right w:val="none" w:sz="0" w:space="0" w:color="auto"/>
          </w:divBdr>
        </w:div>
        <w:div w:id="1724980493">
          <w:marLeft w:val="0"/>
          <w:marRight w:val="0"/>
          <w:marTop w:val="0"/>
          <w:marBottom w:val="0"/>
          <w:divBdr>
            <w:top w:val="none" w:sz="0" w:space="0" w:color="auto"/>
            <w:left w:val="none" w:sz="0" w:space="0" w:color="auto"/>
            <w:bottom w:val="none" w:sz="0" w:space="0" w:color="auto"/>
            <w:right w:val="none" w:sz="0" w:space="0" w:color="auto"/>
          </w:divBdr>
        </w:div>
        <w:div w:id="49698004">
          <w:marLeft w:val="0"/>
          <w:marRight w:val="0"/>
          <w:marTop w:val="0"/>
          <w:marBottom w:val="0"/>
          <w:divBdr>
            <w:top w:val="none" w:sz="0" w:space="0" w:color="auto"/>
            <w:left w:val="none" w:sz="0" w:space="0" w:color="auto"/>
            <w:bottom w:val="none" w:sz="0" w:space="0" w:color="auto"/>
            <w:right w:val="none" w:sz="0" w:space="0" w:color="auto"/>
          </w:divBdr>
        </w:div>
        <w:div w:id="1799757230">
          <w:marLeft w:val="0"/>
          <w:marRight w:val="0"/>
          <w:marTop w:val="0"/>
          <w:marBottom w:val="0"/>
          <w:divBdr>
            <w:top w:val="none" w:sz="0" w:space="0" w:color="auto"/>
            <w:left w:val="none" w:sz="0" w:space="0" w:color="auto"/>
            <w:bottom w:val="none" w:sz="0" w:space="0" w:color="auto"/>
            <w:right w:val="none" w:sz="0" w:space="0" w:color="auto"/>
          </w:divBdr>
        </w:div>
        <w:div w:id="1022171682">
          <w:marLeft w:val="0"/>
          <w:marRight w:val="0"/>
          <w:marTop w:val="0"/>
          <w:marBottom w:val="0"/>
          <w:divBdr>
            <w:top w:val="none" w:sz="0" w:space="0" w:color="auto"/>
            <w:left w:val="none" w:sz="0" w:space="0" w:color="auto"/>
            <w:bottom w:val="none" w:sz="0" w:space="0" w:color="auto"/>
            <w:right w:val="none" w:sz="0" w:space="0" w:color="auto"/>
          </w:divBdr>
        </w:div>
        <w:div w:id="180748918">
          <w:marLeft w:val="0"/>
          <w:marRight w:val="0"/>
          <w:marTop w:val="0"/>
          <w:marBottom w:val="0"/>
          <w:divBdr>
            <w:top w:val="none" w:sz="0" w:space="0" w:color="auto"/>
            <w:left w:val="none" w:sz="0" w:space="0" w:color="auto"/>
            <w:bottom w:val="none" w:sz="0" w:space="0" w:color="auto"/>
            <w:right w:val="none" w:sz="0" w:space="0" w:color="auto"/>
          </w:divBdr>
        </w:div>
        <w:div w:id="2101557593">
          <w:marLeft w:val="0"/>
          <w:marRight w:val="0"/>
          <w:marTop w:val="0"/>
          <w:marBottom w:val="0"/>
          <w:divBdr>
            <w:top w:val="none" w:sz="0" w:space="0" w:color="auto"/>
            <w:left w:val="none" w:sz="0" w:space="0" w:color="auto"/>
            <w:bottom w:val="none" w:sz="0" w:space="0" w:color="auto"/>
            <w:right w:val="none" w:sz="0" w:space="0" w:color="auto"/>
          </w:divBdr>
        </w:div>
        <w:div w:id="499931735">
          <w:marLeft w:val="0"/>
          <w:marRight w:val="0"/>
          <w:marTop w:val="0"/>
          <w:marBottom w:val="0"/>
          <w:divBdr>
            <w:top w:val="none" w:sz="0" w:space="0" w:color="auto"/>
            <w:left w:val="none" w:sz="0" w:space="0" w:color="auto"/>
            <w:bottom w:val="none" w:sz="0" w:space="0" w:color="auto"/>
            <w:right w:val="none" w:sz="0" w:space="0" w:color="auto"/>
          </w:divBdr>
        </w:div>
        <w:div w:id="1597206535">
          <w:marLeft w:val="0"/>
          <w:marRight w:val="0"/>
          <w:marTop w:val="0"/>
          <w:marBottom w:val="0"/>
          <w:divBdr>
            <w:top w:val="none" w:sz="0" w:space="0" w:color="auto"/>
            <w:left w:val="none" w:sz="0" w:space="0" w:color="auto"/>
            <w:bottom w:val="none" w:sz="0" w:space="0" w:color="auto"/>
            <w:right w:val="none" w:sz="0" w:space="0" w:color="auto"/>
          </w:divBdr>
        </w:div>
        <w:div w:id="1512184781">
          <w:marLeft w:val="0"/>
          <w:marRight w:val="0"/>
          <w:marTop w:val="0"/>
          <w:marBottom w:val="0"/>
          <w:divBdr>
            <w:top w:val="none" w:sz="0" w:space="0" w:color="auto"/>
            <w:left w:val="none" w:sz="0" w:space="0" w:color="auto"/>
            <w:bottom w:val="none" w:sz="0" w:space="0" w:color="auto"/>
            <w:right w:val="none" w:sz="0" w:space="0" w:color="auto"/>
          </w:divBdr>
        </w:div>
        <w:div w:id="108664745">
          <w:marLeft w:val="0"/>
          <w:marRight w:val="0"/>
          <w:marTop w:val="0"/>
          <w:marBottom w:val="0"/>
          <w:divBdr>
            <w:top w:val="none" w:sz="0" w:space="0" w:color="auto"/>
            <w:left w:val="none" w:sz="0" w:space="0" w:color="auto"/>
            <w:bottom w:val="none" w:sz="0" w:space="0" w:color="auto"/>
            <w:right w:val="none" w:sz="0" w:space="0" w:color="auto"/>
          </w:divBdr>
        </w:div>
        <w:div w:id="1297369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usiness-guide.com.ua/enterprises?v=914&amp;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nau.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037BA-A41E-4FC5-A792-0DFE60C42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60</Pages>
  <Words>14553</Words>
  <Characters>82953</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cp:lastPrinted>2017-03-04T08:14:00Z</cp:lastPrinted>
  <dcterms:created xsi:type="dcterms:W3CDTF">2017-02-06T11:02:00Z</dcterms:created>
  <dcterms:modified xsi:type="dcterms:W3CDTF">2018-12-05T13:43:00Z</dcterms:modified>
</cp:coreProperties>
</file>