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E2E" w:rsidRPr="005C5B76" w:rsidRDefault="005C5B76" w:rsidP="008037AE">
      <w:pPr>
        <w:rPr>
          <w:sz w:val="24"/>
          <w:szCs w:val="24"/>
        </w:rPr>
      </w:pPr>
      <w:r w:rsidRPr="005C5B76">
        <w:rPr>
          <w:noProof/>
          <w:sz w:val="24"/>
          <w:szCs w:val="24"/>
          <w:lang w:eastAsia="ru-RU"/>
        </w:rPr>
        <w:pict>
          <v:group id="_x0000_s1047" style="position:absolute;margin-left:33.2pt;margin-top:-5.45pt;width:674pt;height:443.15pt;z-index:251678720" coordorigin="1798,1592" coordsize="13480,8863">
            <v:group id="_x0000_s1042" style="position:absolute;left:1798;top:1592;width:13480;height:8863" coordorigin="1798,1592" coordsize="13480,8863">
              <v:rect id="_x0000_s1027" style="position:absolute;left:1798;top:1592;width:2579;height:1452;v-text-anchor:middle">
                <v:textbox style="mso-next-textbox:#_x0000_s1027">
                  <w:txbxContent>
                    <w:p w:rsidR="007E6F19" w:rsidRPr="005C5B76" w:rsidRDefault="005C5B76" w:rsidP="005C5B76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5C5B76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Строительная компания</w:t>
                      </w:r>
                    </w:p>
                  </w:txbxContent>
                </v:textbox>
              </v:rect>
              <v:group id="_x0000_s1041" style="position:absolute;left:1798;top:1592;width:13480;height:8863" coordorigin="1798,1592" coordsize="13480,8863">
                <v:rect id="_x0000_s1030" style="position:absolute;left:12699;top:9003;width:2579;height:1452;v-text-anchor:middle">
                  <v:textbox style="mso-next-textbox:#_x0000_s1030">
                    <w:txbxContent>
                      <w:p w:rsidR="007E6F19" w:rsidRPr="005C5B76" w:rsidRDefault="005C5B76" w:rsidP="008037AE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5C5B76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Тендерный комитет</w:t>
                        </w:r>
                      </w:p>
                    </w:txbxContent>
                  </v:textbox>
                </v:rect>
                <v:rect id="_x0000_s1031" style="position:absolute;left:7284;top:8804;width:2579;height:1452;v-text-anchor:middle">
                  <v:textbox style="mso-next-textbox:#_x0000_s1031">
                    <w:txbxContent>
                      <w:p w:rsidR="007E6F19" w:rsidRPr="005C5B76" w:rsidRDefault="005C5B76" w:rsidP="008037AE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8037A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Интернет-магазин строительных</w:t>
                        </w:r>
                        <w:r w:rsidRPr="005C5B76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 материалов</w:t>
                        </w:r>
                      </w:p>
                    </w:txbxContent>
                  </v:textbox>
                </v:rect>
                <v:rect id="_x0000_s1032" style="position:absolute;left:1798;top:8804;width:2579;height:1452;v-text-anchor:middle">
                  <v:textbox style="mso-next-textbox:#_x0000_s1032">
                    <w:txbxContent>
                      <w:p w:rsidR="007E6F19" w:rsidRPr="005C5B76" w:rsidRDefault="005C5B76" w:rsidP="008037AE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5C5B76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Региональный дилер</w:t>
                        </w:r>
                      </w:p>
                    </w:txbxContent>
                  </v:textbox>
                </v:rect>
                <v:group id="_x0000_s1040" style="position:absolute;left:2956;top:1592;width:12322;height:7411" coordorigin="2956,1592" coordsize="12322,7411">
                  <v:rect id="_x0000_s1026" style="position:absolute;left:6089;top:4821;width:5052;height:2151;v-text-anchor:middle">
                    <v:textbox style="mso-next-textbox:#_x0000_s1026">
                      <w:txbxContent>
                        <w:p w:rsidR="007E6F19" w:rsidRPr="005C5B76" w:rsidRDefault="005C5B76" w:rsidP="005C5B76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40"/>
                              <w:szCs w:val="40"/>
                            </w:rPr>
                          </w:pPr>
                          <w:r w:rsidRPr="005C5B76">
                            <w:rPr>
                              <w:rFonts w:ascii="Times New Roman" w:hAnsi="Times New Roman" w:cs="Times New Roman"/>
                              <w:sz w:val="40"/>
                              <w:szCs w:val="40"/>
                            </w:rPr>
                            <w:t>Целевая аудитория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34" type="#_x0000_t32" style="position:absolute;left:2956;top:6265;width:3133;height:2539;flip:y;v-text-anchor:middle" o:connectortype="straight">
                    <v:stroke endarrow="block"/>
                  </v:shape>
                  <v:shape id="_x0000_s1035" type="#_x0000_t32" style="position:absolute;left:8615;top:6972;width:25;height:1832;flip:x y;v-text-anchor:middle" o:connectortype="straight">
                    <v:stroke endarrow="block"/>
                  </v:shape>
                  <v:group id="_x0000_s1039" style="position:absolute;left:3309;top:1592;width:11969;height:3511" coordorigin="3309,1592" coordsize="11969,3511">
                    <v:rect id="_x0000_s1028" style="position:absolute;left:7284;top:1592;width:2579;height:1452;v-text-anchor:middle">
                      <v:textbox style="mso-next-textbox:#_x0000_s1028">
                        <w:txbxContent>
                          <w:p w:rsidR="007E6F19" w:rsidRPr="005C5B76" w:rsidRDefault="005C5B76" w:rsidP="005C5B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5C5B7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Оптовая фирма строительных материалов</w:t>
                            </w:r>
                          </w:p>
                        </w:txbxContent>
                      </v:textbox>
                    </v:rect>
                    <v:rect id="_x0000_s1029" style="position:absolute;left:12699;top:1592;width:2579;height:1452;v-text-anchor:middle">
                      <v:textbox style="mso-next-textbox:#_x0000_s1029">
                        <w:txbxContent>
                          <w:p w:rsidR="007E6F19" w:rsidRPr="005C5B76" w:rsidRDefault="005C5B76" w:rsidP="005C5B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5C5B7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Магазин строительных материалов</w:t>
                            </w:r>
                          </w:p>
                        </w:txbxContent>
                      </v:textbox>
                    </v:rect>
                    <v:shape id="_x0000_s1033" type="#_x0000_t32" style="position:absolute;left:3309;top:3044;width:2780;height:2059;v-text-anchor:middle" o:connectortype="straight">
                      <v:stroke endarrow="block"/>
                    </v:shape>
                    <v:shape id="_x0000_s1036" type="#_x0000_t32" style="position:absolute;left:8463;top:3044;width:25;height:1777;flip:x;v-text-anchor:middle" o:connectortype="straight">
                      <v:stroke endarrow="block"/>
                    </v:shape>
                    <v:shape id="_x0000_s1037" type="#_x0000_t32" style="position:absolute;left:11141;top:3044;width:2602;height:2059;flip:x;v-text-anchor:middle" o:connectortype="straight">
                      <v:stroke endarrow="block"/>
                    </v:shape>
                  </v:group>
                  <v:shape id="_x0000_s1038" type="#_x0000_t32" style="position:absolute;left:11141;top:6265;width:2602;height:2738;flip:x y;v-text-anchor:middle" o:connectortype="straight">
                    <v:stroke endarrow="block"/>
                  </v:shape>
                </v:group>
              </v:group>
            </v:group>
            <v:rect id="_x0000_s1043" style="position:absolute;left:12699;top:5103;width:2579;height:1452;v-text-anchor:middle">
              <v:textbox style="mso-next-textbox:#_x0000_s1043">
                <w:txbxContent>
                  <w:p w:rsidR="005C5B76" w:rsidRPr="005C5B76" w:rsidRDefault="005C5B76" w:rsidP="008037AE">
                    <w:pPr>
                      <w:jc w:val="center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 w:rsidRPr="005C5B76"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Физическое лицо</w:t>
                    </w:r>
                  </w:p>
                </w:txbxContent>
              </v:textbox>
            </v:rect>
            <v:rect id="_x0000_s1044" style="position:absolute;left:1798;top:4821;width:2579;height:1452;v-text-anchor:middle">
              <v:textbox style="mso-next-textbox:#_x0000_s1044">
                <w:txbxContent>
                  <w:p w:rsidR="005C5B76" w:rsidRPr="005C5B76" w:rsidRDefault="005C5B76" w:rsidP="008037AE">
                    <w:pPr>
                      <w:jc w:val="center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 w:rsidRPr="005C5B76"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Дизайнер</w:t>
                    </w:r>
                  </w:p>
                </w:txbxContent>
              </v:textbox>
            </v:rect>
            <v:shape id="_x0000_s1045" type="#_x0000_t32" style="position:absolute;left:4377;top:5564;width:1712;height:87;v-text-anchor:middle" o:connectortype="straight">
              <v:stroke endarrow="block"/>
            </v:shape>
            <v:shape id="_x0000_s1046" type="#_x0000_t32" style="position:absolute;left:11141;top:5651;width:1558;height:0;flip:x;v-text-anchor:middle" o:connectortype="straight">
              <v:stroke endarrow="block"/>
            </v:shape>
          </v:group>
        </w:pict>
      </w:r>
    </w:p>
    <w:sectPr w:rsidR="00413E2E" w:rsidRPr="005C5B76" w:rsidSect="007E6F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28E" w:rsidRDefault="0010428E" w:rsidP="00E54760">
      <w:pPr>
        <w:spacing w:after="0" w:line="240" w:lineRule="auto"/>
      </w:pPr>
      <w:r>
        <w:separator/>
      </w:r>
    </w:p>
  </w:endnote>
  <w:endnote w:type="continuationSeparator" w:id="1">
    <w:p w:rsidR="0010428E" w:rsidRDefault="0010428E" w:rsidP="00E54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28E" w:rsidRDefault="0010428E" w:rsidP="00E54760">
      <w:pPr>
        <w:spacing w:after="0" w:line="240" w:lineRule="auto"/>
      </w:pPr>
      <w:r>
        <w:separator/>
      </w:r>
    </w:p>
  </w:footnote>
  <w:footnote w:type="continuationSeparator" w:id="1">
    <w:p w:rsidR="0010428E" w:rsidRDefault="0010428E" w:rsidP="00E547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6F19"/>
    <w:rsid w:val="0010428E"/>
    <w:rsid w:val="00241EE0"/>
    <w:rsid w:val="003137E8"/>
    <w:rsid w:val="005C5B76"/>
    <w:rsid w:val="00747DDA"/>
    <w:rsid w:val="007E6F19"/>
    <w:rsid w:val="008037AE"/>
    <w:rsid w:val="00973970"/>
    <w:rsid w:val="00E5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3"/>
        <o:r id="V:Rule4" type="connector" idref="#_x0000_s1034"/>
        <o:r id="V:Rule6" type="connector" idref="#_x0000_s1035"/>
        <o:r id="V:Rule8" type="connector" idref="#_x0000_s1036"/>
        <o:r id="V:Rule10" type="connector" idref="#_x0000_s1037"/>
        <o:r id="V:Rule12" type="connector" idref="#_x0000_s1038"/>
        <o:r id="V:Rule14" type="connector" idref="#_x0000_s1045"/>
        <o:r id="V:Rule16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4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54760"/>
  </w:style>
  <w:style w:type="paragraph" w:styleId="a5">
    <w:name w:val="footer"/>
    <w:basedOn w:val="a"/>
    <w:link w:val="a6"/>
    <w:uiPriority w:val="99"/>
    <w:semiHidden/>
    <w:unhideWhenUsed/>
    <w:rsid w:val="00E54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47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2B68E-C13D-4625-B3DB-E6C6A34A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 Куян</dc:creator>
  <cp:lastModifiedBy>Тарас Куян</cp:lastModifiedBy>
  <cp:revision>2</cp:revision>
  <dcterms:created xsi:type="dcterms:W3CDTF">2020-03-27T05:24:00Z</dcterms:created>
  <dcterms:modified xsi:type="dcterms:W3CDTF">2020-03-27T08:37:00Z</dcterms:modified>
</cp:coreProperties>
</file>