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Переклад з англійської на французьку — "Personal Growth"</w:t>
      </w:r>
    </w:p>
    <w:p>
      <w:pPr>
        <w:pStyle w:val="Heading2"/>
      </w:pPr>
      <w:r>
        <w:t>Оригінальний текст (англійською):</w:t>
      </w:r>
    </w:p>
    <w:p>
      <w:r>
        <w:t>Personal growth is a continuous journey. Every step you take towards self-improvement helps you build confidence and achieve your goals. Whether it's learning a new skill, overcoming a fear, or simply being more kind to yourself – every small action matters.</w:t>
      </w:r>
    </w:p>
    <w:p>
      <w:pPr>
        <w:pStyle w:val="Heading2"/>
      </w:pPr>
      <w:r>
        <w:t>Переклад (французькою):</w:t>
      </w:r>
    </w:p>
    <w:p>
      <w:r>
        <w:t>Le développement personnel est un cheminement continu. Chaque pas que vous faites vers l'amélioration personnelle vous aide à gagner en confiance et à atteindre vos objectifs. Qu'il s'agisse d'acquérir une nouvelle compétence, de surmonter une peur ou simplement d'être plus bienveillant envers vous-même, chaque petit geste compte.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