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Опис товару — приклад</w:t>
      </w:r>
    </w:p>
    <w:p/>
    <w:p>
      <w:r>
        <w:t>Товар: Жіночий рюкзак CityStyle</w:t>
      </w:r>
    </w:p>
    <w:p/>
    <w:p>
      <w:r>
        <w:t>Опис:</w:t>
      </w:r>
    </w:p>
    <w:p>
      <w:r>
        <w:t>Стильний та легкий рюкзак CityStyle — ідеальний варіант для щоденного використання. Має одне велике відділення, кишеню для дрібниць та м'які лямки. Підходить для прогулянок, навчання та подорожей. Матеріал — зносостійкий та легко очищується. Об'єм: 12 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