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ТЮТЮН ТА ЦУКРОВИЙ ДІАБЕТ</w:t>
      </w:r>
    </w:p>
    <w:p w:rsidR="00000000" w:rsidDel="00000000" w:rsidP="00000000" w:rsidRDefault="00000000" w:rsidRPr="00000000" w14:paraId="00000002">
      <w:pPr>
        <w:numPr>
          <w:ilvl w:val="0"/>
          <w:numId w:val="2"/>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Цукровий діабет 2-го типу є головним чинником виникнення важких ускладнень, таких як сліпота, ниркова недостатність, серцевий напад, інсульт та ампутація нижніх кінцівок. Відмова від тютюнопаління є ключовим кроком у зменшенні ризиків виникнення цих захворювань.</w:t>
      </w:r>
    </w:p>
    <w:p w:rsidR="00000000" w:rsidDel="00000000" w:rsidP="00000000" w:rsidRDefault="00000000" w:rsidRPr="00000000" w14:paraId="00000003">
      <w:pPr>
        <w:numPr>
          <w:ilvl w:val="0"/>
          <w:numId w:val="2"/>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Відмова від куріння зменшує ризик розвитку цукрового діабету 2-го типу на 30–40% та покра</w:t>
      </w:r>
      <w:r w:rsidDel="00000000" w:rsidR="00000000" w:rsidRPr="00000000">
        <w:rPr>
          <w:rFonts w:ascii="Times New Roman" w:cs="Times New Roman" w:eastAsia="Times New Roman" w:hAnsi="Times New Roman"/>
          <w:sz w:val="28"/>
          <w:szCs w:val="28"/>
          <w:rtl w:val="0"/>
        </w:rPr>
        <w:t xml:space="preserve">щує контроль цієї хронічної хвороби.</w:t>
      </w:r>
      <w:r w:rsidDel="00000000" w:rsidR="00000000" w:rsidRPr="00000000">
        <w:rPr>
          <w:rFonts w:ascii="Times New Roman" w:cs="Times New Roman" w:eastAsia="Times New Roman" w:hAnsi="Times New Roman"/>
          <w:sz w:val="28"/>
          <w:szCs w:val="28"/>
          <w:rtl w:val="0"/>
        </w:rPr>
        <w:t xml:space="preserve"> Понад 95% усіх випадків захворювання на діабет припадає саме на цей тип.</w:t>
      </w:r>
    </w:p>
    <w:p w:rsidR="00000000" w:rsidDel="00000000" w:rsidP="00000000" w:rsidRDefault="00000000" w:rsidRPr="00000000" w14:paraId="00000004">
      <w:pPr>
        <w:numPr>
          <w:ilvl w:val="0"/>
          <w:numId w:val="2"/>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Паління істотно збільшує ризики розвитку серцево-судинних хвороб, що є серйозними ускладненнями для людей із цукровим діабетом 2-го типу.</w:t>
      </w:r>
    </w:p>
    <w:p w:rsidR="00000000" w:rsidDel="00000000" w:rsidP="00000000" w:rsidRDefault="00000000" w:rsidRPr="00000000" w14:paraId="00000005">
      <w:pPr>
        <w:numPr>
          <w:ilvl w:val="0"/>
          <w:numId w:val="2"/>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Вживання тютюну погіршує діабетичну нейропатію, виразки стопи та уповільнює загоєння ран. Відмова від вживання тютюну зменшує ризик цих ускладнень, продовжуючи термін життя.</w:t>
      </w:r>
    </w:p>
    <w:p w:rsidR="00000000" w:rsidDel="00000000" w:rsidP="00000000" w:rsidRDefault="00000000" w:rsidRPr="00000000" w14:paraId="00000006">
      <w:pPr>
        <w:numPr>
          <w:ilvl w:val="0"/>
          <w:numId w:val="2"/>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Куріння пошкоджує кровоносні судини сітківки ока, збільшуючи ризик розвитку діабетичної ретинопатії та втрати зору в людей із цукровим діабетом 2-го типу. Відмова від паління допомагає захистити зір та знижує ризик цих ускладнень.</w:t>
      </w:r>
    </w:p>
    <w:p w:rsidR="00000000" w:rsidDel="00000000" w:rsidP="00000000" w:rsidRDefault="00000000" w:rsidRPr="00000000" w14:paraId="00000007">
      <w:pPr>
        <w:numPr>
          <w:ilvl w:val="0"/>
          <w:numId w:val="2"/>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Споживання тютюну та пасивне куріння можуть спровокувати розвиток цукрового діабету 2-го типу в більш ранньому віці. Уряд зобов’язаний захищати своїх громадян, заборонивши куріння у будь-яких закритих громадських місцях.</w:t>
      </w:r>
    </w:p>
    <w:p w:rsidR="00000000" w:rsidDel="00000000" w:rsidP="00000000" w:rsidRDefault="00000000" w:rsidRPr="00000000" w14:paraId="00000008">
      <w:pPr>
        <w:jc w:val="both"/>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Що таке цукровий діабет?</w:t>
      </w:r>
    </w:p>
    <w:p w:rsidR="00000000" w:rsidDel="00000000" w:rsidP="00000000" w:rsidRDefault="00000000" w:rsidRPr="00000000" w14:paraId="00000009">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Цукровий діабет – це хронічне захворювання, що виникає або через недостатнє вироблення інсуліну підшлунковою залозою, або ж через нездатність організму засвоїти його належним чином (1). Інсулін – це гормон, що регулює рівень глюкози в крові (1). Гіперглікемія, також звана підвищеним рівнем глюкози в крові або підвищеним рівнем цукру в крові, це поширений наслідок нехтування діабетом, і з часом може призвести до пошкодження багатьох систем організму, зокрема нервової системи та серцево-судинної системи (1). Діабет 2-го типу впливає на те, як організм використовує цукор (глюкозу) для вироблення енергії. Це унеможливлює належне використання інсуліну організмом, що за відсутності лікування може призвести до високого рівня цукру в крові (2). У більшості випадків цукровому діабету 2-го типу можна запобігти, і в деяких можна повернутися до нормального стану, якщо виявити хворобу та почати лікування на ранній стадії розвитку. Цукровий діабет 1-го типу характеризується недостатнім виробленням інсуліну та потребує його щоденного введення. Гестаційний діабет – це гіперглікемія, ознаками якої є підвищений рівень глюкози в крові, але цей показник недостатньо високий для діагностування діабету. Гестаційний діабет виникає під час вагітності. Інші форми цукрового діабету також існують. (1, 2).  Понад 95% усіх хворих страждають від діабету 2-го типу, що робить його основним у цьому звіті (1, 2).</w:t>
      </w:r>
    </w:p>
    <w:p w:rsidR="00000000" w:rsidDel="00000000" w:rsidP="00000000" w:rsidRDefault="00000000" w:rsidRPr="00000000" w14:paraId="0000000A">
      <w:pPr>
        <w:spacing w:after="0" w:before="0" w:lineRule="auto"/>
        <w:jc w:val="both"/>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Визначення виробів призначених для паління</w:t>
      </w:r>
    </w:p>
    <w:p w:rsidR="00000000" w:rsidDel="00000000" w:rsidP="00000000" w:rsidRDefault="00000000" w:rsidRPr="00000000" w14:paraId="0000000B">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Тютюнові вироби для куріння</w:t>
      </w:r>
      <w:r w:rsidDel="00000000" w:rsidR="00000000" w:rsidRPr="00000000">
        <w:rPr>
          <w:rFonts w:ascii="Times New Roman" w:cs="Times New Roman" w:eastAsia="Times New Roman" w:hAnsi="Times New Roman"/>
          <w:sz w:val="28"/>
          <w:szCs w:val="28"/>
          <w:rtl w:val="0"/>
        </w:rPr>
        <w:t xml:space="preserve">: це будь-які продукти, виготовлені або отримані з тютюну, який утворює дим. До прикладу, фабричні цигарки, самокрутки, сигари, кальян, крекети (цигарки із вмістом гвоздики та спецій) та біді (тонкі цигарки, загорнуті в листя дерева).</w:t>
      </w:r>
    </w:p>
    <w:p w:rsidR="00000000" w:rsidDel="00000000" w:rsidP="00000000" w:rsidRDefault="00000000" w:rsidRPr="00000000" w14:paraId="0000000C">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Вторинний тютюновий дим</w:t>
      </w:r>
      <w:r w:rsidDel="00000000" w:rsidR="00000000" w:rsidRPr="00000000">
        <w:rPr>
          <w:rFonts w:ascii="Times New Roman" w:cs="Times New Roman" w:eastAsia="Times New Roman" w:hAnsi="Times New Roman"/>
          <w:sz w:val="28"/>
          <w:szCs w:val="28"/>
          <w:rtl w:val="0"/>
        </w:rPr>
        <w:t xml:space="preserve">: це дим, що виділяє запалена цигарка чи інший тютюновий виріб, зазвичай у поєднанні з димом, який видихає курець. Терміни “пасивне куріння” та “мимовільне паління” також часто застосовуються для опису вторинного тютюнового диму.</w:t>
      </w:r>
    </w:p>
    <w:p w:rsidR="00000000" w:rsidDel="00000000" w:rsidP="00000000" w:rsidRDefault="00000000" w:rsidRPr="00000000" w14:paraId="0000000D">
      <w:pPr>
        <w:spacing w:after="0" w:before="0" w:lineRule="auto"/>
        <w:ind w:firstLine="7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Бездимний тютюн: </w:t>
      </w:r>
      <w:r w:rsidDel="00000000" w:rsidR="00000000" w:rsidRPr="00000000">
        <w:rPr>
          <w:rFonts w:ascii="Times New Roman" w:cs="Times New Roman" w:eastAsia="Times New Roman" w:hAnsi="Times New Roman"/>
          <w:sz w:val="28"/>
          <w:szCs w:val="28"/>
          <w:rtl w:val="0"/>
        </w:rPr>
        <w:t xml:space="preserve">це будь-який продукт, що складається з нарізаного, подрібненого, перетертого тютюну або в будь-якому іншому вигляді, що поміщається в ротову або носову порожнини. До них належать нюхальний тютюну, жувальний тютюн, гумовий тютюн, мішрі (порошок для чищення зубів), та снюс.</w:t>
      </w:r>
      <w:r w:rsidDel="00000000" w:rsidR="00000000" w:rsidRPr="00000000">
        <w:rPr>
          <w:rtl w:val="0"/>
        </w:rPr>
      </w:r>
    </w:p>
    <w:p w:rsidR="00000000" w:rsidDel="00000000" w:rsidP="00000000" w:rsidRDefault="00000000" w:rsidRPr="00000000" w14:paraId="0000000E">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Електронні системи доставлення нікотину (або ж електронні сигарети): </w:t>
      </w:r>
      <w:r w:rsidDel="00000000" w:rsidR="00000000" w:rsidRPr="00000000">
        <w:rPr>
          <w:rFonts w:ascii="Times New Roman" w:cs="Times New Roman" w:eastAsia="Times New Roman" w:hAnsi="Times New Roman"/>
          <w:sz w:val="28"/>
          <w:szCs w:val="28"/>
          <w:rtl w:val="0"/>
        </w:rPr>
        <w:t xml:space="preserve">це пристрої, що нагрівають рідину для створення аерозолю, який вдихає користувач. Цей дим зазвичай містить нікотин й інші токсичні речовини, які є шкідливими як для користувача, так і для некурців, які зазнають вторинного впливу цих випарів. Рідина часто має смакові домішки.</w:t>
      </w:r>
    </w:p>
    <w:p w:rsidR="00000000" w:rsidDel="00000000" w:rsidP="00000000" w:rsidRDefault="00000000" w:rsidRPr="00000000" w14:paraId="0000000F">
      <w:pPr>
        <w:spacing w:after="0" w:before="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Системи нагрівання тютюну: </w:t>
      </w:r>
      <w:r w:rsidDel="00000000" w:rsidR="00000000" w:rsidRPr="00000000">
        <w:rPr>
          <w:rFonts w:ascii="Times New Roman" w:cs="Times New Roman" w:eastAsia="Times New Roman" w:hAnsi="Times New Roman"/>
          <w:sz w:val="28"/>
          <w:szCs w:val="28"/>
          <w:rtl w:val="0"/>
        </w:rPr>
        <w:t xml:space="preserve">це продукти з тютюну або пристрої з його вмістом, що при нагріванні виробляють аерозоль з нікотином та токсичними речовинами в складі. Користувачі вдихають ці випари під час процесу затягування або куріння за допомогою пристрою. Дим містить нікотин, що викликає сильну залежність, а також інші нетютюнові добавки і часто є ароматизованим.</w:t>
      </w:r>
    </w:p>
    <w:p w:rsidR="00000000" w:rsidDel="00000000" w:rsidP="00000000" w:rsidRDefault="00000000" w:rsidRPr="00000000" w14:paraId="00000010">
      <w:pPr>
        <w:jc w:val="both"/>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Оригінал: </w:t>
      </w:r>
    </w:p>
    <w:p w:rsidR="00000000" w:rsidDel="00000000" w:rsidP="00000000" w:rsidRDefault="00000000" w:rsidRPr="00000000" w14:paraId="00000011">
      <w:pPr>
        <w:jc w:val="both"/>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TOBACCO AND DIABETES </w:t>
      </w:r>
    </w:p>
    <w:p w:rsidR="00000000" w:rsidDel="00000000" w:rsidP="00000000" w:rsidRDefault="00000000" w:rsidRPr="00000000" w14:paraId="00000012">
      <w:pPr>
        <w:numPr>
          <w:ilvl w:val="0"/>
          <w:numId w:val="1"/>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Type 2 diabetes is a major causal factor for severe health conditions, such as blindness, kidney failure, heart attacks, stroke and lower-limb amputation. Quitting tobacco use is a crucial step in reducing the risk of experiencing these health complications. </w:t>
      </w:r>
    </w:p>
    <w:p w:rsidR="00000000" w:rsidDel="00000000" w:rsidP="00000000" w:rsidRDefault="00000000" w:rsidRPr="00000000" w14:paraId="00000013">
      <w:pPr>
        <w:numPr>
          <w:ilvl w:val="0"/>
          <w:numId w:val="1"/>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Quitting smoking lowers the risk of developing type 2 diabetes by 30–40% and improves the management of this chronic condition. Over 95% of diabetes cases are of this type. </w:t>
      </w:r>
    </w:p>
    <w:p w:rsidR="00000000" w:rsidDel="00000000" w:rsidP="00000000" w:rsidRDefault="00000000" w:rsidRPr="00000000" w14:paraId="00000014">
      <w:pPr>
        <w:numPr>
          <w:ilvl w:val="0"/>
          <w:numId w:val="1"/>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Tobacco use substantially elevates the risks of developing cardiovascular disease, which is a critical complication for people with type 2 diabetes. </w:t>
      </w:r>
    </w:p>
    <w:p w:rsidR="00000000" w:rsidDel="00000000" w:rsidP="00000000" w:rsidRDefault="00000000" w:rsidRPr="00000000" w14:paraId="00000015">
      <w:pPr>
        <w:numPr>
          <w:ilvl w:val="0"/>
          <w:numId w:val="1"/>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Smoking worsens diabetic neuropathy and foot ulcers and delays wound healing. Quitting smoking decreases the person’s risk of such complications, leading to better long-term health outcomes. </w:t>
      </w:r>
    </w:p>
    <w:p w:rsidR="00000000" w:rsidDel="00000000" w:rsidP="00000000" w:rsidRDefault="00000000" w:rsidRPr="00000000" w14:paraId="00000016">
      <w:pPr>
        <w:numPr>
          <w:ilvl w:val="0"/>
          <w:numId w:val="1"/>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Smoking damages retinal blood vessels, increasing the risk of diabetic retinopathy and vision loss in people with type 2 diabetes. Quitting tobacco helps protect your eyesight and reduces the risk of these complications. </w:t>
      </w:r>
    </w:p>
    <w:p w:rsidR="00000000" w:rsidDel="00000000" w:rsidP="00000000" w:rsidRDefault="00000000" w:rsidRPr="00000000" w14:paraId="00000017">
      <w:pPr>
        <w:numPr>
          <w:ilvl w:val="0"/>
          <w:numId w:val="1"/>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Tobacco use and exposure to second-hand smoke can bring on the onset of type 2 diabetes at earlier age. Governments should protect their populations by making all indoor public places smoke-free. </w:t>
      </w:r>
    </w:p>
    <w:p w:rsidR="00000000" w:rsidDel="00000000" w:rsidP="00000000" w:rsidRDefault="00000000" w:rsidRPr="00000000" w14:paraId="00000018">
      <w:pPr>
        <w:jc w:val="both"/>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What is diabetes? </w:t>
      </w:r>
    </w:p>
    <w:p w:rsidR="00000000" w:rsidDel="00000000" w:rsidP="00000000" w:rsidRDefault="00000000" w:rsidRPr="00000000" w14:paraId="00000019">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Diabetes is a chronic disease that occurs either when the pancreas does not produce enough insulin or when the body cannot effectively use the insulin it produces (1). Insulin is a hormone that regulates blood glucose (1). Hyperglycaemia, also called raised blood glucose or raised blood sugar, is a common effect of uncontrolled diabetes and, over time, leads to serious damage to many of the body’s systems, especially the nerves and blood vessels (1). Type 2 diabetes affects how your body uses sugar (glucose) for energy. It stops the body from using insulin properly, which can lead to high levels of blood sugar if not treated. Type 2 diabetes is largely preventable and, in some cases, potentially reversible, if identified and managed early in the disease course (2). Type 1 diabetes is characterized by deficient insulin production and requires daily administration of insulin. Gestational diabetes is hyperglycaemia with blood glucose values above normal but below those diagnostic of diabetes. Gestational diabetes occurs during pregnancy. Other forms of diabetes also exist (1,2). More than 95% of people with diabetes have type 2 diabetes and this type will therefore be the predominant focus of this report (1,2). </w:t>
      </w:r>
    </w:p>
    <w:p w:rsidR="00000000" w:rsidDel="00000000" w:rsidP="00000000" w:rsidRDefault="00000000" w:rsidRPr="00000000" w14:paraId="0000001A">
      <w:pPr>
        <w:jc w:val="both"/>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Tobacco definitions </w:t>
      </w:r>
    </w:p>
    <w:p w:rsidR="00000000" w:rsidDel="00000000" w:rsidP="00000000" w:rsidRDefault="00000000" w:rsidRPr="00000000" w14:paraId="0000001B">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Smoked tobacco products: any product made or derived from tobacco which generates smoke. Examples include manufactured cigarettes, roll-your-own tobacco, cigars, shisha (also known as waterpipe), kreteks and bidis. </w:t>
      </w:r>
    </w:p>
    <w:p w:rsidR="00000000" w:rsidDel="00000000" w:rsidP="00000000" w:rsidRDefault="00000000" w:rsidRPr="00000000" w14:paraId="0000001C">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Second-hand smoke (SHS): the smoke emitted from the burning end of a cigarette or other tobacco products, usually in combination with the smoke exhaled by the smoker. The terms “passive smoking” or “involuntary smoking” are also often used to describe exposure to SHS. </w:t>
      </w:r>
    </w:p>
    <w:p w:rsidR="00000000" w:rsidDel="00000000" w:rsidP="00000000" w:rsidRDefault="00000000" w:rsidRPr="00000000" w14:paraId="0000001D">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Smokeless tobacco: any product that consists of cut, ground, powdered or other tobacco that is intended to be placed in the oral or nasal cavity. Examples include snuff, chewing tobacco, gutka, mishri and snus. </w:t>
      </w:r>
    </w:p>
    <w:p w:rsidR="00000000" w:rsidDel="00000000" w:rsidP="00000000" w:rsidRDefault="00000000" w:rsidRPr="00000000" w14:paraId="0000001E">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Electronic nicotine delivery system (ENDS) (also known as e-cigarette): a device that heats a liquid to create an aerosol that is inhaled by the user, which typically contains nicotine and toxic substances that are harmful to both users and non-users who are exposed to the aerosols second-hand; the liquid is often flavoured. </w:t>
      </w:r>
    </w:p>
    <w:p w:rsidR="00000000" w:rsidDel="00000000" w:rsidP="00000000" w:rsidRDefault="00000000" w:rsidRPr="00000000" w14:paraId="0000001F">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Heated tobacco products (HTPs): tobacco products that produce aerosols containing nicotine and toxic chemicals when tobacco is heated or when a device containing tobacco is activated. These aerosols are inhaled by users during a process of sucking or smoking involving a device. They contain the highly addictive substance nicotine, as well as non-tobacco additives, and are often flavoured. </w:t>
      </w:r>
    </w:p>
    <w:p w:rsidR="00000000" w:rsidDel="00000000" w:rsidP="00000000" w:rsidRDefault="00000000" w:rsidRPr="00000000" w14:paraId="00000020">
      <w:pPr>
        <w:ind w:left="0" w:firstLine="0"/>
        <w:jc w:val="both"/>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