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E6E" w:rsidRDefault="008E51E5" w:rsidP="002C4B5F">
      <w:pPr>
        <w:spacing w:after="0" w:line="240" w:lineRule="auto"/>
        <w:ind w:firstLine="709"/>
        <w:jc w:val="center"/>
        <w:rPr>
          <w:lang w:val="uk-UA"/>
        </w:rPr>
      </w:pPr>
      <w:r>
        <w:rPr>
          <w:lang w:val="uk-UA"/>
        </w:rPr>
        <w:t>Аналіз технічної швидкості</w:t>
      </w:r>
    </w:p>
    <w:p w:rsidR="00F37E6E" w:rsidRDefault="00F37E6E" w:rsidP="002C4B5F">
      <w:pPr>
        <w:spacing w:after="0" w:line="240" w:lineRule="auto"/>
        <w:ind w:firstLine="709"/>
        <w:jc w:val="center"/>
        <w:rPr>
          <w:lang w:val="uk-UA"/>
        </w:rPr>
      </w:pPr>
    </w:p>
    <w:p w:rsidR="00F37E6E" w:rsidRDefault="00F37E6E" w:rsidP="002C4B5F">
      <w:pPr>
        <w:spacing w:after="0" w:line="240" w:lineRule="auto"/>
        <w:ind w:firstLine="709"/>
        <w:jc w:val="both"/>
        <w:rPr>
          <w:lang w:val="uk-UA"/>
        </w:rPr>
      </w:pPr>
      <w:r>
        <w:rPr>
          <w:lang w:val="uk-UA"/>
        </w:rPr>
        <w:t xml:space="preserve">На виконання вимог п.1.14 протоколу апаратної наради при Директору філії від 12.06.2017 № 23 </w:t>
      </w:r>
      <w:r w:rsidR="00C73127">
        <w:rPr>
          <w:lang w:val="uk-UA"/>
        </w:rPr>
        <w:t>щодо виконання фактичної і планової технічної швидкості по Херсонській дирекції залізничних перевезень доповідаю наступне.</w:t>
      </w:r>
    </w:p>
    <w:p w:rsidR="00C73127" w:rsidRDefault="00C73127" w:rsidP="002C4B5F">
      <w:pPr>
        <w:spacing w:after="0" w:line="240" w:lineRule="auto"/>
        <w:ind w:firstLine="709"/>
        <w:jc w:val="both"/>
        <w:rPr>
          <w:lang w:val="uk-UA"/>
        </w:rPr>
      </w:pPr>
      <w:r>
        <w:rPr>
          <w:lang w:val="uk-UA"/>
        </w:rPr>
        <w:t xml:space="preserve">Відповідно до телеграфної вказівки від 20.06.2017 № Н/298 на </w:t>
      </w:r>
      <w:r w:rsidR="00156690">
        <w:rPr>
          <w:lang w:val="uk-UA"/>
        </w:rPr>
        <w:t>дільниці Миколаїв – Долинська (Тимкове) – Миколаїв було організовано роботу тягово-енергетичної вагону-лабораторії, якою було виконано</w:t>
      </w:r>
      <w:r w:rsidR="00974594">
        <w:rPr>
          <w:lang w:val="uk-UA"/>
        </w:rPr>
        <w:t xml:space="preserve"> 25 дослідних поїздок для встановлення фактичних перегінних часів ходу, </w:t>
      </w:r>
      <w:proofErr w:type="spellStart"/>
      <w:r w:rsidR="00974594">
        <w:rPr>
          <w:lang w:val="uk-UA"/>
        </w:rPr>
        <w:t>енергооптимальної</w:t>
      </w:r>
      <w:proofErr w:type="spellEnd"/>
      <w:r w:rsidR="00974594">
        <w:rPr>
          <w:lang w:val="uk-UA"/>
        </w:rPr>
        <w:t xml:space="preserve"> швидкості </w:t>
      </w:r>
      <w:r w:rsidR="00FE453A">
        <w:rPr>
          <w:lang w:val="uk-UA"/>
        </w:rPr>
        <w:t>та режиму ведення поїздів. На підставі аналізу виконаних дослідних поїздок встановлені наступні факти.</w:t>
      </w:r>
    </w:p>
    <w:p w:rsidR="0016052A" w:rsidRDefault="00E01214" w:rsidP="002C4B5F">
      <w:pPr>
        <w:spacing w:after="0" w:line="240" w:lineRule="auto"/>
        <w:ind w:firstLine="709"/>
        <w:jc w:val="both"/>
        <w:rPr>
          <w:rFonts w:eastAsia="Times New Roman" w:cs="Times New Roman"/>
          <w:szCs w:val="28"/>
          <w:lang w:val="uk-UA"/>
        </w:rPr>
      </w:pPr>
      <w:r w:rsidRPr="00305AAA">
        <w:rPr>
          <w:rFonts w:eastAsia="Times New Roman" w:cs="Times New Roman"/>
          <w:szCs w:val="28"/>
          <w:lang w:val="uk-UA"/>
        </w:rPr>
        <w:t xml:space="preserve">Для поїздів </w:t>
      </w:r>
      <w:r w:rsidR="00FE453A">
        <w:rPr>
          <w:rFonts w:eastAsia="Times New Roman" w:cs="Times New Roman"/>
          <w:szCs w:val="28"/>
          <w:lang w:val="uk-UA"/>
        </w:rPr>
        <w:t>у</w:t>
      </w:r>
      <w:r w:rsidRPr="00305AAA">
        <w:rPr>
          <w:rFonts w:eastAsia="Times New Roman" w:cs="Times New Roman"/>
          <w:szCs w:val="28"/>
          <w:lang w:val="uk-UA"/>
        </w:rPr>
        <w:t xml:space="preserve">сіх типів парного </w:t>
      </w:r>
      <w:r w:rsidR="00423449">
        <w:rPr>
          <w:rFonts w:eastAsia="Times New Roman" w:cs="Times New Roman"/>
          <w:szCs w:val="28"/>
          <w:lang w:val="uk-UA"/>
        </w:rPr>
        <w:t>та неп</w:t>
      </w:r>
      <w:r w:rsidR="006D6FAE">
        <w:rPr>
          <w:rFonts w:eastAsia="Times New Roman" w:cs="Times New Roman"/>
          <w:szCs w:val="28"/>
          <w:lang w:val="uk-UA"/>
        </w:rPr>
        <w:t>а</w:t>
      </w:r>
      <w:r w:rsidR="00423449">
        <w:rPr>
          <w:rFonts w:eastAsia="Times New Roman" w:cs="Times New Roman"/>
          <w:szCs w:val="28"/>
          <w:lang w:val="uk-UA"/>
        </w:rPr>
        <w:t xml:space="preserve">рного </w:t>
      </w:r>
      <w:r w:rsidRPr="00305AAA">
        <w:rPr>
          <w:rFonts w:eastAsia="Times New Roman" w:cs="Times New Roman"/>
          <w:szCs w:val="28"/>
          <w:lang w:val="uk-UA"/>
        </w:rPr>
        <w:t>напрямк</w:t>
      </w:r>
      <w:r w:rsidR="00166727">
        <w:rPr>
          <w:rFonts w:eastAsia="Times New Roman" w:cs="Times New Roman"/>
          <w:szCs w:val="28"/>
          <w:lang w:val="uk-UA"/>
        </w:rPr>
        <w:t>ів</w:t>
      </w:r>
      <w:r w:rsidR="006B0CBA">
        <w:rPr>
          <w:rFonts w:eastAsia="Times New Roman" w:cs="Times New Roman"/>
          <w:szCs w:val="28"/>
          <w:lang w:val="uk-UA"/>
        </w:rPr>
        <w:t xml:space="preserve"> (профіль колії у парному напрямку Миколаїв - Долинська постійний підйом, у непарному Долинська – Миколаїв - спуск)</w:t>
      </w:r>
      <w:r w:rsidRPr="00305AAA">
        <w:rPr>
          <w:rFonts w:eastAsia="Times New Roman" w:cs="Times New Roman"/>
          <w:szCs w:val="28"/>
          <w:lang w:val="uk-UA"/>
        </w:rPr>
        <w:t xml:space="preserve"> характерною особливістю </w:t>
      </w:r>
      <w:r w:rsidR="00166727">
        <w:rPr>
          <w:rFonts w:eastAsia="Times New Roman" w:cs="Times New Roman"/>
          <w:szCs w:val="28"/>
          <w:lang w:val="uk-UA"/>
        </w:rPr>
        <w:t xml:space="preserve">не </w:t>
      </w:r>
      <w:r w:rsidRPr="00305AAA">
        <w:rPr>
          <w:rFonts w:eastAsia="Times New Roman" w:cs="Times New Roman"/>
          <w:szCs w:val="28"/>
          <w:lang w:val="uk-UA"/>
        </w:rPr>
        <w:t xml:space="preserve">виконання технічної швидкості є </w:t>
      </w:r>
      <w:r w:rsidR="00166727">
        <w:rPr>
          <w:rFonts w:eastAsia="Times New Roman" w:cs="Times New Roman"/>
          <w:szCs w:val="28"/>
          <w:lang w:val="uk-UA"/>
        </w:rPr>
        <w:t>наявність</w:t>
      </w:r>
      <w:r w:rsidRPr="00305AAA">
        <w:rPr>
          <w:rFonts w:eastAsia="Times New Roman" w:cs="Times New Roman"/>
          <w:szCs w:val="28"/>
          <w:lang w:val="uk-UA"/>
        </w:rPr>
        <w:t xml:space="preserve"> зупинок на проміжних станціях</w:t>
      </w:r>
      <w:r w:rsidR="003A2DBC">
        <w:rPr>
          <w:rFonts w:eastAsia="Times New Roman" w:cs="Times New Roman"/>
          <w:szCs w:val="28"/>
          <w:lang w:val="uk-UA"/>
        </w:rPr>
        <w:t xml:space="preserve"> та пропуску по бокових коліях</w:t>
      </w:r>
      <w:r w:rsidRPr="00305AAA">
        <w:rPr>
          <w:rFonts w:eastAsia="Times New Roman" w:cs="Times New Roman"/>
          <w:szCs w:val="28"/>
          <w:lang w:val="uk-UA"/>
        </w:rPr>
        <w:t xml:space="preserve"> під час слідування по дільниці.</w:t>
      </w:r>
      <w:r w:rsidRPr="003A2DBC">
        <w:rPr>
          <w:rFonts w:eastAsia="Times New Roman" w:cs="Times New Roman"/>
          <w:szCs w:val="28"/>
          <w:lang w:val="uk-UA"/>
        </w:rPr>
        <w:t>.</w:t>
      </w:r>
      <w:r w:rsidR="005477C0">
        <w:rPr>
          <w:rFonts w:eastAsia="Times New Roman" w:cs="Times New Roman"/>
          <w:szCs w:val="28"/>
          <w:lang w:val="uk-UA"/>
        </w:rPr>
        <w:t xml:space="preserve"> </w:t>
      </w:r>
    </w:p>
    <w:p w:rsidR="003A2DBC" w:rsidRDefault="00166727"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xml:space="preserve">Частково це пов’язано із невірним розрахунком часу на сповільнення та розгін поїзда, який розраховується графічним методом без урахування </w:t>
      </w:r>
      <w:r w:rsidR="00F36DC4">
        <w:rPr>
          <w:rFonts w:eastAsia="Times New Roman" w:cs="Times New Roman"/>
          <w:szCs w:val="28"/>
          <w:lang w:val="uk-UA"/>
        </w:rPr>
        <w:t>фактичної поведінки поїзда та режиму ведення його машиністом як при динамічному а</w:t>
      </w:r>
      <w:bookmarkStart w:id="0" w:name="_GoBack"/>
      <w:bookmarkEnd w:id="0"/>
      <w:r w:rsidR="00F36DC4">
        <w:rPr>
          <w:rFonts w:eastAsia="Times New Roman" w:cs="Times New Roman"/>
          <w:szCs w:val="28"/>
          <w:lang w:val="uk-UA"/>
        </w:rPr>
        <w:t xml:space="preserve">бо аналітичному методі. Як приклад, </w:t>
      </w:r>
      <w:r w:rsidR="000F3DB6">
        <w:rPr>
          <w:rFonts w:eastAsia="Times New Roman" w:cs="Times New Roman"/>
          <w:szCs w:val="28"/>
          <w:lang w:val="uk-UA"/>
        </w:rPr>
        <w:t>при графіковій зупинці на головній колії на сповільнення закладено 0,5 хв. як у парному напрямку так і у непарному</w:t>
      </w:r>
      <w:r w:rsidR="00D53BA8">
        <w:rPr>
          <w:rFonts w:eastAsia="Times New Roman" w:cs="Times New Roman"/>
          <w:szCs w:val="28"/>
          <w:lang w:val="uk-UA"/>
        </w:rPr>
        <w:t>, як для порожнього так і для навантаженого</w:t>
      </w:r>
      <w:r w:rsidR="00D00A2B">
        <w:rPr>
          <w:rFonts w:eastAsia="Times New Roman" w:cs="Times New Roman"/>
          <w:szCs w:val="28"/>
          <w:lang w:val="uk-UA"/>
        </w:rPr>
        <w:t xml:space="preserve"> поїзда</w:t>
      </w:r>
      <w:r w:rsidR="000F3DB6">
        <w:rPr>
          <w:rFonts w:eastAsia="Times New Roman" w:cs="Times New Roman"/>
          <w:szCs w:val="28"/>
          <w:lang w:val="uk-UA"/>
        </w:rPr>
        <w:t xml:space="preserve">. Однак, при </w:t>
      </w:r>
      <w:r w:rsidR="00D00A2B">
        <w:rPr>
          <w:rFonts w:eastAsia="Times New Roman" w:cs="Times New Roman"/>
          <w:szCs w:val="28"/>
          <w:lang w:val="uk-UA"/>
        </w:rPr>
        <w:t xml:space="preserve">слідуванні </w:t>
      </w:r>
      <w:r w:rsidR="007D0BA2">
        <w:rPr>
          <w:rFonts w:eastAsia="Times New Roman" w:cs="Times New Roman"/>
          <w:szCs w:val="28"/>
          <w:lang w:val="uk-UA"/>
        </w:rPr>
        <w:t>у непарному напрямку</w:t>
      </w:r>
      <w:r w:rsidR="00D00A2B">
        <w:rPr>
          <w:rFonts w:eastAsia="Times New Roman" w:cs="Times New Roman"/>
          <w:szCs w:val="28"/>
          <w:lang w:val="uk-UA"/>
        </w:rPr>
        <w:t xml:space="preserve">, тобто </w:t>
      </w:r>
      <w:r w:rsidR="00980F7E">
        <w:rPr>
          <w:rFonts w:eastAsia="Times New Roman" w:cs="Times New Roman"/>
          <w:szCs w:val="28"/>
          <w:lang w:val="uk-UA"/>
        </w:rPr>
        <w:t>на спуску</w:t>
      </w:r>
      <w:r w:rsidR="00D00A2B">
        <w:rPr>
          <w:rFonts w:eastAsia="Times New Roman" w:cs="Times New Roman"/>
          <w:szCs w:val="28"/>
          <w:lang w:val="uk-UA"/>
        </w:rPr>
        <w:t>, із навантаженим поїздом машиніст буде завчасно кілька раз виконувати гальмування, щоб</w:t>
      </w:r>
      <w:r w:rsidR="00980F7E">
        <w:rPr>
          <w:rFonts w:eastAsia="Times New Roman" w:cs="Times New Roman"/>
          <w:szCs w:val="28"/>
          <w:lang w:val="uk-UA"/>
        </w:rPr>
        <w:t xml:space="preserve"> утримати поїзд на ухилі</w:t>
      </w:r>
      <w:r w:rsidR="00D00A2B">
        <w:rPr>
          <w:rFonts w:eastAsia="Times New Roman" w:cs="Times New Roman"/>
          <w:szCs w:val="28"/>
          <w:lang w:val="uk-UA"/>
        </w:rPr>
        <w:t xml:space="preserve"> </w:t>
      </w:r>
      <w:r w:rsidR="00980F7E">
        <w:rPr>
          <w:rFonts w:eastAsia="Times New Roman" w:cs="Times New Roman"/>
          <w:szCs w:val="28"/>
          <w:lang w:val="uk-UA"/>
        </w:rPr>
        <w:t xml:space="preserve">та </w:t>
      </w:r>
      <w:r w:rsidR="00D00A2B">
        <w:rPr>
          <w:rFonts w:eastAsia="Times New Roman" w:cs="Times New Roman"/>
          <w:szCs w:val="28"/>
          <w:lang w:val="uk-UA"/>
        </w:rPr>
        <w:t>згідно встановлено</w:t>
      </w:r>
      <w:r w:rsidR="007D0BA2">
        <w:rPr>
          <w:rFonts w:eastAsia="Times New Roman" w:cs="Times New Roman"/>
          <w:szCs w:val="28"/>
          <w:lang w:val="uk-UA"/>
        </w:rPr>
        <w:t>го</w:t>
      </w:r>
      <w:r w:rsidR="00D00A2B">
        <w:rPr>
          <w:rFonts w:eastAsia="Times New Roman" w:cs="Times New Roman"/>
          <w:szCs w:val="28"/>
          <w:lang w:val="uk-UA"/>
        </w:rPr>
        <w:t xml:space="preserve"> порядку</w:t>
      </w:r>
      <w:r w:rsidR="00980F7E">
        <w:rPr>
          <w:rFonts w:eastAsia="Times New Roman" w:cs="Times New Roman"/>
          <w:szCs w:val="28"/>
          <w:lang w:val="uk-UA"/>
        </w:rPr>
        <w:t xml:space="preserve"> (</w:t>
      </w:r>
      <w:r w:rsidR="008114F1">
        <w:rPr>
          <w:rFonts w:eastAsia="Times New Roman" w:cs="Times New Roman"/>
          <w:szCs w:val="28"/>
          <w:lang w:val="uk-UA"/>
        </w:rPr>
        <w:t>за 400 м до світлофора швидкість не повинна перевищувати 20 км/год.</w:t>
      </w:r>
      <w:r w:rsidR="007D0BA2">
        <w:rPr>
          <w:rFonts w:eastAsia="Times New Roman" w:cs="Times New Roman"/>
          <w:szCs w:val="28"/>
          <w:lang w:val="uk-UA"/>
        </w:rPr>
        <w:t>,</w:t>
      </w:r>
      <w:r w:rsidR="008114F1">
        <w:rPr>
          <w:rFonts w:eastAsia="Times New Roman" w:cs="Times New Roman"/>
          <w:szCs w:val="28"/>
          <w:lang w:val="uk-UA"/>
        </w:rPr>
        <w:t xml:space="preserve"> за 150-100 м</w:t>
      </w:r>
      <w:r w:rsidR="007D0BA2">
        <w:rPr>
          <w:rFonts w:eastAsia="Times New Roman" w:cs="Times New Roman"/>
          <w:szCs w:val="28"/>
          <w:lang w:val="uk-UA"/>
        </w:rPr>
        <w:t xml:space="preserve"> необхідно</w:t>
      </w:r>
      <w:r w:rsidR="008114F1">
        <w:rPr>
          <w:rFonts w:eastAsia="Times New Roman" w:cs="Times New Roman"/>
          <w:szCs w:val="28"/>
          <w:lang w:val="uk-UA"/>
        </w:rPr>
        <w:t xml:space="preserve"> зупинити поїзд</w:t>
      </w:r>
      <w:r w:rsidR="00980F7E">
        <w:rPr>
          <w:rFonts w:eastAsia="Times New Roman" w:cs="Times New Roman"/>
          <w:szCs w:val="28"/>
          <w:lang w:val="uk-UA"/>
        </w:rPr>
        <w:t>)</w:t>
      </w:r>
      <w:r w:rsidR="00D00A2B">
        <w:rPr>
          <w:rFonts w:eastAsia="Times New Roman" w:cs="Times New Roman"/>
          <w:szCs w:val="28"/>
          <w:lang w:val="uk-UA"/>
        </w:rPr>
        <w:t xml:space="preserve"> під’їхати до заборонного показання світлофора</w:t>
      </w:r>
      <w:r w:rsidR="008114F1">
        <w:rPr>
          <w:rFonts w:eastAsia="Times New Roman" w:cs="Times New Roman"/>
          <w:szCs w:val="28"/>
          <w:lang w:val="uk-UA"/>
        </w:rPr>
        <w:t xml:space="preserve">, що неминуче призводить до </w:t>
      </w:r>
      <w:r w:rsidR="007D0BA2">
        <w:rPr>
          <w:rFonts w:eastAsia="Times New Roman" w:cs="Times New Roman"/>
          <w:szCs w:val="28"/>
          <w:lang w:val="uk-UA"/>
        </w:rPr>
        <w:t>значних затрат часу (</w:t>
      </w:r>
      <w:r w:rsidR="00F93988">
        <w:rPr>
          <w:rFonts w:eastAsia="Times New Roman" w:cs="Times New Roman"/>
          <w:szCs w:val="28"/>
          <w:lang w:val="uk-UA"/>
        </w:rPr>
        <w:t>5</w:t>
      </w:r>
      <w:r w:rsidR="007D0BA2">
        <w:rPr>
          <w:rFonts w:eastAsia="Times New Roman" w:cs="Times New Roman"/>
          <w:szCs w:val="28"/>
          <w:lang w:val="uk-UA"/>
        </w:rPr>
        <w:t>-1</w:t>
      </w:r>
      <w:r w:rsidR="00F93988">
        <w:rPr>
          <w:rFonts w:eastAsia="Times New Roman" w:cs="Times New Roman"/>
          <w:szCs w:val="28"/>
          <w:lang w:val="uk-UA"/>
        </w:rPr>
        <w:t>0</w:t>
      </w:r>
      <w:r w:rsidR="007D0BA2">
        <w:rPr>
          <w:rFonts w:eastAsia="Times New Roman" w:cs="Times New Roman"/>
          <w:szCs w:val="28"/>
          <w:lang w:val="uk-UA"/>
        </w:rPr>
        <w:t xml:space="preserve"> хв.).</w:t>
      </w:r>
      <w:r w:rsidR="008B1125">
        <w:rPr>
          <w:rFonts w:eastAsia="Times New Roman" w:cs="Times New Roman"/>
          <w:szCs w:val="28"/>
          <w:lang w:val="uk-UA"/>
        </w:rPr>
        <w:t xml:space="preserve"> У парному напрямку також розрахунковий час на сповільнення 0,5 хв. витримати неможливо через те, що </w:t>
      </w:r>
      <w:r w:rsidR="0016052A">
        <w:rPr>
          <w:rFonts w:eastAsia="Times New Roman" w:cs="Times New Roman"/>
          <w:szCs w:val="28"/>
          <w:lang w:val="uk-UA"/>
        </w:rPr>
        <w:t>вказаний</w:t>
      </w:r>
      <w:r w:rsidR="004918BE">
        <w:rPr>
          <w:rFonts w:eastAsia="Times New Roman" w:cs="Times New Roman"/>
          <w:szCs w:val="28"/>
          <w:lang w:val="uk-UA"/>
        </w:rPr>
        <w:t xml:space="preserve"> </w:t>
      </w:r>
      <w:r w:rsidR="0016052A">
        <w:rPr>
          <w:rFonts w:eastAsia="Times New Roman" w:cs="Times New Roman"/>
          <w:szCs w:val="28"/>
          <w:lang w:val="uk-UA"/>
        </w:rPr>
        <w:t>порядок під’їзду до світлофорів із заборонним показанням передбачає значно більший час на сповільнення.</w:t>
      </w:r>
      <w:r w:rsidR="003A2DBC">
        <w:rPr>
          <w:rFonts w:eastAsia="Times New Roman" w:cs="Times New Roman"/>
          <w:szCs w:val="28"/>
          <w:lang w:val="uk-UA"/>
        </w:rPr>
        <w:t xml:space="preserve"> Також це відноситься і до пропуску поїздів по боковим коліям, коли необхідно завчасно знизити потужність (у парному напрямку) та розрахувати мінімальну кількість гальмувань (у непарному напрямку) при відхиленні по стрілочному переводу</w:t>
      </w:r>
      <w:r w:rsidR="00643364">
        <w:rPr>
          <w:rFonts w:eastAsia="Times New Roman" w:cs="Times New Roman"/>
          <w:szCs w:val="28"/>
          <w:lang w:val="uk-UA"/>
        </w:rPr>
        <w:t>.</w:t>
      </w:r>
    </w:p>
    <w:p w:rsidR="00166727" w:rsidRDefault="00643364"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xml:space="preserve">Отже виконання технічної швидкості та </w:t>
      </w:r>
      <w:r w:rsidRPr="00166727">
        <w:rPr>
          <w:rFonts w:eastAsia="Times New Roman" w:cs="Times New Roman"/>
          <w:szCs w:val="28"/>
          <w:lang w:val="uk-UA"/>
        </w:rPr>
        <w:t xml:space="preserve">витрати дизельного палива </w:t>
      </w:r>
      <w:r>
        <w:rPr>
          <w:rFonts w:eastAsia="Times New Roman" w:cs="Times New Roman"/>
          <w:szCs w:val="28"/>
          <w:lang w:val="uk-UA"/>
        </w:rPr>
        <w:t>у значній мірі залежать від</w:t>
      </w:r>
      <w:r w:rsidR="003A2DBC">
        <w:rPr>
          <w:rFonts w:eastAsia="Times New Roman" w:cs="Times New Roman"/>
          <w:szCs w:val="28"/>
          <w:lang w:val="uk-UA"/>
        </w:rPr>
        <w:t xml:space="preserve"> безупинного </w:t>
      </w:r>
      <w:r w:rsidR="003A2DBC" w:rsidRPr="00166727">
        <w:rPr>
          <w:rFonts w:eastAsia="Times New Roman" w:cs="Times New Roman"/>
          <w:szCs w:val="28"/>
          <w:lang w:val="uk-UA"/>
        </w:rPr>
        <w:t>пропуску</w:t>
      </w:r>
      <w:r>
        <w:rPr>
          <w:rFonts w:eastAsia="Times New Roman" w:cs="Times New Roman"/>
          <w:szCs w:val="28"/>
          <w:lang w:val="uk-UA"/>
        </w:rPr>
        <w:t xml:space="preserve"> поїздів по головним коліям.</w:t>
      </w:r>
    </w:p>
    <w:p w:rsidR="00992BB8" w:rsidRDefault="00992BB8"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Слід зазначити, що зупинки поїздів на станціях тривалістю більше 30 хв. також мають</w:t>
      </w:r>
      <w:r w:rsidRPr="00992BB8">
        <w:rPr>
          <w:rFonts w:eastAsia="Times New Roman" w:cs="Times New Roman"/>
          <w:szCs w:val="28"/>
          <w:lang w:val="uk-UA"/>
        </w:rPr>
        <w:t xml:space="preserve"> </w:t>
      </w:r>
      <w:r>
        <w:rPr>
          <w:rFonts w:eastAsia="Times New Roman" w:cs="Times New Roman"/>
          <w:szCs w:val="28"/>
          <w:lang w:val="uk-UA"/>
        </w:rPr>
        <w:t>суттєвий вплив на показник технічної швидкості, так як у зазначен</w:t>
      </w:r>
      <w:r w:rsidR="002806AD">
        <w:rPr>
          <w:rFonts w:eastAsia="Times New Roman" w:cs="Times New Roman"/>
          <w:szCs w:val="28"/>
          <w:lang w:val="uk-UA"/>
        </w:rPr>
        <w:t>их</w:t>
      </w:r>
      <w:r>
        <w:rPr>
          <w:rFonts w:eastAsia="Times New Roman" w:cs="Times New Roman"/>
          <w:szCs w:val="28"/>
          <w:lang w:val="uk-UA"/>
        </w:rPr>
        <w:t xml:space="preserve"> випадк</w:t>
      </w:r>
      <w:r w:rsidR="002806AD">
        <w:rPr>
          <w:rFonts w:eastAsia="Times New Roman" w:cs="Times New Roman"/>
          <w:szCs w:val="28"/>
          <w:lang w:val="uk-UA"/>
        </w:rPr>
        <w:t>ах</w:t>
      </w:r>
      <w:r>
        <w:rPr>
          <w:rFonts w:eastAsia="Times New Roman" w:cs="Times New Roman"/>
          <w:szCs w:val="28"/>
          <w:lang w:val="uk-UA"/>
        </w:rPr>
        <w:t xml:space="preserve"> відповідно до вимог Інструкції ЦТ-ЦВ-ЦЛ-0015</w:t>
      </w:r>
      <w:r w:rsidR="002806AD">
        <w:rPr>
          <w:rFonts w:eastAsia="Times New Roman" w:cs="Times New Roman"/>
          <w:szCs w:val="28"/>
          <w:lang w:val="uk-UA"/>
        </w:rPr>
        <w:t xml:space="preserve"> необхідно виконувати випробування автогальм на їх дію на шляху прямування з падінням швидкості на 10 км/год від встановленої наказом. Зрозуміло також, що вказане випробування гальм графіком поїздів не закладене.</w:t>
      </w:r>
    </w:p>
    <w:p w:rsidR="0016052A" w:rsidRDefault="0016052A"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Ще один фактор, який впливає на виконання технічної швидкості це технічний стан тепловозів, які в більшості випадків не здатні підтримувати ту потужність</w:t>
      </w:r>
      <w:r w:rsidR="00022B17">
        <w:rPr>
          <w:rFonts w:eastAsia="Times New Roman" w:cs="Times New Roman"/>
          <w:szCs w:val="28"/>
          <w:lang w:val="uk-UA"/>
        </w:rPr>
        <w:t>,</w:t>
      </w:r>
      <w:r>
        <w:rPr>
          <w:rFonts w:eastAsia="Times New Roman" w:cs="Times New Roman"/>
          <w:szCs w:val="28"/>
          <w:lang w:val="uk-UA"/>
        </w:rPr>
        <w:t xml:space="preserve"> яку потребує графік руху. У приклад можна привести</w:t>
      </w:r>
      <w:r w:rsidR="002C6449">
        <w:rPr>
          <w:rFonts w:eastAsia="Times New Roman" w:cs="Times New Roman"/>
          <w:szCs w:val="28"/>
          <w:lang w:val="uk-UA"/>
        </w:rPr>
        <w:t xml:space="preserve"> </w:t>
      </w:r>
      <w:r w:rsidR="00BD0DC7">
        <w:rPr>
          <w:rFonts w:eastAsia="Times New Roman" w:cs="Times New Roman"/>
          <w:szCs w:val="28"/>
          <w:lang w:val="uk-UA"/>
        </w:rPr>
        <w:t>час у 30 сек., за які необхідно відповідно до тягових розрахунків розігнати</w:t>
      </w:r>
      <w:r w:rsidR="00BF1832">
        <w:rPr>
          <w:rFonts w:eastAsia="Times New Roman" w:cs="Times New Roman"/>
          <w:szCs w:val="28"/>
          <w:lang w:val="uk-UA"/>
        </w:rPr>
        <w:t xml:space="preserve"> навантажений</w:t>
      </w:r>
      <w:r w:rsidR="00BD0DC7">
        <w:rPr>
          <w:rFonts w:eastAsia="Times New Roman" w:cs="Times New Roman"/>
          <w:szCs w:val="28"/>
          <w:lang w:val="uk-UA"/>
        </w:rPr>
        <w:t xml:space="preserve"> </w:t>
      </w:r>
      <w:r w:rsidR="00BD0DC7">
        <w:rPr>
          <w:rFonts w:eastAsia="Times New Roman" w:cs="Times New Roman"/>
          <w:szCs w:val="28"/>
          <w:lang w:val="uk-UA"/>
        </w:rPr>
        <w:lastRenderedPageBreak/>
        <w:t>поїзд до встановленої швидкості, що фактично не можливо.</w:t>
      </w:r>
      <w:r w:rsidR="004D79D5">
        <w:rPr>
          <w:rFonts w:eastAsia="Times New Roman" w:cs="Times New Roman"/>
          <w:szCs w:val="28"/>
          <w:lang w:val="uk-UA"/>
        </w:rPr>
        <w:t xml:space="preserve"> Також, </w:t>
      </w:r>
      <w:proofErr w:type="spellStart"/>
      <w:r w:rsidR="004D79D5">
        <w:rPr>
          <w:rFonts w:eastAsia="Times New Roman" w:cs="Times New Roman"/>
          <w:szCs w:val="28"/>
          <w:lang w:val="uk-UA"/>
        </w:rPr>
        <w:t>невитримки</w:t>
      </w:r>
      <w:proofErr w:type="spellEnd"/>
      <w:r w:rsidR="004D79D5">
        <w:rPr>
          <w:rFonts w:eastAsia="Times New Roman" w:cs="Times New Roman"/>
          <w:szCs w:val="28"/>
          <w:lang w:val="uk-UA"/>
        </w:rPr>
        <w:t xml:space="preserve"> перегінних часів ходу та </w:t>
      </w:r>
      <w:proofErr w:type="spellStart"/>
      <w:r w:rsidR="004D79D5">
        <w:rPr>
          <w:rFonts w:eastAsia="Times New Roman" w:cs="Times New Roman"/>
          <w:szCs w:val="28"/>
          <w:lang w:val="uk-UA"/>
        </w:rPr>
        <w:t>неграфікові</w:t>
      </w:r>
      <w:proofErr w:type="spellEnd"/>
      <w:r w:rsidR="004D79D5">
        <w:rPr>
          <w:rFonts w:eastAsia="Times New Roman" w:cs="Times New Roman"/>
          <w:szCs w:val="28"/>
          <w:lang w:val="uk-UA"/>
        </w:rPr>
        <w:t xml:space="preserve"> зупинки поїздів, що допускаються через несправність тепловозів </w:t>
      </w:r>
      <w:r w:rsidR="00992BB8">
        <w:rPr>
          <w:rFonts w:eastAsia="Times New Roman" w:cs="Times New Roman"/>
          <w:szCs w:val="28"/>
          <w:lang w:val="uk-UA"/>
        </w:rPr>
        <w:t>мають суттєвий вплив на виконання технічної швидкості.</w:t>
      </w:r>
    </w:p>
    <w:p w:rsidR="00022B17" w:rsidRDefault="00022B17"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xml:space="preserve">До непередбачуваних факторів, що погіршують якість виконання технічної швидкості відноситься також затримки поїздів </w:t>
      </w:r>
      <w:r w:rsidR="00E968EC">
        <w:rPr>
          <w:rFonts w:eastAsia="Times New Roman" w:cs="Times New Roman"/>
          <w:szCs w:val="28"/>
          <w:lang w:val="uk-UA"/>
        </w:rPr>
        <w:t xml:space="preserve">з вини інших господарства, а саме спрацювання приладів контролю стану буксових вузлів із наступним прямуванням поїзда зі зменшеною швидкістю, перекриття світлофорів або </w:t>
      </w:r>
      <w:r w:rsidR="0051593D">
        <w:rPr>
          <w:rFonts w:eastAsia="Times New Roman" w:cs="Times New Roman"/>
          <w:szCs w:val="28"/>
          <w:lang w:val="uk-UA"/>
        </w:rPr>
        <w:t>хибна занятість блок-ділянки, що також вимагає зупинки або зменшення швидкості, несанкціоновані втручання та ін..</w:t>
      </w:r>
    </w:p>
    <w:p w:rsidR="00BD0DC7" w:rsidRDefault="00BF1832"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xml:space="preserve">Дослідними поїздками та аналізом режиму ведення поїздів </w:t>
      </w:r>
      <w:r w:rsidR="00E54FE2">
        <w:rPr>
          <w:rFonts w:eastAsia="Times New Roman" w:cs="Times New Roman"/>
          <w:szCs w:val="28"/>
          <w:lang w:val="uk-UA"/>
        </w:rPr>
        <w:t xml:space="preserve">встановлено, що </w:t>
      </w:r>
      <w:r>
        <w:rPr>
          <w:rFonts w:eastAsia="Times New Roman" w:cs="Times New Roman"/>
          <w:szCs w:val="28"/>
          <w:lang w:val="uk-UA"/>
        </w:rPr>
        <w:t xml:space="preserve">у парному напрямку виконати технічну швидкість </w:t>
      </w:r>
      <w:r w:rsidR="00AF164F">
        <w:rPr>
          <w:rFonts w:eastAsia="Times New Roman" w:cs="Times New Roman"/>
          <w:szCs w:val="28"/>
          <w:lang w:val="uk-UA"/>
        </w:rPr>
        <w:t>фактично немає можливості</w:t>
      </w:r>
      <w:r w:rsidR="00E54FE2">
        <w:rPr>
          <w:rFonts w:eastAsia="Times New Roman" w:cs="Times New Roman"/>
          <w:szCs w:val="28"/>
          <w:lang w:val="uk-UA"/>
        </w:rPr>
        <w:t xml:space="preserve"> </w:t>
      </w:r>
      <w:r>
        <w:rPr>
          <w:rFonts w:eastAsia="Times New Roman" w:cs="Times New Roman"/>
          <w:szCs w:val="28"/>
          <w:lang w:val="uk-UA"/>
        </w:rPr>
        <w:t>з поїздами вагою більше 4600 т та з поїздами</w:t>
      </w:r>
      <w:r w:rsidRPr="00BF1832">
        <w:rPr>
          <w:rFonts w:eastAsia="Times New Roman" w:cs="Times New Roman"/>
          <w:szCs w:val="28"/>
          <w:lang w:val="uk-UA"/>
        </w:rPr>
        <w:t xml:space="preserve"> </w:t>
      </w:r>
      <w:r>
        <w:rPr>
          <w:rFonts w:eastAsia="Times New Roman" w:cs="Times New Roman"/>
          <w:szCs w:val="28"/>
          <w:lang w:val="uk-UA"/>
        </w:rPr>
        <w:t>умовної довжин</w:t>
      </w:r>
      <w:r w:rsidR="00E350BB">
        <w:rPr>
          <w:rFonts w:eastAsia="Times New Roman" w:cs="Times New Roman"/>
          <w:szCs w:val="28"/>
          <w:lang w:val="uk-UA"/>
        </w:rPr>
        <w:t>и</w:t>
      </w:r>
      <w:r>
        <w:rPr>
          <w:rFonts w:eastAsia="Times New Roman" w:cs="Times New Roman"/>
          <w:szCs w:val="28"/>
          <w:lang w:val="uk-UA"/>
        </w:rPr>
        <w:t xml:space="preserve"> в 64-100 вагонів</w:t>
      </w:r>
      <w:r w:rsidR="00E350BB">
        <w:rPr>
          <w:rFonts w:eastAsia="Times New Roman" w:cs="Times New Roman"/>
          <w:szCs w:val="28"/>
          <w:lang w:val="uk-UA"/>
        </w:rPr>
        <w:t xml:space="preserve"> через профіль колії та технічний стан локомотивів.</w:t>
      </w:r>
      <w:r w:rsidR="00E54FE2">
        <w:rPr>
          <w:rFonts w:eastAsia="Times New Roman" w:cs="Times New Roman"/>
          <w:szCs w:val="28"/>
          <w:lang w:val="uk-UA"/>
        </w:rPr>
        <w:t xml:space="preserve"> </w:t>
      </w:r>
      <w:r w:rsidR="00AF164F">
        <w:rPr>
          <w:rFonts w:eastAsia="Times New Roman" w:cs="Times New Roman"/>
          <w:szCs w:val="28"/>
          <w:lang w:val="uk-UA"/>
        </w:rPr>
        <w:t xml:space="preserve">У непарному напрямку </w:t>
      </w:r>
      <w:r w:rsidR="00E54FE2">
        <w:rPr>
          <w:rFonts w:eastAsia="Times New Roman" w:cs="Times New Roman"/>
          <w:szCs w:val="28"/>
          <w:lang w:val="uk-UA"/>
        </w:rPr>
        <w:t>викона</w:t>
      </w:r>
      <w:r w:rsidR="00AF164F">
        <w:rPr>
          <w:rFonts w:eastAsia="Times New Roman" w:cs="Times New Roman"/>
          <w:szCs w:val="28"/>
          <w:lang w:val="uk-UA"/>
        </w:rPr>
        <w:t>ння</w:t>
      </w:r>
      <w:r w:rsidR="00E54FE2">
        <w:rPr>
          <w:rFonts w:eastAsia="Times New Roman" w:cs="Times New Roman"/>
          <w:szCs w:val="28"/>
          <w:lang w:val="uk-UA"/>
        </w:rPr>
        <w:t xml:space="preserve"> технічн</w:t>
      </w:r>
      <w:r w:rsidR="00AF164F">
        <w:rPr>
          <w:rFonts w:eastAsia="Times New Roman" w:cs="Times New Roman"/>
          <w:szCs w:val="28"/>
          <w:lang w:val="uk-UA"/>
        </w:rPr>
        <w:t>ої</w:t>
      </w:r>
      <w:r w:rsidR="00E54FE2">
        <w:rPr>
          <w:rFonts w:eastAsia="Times New Roman" w:cs="Times New Roman"/>
          <w:szCs w:val="28"/>
          <w:lang w:val="uk-UA"/>
        </w:rPr>
        <w:t xml:space="preserve"> швидк</w:t>
      </w:r>
      <w:r w:rsidR="00AF164F">
        <w:rPr>
          <w:rFonts w:eastAsia="Times New Roman" w:cs="Times New Roman"/>
          <w:szCs w:val="28"/>
          <w:lang w:val="uk-UA"/>
        </w:rPr>
        <w:t>ості</w:t>
      </w:r>
      <w:r w:rsidR="00E54FE2">
        <w:rPr>
          <w:rFonts w:eastAsia="Times New Roman" w:cs="Times New Roman"/>
          <w:szCs w:val="28"/>
          <w:lang w:val="uk-UA"/>
        </w:rPr>
        <w:t xml:space="preserve"> </w:t>
      </w:r>
      <w:r w:rsidR="00AF164F">
        <w:rPr>
          <w:rFonts w:eastAsia="Times New Roman" w:cs="Times New Roman"/>
          <w:szCs w:val="28"/>
          <w:lang w:val="uk-UA"/>
        </w:rPr>
        <w:t xml:space="preserve">неможливо </w:t>
      </w:r>
      <w:r w:rsidR="00E54FE2">
        <w:rPr>
          <w:rFonts w:eastAsia="Times New Roman" w:cs="Times New Roman"/>
          <w:szCs w:val="28"/>
          <w:lang w:val="uk-UA"/>
        </w:rPr>
        <w:t>з поїздами вагою більш ніж 6200 т</w:t>
      </w:r>
      <w:r w:rsidR="00AF164F">
        <w:rPr>
          <w:rFonts w:eastAsia="Times New Roman" w:cs="Times New Roman"/>
          <w:szCs w:val="28"/>
          <w:lang w:val="uk-UA"/>
        </w:rPr>
        <w:t xml:space="preserve"> та</w:t>
      </w:r>
      <w:r w:rsidR="00E54FE2">
        <w:rPr>
          <w:rFonts w:eastAsia="Times New Roman" w:cs="Times New Roman"/>
          <w:szCs w:val="28"/>
          <w:lang w:val="uk-UA"/>
        </w:rPr>
        <w:t xml:space="preserve"> при умовній довжині більше ніж </w:t>
      </w:r>
      <w:r w:rsidR="00AF164F">
        <w:rPr>
          <w:rFonts w:eastAsia="Times New Roman" w:cs="Times New Roman"/>
          <w:szCs w:val="28"/>
          <w:lang w:val="uk-UA"/>
        </w:rPr>
        <w:t xml:space="preserve">64-100 </w:t>
      </w:r>
      <w:r w:rsidR="00E54FE2">
        <w:rPr>
          <w:rFonts w:eastAsia="Times New Roman" w:cs="Times New Roman"/>
          <w:szCs w:val="28"/>
          <w:lang w:val="uk-UA"/>
        </w:rPr>
        <w:t>вагонів</w:t>
      </w:r>
      <w:r w:rsidR="00AF164F">
        <w:rPr>
          <w:rFonts w:eastAsia="Times New Roman" w:cs="Times New Roman"/>
          <w:szCs w:val="28"/>
          <w:lang w:val="uk-UA"/>
        </w:rPr>
        <w:t>, так як режим ведення подібних поїздів по стрілочним переводам або при відправленні з бокових коліях станцій вимагає значних затрат часу через необхідність частого гальмування на спуску для запобігання перевищення швидкості по стрілочних переводах.</w:t>
      </w:r>
    </w:p>
    <w:p w:rsidR="00643364" w:rsidRDefault="00C837A8"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Неявним ф</w:t>
      </w:r>
      <w:r w:rsidR="00643364">
        <w:rPr>
          <w:rFonts w:eastAsia="Times New Roman" w:cs="Times New Roman"/>
          <w:szCs w:val="28"/>
          <w:lang w:val="uk-UA"/>
        </w:rPr>
        <w:t>актор</w:t>
      </w:r>
      <w:r>
        <w:rPr>
          <w:rFonts w:eastAsia="Times New Roman" w:cs="Times New Roman"/>
          <w:szCs w:val="28"/>
          <w:lang w:val="uk-UA"/>
        </w:rPr>
        <w:t>ом</w:t>
      </w:r>
      <w:r w:rsidR="00605E90">
        <w:rPr>
          <w:rFonts w:eastAsia="Times New Roman" w:cs="Times New Roman"/>
          <w:szCs w:val="28"/>
          <w:lang w:val="uk-UA"/>
        </w:rPr>
        <w:t xml:space="preserve"> (</w:t>
      </w:r>
      <w:r>
        <w:rPr>
          <w:rFonts w:eastAsia="Times New Roman" w:cs="Times New Roman"/>
          <w:szCs w:val="28"/>
          <w:lang w:val="uk-UA"/>
        </w:rPr>
        <w:t>виявляється лише під час розшифрування швидкостемірної стрічки</w:t>
      </w:r>
      <w:r w:rsidR="00605E90">
        <w:rPr>
          <w:rFonts w:eastAsia="Times New Roman" w:cs="Times New Roman"/>
          <w:szCs w:val="28"/>
          <w:lang w:val="uk-UA"/>
        </w:rPr>
        <w:t>)</w:t>
      </w:r>
      <w:r w:rsidR="00643364">
        <w:rPr>
          <w:rFonts w:eastAsia="Times New Roman" w:cs="Times New Roman"/>
          <w:szCs w:val="28"/>
          <w:lang w:val="uk-UA"/>
        </w:rPr>
        <w:t>, що також в значній мірі впливає на виконання технічної швидкості</w:t>
      </w:r>
      <w:r w:rsidR="00605E90">
        <w:rPr>
          <w:rFonts w:eastAsia="Times New Roman" w:cs="Times New Roman"/>
          <w:szCs w:val="28"/>
          <w:lang w:val="uk-UA"/>
        </w:rPr>
        <w:t xml:space="preserve"> </w:t>
      </w:r>
      <w:r>
        <w:rPr>
          <w:rFonts w:eastAsia="Times New Roman" w:cs="Times New Roman"/>
          <w:szCs w:val="28"/>
          <w:lang w:val="uk-UA"/>
        </w:rPr>
        <w:t>є слідування поїзда на заборонне показання світлофора</w:t>
      </w:r>
      <w:r w:rsidR="00740803">
        <w:rPr>
          <w:rFonts w:eastAsia="Times New Roman" w:cs="Times New Roman"/>
          <w:szCs w:val="28"/>
          <w:lang w:val="uk-UA"/>
        </w:rPr>
        <w:t>, коли</w:t>
      </w:r>
      <w:r>
        <w:rPr>
          <w:rFonts w:eastAsia="Times New Roman" w:cs="Times New Roman"/>
          <w:szCs w:val="28"/>
          <w:lang w:val="uk-UA"/>
        </w:rPr>
        <w:t xml:space="preserve"> перед зупинкою </w:t>
      </w:r>
      <w:r w:rsidR="00740803">
        <w:rPr>
          <w:rFonts w:eastAsia="Times New Roman" w:cs="Times New Roman"/>
          <w:szCs w:val="28"/>
          <w:lang w:val="uk-UA"/>
        </w:rPr>
        <w:t xml:space="preserve">з’являється його </w:t>
      </w:r>
      <w:proofErr w:type="spellStart"/>
      <w:r w:rsidR="00740803">
        <w:rPr>
          <w:rFonts w:eastAsia="Times New Roman" w:cs="Times New Roman"/>
          <w:szCs w:val="28"/>
          <w:lang w:val="uk-UA"/>
        </w:rPr>
        <w:t>дозволяюче</w:t>
      </w:r>
      <w:proofErr w:type="spellEnd"/>
      <w:r w:rsidR="00740803">
        <w:rPr>
          <w:rFonts w:eastAsia="Times New Roman" w:cs="Times New Roman"/>
          <w:szCs w:val="28"/>
          <w:lang w:val="uk-UA"/>
        </w:rPr>
        <w:t xml:space="preserve"> показання. Наприклад, при схрещенні поїздів, у випадку, коли при одночасному заході</w:t>
      </w:r>
      <w:r w:rsidR="00740803" w:rsidRPr="00740803">
        <w:rPr>
          <w:rFonts w:eastAsia="Times New Roman" w:cs="Times New Roman"/>
          <w:szCs w:val="28"/>
          <w:lang w:val="uk-UA"/>
        </w:rPr>
        <w:t xml:space="preserve"> </w:t>
      </w:r>
      <w:r w:rsidR="00740803">
        <w:rPr>
          <w:rFonts w:eastAsia="Times New Roman" w:cs="Times New Roman"/>
          <w:szCs w:val="28"/>
          <w:lang w:val="uk-UA"/>
        </w:rPr>
        <w:t>поїздів на станцію</w:t>
      </w:r>
      <w:r w:rsidR="007118C7">
        <w:rPr>
          <w:rFonts w:eastAsia="Times New Roman" w:cs="Times New Roman"/>
          <w:szCs w:val="28"/>
          <w:lang w:val="uk-UA"/>
        </w:rPr>
        <w:t xml:space="preserve">, хвостова частина одного звільняє колію для слідування іншому з перемиканням світлофору на дозволяючи показання і машиніст з мінімальної швидкості </w:t>
      </w:r>
      <w:r w:rsidR="007118C7">
        <w:rPr>
          <w:rFonts w:eastAsia="Times New Roman" w:cs="Times New Roman"/>
          <w:szCs w:val="28"/>
          <w:lang w:val="uk-UA"/>
        </w:rPr>
        <w:br/>
        <w:t>(10-15 км/год.) починає розгін поїзда. При цьому, фактично зупинки поїзда взагалі не допущено, однак затрачено значну кількість часу на під’їзд до заборонного показання світлофора та наступний розгін.</w:t>
      </w:r>
    </w:p>
    <w:p w:rsidR="002C4B5F" w:rsidRDefault="002C4B5F"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xml:space="preserve">Наявність </w:t>
      </w:r>
      <w:proofErr w:type="spellStart"/>
      <w:r>
        <w:rPr>
          <w:rFonts w:eastAsia="Times New Roman" w:cs="Times New Roman"/>
          <w:szCs w:val="28"/>
          <w:lang w:val="uk-UA"/>
        </w:rPr>
        <w:t>поїздопопереджень</w:t>
      </w:r>
      <w:proofErr w:type="spellEnd"/>
      <w:r>
        <w:rPr>
          <w:rFonts w:eastAsia="Times New Roman" w:cs="Times New Roman"/>
          <w:szCs w:val="28"/>
          <w:lang w:val="uk-UA"/>
        </w:rPr>
        <w:t xml:space="preserve"> </w:t>
      </w:r>
      <w:r w:rsidR="00931D29">
        <w:rPr>
          <w:rFonts w:eastAsia="Times New Roman" w:cs="Times New Roman"/>
          <w:szCs w:val="28"/>
          <w:lang w:val="uk-UA"/>
        </w:rPr>
        <w:t>на шляху прямування із обмеженням швидкості руху та обмеження швидкості відповідно до натурного листа (згідно з вимогами до формування поїздів) є також чинниками, що перешкоджають виконанню технічної швидкості.</w:t>
      </w:r>
    </w:p>
    <w:p w:rsidR="002806AD" w:rsidRDefault="002806AD"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Для максимального виключення негативних факторів впливу на виконання технічної швидкості рух поїздів слід здійснювати відповідно до встановлених графіком руху ниток згідно розкладу, тобто із встановленими номерами поїздів. Так, при дослідних поїздках вагону-лабораторії встановлено наявність значної кількості поїздів номера та графік руху яких не відповідають розкладу руху.</w:t>
      </w:r>
    </w:p>
    <w:p w:rsidR="002806AD" w:rsidRDefault="002806AD"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Також виявлено факти відправлення поїздів не за часом (раніше графіка або із запізненням) встановленим розкладом руху для "нитки" графіка.</w:t>
      </w:r>
    </w:p>
    <w:p w:rsidR="00E54FE2" w:rsidRDefault="00782467"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Графік руху вантажних поїздів не передбачає диференціації вантажних поїздів по вазі, по умовним вагонам тощо. Тобто перегінні часи руху поїзда вагою 1500 т, 59 умовних вагонів такі ж як і для поїзда вагою 9000 т, 100 умовних вагонів.</w:t>
      </w:r>
    </w:p>
    <w:p w:rsidR="00782467" w:rsidRDefault="00EE0FAF" w:rsidP="002C4B5F">
      <w:pPr>
        <w:spacing w:after="0" w:line="240" w:lineRule="auto"/>
        <w:ind w:firstLine="709"/>
        <w:jc w:val="both"/>
        <w:rPr>
          <w:rFonts w:eastAsia="Times New Roman" w:cs="Times New Roman"/>
          <w:szCs w:val="28"/>
          <w:lang w:val="uk-UA"/>
        </w:rPr>
      </w:pPr>
      <w:r w:rsidRPr="00EE0FAF">
        <w:rPr>
          <w:rFonts w:eastAsia="Times New Roman" w:cs="Times New Roman"/>
          <w:szCs w:val="28"/>
          <w:lang w:val="uk-UA"/>
        </w:rPr>
        <w:lastRenderedPageBreak/>
        <w:t xml:space="preserve">Слід зазначити, що для </w:t>
      </w:r>
      <w:r>
        <w:rPr>
          <w:rFonts w:eastAsia="Times New Roman" w:cs="Times New Roman"/>
          <w:szCs w:val="28"/>
          <w:lang w:val="uk-UA"/>
        </w:rPr>
        <w:t>у</w:t>
      </w:r>
      <w:r w:rsidRPr="00EE0FAF">
        <w:rPr>
          <w:rFonts w:eastAsia="Times New Roman" w:cs="Times New Roman"/>
          <w:szCs w:val="28"/>
          <w:lang w:val="uk-UA"/>
        </w:rPr>
        <w:t xml:space="preserve">сіх типів поїздів парного напрямку графіком закладено час слідування по дільниці 147 хвилин при заданій технічній швидкості 61,7 км/год. </w:t>
      </w:r>
      <w:r w:rsidR="003A2DBC">
        <w:rPr>
          <w:rFonts w:eastAsia="Times New Roman" w:cs="Times New Roman"/>
          <w:szCs w:val="28"/>
          <w:lang w:val="uk-UA"/>
        </w:rPr>
        <w:t xml:space="preserve">тоді </w:t>
      </w:r>
      <w:r w:rsidRPr="00EE0FAF">
        <w:rPr>
          <w:rFonts w:eastAsia="Times New Roman" w:cs="Times New Roman"/>
          <w:szCs w:val="28"/>
          <w:lang w:val="uk-UA"/>
        </w:rPr>
        <w:t xml:space="preserve">як для швидкого поїзду №122 сполученням Миколаїв – Долинська з </w:t>
      </w:r>
      <w:r w:rsidR="003A2DBC">
        <w:rPr>
          <w:rFonts w:eastAsia="Times New Roman" w:cs="Times New Roman"/>
          <w:szCs w:val="28"/>
          <w:lang w:val="uk-UA"/>
        </w:rPr>
        <w:t xml:space="preserve">трьома </w:t>
      </w:r>
      <w:r w:rsidRPr="00EE0FAF">
        <w:rPr>
          <w:rFonts w:eastAsia="Times New Roman" w:cs="Times New Roman"/>
          <w:szCs w:val="28"/>
          <w:lang w:val="uk-UA"/>
        </w:rPr>
        <w:t>зупинками закладений час сл</w:t>
      </w:r>
      <w:r w:rsidR="003A2DBC">
        <w:rPr>
          <w:rFonts w:eastAsia="Times New Roman" w:cs="Times New Roman"/>
          <w:szCs w:val="28"/>
          <w:lang w:val="uk-UA"/>
        </w:rPr>
        <w:t>ідування по дільниці 148 хвилин</w:t>
      </w:r>
      <w:r w:rsidRPr="00EE0FAF">
        <w:rPr>
          <w:rFonts w:eastAsia="Times New Roman" w:cs="Times New Roman"/>
          <w:szCs w:val="28"/>
          <w:lang w:val="uk-UA"/>
        </w:rPr>
        <w:t>.</w:t>
      </w:r>
      <w:r w:rsidR="00516936">
        <w:rPr>
          <w:rFonts w:eastAsia="Times New Roman" w:cs="Times New Roman"/>
          <w:szCs w:val="28"/>
          <w:lang w:val="uk-UA"/>
        </w:rPr>
        <w:t xml:space="preserve"> Аналогічна ситуація і у непарному напрямку - </w:t>
      </w:r>
      <w:r w:rsidR="00516936" w:rsidRPr="00516936">
        <w:rPr>
          <w:rFonts w:eastAsia="Times New Roman" w:cs="Times New Roman"/>
          <w:szCs w:val="28"/>
          <w:lang w:val="uk-UA"/>
        </w:rPr>
        <w:t>графіком закладено час слідування по дільниці 137 хвилин при заданій технічній швидкості 64,9 км/год.</w:t>
      </w:r>
      <w:r w:rsidR="00516936">
        <w:rPr>
          <w:rFonts w:eastAsia="Times New Roman" w:cs="Times New Roman"/>
          <w:szCs w:val="28"/>
          <w:lang w:val="uk-UA"/>
        </w:rPr>
        <w:t>,</w:t>
      </w:r>
      <w:r w:rsidR="00516936" w:rsidRPr="00516936">
        <w:rPr>
          <w:rFonts w:eastAsia="Times New Roman" w:cs="Times New Roman"/>
          <w:szCs w:val="28"/>
          <w:lang w:val="uk-UA"/>
        </w:rPr>
        <w:t xml:space="preserve"> </w:t>
      </w:r>
      <w:r w:rsidR="00516936">
        <w:rPr>
          <w:rFonts w:eastAsia="Times New Roman" w:cs="Times New Roman"/>
          <w:szCs w:val="28"/>
          <w:lang w:val="uk-UA"/>
        </w:rPr>
        <w:t>тоді як</w:t>
      </w:r>
      <w:r w:rsidR="00516936" w:rsidRPr="00516936">
        <w:rPr>
          <w:rFonts w:eastAsia="Times New Roman" w:cs="Times New Roman"/>
          <w:szCs w:val="28"/>
          <w:lang w:val="uk-UA"/>
        </w:rPr>
        <w:t xml:space="preserve"> для швидкого поїзду №121 сполученням Долинська - Миколаїв </w:t>
      </w:r>
      <w:r w:rsidR="00516936">
        <w:rPr>
          <w:rFonts w:eastAsia="Times New Roman" w:cs="Times New Roman"/>
          <w:szCs w:val="28"/>
          <w:lang w:val="uk-UA"/>
        </w:rPr>
        <w:t>і</w:t>
      </w:r>
      <w:r w:rsidR="00516936" w:rsidRPr="00516936">
        <w:rPr>
          <w:rFonts w:eastAsia="Times New Roman" w:cs="Times New Roman"/>
          <w:szCs w:val="28"/>
          <w:lang w:val="uk-UA"/>
        </w:rPr>
        <w:t>з</w:t>
      </w:r>
      <w:r w:rsidR="00516936">
        <w:rPr>
          <w:rFonts w:eastAsia="Times New Roman" w:cs="Times New Roman"/>
          <w:szCs w:val="28"/>
          <w:lang w:val="uk-UA"/>
        </w:rPr>
        <w:t xml:space="preserve"> трьома</w:t>
      </w:r>
      <w:r w:rsidR="00516936" w:rsidRPr="00516936">
        <w:rPr>
          <w:rFonts w:eastAsia="Times New Roman" w:cs="Times New Roman"/>
          <w:szCs w:val="28"/>
          <w:lang w:val="uk-UA"/>
        </w:rPr>
        <w:t xml:space="preserve"> зупинками закладений час слідування по дільниці 136 хвилин</w:t>
      </w:r>
      <w:r w:rsidR="00516936">
        <w:rPr>
          <w:rFonts w:eastAsia="Times New Roman" w:cs="Times New Roman"/>
          <w:szCs w:val="28"/>
          <w:lang w:val="uk-UA"/>
        </w:rPr>
        <w:t>.</w:t>
      </w:r>
    </w:p>
    <w:p w:rsidR="00516936" w:rsidRDefault="00992BB8"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Наступним показником, що впливає на виконання технічної швидкості є людський фактор, а саме якість дотримання режиму ведення поїзда машиністом, раціональність управління гальмами, використання кінетичної енергії поїзда. Необхідно детально аналізувати зазначені чинники по кожному машиністу, якісніше працювати під час КІП, організовувати школи передового досвіду.</w:t>
      </w:r>
    </w:p>
    <w:p w:rsidR="00022B17" w:rsidRDefault="006814F0"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Відповідно до загального показника технічної швидкості, що виконується депо Миколаїв, значний вплив на нього здійснюється за рахунок інших ділянок обслуговування депо. Так, як приклад, аналізом виконання технічної швидкості на ділянках депо</w:t>
      </w:r>
      <w:r w:rsidR="00691065">
        <w:rPr>
          <w:rFonts w:eastAsia="Times New Roman" w:cs="Times New Roman"/>
          <w:szCs w:val="28"/>
          <w:lang w:val="uk-UA"/>
        </w:rPr>
        <w:t xml:space="preserve"> за період з 26.06.2017 по 06.07.2017</w:t>
      </w:r>
      <w:r>
        <w:rPr>
          <w:rFonts w:eastAsia="Times New Roman" w:cs="Times New Roman"/>
          <w:szCs w:val="28"/>
          <w:lang w:val="uk-UA"/>
        </w:rPr>
        <w:t xml:space="preserve"> встановлено наступні показники:</w:t>
      </w:r>
    </w:p>
    <w:p w:rsidR="006814F0" w:rsidRPr="006814F0" w:rsidRDefault="006814F0"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М</w:t>
      </w:r>
      <w:r w:rsidRPr="006814F0">
        <w:rPr>
          <w:rFonts w:eastAsia="Times New Roman" w:cs="Times New Roman"/>
          <w:szCs w:val="28"/>
          <w:lang w:val="uk-UA"/>
        </w:rPr>
        <w:t>икола</w:t>
      </w:r>
      <w:r>
        <w:rPr>
          <w:rFonts w:eastAsia="Times New Roman" w:cs="Times New Roman"/>
          <w:szCs w:val="28"/>
          <w:lang w:val="uk-UA"/>
        </w:rPr>
        <w:t>ї</w:t>
      </w:r>
      <w:r w:rsidRPr="006814F0">
        <w:rPr>
          <w:rFonts w:eastAsia="Times New Roman" w:cs="Times New Roman"/>
          <w:szCs w:val="28"/>
          <w:lang w:val="uk-UA"/>
        </w:rPr>
        <w:t>в – Жовтнева</w:t>
      </w:r>
      <w:r>
        <w:rPr>
          <w:rFonts w:eastAsia="Times New Roman" w:cs="Times New Roman"/>
          <w:szCs w:val="28"/>
          <w:lang w:val="uk-UA"/>
        </w:rPr>
        <w:t xml:space="preserve"> -</w:t>
      </w:r>
      <w:r w:rsidRPr="006814F0">
        <w:rPr>
          <w:rFonts w:eastAsia="Times New Roman" w:cs="Times New Roman"/>
          <w:szCs w:val="28"/>
          <w:lang w:val="uk-UA"/>
        </w:rPr>
        <w:t xml:space="preserve"> 37,7 км/час;</w:t>
      </w:r>
    </w:p>
    <w:p w:rsidR="006814F0" w:rsidRPr="006814F0" w:rsidRDefault="006814F0" w:rsidP="002C4B5F">
      <w:pPr>
        <w:spacing w:after="0" w:line="240" w:lineRule="auto"/>
        <w:ind w:firstLine="709"/>
        <w:jc w:val="both"/>
        <w:rPr>
          <w:rFonts w:eastAsia="Times New Roman" w:cs="Times New Roman"/>
          <w:szCs w:val="28"/>
          <w:lang w:val="uk-UA"/>
        </w:rPr>
      </w:pPr>
      <w:r w:rsidRPr="006814F0">
        <w:rPr>
          <w:rFonts w:eastAsia="Times New Roman" w:cs="Times New Roman"/>
          <w:szCs w:val="28"/>
          <w:lang w:val="uk-UA"/>
        </w:rPr>
        <w:t>Херсон – Вадим 28,6 км/час;</w:t>
      </w:r>
    </w:p>
    <w:p w:rsidR="006814F0" w:rsidRPr="006814F0" w:rsidRDefault="006814F0"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М</w:t>
      </w:r>
      <w:r w:rsidRPr="006814F0">
        <w:rPr>
          <w:rFonts w:eastAsia="Times New Roman" w:cs="Times New Roman"/>
          <w:szCs w:val="28"/>
          <w:lang w:val="uk-UA"/>
        </w:rPr>
        <w:t>икола</w:t>
      </w:r>
      <w:r>
        <w:rPr>
          <w:rFonts w:eastAsia="Times New Roman" w:cs="Times New Roman"/>
          <w:szCs w:val="28"/>
          <w:lang w:val="uk-UA"/>
        </w:rPr>
        <w:t>ї</w:t>
      </w:r>
      <w:r w:rsidRPr="006814F0">
        <w:rPr>
          <w:rFonts w:eastAsia="Times New Roman" w:cs="Times New Roman"/>
          <w:szCs w:val="28"/>
          <w:lang w:val="uk-UA"/>
        </w:rPr>
        <w:t>в – Апостолов</w:t>
      </w:r>
      <w:r>
        <w:rPr>
          <w:rFonts w:eastAsia="Times New Roman" w:cs="Times New Roman"/>
          <w:szCs w:val="28"/>
          <w:lang w:val="uk-UA"/>
        </w:rPr>
        <w:t>е</w:t>
      </w:r>
      <w:r w:rsidRPr="006814F0">
        <w:rPr>
          <w:rFonts w:eastAsia="Times New Roman" w:cs="Times New Roman"/>
          <w:szCs w:val="28"/>
          <w:lang w:val="uk-UA"/>
        </w:rPr>
        <w:t xml:space="preserve"> </w:t>
      </w:r>
      <w:r>
        <w:rPr>
          <w:rFonts w:eastAsia="Times New Roman" w:cs="Times New Roman"/>
          <w:szCs w:val="28"/>
          <w:lang w:val="uk-UA"/>
        </w:rPr>
        <w:t xml:space="preserve">- </w:t>
      </w:r>
      <w:r w:rsidRPr="006814F0">
        <w:rPr>
          <w:rFonts w:eastAsia="Times New Roman" w:cs="Times New Roman"/>
          <w:szCs w:val="28"/>
          <w:lang w:val="uk-UA"/>
        </w:rPr>
        <w:t>42,5 км/час;</w:t>
      </w:r>
    </w:p>
    <w:p w:rsidR="006814F0" w:rsidRPr="006814F0" w:rsidRDefault="006814F0"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М</w:t>
      </w:r>
      <w:r w:rsidRPr="006814F0">
        <w:rPr>
          <w:rFonts w:eastAsia="Times New Roman" w:cs="Times New Roman"/>
          <w:szCs w:val="28"/>
          <w:lang w:val="uk-UA"/>
        </w:rPr>
        <w:t>икола</w:t>
      </w:r>
      <w:r>
        <w:rPr>
          <w:rFonts w:eastAsia="Times New Roman" w:cs="Times New Roman"/>
          <w:szCs w:val="28"/>
          <w:lang w:val="uk-UA"/>
        </w:rPr>
        <w:t>ї</w:t>
      </w:r>
      <w:r w:rsidRPr="006814F0">
        <w:rPr>
          <w:rFonts w:eastAsia="Times New Roman" w:cs="Times New Roman"/>
          <w:szCs w:val="28"/>
          <w:lang w:val="uk-UA"/>
        </w:rPr>
        <w:t xml:space="preserve">в – Каховка </w:t>
      </w:r>
      <w:r>
        <w:rPr>
          <w:rFonts w:eastAsia="Times New Roman" w:cs="Times New Roman"/>
          <w:szCs w:val="28"/>
          <w:lang w:val="uk-UA"/>
        </w:rPr>
        <w:t xml:space="preserve">- </w:t>
      </w:r>
      <w:r w:rsidRPr="006814F0">
        <w:rPr>
          <w:rFonts w:eastAsia="Times New Roman" w:cs="Times New Roman"/>
          <w:szCs w:val="28"/>
          <w:lang w:val="uk-UA"/>
        </w:rPr>
        <w:t>45,0 км/час;</w:t>
      </w:r>
    </w:p>
    <w:p w:rsidR="006814F0" w:rsidRPr="006814F0" w:rsidRDefault="006814F0"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М</w:t>
      </w:r>
      <w:r w:rsidRPr="006814F0">
        <w:rPr>
          <w:rFonts w:eastAsia="Times New Roman" w:cs="Times New Roman"/>
          <w:szCs w:val="28"/>
          <w:lang w:val="uk-UA"/>
        </w:rPr>
        <w:t>икола</w:t>
      </w:r>
      <w:r>
        <w:rPr>
          <w:rFonts w:eastAsia="Times New Roman" w:cs="Times New Roman"/>
          <w:szCs w:val="28"/>
          <w:lang w:val="uk-UA"/>
        </w:rPr>
        <w:t>ї</w:t>
      </w:r>
      <w:r w:rsidRPr="006814F0">
        <w:rPr>
          <w:rFonts w:eastAsia="Times New Roman" w:cs="Times New Roman"/>
          <w:szCs w:val="28"/>
          <w:lang w:val="uk-UA"/>
        </w:rPr>
        <w:t xml:space="preserve">в – </w:t>
      </w:r>
      <w:proofErr w:type="spellStart"/>
      <w:r w:rsidRPr="006814F0">
        <w:rPr>
          <w:rFonts w:eastAsia="Times New Roman" w:cs="Times New Roman"/>
          <w:szCs w:val="28"/>
          <w:lang w:val="uk-UA"/>
        </w:rPr>
        <w:t>Колос</w:t>
      </w:r>
      <w:r>
        <w:rPr>
          <w:rFonts w:eastAsia="Times New Roman" w:cs="Times New Roman"/>
          <w:szCs w:val="28"/>
          <w:lang w:val="uk-UA"/>
        </w:rPr>
        <w:t>і</w:t>
      </w:r>
      <w:r w:rsidRPr="006814F0">
        <w:rPr>
          <w:rFonts w:eastAsia="Times New Roman" w:cs="Times New Roman"/>
          <w:szCs w:val="28"/>
          <w:lang w:val="uk-UA"/>
        </w:rPr>
        <w:t>вка</w:t>
      </w:r>
      <w:proofErr w:type="spellEnd"/>
      <w:r w:rsidRPr="006814F0">
        <w:rPr>
          <w:rFonts w:eastAsia="Times New Roman" w:cs="Times New Roman"/>
          <w:szCs w:val="28"/>
          <w:lang w:val="uk-UA"/>
        </w:rPr>
        <w:t xml:space="preserve"> </w:t>
      </w:r>
      <w:r>
        <w:rPr>
          <w:rFonts w:eastAsia="Times New Roman" w:cs="Times New Roman"/>
          <w:szCs w:val="28"/>
          <w:lang w:val="uk-UA"/>
        </w:rPr>
        <w:t xml:space="preserve">- </w:t>
      </w:r>
      <w:r w:rsidRPr="006814F0">
        <w:rPr>
          <w:rFonts w:eastAsia="Times New Roman" w:cs="Times New Roman"/>
          <w:szCs w:val="28"/>
          <w:lang w:val="uk-UA"/>
        </w:rPr>
        <w:t>39,8 км/час;</w:t>
      </w:r>
    </w:p>
    <w:p w:rsidR="006814F0" w:rsidRPr="006814F0" w:rsidRDefault="006814F0"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М</w:t>
      </w:r>
      <w:r w:rsidRPr="006814F0">
        <w:rPr>
          <w:rFonts w:eastAsia="Times New Roman" w:cs="Times New Roman"/>
          <w:szCs w:val="28"/>
          <w:lang w:val="uk-UA"/>
        </w:rPr>
        <w:t>икола</w:t>
      </w:r>
      <w:r>
        <w:rPr>
          <w:rFonts w:eastAsia="Times New Roman" w:cs="Times New Roman"/>
          <w:szCs w:val="28"/>
          <w:lang w:val="uk-UA"/>
        </w:rPr>
        <w:t>ї</w:t>
      </w:r>
      <w:r w:rsidRPr="006814F0">
        <w:rPr>
          <w:rFonts w:eastAsia="Times New Roman" w:cs="Times New Roman"/>
          <w:szCs w:val="28"/>
          <w:lang w:val="uk-UA"/>
        </w:rPr>
        <w:t xml:space="preserve">в – Херсон </w:t>
      </w:r>
      <w:r>
        <w:rPr>
          <w:rFonts w:eastAsia="Times New Roman" w:cs="Times New Roman"/>
          <w:szCs w:val="28"/>
          <w:lang w:val="uk-UA"/>
        </w:rPr>
        <w:t xml:space="preserve">- </w:t>
      </w:r>
      <w:r w:rsidRPr="006814F0">
        <w:rPr>
          <w:rFonts w:eastAsia="Times New Roman" w:cs="Times New Roman"/>
          <w:szCs w:val="28"/>
          <w:lang w:val="uk-UA"/>
        </w:rPr>
        <w:t>39,8 км/час;</w:t>
      </w:r>
    </w:p>
    <w:p w:rsidR="00022B17" w:rsidRDefault="006814F0"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М</w:t>
      </w:r>
      <w:r w:rsidRPr="006814F0">
        <w:rPr>
          <w:rFonts w:eastAsia="Times New Roman" w:cs="Times New Roman"/>
          <w:szCs w:val="28"/>
          <w:lang w:val="uk-UA"/>
        </w:rPr>
        <w:t>икола</w:t>
      </w:r>
      <w:r>
        <w:rPr>
          <w:rFonts w:eastAsia="Times New Roman" w:cs="Times New Roman"/>
          <w:szCs w:val="28"/>
          <w:lang w:val="uk-UA"/>
        </w:rPr>
        <w:t>ї</w:t>
      </w:r>
      <w:r w:rsidRPr="006814F0">
        <w:rPr>
          <w:rFonts w:eastAsia="Times New Roman" w:cs="Times New Roman"/>
          <w:szCs w:val="28"/>
          <w:lang w:val="uk-UA"/>
        </w:rPr>
        <w:t xml:space="preserve">в – </w:t>
      </w:r>
      <w:proofErr w:type="spellStart"/>
      <w:r w:rsidRPr="006814F0">
        <w:rPr>
          <w:rFonts w:eastAsia="Times New Roman" w:cs="Times New Roman"/>
          <w:szCs w:val="28"/>
          <w:lang w:val="uk-UA"/>
        </w:rPr>
        <w:t>Долинс</w:t>
      </w:r>
      <w:r w:rsidR="008E51E5">
        <w:rPr>
          <w:rFonts w:eastAsia="Times New Roman" w:cs="Times New Roman"/>
          <w:szCs w:val="28"/>
          <w:lang w:val="uk-UA"/>
        </w:rPr>
        <w:t>ька</w:t>
      </w:r>
      <w:proofErr w:type="spellEnd"/>
      <w:r w:rsidRPr="006814F0">
        <w:rPr>
          <w:rFonts w:eastAsia="Times New Roman" w:cs="Times New Roman"/>
          <w:szCs w:val="28"/>
          <w:lang w:val="uk-UA"/>
        </w:rPr>
        <w:t xml:space="preserve"> </w:t>
      </w:r>
      <w:r>
        <w:rPr>
          <w:rFonts w:eastAsia="Times New Roman" w:cs="Times New Roman"/>
          <w:szCs w:val="28"/>
          <w:lang w:val="uk-UA"/>
        </w:rPr>
        <w:t xml:space="preserve">- </w:t>
      </w:r>
      <w:r w:rsidRPr="006814F0">
        <w:rPr>
          <w:rFonts w:eastAsia="Times New Roman" w:cs="Times New Roman"/>
          <w:szCs w:val="28"/>
          <w:lang w:val="uk-UA"/>
        </w:rPr>
        <w:t>44,3 км/час.</w:t>
      </w:r>
    </w:p>
    <w:p w:rsidR="009D3A97" w:rsidRDefault="002C4B5F"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Отже, у підсумку</w:t>
      </w:r>
      <w:r w:rsidR="00931D29">
        <w:rPr>
          <w:rFonts w:eastAsia="Times New Roman" w:cs="Times New Roman"/>
          <w:szCs w:val="28"/>
          <w:lang w:val="uk-UA"/>
        </w:rPr>
        <w:t>,</w:t>
      </w:r>
      <w:r>
        <w:rPr>
          <w:rFonts w:eastAsia="Times New Roman" w:cs="Times New Roman"/>
          <w:szCs w:val="28"/>
          <w:lang w:val="uk-UA"/>
        </w:rPr>
        <w:t xml:space="preserve"> аналізом виконання технічної швидкості</w:t>
      </w:r>
      <w:r w:rsidR="009D567F" w:rsidRPr="009D567F">
        <w:rPr>
          <w:rFonts w:eastAsia="Times New Roman" w:cs="Times New Roman"/>
          <w:szCs w:val="28"/>
          <w:lang w:val="uk-UA"/>
        </w:rPr>
        <w:t xml:space="preserve"> </w:t>
      </w:r>
      <w:r w:rsidR="009D567F">
        <w:rPr>
          <w:rFonts w:eastAsia="Times New Roman" w:cs="Times New Roman"/>
          <w:szCs w:val="28"/>
          <w:lang w:val="uk-UA"/>
        </w:rPr>
        <w:t>та дослідними поїздками вагону-лабораторії</w:t>
      </w:r>
      <w:r>
        <w:rPr>
          <w:rFonts w:eastAsia="Times New Roman" w:cs="Times New Roman"/>
          <w:szCs w:val="28"/>
          <w:lang w:val="uk-UA"/>
        </w:rPr>
        <w:t xml:space="preserve"> на ділянці Миколаїв – Долинська встановлено, що </w:t>
      </w:r>
      <w:r w:rsidR="009D3A97">
        <w:rPr>
          <w:rFonts w:eastAsia="Times New Roman" w:cs="Times New Roman"/>
          <w:szCs w:val="28"/>
          <w:lang w:val="uk-UA"/>
        </w:rPr>
        <w:t xml:space="preserve">для </w:t>
      </w:r>
      <w:r w:rsidR="009D567F">
        <w:rPr>
          <w:rFonts w:eastAsia="Times New Roman" w:cs="Times New Roman"/>
          <w:szCs w:val="28"/>
          <w:lang w:val="uk-UA"/>
        </w:rPr>
        <w:t>покращення виконання</w:t>
      </w:r>
      <w:r w:rsidR="009D3A97">
        <w:rPr>
          <w:rFonts w:eastAsia="Times New Roman" w:cs="Times New Roman"/>
          <w:szCs w:val="28"/>
          <w:lang w:val="uk-UA"/>
        </w:rPr>
        <w:t xml:space="preserve"> показника необхідно наступне:</w:t>
      </w:r>
    </w:p>
    <w:p w:rsidR="00F54177" w:rsidRDefault="00F54177"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Причетним працівникам служби перевезень та Херсонської дирекції залізничних перевезень:</w:t>
      </w:r>
    </w:p>
    <w:p w:rsidR="00691065" w:rsidRDefault="009D3A97"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w:t>
      </w:r>
      <w:r w:rsidR="009D567F">
        <w:rPr>
          <w:rFonts w:eastAsia="Times New Roman" w:cs="Times New Roman"/>
          <w:szCs w:val="28"/>
          <w:lang w:val="uk-UA"/>
        </w:rPr>
        <w:t> </w:t>
      </w:r>
      <w:r w:rsidR="00F54177">
        <w:rPr>
          <w:rFonts w:eastAsia="Times New Roman" w:cs="Times New Roman"/>
          <w:szCs w:val="28"/>
          <w:lang w:val="uk-UA"/>
        </w:rPr>
        <w:t xml:space="preserve">забезпечити </w:t>
      </w:r>
      <w:r>
        <w:rPr>
          <w:rFonts w:eastAsia="Times New Roman" w:cs="Times New Roman"/>
          <w:szCs w:val="28"/>
          <w:lang w:val="uk-UA"/>
        </w:rPr>
        <w:t>дотримання розкладу руху поїздів на дільниці;</w:t>
      </w:r>
    </w:p>
    <w:p w:rsidR="009D3A97" w:rsidRDefault="009D567F"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з</w:t>
      </w:r>
      <w:r w:rsidR="009D3A97">
        <w:rPr>
          <w:rFonts w:eastAsia="Times New Roman" w:cs="Times New Roman"/>
          <w:szCs w:val="28"/>
          <w:lang w:val="uk-UA"/>
        </w:rPr>
        <w:t>абезпечити пропуск поїздів без зупинок або з мінімальною її кількістю;</w:t>
      </w:r>
    </w:p>
    <w:p w:rsidR="009D3A97" w:rsidRDefault="009D3A97"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w:t>
      </w:r>
      <w:r w:rsidR="009D567F">
        <w:rPr>
          <w:rFonts w:eastAsia="Times New Roman" w:cs="Times New Roman"/>
          <w:szCs w:val="28"/>
          <w:lang w:val="uk-UA"/>
        </w:rPr>
        <w:t> забезпечити формування поїздів необхідної ваги та довжини, оптимальних для найшвидшого слідування;</w:t>
      </w:r>
    </w:p>
    <w:p w:rsidR="00F54177" w:rsidRDefault="00F54177"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Причетним працівникам локомотивного депо Миколаїв:</w:t>
      </w:r>
    </w:p>
    <w:p w:rsidR="009D567F" w:rsidRDefault="009D567F"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підтримувати тепловози у належному технічному стані;</w:t>
      </w:r>
    </w:p>
    <w:p w:rsidR="009D567F" w:rsidRDefault="009D567F"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забезпечити належний рівень підготовки локомотивних бригад у частині раціонального режиму ведення поїздів;</w:t>
      </w:r>
    </w:p>
    <w:p w:rsidR="009A3862" w:rsidRDefault="009A3862"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Зважаючи на вищевикладені факти, в</w:t>
      </w:r>
      <w:r w:rsidR="003371E6">
        <w:rPr>
          <w:rFonts w:eastAsia="Times New Roman" w:cs="Times New Roman"/>
          <w:szCs w:val="28"/>
          <w:lang w:val="uk-UA"/>
        </w:rPr>
        <w:t>і</w:t>
      </w:r>
      <w:r w:rsidR="00EC04DC">
        <w:rPr>
          <w:rFonts w:eastAsia="Times New Roman" w:cs="Times New Roman"/>
          <w:szCs w:val="28"/>
          <w:lang w:val="uk-UA"/>
        </w:rPr>
        <w:t>дповідно до проведених аналізів,</w:t>
      </w:r>
      <w:r w:rsidR="003371E6">
        <w:rPr>
          <w:rFonts w:eastAsia="Times New Roman" w:cs="Times New Roman"/>
          <w:szCs w:val="28"/>
          <w:lang w:val="uk-UA"/>
        </w:rPr>
        <w:t xml:space="preserve"> результатів дослід</w:t>
      </w:r>
      <w:r>
        <w:rPr>
          <w:rFonts w:eastAsia="Times New Roman" w:cs="Times New Roman"/>
          <w:szCs w:val="28"/>
          <w:lang w:val="uk-UA"/>
        </w:rPr>
        <w:t xml:space="preserve">них поїздок вагону-лабораторії </w:t>
      </w:r>
      <w:r w:rsidR="00EC04DC">
        <w:rPr>
          <w:rFonts w:eastAsia="Times New Roman" w:cs="Times New Roman"/>
          <w:szCs w:val="28"/>
          <w:lang w:val="uk-UA"/>
        </w:rPr>
        <w:t>та на підставі фактичних даних поїздок із поїздами, що найбільш негативно впливають на виконання технічної швидкості пропонуємо збільшити перегінний час ходу на перегонах:</w:t>
      </w:r>
    </w:p>
    <w:p w:rsidR="00EC04DC" w:rsidRDefault="00EC04DC"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xml:space="preserve">- у парному напрямку на перегонах </w:t>
      </w:r>
      <w:proofErr w:type="spellStart"/>
      <w:r>
        <w:rPr>
          <w:rFonts w:eastAsia="Times New Roman" w:cs="Times New Roman"/>
          <w:szCs w:val="28"/>
          <w:lang w:val="uk-UA"/>
        </w:rPr>
        <w:t>Грейгове</w:t>
      </w:r>
      <w:proofErr w:type="spellEnd"/>
      <w:r>
        <w:rPr>
          <w:rFonts w:eastAsia="Times New Roman" w:cs="Times New Roman"/>
          <w:szCs w:val="28"/>
          <w:lang w:val="uk-UA"/>
        </w:rPr>
        <w:t xml:space="preserve"> – </w:t>
      </w:r>
      <w:proofErr w:type="spellStart"/>
      <w:r>
        <w:rPr>
          <w:rFonts w:eastAsia="Times New Roman" w:cs="Times New Roman"/>
          <w:szCs w:val="28"/>
          <w:lang w:val="uk-UA"/>
        </w:rPr>
        <w:t>Лоцкіно</w:t>
      </w:r>
      <w:proofErr w:type="spellEnd"/>
      <w:r>
        <w:rPr>
          <w:rFonts w:eastAsia="Times New Roman" w:cs="Times New Roman"/>
          <w:szCs w:val="28"/>
          <w:lang w:val="uk-UA"/>
        </w:rPr>
        <w:t xml:space="preserve"> на 10 хвилин, </w:t>
      </w:r>
      <w:proofErr w:type="spellStart"/>
      <w:r>
        <w:rPr>
          <w:rFonts w:eastAsia="Times New Roman" w:cs="Times New Roman"/>
          <w:szCs w:val="28"/>
          <w:lang w:val="uk-UA"/>
        </w:rPr>
        <w:t>Лоцкіно</w:t>
      </w:r>
      <w:proofErr w:type="spellEnd"/>
      <w:r>
        <w:rPr>
          <w:rFonts w:eastAsia="Times New Roman" w:cs="Times New Roman"/>
          <w:szCs w:val="28"/>
          <w:lang w:val="uk-UA"/>
        </w:rPr>
        <w:t xml:space="preserve"> – </w:t>
      </w:r>
      <w:proofErr w:type="spellStart"/>
      <w:r>
        <w:rPr>
          <w:rFonts w:eastAsia="Times New Roman" w:cs="Times New Roman"/>
          <w:szCs w:val="28"/>
          <w:lang w:val="uk-UA"/>
        </w:rPr>
        <w:t>Явкине</w:t>
      </w:r>
      <w:proofErr w:type="spellEnd"/>
      <w:r>
        <w:rPr>
          <w:rFonts w:eastAsia="Times New Roman" w:cs="Times New Roman"/>
          <w:szCs w:val="28"/>
          <w:lang w:val="uk-UA"/>
        </w:rPr>
        <w:t xml:space="preserve"> на 6 хвилин, </w:t>
      </w:r>
      <w:proofErr w:type="spellStart"/>
      <w:r>
        <w:rPr>
          <w:rFonts w:eastAsia="Times New Roman" w:cs="Times New Roman"/>
          <w:szCs w:val="28"/>
          <w:lang w:val="uk-UA"/>
        </w:rPr>
        <w:t>Горожани</w:t>
      </w:r>
      <w:proofErr w:type="spellEnd"/>
      <w:r>
        <w:rPr>
          <w:rFonts w:eastAsia="Times New Roman" w:cs="Times New Roman"/>
          <w:szCs w:val="28"/>
          <w:lang w:val="uk-UA"/>
        </w:rPr>
        <w:t xml:space="preserve"> – </w:t>
      </w:r>
      <w:proofErr w:type="spellStart"/>
      <w:r>
        <w:rPr>
          <w:rFonts w:eastAsia="Times New Roman" w:cs="Times New Roman"/>
          <w:szCs w:val="28"/>
          <w:lang w:val="uk-UA"/>
        </w:rPr>
        <w:t>Новополтавка</w:t>
      </w:r>
      <w:proofErr w:type="spellEnd"/>
      <w:r>
        <w:rPr>
          <w:rFonts w:eastAsia="Times New Roman" w:cs="Times New Roman"/>
          <w:szCs w:val="28"/>
          <w:lang w:val="uk-UA"/>
        </w:rPr>
        <w:t xml:space="preserve"> на 15 хвилин, </w:t>
      </w:r>
      <w:r>
        <w:rPr>
          <w:rFonts w:eastAsia="Times New Roman" w:cs="Times New Roman"/>
          <w:szCs w:val="28"/>
          <w:lang w:val="uk-UA"/>
        </w:rPr>
        <w:lastRenderedPageBreak/>
        <w:t xml:space="preserve">Казанка – роз’їзд </w:t>
      </w:r>
      <w:proofErr w:type="spellStart"/>
      <w:r>
        <w:rPr>
          <w:rFonts w:eastAsia="Times New Roman" w:cs="Times New Roman"/>
          <w:szCs w:val="28"/>
          <w:lang w:val="uk-UA"/>
        </w:rPr>
        <w:t>Новоданилівка</w:t>
      </w:r>
      <w:proofErr w:type="spellEnd"/>
      <w:r>
        <w:rPr>
          <w:rFonts w:eastAsia="Times New Roman" w:cs="Times New Roman"/>
          <w:szCs w:val="28"/>
          <w:lang w:val="uk-UA"/>
        </w:rPr>
        <w:t xml:space="preserve"> на 7 хвилин. Загалом необхідно збільшити на 36 хвилин</w:t>
      </w:r>
      <w:r w:rsidR="00277F74">
        <w:rPr>
          <w:rFonts w:eastAsia="Times New Roman" w:cs="Times New Roman"/>
          <w:szCs w:val="28"/>
          <w:lang w:val="uk-UA"/>
        </w:rPr>
        <w:t>;</w:t>
      </w:r>
    </w:p>
    <w:p w:rsidR="00EC04DC" w:rsidRDefault="00EC04DC"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 xml:space="preserve">- у непарному напрямку на </w:t>
      </w:r>
      <w:r w:rsidR="00277F74">
        <w:rPr>
          <w:rFonts w:eastAsia="Times New Roman" w:cs="Times New Roman"/>
          <w:szCs w:val="28"/>
          <w:lang w:val="uk-UA"/>
        </w:rPr>
        <w:t xml:space="preserve">перегонах Казанка – роз’їзд Добровольський на 6 хвилин, </w:t>
      </w:r>
      <w:proofErr w:type="spellStart"/>
      <w:r w:rsidR="00277F74">
        <w:rPr>
          <w:rFonts w:eastAsia="Times New Roman" w:cs="Times New Roman"/>
          <w:szCs w:val="28"/>
          <w:lang w:val="uk-UA"/>
        </w:rPr>
        <w:t>Новополтавка</w:t>
      </w:r>
      <w:proofErr w:type="spellEnd"/>
      <w:r w:rsidR="00277F74">
        <w:rPr>
          <w:rFonts w:eastAsia="Times New Roman" w:cs="Times New Roman"/>
          <w:szCs w:val="28"/>
          <w:lang w:val="uk-UA"/>
        </w:rPr>
        <w:t xml:space="preserve"> – </w:t>
      </w:r>
      <w:proofErr w:type="spellStart"/>
      <w:r w:rsidR="00277F74">
        <w:rPr>
          <w:rFonts w:eastAsia="Times New Roman" w:cs="Times New Roman"/>
          <w:szCs w:val="28"/>
          <w:lang w:val="uk-UA"/>
        </w:rPr>
        <w:t>Горожани</w:t>
      </w:r>
      <w:proofErr w:type="spellEnd"/>
      <w:r w:rsidR="00277F74">
        <w:rPr>
          <w:rFonts w:eastAsia="Times New Roman" w:cs="Times New Roman"/>
          <w:szCs w:val="28"/>
          <w:lang w:val="uk-UA"/>
        </w:rPr>
        <w:t xml:space="preserve"> на 5 хвилин, </w:t>
      </w:r>
      <w:proofErr w:type="spellStart"/>
      <w:r w:rsidR="00277F74">
        <w:rPr>
          <w:rFonts w:eastAsia="Times New Roman" w:cs="Times New Roman"/>
          <w:szCs w:val="28"/>
          <w:lang w:val="uk-UA"/>
        </w:rPr>
        <w:t>Горожани</w:t>
      </w:r>
      <w:proofErr w:type="spellEnd"/>
      <w:r w:rsidR="00277F74">
        <w:rPr>
          <w:rFonts w:eastAsia="Times New Roman" w:cs="Times New Roman"/>
          <w:szCs w:val="28"/>
          <w:lang w:val="uk-UA"/>
        </w:rPr>
        <w:t xml:space="preserve"> – </w:t>
      </w:r>
      <w:proofErr w:type="spellStart"/>
      <w:r w:rsidR="00277F74">
        <w:rPr>
          <w:rFonts w:eastAsia="Times New Roman" w:cs="Times New Roman"/>
          <w:szCs w:val="28"/>
          <w:lang w:val="uk-UA"/>
        </w:rPr>
        <w:t>Явкине</w:t>
      </w:r>
      <w:proofErr w:type="spellEnd"/>
      <w:r w:rsidR="00277F74">
        <w:rPr>
          <w:rFonts w:eastAsia="Times New Roman" w:cs="Times New Roman"/>
          <w:szCs w:val="28"/>
          <w:lang w:val="uk-UA"/>
        </w:rPr>
        <w:t xml:space="preserve"> на 5 хвилин.</w:t>
      </w:r>
      <w:r w:rsidR="00277F74" w:rsidRPr="00277F74">
        <w:rPr>
          <w:rFonts w:eastAsia="Times New Roman" w:cs="Times New Roman"/>
          <w:szCs w:val="28"/>
          <w:lang w:val="uk-UA"/>
        </w:rPr>
        <w:t xml:space="preserve"> </w:t>
      </w:r>
      <w:r w:rsidR="00277F74">
        <w:rPr>
          <w:rFonts w:eastAsia="Times New Roman" w:cs="Times New Roman"/>
          <w:szCs w:val="28"/>
          <w:lang w:val="uk-UA"/>
        </w:rPr>
        <w:t>Загалом необхідно збільшити на 16 хвилин</w:t>
      </w:r>
    </w:p>
    <w:p w:rsidR="00277F74" w:rsidRDefault="00277F74" w:rsidP="002C4B5F">
      <w:pPr>
        <w:spacing w:after="0" w:line="240" w:lineRule="auto"/>
        <w:ind w:firstLine="709"/>
        <w:jc w:val="both"/>
        <w:rPr>
          <w:rFonts w:eastAsia="Times New Roman" w:cs="Times New Roman"/>
          <w:szCs w:val="28"/>
          <w:lang w:val="uk-UA"/>
        </w:rPr>
      </w:pPr>
      <w:r>
        <w:rPr>
          <w:rFonts w:eastAsia="Times New Roman" w:cs="Times New Roman"/>
          <w:szCs w:val="28"/>
          <w:lang w:val="uk-UA"/>
        </w:rPr>
        <w:t>При цьому, технічна швидкість на ділянці у парному напрямку буде складати 45 км/год, у непарному 54 км/год.</w:t>
      </w:r>
    </w:p>
    <w:sectPr w:rsidR="00277F74" w:rsidSect="00F37E6E">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16F64"/>
    <w:multiLevelType w:val="hybridMultilevel"/>
    <w:tmpl w:val="A6164B84"/>
    <w:lvl w:ilvl="0" w:tplc="82766FC0">
      <w:start w:val="1"/>
      <w:numFmt w:val="decimal"/>
      <w:lvlText w:val="%1"/>
      <w:lvlJc w:val="left"/>
      <w:pPr>
        <w:ind w:left="1410" w:hanging="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2357B2C"/>
    <w:multiLevelType w:val="hybridMultilevel"/>
    <w:tmpl w:val="A6164B84"/>
    <w:lvl w:ilvl="0" w:tplc="82766FC0">
      <w:start w:val="1"/>
      <w:numFmt w:val="decimal"/>
      <w:lvlText w:val="%1"/>
      <w:lvlJc w:val="left"/>
      <w:pPr>
        <w:ind w:left="1410" w:hanging="7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120"/>
    <w:rsid w:val="0001786B"/>
    <w:rsid w:val="00022B17"/>
    <w:rsid w:val="00054158"/>
    <w:rsid w:val="000C3116"/>
    <w:rsid w:val="000F3DB6"/>
    <w:rsid w:val="00156690"/>
    <w:rsid w:val="0016052A"/>
    <w:rsid w:val="00166727"/>
    <w:rsid w:val="001835F8"/>
    <w:rsid w:val="00235EAE"/>
    <w:rsid w:val="00252121"/>
    <w:rsid w:val="00277F74"/>
    <w:rsid w:val="002806AD"/>
    <w:rsid w:val="00285F5A"/>
    <w:rsid w:val="002C4B5F"/>
    <w:rsid w:val="002C6449"/>
    <w:rsid w:val="002F5F1A"/>
    <w:rsid w:val="00305AAA"/>
    <w:rsid w:val="00313A4C"/>
    <w:rsid w:val="003371E6"/>
    <w:rsid w:val="003571C2"/>
    <w:rsid w:val="003A2DBC"/>
    <w:rsid w:val="0041218F"/>
    <w:rsid w:val="00423449"/>
    <w:rsid w:val="00456F2E"/>
    <w:rsid w:val="004918BE"/>
    <w:rsid w:val="004D79D5"/>
    <w:rsid w:val="004E2A96"/>
    <w:rsid w:val="0051593D"/>
    <w:rsid w:val="00516936"/>
    <w:rsid w:val="005477C0"/>
    <w:rsid w:val="00555FEA"/>
    <w:rsid w:val="00585235"/>
    <w:rsid w:val="005E1E0E"/>
    <w:rsid w:val="0060486E"/>
    <w:rsid w:val="00605E90"/>
    <w:rsid w:val="00643364"/>
    <w:rsid w:val="00655B1C"/>
    <w:rsid w:val="006814F0"/>
    <w:rsid w:val="00691065"/>
    <w:rsid w:val="006A2682"/>
    <w:rsid w:val="006B0CBA"/>
    <w:rsid w:val="006B5365"/>
    <w:rsid w:val="006D6FAE"/>
    <w:rsid w:val="006F3917"/>
    <w:rsid w:val="007118C7"/>
    <w:rsid w:val="0071539C"/>
    <w:rsid w:val="00740803"/>
    <w:rsid w:val="00760B43"/>
    <w:rsid w:val="00782467"/>
    <w:rsid w:val="007958F4"/>
    <w:rsid w:val="007D0BA2"/>
    <w:rsid w:val="008114F1"/>
    <w:rsid w:val="00845619"/>
    <w:rsid w:val="008B1125"/>
    <w:rsid w:val="008E51E5"/>
    <w:rsid w:val="00931D29"/>
    <w:rsid w:val="009427C3"/>
    <w:rsid w:val="0096035E"/>
    <w:rsid w:val="00974594"/>
    <w:rsid w:val="00980F7E"/>
    <w:rsid w:val="00992BB8"/>
    <w:rsid w:val="009A3862"/>
    <w:rsid w:val="009D3A97"/>
    <w:rsid w:val="009D567F"/>
    <w:rsid w:val="00A22619"/>
    <w:rsid w:val="00A47E64"/>
    <w:rsid w:val="00AB6120"/>
    <w:rsid w:val="00AF164F"/>
    <w:rsid w:val="00B2107E"/>
    <w:rsid w:val="00B41540"/>
    <w:rsid w:val="00BC1281"/>
    <w:rsid w:val="00BD0DC7"/>
    <w:rsid w:val="00BF1832"/>
    <w:rsid w:val="00C359C6"/>
    <w:rsid w:val="00C73127"/>
    <w:rsid w:val="00C837A8"/>
    <w:rsid w:val="00CC2EB3"/>
    <w:rsid w:val="00CC68A0"/>
    <w:rsid w:val="00CD304A"/>
    <w:rsid w:val="00CE51FF"/>
    <w:rsid w:val="00D00A2B"/>
    <w:rsid w:val="00D16FEC"/>
    <w:rsid w:val="00D50656"/>
    <w:rsid w:val="00D53BA8"/>
    <w:rsid w:val="00DC721E"/>
    <w:rsid w:val="00DE0F84"/>
    <w:rsid w:val="00DE3D98"/>
    <w:rsid w:val="00DF2A23"/>
    <w:rsid w:val="00E01214"/>
    <w:rsid w:val="00E350BB"/>
    <w:rsid w:val="00E41B6B"/>
    <w:rsid w:val="00E54FE2"/>
    <w:rsid w:val="00E968EC"/>
    <w:rsid w:val="00EC04DC"/>
    <w:rsid w:val="00EE0FAF"/>
    <w:rsid w:val="00F100DC"/>
    <w:rsid w:val="00F11EC5"/>
    <w:rsid w:val="00F25D80"/>
    <w:rsid w:val="00F36DC4"/>
    <w:rsid w:val="00F37E6E"/>
    <w:rsid w:val="00F46F93"/>
    <w:rsid w:val="00F54177"/>
    <w:rsid w:val="00F740D5"/>
    <w:rsid w:val="00F93988"/>
    <w:rsid w:val="00FA4986"/>
    <w:rsid w:val="00FE4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8"/>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6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120"/>
    <w:pPr>
      <w:spacing w:after="0" w:line="240" w:lineRule="auto"/>
    </w:pPr>
  </w:style>
  <w:style w:type="paragraph" w:styleId="a4">
    <w:name w:val="Balloon Text"/>
    <w:basedOn w:val="a"/>
    <w:link w:val="a5"/>
    <w:uiPriority w:val="99"/>
    <w:semiHidden/>
    <w:unhideWhenUsed/>
    <w:rsid w:val="005852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52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8"/>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6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6120"/>
    <w:pPr>
      <w:spacing w:after="0" w:line="240" w:lineRule="auto"/>
    </w:pPr>
  </w:style>
  <w:style w:type="paragraph" w:styleId="a4">
    <w:name w:val="Balloon Text"/>
    <w:basedOn w:val="a"/>
    <w:link w:val="a5"/>
    <w:uiPriority w:val="99"/>
    <w:semiHidden/>
    <w:unhideWhenUsed/>
    <w:rsid w:val="005852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52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1224</Words>
  <Characters>7922</Characters>
  <Application>Microsoft Office Word</Application>
  <DocSecurity>0</DocSecurity>
  <Lines>146</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2017-07-20T14:14:00Z</cp:lastPrinted>
  <dcterms:created xsi:type="dcterms:W3CDTF">2019-09-01T09:53:00Z</dcterms:created>
  <dcterms:modified xsi:type="dcterms:W3CDTF">2019-09-01T09:53:00Z</dcterms:modified>
</cp:coreProperties>
</file>