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2B6" w:rsidRDefault="004232B6" w:rsidP="004C5761">
      <w:pPr>
        <w:spacing w:line="360" w:lineRule="auto"/>
        <w:ind w:firstLine="567"/>
        <w:jc w:val="center"/>
        <w:rPr>
          <w:rFonts w:ascii="Times New Roman" w:hAnsi="Times New Roman" w:cs="Times New Roman"/>
          <w:b/>
          <w:sz w:val="36"/>
        </w:rPr>
      </w:pPr>
      <w:r w:rsidRPr="004232B6">
        <w:rPr>
          <w:rFonts w:ascii="Times New Roman" w:hAnsi="Times New Roman" w:cs="Times New Roman"/>
          <w:b/>
          <w:sz w:val="36"/>
        </w:rPr>
        <w:t>Титульна сторінка</w:t>
      </w:r>
    </w:p>
    <w:p w:rsidR="004232B6" w:rsidRPr="004232B6" w:rsidRDefault="004232B6" w:rsidP="004C5761">
      <w:pPr>
        <w:spacing w:line="360" w:lineRule="auto"/>
        <w:ind w:firstLine="567"/>
        <w:jc w:val="center"/>
        <w:rPr>
          <w:rFonts w:ascii="Times New Roman" w:hAnsi="Times New Roman" w:cs="Times New Roman"/>
          <w:b/>
          <w:sz w:val="36"/>
        </w:rPr>
      </w:pPr>
    </w:p>
    <w:p w:rsidR="004232B6" w:rsidRDefault="004232B6" w:rsidP="004C5761">
      <w:pPr>
        <w:spacing w:line="360" w:lineRule="auto"/>
        <w:ind w:firstLine="567"/>
        <w:jc w:val="center"/>
        <w:rPr>
          <w:rFonts w:ascii="Times New Roman" w:hAnsi="Times New Roman" w:cs="Times New Roman"/>
          <w:sz w:val="36"/>
        </w:rPr>
      </w:pPr>
      <w:r w:rsidRPr="004232B6">
        <w:rPr>
          <w:rFonts w:ascii="Times New Roman" w:hAnsi="Times New Roman" w:cs="Times New Roman"/>
          <w:sz w:val="36"/>
        </w:rPr>
        <w:t xml:space="preserve">Донецький національний університет </w:t>
      </w:r>
    </w:p>
    <w:p w:rsidR="004232B6" w:rsidRPr="004232B6" w:rsidRDefault="004232B6" w:rsidP="004C5761">
      <w:pPr>
        <w:spacing w:line="360" w:lineRule="auto"/>
        <w:ind w:firstLine="567"/>
        <w:jc w:val="center"/>
        <w:rPr>
          <w:rFonts w:ascii="Times New Roman" w:hAnsi="Times New Roman" w:cs="Times New Roman"/>
          <w:sz w:val="36"/>
        </w:rPr>
      </w:pPr>
      <w:r w:rsidRPr="004232B6">
        <w:rPr>
          <w:rFonts w:ascii="Times New Roman" w:hAnsi="Times New Roman" w:cs="Times New Roman"/>
          <w:sz w:val="36"/>
        </w:rPr>
        <w:t>імені Василя Стуса</w:t>
      </w:r>
    </w:p>
    <w:p w:rsidR="004232B6" w:rsidRPr="004232B6" w:rsidRDefault="004232B6" w:rsidP="004C5761">
      <w:pPr>
        <w:spacing w:line="360" w:lineRule="auto"/>
        <w:ind w:firstLine="567"/>
        <w:jc w:val="center"/>
        <w:rPr>
          <w:rFonts w:ascii="Times New Roman" w:hAnsi="Times New Roman" w:cs="Times New Roman"/>
          <w:sz w:val="36"/>
        </w:rPr>
      </w:pPr>
      <w:r w:rsidRPr="004232B6">
        <w:rPr>
          <w:rFonts w:ascii="Times New Roman" w:hAnsi="Times New Roman" w:cs="Times New Roman"/>
          <w:sz w:val="36"/>
        </w:rPr>
        <w:t>Факультет історії та міжнародних відносин</w:t>
      </w:r>
    </w:p>
    <w:p w:rsidR="004232B6" w:rsidRPr="004232B6" w:rsidRDefault="004232B6" w:rsidP="004C5761">
      <w:pPr>
        <w:spacing w:line="360" w:lineRule="auto"/>
        <w:ind w:firstLine="567"/>
        <w:jc w:val="center"/>
        <w:rPr>
          <w:rFonts w:ascii="Times New Roman" w:hAnsi="Times New Roman" w:cs="Times New Roman"/>
          <w:sz w:val="36"/>
        </w:rPr>
      </w:pPr>
      <w:r w:rsidRPr="004232B6">
        <w:rPr>
          <w:rFonts w:ascii="Times New Roman" w:hAnsi="Times New Roman" w:cs="Times New Roman"/>
          <w:sz w:val="36"/>
        </w:rPr>
        <w:t>Кафедра міжнародних відносин та світової політики</w:t>
      </w:r>
    </w:p>
    <w:p w:rsidR="004232B6" w:rsidRPr="004232B6" w:rsidRDefault="004232B6" w:rsidP="004C5761">
      <w:pPr>
        <w:spacing w:line="360" w:lineRule="auto"/>
        <w:ind w:firstLine="567"/>
        <w:jc w:val="center"/>
        <w:rPr>
          <w:rFonts w:ascii="Times New Roman" w:hAnsi="Times New Roman" w:cs="Times New Roman"/>
          <w:sz w:val="36"/>
        </w:rPr>
      </w:pPr>
    </w:p>
    <w:p w:rsidR="004232B6" w:rsidRPr="004232B6" w:rsidRDefault="004232B6" w:rsidP="004C5761">
      <w:pPr>
        <w:spacing w:line="360" w:lineRule="auto"/>
        <w:ind w:firstLine="567"/>
        <w:jc w:val="center"/>
        <w:rPr>
          <w:rFonts w:ascii="Times New Roman" w:hAnsi="Times New Roman" w:cs="Times New Roman"/>
          <w:sz w:val="36"/>
        </w:rPr>
      </w:pPr>
    </w:p>
    <w:p w:rsidR="004232B6" w:rsidRDefault="004232B6" w:rsidP="004C5761">
      <w:pPr>
        <w:spacing w:line="360" w:lineRule="auto"/>
        <w:ind w:firstLine="567"/>
        <w:jc w:val="center"/>
        <w:rPr>
          <w:rFonts w:ascii="Times New Roman" w:hAnsi="Times New Roman" w:cs="Times New Roman"/>
          <w:sz w:val="36"/>
        </w:rPr>
      </w:pPr>
      <w:r w:rsidRPr="004232B6">
        <w:rPr>
          <w:rFonts w:ascii="Times New Roman" w:hAnsi="Times New Roman" w:cs="Times New Roman"/>
          <w:sz w:val="36"/>
        </w:rPr>
        <w:t>Аналітична довідка</w:t>
      </w:r>
    </w:p>
    <w:p w:rsidR="00FC7D16" w:rsidRPr="004232B6" w:rsidRDefault="00FC7D16" w:rsidP="004C5761">
      <w:pPr>
        <w:spacing w:line="360" w:lineRule="auto"/>
        <w:ind w:firstLine="567"/>
        <w:jc w:val="center"/>
        <w:rPr>
          <w:rFonts w:ascii="Times New Roman" w:hAnsi="Times New Roman" w:cs="Times New Roman"/>
          <w:sz w:val="36"/>
        </w:rPr>
      </w:pPr>
      <w:r w:rsidRPr="00FC7D16">
        <w:rPr>
          <w:rFonts w:ascii="Times New Roman" w:hAnsi="Times New Roman" w:cs="Times New Roman"/>
          <w:sz w:val="36"/>
        </w:rPr>
        <w:t>за темою: Республіка Сербія</w:t>
      </w:r>
      <w:r>
        <w:rPr>
          <w:rFonts w:ascii="Times New Roman" w:hAnsi="Times New Roman" w:cs="Times New Roman"/>
          <w:sz w:val="36"/>
        </w:rPr>
        <w:t xml:space="preserve"> </w:t>
      </w:r>
      <w:r w:rsidRPr="00FC7D16">
        <w:rPr>
          <w:rFonts w:ascii="Times New Roman" w:hAnsi="Times New Roman" w:cs="Times New Roman"/>
          <w:sz w:val="36"/>
        </w:rPr>
        <w:t>на світовій арені в кризові часи</w:t>
      </w:r>
    </w:p>
    <w:p w:rsidR="004232B6" w:rsidRPr="004232B6" w:rsidRDefault="004232B6" w:rsidP="004C5761">
      <w:pPr>
        <w:spacing w:line="360" w:lineRule="auto"/>
        <w:ind w:firstLine="567"/>
        <w:jc w:val="center"/>
        <w:rPr>
          <w:rFonts w:ascii="Times New Roman" w:hAnsi="Times New Roman" w:cs="Times New Roman"/>
          <w:sz w:val="36"/>
        </w:rPr>
      </w:pPr>
      <w:r w:rsidRPr="004232B6">
        <w:rPr>
          <w:rFonts w:ascii="Times New Roman" w:hAnsi="Times New Roman" w:cs="Times New Roman"/>
          <w:sz w:val="36"/>
        </w:rPr>
        <w:t>Умовний замовник: МЗС</w:t>
      </w:r>
    </w:p>
    <w:p w:rsidR="004232B6" w:rsidRPr="004232B6" w:rsidRDefault="004232B6" w:rsidP="004C5761">
      <w:pPr>
        <w:spacing w:line="360" w:lineRule="auto"/>
        <w:ind w:firstLine="567"/>
        <w:jc w:val="center"/>
        <w:rPr>
          <w:rFonts w:ascii="Times New Roman" w:hAnsi="Times New Roman" w:cs="Times New Roman"/>
          <w:sz w:val="36"/>
        </w:rPr>
      </w:pPr>
      <w:r w:rsidRPr="004232B6">
        <w:rPr>
          <w:rFonts w:ascii="Times New Roman" w:hAnsi="Times New Roman" w:cs="Times New Roman"/>
          <w:sz w:val="36"/>
        </w:rPr>
        <w:t>Автор: Ідрісова Каріна</w:t>
      </w:r>
    </w:p>
    <w:p w:rsidR="004232B6" w:rsidRPr="004232B6" w:rsidRDefault="004232B6" w:rsidP="004C5761">
      <w:pPr>
        <w:spacing w:line="360" w:lineRule="auto"/>
        <w:ind w:firstLine="567"/>
        <w:jc w:val="center"/>
        <w:rPr>
          <w:rFonts w:ascii="Times New Roman" w:hAnsi="Times New Roman" w:cs="Times New Roman"/>
          <w:sz w:val="36"/>
        </w:rPr>
      </w:pPr>
    </w:p>
    <w:p w:rsidR="004232B6" w:rsidRPr="004232B6" w:rsidRDefault="004232B6" w:rsidP="004C5761">
      <w:pPr>
        <w:spacing w:line="360" w:lineRule="auto"/>
        <w:ind w:firstLine="567"/>
        <w:jc w:val="center"/>
        <w:rPr>
          <w:rFonts w:ascii="Times New Roman" w:hAnsi="Times New Roman" w:cs="Times New Roman"/>
          <w:sz w:val="36"/>
        </w:rPr>
      </w:pPr>
    </w:p>
    <w:p w:rsidR="004232B6" w:rsidRPr="004232B6" w:rsidRDefault="004232B6" w:rsidP="004C5761">
      <w:pPr>
        <w:spacing w:line="360" w:lineRule="auto"/>
        <w:ind w:firstLine="567"/>
        <w:jc w:val="center"/>
        <w:rPr>
          <w:rFonts w:ascii="Times New Roman" w:hAnsi="Times New Roman" w:cs="Times New Roman"/>
          <w:sz w:val="36"/>
        </w:rPr>
      </w:pPr>
    </w:p>
    <w:p w:rsidR="004232B6" w:rsidRPr="004232B6" w:rsidRDefault="004232B6" w:rsidP="004C5761">
      <w:pPr>
        <w:spacing w:line="360" w:lineRule="auto"/>
        <w:ind w:firstLine="567"/>
        <w:jc w:val="center"/>
        <w:rPr>
          <w:rFonts w:ascii="Times New Roman" w:hAnsi="Times New Roman" w:cs="Times New Roman"/>
          <w:sz w:val="36"/>
        </w:rPr>
      </w:pPr>
    </w:p>
    <w:p w:rsidR="004232B6" w:rsidRPr="004232B6" w:rsidRDefault="004232B6" w:rsidP="004C5761">
      <w:pPr>
        <w:spacing w:line="360" w:lineRule="auto"/>
        <w:ind w:firstLine="567"/>
        <w:jc w:val="center"/>
        <w:rPr>
          <w:rFonts w:ascii="Times New Roman" w:hAnsi="Times New Roman" w:cs="Times New Roman"/>
          <w:sz w:val="36"/>
        </w:rPr>
      </w:pPr>
    </w:p>
    <w:p w:rsidR="004232B6" w:rsidRPr="004232B6" w:rsidRDefault="004232B6" w:rsidP="004C5761">
      <w:pPr>
        <w:spacing w:line="360" w:lineRule="auto"/>
        <w:ind w:firstLine="567"/>
        <w:jc w:val="center"/>
        <w:rPr>
          <w:rFonts w:ascii="Times New Roman" w:hAnsi="Times New Roman" w:cs="Times New Roman"/>
          <w:sz w:val="36"/>
        </w:rPr>
      </w:pPr>
      <w:r w:rsidRPr="004232B6">
        <w:rPr>
          <w:rFonts w:ascii="Times New Roman" w:hAnsi="Times New Roman" w:cs="Times New Roman"/>
          <w:sz w:val="36"/>
        </w:rPr>
        <w:t>Україна, Вінниця, 07.05.2022</w:t>
      </w:r>
    </w:p>
    <w:p w:rsidR="00244049" w:rsidRDefault="00FC7D16" w:rsidP="004C5761">
      <w:pPr>
        <w:pStyle w:val="a3"/>
        <w:spacing w:line="360" w:lineRule="auto"/>
        <w:jc w:val="center"/>
        <w:rPr>
          <w:b/>
          <w:color w:val="000000"/>
          <w:sz w:val="28"/>
          <w:szCs w:val="27"/>
        </w:rPr>
      </w:pPr>
      <w:r w:rsidRPr="00FC7D16">
        <w:rPr>
          <w:b/>
          <w:color w:val="000000"/>
          <w:sz w:val="28"/>
          <w:szCs w:val="27"/>
        </w:rPr>
        <w:lastRenderedPageBreak/>
        <w:t>ЗМІСТ</w:t>
      </w:r>
    </w:p>
    <w:sdt>
      <w:sdtPr>
        <w:rPr>
          <w:lang w:val="ru-RU"/>
        </w:rPr>
        <w:id w:val="-811950288"/>
        <w:docPartObj>
          <w:docPartGallery w:val="Table of Contents"/>
          <w:docPartUnique/>
        </w:docPartObj>
      </w:sdtPr>
      <w:sdtEndPr>
        <w:rPr>
          <w:rFonts w:ascii="Times New Roman" w:eastAsiaTheme="minorHAnsi" w:hAnsi="Times New Roman" w:cs="Times New Roman"/>
          <w:b/>
          <w:bCs/>
          <w:color w:val="auto"/>
          <w:sz w:val="28"/>
          <w:szCs w:val="22"/>
          <w:lang w:eastAsia="en-US"/>
        </w:rPr>
      </w:sdtEndPr>
      <w:sdtContent>
        <w:p w:rsidR="00385BC8" w:rsidRDefault="00385BC8">
          <w:pPr>
            <w:pStyle w:val="ad"/>
          </w:pPr>
        </w:p>
        <w:p w:rsidR="00385BC8" w:rsidRPr="00B417CF" w:rsidRDefault="00385BC8" w:rsidP="00B417CF">
          <w:pPr>
            <w:pStyle w:val="11"/>
            <w:tabs>
              <w:tab w:val="right" w:leader="dot" w:pos="9345"/>
            </w:tabs>
            <w:spacing w:line="360" w:lineRule="auto"/>
            <w:ind w:firstLine="567"/>
            <w:jc w:val="both"/>
            <w:rPr>
              <w:rFonts w:ascii="Times New Roman" w:eastAsiaTheme="minorEastAsia" w:hAnsi="Times New Roman" w:cs="Times New Roman"/>
              <w:noProof/>
              <w:sz w:val="28"/>
              <w:lang w:eastAsia="uk-UA"/>
            </w:rPr>
          </w:pPr>
          <w:r w:rsidRPr="00B417CF">
            <w:rPr>
              <w:rFonts w:ascii="Times New Roman" w:hAnsi="Times New Roman" w:cs="Times New Roman"/>
              <w:sz w:val="28"/>
            </w:rPr>
            <w:fldChar w:fldCharType="begin"/>
          </w:r>
          <w:r w:rsidRPr="00B417CF">
            <w:rPr>
              <w:rFonts w:ascii="Times New Roman" w:hAnsi="Times New Roman" w:cs="Times New Roman"/>
              <w:sz w:val="28"/>
            </w:rPr>
            <w:instrText xml:space="preserve"> TOC \o "1-3" \h \z \u </w:instrText>
          </w:r>
          <w:r w:rsidRPr="00B417CF">
            <w:rPr>
              <w:rFonts w:ascii="Times New Roman" w:hAnsi="Times New Roman" w:cs="Times New Roman"/>
              <w:sz w:val="28"/>
            </w:rPr>
            <w:fldChar w:fldCharType="separate"/>
          </w:r>
          <w:hyperlink w:anchor="_Toc103267136" w:history="1">
            <w:r w:rsidRPr="00B417CF">
              <w:rPr>
                <w:rStyle w:val="a6"/>
                <w:rFonts w:ascii="Times New Roman" w:hAnsi="Times New Roman" w:cs="Times New Roman"/>
                <w:b/>
                <w:noProof/>
                <w:sz w:val="28"/>
              </w:rPr>
              <w:t>АНОТАЦІЯ</w:t>
            </w:r>
            <w:r w:rsidRPr="00B417CF">
              <w:rPr>
                <w:rFonts w:ascii="Times New Roman" w:hAnsi="Times New Roman" w:cs="Times New Roman"/>
                <w:noProof/>
                <w:webHidden/>
                <w:sz w:val="28"/>
              </w:rPr>
              <w:tab/>
            </w:r>
            <w:r w:rsidRPr="00B417CF">
              <w:rPr>
                <w:rFonts w:ascii="Times New Roman" w:hAnsi="Times New Roman" w:cs="Times New Roman"/>
                <w:noProof/>
                <w:webHidden/>
                <w:sz w:val="28"/>
              </w:rPr>
              <w:fldChar w:fldCharType="begin"/>
            </w:r>
            <w:r w:rsidRPr="00B417CF">
              <w:rPr>
                <w:rFonts w:ascii="Times New Roman" w:hAnsi="Times New Roman" w:cs="Times New Roman"/>
                <w:noProof/>
                <w:webHidden/>
                <w:sz w:val="28"/>
              </w:rPr>
              <w:instrText xml:space="preserve"> PAGEREF _Toc103267136 \h </w:instrText>
            </w:r>
            <w:r w:rsidRPr="00B417CF">
              <w:rPr>
                <w:rFonts w:ascii="Times New Roman" w:hAnsi="Times New Roman" w:cs="Times New Roman"/>
                <w:noProof/>
                <w:webHidden/>
                <w:sz w:val="28"/>
              </w:rPr>
            </w:r>
            <w:r w:rsidRPr="00B417CF">
              <w:rPr>
                <w:rFonts w:ascii="Times New Roman" w:hAnsi="Times New Roman" w:cs="Times New Roman"/>
                <w:noProof/>
                <w:webHidden/>
                <w:sz w:val="28"/>
              </w:rPr>
              <w:fldChar w:fldCharType="separate"/>
            </w:r>
            <w:r w:rsidRPr="00B417CF">
              <w:rPr>
                <w:rFonts w:ascii="Times New Roman" w:hAnsi="Times New Roman" w:cs="Times New Roman"/>
                <w:noProof/>
                <w:webHidden/>
                <w:sz w:val="28"/>
              </w:rPr>
              <w:t>3</w:t>
            </w:r>
            <w:r w:rsidRPr="00B417CF">
              <w:rPr>
                <w:rFonts w:ascii="Times New Roman" w:hAnsi="Times New Roman" w:cs="Times New Roman"/>
                <w:noProof/>
                <w:webHidden/>
                <w:sz w:val="28"/>
              </w:rPr>
              <w:fldChar w:fldCharType="end"/>
            </w:r>
          </w:hyperlink>
        </w:p>
        <w:p w:rsidR="00385BC8" w:rsidRPr="00B417CF" w:rsidRDefault="00385BC8" w:rsidP="00B417CF">
          <w:pPr>
            <w:pStyle w:val="11"/>
            <w:tabs>
              <w:tab w:val="right" w:leader="dot" w:pos="9345"/>
            </w:tabs>
            <w:spacing w:line="360" w:lineRule="auto"/>
            <w:ind w:firstLine="567"/>
            <w:jc w:val="both"/>
            <w:rPr>
              <w:rFonts w:ascii="Times New Roman" w:eastAsiaTheme="minorEastAsia" w:hAnsi="Times New Roman" w:cs="Times New Roman"/>
              <w:noProof/>
              <w:sz w:val="28"/>
              <w:lang w:eastAsia="uk-UA"/>
            </w:rPr>
          </w:pPr>
          <w:hyperlink w:anchor="_Toc103267137" w:history="1">
            <w:r w:rsidRPr="00B417CF">
              <w:rPr>
                <w:rStyle w:val="a6"/>
                <w:rFonts w:ascii="Times New Roman" w:hAnsi="Times New Roman" w:cs="Times New Roman"/>
                <w:b/>
                <w:noProof/>
                <w:sz w:val="28"/>
              </w:rPr>
              <w:t>ВСТУП</w:t>
            </w:r>
            <w:r w:rsidRPr="00B417CF">
              <w:rPr>
                <w:rFonts w:ascii="Times New Roman" w:hAnsi="Times New Roman" w:cs="Times New Roman"/>
                <w:noProof/>
                <w:webHidden/>
                <w:sz w:val="28"/>
              </w:rPr>
              <w:tab/>
            </w:r>
            <w:r w:rsidRPr="00B417CF">
              <w:rPr>
                <w:rFonts w:ascii="Times New Roman" w:hAnsi="Times New Roman" w:cs="Times New Roman"/>
                <w:noProof/>
                <w:webHidden/>
                <w:sz w:val="28"/>
              </w:rPr>
              <w:fldChar w:fldCharType="begin"/>
            </w:r>
            <w:r w:rsidRPr="00B417CF">
              <w:rPr>
                <w:rFonts w:ascii="Times New Roman" w:hAnsi="Times New Roman" w:cs="Times New Roman"/>
                <w:noProof/>
                <w:webHidden/>
                <w:sz w:val="28"/>
              </w:rPr>
              <w:instrText xml:space="preserve"> PAGEREF _Toc103267137 \h </w:instrText>
            </w:r>
            <w:r w:rsidRPr="00B417CF">
              <w:rPr>
                <w:rFonts w:ascii="Times New Roman" w:hAnsi="Times New Roman" w:cs="Times New Roman"/>
                <w:noProof/>
                <w:webHidden/>
                <w:sz w:val="28"/>
              </w:rPr>
            </w:r>
            <w:r w:rsidRPr="00B417CF">
              <w:rPr>
                <w:rFonts w:ascii="Times New Roman" w:hAnsi="Times New Roman" w:cs="Times New Roman"/>
                <w:noProof/>
                <w:webHidden/>
                <w:sz w:val="28"/>
              </w:rPr>
              <w:fldChar w:fldCharType="separate"/>
            </w:r>
            <w:r w:rsidRPr="00B417CF">
              <w:rPr>
                <w:rFonts w:ascii="Times New Roman" w:hAnsi="Times New Roman" w:cs="Times New Roman"/>
                <w:noProof/>
                <w:webHidden/>
                <w:sz w:val="28"/>
              </w:rPr>
              <w:t>3</w:t>
            </w:r>
            <w:r w:rsidRPr="00B417CF">
              <w:rPr>
                <w:rFonts w:ascii="Times New Roman" w:hAnsi="Times New Roman" w:cs="Times New Roman"/>
                <w:noProof/>
                <w:webHidden/>
                <w:sz w:val="28"/>
              </w:rPr>
              <w:fldChar w:fldCharType="end"/>
            </w:r>
          </w:hyperlink>
        </w:p>
        <w:p w:rsidR="00385BC8" w:rsidRPr="00B417CF" w:rsidRDefault="00385BC8" w:rsidP="00B417CF">
          <w:pPr>
            <w:pStyle w:val="11"/>
            <w:tabs>
              <w:tab w:val="right" w:leader="dot" w:pos="9345"/>
            </w:tabs>
            <w:spacing w:line="360" w:lineRule="auto"/>
            <w:ind w:firstLine="567"/>
            <w:jc w:val="both"/>
            <w:rPr>
              <w:rFonts w:ascii="Times New Roman" w:eastAsiaTheme="minorEastAsia" w:hAnsi="Times New Roman" w:cs="Times New Roman"/>
              <w:noProof/>
              <w:sz w:val="28"/>
              <w:lang w:eastAsia="uk-UA"/>
            </w:rPr>
          </w:pPr>
          <w:hyperlink w:anchor="_Toc103267138" w:history="1">
            <w:r w:rsidRPr="00B417CF">
              <w:rPr>
                <w:rStyle w:val="a6"/>
                <w:rFonts w:ascii="Times New Roman" w:hAnsi="Times New Roman" w:cs="Times New Roman"/>
                <w:b/>
                <w:noProof/>
                <w:sz w:val="28"/>
              </w:rPr>
              <w:t>ВНУТРІШНЬОПОЛІТИЧНИЙ КОНТЕКСТ</w:t>
            </w:r>
            <w:r w:rsidRPr="00B417CF">
              <w:rPr>
                <w:rFonts w:ascii="Times New Roman" w:hAnsi="Times New Roman" w:cs="Times New Roman"/>
                <w:noProof/>
                <w:webHidden/>
                <w:sz w:val="28"/>
              </w:rPr>
              <w:tab/>
            </w:r>
            <w:r w:rsidRPr="00B417CF">
              <w:rPr>
                <w:rFonts w:ascii="Times New Roman" w:hAnsi="Times New Roman" w:cs="Times New Roman"/>
                <w:noProof/>
                <w:webHidden/>
                <w:sz w:val="28"/>
              </w:rPr>
              <w:fldChar w:fldCharType="begin"/>
            </w:r>
            <w:r w:rsidRPr="00B417CF">
              <w:rPr>
                <w:rFonts w:ascii="Times New Roman" w:hAnsi="Times New Roman" w:cs="Times New Roman"/>
                <w:noProof/>
                <w:webHidden/>
                <w:sz w:val="28"/>
              </w:rPr>
              <w:instrText xml:space="preserve"> PAGEREF _Toc103267138 \h </w:instrText>
            </w:r>
            <w:r w:rsidRPr="00B417CF">
              <w:rPr>
                <w:rFonts w:ascii="Times New Roman" w:hAnsi="Times New Roman" w:cs="Times New Roman"/>
                <w:noProof/>
                <w:webHidden/>
                <w:sz w:val="28"/>
              </w:rPr>
            </w:r>
            <w:r w:rsidRPr="00B417CF">
              <w:rPr>
                <w:rFonts w:ascii="Times New Roman" w:hAnsi="Times New Roman" w:cs="Times New Roman"/>
                <w:noProof/>
                <w:webHidden/>
                <w:sz w:val="28"/>
              </w:rPr>
              <w:fldChar w:fldCharType="separate"/>
            </w:r>
            <w:r w:rsidRPr="00B417CF">
              <w:rPr>
                <w:rFonts w:ascii="Times New Roman" w:hAnsi="Times New Roman" w:cs="Times New Roman"/>
                <w:noProof/>
                <w:webHidden/>
                <w:sz w:val="28"/>
              </w:rPr>
              <w:t>4</w:t>
            </w:r>
            <w:r w:rsidRPr="00B417CF">
              <w:rPr>
                <w:rFonts w:ascii="Times New Roman" w:hAnsi="Times New Roman" w:cs="Times New Roman"/>
                <w:noProof/>
                <w:webHidden/>
                <w:sz w:val="28"/>
              </w:rPr>
              <w:fldChar w:fldCharType="end"/>
            </w:r>
          </w:hyperlink>
        </w:p>
        <w:p w:rsidR="00385BC8" w:rsidRPr="00B417CF" w:rsidRDefault="00385BC8" w:rsidP="00B417CF">
          <w:pPr>
            <w:pStyle w:val="2"/>
            <w:tabs>
              <w:tab w:val="right" w:leader="dot" w:pos="9345"/>
            </w:tabs>
            <w:spacing w:line="360" w:lineRule="auto"/>
            <w:ind w:firstLine="567"/>
            <w:jc w:val="both"/>
            <w:rPr>
              <w:rFonts w:ascii="Times New Roman" w:eastAsiaTheme="minorEastAsia" w:hAnsi="Times New Roman" w:cs="Times New Roman"/>
              <w:noProof/>
              <w:sz w:val="28"/>
              <w:lang w:eastAsia="uk-UA"/>
            </w:rPr>
          </w:pPr>
          <w:hyperlink w:anchor="_Toc103267139" w:history="1">
            <w:r w:rsidRPr="00B417CF">
              <w:rPr>
                <w:rStyle w:val="a6"/>
                <w:rFonts w:ascii="Times New Roman" w:hAnsi="Times New Roman" w:cs="Times New Roman"/>
                <w:b/>
                <w:noProof/>
                <w:sz w:val="28"/>
              </w:rPr>
              <w:t>Політична ситуація</w:t>
            </w:r>
            <w:r w:rsidRPr="00B417CF">
              <w:rPr>
                <w:rFonts w:ascii="Times New Roman" w:hAnsi="Times New Roman" w:cs="Times New Roman"/>
                <w:noProof/>
                <w:webHidden/>
                <w:sz w:val="28"/>
              </w:rPr>
              <w:tab/>
            </w:r>
            <w:r w:rsidRPr="00B417CF">
              <w:rPr>
                <w:rFonts w:ascii="Times New Roman" w:hAnsi="Times New Roman" w:cs="Times New Roman"/>
                <w:noProof/>
                <w:webHidden/>
                <w:sz w:val="28"/>
              </w:rPr>
              <w:fldChar w:fldCharType="begin"/>
            </w:r>
            <w:r w:rsidRPr="00B417CF">
              <w:rPr>
                <w:rFonts w:ascii="Times New Roman" w:hAnsi="Times New Roman" w:cs="Times New Roman"/>
                <w:noProof/>
                <w:webHidden/>
                <w:sz w:val="28"/>
              </w:rPr>
              <w:instrText xml:space="preserve"> PAGEREF _Toc103267139 \h </w:instrText>
            </w:r>
            <w:r w:rsidRPr="00B417CF">
              <w:rPr>
                <w:rFonts w:ascii="Times New Roman" w:hAnsi="Times New Roman" w:cs="Times New Roman"/>
                <w:noProof/>
                <w:webHidden/>
                <w:sz w:val="28"/>
              </w:rPr>
            </w:r>
            <w:r w:rsidRPr="00B417CF">
              <w:rPr>
                <w:rFonts w:ascii="Times New Roman" w:hAnsi="Times New Roman" w:cs="Times New Roman"/>
                <w:noProof/>
                <w:webHidden/>
                <w:sz w:val="28"/>
              </w:rPr>
              <w:fldChar w:fldCharType="separate"/>
            </w:r>
            <w:r w:rsidRPr="00B417CF">
              <w:rPr>
                <w:rFonts w:ascii="Times New Roman" w:hAnsi="Times New Roman" w:cs="Times New Roman"/>
                <w:noProof/>
                <w:webHidden/>
                <w:sz w:val="28"/>
              </w:rPr>
              <w:t>4</w:t>
            </w:r>
            <w:r w:rsidRPr="00B417CF">
              <w:rPr>
                <w:rFonts w:ascii="Times New Roman" w:hAnsi="Times New Roman" w:cs="Times New Roman"/>
                <w:noProof/>
                <w:webHidden/>
                <w:sz w:val="28"/>
              </w:rPr>
              <w:fldChar w:fldCharType="end"/>
            </w:r>
          </w:hyperlink>
        </w:p>
        <w:p w:rsidR="00385BC8" w:rsidRPr="00B417CF" w:rsidRDefault="00385BC8" w:rsidP="00B417CF">
          <w:pPr>
            <w:pStyle w:val="2"/>
            <w:tabs>
              <w:tab w:val="right" w:leader="dot" w:pos="9345"/>
            </w:tabs>
            <w:spacing w:line="360" w:lineRule="auto"/>
            <w:ind w:firstLine="567"/>
            <w:jc w:val="both"/>
            <w:rPr>
              <w:rFonts w:ascii="Times New Roman" w:eastAsiaTheme="minorEastAsia" w:hAnsi="Times New Roman" w:cs="Times New Roman"/>
              <w:noProof/>
              <w:sz w:val="28"/>
              <w:lang w:eastAsia="uk-UA"/>
            </w:rPr>
          </w:pPr>
          <w:hyperlink w:anchor="_Toc103267141" w:history="1">
            <w:r w:rsidRPr="00B417CF">
              <w:rPr>
                <w:rStyle w:val="a6"/>
                <w:rFonts w:ascii="Times New Roman" w:hAnsi="Times New Roman" w:cs="Times New Roman"/>
                <w:b/>
                <w:noProof/>
                <w:sz w:val="28"/>
              </w:rPr>
              <w:t>Соціально-економічна ситуація</w:t>
            </w:r>
            <w:r w:rsidRPr="00B417CF">
              <w:rPr>
                <w:rFonts w:ascii="Times New Roman" w:hAnsi="Times New Roman" w:cs="Times New Roman"/>
                <w:noProof/>
                <w:webHidden/>
                <w:sz w:val="28"/>
              </w:rPr>
              <w:tab/>
            </w:r>
            <w:r w:rsidRPr="00B417CF">
              <w:rPr>
                <w:rFonts w:ascii="Times New Roman" w:hAnsi="Times New Roman" w:cs="Times New Roman"/>
                <w:noProof/>
                <w:webHidden/>
                <w:sz w:val="28"/>
              </w:rPr>
              <w:fldChar w:fldCharType="begin"/>
            </w:r>
            <w:r w:rsidRPr="00B417CF">
              <w:rPr>
                <w:rFonts w:ascii="Times New Roman" w:hAnsi="Times New Roman" w:cs="Times New Roman"/>
                <w:noProof/>
                <w:webHidden/>
                <w:sz w:val="28"/>
              </w:rPr>
              <w:instrText xml:space="preserve"> PAGEREF _Toc103267141 \h </w:instrText>
            </w:r>
            <w:r w:rsidRPr="00B417CF">
              <w:rPr>
                <w:rFonts w:ascii="Times New Roman" w:hAnsi="Times New Roman" w:cs="Times New Roman"/>
                <w:noProof/>
                <w:webHidden/>
                <w:sz w:val="28"/>
              </w:rPr>
            </w:r>
            <w:r w:rsidRPr="00B417CF">
              <w:rPr>
                <w:rFonts w:ascii="Times New Roman" w:hAnsi="Times New Roman" w:cs="Times New Roman"/>
                <w:noProof/>
                <w:webHidden/>
                <w:sz w:val="28"/>
              </w:rPr>
              <w:fldChar w:fldCharType="separate"/>
            </w:r>
            <w:r w:rsidRPr="00B417CF">
              <w:rPr>
                <w:rFonts w:ascii="Times New Roman" w:hAnsi="Times New Roman" w:cs="Times New Roman"/>
                <w:noProof/>
                <w:webHidden/>
                <w:sz w:val="28"/>
              </w:rPr>
              <w:t>5</w:t>
            </w:r>
            <w:r w:rsidRPr="00B417CF">
              <w:rPr>
                <w:rFonts w:ascii="Times New Roman" w:hAnsi="Times New Roman" w:cs="Times New Roman"/>
                <w:noProof/>
                <w:webHidden/>
                <w:sz w:val="28"/>
              </w:rPr>
              <w:fldChar w:fldCharType="end"/>
            </w:r>
          </w:hyperlink>
        </w:p>
        <w:p w:rsidR="00385BC8" w:rsidRPr="00B417CF" w:rsidRDefault="00385BC8" w:rsidP="00B417CF">
          <w:pPr>
            <w:pStyle w:val="2"/>
            <w:tabs>
              <w:tab w:val="right" w:leader="dot" w:pos="9345"/>
            </w:tabs>
            <w:spacing w:line="360" w:lineRule="auto"/>
            <w:ind w:firstLine="567"/>
            <w:jc w:val="both"/>
            <w:rPr>
              <w:rFonts w:ascii="Times New Roman" w:eastAsiaTheme="minorEastAsia" w:hAnsi="Times New Roman" w:cs="Times New Roman"/>
              <w:noProof/>
              <w:sz w:val="28"/>
              <w:lang w:eastAsia="uk-UA"/>
            </w:rPr>
          </w:pPr>
          <w:hyperlink w:anchor="_Toc103267170" w:history="1">
            <w:r w:rsidRPr="00B417CF">
              <w:rPr>
                <w:rStyle w:val="a6"/>
                <w:rFonts w:ascii="Times New Roman" w:hAnsi="Times New Roman" w:cs="Times New Roman"/>
                <w:b/>
                <w:noProof/>
                <w:sz w:val="28"/>
              </w:rPr>
              <w:t>Епідеміологічна ситуація</w:t>
            </w:r>
            <w:r w:rsidRPr="00B417CF">
              <w:rPr>
                <w:rFonts w:ascii="Times New Roman" w:hAnsi="Times New Roman" w:cs="Times New Roman"/>
                <w:noProof/>
                <w:webHidden/>
                <w:sz w:val="28"/>
              </w:rPr>
              <w:tab/>
            </w:r>
            <w:r w:rsidRPr="00B417CF">
              <w:rPr>
                <w:rFonts w:ascii="Times New Roman" w:hAnsi="Times New Roman" w:cs="Times New Roman"/>
                <w:noProof/>
                <w:webHidden/>
                <w:sz w:val="28"/>
              </w:rPr>
              <w:fldChar w:fldCharType="begin"/>
            </w:r>
            <w:r w:rsidRPr="00B417CF">
              <w:rPr>
                <w:rFonts w:ascii="Times New Roman" w:hAnsi="Times New Roman" w:cs="Times New Roman"/>
                <w:noProof/>
                <w:webHidden/>
                <w:sz w:val="28"/>
              </w:rPr>
              <w:instrText xml:space="preserve"> PAGEREF _Toc103267170 \h </w:instrText>
            </w:r>
            <w:r w:rsidRPr="00B417CF">
              <w:rPr>
                <w:rFonts w:ascii="Times New Roman" w:hAnsi="Times New Roman" w:cs="Times New Roman"/>
                <w:noProof/>
                <w:webHidden/>
                <w:sz w:val="28"/>
              </w:rPr>
            </w:r>
            <w:r w:rsidRPr="00B417CF">
              <w:rPr>
                <w:rFonts w:ascii="Times New Roman" w:hAnsi="Times New Roman" w:cs="Times New Roman"/>
                <w:noProof/>
                <w:webHidden/>
                <w:sz w:val="28"/>
              </w:rPr>
              <w:fldChar w:fldCharType="separate"/>
            </w:r>
            <w:r w:rsidRPr="00B417CF">
              <w:rPr>
                <w:rFonts w:ascii="Times New Roman" w:hAnsi="Times New Roman" w:cs="Times New Roman"/>
                <w:noProof/>
                <w:webHidden/>
                <w:sz w:val="28"/>
              </w:rPr>
              <w:t>6</w:t>
            </w:r>
            <w:r w:rsidRPr="00B417CF">
              <w:rPr>
                <w:rFonts w:ascii="Times New Roman" w:hAnsi="Times New Roman" w:cs="Times New Roman"/>
                <w:noProof/>
                <w:webHidden/>
                <w:sz w:val="28"/>
              </w:rPr>
              <w:fldChar w:fldCharType="end"/>
            </w:r>
          </w:hyperlink>
        </w:p>
        <w:p w:rsidR="00385BC8" w:rsidRPr="00B417CF" w:rsidRDefault="00385BC8" w:rsidP="00B417CF">
          <w:pPr>
            <w:pStyle w:val="2"/>
            <w:tabs>
              <w:tab w:val="right" w:leader="dot" w:pos="9345"/>
            </w:tabs>
            <w:spacing w:line="360" w:lineRule="auto"/>
            <w:ind w:firstLine="567"/>
            <w:jc w:val="both"/>
            <w:rPr>
              <w:rFonts w:ascii="Times New Roman" w:eastAsiaTheme="minorEastAsia" w:hAnsi="Times New Roman" w:cs="Times New Roman"/>
              <w:noProof/>
              <w:sz w:val="28"/>
              <w:lang w:eastAsia="uk-UA"/>
            </w:rPr>
          </w:pPr>
          <w:hyperlink w:anchor="_Toc103267188" w:history="1">
            <w:r w:rsidRPr="00B417CF">
              <w:rPr>
                <w:rStyle w:val="a6"/>
                <w:rFonts w:ascii="Times New Roman" w:hAnsi="Times New Roman" w:cs="Times New Roman"/>
                <w:b/>
                <w:noProof/>
                <w:sz w:val="28"/>
              </w:rPr>
              <w:t>Екологічна ситуація</w:t>
            </w:r>
            <w:r w:rsidRPr="00B417CF">
              <w:rPr>
                <w:rFonts w:ascii="Times New Roman" w:hAnsi="Times New Roman" w:cs="Times New Roman"/>
                <w:noProof/>
                <w:webHidden/>
                <w:sz w:val="28"/>
              </w:rPr>
              <w:tab/>
            </w:r>
            <w:r w:rsidRPr="00B417CF">
              <w:rPr>
                <w:rFonts w:ascii="Times New Roman" w:hAnsi="Times New Roman" w:cs="Times New Roman"/>
                <w:noProof/>
                <w:webHidden/>
                <w:sz w:val="28"/>
              </w:rPr>
              <w:fldChar w:fldCharType="begin"/>
            </w:r>
            <w:r w:rsidRPr="00B417CF">
              <w:rPr>
                <w:rFonts w:ascii="Times New Roman" w:hAnsi="Times New Roman" w:cs="Times New Roman"/>
                <w:noProof/>
                <w:webHidden/>
                <w:sz w:val="28"/>
              </w:rPr>
              <w:instrText xml:space="preserve"> PAGEREF _Toc103267188 \h </w:instrText>
            </w:r>
            <w:r w:rsidRPr="00B417CF">
              <w:rPr>
                <w:rFonts w:ascii="Times New Roman" w:hAnsi="Times New Roman" w:cs="Times New Roman"/>
                <w:noProof/>
                <w:webHidden/>
                <w:sz w:val="28"/>
              </w:rPr>
            </w:r>
            <w:r w:rsidRPr="00B417CF">
              <w:rPr>
                <w:rFonts w:ascii="Times New Roman" w:hAnsi="Times New Roman" w:cs="Times New Roman"/>
                <w:noProof/>
                <w:webHidden/>
                <w:sz w:val="28"/>
              </w:rPr>
              <w:fldChar w:fldCharType="separate"/>
            </w:r>
            <w:r w:rsidRPr="00B417CF">
              <w:rPr>
                <w:rFonts w:ascii="Times New Roman" w:hAnsi="Times New Roman" w:cs="Times New Roman"/>
                <w:noProof/>
                <w:webHidden/>
                <w:sz w:val="28"/>
              </w:rPr>
              <w:t>7</w:t>
            </w:r>
            <w:r w:rsidRPr="00B417CF">
              <w:rPr>
                <w:rFonts w:ascii="Times New Roman" w:hAnsi="Times New Roman" w:cs="Times New Roman"/>
                <w:noProof/>
                <w:webHidden/>
                <w:sz w:val="28"/>
              </w:rPr>
              <w:fldChar w:fldCharType="end"/>
            </w:r>
          </w:hyperlink>
        </w:p>
        <w:p w:rsidR="00385BC8" w:rsidRPr="00B417CF" w:rsidRDefault="00385BC8" w:rsidP="00B417CF">
          <w:pPr>
            <w:pStyle w:val="11"/>
            <w:tabs>
              <w:tab w:val="right" w:leader="dot" w:pos="9345"/>
            </w:tabs>
            <w:spacing w:line="360" w:lineRule="auto"/>
            <w:ind w:firstLine="567"/>
            <w:jc w:val="both"/>
            <w:rPr>
              <w:rFonts w:ascii="Times New Roman" w:eastAsiaTheme="minorEastAsia" w:hAnsi="Times New Roman" w:cs="Times New Roman"/>
              <w:noProof/>
              <w:sz w:val="28"/>
              <w:lang w:eastAsia="uk-UA"/>
            </w:rPr>
          </w:pPr>
          <w:hyperlink w:anchor="_Toc103267192" w:history="1">
            <w:r w:rsidRPr="00B417CF">
              <w:rPr>
                <w:rStyle w:val="a6"/>
                <w:rFonts w:ascii="Times New Roman" w:hAnsi="Times New Roman" w:cs="Times New Roman"/>
                <w:b/>
                <w:noProof/>
                <w:sz w:val="28"/>
              </w:rPr>
              <w:t>ЗОВНІШНЬОПОЛІТИЧНИЙ КОНТЕКСТ</w:t>
            </w:r>
            <w:r w:rsidRPr="00B417CF">
              <w:rPr>
                <w:rFonts w:ascii="Times New Roman" w:hAnsi="Times New Roman" w:cs="Times New Roman"/>
                <w:noProof/>
                <w:webHidden/>
                <w:sz w:val="28"/>
              </w:rPr>
              <w:tab/>
            </w:r>
            <w:r w:rsidRPr="00B417CF">
              <w:rPr>
                <w:rFonts w:ascii="Times New Roman" w:hAnsi="Times New Roman" w:cs="Times New Roman"/>
                <w:noProof/>
                <w:webHidden/>
                <w:sz w:val="28"/>
              </w:rPr>
              <w:fldChar w:fldCharType="begin"/>
            </w:r>
            <w:r w:rsidRPr="00B417CF">
              <w:rPr>
                <w:rFonts w:ascii="Times New Roman" w:hAnsi="Times New Roman" w:cs="Times New Roman"/>
                <w:noProof/>
                <w:webHidden/>
                <w:sz w:val="28"/>
              </w:rPr>
              <w:instrText xml:space="preserve"> PAGEREF _Toc103267192 \h </w:instrText>
            </w:r>
            <w:r w:rsidRPr="00B417CF">
              <w:rPr>
                <w:rFonts w:ascii="Times New Roman" w:hAnsi="Times New Roman" w:cs="Times New Roman"/>
                <w:noProof/>
                <w:webHidden/>
                <w:sz w:val="28"/>
              </w:rPr>
            </w:r>
            <w:r w:rsidRPr="00B417CF">
              <w:rPr>
                <w:rFonts w:ascii="Times New Roman" w:hAnsi="Times New Roman" w:cs="Times New Roman"/>
                <w:noProof/>
                <w:webHidden/>
                <w:sz w:val="28"/>
              </w:rPr>
              <w:fldChar w:fldCharType="separate"/>
            </w:r>
            <w:r w:rsidRPr="00B417CF">
              <w:rPr>
                <w:rFonts w:ascii="Times New Roman" w:hAnsi="Times New Roman" w:cs="Times New Roman"/>
                <w:noProof/>
                <w:webHidden/>
                <w:sz w:val="28"/>
              </w:rPr>
              <w:t>8</w:t>
            </w:r>
            <w:r w:rsidRPr="00B417CF">
              <w:rPr>
                <w:rFonts w:ascii="Times New Roman" w:hAnsi="Times New Roman" w:cs="Times New Roman"/>
                <w:noProof/>
                <w:webHidden/>
                <w:sz w:val="28"/>
              </w:rPr>
              <w:fldChar w:fldCharType="end"/>
            </w:r>
          </w:hyperlink>
        </w:p>
        <w:p w:rsidR="00385BC8" w:rsidRPr="00B417CF" w:rsidRDefault="00385BC8" w:rsidP="00B417CF">
          <w:pPr>
            <w:pStyle w:val="2"/>
            <w:tabs>
              <w:tab w:val="right" w:leader="dot" w:pos="9345"/>
            </w:tabs>
            <w:spacing w:line="360" w:lineRule="auto"/>
            <w:ind w:firstLine="567"/>
            <w:jc w:val="both"/>
            <w:rPr>
              <w:rFonts w:ascii="Times New Roman" w:eastAsiaTheme="minorEastAsia" w:hAnsi="Times New Roman" w:cs="Times New Roman"/>
              <w:noProof/>
              <w:sz w:val="28"/>
              <w:lang w:eastAsia="uk-UA"/>
            </w:rPr>
          </w:pPr>
          <w:hyperlink w:anchor="_Toc103267193" w:history="1">
            <w:r w:rsidRPr="00B417CF">
              <w:rPr>
                <w:rStyle w:val="a6"/>
                <w:rFonts w:ascii="Times New Roman" w:hAnsi="Times New Roman" w:cs="Times New Roman"/>
                <w:b/>
                <w:noProof/>
                <w:sz w:val="28"/>
              </w:rPr>
              <w:t>Структура зовнішньополітичних відомств</w:t>
            </w:r>
            <w:r w:rsidRPr="00B417CF">
              <w:rPr>
                <w:rFonts w:ascii="Times New Roman" w:hAnsi="Times New Roman" w:cs="Times New Roman"/>
                <w:noProof/>
                <w:webHidden/>
                <w:sz w:val="28"/>
              </w:rPr>
              <w:tab/>
            </w:r>
            <w:r w:rsidRPr="00B417CF">
              <w:rPr>
                <w:rFonts w:ascii="Times New Roman" w:hAnsi="Times New Roman" w:cs="Times New Roman"/>
                <w:noProof/>
                <w:webHidden/>
                <w:sz w:val="28"/>
              </w:rPr>
              <w:fldChar w:fldCharType="begin"/>
            </w:r>
            <w:r w:rsidRPr="00B417CF">
              <w:rPr>
                <w:rFonts w:ascii="Times New Roman" w:hAnsi="Times New Roman" w:cs="Times New Roman"/>
                <w:noProof/>
                <w:webHidden/>
                <w:sz w:val="28"/>
              </w:rPr>
              <w:instrText xml:space="preserve"> PAGEREF _Toc103267193 \h </w:instrText>
            </w:r>
            <w:r w:rsidRPr="00B417CF">
              <w:rPr>
                <w:rFonts w:ascii="Times New Roman" w:hAnsi="Times New Roman" w:cs="Times New Roman"/>
                <w:noProof/>
                <w:webHidden/>
                <w:sz w:val="28"/>
              </w:rPr>
            </w:r>
            <w:r w:rsidRPr="00B417CF">
              <w:rPr>
                <w:rFonts w:ascii="Times New Roman" w:hAnsi="Times New Roman" w:cs="Times New Roman"/>
                <w:noProof/>
                <w:webHidden/>
                <w:sz w:val="28"/>
              </w:rPr>
              <w:fldChar w:fldCharType="separate"/>
            </w:r>
            <w:r w:rsidRPr="00B417CF">
              <w:rPr>
                <w:rFonts w:ascii="Times New Roman" w:hAnsi="Times New Roman" w:cs="Times New Roman"/>
                <w:noProof/>
                <w:webHidden/>
                <w:sz w:val="28"/>
              </w:rPr>
              <w:t>8</w:t>
            </w:r>
            <w:r w:rsidRPr="00B417CF">
              <w:rPr>
                <w:rFonts w:ascii="Times New Roman" w:hAnsi="Times New Roman" w:cs="Times New Roman"/>
                <w:noProof/>
                <w:webHidden/>
                <w:sz w:val="28"/>
              </w:rPr>
              <w:fldChar w:fldCharType="end"/>
            </w:r>
          </w:hyperlink>
        </w:p>
        <w:p w:rsidR="00385BC8" w:rsidRPr="00B417CF" w:rsidRDefault="00385BC8" w:rsidP="00B417CF">
          <w:pPr>
            <w:pStyle w:val="2"/>
            <w:tabs>
              <w:tab w:val="right" w:leader="dot" w:pos="9345"/>
            </w:tabs>
            <w:spacing w:line="360" w:lineRule="auto"/>
            <w:ind w:firstLine="567"/>
            <w:jc w:val="both"/>
            <w:rPr>
              <w:rFonts w:ascii="Times New Roman" w:eastAsiaTheme="minorEastAsia" w:hAnsi="Times New Roman" w:cs="Times New Roman"/>
              <w:noProof/>
              <w:sz w:val="28"/>
              <w:lang w:eastAsia="uk-UA"/>
            </w:rPr>
          </w:pPr>
          <w:hyperlink w:anchor="_Toc103267199" w:history="1">
            <w:r w:rsidRPr="00B417CF">
              <w:rPr>
                <w:rStyle w:val="a6"/>
                <w:rFonts w:ascii="Times New Roman" w:hAnsi="Times New Roman" w:cs="Times New Roman"/>
                <w:b/>
                <w:noProof/>
                <w:sz w:val="28"/>
              </w:rPr>
              <w:t>Особливості зовнішньополітичного курсу</w:t>
            </w:r>
            <w:r w:rsidRPr="00B417CF">
              <w:rPr>
                <w:rFonts w:ascii="Times New Roman" w:hAnsi="Times New Roman" w:cs="Times New Roman"/>
                <w:noProof/>
                <w:webHidden/>
                <w:sz w:val="28"/>
              </w:rPr>
              <w:tab/>
            </w:r>
            <w:r w:rsidRPr="00B417CF">
              <w:rPr>
                <w:rFonts w:ascii="Times New Roman" w:hAnsi="Times New Roman" w:cs="Times New Roman"/>
                <w:noProof/>
                <w:webHidden/>
                <w:sz w:val="28"/>
              </w:rPr>
              <w:fldChar w:fldCharType="begin"/>
            </w:r>
            <w:r w:rsidRPr="00B417CF">
              <w:rPr>
                <w:rFonts w:ascii="Times New Roman" w:hAnsi="Times New Roman" w:cs="Times New Roman"/>
                <w:noProof/>
                <w:webHidden/>
                <w:sz w:val="28"/>
              </w:rPr>
              <w:instrText xml:space="preserve"> PAGEREF _Toc103267199 \h </w:instrText>
            </w:r>
            <w:r w:rsidRPr="00B417CF">
              <w:rPr>
                <w:rFonts w:ascii="Times New Roman" w:hAnsi="Times New Roman" w:cs="Times New Roman"/>
                <w:noProof/>
                <w:webHidden/>
                <w:sz w:val="28"/>
              </w:rPr>
            </w:r>
            <w:r w:rsidRPr="00B417CF">
              <w:rPr>
                <w:rFonts w:ascii="Times New Roman" w:hAnsi="Times New Roman" w:cs="Times New Roman"/>
                <w:noProof/>
                <w:webHidden/>
                <w:sz w:val="28"/>
              </w:rPr>
              <w:fldChar w:fldCharType="separate"/>
            </w:r>
            <w:r w:rsidRPr="00B417CF">
              <w:rPr>
                <w:rFonts w:ascii="Times New Roman" w:hAnsi="Times New Roman" w:cs="Times New Roman"/>
                <w:noProof/>
                <w:webHidden/>
                <w:sz w:val="28"/>
              </w:rPr>
              <w:t>9</w:t>
            </w:r>
            <w:r w:rsidRPr="00B417CF">
              <w:rPr>
                <w:rFonts w:ascii="Times New Roman" w:hAnsi="Times New Roman" w:cs="Times New Roman"/>
                <w:noProof/>
                <w:webHidden/>
                <w:sz w:val="28"/>
              </w:rPr>
              <w:fldChar w:fldCharType="end"/>
            </w:r>
          </w:hyperlink>
        </w:p>
        <w:p w:rsidR="00385BC8" w:rsidRPr="00B417CF" w:rsidRDefault="00385BC8" w:rsidP="00B417CF">
          <w:pPr>
            <w:pStyle w:val="2"/>
            <w:tabs>
              <w:tab w:val="right" w:leader="dot" w:pos="9345"/>
            </w:tabs>
            <w:spacing w:line="360" w:lineRule="auto"/>
            <w:ind w:firstLine="567"/>
            <w:jc w:val="both"/>
            <w:rPr>
              <w:rFonts w:ascii="Times New Roman" w:eastAsiaTheme="minorEastAsia" w:hAnsi="Times New Roman" w:cs="Times New Roman"/>
              <w:noProof/>
              <w:sz w:val="28"/>
              <w:lang w:eastAsia="uk-UA"/>
            </w:rPr>
          </w:pPr>
          <w:hyperlink w:anchor="_Toc103267201" w:history="1">
            <w:r w:rsidRPr="00B417CF">
              <w:rPr>
                <w:rStyle w:val="a6"/>
                <w:rFonts w:ascii="Times New Roman" w:hAnsi="Times New Roman" w:cs="Times New Roman"/>
                <w:b/>
                <w:noProof/>
                <w:sz w:val="28"/>
              </w:rPr>
              <w:t>Позиціонування на світовій арені та міжнародний імідж, який вибудовує держава</w:t>
            </w:r>
            <w:r w:rsidRPr="00B417CF">
              <w:rPr>
                <w:rFonts w:ascii="Times New Roman" w:hAnsi="Times New Roman" w:cs="Times New Roman"/>
                <w:noProof/>
                <w:webHidden/>
                <w:sz w:val="28"/>
              </w:rPr>
              <w:tab/>
            </w:r>
            <w:r w:rsidRPr="00B417CF">
              <w:rPr>
                <w:rFonts w:ascii="Times New Roman" w:hAnsi="Times New Roman" w:cs="Times New Roman"/>
                <w:noProof/>
                <w:webHidden/>
                <w:sz w:val="28"/>
              </w:rPr>
              <w:fldChar w:fldCharType="begin"/>
            </w:r>
            <w:r w:rsidRPr="00B417CF">
              <w:rPr>
                <w:rFonts w:ascii="Times New Roman" w:hAnsi="Times New Roman" w:cs="Times New Roman"/>
                <w:noProof/>
                <w:webHidden/>
                <w:sz w:val="28"/>
              </w:rPr>
              <w:instrText xml:space="preserve"> PAGEREF _Toc103267201 \h </w:instrText>
            </w:r>
            <w:r w:rsidRPr="00B417CF">
              <w:rPr>
                <w:rFonts w:ascii="Times New Roman" w:hAnsi="Times New Roman" w:cs="Times New Roman"/>
                <w:noProof/>
                <w:webHidden/>
                <w:sz w:val="28"/>
              </w:rPr>
            </w:r>
            <w:r w:rsidRPr="00B417CF">
              <w:rPr>
                <w:rFonts w:ascii="Times New Roman" w:hAnsi="Times New Roman" w:cs="Times New Roman"/>
                <w:noProof/>
                <w:webHidden/>
                <w:sz w:val="28"/>
              </w:rPr>
              <w:fldChar w:fldCharType="separate"/>
            </w:r>
            <w:r w:rsidRPr="00B417CF">
              <w:rPr>
                <w:rFonts w:ascii="Times New Roman" w:hAnsi="Times New Roman" w:cs="Times New Roman"/>
                <w:noProof/>
                <w:webHidden/>
                <w:sz w:val="28"/>
              </w:rPr>
              <w:t>9</w:t>
            </w:r>
            <w:r w:rsidRPr="00B417CF">
              <w:rPr>
                <w:rFonts w:ascii="Times New Roman" w:hAnsi="Times New Roman" w:cs="Times New Roman"/>
                <w:noProof/>
                <w:webHidden/>
                <w:sz w:val="28"/>
              </w:rPr>
              <w:fldChar w:fldCharType="end"/>
            </w:r>
          </w:hyperlink>
        </w:p>
        <w:p w:rsidR="00385BC8" w:rsidRPr="00B417CF" w:rsidRDefault="00385BC8" w:rsidP="00B417CF">
          <w:pPr>
            <w:pStyle w:val="2"/>
            <w:tabs>
              <w:tab w:val="right" w:leader="dot" w:pos="9345"/>
            </w:tabs>
            <w:spacing w:line="360" w:lineRule="auto"/>
            <w:ind w:firstLine="567"/>
            <w:jc w:val="both"/>
            <w:rPr>
              <w:rFonts w:ascii="Times New Roman" w:eastAsiaTheme="minorEastAsia" w:hAnsi="Times New Roman" w:cs="Times New Roman"/>
              <w:noProof/>
              <w:sz w:val="28"/>
              <w:lang w:eastAsia="uk-UA"/>
            </w:rPr>
          </w:pPr>
          <w:hyperlink w:anchor="_Toc103267205" w:history="1">
            <w:r w:rsidRPr="00B417CF">
              <w:rPr>
                <w:rStyle w:val="a6"/>
                <w:rFonts w:ascii="Times New Roman" w:hAnsi="Times New Roman" w:cs="Times New Roman"/>
                <w:b/>
                <w:noProof/>
                <w:sz w:val="28"/>
              </w:rPr>
              <w:t>Основні партнери</w:t>
            </w:r>
            <w:r w:rsidRPr="00B417CF">
              <w:rPr>
                <w:rFonts w:ascii="Times New Roman" w:hAnsi="Times New Roman" w:cs="Times New Roman"/>
                <w:noProof/>
                <w:webHidden/>
                <w:sz w:val="28"/>
              </w:rPr>
              <w:tab/>
            </w:r>
            <w:r w:rsidRPr="00B417CF">
              <w:rPr>
                <w:rFonts w:ascii="Times New Roman" w:hAnsi="Times New Roman" w:cs="Times New Roman"/>
                <w:noProof/>
                <w:webHidden/>
                <w:sz w:val="28"/>
              </w:rPr>
              <w:fldChar w:fldCharType="begin"/>
            </w:r>
            <w:r w:rsidRPr="00B417CF">
              <w:rPr>
                <w:rFonts w:ascii="Times New Roman" w:hAnsi="Times New Roman" w:cs="Times New Roman"/>
                <w:noProof/>
                <w:webHidden/>
                <w:sz w:val="28"/>
              </w:rPr>
              <w:instrText xml:space="preserve"> PAGEREF _Toc103267205 \h </w:instrText>
            </w:r>
            <w:r w:rsidRPr="00B417CF">
              <w:rPr>
                <w:rFonts w:ascii="Times New Roman" w:hAnsi="Times New Roman" w:cs="Times New Roman"/>
                <w:noProof/>
                <w:webHidden/>
                <w:sz w:val="28"/>
              </w:rPr>
            </w:r>
            <w:r w:rsidRPr="00B417CF">
              <w:rPr>
                <w:rFonts w:ascii="Times New Roman" w:hAnsi="Times New Roman" w:cs="Times New Roman"/>
                <w:noProof/>
                <w:webHidden/>
                <w:sz w:val="28"/>
              </w:rPr>
              <w:fldChar w:fldCharType="separate"/>
            </w:r>
            <w:r w:rsidRPr="00B417CF">
              <w:rPr>
                <w:rFonts w:ascii="Times New Roman" w:hAnsi="Times New Roman" w:cs="Times New Roman"/>
                <w:noProof/>
                <w:webHidden/>
                <w:sz w:val="28"/>
              </w:rPr>
              <w:t>10</w:t>
            </w:r>
            <w:r w:rsidRPr="00B417CF">
              <w:rPr>
                <w:rFonts w:ascii="Times New Roman" w:hAnsi="Times New Roman" w:cs="Times New Roman"/>
                <w:noProof/>
                <w:webHidden/>
                <w:sz w:val="28"/>
              </w:rPr>
              <w:fldChar w:fldCharType="end"/>
            </w:r>
          </w:hyperlink>
        </w:p>
        <w:p w:rsidR="00385BC8" w:rsidRPr="00B417CF" w:rsidRDefault="00385BC8" w:rsidP="00B417CF">
          <w:pPr>
            <w:pStyle w:val="2"/>
            <w:tabs>
              <w:tab w:val="right" w:leader="dot" w:pos="9345"/>
            </w:tabs>
            <w:spacing w:line="360" w:lineRule="auto"/>
            <w:ind w:firstLine="567"/>
            <w:jc w:val="both"/>
            <w:rPr>
              <w:rFonts w:ascii="Times New Roman" w:eastAsiaTheme="minorEastAsia" w:hAnsi="Times New Roman" w:cs="Times New Roman"/>
              <w:noProof/>
              <w:sz w:val="28"/>
              <w:lang w:eastAsia="uk-UA"/>
            </w:rPr>
          </w:pPr>
          <w:hyperlink w:anchor="_Toc103267218" w:history="1">
            <w:r w:rsidRPr="00B417CF">
              <w:rPr>
                <w:rStyle w:val="a6"/>
                <w:rFonts w:ascii="Times New Roman" w:hAnsi="Times New Roman" w:cs="Times New Roman"/>
                <w:b/>
                <w:noProof/>
                <w:sz w:val="28"/>
              </w:rPr>
              <w:t>Успіхи та невдачі зовнішньої політики за 2015-2021 рр.</w:t>
            </w:r>
            <w:r w:rsidRPr="00B417CF">
              <w:rPr>
                <w:rFonts w:ascii="Times New Roman" w:hAnsi="Times New Roman" w:cs="Times New Roman"/>
                <w:noProof/>
                <w:webHidden/>
                <w:sz w:val="28"/>
              </w:rPr>
              <w:tab/>
            </w:r>
            <w:r w:rsidRPr="00B417CF">
              <w:rPr>
                <w:rFonts w:ascii="Times New Roman" w:hAnsi="Times New Roman" w:cs="Times New Roman"/>
                <w:noProof/>
                <w:webHidden/>
                <w:sz w:val="28"/>
              </w:rPr>
              <w:fldChar w:fldCharType="begin"/>
            </w:r>
            <w:r w:rsidRPr="00B417CF">
              <w:rPr>
                <w:rFonts w:ascii="Times New Roman" w:hAnsi="Times New Roman" w:cs="Times New Roman"/>
                <w:noProof/>
                <w:webHidden/>
                <w:sz w:val="28"/>
              </w:rPr>
              <w:instrText xml:space="preserve"> PAGEREF _Toc103267218 \h </w:instrText>
            </w:r>
            <w:r w:rsidRPr="00B417CF">
              <w:rPr>
                <w:rFonts w:ascii="Times New Roman" w:hAnsi="Times New Roman" w:cs="Times New Roman"/>
                <w:noProof/>
                <w:webHidden/>
                <w:sz w:val="28"/>
              </w:rPr>
            </w:r>
            <w:r w:rsidRPr="00B417CF">
              <w:rPr>
                <w:rFonts w:ascii="Times New Roman" w:hAnsi="Times New Roman" w:cs="Times New Roman"/>
                <w:noProof/>
                <w:webHidden/>
                <w:sz w:val="28"/>
              </w:rPr>
              <w:fldChar w:fldCharType="separate"/>
            </w:r>
            <w:r w:rsidRPr="00B417CF">
              <w:rPr>
                <w:rFonts w:ascii="Times New Roman" w:hAnsi="Times New Roman" w:cs="Times New Roman"/>
                <w:noProof/>
                <w:webHidden/>
                <w:sz w:val="28"/>
              </w:rPr>
              <w:t>10</w:t>
            </w:r>
            <w:r w:rsidRPr="00B417CF">
              <w:rPr>
                <w:rFonts w:ascii="Times New Roman" w:hAnsi="Times New Roman" w:cs="Times New Roman"/>
                <w:noProof/>
                <w:webHidden/>
                <w:sz w:val="28"/>
              </w:rPr>
              <w:fldChar w:fldCharType="end"/>
            </w:r>
          </w:hyperlink>
        </w:p>
        <w:p w:rsidR="00385BC8" w:rsidRPr="00B417CF" w:rsidRDefault="00385BC8" w:rsidP="00B417CF">
          <w:pPr>
            <w:pStyle w:val="11"/>
            <w:tabs>
              <w:tab w:val="right" w:leader="dot" w:pos="9345"/>
            </w:tabs>
            <w:spacing w:line="360" w:lineRule="auto"/>
            <w:ind w:firstLine="567"/>
            <w:jc w:val="both"/>
            <w:rPr>
              <w:rFonts w:ascii="Times New Roman" w:eastAsiaTheme="minorEastAsia" w:hAnsi="Times New Roman" w:cs="Times New Roman"/>
              <w:noProof/>
              <w:sz w:val="28"/>
              <w:lang w:eastAsia="uk-UA"/>
            </w:rPr>
          </w:pPr>
          <w:hyperlink w:anchor="_Toc103267221" w:history="1">
            <w:r w:rsidRPr="00B417CF">
              <w:rPr>
                <w:rStyle w:val="a6"/>
                <w:rFonts w:ascii="Times New Roman" w:hAnsi="Times New Roman" w:cs="Times New Roman"/>
                <w:b/>
                <w:noProof/>
                <w:sz w:val="28"/>
              </w:rPr>
              <w:t>КЕЙС УКРАЇНИ</w:t>
            </w:r>
            <w:r w:rsidRPr="00B417CF">
              <w:rPr>
                <w:rFonts w:ascii="Times New Roman" w:hAnsi="Times New Roman" w:cs="Times New Roman"/>
                <w:noProof/>
                <w:webHidden/>
                <w:sz w:val="28"/>
              </w:rPr>
              <w:tab/>
            </w:r>
            <w:r w:rsidRPr="00B417CF">
              <w:rPr>
                <w:rFonts w:ascii="Times New Roman" w:hAnsi="Times New Roman" w:cs="Times New Roman"/>
                <w:noProof/>
                <w:webHidden/>
                <w:sz w:val="28"/>
              </w:rPr>
              <w:fldChar w:fldCharType="begin"/>
            </w:r>
            <w:r w:rsidRPr="00B417CF">
              <w:rPr>
                <w:rFonts w:ascii="Times New Roman" w:hAnsi="Times New Roman" w:cs="Times New Roman"/>
                <w:noProof/>
                <w:webHidden/>
                <w:sz w:val="28"/>
              </w:rPr>
              <w:instrText xml:space="preserve"> PAGEREF _Toc103267221 \h </w:instrText>
            </w:r>
            <w:r w:rsidRPr="00B417CF">
              <w:rPr>
                <w:rFonts w:ascii="Times New Roman" w:hAnsi="Times New Roman" w:cs="Times New Roman"/>
                <w:noProof/>
                <w:webHidden/>
                <w:sz w:val="28"/>
              </w:rPr>
            </w:r>
            <w:r w:rsidRPr="00B417CF">
              <w:rPr>
                <w:rFonts w:ascii="Times New Roman" w:hAnsi="Times New Roman" w:cs="Times New Roman"/>
                <w:noProof/>
                <w:webHidden/>
                <w:sz w:val="28"/>
              </w:rPr>
              <w:fldChar w:fldCharType="separate"/>
            </w:r>
            <w:r w:rsidRPr="00B417CF">
              <w:rPr>
                <w:rFonts w:ascii="Times New Roman" w:hAnsi="Times New Roman" w:cs="Times New Roman"/>
                <w:noProof/>
                <w:webHidden/>
                <w:sz w:val="28"/>
              </w:rPr>
              <w:t>11</w:t>
            </w:r>
            <w:r w:rsidRPr="00B417CF">
              <w:rPr>
                <w:rFonts w:ascii="Times New Roman" w:hAnsi="Times New Roman" w:cs="Times New Roman"/>
                <w:noProof/>
                <w:webHidden/>
                <w:sz w:val="28"/>
              </w:rPr>
              <w:fldChar w:fldCharType="end"/>
            </w:r>
          </w:hyperlink>
        </w:p>
        <w:p w:rsidR="00385BC8" w:rsidRPr="00B417CF" w:rsidRDefault="00385BC8" w:rsidP="00B417CF">
          <w:pPr>
            <w:pStyle w:val="2"/>
            <w:tabs>
              <w:tab w:val="right" w:leader="dot" w:pos="9345"/>
            </w:tabs>
            <w:spacing w:line="360" w:lineRule="auto"/>
            <w:ind w:firstLine="567"/>
            <w:jc w:val="both"/>
            <w:rPr>
              <w:rFonts w:ascii="Times New Roman" w:eastAsiaTheme="minorEastAsia" w:hAnsi="Times New Roman" w:cs="Times New Roman"/>
              <w:noProof/>
              <w:sz w:val="28"/>
              <w:lang w:eastAsia="uk-UA"/>
            </w:rPr>
          </w:pPr>
          <w:hyperlink w:anchor="_Toc103267222" w:history="1">
            <w:r w:rsidRPr="00B417CF">
              <w:rPr>
                <w:rStyle w:val="a6"/>
                <w:rFonts w:ascii="Times New Roman" w:hAnsi="Times New Roman" w:cs="Times New Roman"/>
                <w:b/>
                <w:noProof/>
                <w:sz w:val="28"/>
              </w:rPr>
              <w:t xml:space="preserve">Позиція відносно </w:t>
            </w:r>
            <w:r w:rsidR="00B417CF">
              <w:rPr>
                <w:rStyle w:val="a6"/>
                <w:rFonts w:ascii="Times New Roman" w:hAnsi="Times New Roman" w:cs="Times New Roman"/>
                <w:b/>
                <w:noProof/>
                <w:sz w:val="28"/>
              </w:rPr>
              <w:t>рос.</w:t>
            </w:r>
            <w:r w:rsidRPr="00B417CF">
              <w:rPr>
                <w:rStyle w:val="a6"/>
                <w:rFonts w:ascii="Times New Roman" w:hAnsi="Times New Roman" w:cs="Times New Roman"/>
                <w:b/>
                <w:noProof/>
                <w:sz w:val="28"/>
              </w:rPr>
              <w:t xml:space="preserve"> агресії проти України в 2014-2021 рр.</w:t>
            </w:r>
            <w:r w:rsidRPr="00B417CF">
              <w:rPr>
                <w:rFonts w:ascii="Times New Roman" w:hAnsi="Times New Roman" w:cs="Times New Roman"/>
                <w:noProof/>
                <w:webHidden/>
                <w:sz w:val="28"/>
              </w:rPr>
              <w:tab/>
            </w:r>
            <w:r w:rsidRPr="00B417CF">
              <w:rPr>
                <w:rFonts w:ascii="Times New Roman" w:hAnsi="Times New Roman" w:cs="Times New Roman"/>
                <w:noProof/>
                <w:webHidden/>
                <w:sz w:val="28"/>
              </w:rPr>
              <w:fldChar w:fldCharType="begin"/>
            </w:r>
            <w:r w:rsidRPr="00B417CF">
              <w:rPr>
                <w:rFonts w:ascii="Times New Roman" w:hAnsi="Times New Roman" w:cs="Times New Roman"/>
                <w:noProof/>
                <w:webHidden/>
                <w:sz w:val="28"/>
              </w:rPr>
              <w:instrText xml:space="preserve"> PAGEREF _Toc103267222 \h </w:instrText>
            </w:r>
            <w:r w:rsidRPr="00B417CF">
              <w:rPr>
                <w:rFonts w:ascii="Times New Roman" w:hAnsi="Times New Roman" w:cs="Times New Roman"/>
                <w:noProof/>
                <w:webHidden/>
                <w:sz w:val="28"/>
              </w:rPr>
            </w:r>
            <w:r w:rsidRPr="00B417CF">
              <w:rPr>
                <w:rFonts w:ascii="Times New Roman" w:hAnsi="Times New Roman" w:cs="Times New Roman"/>
                <w:noProof/>
                <w:webHidden/>
                <w:sz w:val="28"/>
              </w:rPr>
              <w:fldChar w:fldCharType="separate"/>
            </w:r>
            <w:r w:rsidRPr="00B417CF">
              <w:rPr>
                <w:rFonts w:ascii="Times New Roman" w:hAnsi="Times New Roman" w:cs="Times New Roman"/>
                <w:noProof/>
                <w:webHidden/>
                <w:sz w:val="28"/>
              </w:rPr>
              <w:t>11</w:t>
            </w:r>
            <w:r w:rsidRPr="00B417CF">
              <w:rPr>
                <w:rFonts w:ascii="Times New Roman" w:hAnsi="Times New Roman" w:cs="Times New Roman"/>
                <w:noProof/>
                <w:webHidden/>
                <w:sz w:val="28"/>
              </w:rPr>
              <w:fldChar w:fldCharType="end"/>
            </w:r>
          </w:hyperlink>
        </w:p>
        <w:p w:rsidR="00385BC8" w:rsidRPr="00B417CF" w:rsidRDefault="00385BC8" w:rsidP="00B417CF">
          <w:pPr>
            <w:pStyle w:val="2"/>
            <w:tabs>
              <w:tab w:val="right" w:leader="dot" w:pos="9345"/>
            </w:tabs>
            <w:spacing w:line="360" w:lineRule="auto"/>
            <w:ind w:firstLine="567"/>
            <w:jc w:val="both"/>
            <w:rPr>
              <w:rFonts w:ascii="Times New Roman" w:eastAsiaTheme="minorEastAsia" w:hAnsi="Times New Roman" w:cs="Times New Roman"/>
              <w:noProof/>
              <w:sz w:val="28"/>
              <w:lang w:eastAsia="uk-UA"/>
            </w:rPr>
          </w:pPr>
          <w:hyperlink w:anchor="_Toc103267232" w:history="1">
            <w:r w:rsidRPr="00B417CF">
              <w:rPr>
                <w:rStyle w:val="a6"/>
                <w:rFonts w:ascii="Times New Roman" w:hAnsi="Times New Roman" w:cs="Times New Roman"/>
                <w:b/>
                <w:noProof/>
                <w:sz w:val="28"/>
              </w:rPr>
              <w:t>Війна Росії проти України: позиція, допомога та підтримка</w:t>
            </w:r>
            <w:r w:rsidRPr="00B417CF">
              <w:rPr>
                <w:rFonts w:ascii="Times New Roman" w:hAnsi="Times New Roman" w:cs="Times New Roman"/>
                <w:noProof/>
                <w:webHidden/>
                <w:sz w:val="28"/>
              </w:rPr>
              <w:tab/>
            </w:r>
            <w:r w:rsidRPr="00B417CF">
              <w:rPr>
                <w:rFonts w:ascii="Times New Roman" w:hAnsi="Times New Roman" w:cs="Times New Roman"/>
                <w:noProof/>
                <w:webHidden/>
                <w:sz w:val="28"/>
              </w:rPr>
              <w:fldChar w:fldCharType="begin"/>
            </w:r>
            <w:r w:rsidRPr="00B417CF">
              <w:rPr>
                <w:rFonts w:ascii="Times New Roman" w:hAnsi="Times New Roman" w:cs="Times New Roman"/>
                <w:noProof/>
                <w:webHidden/>
                <w:sz w:val="28"/>
              </w:rPr>
              <w:instrText xml:space="preserve"> PAGEREF _Toc103267232 \h </w:instrText>
            </w:r>
            <w:r w:rsidRPr="00B417CF">
              <w:rPr>
                <w:rFonts w:ascii="Times New Roman" w:hAnsi="Times New Roman" w:cs="Times New Roman"/>
                <w:noProof/>
                <w:webHidden/>
                <w:sz w:val="28"/>
              </w:rPr>
            </w:r>
            <w:r w:rsidRPr="00B417CF">
              <w:rPr>
                <w:rFonts w:ascii="Times New Roman" w:hAnsi="Times New Roman" w:cs="Times New Roman"/>
                <w:noProof/>
                <w:webHidden/>
                <w:sz w:val="28"/>
              </w:rPr>
              <w:fldChar w:fldCharType="separate"/>
            </w:r>
            <w:r w:rsidRPr="00B417CF">
              <w:rPr>
                <w:rFonts w:ascii="Times New Roman" w:hAnsi="Times New Roman" w:cs="Times New Roman"/>
                <w:noProof/>
                <w:webHidden/>
                <w:sz w:val="28"/>
              </w:rPr>
              <w:t>12</w:t>
            </w:r>
            <w:r w:rsidRPr="00B417CF">
              <w:rPr>
                <w:rFonts w:ascii="Times New Roman" w:hAnsi="Times New Roman" w:cs="Times New Roman"/>
                <w:noProof/>
                <w:webHidden/>
                <w:sz w:val="28"/>
              </w:rPr>
              <w:fldChar w:fldCharType="end"/>
            </w:r>
          </w:hyperlink>
        </w:p>
        <w:p w:rsidR="00385BC8" w:rsidRPr="00B417CF" w:rsidRDefault="00385BC8" w:rsidP="00B417CF">
          <w:pPr>
            <w:pStyle w:val="2"/>
            <w:tabs>
              <w:tab w:val="right" w:leader="dot" w:pos="9345"/>
            </w:tabs>
            <w:spacing w:line="360" w:lineRule="auto"/>
            <w:ind w:firstLine="567"/>
            <w:jc w:val="both"/>
            <w:rPr>
              <w:rFonts w:ascii="Times New Roman" w:eastAsiaTheme="minorEastAsia" w:hAnsi="Times New Roman" w:cs="Times New Roman"/>
              <w:noProof/>
              <w:sz w:val="28"/>
              <w:lang w:eastAsia="uk-UA"/>
            </w:rPr>
          </w:pPr>
          <w:hyperlink w:anchor="_Toc103267236" w:history="1">
            <w:r w:rsidRPr="00B417CF">
              <w:rPr>
                <w:rStyle w:val="a6"/>
                <w:rFonts w:ascii="Times New Roman" w:hAnsi="Times New Roman" w:cs="Times New Roman"/>
                <w:b/>
                <w:noProof/>
                <w:sz w:val="28"/>
              </w:rPr>
              <w:t>Перспективи двостороннього співробітництва з Україною</w:t>
            </w:r>
            <w:r w:rsidRPr="00B417CF">
              <w:rPr>
                <w:rFonts w:ascii="Times New Roman" w:hAnsi="Times New Roman" w:cs="Times New Roman"/>
                <w:noProof/>
                <w:webHidden/>
                <w:sz w:val="28"/>
              </w:rPr>
              <w:tab/>
            </w:r>
            <w:r w:rsidRPr="00B417CF">
              <w:rPr>
                <w:rFonts w:ascii="Times New Roman" w:hAnsi="Times New Roman" w:cs="Times New Roman"/>
                <w:noProof/>
                <w:webHidden/>
                <w:sz w:val="28"/>
              </w:rPr>
              <w:fldChar w:fldCharType="begin"/>
            </w:r>
            <w:r w:rsidRPr="00B417CF">
              <w:rPr>
                <w:rFonts w:ascii="Times New Roman" w:hAnsi="Times New Roman" w:cs="Times New Roman"/>
                <w:noProof/>
                <w:webHidden/>
                <w:sz w:val="28"/>
              </w:rPr>
              <w:instrText xml:space="preserve"> PAGEREF _Toc103267236 \h </w:instrText>
            </w:r>
            <w:r w:rsidRPr="00B417CF">
              <w:rPr>
                <w:rFonts w:ascii="Times New Roman" w:hAnsi="Times New Roman" w:cs="Times New Roman"/>
                <w:noProof/>
                <w:webHidden/>
                <w:sz w:val="28"/>
              </w:rPr>
            </w:r>
            <w:r w:rsidRPr="00B417CF">
              <w:rPr>
                <w:rFonts w:ascii="Times New Roman" w:hAnsi="Times New Roman" w:cs="Times New Roman"/>
                <w:noProof/>
                <w:webHidden/>
                <w:sz w:val="28"/>
              </w:rPr>
              <w:fldChar w:fldCharType="separate"/>
            </w:r>
            <w:r w:rsidRPr="00B417CF">
              <w:rPr>
                <w:rFonts w:ascii="Times New Roman" w:hAnsi="Times New Roman" w:cs="Times New Roman"/>
                <w:noProof/>
                <w:webHidden/>
                <w:sz w:val="28"/>
              </w:rPr>
              <w:t>13</w:t>
            </w:r>
            <w:r w:rsidRPr="00B417CF">
              <w:rPr>
                <w:rFonts w:ascii="Times New Roman" w:hAnsi="Times New Roman" w:cs="Times New Roman"/>
                <w:noProof/>
                <w:webHidden/>
                <w:sz w:val="28"/>
              </w:rPr>
              <w:fldChar w:fldCharType="end"/>
            </w:r>
          </w:hyperlink>
        </w:p>
        <w:p w:rsidR="00385BC8" w:rsidRPr="00B417CF" w:rsidRDefault="00385BC8" w:rsidP="00B417CF">
          <w:pPr>
            <w:pStyle w:val="11"/>
            <w:tabs>
              <w:tab w:val="right" w:leader="dot" w:pos="9345"/>
            </w:tabs>
            <w:spacing w:line="360" w:lineRule="auto"/>
            <w:ind w:firstLine="567"/>
            <w:jc w:val="both"/>
            <w:rPr>
              <w:rFonts w:ascii="Times New Roman" w:eastAsiaTheme="minorEastAsia" w:hAnsi="Times New Roman" w:cs="Times New Roman"/>
              <w:noProof/>
              <w:sz w:val="28"/>
              <w:lang w:eastAsia="uk-UA"/>
            </w:rPr>
          </w:pPr>
          <w:hyperlink w:anchor="_Toc103267242" w:history="1">
            <w:r w:rsidRPr="00B417CF">
              <w:rPr>
                <w:rStyle w:val="a6"/>
                <w:rFonts w:ascii="Times New Roman" w:hAnsi="Times New Roman" w:cs="Times New Roman"/>
                <w:b/>
                <w:noProof/>
                <w:sz w:val="28"/>
              </w:rPr>
              <w:t>ВИСНОВКИ</w:t>
            </w:r>
            <w:r w:rsidRPr="00B417CF">
              <w:rPr>
                <w:rFonts w:ascii="Times New Roman" w:hAnsi="Times New Roman" w:cs="Times New Roman"/>
                <w:noProof/>
                <w:webHidden/>
                <w:sz w:val="28"/>
              </w:rPr>
              <w:tab/>
            </w:r>
            <w:r w:rsidRPr="00B417CF">
              <w:rPr>
                <w:rFonts w:ascii="Times New Roman" w:hAnsi="Times New Roman" w:cs="Times New Roman"/>
                <w:noProof/>
                <w:webHidden/>
                <w:sz w:val="28"/>
              </w:rPr>
              <w:fldChar w:fldCharType="begin"/>
            </w:r>
            <w:r w:rsidRPr="00B417CF">
              <w:rPr>
                <w:rFonts w:ascii="Times New Roman" w:hAnsi="Times New Roman" w:cs="Times New Roman"/>
                <w:noProof/>
                <w:webHidden/>
                <w:sz w:val="28"/>
              </w:rPr>
              <w:instrText xml:space="preserve"> PAGEREF _Toc103267242 \h </w:instrText>
            </w:r>
            <w:r w:rsidRPr="00B417CF">
              <w:rPr>
                <w:rFonts w:ascii="Times New Roman" w:hAnsi="Times New Roman" w:cs="Times New Roman"/>
                <w:noProof/>
                <w:webHidden/>
                <w:sz w:val="28"/>
              </w:rPr>
            </w:r>
            <w:r w:rsidRPr="00B417CF">
              <w:rPr>
                <w:rFonts w:ascii="Times New Roman" w:hAnsi="Times New Roman" w:cs="Times New Roman"/>
                <w:noProof/>
                <w:webHidden/>
                <w:sz w:val="28"/>
              </w:rPr>
              <w:fldChar w:fldCharType="separate"/>
            </w:r>
            <w:r w:rsidRPr="00B417CF">
              <w:rPr>
                <w:rFonts w:ascii="Times New Roman" w:hAnsi="Times New Roman" w:cs="Times New Roman"/>
                <w:noProof/>
                <w:webHidden/>
                <w:sz w:val="28"/>
              </w:rPr>
              <w:t>14</w:t>
            </w:r>
            <w:r w:rsidRPr="00B417CF">
              <w:rPr>
                <w:rFonts w:ascii="Times New Roman" w:hAnsi="Times New Roman" w:cs="Times New Roman"/>
                <w:noProof/>
                <w:webHidden/>
                <w:sz w:val="28"/>
              </w:rPr>
              <w:fldChar w:fldCharType="end"/>
            </w:r>
          </w:hyperlink>
        </w:p>
        <w:p w:rsidR="00385BC8" w:rsidRPr="00B417CF" w:rsidRDefault="00385BC8" w:rsidP="00B417CF">
          <w:pPr>
            <w:pStyle w:val="11"/>
            <w:tabs>
              <w:tab w:val="right" w:leader="dot" w:pos="9345"/>
            </w:tabs>
            <w:spacing w:line="360" w:lineRule="auto"/>
            <w:ind w:firstLine="567"/>
            <w:jc w:val="both"/>
            <w:rPr>
              <w:rFonts w:ascii="Times New Roman" w:eastAsiaTheme="minorEastAsia" w:hAnsi="Times New Roman" w:cs="Times New Roman"/>
              <w:noProof/>
              <w:sz w:val="28"/>
              <w:lang w:eastAsia="uk-UA"/>
            </w:rPr>
          </w:pPr>
          <w:hyperlink w:anchor="_Toc103267247" w:history="1">
            <w:r w:rsidRPr="00B417CF">
              <w:rPr>
                <w:rStyle w:val="a6"/>
                <w:rFonts w:ascii="Times New Roman" w:hAnsi="Times New Roman" w:cs="Times New Roman"/>
                <w:b/>
                <w:noProof/>
                <w:sz w:val="28"/>
              </w:rPr>
              <w:t>СПИСОК ВИКОРИСТАНИХ ДЖЕРЕЛ І ЛІТЕРАТУРИ</w:t>
            </w:r>
            <w:r w:rsidRPr="00B417CF">
              <w:rPr>
                <w:rFonts w:ascii="Times New Roman" w:hAnsi="Times New Roman" w:cs="Times New Roman"/>
                <w:noProof/>
                <w:webHidden/>
                <w:sz w:val="28"/>
              </w:rPr>
              <w:tab/>
            </w:r>
            <w:r w:rsidRPr="00B417CF">
              <w:rPr>
                <w:rFonts w:ascii="Times New Roman" w:hAnsi="Times New Roman" w:cs="Times New Roman"/>
                <w:noProof/>
                <w:webHidden/>
                <w:sz w:val="28"/>
              </w:rPr>
              <w:fldChar w:fldCharType="begin"/>
            </w:r>
            <w:r w:rsidRPr="00B417CF">
              <w:rPr>
                <w:rFonts w:ascii="Times New Roman" w:hAnsi="Times New Roman" w:cs="Times New Roman"/>
                <w:noProof/>
                <w:webHidden/>
                <w:sz w:val="28"/>
              </w:rPr>
              <w:instrText xml:space="preserve"> PAGEREF _Toc103267247 \h </w:instrText>
            </w:r>
            <w:r w:rsidRPr="00B417CF">
              <w:rPr>
                <w:rFonts w:ascii="Times New Roman" w:hAnsi="Times New Roman" w:cs="Times New Roman"/>
                <w:noProof/>
                <w:webHidden/>
                <w:sz w:val="28"/>
              </w:rPr>
            </w:r>
            <w:r w:rsidRPr="00B417CF">
              <w:rPr>
                <w:rFonts w:ascii="Times New Roman" w:hAnsi="Times New Roman" w:cs="Times New Roman"/>
                <w:noProof/>
                <w:webHidden/>
                <w:sz w:val="28"/>
              </w:rPr>
              <w:fldChar w:fldCharType="separate"/>
            </w:r>
            <w:r w:rsidRPr="00B417CF">
              <w:rPr>
                <w:rFonts w:ascii="Times New Roman" w:hAnsi="Times New Roman" w:cs="Times New Roman"/>
                <w:noProof/>
                <w:webHidden/>
                <w:sz w:val="28"/>
              </w:rPr>
              <w:t>15</w:t>
            </w:r>
            <w:r w:rsidRPr="00B417CF">
              <w:rPr>
                <w:rFonts w:ascii="Times New Roman" w:hAnsi="Times New Roman" w:cs="Times New Roman"/>
                <w:noProof/>
                <w:webHidden/>
                <w:sz w:val="28"/>
              </w:rPr>
              <w:fldChar w:fldCharType="end"/>
            </w:r>
          </w:hyperlink>
          <w:r w:rsidRPr="00B417CF">
            <w:rPr>
              <w:rFonts w:ascii="Times New Roman" w:hAnsi="Times New Roman" w:cs="Times New Roman"/>
              <w:b/>
              <w:bCs/>
              <w:sz w:val="28"/>
              <w:lang w:val="ru-RU"/>
            </w:rPr>
            <w:fldChar w:fldCharType="end"/>
          </w:r>
        </w:p>
      </w:sdtContent>
    </w:sdt>
    <w:p w:rsidR="00385BC8" w:rsidRPr="00B417CF" w:rsidRDefault="00385BC8" w:rsidP="00B417CF">
      <w:pPr>
        <w:pStyle w:val="a3"/>
        <w:spacing w:line="360" w:lineRule="auto"/>
        <w:ind w:firstLine="567"/>
        <w:jc w:val="both"/>
        <w:rPr>
          <w:color w:val="000000"/>
          <w:sz w:val="36"/>
          <w:szCs w:val="27"/>
        </w:rPr>
      </w:pPr>
    </w:p>
    <w:p w:rsidR="00244049" w:rsidRPr="00385BC8" w:rsidRDefault="00244049" w:rsidP="00385BC8">
      <w:pPr>
        <w:spacing w:line="360" w:lineRule="auto"/>
        <w:jc w:val="both"/>
        <w:rPr>
          <w:rFonts w:ascii="Times New Roman" w:eastAsia="Times New Roman" w:hAnsi="Times New Roman" w:cs="Times New Roman"/>
          <w:color w:val="000000"/>
          <w:sz w:val="28"/>
          <w:szCs w:val="27"/>
          <w:lang w:eastAsia="uk-UA"/>
        </w:rPr>
      </w:pPr>
    </w:p>
    <w:p w:rsidR="00244049" w:rsidRDefault="00244049" w:rsidP="00750708">
      <w:pPr>
        <w:pStyle w:val="a3"/>
        <w:spacing w:line="360" w:lineRule="auto"/>
        <w:jc w:val="center"/>
        <w:outlineLvl w:val="0"/>
        <w:rPr>
          <w:b/>
          <w:color w:val="000000"/>
          <w:sz w:val="28"/>
          <w:szCs w:val="27"/>
        </w:rPr>
      </w:pPr>
      <w:bookmarkStart w:id="0" w:name="_Toc103267136"/>
      <w:r>
        <w:rPr>
          <w:b/>
          <w:color w:val="000000"/>
          <w:sz w:val="28"/>
          <w:szCs w:val="27"/>
        </w:rPr>
        <w:t>АНОТАЦІЯ</w:t>
      </w:r>
      <w:bookmarkEnd w:id="0"/>
    </w:p>
    <w:p w:rsidR="00244049" w:rsidRPr="005D4BA6" w:rsidRDefault="00244049" w:rsidP="004C5761">
      <w:pPr>
        <w:pStyle w:val="a3"/>
        <w:spacing w:line="360" w:lineRule="auto"/>
        <w:ind w:firstLine="567"/>
        <w:jc w:val="both"/>
        <w:rPr>
          <w:i/>
          <w:color w:val="000000"/>
          <w:sz w:val="28"/>
          <w:szCs w:val="27"/>
        </w:rPr>
      </w:pPr>
      <w:r w:rsidRPr="005D4BA6">
        <w:rPr>
          <w:i/>
          <w:color w:val="000000"/>
          <w:sz w:val="28"/>
          <w:szCs w:val="27"/>
        </w:rPr>
        <w:t>Дана аналітична дові</w:t>
      </w:r>
      <w:r w:rsidR="00E963C9" w:rsidRPr="005D4BA6">
        <w:rPr>
          <w:i/>
          <w:color w:val="000000"/>
          <w:sz w:val="28"/>
          <w:szCs w:val="27"/>
        </w:rPr>
        <w:t xml:space="preserve">дка буде слугувати як лаконічне та чітке джерело інформації про Республіку Сербію. Вона охоплює всі головні теми, які характеризують державу як зсередини, так і ззовні. </w:t>
      </w:r>
    </w:p>
    <w:p w:rsidR="00E963C9" w:rsidRPr="005D4BA6" w:rsidRDefault="00E963C9" w:rsidP="004C5761">
      <w:pPr>
        <w:pStyle w:val="a3"/>
        <w:spacing w:line="360" w:lineRule="auto"/>
        <w:ind w:firstLine="567"/>
        <w:jc w:val="both"/>
        <w:rPr>
          <w:i/>
          <w:color w:val="000000"/>
          <w:sz w:val="28"/>
          <w:szCs w:val="27"/>
        </w:rPr>
      </w:pPr>
      <w:r w:rsidRPr="005D4BA6">
        <w:rPr>
          <w:i/>
          <w:color w:val="000000"/>
          <w:sz w:val="28"/>
          <w:szCs w:val="27"/>
        </w:rPr>
        <w:t>Мета дослідження: виявити та проаналізувати внутріш</w:t>
      </w:r>
      <w:r w:rsidR="005D4BA6" w:rsidRPr="005D4BA6">
        <w:rPr>
          <w:i/>
          <w:color w:val="000000"/>
          <w:sz w:val="28"/>
          <w:szCs w:val="27"/>
        </w:rPr>
        <w:t>н</w:t>
      </w:r>
      <w:r w:rsidRPr="005D4BA6">
        <w:rPr>
          <w:i/>
          <w:color w:val="000000"/>
          <w:sz w:val="28"/>
          <w:szCs w:val="27"/>
        </w:rPr>
        <w:t xml:space="preserve">ьо- та зовнішньополітичні процеси у Республіці Сербії; </w:t>
      </w:r>
      <w:r w:rsidR="005D4BA6" w:rsidRPr="005D4BA6">
        <w:rPr>
          <w:i/>
          <w:color w:val="000000"/>
          <w:sz w:val="28"/>
          <w:szCs w:val="27"/>
        </w:rPr>
        <w:t>її відносини з іншими державами; співробітництво з Україною та відношення до російської агресії.</w:t>
      </w:r>
    </w:p>
    <w:p w:rsidR="005D4BA6" w:rsidRDefault="005D4BA6" w:rsidP="004C5761">
      <w:pPr>
        <w:pStyle w:val="a3"/>
        <w:spacing w:line="360" w:lineRule="auto"/>
        <w:ind w:firstLine="567"/>
        <w:jc w:val="both"/>
        <w:rPr>
          <w:i/>
          <w:color w:val="000000"/>
          <w:sz w:val="28"/>
          <w:szCs w:val="27"/>
        </w:rPr>
      </w:pPr>
      <w:r w:rsidRPr="005D4BA6">
        <w:rPr>
          <w:i/>
          <w:color w:val="000000"/>
          <w:sz w:val="28"/>
          <w:szCs w:val="27"/>
        </w:rPr>
        <w:t>В результаті буде отримано аналіз внутрішньої та зовнішньої політик держави, її іміджу та місця на світовій арені, перспектив та невдач в діяльності держави.</w:t>
      </w:r>
    </w:p>
    <w:p w:rsidR="005D4BA6" w:rsidRDefault="005D4BA6" w:rsidP="004C5761">
      <w:pPr>
        <w:pStyle w:val="a3"/>
        <w:spacing w:line="360" w:lineRule="auto"/>
        <w:ind w:firstLine="567"/>
        <w:jc w:val="both"/>
        <w:rPr>
          <w:i/>
          <w:color w:val="000000"/>
          <w:sz w:val="28"/>
          <w:szCs w:val="27"/>
        </w:rPr>
      </w:pPr>
      <w:r>
        <w:rPr>
          <w:b/>
          <w:i/>
          <w:color w:val="000000"/>
          <w:sz w:val="28"/>
          <w:szCs w:val="27"/>
        </w:rPr>
        <w:t xml:space="preserve">Ключові слова: </w:t>
      </w:r>
      <w:r w:rsidR="004507E8">
        <w:rPr>
          <w:i/>
          <w:color w:val="000000"/>
          <w:sz w:val="28"/>
          <w:szCs w:val="27"/>
        </w:rPr>
        <w:t>Республіка Сербія, зовнішня політика, світова арена, партнери, співробітництво, імідж, кейс України.</w:t>
      </w:r>
    </w:p>
    <w:p w:rsidR="004507E8" w:rsidRDefault="004507E8" w:rsidP="00750708">
      <w:pPr>
        <w:pStyle w:val="a3"/>
        <w:spacing w:line="360" w:lineRule="auto"/>
        <w:ind w:firstLine="567"/>
        <w:jc w:val="center"/>
        <w:outlineLvl w:val="0"/>
        <w:rPr>
          <w:b/>
          <w:color w:val="000000"/>
          <w:sz w:val="28"/>
          <w:szCs w:val="27"/>
        </w:rPr>
      </w:pPr>
      <w:bookmarkStart w:id="1" w:name="_Toc103267137"/>
      <w:r w:rsidRPr="004507E8">
        <w:rPr>
          <w:b/>
          <w:color w:val="000000"/>
          <w:sz w:val="28"/>
          <w:szCs w:val="27"/>
        </w:rPr>
        <w:t>ВСТУП</w:t>
      </w:r>
      <w:bookmarkEnd w:id="1"/>
    </w:p>
    <w:p w:rsidR="00DF7BDC" w:rsidRDefault="004C5761" w:rsidP="00EC113C">
      <w:pPr>
        <w:pStyle w:val="a3"/>
        <w:spacing w:line="360" w:lineRule="auto"/>
        <w:ind w:firstLine="567"/>
        <w:jc w:val="both"/>
        <w:rPr>
          <w:color w:val="000000"/>
          <w:sz w:val="28"/>
          <w:szCs w:val="27"/>
        </w:rPr>
      </w:pPr>
      <w:r>
        <w:rPr>
          <w:color w:val="000000"/>
          <w:sz w:val="28"/>
          <w:szCs w:val="27"/>
        </w:rPr>
        <w:t>Сербія, офіційна назва – Республіка Сербія.</w:t>
      </w:r>
      <w:r w:rsidR="00EC113C">
        <w:rPr>
          <w:color w:val="000000"/>
          <w:sz w:val="28"/>
          <w:szCs w:val="27"/>
        </w:rPr>
        <w:t xml:space="preserve"> </w:t>
      </w:r>
    </w:p>
    <w:p w:rsidR="004C5761" w:rsidRDefault="004C5761" w:rsidP="00EC113C">
      <w:pPr>
        <w:pStyle w:val="a3"/>
        <w:spacing w:line="360" w:lineRule="auto"/>
        <w:ind w:firstLine="567"/>
        <w:jc w:val="both"/>
        <w:rPr>
          <w:color w:val="000000"/>
          <w:sz w:val="28"/>
          <w:szCs w:val="27"/>
        </w:rPr>
      </w:pPr>
      <w:bookmarkStart w:id="2" w:name="_GoBack"/>
      <w:bookmarkEnd w:id="2"/>
      <w:r>
        <w:rPr>
          <w:color w:val="000000"/>
          <w:sz w:val="28"/>
          <w:szCs w:val="27"/>
        </w:rPr>
        <w:t xml:space="preserve">Остаточна дата набуття незалежності: 5 червня 2006 року – розпад </w:t>
      </w:r>
      <w:r w:rsidR="00604945">
        <w:rPr>
          <w:color w:val="000000"/>
          <w:sz w:val="28"/>
          <w:szCs w:val="27"/>
        </w:rPr>
        <w:t>Д</w:t>
      </w:r>
      <w:r>
        <w:rPr>
          <w:color w:val="000000"/>
          <w:sz w:val="28"/>
          <w:szCs w:val="27"/>
        </w:rPr>
        <w:t>ержавного союзу Сербії та Чорногорії.</w:t>
      </w:r>
    </w:p>
    <w:p w:rsidR="00604945" w:rsidRDefault="00604945" w:rsidP="004C5761">
      <w:pPr>
        <w:pStyle w:val="a3"/>
        <w:spacing w:line="360" w:lineRule="auto"/>
        <w:ind w:firstLine="567"/>
        <w:jc w:val="both"/>
        <w:rPr>
          <w:color w:val="000000"/>
          <w:sz w:val="28"/>
          <w:szCs w:val="27"/>
        </w:rPr>
      </w:pPr>
      <w:r>
        <w:rPr>
          <w:color w:val="000000"/>
          <w:sz w:val="28"/>
          <w:szCs w:val="27"/>
        </w:rPr>
        <w:t xml:space="preserve">Сербія знаходиться в південно-східній </w:t>
      </w:r>
      <w:r w:rsidR="007D1364">
        <w:rPr>
          <w:color w:val="000000"/>
          <w:sz w:val="28"/>
          <w:szCs w:val="27"/>
        </w:rPr>
        <w:t xml:space="preserve">Європі, розташована </w:t>
      </w:r>
      <w:r>
        <w:rPr>
          <w:color w:val="000000"/>
          <w:sz w:val="28"/>
          <w:szCs w:val="27"/>
        </w:rPr>
        <w:t>між Македонією та Угорщиною. Площа держави – 77,</w:t>
      </w:r>
      <w:r w:rsidR="000E3FDC">
        <w:rPr>
          <w:color w:val="000000"/>
          <w:sz w:val="28"/>
          <w:szCs w:val="27"/>
        </w:rPr>
        <w:t xml:space="preserve"> 474 </w:t>
      </w:r>
      <m:oMath>
        <m:sSup>
          <m:sSupPr>
            <m:ctrlPr>
              <w:rPr>
                <w:rFonts w:ascii="Cambria Math" w:hAnsi="Cambria Math"/>
                <w:i/>
                <w:color w:val="000000"/>
                <w:sz w:val="28"/>
                <w:szCs w:val="27"/>
              </w:rPr>
            </m:ctrlPr>
          </m:sSupPr>
          <m:e>
            <m:r>
              <w:rPr>
                <w:rFonts w:ascii="Cambria Math" w:hAnsi="Cambria Math"/>
                <w:color w:val="000000"/>
                <w:sz w:val="28"/>
                <w:szCs w:val="27"/>
              </w:rPr>
              <m:t>км</m:t>
            </m:r>
          </m:e>
          <m:sup>
            <m:r>
              <w:rPr>
                <w:rFonts w:ascii="Cambria Math" w:hAnsi="Cambria Math"/>
                <w:color w:val="000000"/>
                <w:sz w:val="28"/>
                <w:szCs w:val="27"/>
              </w:rPr>
              <m:t>2</m:t>
            </m:r>
          </m:sup>
        </m:sSup>
      </m:oMath>
      <w:r w:rsidR="000E3FDC">
        <w:rPr>
          <w:color w:val="000000"/>
          <w:sz w:val="28"/>
          <w:szCs w:val="27"/>
        </w:rPr>
        <w:t>. Довжина кордону –</w:t>
      </w:r>
      <w:r w:rsidR="007D1364">
        <w:rPr>
          <w:color w:val="000000"/>
          <w:sz w:val="28"/>
          <w:szCs w:val="27"/>
        </w:rPr>
        <w:t xml:space="preserve"> </w:t>
      </w:r>
      <w:r w:rsidR="000E3FDC">
        <w:rPr>
          <w:color w:val="000000"/>
          <w:sz w:val="28"/>
          <w:szCs w:val="27"/>
        </w:rPr>
        <w:t>2,</w:t>
      </w:r>
      <w:r w:rsidR="007D1364">
        <w:rPr>
          <w:color w:val="000000"/>
          <w:sz w:val="28"/>
          <w:szCs w:val="27"/>
        </w:rPr>
        <w:t xml:space="preserve"> 322 </w:t>
      </w:r>
      <w:r w:rsidR="000E3FDC">
        <w:rPr>
          <w:color w:val="000000"/>
          <w:sz w:val="28"/>
          <w:szCs w:val="27"/>
        </w:rPr>
        <w:t xml:space="preserve">км (межує з Боснією та Герцеговиною, Болгарією, Хорватією, Угорщиною, Косово, Північною Македонією, </w:t>
      </w:r>
      <w:r w:rsidR="007D1364">
        <w:rPr>
          <w:color w:val="000000"/>
          <w:sz w:val="28"/>
          <w:szCs w:val="27"/>
        </w:rPr>
        <w:t>Чорногорією та Румунією). Берегова лінія – відсутня.</w:t>
      </w:r>
    </w:p>
    <w:p w:rsidR="00DF7BDC" w:rsidRDefault="007D1364" w:rsidP="00EC113C">
      <w:pPr>
        <w:pStyle w:val="a3"/>
        <w:spacing w:line="360" w:lineRule="auto"/>
        <w:ind w:firstLine="567"/>
        <w:jc w:val="both"/>
        <w:rPr>
          <w:color w:val="000000"/>
          <w:sz w:val="28"/>
          <w:szCs w:val="27"/>
        </w:rPr>
      </w:pPr>
      <w:r>
        <w:rPr>
          <w:color w:val="000000"/>
          <w:sz w:val="28"/>
          <w:szCs w:val="27"/>
        </w:rPr>
        <w:t>Форма правлі</w:t>
      </w:r>
      <w:r w:rsidR="00EC113C">
        <w:rPr>
          <w:color w:val="000000"/>
          <w:sz w:val="28"/>
          <w:szCs w:val="27"/>
        </w:rPr>
        <w:t xml:space="preserve">ння: парламентська республіка. </w:t>
      </w:r>
    </w:p>
    <w:p w:rsidR="007D1364" w:rsidRDefault="007D1364" w:rsidP="00EC113C">
      <w:pPr>
        <w:pStyle w:val="a3"/>
        <w:spacing w:line="360" w:lineRule="auto"/>
        <w:ind w:firstLine="567"/>
        <w:jc w:val="both"/>
        <w:rPr>
          <w:color w:val="000000"/>
          <w:sz w:val="28"/>
          <w:szCs w:val="27"/>
        </w:rPr>
      </w:pPr>
      <w:r>
        <w:rPr>
          <w:color w:val="000000"/>
          <w:sz w:val="28"/>
          <w:szCs w:val="27"/>
        </w:rPr>
        <w:lastRenderedPageBreak/>
        <w:t xml:space="preserve">Чинний президент </w:t>
      </w:r>
      <w:r w:rsidR="005F6825">
        <w:rPr>
          <w:color w:val="000000"/>
          <w:sz w:val="28"/>
          <w:szCs w:val="27"/>
        </w:rPr>
        <w:t>–</w:t>
      </w:r>
      <w:r>
        <w:rPr>
          <w:color w:val="000000"/>
          <w:sz w:val="28"/>
          <w:szCs w:val="27"/>
        </w:rPr>
        <w:t xml:space="preserve"> </w:t>
      </w:r>
      <w:r w:rsidR="005F6825">
        <w:rPr>
          <w:color w:val="000000"/>
          <w:sz w:val="28"/>
          <w:szCs w:val="27"/>
        </w:rPr>
        <w:t>Александар Вучич, прем’єр-міністр – Ана Брнабіч.</w:t>
      </w:r>
    </w:p>
    <w:p w:rsidR="005F6825" w:rsidRDefault="005F6825" w:rsidP="004C5761">
      <w:pPr>
        <w:pStyle w:val="a3"/>
        <w:spacing w:line="360" w:lineRule="auto"/>
        <w:ind w:firstLine="567"/>
        <w:jc w:val="both"/>
        <w:rPr>
          <w:color w:val="000000"/>
          <w:sz w:val="28"/>
          <w:szCs w:val="27"/>
        </w:rPr>
      </w:pPr>
      <w:r>
        <w:rPr>
          <w:color w:val="000000"/>
          <w:sz w:val="28"/>
          <w:szCs w:val="27"/>
        </w:rPr>
        <w:t xml:space="preserve">Міжнародні організації, до яких входить Сербія: </w:t>
      </w:r>
      <w:r w:rsidRPr="005F6825">
        <w:rPr>
          <w:color w:val="000000"/>
          <w:sz w:val="28"/>
          <w:szCs w:val="27"/>
        </w:rPr>
        <w:t>ООН, ОБСЄ, Рада Європи, ОЧЕС, НАТО Партнерство заради миру, CEFTA, Міжнародна торгова палата, МВФ, Світовий банк, Співробітництво Південно-Східної Європи, Пакт стабільності для Південно-Східної Європи, Південно-Східна Європейська ініціатива, Центральноєвропейська ініціатива</w:t>
      </w:r>
      <w:r w:rsidR="00750708">
        <w:rPr>
          <w:color w:val="000000"/>
          <w:sz w:val="28"/>
          <w:szCs w:val="27"/>
        </w:rPr>
        <w:t>.</w:t>
      </w:r>
    </w:p>
    <w:p w:rsidR="00750708" w:rsidRDefault="00750708" w:rsidP="00750708">
      <w:pPr>
        <w:pStyle w:val="a3"/>
        <w:spacing w:line="360" w:lineRule="auto"/>
        <w:ind w:firstLine="567"/>
        <w:outlineLvl w:val="0"/>
        <w:rPr>
          <w:b/>
          <w:color w:val="000000"/>
          <w:sz w:val="28"/>
          <w:szCs w:val="27"/>
        </w:rPr>
      </w:pPr>
      <w:bookmarkStart w:id="3" w:name="_Toc103267138"/>
      <w:r>
        <w:rPr>
          <w:b/>
          <w:color w:val="000000"/>
          <w:sz w:val="28"/>
          <w:szCs w:val="27"/>
        </w:rPr>
        <w:t>ВНУТРІШНЬОПОЛІТИЧНИЙ КОНТЕКСТ</w:t>
      </w:r>
      <w:bookmarkEnd w:id="3"/>
    </w:p>
    <w:p w:rsidR="00750708" w:rsidRDefault="00750708" w:rsidP="00750708">
      <w:pPr>
        <w:pStyle w:val="a3"/>
        <w:spacing w:line="360" w:lineRule="auto"/>
        <w:ind w:firstLine="567"/>
        <w:outlineLvl w:val="1"/>
        <w:rPr>
          <w:b/>
          <w:color w:val="000000"/>
          <w:sz w:val="28"/>
          <w:szCs w:val="27"/>
        </w:rPr>
      </w:pPr>
      <w:bookmarkStart w:id="4" w:name="_Toc103267139"/>
      <w:r>
        <w:rPr>
          <w:b/>
          <w:color w:val="000000"/>
          <w:sz w:val="28"/>
          <w:szCs w:val="27"/>
        </w:rPr>
        <w:t>Політична ситуація</w:t>
      </w:r>
      <w:bookmarkEnd w:id="4"/>
    </w:p>
    <w:p w:rsidR="00BC1B96" w:rsidRPr="00BC1B96" w:rsidRDefault="00BC1B96" w:rsidP="00BC1B96">
      <w:pPr>
        <w:pStyle w:val="a3"/>
        <w:spacing w:line="360" w:lineRule="auto"/>
        <w:ind w:firstLine="567"/>
        <w:jc w:val="both"/>
        <w:outlineLvl w:val="1"/>
        <w:rPr>
          <w:color w:val="000000"/>
          <w:sz w:val="28"/>
          <w:szCs w:val="27"/>
        </w:rPr>
      </w:pPr>
      <w:bookmarkStart w:id="5" w:name="_Toc103267140"/>
      <w:r>
        <w:rPr>
          <w:color w:val="000000"/>
          <w:sz w:val="28"/>
          <w:szCs w:val="27"/>
        </w:rPr>
        <w:t xml:space="preserve">Виконавча влада: </w:t>
      </w:r>
      <w:r w:rsidR="00B43717">
        <w:rPr>
          <w:color w:val="000000"/>
          <w:sz w:val="28"/>
          <w:szCs w:val="27"/>
        </w:rPr>
        <w:t>п</w:t>
      </w:r>
      <w:r w:rsidRPr="00BC1B96">
        <w:rPr>
          <w:color w:val="000000"/>
          <w:sz w:val="28"/>
          <w:szCs w:val="27"/>
        </w:rPr>
        <w:t xml:space="preserve">резидент Республіки є главою держави, обирається всенародним голосуванням на п'ятирічний термін і обмежується Конституцією </w:t>
      </w:r>
      <w:r w:rsidR="00B43717">
        <w:rPr>
          <w:color w:val="000000"/>
          <w:sz w:val="28"/>
          <w:szCs w:val="27"/>
        </w:rPr>
        <w:t xml:space="preserve">на період головування </w:t>
      </w:r>
      <w:r w:rsidRPr="00BC1B96">
        <w:rPr>
          <w:color w:val="000000"/>
          <w:sz w:val="28"/>
          <w:szCs w:val="27"/>
        </w:rPr>
        <w:t>не більше двох термінів. Крім того, що він</w:t>
      </w:r>
      <w:r w:rsidR="00B43717">
        <w:rPr>
          <w:color w:val="000000"/>
          <w:sz w:val="28"/>
          <w:szCs w:val="27"/>
        </w:rPr>
        <w:t xml:space="preserve"> є головнокомандувачем збройних сил</w:t>
      </w:r>
      <w:r w:rsidRPr="00BC1B96">
        <w:rPr>
          <w:color w:val="000000"/>
          <w:sz w:val="28"/>
          <w:szCs w:val="27"/>
        </w:rPr>
        <w:t>, президент має процедурні обов’язки призначати прем’єр-міністра за згодою парламенту, а також має певний вплив на зовнішню політику.</w:t>
      </w:r>
      <w:bookmarkEnd w:id="5"/>
    </w:p>
    <w:p w:rsidR="00AC4874" w:rsidRPr="00DF7BDC" w:rsidRDefault="006D244A" w:rsidP="00DF7BDC">
      <w:pPr>
        <w:pStyle w:val="a3"/>
        <w:spacing w:line="360" w:lineRule="auto"/>
        <w:ind w:firstLine="567"/>
        <w:jc w:val="both"/>
        <w:rPr>
          <w:color w:val="000000"/>
          <w:sz w:val="28"/>
          <w:szCs w:val="27"/>
          <w:lang w:val="ru-RU"/>
        </w:rPr>
      </w:pPr>
      <w:r w:rsidRPr="00AC4874">
        <w:rPr>
          <w:color w:val="000000"/>
          <w:sz w:val="28"/>
          <w:szCs w:val="27"/>
        </w:rPr>
        <w:t>Відсоток</w:t>
      </w:r>
      <w:r w:rsidRPr="006D244A">
        <w:rPr>
          <w:color w:val="000000"/>
          <w:sz w:val="28"/>
          <w:szCs w:val="27"/>
        </w:rPr>
        <w:t xml:space="preserve"> </w:t>
      </w:r>
      <w:r w:rsidR="00594520">
        <w:rPr>
          <w:color w:val="000000"/>
          <w:sz w:val="28"/>
          <w:szCs w:val="27"/>
        </w:rPr>
        <w:t>голосів за партіями/коаліціями</w:t>
      </w:r>
      <w:r w:rsidR="00594520">
        <w:rPr>
          <w:color w:val="000000"/>
          <w:sz w:val="28"/>
          <w:szCs w:val="27"/>
          <w:lang w:val="ru-RU"/>
        </w:rPr>
        <w:t>:</w:t>
      </w:r>
      <w:r w:rsidRPr="006D244A">
        <w:rPr>
          <w:color w:val="000000"/>
          <w:sz w:val="28"/>
          <w:szCs w:val="27"/>
        </w:rPr>
        <w:t xml:space="preserve"> </w:t>
      </w:r>
      <w:r w:rsidR="00AC4874" w:rsidRPr="00AC4874">
        <w:rPr>
          <w:color w:val="000000"/>
          <w:sz w:val="28"/>
          <w:szCs w:val="27"/>
          <w:lang w:val="en-US"/>
        </w:rPr>
        <w:t>«Together We Can Do Everything» 44,2%, «US»</w:t>
      </w:r>
      <w:r w:rsidRPr="00AC4874">
        <w:rPr>
          <w:color w:val="000000"/>
          <w:sz w:val="28"/>
          <w:szCs w:val="27"/>
          <w:lang w:val="en-US"/>
        </w:rPr>
        <w:t xml:space="preserve"> 14,1%, </w:t>
      </w:r>
      <w:r w:rsidRPr="00AC4874">
        <w:rPr>
          <w:color w:val="000000"/>
          <w:sz w:val="28"/>
          <w:szCs w:val="27"/>
        </w:rPr>
        <w:t>Івіца Дачич - прем'єр-міністр</w:t>
      </w:r>
      <w:r w:rsidRPr="00AC4874">
        <w:rPr>
          <w:color w:val="000000"/>
          <w:sz w:val="28"/>
          <w:szCs w:val="27"/>
          <w:lang w:val="en-US"/>
        </w:rPr>
        <w:t xml:space="preserve"> 11,8%, </w:t>
      </w:r>
      <w:r w:rsidR="00AC4874" w:rsidRPr="00AC4874">
        <w:rPr>
          <w:color w:val="000000"/>
          <w:sz w:val="28"/>
          <w:szCs w:val="27"/>
          <w:lang w:val="en-US"/>
        </w:rPr>
        <w:t xml:space="preserve">«NADA» </w:t>
      </w:r>
      <w:r w:rsidRPr="00AC4874">
        <w:rPr>
          <w:color w:val="000000"/>
          <w:sz w:val="28"/>
          <w:szCs w:val="27"/>
          <w:lang w:val="en-US"/>
        </w:rPr>
        <w:t>5,6%,</w:t>
      </w:r>
      <w:r w:rsidR="00AC4874" w:rsidRPr="00AC4874">
        <w:rPr>
          <w:lang w:val="en-US"/>
        </w:rPr>
        <w:t xml:space="preserve"> «</w:t>
      </w:r>
      <w:r w:rsidR="00AC4874" w:rsidRPr="00AC4874">
        <w:rPr>
          <w:color w:val="000000"/>
          <w:sz w:val="28"/>
          <w:szCs w:val="27"/>
          <w:lang w:val="en-US"/>
        </w:rPr>
        <w:t>We Must»</w:t>
      </w:r>
      <w:r w:rsidRPr="00AC4874">
        <w:rPr>
          <w:color w:val="000000"/>
          <w:sz w:val="28"/>
          <w:szCs w:val="27"/>
          <w:lang w:val="en-US"/>
        </w:rPr>
        <w:t xml:space="preserve"> 4,9%, </w:t>
      </w:r>
      <w:r w:rsidR="00AC4874" w:rsidRPr="00AC4874">
        <w:rPr>
          <w:color w:val="000000"/>
          <w:sz w:val="28"/>
          <w:szCs w:val="27"/>
          <w:lang w:val="en-US"/>
        </w:rPr>
        <w:t>«Dveri</w:t>
      </w:r>
      <w:r w:rsidR="00AC4874" w:rsidRPr="00AC4874">
        <w:rPr>
          <w:color w:val="000000"/>
          <w:sz w:val="28"/>
          <w:szCs w:val="27"/>
          <w:lang w:val="ru-RU"/>
        </w:rPr>
        <w:t>-POKS</w:t>
      </w:r>
      <w:r w:rsidR="00AC4874">
        <w:rPr>
          <w:color w:val="000000"/>
          <w:sz w:val="28"/>
          <w:szCs w:val="27"/>
          <w:lang w:val="ru-RU"/>
        </w:rPr>
        <w:t xml:space="preserve">» </w:t>
      </w:r>
      <w:r w:rsidR="00AC4874">
        <w:rPr>
          <w:color w:val="000000"/>
          <w:sz w:val="28"/>
          <w:szCs w:val="27"/>
        </w:rPr>
        <w:t xml:space="preserve">3,9%, </w:t>
      </w:r>
      <w:r w:rsidR="00AC4874" w:rsidRPr="00AC4874">
        <w:rPr>
          <w:color w:val="000000"/>
          <w:sz w:val="28"/>
          <w:szCs w:val="27"/>
        </w:rPr>
        <w:t>SSZ</w:t>
      </w:r>
      <w:r w:rsidRPr="006D244A">
        <w:rPr>
          <w:color w:val="000000"/>
          <w:sz w:val="28"/>
          <w:szCs w:val="27"/>
        </w:rPr>
        <w:t xml:space="preserve"> 3,8%, інші 11,7% ; склад - чоловіки 150, жінки 100, відсоток жінок 40%</w:t>
      </w:r>
      <w:r w:rsidR="00AC4874">
        <w:rPr>
          <w:color w:val="000000"/>
          <w:sz w:val="28"/>
          <w:szCs w:val="27"/>
          <w:lang w:val="ru-RU"/>
        </w:rPr>
        <w:t xml:space="preserve">. </w:t>
      </w:r>
      <w:r w:rsidR="00AC4874" w:rsidRPr="00AC4874">
        <w:rPr>
          <w:color w:val="000000"/>
          <w:sz w:val="28"/>
          <w:szCs w:val="27"/>
        </w:rPr>
        <w:t>У Сербії зареєстровано понад 110 політичних партій та громадянських об’єднань.</w:t>
      </w:r>
    </w:p>
    <w:p w:rsidR="00AC4874" w:rsidRDefault="006C0623" w:rsidP="006C0623">
      <w:pPr>
        <w:pStyle w:val="a3"/>
        <w:spacing w:line="360" w:lineRule="auto"/>
        <w:ind w:firstLine="567"/>
        <w:jc w:val="both"/>
        <w:rPr>
          <w:color w:val="000000"/>
          <w:sz w:val="28"/>
          <w:szCs w:val="27"/>
        </w:rPr>
      </w:pPr>
      <w:r w:rsidRPr="006C0623">
        <w:rPr>
          <w:color w:val="000000"/>
          <w:sz w:val="28"/>
          <w:szCs w:val="27"/>
        </w:rPr>
        <w:t>Під політичними правами сербська правова доктрина розуміє основні права, що виражають різні форми участі громадянина у житті країни. Зазн</w:t>
      </w:r>
      <w:r>
        <w:rPr>
          <w:color w:val="000000"/>
          <w:sz w:val="28"/>
          <w:szCs w:val="27"/>
        </w:rPr>
        <w:t>а</w:t>
      </w:r>
      <w:r w:rsidRPr="006C0623">
        <w:rPr>
          <w:color w:val="000000"/>
          <w:sz w:val="28"/>
          <w:szCs w:val="27"/>
        </w:rPr>
        <w:t xml:space="preserve">чається, що ці права є похідними із загальної установки, на якій ґрунтується демократичний порядок, і відповідно до якої влада похідна від народу і служить народу. Отже, в Сербії гарантують такі політичні права: виборче право; право </w:t>
      </w:r>
      <w:r w:rsidRPr="006C0623">
        <w:rPr>
          <w:color w:val="000000"/>
          <w:sz w:val="28"/>
          <w:szCs w:val="27"/>
        </w:rPr>
        <w:lastRenderedPageBreak/>
        <w:t>на участь в управлінні державними справами; свобода зборів; свобода об'єднань; свобода друку; право на інформацію; право петицій та інші права.</w:t>
      </w:r>
    </w:p>
    <w:p w:rsidR="007D7EDA" w:rsidRDefault="006C3CF9" w:rsidP="007D7EDA">
      <w:pPr>
        <w:pStyle w:val="a3"/>
        <w:spacing w:line="360" w:lineRule="auto"/>
        <w:ind w:firstLine="567"/>
        <w:jc w:val="both"/>
        <w:rPr>
          <w:color w:val="000000"/>
          <w:sz w:val="28"/>
          <w:szCs w:val="27"/>
        </w:rPr>
      </w:pPr>
      <w:r w:rsidRPr="006C3CF9">
        <w:rPr>
          <w:color w:val="000000"/>
          <w:sz w:val="28"/>
          <w:szCs w:val="27"/>
        </w:rPr>
        <w:t>Одною з головних внутрішніх проблем в Сербії є ї</w:t>
      </w:r>
      <w:r>
        <w:rPr>
          <w:color w:val="000000"/>
          <w:sz w:val="28"/>
          <w:szCs w:val="27"/>
        </w:rPr>
        <w:t>ї невизнання незалежності Косова</w:t>
      </w:r>
      <w:r w:rsidRPr="006C3CF9">
        <w:rPr>
          <w:color w:val="000000"/>
          <w:sz w:val="28"/>
          <w:szCs w:val="27"/>
        </w:rPr>
        <w:t>. Оскільки Белград не в змозі офіційно ухвалити незалежність Косова, він зберіг свою реваншистську позицію. Це не означає, що він був би готовий використати силові засоби, щоб змінити статус-кво. Проте для Сербії це питання не вирішене.</w:t>
      </w:r>
      <w:r>
        <w:rPr>
          <w:color w:val="000000"/>
          <w:sz w:val="28"/>
          <w:szCs w:val="27"/>
          <w:lang w:val="en-US"/>
        </w:rPr>
        <w:t xml:space="preserve"> </w:t>
      </w:r>
      <w:r w:rsidR="009E1546">
        <w:rPr>
          <w:color w:val="000000"/>
          <w:sz w:val="28"/>
          <w:szCs w:val="27"/>
        </w:rPr>
        <w:t xml:space="preserve">Враховуючи те, що Сербія не зможе вступити до ЄС при таких обставинах всередині держави, вона звісно зацікавлена в якнайшвидшому вирішенні цього питання. </w:t>
      </w:r>
      <w:r w:rsidRPr="006C3CF9">
        <w:rPr>
          <w:color w:val="000000"/>
          <w:sz w:val="28"/>
          <w:szCs w:val="27"/>
        </w:rPr>
        <w:t xml:space="preserve">Зважаючи </w:t>
      </w:r>
      <w:r>
        <w:rPr>
          <w:color w:val="000000"/>
          <w:sz w:val="28"/>
          <w:szCs w:val="27"/>
          <w:lang w:val="ru-RU"/>
        </w:rPr>
        <w:t xml:space="preserve">на те, </w:t>
      </w:r>
      <w:r w:rsidR="007D7EDA">
        <w:rPr>
          <w:color w:val="000000"/>
          <w:sz w:val="28"/>
          <w:szCs w:val="27"/>
        </w:rPr>
        <w:t xml:space="preserve">що РФ була </w:t>
      </w:r>
      <w:r w:rsidR="007D7EDA" w:rsidRPr="007D7EDA">
        <w:rPr>
          <w:color w:val="000000"/>
          <w:sz w:val="28"/>
          <w:szCs w:val="27"/>
        </w:rPr>
        <w:t>однією</w:t>
      </w:r>
      <w:r>
        <w:rPr>
          <w:color w:val="000000"/>
          <w:sz w:val="28"/>
          <w:szCs w:val="27"/>
        </w:rPr>
        <w:t xml:space="preserve"> з держав, які підтримали Сербію в цьому конфлікті, </w:t>
      </w:r>
      <w:r w:rsidR="007D7EDA">
        <w:rPr>
          <w:color w:val="000000"/>
          <w:sz w:val="28"/>
          <w:szCs w:val="27"/>
        </w:rPr>
        <w:t>її залежність від Росії стає зрозумілою. Це створює іншу проблему, а саме невизначеність в політичному курсі.</w:t>
      </w:r>
    </w:p>
    <w:p w:rsidR="007D7EDA" w:rsidRDefault="007D7EDA" w:rsidP="007D7EDA">
      <w:pPr>
        <w:pStyle w:val="a3"/>
        <w:spacing w:line="360" w:lineRule="auto"/>
        <w:ind w:firstLine="567"/>
        <w:jc w:val="both"/>
        <w:rPr>
          <w:color w:val="000000"/>
          <w:sz w:val="28"/>
          <w:szCs w:val="27"/>
        </w:rPr>
      </w:pPr>
      <w:r>
        <w:rPr>
          <w:color w:val="000000"/>
          <w:sz w:val="28"/>
          <w:szCs w:val="27"/>
        </w:rPr>
        <w:t>З одного боку, влада Сербії завжди наголошує про бажання вступу до ЄС, з іншого боку –</w:t>
      </w:r>
      <w:r w:rsidR="00C36770">
        <w:rPr>
          <w:color w:val="000000"/>
          <w:sz w:val="28"/>
          <w:szCs w:val="27"/>
        </w:rPr>
        <w:t xml:space="preserve"> вони</w:t>
      </w:r>
      <w:r>
        <w:rPr>
          <w:color w:val="000000"/>
          <w:sz w:val="28"/>
          <w:szCs w:val="27"/>
        </w:rPr>
        <w:t xml:space="preserve"> вважають Росію та Китай своїми стратегічними партнерами. Ці два напрямки не є сумісними, такі дії сербської влади роблять її політику </w:t>
      </w:r>
      <w:r w:rsidR="00C36770">
        <w:rPr>
          <w:color w:val="000000"/>
          <w:sz w:val="28"/>
          <w:szCs w:val="27"/>
        </w:rPr>
        <w:t xml:space="preserve">досить невизначеною. </w:t>
      </w:r>
    </w:p>
    <w:p w:rsidR="009E1546" w:rsidRDefault="009E1546" w:rsidP="009E1546">
      <w:pPr>
        <w:pStyle w:val="a3"/>
        <w:spacing w:line="360" w:lineRule="auto"/>
        <w:ind w:firstLine="567"/>
        <w:outlineLvl w:val="1"/>
        <w:rPr>
          <w:b/>
          <w:color w:val="000000"/>
          <w:sz w:val="28"/>
          <w:szCs w:val="27"/>
        </w:rPr>
      </w:pPr>
      <w:bookmarkStart w:id="6" w:name="_Toc103267141"/>
      <w:r w:rsidRPr="009E1546">
        <w:rPr>
          <w:b/>
          <w:color w:val="000000"/>
          <w:sz w:val="28"/>
          <w:szCs w:val="27"/>
        </w:rPr>
        <w:t>Соціально-економічна ситуація</w:t>
      </w:r>
      <w:bookmarkEnd w:id="6"/>
    </w:p>
    <w:p w:rsidR="009E1546" w:rsidRPr="006131DA" w:rsidRDefault="00E5700F" w:rsidP="00E5700F">
      <w:pPr>
        <w:pStyle w:val="a3"/>
        <w:spacing w:line="360" w:lineRule="auto"/>
        <w:ind w:firstLine="567"/>
        <w:jc w:val="center"/>
        <w:outlineLvl w:val="1"/>
        <w:rPr>
          <w:b/>
          <w:color w:val="000000"/>
          <w:sz w:val="28"/>
          <w:szCs w:val="27"/>
        </w:rPr>
      </w:pPr>
      <w:bookmarkStart w:id="7" w:name="_Toc103267142"/>
      <w:r w:rsidRPr="006131DA">
        <w:rPr>
          <w:b/>
          <w:color w:val="000000"/>
          <w:sz w:val="28"/>
          <w:szCs w:val="27"/>
        </w:rPr>
        <w:t>Макроекономічні показники Сербії</w:t>
      </w:r>
      <w:bookmarkEnd w:id="7"/>
    </w:p>
    <w:tbl>
      <w:tblPr>
        <w:tblStyle w:val="-76"/>
        <w:tblW w:w="0" w:type="auto"/>
        <w:tblLook w:val="04A0" w:firstRow="1" w:lastRow="0" w:firstColumn="1" w:lastColumn="0" w:noHBand="0" w:noVBand="1"/>
      </w:tblPr>
      <w:tblGrid>
        <w:gridCol w:w="4253"/>
        <w:gridCol w:w="3544"/>
        <w:gridCol w:w="1548"/>
      </w:tblGrid>
      <w:tr w:rsidR="006131DA" w:rsidTr="00E5315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53" w:type="dxa"/>
          </w:tcPr>
          <w:p w:rsidR="006131DA" w:rsidRPr="00E53155" w:rsidRDefault="006131DA" w:rsidP="00E5700F">
            <w:pPr>
              <w:pStyle w:val="a3"/>
              <w:spacing w:line="360" w:lineRule="auto"/>
              <w:jc w:val="center"/>
              <w:outlineLvl w:val="1"/>
              <w:rPr>
                <w:color w:val="000000"/>
                <w:sz w:val="28"/>
                <w:szCs w:val="27"/>
              </w:rPr>
            </w:pPr>
            <w:bookmarkStart w:id="8" w:name="_Toc103267143"/>
            <w:r w:rsidRPr="00E53155">
              <w:rPr>
                <w:color w:val="000000"/>
                <w:sz w:val="28"/>
                <w:szCs w:val="27"/>
              </w:rPr>
              <w:t>Показник</w:t>
            </w:r>
            <w:bookmarkEnd w:id="8"/>
          </w:p>
        </w:tc>
        <w:tc>
          <w:tcPr>
            <w:tcW w:w="3544" w:type="dxa"/>
          </w:tcPr>
          <w:p w:rsidR="006131DA" w:rsidRPr="006131DA" w:rsidRDefault="006131DA" w:rsidP="00E5700F">
            <w:pPr>
              <w:pStyle w:val="a3"/>
              <w:spacing w:line="360" w:lineRule="auto"/>
              <w:jc w:val="center"/>
              <w:outlineLvl w:val="1"/>
              <w:cnfStyle w:val="100000000000" w:firstRow="1" w:lastRow="0" w:firstColumn="0" w:lastColumn="0" w:oddVBand="0" w:evenVBand="0" w:oddHBand="0" w:evenHBand="0" w:firstRowFirstColumn="0" w:firstRowLastColumn="0" w:lastRowFirstColumn="0" w:lastRowLastColumn="0"/>
              <w:rPr>
                <w:color w:val="000000"/>
                <w:sz w:val="28"/>
                <w:szCs w:val="27"/>
              </w:rPr>
            </w:pPr>
            <w:bookmarkStart w:id="9" w:name="_Toc103267144"/>
            <w:r w:rsidRPr="006131DA">
              <w:rPr>
                <w:color w:val="000000"/>
                <w:sz w:val="28"/>
                <w:szCs w:val="27"/>
              </w:rPr>
              <w:t>Значення</w:t>
            </w:r>
            <w:bookmarkEnd w:id="9"/>
          </w:p>
        </w:tc>
        <w:tc>
          <w:tcPr>
            <w:tcW w:w="1548" w:type="dxa"/>
          </w:tcPr>
          <w:p w:rsidR="006131DA" w:rsidRPr="006131DA" w:rsidRDefault="006131DA" w:rsidP="00E5700F">
            <w:pPr>
              <w:pStyle w:val="a3"/>
              <w:spacing w:line="360" w:lineRule="auto"/>
              <w:jc w:val="center"/>
              <w:outlineLvl w:val="1"/>
              <w:cnfStyle w:val="100000000000" w:firstRow="1" w:lastRow="0" w:firstColumn="0" w:lastColumn="0" w:oddVBand="0" w:evenVBand="0" w:oddHBand="0" w:evenHBand="0" w:firstRowFirstColumn="0" w:firstRowLastColumn="0" w:lastRowFirstColumn="0" w:lastRowLastColumn="0"/>
              <w:rPr>
                <w:color w:val="000000"/>
                <w:sz w:val="28"/>
                <w:szCs w:val="27"/>
              </w:rPr>
            </w:pPr>
            <w:bookmarkStart w:id="10" w:name="_Toc103267145"/>
            <w:r w:rsidRPr="006131DA">
              <w:rPr>
                <w:color w:val="000000"/>
                <w:sz w:val="28"/>
                <w:szCs w:val="27"/>
              </w:rPr>
              <w:t>Період</w:t>
            </w:r>
            <w:bookmarkEnd w:id="10"/>
          </w:p>
        </w:tc>
      </w:tr>
      <w:tr w:rsidR="006131DA" w:rsidTr="00E531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rsidR="006131DA" w:rsidRPr="00E53155" w:rsidRDefault="006131DA" w:rsidP="00E5700F">
            <w:pPr>
              <w:pStyle w:val="a3"/>
              <w:spacing w:line="360" w:lineRule="auto"/>
              <w:jc w:val="center"/>
              <w:outlineLvl w:val="1"/>
              <w:rPr>
                <w:b/>
                <w:color w:val="000000"/>
                <w:sz w:val="28"/>
                <w:szCs w:val="27"/>
              </w:rPr>
            </w:pPr>
            <w:bookmarkStart w:id="11" w:name="_Toc103267146"/>
            <w:r w:rsidRPr="00E53155">
              <w:rPr>
                <w:b/>
                <w:color w:val="000000"/>
                <w:sz w:val="28"/>
                <w:szCs w:val="27"/>
              </w:rPr>
              <w:t>Об’єм ВВП</w:t>
            </w:r>
            <w:bookmarkEnd w:id="11"/>
          </w:p>
        </w:tc>
        <w:tc>
          <w:tcPr>
            <w:tcW w:w="3544" w:type="dxa"/>
          </w:tcPr>
          <w:p w:rsidR="006131DA" w:rsidRDefault="006131DA" w:rsidP="00E5700F">
            <w:pPr>
              <w:pStyle w:val="a3"/>
              <w:spacing w:line="360" w:lineRule="auto"/>
              <w:jc w:val="center"/>
              <w:outlineLvl w:val="1"/>
              <w:cnfStyle w:val="000000100000" w:firstRow="0" w:lastRow="0" w:firstColumn="0" w:lastColumn="0" w:oddVBand="0" w:evenVBand="0" w:oddHBand="1" w:evenHBand="0" w:firstRowFirstColumn="0" w:firstRowLastColumn="0" w:lastRowFirstColumn="0" w:lastRowLastColumn="0"/>
              <w:rPr>
                <w:color w:val="000000"/>
                <w:sz w:val="28"/>
                <w:szCs w:val="27"/>
              </w:rPr>
            </w:pPr>
            <w:bookmarkStart w:id="12" w:name="_Toc103267147"/>
            <w:r w:rsidRPr="006131DA">
              <w:rPr>
                <w:color w:val="000000"/>
                <w:sz w:val="28"/>
                <w:szCs w:val="27"/>
              </w:rPr>
              <w:t>52.96 млрд. USD</w:t>
            </w:r>
            <w:bookmarkEnd w:id="12"/>
          </w:p>
        </w:tc>
        <w:tc>
          <w:tcPr>
            <w:tcW w:w="1548" w:type="dxa"/>
          </w:tcPr>
          <w:p w:rsidR="006131DA" w:rsidRDefault="006131DA" w:rsidP="00E5700F">
            <w:pPr>
              <w:pStyle w:val="a3"/>
              <w:spacing w:line="360" w:lineRule="auto"/>
              <w:jc w:val="center"/>
              <w:outlineLvl w:val="1"/>
              <w:cnfStyle w:val="000000100000" w:firstRow="0" w:lastRow="0" w:firstColumn="0" w:lastColumn="0" w:oddVBand="0" w:evenVBand="0" w:oddHBand="1" w:evenHBand="0" w:firstRowFirstColumn="0" w:firstRowLastColumn="0" w:lastRowFirstColumn="0" w:lastRowLastColumn="0"/>
              <w:rPr>
                <w:color w:val="000000"/>
                <w:sz w:val="28"/>
                <w:szCs w:val="27"/>
              </w:rPr>
            </w:pPr>
            <w:bookmarkStart w:id="13" w:name="_Toc103267148"/>
            <w:r w:rsidRPr="006131DA">
              <w:rPr>
                <w:color w:val="000000"/>
                <w:sz w:val="28"/>
                <w:szCs w:val="27"/>
              </w:rPr>
              <w:t>2020</w:t>
            </w:r>
            <w:bookmarkEnd w:id="13"/>
          </w:p>
        </w:tc>
      </w:tr>
      <w:tr w:rsidR="006131DA" w:rsidTr="00E53155">
        <w:tc>
          <w:tcPr>
            <w:cnfStyle w:val="001000000000" w:firstRow="0" w:lastRow="0" w:firstColumn="1" w:lastColumn="0" w:oddVBand="0" w:evenVBand="0" w:oddHBand="0" w:evenHBand="0" w:firstRowFirstColumn="0" w:firstRowLastColumn="0" w:lastRowFirstColumn="0" w:lastRowLastColumn="0"/>
            <w:tcW w:w="4253" w:type="dxa"/>
          </w:tcPr>
          <w:p w:rsidR="006131DA" w:rsidRPr="00E53155" w:rsidRDefault="006131DA" w:rsidP="00E5700F">
            <w:pPr>
              <w:pStyle w:val="a3"/>
              <w:spacing w:line="360" w:lineRule="auto"/>
              <w:jc w:val="center"/>
              <w:outlineLvl w:val="1"/>
              <w:rPr>
                <w:b/>
                <w:color w:val="000000"/>
                <w:sz w:val="28"/>
                <w:szCs w:val="27"/>
              </w:rPr>
            </w:pPr>
            <w:bookmarkStart w:id="14" w:name="_Toc103267149"/>
            <w:r w:rsidRPr="00E53155">
              <w:rPr>
                <w:b/>
                <w:color w:val="000000"/>
                <w:sz w:val="28"/>
                <w:szCs w:val="27"/>
              </w:rPr>
              <w:t>Темпи зростання ВВП</w:t>
            </w:r>
            <w:bookmarkEnd w:id="14"/>
          </w:p>
        </w:tc>
        <w:tc>
          <w:tcPr>
            <w:tcW w:w="3544" w:type="dxa"/>
          </w:tcPr>
          <w:p w:rsidR="006131DA" w:rsidRDefault="006131DA" w:rsidP="00E5700F">
            <w:pPr>
              <w:pStyle w:val="a3"/>
              <w:spacing w:line="360" w:lineRule="auto"/>
              <w:jc w:val="center"/>
              <w:outlineLvl w:val="1"/>
              <w:cnfStyle w:val="000000000000" w:firstRow="0" w:lastRow="0" w:firstColumn="0" w:lastColumn="0" w:oddVBand="0" w:evenVBand="0" w:oddHBand="0" w:evenHBand="0" w:firstRowFirstColumn="0" w:firstRowLastColumn="0" w:lastRowFirstColumn="0" w:lastRowLastColumn="0"/>
              <w:rPr>
                <w:color w:val="000000"/>
                <w:sz w:val="28"/>
                <w:szCs w:val="27"/>
              </w:rPr>
            </w:pPr>
            <w:bookmarkStart w:id="15" w:name="_Toc103267150"/>
            <w:r>
              <w:rPr>
                <w:color w:val="000000"/>
                <w:sz w:val="28"/>
                <w:szCs w:val="27"/>
              </w:rPr>
              <w:t>7%</w:t>
            </w:r>
            <w:bookmarkEnd w:id="15"/>
          </w:p>
        </w:tc>
        <w:tc>
          <w:tcPr>
            <w:tcW w:w="1548" w:type="dxa"/>
          </w:tcPr>
          <w:p w:rsidR="006131DA" w:rsidRDefault="006131DA" w:rsidP="00E5700F">
            <w:pPr>
              <w:pStyle w:val="a3"/>
              <w:spacing w:line="360" w:lineRule="auto"/>
              <w:jc w:val="center"/>
              <w:outlineLvl w:val="1"/>
              <w:cnfStyle w:val="000000000000" w:firstRow="0" w:lastRow="0" w:firstColumn="0" w:lastColumn="0" w:oddVBand="0" w:evenVBand="0" w:oddHBand="0" w:evenHBand="0" w:firstRowFirstColumn="0" w:firstRowLastColumn="0" w:lastRowFirstColumn="0" w:lastRowLastColumn="0"/>
              <w:rPr>
                <w:color w:val="000000"/>
                <w:sz w:val="28"/>
                <w:szCs w:val="27"/>
              </w:rPr>
            </w:pPr>
            <w:bookmarkStart w:id="16" w:name="_Toc103267151"/>
            <w:r>
              <w:rPr>
                <w:color w:val="000000"/>
                <w:sz w:val="28"/>
                <w:szCs w:val="27"/>
              </w:rPr>
              <w:t>2021</w:t>
            </w:r>
            <w:bookmarkEnd w:id="16"/>
          </w:p>
        </w:tc>
      </w:tr>
      <w:tr w:rsidR="006131DA" w:rsidTr="00E531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rsidR="006131DA" w:rsidRPr="00E53155" w:rsidRDefault="006131DA" w:rsidP="00E5700F">
            <w:pPr>
              <w:pStyle w:val="a3"/>
              <w:spacing w:line="360" w:lineRule="auto"/>
              <w:jc w:val="center"/>
              <w:outlineLvl w:val="1"/>
              <w:rPr>
                <w:b/>
                <w:color w:val="000000"/>
                <w:sz w:val="28"/>
                <w:szCs w:val="27"/>
              </w:rPr>
            </w:pPr>
            <w:bookmarkStart w:id="17" w:name="_Toc103267152"/>
            <w:r w:rsidRPr="00E53155">
              <w:rPr>
                <w:b/>
                <w:color w:val="000000"/>
                <w:sz w:val="28"/>
                <w:szCs w:val="27"/>
              </w:rPr>
              <w:t>ВВП на душу населення</w:t>
            </w:r>
            <w:bookmarkEnd w:id="17"/>
          </w:p>
        </w:tc>
        <w:tc>
          <w:tcPr>
            <w:tcW w:w="3544" w:type="dxa"/>
          </w:tcPr>
          <w:p w:rsidR="006131DA" w:rsidRDefault="006131DA" w:rsidP="00E5700F">
            <w:pPr>
              <w:pStyle w:val="a3"/>
              <w:spacing w:line="360" w:lineRule="auto"/>
              <w:jc w:val="center"/>
              <w:outlineLvl w:val="1"/>
              <w:cnfStyle w:val="000000100000" w:firstRow="0" w:lastRow="0" w:firstColumn="0" w:lastColumn="0" w:oddVBand="0" w:evenVBand="0" w:oddHBand="1" w:evenHBand="0" w:firstRowFirstColumn="0" w:firstRowLastColumn="0" w:lastRowFirstColumn="0" w:lastRowLastColumn="0"/>
              <w:rPr>
                <w:color w:val="000000"/>
                <w:sz w:val="28"/>
                <w:szCs w:val="27"/>
              </w:rPr>
            </w:pPr>
            <w:bookmarkStart w:id="18" w:name="_Toc103267153"/>
            <w:r w:rsidRPr="006131DA">
              <w:rPr>
                <w:color w:val="000000"/>
                <w:sz w:val="28"/>
                <w:szCs w:val="27"/>
              </w:rPr>
              <w:t>6533 USD</w:t>
            </w:r>
            <w:bookmarkEnd w:id="18"/>
          </w:p>
        </w:tc>
        <w:tc>
          <w:tcPr>
            <w:tcW w:w="1548" w:type="dxa"/>
          </w:tcPr>
          <w:p w:rsidR="006131DA" w:rsidRDefault="006131DA" w:rsidP="00E5700F">
            <w:pPr>
              <w:pStyle w:val="a3"/>
              <w:spacing w:line="360" w:lineRule="auto"/>
              <w:jc w:val="center"/>
              <w:outlineLvl w:val="1"/>
              <w:cnfStyle w:val="000000100000" w:firstRow="0" w:lastRow="0" w:firstColumn="0" w:lastColumn="0" w:oddVBand="0" w:evenVBand="0" w:oddHBand="1" w:evenHBand="0" w:firstRowFirstColumn="0" w:firstRowLastColumn="0" w:lastRowFirstColumn="0" w:lastRowLastColumn="0"/>
              <w:rPr>
                <w:color w:val="000000"/>
                <w:sz w:val="28"/>
                <w:szCs w:val="27"/>
              </w:rPr>
            </w:pPr>
            <w:bookmarkStart w:id="19" w:name="_Toc103267154"/>
            <w:r>
              <w:rPr>
                <w:color w:val="000000"/>
                <w:sz w:val="28"/>
                <w:szCs w:val="27"/>
              </w:rPr>
              <w:t>2020</w:t>
            </w:r>
            <w:bookmarkEnd w:id="19"/>
          </w:p>
        </w:tc>
      </w:tr>
      <w:tr w:rsidR="006131DA" w:rsidTr="00E53155">
        <w:tc>
          <w:tcPr>
            <w:cnfStyle w:val="001000000000" w:firstRow="0" w:lastRow="0" w:firstColumn="1" w:lastColumn="0" w:oddVBand="0" w:evenVBand="0" w:oddHBand="0" w:evenHBand="0" w:firstRowFirstColumn="0" w:firstRowLastColumn="0" w:lastRowFirstColumn="0" w:lastRowLastColumn="0"/>
            <w:tcW w:w="4253" w:type="dxa"/>
          </w:tcPr>
          <w:p w:rsidR="006131DA" w:rsidRPr="00E53155" w:rsidRDefault="006131DA" w:rsidP="00E5700F">
            <w:pPr>
              <w:pStyle w:val="a3"/>
              <w:spacing w:line="360" w:lineRule="auto"/>
              <w:jc w:val="center"/>
              <w:outlineLvl w:val="1"/>
              <w:rPr>
                <w:b/>
                <w:color w:val="000000"/>
                <w:sz w:val="28"/>
                <w:szCs w:val="27"/>
              </w:rPr>
            </w:pPr>
            <w:bookmarkStart w:id="20" w:name="_Toc103267155"/>
            <w:r w:rsidRPr="00E53155">
              <w:rPr>
                <w:b/>
                <w:color w:val="000000"/>
                <w:sz w:val="28"/>
                <w:szCs w:val="27"/>
              </w:rPr>
              <w:t>Рівень інфляції за рік</w:t>
            </w:r>
            <w:bookmarkEnd w:id="20"/>
          </w:p>
        </w:tc>
        <w:tc>
          <w:tcPr>
            <w:tcW w:w="3544" w:type="dxa"/>
          </w:tcPr>
          <w:p w:rsidR="006131DA" w:rsidRDefault="006131DA" w:rsidP="00E5700F">
            <w:pPr>
              <w:pStyle w:val="a3"/>
              <w:spacing w:line="360" w:lineRule="auto"/>
              <w:jc w:val="center"/>
              <w:outlineLvl w:val="1"/>
              <w:cnfStyle w:val="000000000000" w:firstRow="0" w:lastRow="0" w:firstColumn="0" w:lastColumn="0" w:oddVBand="0" w:evenVBand="0" w:oddHBand="0" w:evenHBand="0" w:firstRowFirstColumn="0" w:firstRowLastColumn="0" w:lastRowFirstColumn="0" w:lastRowLastColumn="0"/>
              <w:rPr>
                <w:color w:val="000000"/>
                <w:sz w:val="28"/>
                <w:szCs w:val="27"/>
              </w:rPr>
            </w:pPr>
            <w:bookmarkStart w:id="21" w:name="_Toc103267156"/>
            <w:r>
              <w:rPr>
                <w:color w:val="000000"/>
                <w:sz w:val="28"/>
                <w:szCs w:val="27"/>
              </w:rPr>
              <w:t>9.1%</w:t>
            </w:r>
            <w:bookmarkEnd w:id="21"/>
          </w:p>
        </w:tc>
        <w:tc>
          <w:tcPr>
            <w:tcW w:w="1548" w:type="dxa"/>
          </w:tcPr>
          <w:p w:rsidR="006131DA" w:rsidRPr="00E53155" w:rsidRDefault="006131DA" w:rsidP="00E5700F">
            <w:pPr>
              <w:pStyle w:val="a3"/>
              <w:spacing w:line="360" w:lineRule="auto"/>
              <w:jc w:val="center"/>
              <w:outlineLvl w:val="1"/>
              <w:cnfStyle w:val="000000000000" w:firstRow="0" w:lastRow="0" w:firstColumn="0" w:lastColumn="0" w:oddVBand="0" w:evenVBand="0" w:oddHBand="0" w:evenHBand="0" w:firstRowFirstColumn="0" w:firstRowLastColumn="0" w:lastRowFirstColumn="0" w:lastRowLastColumn="0"/>
              <w:rPr>
                <w:color w:val="000000"/>
                <w:sz w:val="28"/>
                <w:szCs w:val="27"/>
                <w:lang w:val="en-US"/>
              </w:rPr>
            </w:pPr>
            <w:bookmarkStart w:id="22" w:name="_Toc103267157"/>
            <w:r>
              <w:rPr>
                <w:color w:val="000000"/>
                <w:sz w:val="28"/>
                <w:szCs w:val="27"/>
              </w:rPr>
              <w:t>2022</w:t>
            </w:r>
            <w:bookmarkEnd w:id="22"/>
          </w:p>
        </w:tc>
      </w:tr>
      <w:tr w:rsidR="00E53155" w:rsidTr="00E531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rsidR="00E53155" w:rsidRPr="00E53155" w:rsidRDefault="00E53155" w:rsidP="00E5700F">
            <w:pPr>
              <w:pStyle w:val="a3"/>
              <w:spacing w:line="360" w:lineRule="auto"/>
              <w:jc w:val="center"/>
              <w:outlineLvl w:val="1"/>
              <w:rPr>
                <w:b/>
                <w:color w:val="000000"/>
                <w:sz w:val="28"/>
                <w:szCs w:val="27"/>
              </w:rPr>
            </w:pPr>
            <w:bookmarkStart w:id="23" w:name="_Toc103267158"/>
            <w:r w:rsidRPr="00E53155">
              <w:rPr>
                <w:b/>
                <w:color w:val="000000"/>
                <w:sz w:val="28"/>
                <w:szCs w:val="27"/>
              </w:rPr>
              <w:t>Індекс людського розвитку</w:t>
            </w:r>
            <w:bookmarkEnd w:id="23"/>
          </w:p>
        </w:tc>
        <w:tc>
          <w:tcPr>
            <w:tcW w:w="3544" w:type="dxa"/>
          </w:tcPr>
          <w:p w:rsidR="00E53155" w:rsidRDefault="00E53155" w:rsidP="00E5700F">
            <w:pPr>
              <w:pStyle w:val="a3"/>
              <w:spacing w:line="360" w:lineRule="auto"/>
              <w:jc w:val="center"/>
              <w:outlineLvl w:val="1"/>
              <w:cnfStyle w:val="000000100000" w:firstRow="0" w:lastRow="0" w:firstColumn="0" w:lastColumn="0" w:oddVBand="0" w:evenVBand="0" w:oddHBand="1" w:evenHBand="0" w:firstRowFirstColumn="0" w:firstRowLastColumn="0" w:lastRowFirstColumn="0" w:lastRowLastColumn="0"/>
              <w:rPr>
                <w:color w:val="000000"/>
                <w:sz w:val="28"/>
                <w:szCs w:val="27"/>
              </w:rPr>
            </w:pPr>
            <w:bookmarkStart w:id="24" w:name="_Toc103267159"/>
            <w:r>
              <w:rPr>
                <w:color w:val="000000"/>
                <w:sz w:val="28"/>
                <w:szCs w:val="27"/>
              </w:rPr>
              <w:t>0.806</w:t>
            </w:r>
            <w:bookmarkEnd w:id="24"/>
          </w:p>
        </w:tc>
        <w:tc>
          <w:tcPr>
            <w:tcW w:w="1548" w:type="dxa"/>
          </w:tcPr>
          <w:p w:rsidR="00E53155" w:rsidRPr="00E53155" w:rsidRDefault="00E53155" w:rsidP="00E5700F">
            <w:pPr>
              <w:pStyle w:val="a3"/>
              <w:spacing w:line="360" w:lineRule="auto"/>
              <w:jc w:val="center"/>
              <w:outlineLvl w:val="1"/>
              <w:cnfStyle w:val="000000100000" w:firstRow="0" w:lastRow="0" w:firstColumn="0" w:lastColumn="0" w:oddVBand="0" w:evenVBand="0" w:oddHBand="1" w:evenHBand="0" w:firstRowFirstColumn="0" w:firstRowLastColumn="0" w:lastRowFirstColumn="0" w:lastRowLastColumn="0"/>
              <w:rPr>
                <w:color w:val="000000"/>
                <w:sz w:val="28"/>
                <w:szCs w:val="27"/>
                <w:lang w:val="en-US"/>
              </w:rPr>
            </w:pPr>
            <w:bookmarkStart w:id="25" w:name="_Toc103267160"/>
            <w:r>
              <w:rPr>
                <w:color w:val="000000"/>
                <w:sz w:val="28"/>
                <w:szCs w:val="27"/>
              </w:rPr>
              <w:t>2019</w:t>
            </w:r>
            <w:bookmarkEnd w:id="25"/>
          </w:p>
        </w:tc>
      </w:tr>
      <w:tr w:rsidR="00E53155" w:rsidTr="00E53155">
        <w:tc>
          <w:tcPr>
            <w:cnfStyle w:val="001000000000" w:firstRow="0" w:lastRow="0" w:firstColumn="1" w:lastColumn="0" w:oddVBand="0" w:evenVBand="0" w:oddHBand="0" w:evenHBand="0" w:firstRowFirstColumn="0" w:firstRowLastColumn="0" w:lastRowFirstColumn="0" w:lastRowLastColumn="0"/>
            <w:tcW w:w="4253" w:type="dxa"/>
          </w:tcPr>
          <w:p w:rsidR="00E53155" w:rsidRPr="00E53155" w:rsidRDefault="00E53155" w:rsidP="00E5700F">
            <w:pPr>
              <w:pStyle w:val="a3"/>
              <w:spacing w:line="360" w:lineRule="auto"/>
              <w:jc w:val="center"/>
              <w:outlineLvl w:val="1"/>
              <w:rPr>
                <w:b/>
                <w:color w:val="000000"/>
                <w:sz w:val="28"/>
                <w:szCs w:val="27"/>
              </w:rPr>
            </w:pPr>
            <w:bookmarkStart w:id="26" w:name="_Toc103267161"/>
            <w:r w:rsidRPr="00E53155">
              <w:rPr>
                <w:b/>
                <w:color w:val="000000"/>
                <w:sz w:val="28"/>
                <w:szCs w:val="27"/>
              </w:rPr>
              <w:t>Міжнародні валютні резерви</w:t>
            </w:r>
            <w:bookmarkEnd w:id="26"/>
          </w:p>
        </w:tc>
        <w:tc>
          <w:tcPr>
            <w:tcW w:w="3544" w:type="dxa"/>
          </w:tcPr>
          <w:p w:rsidR="00E53155" w:rsidRDefault="00E53155" w:rsidP="00E5700F">
            <w:pPr>
              <w:pStyle w:val="a3"/>
              <w:spacing w:line="360" w:lineRule="auto"/>
              <w:jc w:val="center"/>
              <w:outlineLvl w:val="1"/>
              <w:cnfStyle w:val="000000000000" w:firstRow="0" w:lastRow="0" w:firstColumn="0" w:lastColumn="0" w:oddVBand="0" w:evenVBand="0" w:oddHBand="0" w:evenHBand="0" w:firstRowFirstColumn="0" w:firstRowLastColumn="0" w:lastRowFirstColumn="0" w:lastRowLastColumn="0"/>
              <w:rPr>
                <w:color w:val="000000"/>
                <w:sz w:val="28"/>
                <w:szCs w:val="27"/>
              </w:rPr>
            </w:pPr>
            <w:bookmarkStart w:id="27" w:name="_Toc103267162"/>
            <w:r w:rsidRPr="00E53155">
              <w:rPr>
                <w:color w:val="000000"/>
                <w:sz w:val="28"/>
                <w:szCs w:val="27"/>
              </w:rPr>
              <w:t>15.038 млрд. USD</w:t>
            </w:r>
            <w:bookmarkEnd w:id="27"/>
          </w:p>
        </w:tc>
        <w:tc>
          <w:tcPr>
            <w:tcW w:w="1548" w:type="dxa"/>
          </w:tcPr>
          <w:p w:rsidR="00E53155" w:rsidRDefault="00E53155" w:rsidP="00E5700F">
            <w:pPr>
              <w:pStyle w:val="a3"/>
              <w:spacing w:line="360" w:lineRule="auto"/>
              <w:jc w:val="center"/>
              <w:outlineLvl w:val="1"/>
              <w:cnfStyle w:val="000000000000" w:firstRow="0" w:lastRow="0" w:firstColumn="0" w:lastColumn="0" w:oddVBand="0" w:evenVBand="0" w:oddHBand="0" w:evenHBand="0" w:firstRowFirstColumn="0" w:firstRowLastColumn="0" w:lastRowFirstColumn="0" w:lastRowLastColumn="0"/>
              <w:rPr>
                <w:color w:val="000000"/>
                <w:sz w:val="28"/>
                <w:szCs w:val="27"/>
              </w:rPr>
            </w:pPr>
            <w:bookmarkStart w:id="28" w:name="_Toc103267163"/>
            <w:r>
              <w:rPr>
                <w:color w:val="000000"/>
                <w:sz w:val="28"/>
                <w:szCs w:val="27"/>
              </w:rPr>
              <w:t>2022</w:t>
            </w:r>
            <w:bookmarkEnd w:id="28"/>
          </w:p>
        </w:tc>
      </w:tr>
      <w:tr w:rsidR="00E53155" w:rsidTr="00E531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rsidR="00E53155" w:rsidRPr="00E53155" w:rsidRDefault="00E53155" w:rsidP="00E5700F">
            <w:pPr>
              <w:pStyle w:val="a3"/>
              <w:spacing w:line="360" w:lineRule="auto"/>
              <w:jc w:val="center"/>
              <w:outlineLvl w:val="1"/>
              <w:rPr>
                <w:b/>
                <w:color w:val="000000"/>
                <w:sz w:val="28"/>
                <w:szCs w:val="27"/>
              </w:rPr>
            </w:pPr>
            <w:bookmarkStart w:id="29" w:name="_Toc103267164"/>
            <w:r w:rsidRPr="00E53155">
              <w:rPr>
                <w:b/>
                <w:color w:val="000000"/>
                <w:sz w:val="28"/>
                <w:szCs w:val="27"/>
              </w:rPr>
              <w:t>Державний борг</w:t>
            </w:r>
            <w:bookmarkEnd w:id="29"/>
          </w:p>
        </w:tc>
        <w:tc>
          <w:tcPr>
            <w:tcW w:w="3544" w:type="dxa"/>
          </w:tcPr>
          <w:p w:rsidR="00E53155" w:rsidRPr="00E53155" w:rsidRDefault="00E53155" w:rsidP="00E5700F">
            <w:pPr>
              <w:pStyle w:val="a3"/>
              <w:spacing w:line="360" w:lineRule="auto"/>
              <w:jc w:val="center"/>
              <w:outlineLvl w:val="1"/>
              <w:cnfStyle w:val="000000100000" w:firstRow="0" w:lastRow="0" w:firstColumn="0" w:lastColumn="0" w:oddVBand="0" w:evenVBand="0" w:oddHBand="1" w:evenHBand="0" w:firstRowFirstColumn="0" w:firstRowLastColumn="0" w:lastRowFirstColumn="0" w:lastRowLastColumn="0"/>
              <w:rPr>
                <w:color w:val="000000"/>
                <w:sz w:val="28"/>
                <w:szCs w:val="27"/>
              </w:rPr>
            </w:pPr>
            <w:bookmarkStart w:id="30" w:name="_Toc103267165"/>
            <w:r w:rsidRPr="00E53155">
              <w:rPr>
                <w:color w:val="000000"/>
                <w:sz w:val="28"/>
                <w:szCs w:val="27"/>
              </w:rPr>
              <w:t>28.605 млрд. USD</w:t>
            </w:r>
            <w:bookmarkEnd w:id="30"/>
          </w:p>
        </w:tc>
        <w:tc>
          <w:tcPr>
            <w:tcW w:w="1548" w:type="dxa"/>
          </w:tcPr>
          <w:p w:rsidR="00E53155" w:rsidRDefault="00E53155" w:rsidP="00E5700F">
            <w:pPr>
              <w:pStyle w:val="a3"/>
              <w:spacing w:line="360" w:lineRule="auto"/>
              <w:jc w:val="center"/>
              <w:outlineLvl w:val="1"/>
              <w:cnfStyle w:val="000000100000" w:firstRow="0" w:lastRow="0" w:firstColumn="0" w:lastColumn="0" w:oddVBand="0" w:evenVBand="0" w:oddHBand="1" w:evenHBand="0" w:firstRowFirstColumn="0" w:firstRowLastColumn="0" w:lastRowFirstColumn="0" w:lastRowLastColumn="0"/>
              <w:rPr>
                <w:color w:val="000000"/>
                <w:sz w:val="28"/>
                <w:szCs w:val="27"/>
              </w:rPr>
            </w:pPr>
            <w:bookmarkStart w:id="31" w:name="_Toc103267166"/>
            <w:r>
              <w:rPr>
                <w:color w:val="000000"/>
                <w:sz w:val="28"/>
                <w:szCs w:val="27"/>
              </w:rPr>
              <w:t>2021</w:t>
            </w:r>
            <w:bookmarkEnd w:id="31"/>
          </w:p>
        </w:tc>
      </w:tr>
    </w:tbl>
    <w:p w:rsidR="006131DA" w:rsidRDefault="000364A9" w:rsidP="000364A9">
      <w:pPr>
        <w:pStyle w:val="a3"/>
        <w:spacing w:line="360" w:lineRule="auto"/>
        <w:ind w:firstLine="567"/>
        <w:jc w:val="both"/>
        <w:outlineLvl w:val="1"/>
        <w:rPr>
          <w:color w:val="000000"/>
          <w:sz w:val="28"/>
          <w:szCs w:val="27"/>
        </w:rPr>
      </w:pPr>
      <w:bookmarkStart w:id="32" w:name="_Toc103267167"/>
      <w:r w:rsidRPr="000364A9">
        <w:rPr>
          <w:color w:val="000000"/>
          <w:sz w:val="28"/>
          <w:szCs w:val="27"/>
        </w:rPr>
        <w:lastRenderedPageBreak/>
        <w:t>Євроінтеграційний процес загальмувався, на сербів чиниться досить сильний тиск, і не тільки щодо необхідності приєднання до антиросійських санкцій. Протягом останнього місяця представники і Брюсселя, і Вашингтона не</w:t>
      </w:r>
      <w:r>
        <w:rPr>
          <w:color w:val="000000"/>
          <w:sz w:val="28"/>
          <w:szCs w:val="27"/>
        </w:rPr>
        <w:t>одноразово вказували на</w:t>
      </w:r>
      <w:r w:rsidRPr="000364A9">
        <w:rPr>
          <w:color w:val="000000"/>
          <w:sz w:val="28"/>
          <w:szCs w:val="27"/>
        </w:rPr>
        <w:t xml:space="preserve"> сербську загрозу в регіоні. Серби продемонстрували максимум лояльності щодо російського суспільства, керівництва та бізнесу. Загалом вони залишилися фактично єдиною нацією в Європі, яка послідовно не приєднується до антиросійських санкцій і, за великим рахунком, на рівні суспільства не</w:t>
      </w:r>
      <w:r>
        <w:rPr>
          <w:color w:val="000000"/>
          <w:sz w:val="28"/>
          <w:szCs w:val="27"/>
        </w:rPr>
        <w:t xml:space="preserve"> засуджує російську агресію проти України</w:t>
      </w:r>
      <w:r w:rsidRPr="000364A9">
        <w:rPr>
          <w:color w:val="000000"/>
          <w:sz w:val="28"/>
          <w:szCs w:val="27"/>
        </w:rPr>
        <w:t>.</w:t>
      </w:r>
      <w:bookmarkEnd w:id="32"/>
    </w:p>
    <w:p w:rsidR="000364A9" w:rsidRDefault="000364A9" w:rsidP="000364A9">
      <w:pPr>
        <w:pStyle w:val="a3"/>
        <w:spacing w:line="360" w:lineRule="auto"/>
        <w:ind w:firstLine="567"/>
        <w:jc w:val="both"/>
        <w:outlineLvl w:val="1"/>
        <w:rPr>
          <w:color w:val="000000"/>
          <w:sz w:val="28"/>
          <w:szCs w:val="27"/>
        </w:rPr>
      </w:pPr>
      <w:bookmarkStart w:id="33" w:name="_Toc103267168"/>
      <w:r>
        <w:rPr>
          <w:color w:val="000000"/>
          <w:sz w:val="28"/>
          <w:szCs w:val="27"/>
        </w:rPr>
        <w:t>Економіка Сербії зруйнується</w:t>
      </w:r>
      <w:r w:rsidRPr="000364A9">
        <w:rPr>
          <w:color w:val="000000"/>
          <w:sz w:val="28"/>
          <w:szCs w:val="27"/>
        </w:rPr>
        <w:t xml:space="preserve"> від ворожих санкцій за лічені дні. Безумовно, Вучич дотримуватиметься проросійських поглядів, але про розвиток напрямів співпраці, зокрема в рамках міждержавних інтеграційн</w:t>
      </w:r>
      <w:r>
        <w:rPr>
          <w:color w:val="000000"/>
          <w:sz w:val="28"/>
          <w:szCs w:val="27"/>
        </w:rPr>
        <w:t>их процесів, навряд чи буде йти мова. Тому, підтримка дій РФ Сербією має прямий дуже негативний вплив на їх економіку та імідж загалом.</w:t>
      </w:r>
      <w:bookmarkEnd w:id="33"/>
    </w:p>
    <w:p w:rsidR="000364A9" w:rsidRDefault="000364A9" w:rsidP="000364A9">
      <w:pPr>
        <w:pStyle w:val="a3"/>
        <w:spacing w:line="360" w:lineRule="auto"/>
        <w:ind w:firstLine="567"/>
        <w:jc w:val="both"/>
        <w:outlineLvl w:val="1"/>
        <w:rPr>
          <w:color w:val="000000"/>
          <w:sz w:val="28"/>
          <w:szCs w:val="27"/>
        </w:rPr>
      </w:pPr>
      <w:bookmarkStart w:id="34" w:name="_Toc103267169"/>
      <w:r>
        <w:rPr>
          <w:color w:val="000000"/>
          <w:sz w:val="28"/>
          <w:szCs w:val="27"/>
        </w:rPr>
        <w:t xml:space="preserve">Якщо сербська влада не змінить свою думку на цей рахунок, то їх економічні прогнози на 2022-2023 роки будуть досить </w:t>
      </w:r>
      <w:r w:rsidR="00016B81">
        <w:rPr>
          <w:color w:val="000000"/>
          <w:sz w:val="28"/>
          <w:szCs w:val="27"/>
        </w:rPr>
        <w:t>сумними, такий крок, можна сказати, відокремить їх від міжнародної спільноти, в партнерах в них залишиться Росія, яка сама потерпає від численних санкцій та обмежень.</w:t>
      </w:r>
      <w:bookmarkEnd w:id="34"/>
    </w:p>
    <w:p w:rsidR="00016B81" w:rsidRDefault="00016B81" w:rsidP="00016B81">
      <w:pPr>
        <w:pStyle w:val="a3"/>
        <w:spacing w:line="360" w:lineRule="auto"/>
        <w:ind w:firstLine="567"/>
        <w:outlineLvl w:val="1"/>
        <w:rPr>
          <w:b/>
          <w:color w:val="000000"/>
          <w:sz w:val="28"/>
          <w:szCs w:val="27"/>
        </w:rPr>
      </w:pPr>
      <w:bookmarkStart w:id="35" w:name="_Toc103267170"/>
      <w:r w:rsidRPr="00016B81">
        <w:rPr>
          <w:b/>
          <w:color w:val="000000"/>
          <w:sz w:val="28"/>
          <w:szCs w:val="27"/>
        </w:rPr>
        <w:t>Епідеміологічна ситуація</w:t>
      </w:r>
      <w:bookmarkEnd w:id="35"/>
    </w:p>
    <w:p w:rsidR="0042159D" w:rsidRDefault="0042159D" w:rsidP="0042159D">
      <w:pPr>
        <w:pStyle w:val="a3"/>
        <w:spacing w:line="360" w:lineRule="auto"/>
        <w:ind w:firstLine="567"/>
        <w:jc w:val="center"/>
        <w:outlineLvl w:val="1"/>
        <w:rPr>
          <w:b/>
          <w:color w:val="000000"/>
          <w:sz w:val="28"/>
          <w:szCs w:val="27"/>
        </w:rPr>
      </w:pPr>
      <w:bookmarkStart w:id="36" w:name="_Toc103267171"/>
      <w:r>
        <w:rPr>
          <w:b/>
          <w:color w:val="000000"/>
          <w:sz w:val="28"/>
          <w:szCs w:val="27"/>
        </w:rPr>
        <w:t>Ситуація станом на 11.05.2022</w:t>
      </w:r>
      <w:bookmarkEnd w:id="36"/>
    </w:p>
    <w:tbl>
      <w:tblPr>
        <w:tblStyle w:val="-76"/>
        <w:tblW w:w="0" w:type="auto"/>
        <w:tblLook w:val="04A0" w:firstRow="1" w:lastRow="0" w:firstColumn="1" w:lastColumn="0" w:noHBand="0" w:noVBand="1"/>
      </w:tblPr>
      <w:tblGrid>
        <w:gridCol w:w="4820"/>
        <w:gridCol w:w="4525"/>
      </w:tblGrid>
      <w:tr w:rsidR="0042159D" w:rsidTr="0042159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20" w:type="dxa"/>
          </w:tcPr>
          <w:p w:rsidR="0042159D" w:rsidRPr="0042159D" w:rsidRDefault="0042159D" w:rsidP="0042159D">
            <w:pPr>
              <w:pStyle w:val="a3"/>
              <w:spacing w:line="360" w:lineRule="auto"/>
              <w:jc w:val="center"/>
              <w:outlineLvl w:val="1"/>
              <w:rPr>
                <w:color w:val="000000"/>
                <w:sz w:val="28"/>
                <w:szCs w:val="27"/>
              </w:rPr>
            </w:pPr>
            <w:bookmarkStart w:id="37" w:name="_Toc103267172"/>
            <w:r>
              <w:rPr>
                <w:color w:val="000000"/>
                <w:sz w:val="28"/>
                <w:szCs w:val="27"/>
              </w:rPr>
              <w:t>Випадки інфікування</w:t>
            </w:r>
            <w:bookmarkEnd w:id="37"/>
          </w:p>
        </w:tc>
        <w:tc>
          <w:tcPr>
            <w:tcW w:w="4525" w:type="dxa"/>
          </w:tcPr>
          <w:p w:rsidR="0042159D" w:rsidRPr="0042159D" w:rsidRDefault="0042159D" w:rsidP="0042159D">
            <w:pPr>
              <w:pStyle w:val="a3"/>
              <w:spacing w:line="360" w:lineRule="auto"/>
              <w:jc w:val="center"/>
              <w:outlineLvl w:val="1"/>
              <w:cnfStyle w:val="100000000000" w:firstRow="1" w:lastRow="0" w:firstColumn="0" w:lastColumn="0" w:oddVBand="0" w:evenVBand="0" w:oddHBand="0" w:evenHBand="0" w:firstRowFirstColumn="0" w:firstRowLastColumn="0" w:lastRowFirstColumn="0" w:lastRowLastColumn="0"/>
              <w:rPr>
                <w:b w:val="0"/>
                <w:color w:val="000000"/>
                <w:sz w:val="28"/>
                <w:szCs w:val="27"/>
                <w:lang w:val="en-US"/>
              </w:rPr>
            </w:pPr>
            <w:bookmarkStart w:id="38" w:name="_Toc103267173"/>
            <w:r w:rsidRPr="0042159D">
              <w:rPr>
                <w:b w:val="0"/>
                <w:color w:val="000000"/>
                <w:sz w:val="28"/>
                <w:szCs w:val="27"/>
                <w:lang w:val="en-US"/>
              </w:rPr>
              <w:t>2 010 495</w:t>
            </w:r>
            <w:bookmarkEnd w:id="38"/>
          </w:p>
        </w:tc>
      </w:tr>
      <w:tr w:rsidR="0042159D" w:rsidTr="004215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rsidR="0042159D" w:rsidRDefault="0042159D" w:rsidP="0042159D">
            <w:pPr>
              <w:pStyle w:val="a3"/>
              <w:spacing w:line="360" w:lineRule="auto"/>
              <w:jc w:val="center"/>
              <w:outlineLvl w:val="1"/>
              <w:rPr>
                <w:color w:val="000000"/>
                <w:sz w:val="28"/>
                <w:szCs w:val="27"/>
              </w:rPr>
            </w:pPr>
            <w:bookmarkStart w:id="39" w:name="_Toc103267174"/>
            <w:r>
              <w:rPr>
                <w:color w:val="000000"/>
                <w:sz w:val="28"/>
                <w:szCs w:val="27"/>
              </w:rPr>
              <w:t>Смерті</w:t>
            </w:r>
            <w:bookmarkEnd w:id="39"/>
          </w:p>
        </w:tc>
        <w:tc>
          <w:tcPr>
            <w:tcW w:w="4525" w:type="dxa"/>
          </w:tcPr>
          <w:p w:rsidR="0042159D" w:rsidRPr="0042159D" w:rsidRDefault="0042159D" w:rsidP="0042159D">
            <w:pPr>
              <w:pStyle w:val="a3"/>
              <w:spacing w:line="360" w:lineRule="auto"/>
              <w:jc w:val="center"/>
              <w:outlineLvl w:val="1"/>
              <w:cnfStyle w:val="000000100000" w:firstRow="0" w:lastRow="0" w:firstColumn="0" w:lastColumn="0" w:oddVBand="0" w:evenVBand="0" w:oddHBand="1" w:evenHBand="0" w:firstRowFirstColumn="0" w:firstRowLastColumn="0" w:lastRowFirstColumn="0" w:lastRowLastColumn="0"/>
              <w:rPr>
                <w:color w:val="000000"/>
                <w:sz w:val="28"/>
                <w:szCs w:val="27"/>
                <w:lang w:val="en-US"/>
              </w:rPr>
            </w:pPr>
            <w:bookmarkStart w:id="40" w:name="_Toc103267175"/>
            <w:r w:rsidRPr="0042159D">
              <w:rPr>
                <w:color w:val="000000"/>
                <w:sz w:val="28"/>
                <w:szCs w:val="27"/>
                <w:lang w:val="en-US"/>
              </w:rPr>
              <w:t>16 037</w:t>
            </w:r>
            <w:bookmarkEnd w:id="40"/>
          </w:p>
        </w:tc>
      </w:tr>
      <w:tr w:rsidR="0042159D" w:rsidTr="0042159D">
        <w:tc>
          <w:tcPr>
            <w:cnfStyle w:val="001000000000" w:firstRow="0" w:lastRow="0" w:firstColumn="1" w:lastColumn="0" w:oddVBand="0" w:evenVBand="0" w:oddHBand="0" w:evenHBand="0" w:firstRowFirstColumn="0" w:firstRowLastColumn="0" w:lastRowFirstColumn="0" w:lastRowLastColumn="0"/>
            <w:tcW w:w="4820" w:type="dxa"/>
          </w:tcPr>
          <w:p w:rsidR="0042159D" w:rsidRDefault="00E6299A" w:rsidP="0042159D">
            <w:pPr>
              <w:pStyle w:val="a3"/>
              <w:spacing w:line="360" w:lineRule="auto"/>
              <w:jc w:val="center"/>
              <w:outlineLvl w:val="1"/>
              <w:rPr>
                <w:color w:val="000000"/>
                <w:sz w:val="28"/>
                <w:szCs w:val="27"/>
              </w:rPr>
            </w:pPr>
            <w:bookmarkStart w:id="41" w:name="_Toc103267176"/>
            <w:r>
              <w:rPr>
                <w:color w:val="000000"/>
                <w:sz w:val="28"/>
                <w:szCs w:val="27"/>
              </w:rPr>
              <w:t>Повністю вакциноване населення</w:t>
            </w:r>
            <w:bookmarkEnd w:id="41"/>
          </w:p>
        </w:tc>
        <w:tc>
          <w:tcPr>
            <w:tcW w:w="4525" w:type="dxa"/>
          </w:tcPr>
          <w:p w:rsidR="0042159D" w:rsidRPr="0042159D" w:rsidRDefault="0042159D" w:rsidP="0042159D">
            <w:pPr>
              <w:pStyle w:val="a3"/>
              <w:spacing w:line="360" w:lineRule="auto"/>
              <w:jc w:val="center"/>
              <w:outlineLvl w:val="1"/>
              <w:cnfStyle w:val="000000000000" w:firstRow="0" w:lastRow="0" w:firstColumn="0" w:lastColumn="0" w:oddVBand="0" w:evenVBand="0" w:oddHBand="0" w:evenHBand="0" w:firstRowFirstColumn="0" w:firstRowLastColumn="0" w:lastRowFirstColumn="0" w:lastRowLastColumn="0"/>
              <w:rPr>
                <w:color w:val="000000"/>
                <w:sz w:val="28"/>
                <w:szCs w:val="27"/>
                <w:lang w:val="en-US"/>
              </w:rPr>
            </w:pPr>
            <w:bookmarkStart w:id="42" w:name="_Toc103267177"/>
            <w:r w:rsidRPr="0042159D">
              <w:rPr>
                <w:color w:val="000000"/>
                <w:sz w:val="28"/>
                <w:szCs w:val="27"/>
                <w:lang w:val="en-US"/>
              </w:rPr>
              <w:t>3,269,374</w:t>
            </w:r>
            <w:bookmarkEnd w:id="42"/>
          </w:p>
        </w:tc>
      </w:tr>
      <w:tr w:rsidR="0042159D" w:rsidTr="004215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rsidR="0042159D" w:rsidRDefault="0042159D" w:rsidP="0042159D">
            <w:pPr>
              <w:pStyle w:val="a3"/>
              <w:spacing w:line="360" w:lineRule="auto"/>
              <w:jc w:val="center"/>
              <w:outlineLvl w:val="1"/>
              <w:rPr>
                <w:color w:val="000000"/>
                <w:sz w:val="28"/>
                <w:szCs w:val="27"/>
              </w:rPr>
            </w:pPr>
            <w:bookmarkStart w:id="43" w:name="_Toc103267178"/>
            <w:r>
              <w:rPr>
                <w:color w:val="000000"/>
                <w:sz w:val="28"/>
                <w:szCs w:val="27"/>
              </w:rPr>
              <w:t>% вакцинованого населення</w:t>
            </w:r>
            <w:bookmarkEnd w:id="43"/>
          </w:p>
        </w:tc>
        <w:tc>
          <w:tcPr>
            <w:tcW w:w="4525" w:type="dxa"/>
          </w:tcPr>
          <w:p w:rsidR="0042159D" w:rsidRPr="0042159D" w:rsidRDefault="0042159D" w:rsidP="0042159D">
            <w:pPr>
              <w:pStyle w:val="a3"/>
              <w:spacing w:line="360" w:lineRule="auto"/>
              <w:jc w:val="center"/>
              <w:outlineLvl w:val="1"/>
              <w:cnfStyle w:val="000000100000" w:firstRow="0" w:lastRow="0" w:firstColumn="0" w:lastColumn="0" w:oddVBand="0" w:evenVBand="0" w:oddHBand="1" w:evenHBand="0" w:firstRowFirstColumn="0" w:firstRowLastColumn="0" w:lastRowFirstColumn="0" w:lastRowLastColumn="0"/>
              <w:rPr>
                <w:color w:val="000000"/>
                <w:sz w:val="28"/>
                <w:szCs w:val="27"/>
                <w:lang w:val="en-US"/>
              </w:rPr>
            </w:pPr>
            <w:bookmarkStart w:id="44" w:name="_Toc103267179"/>
            <w:r w:rsidRPr="0042159D">
              <w:rPr>
                <w:color w:val="000000"/>
                <w:sz w:val="28"/>
                <w:szCs w:val="27"/>
                <w:lang w:val="en-US"/>
              </w:rPr>
              <w:t>37.42%</w:t>
            </w:r>
            <w:bookmarkEnd w:id="44"/>
          </w:p>
        </w:tc>
      </w:tr>
      <w:tr w:rsidR="0021194B" w:rsidTr="0042159D">
        <w:tc>
          <w:tcPr>
            <w:cnfStyle w:val="001000000000" w:firstRow="0" w:lastRow="0" w:firstColumn="1" w:lastColumn="0" w:oddVBand="0" w:evenVBand="0" w:oddHBand="0" w:evenHBand="0" w:firstRowFirstColumn="0" w:firstRowLastColumn="0" w:lastRowFirstColumn="0" w:lastRowLastColumn="0"/>
            <w:tcW w:w="4820" w:type="dxa"/>
          </w:tcPr>
          <w:p w:rsidR="0021194B" w:rsidRPr="0021194B" w:rsidRDefault="0021194B" w:rsidP="0042159D">
            <w:pPr>
              <w:pStyle w:val="a3"/>
              <w:spacing w:line="360" w:lineRule="auto"/>
              <w:jc w:val="center"/>
              <w:outlineLvl w:val="1"/>
              <w:rPr>
                <w:color w:val="000000"/>
                <w:sz w:val="28"/>
                <w:szCs w:val="27"/>
              </w:rPr>
            </w:pPr>
            <w:bookmarkStart w:id="45" w:name="_Toc103267180"/>
            <w:r>
              <w:rPr>
                <w:color w:val="000000"/>
                <w:sz w:val="28"/>
                <w:szCs w:val="27"/>
              </w:rPr>
              <w:t>Одужали</w:t>
            </w:r>
            <w:bookmarkEnd w:id="45"/>
          </w:p>
        </w:tc>
        <w:tc>
          <w:tcPr>
            <w:tcW w:w="4525" w:type="dxa"/>
          </w:tcPr>
          <w:p w:rsidR="0021194B" w:rsidRPr="0042159D" w:rsidRDefault="0021194B" w:rsidP="0042159D">
            <w:pPr>
              <w:pStyle w:val="a3"/>
              <w:spacing w:line="360" w:lineRule="auto"/>
              <w:jc w:val="center"/>
              <w:outlineLvl w:val="1"/>
              <w:cnfStyle w:val="000000000000" w:firstRow="0" w:lastRow="0" w:firstColumn="0" w:lastColumn="0" w:oddVBand="0" w:evenVBand="0" w:oddHBand="0" w:evenHBand="0" w:firstRowFirstColumn="0" w:firstRowLastColumn="0" w:lastRowFirstColumn="0" w:lastRowLastColumn="0"/>
              <w:rPr>
                <w:color w:val="000000"/>
                <w:sz w:val="28"/>
                <w:szCs w:val="27"/>
                <w:lang w:val="en-US"/>
              </w:rPr>
            </w:pPr>
            <w:bookmarkStart w:id="46" w:name="_Toc103267181"/>
            <w:r w:rsidRPr="0021194B">
              <w:rPr>
                <w:color w:val="000000"/>
                <w:sz w:val="28"/>
                <w:szCs w:val="27"/>
                <w:lang w:val="en-US"/>
              </w:rPr>
              <w:t>1,985,107</w:t>
            </w:r>
            <w:bookmarkEnd w:id="46"/>
          </w:p>
        </w:tc>
      </w:tr>
    </w:tbl>
    <w:p w:rsidR="00016B81" w:rsidRDefault="0021194B" w:rsidP="0021194B">
      <w:pPr>
        <w:pStyle w:val="a3"/>
        <w:spacing w:line="360" w:lineRule="auto"/>
        <w:ind w:firstLine="567"/>
        <w:jc w:val="both"/>
        <w:outlineLvl w:val="1"/>
        <w:rPr>
          <w:color w:val="000000"/>
          <w:sz w:val="28"/>
          <w:szCs w:val="27"/>
        </w:rPr>
      </w:pPr>
      <w:bookmarkStart w:id="47" w:name="_Toc103267182"/>
      <w:r w:rsidRPr="0021194B">
        <w:rPr>
          <w:color w:val="000000"/>
          <w:sz w:val="28"/>
          <w:szCs w:val="27"/>
        </w:rPr>
        <w:lastRenderedPageBreak/>
        <w:t>У відповідь на пандемію, спричинену вірусом</w:t>
      </w:r>
      <w:r>
        <w:rPr>
          <w:color w:val="000000"/>
          <w:sz w:val="28"/>
          <w:szCs w:val="27"/>
          <w:lang w:val="en-US"/>
        </w:rPr>
        <w:t xml:space="preserve"> </w:t>
      </w:r>
      <w:r w:rsidR="00224BB5">
        <w:rPr>
          <w:color w:val="000000"/>
          <w:sz w:val="28"/>
          <w:szCs w:val="27"/>
          <w:lang w:val="en-US"/>
        </w:rPr>
        <w:t>COVID-19</w:t>
      </w:r>
      <w:r w:rsidRPr="0021194B">
        <w:rPr>
          <w:color w:val="000000"/>
          <w:sz w:val="28"/>
          <w:szCs w:val="27"/>
        </w:rPr>
        <w:t>, 15 березня 2020 року Республіка Сербія запровадила комплексні протиепідемічні заходи для стримування</w:t>
      </w:r>
      <w:r w:rsidR="00224BB5">
        <w:rPr>
          <w:color w:val="000000"/>
          <w:sz w:val="28"/>
          <w:szCs w:val="27"/>
          <w:lang w:val="en-US"/>
        </w:rPr>
        <w:t xml:space="preserve"> </w:t>
      </w:r>
      <w:r w:rsidR="00224BB5">
        <w:rPr>
          <w:color w:val="000000"/>
          <w:sz w:val="28"/>
          <w:szCs w:val="27"/>
        </w:rPr>
        <w:t>поширення вірусу</w:t>
      </w:r>
      <w:r w:rsidRPr="0021194B">
        <w:rPr>
          <w:color w:val="000000"/>
          <w:sz w:val="28"/>
          <w:szCs w:val="27"/>
        </w:rPr>
        <w:t xml:space="preserve">. Після уповільнення епідемії 6 травня 2020 року контролюючі органи вирішили пом’якшити вжиті заходи. Однак незабаром епідеміологічна ситуація знову погіршилася. </w:t>
      </w:r>
      <w:r w:rsidR="00224BB5">
        <w:rPr>
          <w:color w:val="000000"/>
          <w:sz w:val="28"/>
          <w:szCs w:val="27"/>
        </w:rPr>
        <w:t>Запроваджуючи жорсткі заходи</w:t>
      </w:r>
      <w:r w:rsidR="00224BB5" w:rsidRPr="00224BB5">
        <w:rPr>
          <w:color w:val="000000"/>
          <w:sz w:val="28"/>
          <w:szCs w:val="27"/>
        </w:rPr>
        <w:t xml:space="preserve"> щодо скорочення контактів, можна контролювати та зменшити кількість смертей. </w:t>
      </w:r>
      <w:r w:rsidR="00224BB5">
        <w:rPr>
          <w:color w:val="000000"/>
          <w:sz w:val="28"/>
          <w:szCs w:val="27"/>
        </w:rPr>
        <w:t xml:space="preserve">Також </w:t>
      </w:r>
      <w:r w:rsidR="00224BB5" w:rsidRPr="00224BB5">
        <w:rPr>
          <w:color w:val="000000"/>
          <w:sz w:val="28"/>
          <w:szCs w:val="27"/>
        </w:rPr>
        <w:t>обмеження контактів у найбільш вразливих верствах населення заслуговує особливої уваги. Однак</w:t>
      </w:r>
      <w:r w:rsidR="00224BB5">
        <w:rPr>
          <w:color w:val="000000"/>
          <w:sz w:val="28"/>
          <w:szCs w:val="27"/>
        </w:rPr>
        <w:t>,</w:t>
      </w:r>
      <w:r w:rsidR="00224BB5" w:rsidRPr="00224BB5">
        <w:rPr>
          <w:color w:val="000000"/>
          <w:sz w:val="28"/>
          <w:szCs w:val="27"/>
        </w:rPr>
        <w:t xml:space="preserve"> хвороба може залишатися в популяції протягом тривалого часу, ймовірно, з сезонною тенденцією.</w:t>
      </w:r>
      <w:bookmarkEnd w:id="47"/>
    </w:p>
    <w:p w:rsidR="00224BB5" w:rsidRDefault="00224BB5" w:rsidP="0021194B">
      <w:pPr>
        <w:pStyle w:val="a3"/>
        <w:spacing w:line="360" w:lineRule="auto"/>
        <w:ind w:firstLine="567"/>
        <w:jc w:val="both"/>
        <w:outlineLvl w:val="1"/>
        <w:rPr>
          <w:color w:val="000000"/>
          <w:sz w:val="28"/>
          <w:szCs w:val="27"/>
        </w:rPr>
      </w:pPr>
      <w:bookmarkStart w:id="48" w:name="_Toc103267183"/>
      <w:r w:rsidRPr="00224BB5">
        <w:rPr>
          <w:color w:val="000000"/>
          <w:sz w:val="28"/>
          <w:szCs w:val="27"/>
        </w:rPr>
        <w:t>Наслідки вакцинації залежать насамперед від:</w:t>
      </w:r>
      <w:bookmarkEnd w:id="48"/>
      <w:r w:rsidRPr="00224BB5">
        <w:rPr>
          <w:color w:val="000000"/>
          <w:sz w:val="28"/>
          <w:szCs w:val="27"/>
        </w:rPr>
        <w:t xml:space="preserve"> </w:t>
      </w:r>
    </w:p>
    <w:p w:rsidR="00224BB5" w:rsidRDefault="00224BB5" w:rsidP="00224BB5">
      <w:pPr>
        <w:pStyle w:val="a3"/>
        <w:numPr>
          <w:ilvl w:val="0"/>
          <w:numId w:val="1"/>
        </w:numPr>
        <w:spacing w:line="360" w:lineRule="auto"/>
        <w:jc w:val="both"/>
        <w:outlineLvl w:val="1"/>
        <w:rPr>
          <w:color w:val="000000"/>
          <w:sz w:val="28"/>
          <w:szCs w:val="27"/>
        </w:rPr>
      </w:pPr>
      <w:bookmarkStart w:id="49" w:name="_Toc103267184"/>
      <w:r>
        <w:rPr>
          <w:color w:val="000000"/>
          <w:sz w:val="28"/>
          <w:szCs w:val="27"/>
        </w:rPr>
        <w:t>Ефективності наявної вакцини</w:t>
      </w:r>
      <w:bookmarkEnd w:id="49"/>
    </w:p>
    <w:p w:rsidR="00224BB5" w:rsidRDefault="00224BB5" w:rsidP="00224BB5">
      <w:pPr>
        <w:pStyle w:val="a3"/>
        <w:numPr>
          <w:ilvl w:val="0"/>
          <w:numId w:val="1"/>
        </w:numPr>
        <w:spacing w:line="360" w:lineRule="auto"/>
        <w:jc w:val="both"/>
        <w:outlineLvl w:val="1"/>
        <w:rPr>
          <w:color w:val="000000"/>
          <w:sz w:val="28"/>
          <w:szCs w:val="27"/>
        </w:rPr>
      </w:pPr>
      <w:bookmarkStart w:id="50" w:name="_Toc103267185"/>
      <w:r w:rsidRPr="00224BB5">
        <w:rPr>
          <w:color w:val="000000"/>
          <w:sz w:val="28"/>
          <w:szCs w:val="27"/>
        </w:rPr>
        <w:t>Пріоритетності категорій населення для вакцинації</w:t>
      </w:r>
      <w:bookmarkEnd w:id="50"/>
      <w:r w:rsidRPr="00224BB5">
        <w:rPr>
          <w:color w:val="000000"/>
          <w:sz w:val="28"/>
          <w:szCs w:val="27"/>
        </w:rPr>
        <w:t xml:space="preserve"> </w:t>
      </w:r>
    </w:p>
    <w:p w:rsidR="00915888" w:rsidRDefault="00224BB5" w:rsidP="00224BB5">
      <w:pPr>
        <w:pStyle w:val="a3"/>
        <w:numPr>
          <w:ilvl w:val="0"/>
          <w:numId w:val="1"/>
        </w:numPr>
        <w:spacing w:line="360" w:lineRule="auto"/>
        <w:jc w:val="both"/>
        <w:outlineLvl w:val="1"/>
        <w:rPr>
          <w:color w:val="000000"/>
          <w:sz w:val="28"/>
          <w:szCs w:val="27"/>
        </w:rPr>
      </w:pPr>
      <w:bookmarkStart w:id="51" w:name="_Toc103267186"/>
      <w:r w:rsidRPr="00224BB5">
        <w:rPr>
          <w:color w:val="000000"/>
          <w:sz w:val="28"/>
          <w:szCs w:val="27"/>
        </w:rPr>
        <w:t xml:space="preserve">Загального охоплення населення вакцинацією, припускаючи, що </w:t>
      </w:r>
      <w:r w:rsidR="00915888">
        <w:rPr>
          <w:color w:val="000000"/>
          <w:sz w:val="28"/>
          <w:szCs w:val="27"/>
        </w:rPr>
        <w:t>вакцина</w:t>
      </w:r>
      <w:r w:rsidRPr="00224BB5">
        <w:rPr>
          <w:color w:val="000000"/>
          <w:sz w:val="28"/>
          <w:szCs w:val="27"/>
        </w:rPr>
        <w:t xml:space="preserve"> виробляє тверди</w:t>
      </w:r>
      <w:r w:rsidR="00915888">
        <w:rPr>
          <w:color w:val="000000"/>
          <w:sz w:val="28"/>
          <w:szCs w:val="27"/>
        </w:rPr>
        <w:t>й імунітет у вакцинованих осіб</w:t>
      </w:r>
      <w:bookmarkEnd w:id="51"/>
    </w:p>
    <w:p w:rsidR="00224BB5" w:rsidRDefault="00915888" w:rsidP="00915888">
      <w:pPr>
        <w:pStyle w:val="a3"/>
        <w:spacing w:line="360" w:lineRule="auto"/>
        <w:ind w:firstLine="567"/>
        <w:jc w:val="both"/>
        <w:outlineLvl w:val="1"/>
        <w:rPr>
          <w:color w:val="000000"/>
          <w:sz w:val="28"/>
          <w:szCs w:val="27"/>
        </w:rPr>
      </w:pPr>
      <w:r>
        <w:rPr>
          <w:color w:val="000000"/>
          <w:sz w:val="28"/>
          <w:szCs w:val="27"/>
        </w:rPr>
        <w:t xml:space="preserve"> </w:t>
      </w:r>
      <w:bookmarkStart w:id="52" w:name="_Toc103267187"/>
      <w:r>
        <w:rPr>
          <w:color w:val="000000"/>
          <w:sz w:val="28"/>
          <w:szCs w:val="27"/>
        </w:rPr>
        <w:t xml:space="preserve">За підрахунками експертів, </w:t>
      </w:r>
      <w:r w:rsidR="00224BB5" w:rsidRPr="00224BB5">
        <w:rPr>
          <w:color w:val="000000"/>
          <w:sz w:val="28"/>
          <w:szCs w:val="27"/>
        </w:rPr>
        <w:t xml:space="preserve">87% </w:t>
      </w:r>
      <w:r>
        <w:rPr>
          <w:color w:val="000000"/>
          <w:sz w:val="28"/>
          <w:szCs w:val="27"/>
        </w:rPr>
        <w:t xml:space="preserve">вакцинованого населення </w:t>
      </w:r>
      <w:r w:rsidR="00224BB5" w:rsidRPr="00224BB5">
        <w:rPr>
          <w:color w:val="000000"/>
          <w:sz w:val="28"/>
          <w:szCs w:val="27"/>
        </w:rPr>
        <w:t>буде достатньо, щоб зупинити циркуляцію вірусу.</w:t>
      </w:r>
      <w:bookmarkEnd w:id="52"/>
    </w:p>
    <w:p w:rsidR="00915888" w:rsidRDefault="00915888" w:rsidP="00915888">
      <w:pPr>
        <w:pStyle w:val="a3"/>
        <w:spacing w:line="360" w:lineRule="auto"/>
        <w:ind w:firstLine="567"/>
        <w:outlineLvl w:val="1"/>
        <w:rPr>
          <w:b/>
          <w:color w:val="000000"/>
          <w:sz w:val="28"/>
          <w:szCs w:val="27"/>
        </w:rPr>
      </w:pPr>
      <w:bookmarkStart w:id="53" w:name="_Toc103267188"/>
      <w:r w:rsidRPr="00915888">
        <w:rPr>
          <w:b/>
          <w:color w:val="000000"/>
          <w:sz w:val="28"/>
          <w:szCs w:val="27"/>
        </w:rPr>
        <w:t>Екологічна ситуація</w:t>
      </w:r>
      <w:bookmarkEnd w:id="53"/>
    </w:p>
    <w:p w:rsidR="00915888" w:rsidRDefault="00915888" w:rsidP="00915888">
      <w:pPr>
        <w:pStyle w:val="a3"/>
        <w:spacing w:line="360" w:lineRule="auto"/>
        <w:ind w:firstLine="567"/>
        <w:jc w:val="both"/>
        <w:outlineLvl w:val="1"/>
        <w:rPr>
          <w:color w:val="000000"/>
          <w:sz w:val="28"/>
          <w:szCs w:val="27"/>
        </w:rPr>
      </w:pPr>
      <w:bookmarkStart w:id="54" w:name="_Toc103267189"/>
      <w:r w:rsidRPr="00915888">
        <w:rPr>
          <w:color w:val="000000"/>
          <w:sz w:val="28"/>
          <w:szCs w:val="27"/>
        </w:rPr>
        <w:t>Сербія зіткнулася з дедалі зростаючими екологічними</w:t>
      </w:r>
      <w:r>
        <w:rPr>
          <w:color w:val="000000"/>
          <w:sz w:val="28"/>
          <w:szCs w:val="27"/>
          <w:lang w:val="ru-RU"/>
        </w:rPr>
        <w:t xml:space="preserve"> </w:t>
      </w:r>
      <w:r w:rsidRPr="00915888">
        <w:rPr>
          <w:color w:val="000000"/>
          <w:sz w:val="28"/>
          <w:szCs w:val="27"/>
        </w:rPr>
        <w:t>проблемами, які включають</w:t>
      </w:r>
      <w:r w:rsidR="00EA4272">
        <w:rPr>
          <w:color w:val="000000"/>
          <w:sz w:val="28"/>
          <w:szCs w:val="27"/>
        </w:rPr>
        <w:t xml:space="preserve"> в себе</w:t>
      </w:r>
      <w:r w:rsidRPr="00915888">
        <w:rPr>
          <w:color w:val="000000"/>
          <w:sz w:val="28"/>
          <w:szCs w:val="27"/>
        </w:rPr>
        <w:t xml:space="preserve"> погане вивезення сміття та високе забруднення повітря через використання неякісного вугілля та інших забруднюючих речовин. Річки були забруднені токсичними промисловими відходами, і в багатьох містах, у тому числі в Белграді, немає хороших систем каналізації та водовідведення.</w:t>
      </w:r>
      <w:bookmarkEnd w:id="54"/>
    </w:p>
    <w:p w:rsidR="00EA4272" w:rsidRDefault="00EA4272" w:rsidP="00915888">
      <w:pPr>
        <w:pStyle w:val="a3"/>
        <w:spacing w:line="360" w:lineRule="auto"/>
        <w:ind w:firstLine="567"/>
        <w:jc w:val="both"/>
        <w:outlineLvl w:val="1"/>
        <w:rPr>
          <w:color w:val="000000"/>
          <w:sz w:val="28"/>
          <w:szCs w:val="27"/>
        </w:rPr>
      </w:pPr>
      <w:bookmarkStart w:id="55" w:name="_Toc103267190"/>
      <w:r>
        <w:rPr>
          <w:color w:val="000000"/>
          <w:sz w:val="28"/>
          <w:szCs w:val="27"/>
        </w:rPr>
        <w:t xml:space="preserve">Така екологічна ситуація отримала багато уваги з-боку громадян, вони активно виходять на мітинги з закликом про захист навколишнього середовища. </w:t>
      </w:r>
      <w:r>
        <w:rPr>
          <w:color w:val="000000"/>
          <w:sz w:val="28"/>
          <w:szCs w:val="27"/>
        </w:rPr>
        <w:lastRenderedPageBreak/>
        <w:t>Це також є кроком до вступу до ЄС, адже країни Європи серйозно відносяться до екології.</w:t>
      </w:r>
      <w:bookmarkEnd w:id="55"/>
      <w:r>
        <w:rPr>
          <w:color w:val="000000"/>
          <w:sz w:val="28"/>
          <w:szCs w:val="27"/>
        </w:rPr>
        <w:t xml:space="preserve"> </w:t>
      </w:r>
    </w:p>
    <w:p w:rsidR="00EA4272" w:rsidRPr="00915888" w:rsidRDefault="00EA4272" w:rsidP="00915888">
      <w:pPr>
        <w:pStyle w:val="a3"/>
        <w:spacing w:line="360" w:lineRule="auto"/>
        <w:ind w:firstLine="567"/>
        <w:jc w:val="both"/>
        <w:outlineLvl w:val="1"/>
        <w:rPr>
          <w:color w:val="000000"/>
          <w:sz w:val="28"/>
          <w:szCs w:val="27"/>
        </w:rPr>
      </w:pPr>
      <w:bookmarkStart w:id="56" w:name="_Toc103267191"/>
      <w:r>
        <w:rPr>
          <w:color w:val="000000"/>
          <w:sz w:val="28"/>
          <w:szCs w:val="27"/>
        </w:rPr>
        <w:t>Протестувальники мали банери з написами «В</w:t>
      </w:r>
      <w:r w:rsidR="0087599A">
        <w:rPr>
          <w:color w:val="000000"/>
          <w:sz w:val="28"/>
          <w:szCs w:val="27"/>
        </w:rPr>
        <w:t>ирубаймо</w:t>
      </w:r>
      <w:r w:rsidRPr="00EA4272">
        <w:rPr>
          <w:color w:val="000000"/>
          <w:sz w:val="28"/>
          <w:szCs w:val="27"/>
        </w:rPr>
        <w:t xml:space="preserve"> корупцію та злочинність, а не ліси!» або «Вода — це життя» та «Посади дерево!» — маючи на увазі скорочення зелених насаджень у містах, особливо в Белграді, де за останні роки виникли величезні бетонні житлові райони.</w:t>
      </w:r>
      <w:bookmarkEnd w:id="56"/>
    </w:p>
    <w:p w:rsidR="004507E8" w:rsidRDefault="0087599A" w:rsidP="004C5761">
      <w:pPr>
        <w:pStyle w:val="a3"/>
        <w:spacing w:line="360" w:lineRule="auto"/>
        <w:ind w:firstLine="567"/>
        <w:jc w:val="both"/>
        <w:rPr>
          <w:color w:val="000000"/>
          <w:sz w:val="28"/>
          <w:szCs w:val="27"/>
        </w:rPr>
      </w:pPr>
      <w:r>
        <w:rPr>
          <w:color w:val="000000"/>
          <w:sz w:val="28"/>
          <w:szCs w:val="27"/>
        </w:rPr>
        <w:t>Пізніше міністерка Ірена Вуйович назвала мітинг</w:t>
      </w:r>
      <w:r w:rsidRPr="0087599A">
        <w:rPr>
          <w:color w:val="000000"/>
          <w:sz w:val="28"/>
          <w:szCs w:val="27"/>
        </w:rPr>
        <w:t xml:space="preserve"> політичним, сказавши, що організатори хотіли отримати «швидкі політичні вигоди», а не працювати над вирішенням проблем.</w:t>
      </w:r>
    </w:p>
    <w:p w:rsidR="0087599A" w:rsidRDefault="0087599A" w:rsidP="00847EA4">
      <w:pPr>
        <w:pStyle w:val="a3"/>
        <w:spacing w:line="360" w:lineRule="auto"/>
        <w:ind w:firstLine="567"/>
        <w:jc w:val="both"/>
        <w:rPr>
          <w:color w:val="000000"/>
          <w:sz w:val="28"/>
          <w:szCs w:val="27"/>
        </w:rPr>
      </w:pPr>
      <w:r>
        <w:rPr>
          <w:color w:val="000000"/>
          <w:sz w:val="28"/>
          <w:szCs w:val="27"/>
        </w:rPr>
        <w:t>Говорячи про вплив пандемії, п</w:t>
      </w:r>
      <w:r w:rsidRPr="0087599A">
        <w:rPr>
          <w:color w:val="000000"/>
          <w:sz w:val="28"/>
          <w:szCs w:val="27"/>
        </w:rPr>
        <w:t>ід час карантину рух людей та економічна діяльність, які спричиняють забруднення повітря, сповільнилися, що дало дослідникам можливість дослідити вп</w:t>
      </w:r>
      <w:r w:rsidR="00847EA4">
        <w:rPr>
          <w:color w:val="000000"/>
          <w:sz w:val="28"/>
          <w:szCs w:val="27"/>
        </w:rPr>
        <w:t xml:space="preserve">лив цих змін на якість повітря. </w:t>
      </w:r>
      <w:r w:rsidRPr="0087599A">
        <w:rPr>
          <w:color w:val="000000"/>
          <w:sz w:val="28"/>
          <w:szCs w:val="27"/>
        </w:rPr>
        <w:t>Численні дослідження показали, що карантин призвів до тимчасового зменшення забруднення повітря</w:t>
      </w:r>
      <w:r w:rsidR="00847EA4">
        <w:rPr>
          <w:color w:val="000000"/>
          <w:sz w:val="28"/>
          <w:szCs w:val="27"/>
        </w:rPr>
        <w:t xml:space="preserve">. </w:t>
      </w:r>
    </w:p>
    <w:p w:rsidR="000E721C" w:rsidRDefault="000E721C" w:rsidP="000E721C">
      <w:pPr>
        <w:pStyle w:val="a3"/>
        <w:spacing w:line="360" w:lineRule="auto"/>
        <w:ind w:firstLine="567"/>
        <w:outlineLvl w:val="0"/>
        <w:rPr>
          <w:b/>
          <w:color w:val="000000"/>
          <w:sz w:val="28"/>
          <w:szCs w:val="27"/>
        </w:rPr>
      </w:pPr>
      <w:bookmarkStart w:id="57" w:name="_Toc103267192"/>
      <w:r>
        <w:rPr>
          <w:b/>
          <w:color w:val="000000"/>
          <w:sz w:val="28"/>
          <w:szCs w:val="27"/>
        </w:rPr>
        <w:t>ЗОВНІШНЬОПОЛІТИЧНИЙ КОНТЕКСТ</w:t>
      </w:r>
      <w:bookmarkEnd w:id="57"/>
    </w:p>
    <w:p w:rsidR="00114454" w:rsidRDefault="00F33BF7" w:rsidP="00114454">
      <w:pPr>
        <w:pStyle w:val="a3"/>
        <w:spacing w:line="360" w:lineRule="auto"/>
        <w:ind w:firstLine="567"/>
        <w:outlineLvl w:val="1"/>
        <w:rPr>
          <w:b/>
          <w:color w:val="000000"/>
          <w:sz w:val="28"/>
          <w:szCs w:val="27"/>
        </w:rPr>
      </w:pPr>
      <w:bookmarkStart w:id="58" w:name="_Toc103267193"/>
      <w:r>
        <w:rPr>
          <w:noProof/>
          <w:color w:val="000000"/>
          <w:sz w:val="28"/>
          <w:szCs w:val="27"/>
        </w:rPr>
        <mc:AlternateContent>
          <mc:Choice Requires="wps">
            <w:drawing>
              <wp:anchor distT="0" distB="0" distL="114300" distR="114300" simplePos="0" relativeHeight="251662336" behindDoc="0" locked="0" layoutInCell="1" allowOverlap="1" wp14:anchorId="036B66DD" wp14:editId="4A55E36F">
                <wp:simplePos x="0" y="0"/>
                <wp:positionH relativeFrom="column">
                  <wp:posOffset>4391025</wp:posOffset>
                </wp:positionH>
                <wp:positionV relativeFrom="paragraph">
                  <wp:posOffset>459105</wp:posOffset>
                </wp:positionV>
                <wp:extent cx="1463040" cy="381000"/>
                <wp:effectExtent l="0" t="0" r="22860" b="19050"/>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1463040" cy="381000"/>
                        </a:xfrm>
                        <a:prstGeom prst="roundRect">
                          <a:avLst>
                            <a:gd name="adj" fmla="val 27778"/>
                          </a:avLst>
                        </a:prstGeom>
                        <a:noFill/>
                        <a:ln w="9525" cap="flat" cmpd="sng" algn="ctr">
                          <a:solidFill>
                            <a:schemeClr val="accent6"/>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rsidR="00385BC8" w:rsidRPr="00A5258D" w:rsidRDefault="00385BC8" w:rsidP="00A5258D">
                            <w:pPr>
                              <w:jc w:val="center"/>
                              <w:rPr>
                                <w:rFonts w:ascii="Times New Roman" w:hAnsi="Times New Roman" w:cs="Times New Roman"/>
                                <w:b/>
                                <w:color w:val="000000" w:themeColor="text1"/>
                                <w:sz w:val="28"/>
                              </w:rPr>
                            </w:pPr>
                            <w:r w:rsidRPr="00A5258D">
                              <w:rPr>
                                <w:rFonts w:ascii="Times New Roman" w:hAnsi="Times New Roman" w:cs="Times New Roman"/>
                                <w:b/>
                                <w:color w:val="000000" w:themeColor="text1"/>
                                <w:sz w:val="28"/>
                              </w:rPr>
                              <w:t>Консульства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6B66DD" id="Скругленный прямоугольник 6" o:spid="_x0000_s1026" style="position:absolute;left:0;text-align:left;margin-left:345.75pt;margin-top:36.15pt;width:115.2pt;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82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" filled="f" strokecolor="#70ad47 [3209]">
                <v:textbox>
                  <w:txbxContent>
                    <w:p w:rsidR="00385BC8" w:rsidRPr="00A5258D" w:rsidRDefault="00385BC8" w:rsidP="00A5258D">
                      <w:pPr>
                        <w:jc w:val="center"/>
                        <w:rPr>
                          <w:rFonts w:ascii="Times New Roman" w:hAnsi="Times New Roman" w:cs="Times New Roman"/>
                          <w:b/>
                          <w:color w:val="000000" w:themeColor="text1"/>
                          <w:sz w:val="28"/>
                        </w:rPr>
                      </w:pPr>
                      <w:r w:rsidRPr="00A5258D">
                        <w:rPr>
                          <w:rFonts w:ascii="Times New Roman" w:hAnsi="Times New Roman" w:cs="Times New Roman"/>
                          <w:b/>
                          <w:color w:val="000000" w:themeColor="text1"/>
                          <w:sz w:val="28"/>
                        </w:rPr>
                        <w:t>Консульства</w:t>
                      </w:r>
                    </w:p>
                  </w:txbxContent>
                </v:textbox>
              </v:roundrect>
            </w:pict>
          </mc:Fallback>
        </mc:AlternateContent>
      </w:r>
      <w:r w:rsidR="00114454">
        <w:rPr>
          <w:noProof/>
          <w:color w:val="000000"/>
          <w:sz w:val="28"/>
          <w:szCs w:val="27"/>
        </w:rPr>
        <mc:AlternateContent>
          <mc:Choice Requires="wps">
            <w:drawing>
              <wp:anchor distT="0" distB="0" distL="114300" distR="114300" simplePos="0" relativeHeight="251661312" behindDoc="0" locked="0" layoutInCell="1" allowOverlap="1" wp14:anchorId="1663561C" wp14:editId="7BEB2DE9">
                <wp:simplePos x="0" y="0"/>
                <wp:positionH relativeFrom="column">
                  <wp:posOffset>-142875</wp:posOffset>
                </wp:positionH>
                <wp:positionV relativeFrom="paragraph">
                  <wp:posOffset>489585</wp:posOffset>
                </wp:positionV>
                <wp:extent cx="1280160" cy="335280"/>
                <wp:effectExtent l="0" t="0" r="15240" b="26670"/>
                <wp:wrapNone/>
                <wp:docPr id="4" name="Скругленный прямоугольник 4"/>
                <wp:cNvGraphicFramePr/>
                <a:graphic xmlns:a="http://schemas.openxmlformats.org/drawingml/2006/main">
                  <a:graphicData uri="http://schemas.microsoft.com/office/word/2010/wordprocessingShape">
                    <wps:wsp>
                      <wps:cNvSpPr/>
                      <wps:spPr>
                        <a:xfrm>
                          <a:off x="0" y="0"/>
                          <a:ext cx="1280160" cy="335280"/>
                        </a:xfrm>
                        <a:prstGeom prst="roundRect">
                          <a:avLst/>
                        </a:prstGeom>
                        <a:noFill/>
                        <a:ln w="9525" cap="flat" cmpd="sng" algn="ctr">
                          <a:solidFill>
                            <a:schemeClr val="accent6"/>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rsidR="00385BC8" w:rsidRPr="00A5258D" w:rsidRDefault="00385BC8" w:rsidP="00A5258D">
                            <w:pPr>
                              <w:jc w:val="center"/>
                              <w:rPr>
                                <w:rFonts w:ascii="Times New Roman" w:hAnsi="Times New Roman" w:cs="Times New Roman"/>
                                <w:b/>
                                <w:color w:val="000000" w:themeColor="text1"/>
                                <w:sz w:val="28"/>
                              </w:rPr>
                            </w:pPr>
                            <w:r w:rsidRPr="00A5258D">
                              <w:rPr>
                                <w:rFonts w:ascii="Times New Roman" w:hAnsi="Times New Roman" w:cs="Times New Roman"/>
                                <w:b/>
                                <w:color w:val="000000" w:themeColor="text1"/>
                                <w:sz w:val="28"/>
                              </w:rPr>
                              <w:t>Посольства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63561C" id="Скругленный прямоугольник 4" o:spid="_x0000_s1027" style="position:absolute;left:0;text-align:left;margin-left:-11.25pt;margin-top:38.55pt;width:100.8pt;height:2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" filled="f" strokecolor="#70ad47 [3209]">
                <v:textbox>
                  <w:txbxContent>
                    <w:p w:rsidR="00385BC8" w:rsidRPr="00A5258D" w:rsidRDefault="00385BC8" w:rsidP="00A5258D">
                      <w:pPr>
                        <w:jc w:val="center"/>
                        <w:rPr>
                          <w:rFonts w:ascii="Times New Roman" w:hAnsi="Times New Roman" w:cs="Times New Roman"/>
                          <w:b/>
                          <w:color w:val="000000" w:themeColor="text1"/>
                          <w:sz w:val="28"/>
                        </w:rPr>
                      </w:pPr>
                      <w:r w:rsidRPr="00A5258D">
                        <w:rPr>
                          <w:rFonts w:ascii="Times New Roman" w:hAnsi="Times New Roman" w:cs="Times New Roman"/>
                          <w:b/>
                          <w:color w:val="000000" w:themeColor="text1"/>
                          <w:sz w:val="28"/>
                        </w:rPr>
                        <w:t>Посольства</w:t>
                      </w:r>
                    </w:p>
                  </w:txbxContent>
                </v:textbox>
              </v:roundrect>
            </w:pict>
          </mc:Fallback>
        </mc:AlternateContent>
      </w:r>
      <w:r w:rsidR="00114454">
        <w:rPr>
          <w:noProof/>
          <w:color w:val="000000"/>
          <w:sz w:val="28"/>
          <w:szCs w:val="27"/>
        </w:rPr>
        <mc:AlternateContent>
          <mc:Choice Requires="wps">
            <w:drawing>
              <wp:anchor distT="0" distB="0" distL="114300" distR="114300" simplePos="0" relativeHeight="251659264" behindDoc="0" locked="0" layoutInCell="1" allowOverlap="1" wp14:anchorId="084D3743" wp14:editId="154DC34F">
                <wp:simplePos x="0" y="0"/>
                <wp:positionH relativeFrom="column">
                  <wp:posOffset>1990725</wp:posOffset>
                </wp:positionH>
                <wp:positionV relativeFrom="paragraph">
                  <wp:posOffset>390525</wp:posOffset>
                </wp:positionV>
                <wp:extent cx="1424940" cy="373380"/>
                <wp:effectExtent l="0" t="0" r="22860" b="26670"/>
                <wp:wrapNone/>
                <wp:docPr id="2" name="Скругленный прямоугольник 2"/>
                <wp:cNvGraphicFramePr/>
                <a:graphic xmlns:a="http://schemas.openxmlformats.org/drawingml/2006/main">
                  <a:graphicData uri="http://schemas.microsoft.com/office/word/2010/wordprocessingShape">
                    <wps:wsp>
                      <wps:cNvSpPr/>
                      <wps:spPr>
                        <a:xfrm>
                          <a:off x="0" y="0"/>
                          <a:ext cx="1424940" cy="373380"/>
                        </a:xfrm>
                        <a:prstGeom prst="roundRect">
                          <a:avLst/>
                        </a:prstGeom>
                        <a:noFill/>
                        <a:ln w="9525" cap="flat" cmpd="sng" algn="ctr">
                          <a:solidFill>
                            <a:schemeClr val="accent6"/>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rsidR="00385BC8" w:rsidRPr="00A5258D" w:rsidRDefault="00385BC8" w:rsidP="00A5258D">
                            <w:pPr>
                              <w:jc w:val="center"/>
                              <w:rPr>
                                <w:rFonts w:ascii="Times New Roman" w:hAnsi="Times New Roman" w:cs="Times New Roman"/>
                                <w:b/>
                                <w:color w:val="000000" w:themeColor="text1"/>
                                <w:sz w:val="28"/>
                              </w:rPr>
                            </w:pPr>
                            <w:r w:rsidRPr="00A5258D">
                              <w:rPr>
                                <w:rFonts w:ascii="Times New Roman" w:hAnsi="Times New Roman" w:cs="Times New Roman"/>
                                <w:b/>
                                <w:color w:val="000000" w:themeColor="text1"/>
                                <w:sz w:val="28"/>
                              </w:rPr>
                              <w:t>МЗС Сербії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4D3743" id="Скругленный прямоугольник 2" o:spid="_x0000_s1028" style="position:absolute;left:0;text-align:left;margin-left:156.75pt;margin-top:30.75pt;width:112.2pt;height:2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" filled="f" strokecolor="#70ad47 [3209]">
                <v:textbox>
                  <w:txbxContent>
                    <w:p w:rsidR="00385BC8" w:rsidRPr="00A5258D" w:rsidRDefault="00385BC8" w:rsidP="00A5258D">
                      <w:pPr>
                        <w:jc w:val="center"/>
                        <w:rPr>
                          <w:rFonts w:ascii="Times New Roman" w:hAnsi="Times New Roman" w:cs="Times New Roman"/>
                          <w:b/>
                          <w:color w:val="000000" w:themeColor="text1"/>
                          <w:sz w:val="28"/>
                        </w:rPr>
                      </w:pPr>
                      <w:r w:rsidRPr="00A5258D">
                        <w:rPr>
                          <w:rFonts w:ascii="Times New Roman" w:hAnsi="Times New Roman" w:cs="Times New Roman"/>
                          <w:b/>
                          <w:color w:val="000000" w:themeColor="text1"/>
                          <w:sz w:val="28"/>
                        </w:rPr>
                        <w:t>МЗС Сербії</w:t>
                      </w:r>
                    </w:p>
                  </w:txbxContent>
                </v:textbox>
              </v:roundrect>
            </w:pict>
          </mc:Fallback>
        </mc:AlternateContent>
      </w:r>
      <w:r w:rsidR="000E721C" w:rsidRPr="000E721C">
        <w:rPr>
          <w:b/>
          <w:color w:val="000000"/>
          <w:sz w:val="28"/>
          <w:szCs w:val="27"/>
        </w:rPr>
        <w:t>Структура зовнішньополітичних відомств</w:t>
      </w:r>
      <w:bookmarkEnd w:id="58"/>
    </w:p>
    <w:p w:rsidR="00114454" w:rsidRDefault="00114454" w:rsidP="00114454">
      <w:pPr>
        <w:pStyle w:val="a3"/>
        <w:spacing w:line="360" w:lineRule="auto"/>
        <w:ind w:firstLine="567"/>
        <w:outlineLvl w:val="1"/>
        <w:rPr>
          <w:b/>
          <w:color w:val="000000"/>
          <w:sz w:val="28"/>
          <w:szCs w:val="27"/>
        </w:rPr>
      </w:pPr>
      <w:bookmarkStart w:id="59" w:name="_Toc103267194"/>
      <w:r>
        <w:rPr>
          <w:noProof/>
          <w:color w:val="000000"/>
          <w:sz w:val="28"/>
          <w:szCs w:val="27"/>
        </w:rPr>
        <mc:AlternateContent>
          <mc:Choice Requires="wps">
            <w:drawing>
              <wp:anchor distT="0" distB="0" distL="114300" distR="114300" simplePos="0" relativeHeight="251663360" behindDoc="0" locked="0" layoutInCell="1" allowOverlap="1" wp14:anchorId="7F130300" wp14:editId="1767145C">
                <wp:simplePos x="0" y="0"/>
                <wp:positionH relativeFrom="column">
                  <wp:posOffset>3415665</wp:posOffset>
                </wp:positionH>
                <wp:positionV relativeFrom="paragraph">
                  <wp:posOffset>73660</wp:posOffset>
                </wp:positionV>
                <wp:extent cx="975360" cy="45719"/>
                <wp:effectExtent l="0" t="38100" r="34290" b="88265"/>
                <wp:wrapNone/>
                <wp:docPr id="7" name="Прямая со стрелкой 7"/>
                <wp:cNvGraphicFramePr/>
                <a:graphic xmlns:a="http://schemas.openxmlformats.org/drawingml/2006/main">
                  <a:graphicData uri="http://schemas.microsoft.com/office/word/2010/wordprocessingShape">
                    <wps:wsp>
                      <wps:cNvCnPr/>
                      <wps:spPr>
                        <a:xfrm>
                          <a:off x="0" y="0"/>
                          <a:ext cx="975360" cy="45719"/>
                        </a:xfrm>
                        <a:prstGeom prst="straightConnector1">
                          <a:avLst/>
                        </a:prstGeom>
                        <a:ln>
                          <a:solidFill>
                            <a:schemeClr val="accent6"/>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BFF9205" id="_x0000_t32" coordsize="21600,21600" o:spt="32" o:oned="t" path="m,l21600,21600e" filled="f">
                <v:path arrowok="t" fillok="f" o:connecttype="none"/>
                <o:lock v:ext="edit" shapetype="t"/>
              </v:shapetype>
              <v:shape id="Прямая со стрелкой 7" o:spid="_x0000_s1026" type="#_x0000_t32" style="position:absolute;margin-left:268.95pt;margin-top:5.8pt;width:76.8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" strokecolor="#70ad47 [3209]" strokeweight="1.5pt">
                <v:stroke endarrow="block" joinstyle="miter"/>
              </v:shape>
            </w:pict>
          </mc:Fallback>
        </mc:AlternateContent>
      </w:r>
      <w:r>
        <w:rPr>
          <w:noProof/>
          <w:color w:val="000000"/>
          <w:sz w:val="28"/>
          <w:szCs w:val="27"/>
        </w:rPr>
        <mc:AlternateContent>
          <mc:Choice Requires="wps">
            <w:drawing>
              <wp:anchor distT="0" distB="0" distL="114300" distR="114300" simplePos="0" relativeHeight="251660288" behindDoc="0" locked="0" layoutInCell="1" allowOverlap="1" wp14:anchorId="6884BC8D" wp14:editId="474250BA">
                <wp:simplePos x="0" y="0"/>
                <wp:positionH relativeFrom="column">
                  <wp:posOffset>1137285</wp:posOffset>
                </wp:positionH>
                <wp:positionV relativeFrom="paragraph">
                  <wp:posOffset>127000</wp:posOffset>
                </wp:positionV>
                <wp:extent cx="845820" cy="7620"/>
                <wp:effectExtent l="19050" t="57150" r="0" b="87630"/>
                <wp:wrapNone/>
                <wp:docPr id="3" name="Прямая со стрелкой 3"/>
                <wp:cNvGraphicFramePr/>
                <a:graphic xmlns:a="http://schemas.openxmlformats.org/drawingml/2006/main">
                  <a:graphicData uri="http://schemas.microsoft.com/office/word/2010/wordprocessingShape">
                    <wps:wsp>
                      <wps:cNvCnPr/>
                      <wps:spPr>
                        <a:xfrm flipH="1">
                          <a:off x="0" y="0"/>
                          <a:ext cx="845820" cy="7620"/>
                        </a:xfrm>
                        <a:prstGeom prst="straightConnector1">
                          <a:avLst/>
                        </a:prstGeom>
                        <a:ln>
                          <a:solidFill>
                            <a:schemeClr val="accent6"/>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63BE0CDE" id="Прямая со стрелкой 3" o:spid="_x0000_s1026" type="#_x0000_t32" style="position:absolute;margin-left:89.55pt;margin-top:10pt;width:66.6pt;height:.6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" strokecolor="#70ad47 [3209]" strokeweight="1.5pt">
                <v:stroke endarrow="block" joinstyle="miter"/>
              </v:shape>
            </w:pict>
          </mc:Fallback>
        </mc:AlternateContent>
      </w:r>
      <w:r>
        <w:rPr>
          <w:noProof/>
          <w:color w:val="000000"/>
          <w:sz w:val="28"/>
          <w:szCs w:val="27"/>
        </w:rPr>
        <mc:AlternateContent>
          <mc:Choice Requires="wps">
            <w:drawing>
              <wp:anchor distT="0" distB="0" distL="114300" distR="114300" simplePos="0" relativeHeight="251664384" behindDoc="0" locked="0" layoutInCell="1" allowOverlap="1" wp14:anchorId="561FD1CD" wp14:editId="1DC08456">
                <wp:simplePos x="0" y="0"/>
                <wp:positionH relativeFrom="column">
                  <wp:posOffset>2684145</wp:posOffset>
                </wp:positionH>
                <wp:positionV relativeFrom="paragraph">
                  <wp:posOffset>282575</wp:posOffset>
                </wp:positionV>
                <wp:extent cx="7620" cy="472440"/>
                <wp:effectExtent l="38100" t="0" r="68580" b="60960"/>
                <wp:wrapNone/>
                <wp:docPr id="8" name="Прямая со стрелкой 8"/>
                <wp:cNvGraphicFramePr/>
                <a:graphic xmlns:a="http://schemas.openxmlformats.org/drawingml/2006/main">
                  <a:graphicData uri="http://schemas.microsoft.com/office/word/2010/wordprocessingShape">
                    <wps:wsp>
                      <wps:cNvCnPr/>
                      <wps:spPr>
                        <a:xfrm>
                          <a:off x="0" y="0"/>
                          <a:ext cx="7620" cy="472440"/>
                        </a:xfrm>
                        <a:prstGeom prst="straightConnector1">
                          <a:avLst/>
                        </a:prstGeom>
                        <a:ln>
                          <a:solidFill>
                            <a:schemeClr val="accent6"/>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1392C356" id="Прямая со стрелкой 8" o:spid="_x0000_s1026" type="#_x0000_t32" style="position:absolute;margin-left:211.35pt;margin-top:22.25pt;width:.6pt;height:37.2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" strokecolor="#70ad47 [3209]" strokeweight="1.5pt">
                <v:stroke endarrow="block" joinstyle="miter"/>
              </v:shape>
            </w:pict>
          </mc:Fallback>
        </mc:AlternateContent>
      </w:r>
      <w:bookmarkEnd w:id="59"/>
    </w:p>
    <w:p w:rsidR="00114454" w:rsidRDefault="00EC113C" w:rsidP="00F33BF7">
      <w:pPr>
        <w:pStyle w:val="a3"/>
        <w:spacing w:line="360" w:lineRule="auto"/>
        <w:outlineLvl w:val="1"/>
        <w:rPr>
          <w:b/>
          <w:color w:val="000000"/>
          <w:sz w:val="28"/>
          <w:szCs w:val="27"/>
        </w:rPr>
      </w:pPr>
      <w:bookmarkStart w:id="60" w:name="_Toc103267195"/>
      <w:r>
        <w:rPr>
          <w:noProof/>
          <w:sz w:val="28"/>
        </w:rPr>
        <mc:AlternateContent>
          <mc:Choice Requires="wps">
            <w:drawing>
              <wp:anchor distT="0" distB="0" distL="114300" distR="114300" simplePos="0" relativeHeight="251669504" behindDoc="0" locked="0" layoutInCell="1" allowOverlap="1" wp14:anchorId="2D03C57A" wp14:editId="04BBA706">
                <wp:simplePos x="0" y="0"/>
                <wp:positionH relativeFrom="column">
                  <wp:posOffset>4162425</wp:posOffset>
                </wp:positionH>
                <wp:positionV relativeFrom="paragraph">
                  <wp:posOffset>165100</wp:posOffset>
                </wp:positionV>
                <wp:extent cx="1577340" cy="350520"/>
                <wp:effectExtent l="0" t="0" r="22860" b="11430"/>
                <wp:wrapNone/>
                <wp:docPr id="13" name="Скругленный прямоугольник 13"/>
                <wp:cNvGraphicFramePr/>
                <a:graphic xmlns:a="http://schemas.openxmlformats.org/drawingml/2006/main">
                  <a:graphicData uri="http://schemas.microsoft.com/office/word/2010/wordprocessingShape">
                    <wps:wsp>
                      <wps:cNvSpPr/>
                      <wps:spPr>
                        <a:xfrm>
                          <a:off x="0" y="0"/>
                          <a:ext cx="1577340" cy="350520"/>
                        </a:xfrm>
                        <a:prstGeom prst="roundRect">
                          <a:avLst/>
                        </a:prstGeom>
                        <a:noFill/>
                        <a:ln w="9525" cap="flat" cmpd="sng" algn="ctr">
                          <a:solidFill>
                            <a:schemeClr val="accent6"/>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rsidR="00385BC8" w:rsidRPr="006609BA" w:rsidRDefault="00385BC8" w:rsidP="006609BA">
                            <w:pPr>
                              <w:jc w:val="center"/>
                              <w:rPr>
                                <w:rFonts w:ascii="Times New Roman" w:hAnsi="Times New Roman" w:cs="Times New Roman"/>
                                <w:b/>
                                <w:color w:val="000000" w:themeColor="text1"/>
                                <w:sz w:val="28"/>
                              </w:rPr>
                            </w:pPr>
                            <w:r w:rsidRPr="006609BA">
                              <w:rPr>
                                <w:rFonts w:ascii="Times New Roman" w:hAnsi="Times New Roman" w:cs="Times New Roman"/>
                                <w:b/>
                                <w:color w:val="000000" w:themeColor="text1"/>
                                <w:sz w:val="28"/>
                              </w:rPr>
                              <w:t>Спец. послуги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03C57A" id="Скругленный прямоугольник 13" o:spid="_x0000_s1029" style="position:absolute;margin-left:327.75pt;margin-top:13pt;width:124.2pt;height:27.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" filled="f" strokecolor="#70ad47 [3209]">
                <v:textbox>
                  <w:txbxContent>
                    <w:p w:rsidR="00385BC8" w:rsidRPr="006609BA" w:rsidRDefault="00385BC8" w:rsidP="006609BA">
                      <w:pPr>
                        <w:jc w:val="center"/>
                        <w:rPr>
                          <w:rFonts w:ascii="Times New Roman" w:hAnsi="Times New Roman" w:cs="Times New Roman"/>
                          <w:b/>
                          <w:color w:val="000000" w:themeColor="text1"/>
                          <w:sz w:val="28"/>
                        </w:rPr>
                      </w:pPr>
                      <w:r w:rsidRPr="006609BA">
                        <w:rPr>
                          <w:rFonts w:ascii="Times New Roman" w:hAnsi="Times New Roman" w:cs="Times New Roman"/>
                          <w:b/>
                          <w:color w:val="000000" w:themeColor="text1"/>
                          <w:sz w:val="28"/>
                        </w:rPr>
                        <w:t>Спец. послуги</w:t>
                      </w:r>
                    </w:p>
                  </w:txbxContent>
                </v:textbox>
              </v:roundrect>
            </w:pict>
          </mc:Fallback>
        </mc:AlternateContent>
      </w:r>
      <w:r>
        <w:rPr>
          <w:noProof/>
          <w:sz w:val="28"/>
        </w:rPr>
        <mc:AlternateContent>
          <mc:Choice Requires="wps">
            <w:drawing>
              <wp:anchor distT="0" distB="0" distL="114300" distR="114300" simplePos="0" relativeHeight="251667456" behindDoc="0" locked="0" layoutInCell="1" allowOverlap="1" wp14:anchorId="1055AEB5" wp14:editId="421C0615">
                <wp:simplePos x="0" y="0"/>
                <wp:positionH relativeFrom="column">
                  <wp:posOffset>3453765</wp:posOffset>
                </wp:positionH>
                <wp:positionV relativeFrom="paragraph">
                  <wp:posOffset>323850</wp:posOffset>
                </wp:positionV>
                <wp:extent cx="708660" cy="53340"/>
                <wp:effectExtent l="0" t="19050" r="72390" b="80010"/>
                <wp:wrapNone/>
                <wp:docPr id="11" name="Прямая со стрелкой 11"/>
                <wp:cNvGraphicFramePr/>
                <a:graphic xmlns:a="http://schemas.openxmlformats.org/drawingml/2006/main">
                  <a:graphicData uri="http://schemas.microsoft.com/office/word/2010/wordprocessingShape">
                    <wps:wsp>
                      <wps:cNvCnPr/>
                      <wps:spPr>
                        <a:xfrm>
                          <a:off x="0" y="0"/>
                          <a:ext cx="708660" cy="53340"/>
                        </a:xfrm>
                        <a:prstGeom prst="straightConnector1">
                          <a:avLst/>
                        </a:prstGeom>
                        <a:ln>
                          <a:solidFill>
                            <a:schemeClr val="accent6"/>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7D8596DA" id="Прямая со стрелкой 11" o:spid="_x0000_s1026" type="#_x0000_t32" style="position:absolute;margin-left:271.95pt;margin-top:25.5pt;width:55.8pt;height:4.2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" strokecolor="#70ad47 [3209]" strokeweight="1.5pt">
                <v:stroke endarrow="block" joinstyle="miter"/>
              </v:shape>
            </w:pict>
          </mc:Fallback>
        </mc:AlternateContent>
      </w:r>
      <w:r w:rsidR="00114454">
        <w:rPr>
          <w:noProof/>
          <w:sz w:val="28"/>
        </w:rPr>
        <mc:AlternateContent>
          <mc:Choice Requires="wps">
            <w:drawing>
              <wp:anchor distT="0" distB="0" distL="114300" distR="114300" simplePos="0" relativeHeight="251668480" behindDoc="0" locked="0" layoutInCell="1" allowOverlap="1" wp14:anchorId="0A352C27" wp14:editId="34EB7836">
                <wp:simplePos x="0" y="0"/>
                <wp:positionH relativeFrom="column">
                  <wp:posOffset>-569595</wp:posOffset>
                </wp:positionH>
                <wp:positionV relativeFrom="paragraph">
                  <wp:posOffset>210820</wp:posOffset>
                </wp:positionV>
                <wp:extent cx="1706880" cy="617220"/>
                <wp:effectExtent l="0" t="0" r="26670" b="11430"/>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1706880" cy="617220"/>
                        </a:xfrm>
                        <a:prstGeom prst="roundRect">
                          <a:avLst/>
                        </a:prstGeom>
                        <a:noFill/>
                        <a:ln w="9525" cap="flat" cmpd="sng" algn="ctr">
                          <a:solidFill>
                            <a:schemeClr val="accent6"/>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rsidR="00385BC8" w:rsidRPr="006609BA" w:rsidRDefault="00385BC8" w:rsidP="006609BA">
                            <w:pPr>
                              <w:jc w:val="center"/>
                              <w:rPr>
                                <w:rFonts w:ascii="Times New Roman" w:hAnsi="Times New Roman" w:cs="Times New Roman"/>
                                <w:b/>
                                <w:color w:val="000000" w:themeColor="text1"/>
                                <w:sz w:val="28"/>
                              </w:rPr>
                            </w:pPr>
                            <w:r w:rsidRPr="006609BA">
                              <w:rPr>
                                <w:rFonts w:ascii="Times New Roman" w:hAnsi="Times New Roman" w:cs="Times New Roman"/>
                                <w:b/>
                                <w:color w:val="000000" w:themeColor="text1"/>
                                <w:sz w:val="28"/>
                              </w:rPr>
                              <w:t>Дипломатичний протокол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352C27" id="Скругленный прямоугольник 12" o:spid="_x0000_s1030" style="position:absolute;margin-left:-44.85pt;margin-top:16.6pt;width:134.4pt;height:48.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" filled="f" strokecolor="#70ad47 [3209]">
                <v:textbox>
                  <w:txbxContent>
                    <w:p w:rsidR="00385BC8" w:rsidRPr="006609BA" w:rsidRDefault="00385BC8" w:rsidP="006609BA">
                      <w:pPr>
                        <w:jc w:val="center"/>
                        <w:rPr>
                          <w:rFonts w:ascii="Times New Roman" w:hAnsi="Times New Roman" w:cs="Times New Roman"/>
                          <w:b/>
                          <w:color w:val="000000" w:themeColor="text1"/>
                          <w:sz w:val="28"/>
                        </w:rPr>
                      </w:pPr>
                      <w:r w:rsidRPr="006609BA">
                        <w:rPr>
                          <w:rFonts w:ascii="Times New Roman" w:hAnsi="Times New Roman" w:cs="Times New Roman"/>
                          <w:b/>
                          <w:color w:val="000000" w:themeColor="text1"/>
                          <w:sz w:val="28"/>
                        </w:rPr>
                        <w:t>Дипломатичний протокол</w:t>
                      </w:r>
                    </w:p>
                  </w:txbxContent>
                </v:textbox>
              </v:roundrect>
            </w:pict>
          </mc:Fallback>
        </mc:AlternateContent>
      </w:r>
      <w:r w:rsidR="00114454">
        <w:rPr>
          <w:noProof/>
          <w:sz w:val="28"/>
        </w:rPr>
        <mc:AlternateContent>
          <mc:Choice Requires="wps">
            <w:drawing>
              <wp:anchor distT="0" distB="0" distL="114300" distR="114300" simplePos="0" relativeHeight="251666432" behindDoc="0" locked="0" layoutInCell="1" allowOverlap="1" wp14:anchorId="486F7141" wp14:editId="7658A8F2">
                <wp:simplePos x="0" y="0"/>
                <wp:positionH relativeFrom="column">
                  <wp:posOffset>1137285</wp:posOffset>
                </wp:positionH>
                <wp:positionV relativeFrom="paragraph">
                  <wp:posOffset>430530</wp:posOffset>
                </wp:positionV>
                <wp:extent cx="769620" cy="53340"/>
                <wp:effectExtent l="38100" t="19050" r="11430" b="99060"/>
                <wp:wrapNone/>
                <wp:docPr id="10" name="Прямая со стрелкой 10"/>
                <wp:cNvGraphicFramePr/>
                <a:graphic xmlns:a="http://schemas.openxmlformats.org/drawingml/2006/main">
                  <a:graphicData uri="http://schemas.microsoft.com/office/word/2010/wordprocessingShape">
                    <wps:wsp>
                      <wps:cNvCnPr/>
                      <wps:spPr>
                        <a:xfrm flipH="1">
                          <a:off x="0" y="0"/>
                          <a:ext cx="769620" cy="53340"/>
                        </a:xfrm>
                        <a:prstGeom prst="straightConnector1">
                          <a:avLst/>
                        </a:prstGeom>
                        <a:ln>
                          <a:solidFill>
                            <a:schemeClr val="accent6"/>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06F64DB5" id="Прямая со стрелкой 10" o:spid="_x0000_s1026" type="#_x0000_t32" style="position:absolute;margin-left:89.55pt;margin-top:33.9pt;width:60.6pt;height:4.2pt;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" strokecolor="#70ad47 [3209]" strokeweight="1.5pt">
                <v:stroke endarrow="block" joinstyle="miter"/>
              </v:shape>
            </w:pict>
          </mc:Fallback>
        </mc:AlternateContent>
      </w:r>
      <w:r w:rsidR="00114454">
        <w:rPr>
          <w:noProof/>
          <w:sz w:val="28"/>
        </w:rPr>
        <mc:AlternateContent>
          <mc:Choice Requires="wps">
            <w:drawing>
              <wp:anchor distT="0" distB="0" distL="114300" distR="114300" simplePos="0" relativeHeight="251665408" behindDoc="0" locked="0" layoutInCell="1" allowOverlap="1" wp14:anchorId="4256400E" wp14:editId="01E4218C">
                <wp:simplePos x="0" y="0"/>
                <wp:positionH relativeFrom="column">
                  <wp:posOffset>1922145</wp:posOffset>
                </wp:positionH>
                <wp:positionV relativeFrom="paragraph">
                  <wp:posOffset>264160</wp:posOffset>
                </wp:positionV>
                <wp:extent cx="1531620" cy="388620"/>
                <wp:effectExtent l="0" t="0" r="11430" b="11430"/>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1531620" cy="388620"/>
                        </a:xfrm>
                        <a:prstGeom prst="roundRect">
                          <a:avLst/>
                        </a:prstGeom>
                        <a:noFill/>
                        <a:ln w="9525" cap="flat" cmpd="sng" algn="ctr">
                          <a:solidFill>
                            <a:schemeClr val="accent6"/>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rsidR="00385BC8" w:rsidRPr="006609BA" w:rsidRDefault="00385BC8" w:rsidP="00A5258D">
                            <w:pPr>
                              <w:jc w:val="center"/>
                              <w:rPr>
                                <w:rFonts w:ascii="Times New Roman" w:hAnsi="Times New Roman" w:cs="Times New Roman"/>
                                <w:b/>
                                <w:color w:val="000000" w:themeColor="text1"/>
                                <w:sz w:val="28"/>
                              </w:rPr>
                            </w:pPr>
                            <w:r w:rsidRPr="006609BA">
                              <w:rPr>
                                <w:rFonts w:ascii="Times New Roman" w:hAnsi="Times New Roman" w:cs="Times New Roman"/>
                                <w:b/>
                                <w:color w:val="000000" w:themeColor="text1"/>
                                <w:sz w:val="28"/>
                              </w:rPr>
                              <w:t>Бюро міністра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56400E" id="Скругленный прямоугольник 9" o:spid="_x0000_s1031" style="position:absolute;margin-left:151.35pt;margin-top:20.8pt;width:120.6pt;height:30.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" filled="f" strokecolor="#70ad47 [3209]">
                <v:textbox>
                  <w:txbxContent>
                    <w:p w:rsidR="00385BC8" w:rsidRPr="006609BA" w:rsidRDefault="00385BC8" w:rsidP="00A5258D">
                      <w:pPr>
                        <w:jc w:val="center"/>
                        <w:rPr>
                          <w:rFonts w:ascii="Times New Roman" w:hAnsi="Times New Roman" w:cs="Times New Roman"/>
                          <w:b/>
                          <w:color w:val="000000" w:themeColor="text1"/>
                          <w:sz w:val="28"/>
                        </w:rPr>
                      </w:pPr>
                      <w:r w:rsidRPr="006609BA">
                        <w:rPr>
                          <w:rFonts w:ascii="Times New Roman" w:hAnsi="Times New Roman" w:cs="Times New Roman"/>
                          <w:b/>
                          <w:color w:val="000000" w:themeColor="text1"/>
                          <w:sz w:val="28"/>
                        </w:rPr>
                        <w:t>Бюро міністра</w:t>
                      </w:r>
                    </w:p>
                  </w:txbxContent>
                </v:textbox>
              </v:roundrect>
            </w:pict>
          </mc:Fallback>
        </mc:AlternateContent>
      </w:r>
      <w:bookmarkEnd w:id="60"/>
    </w:p>
    <w:p w:rsidR="00114454" w:rsidRDefault="00EC113C" w:rsidP="00114454">
      <w:pPr>
        <w:pStyle w:val="a3"/>
        <w:spacing w:line="360" w:lineRule="auto"/>
        <w:ind w:firstLine="567"/>
        <w:outlineLvl w:val="1"/>
        <w:rPr>
          <w:b/>
          <w:color w:val="000000"/>
          <w:sz w:val="28"/>
          <w:szCs w:val="27"/>
        </w:rPr>
      </w:pPr>
      <w:bookmarkStart w:id="61" w:name="_Toc103267196"/>
      <w:bookmarkStart w:id="62" w:name="_Toc103267198"/>
      <w:r>
        <w:rPr>
          <w:noProof/>
          <w:sz w:val="28"/>
        </w:rPr>
        <mc:AlternateContent>
          <mc:Choice Requires="wps">
            <w:drawing>
              <wp:anchor distT="0" distB="0" distL="114300" distR="114300" simplePos="0" relativeHeight="251670528" behindDoc="0" locked="0" layoutInCell="1" allowOverlap="1" wp14:anchorId="675EBED8" wp14:editId="38CC4D12">
                <wp:simplePos x="0" y="0"/>
                <wp:positionH relativeFrom="column">
                  <wp:posOffset>4993005</wp:posOffset>
                </wp:positionH>
                <wp:positionV relativeFrom="paragraph">
                  <wp:posOffset>29845</wp:posOffset>
                </wp:positionV>
                <wp:extent cx="0" cy="381000"/>
                <wp:effectExtent l="76200" t="0" r="95250" b="57150"/>
                <wp:wrapNone/>
                <wp:docPr id="14" name="Прямая со стрелкой 14"/>
                <wp:cNvGraphicFramePr/>
                <a:graphic xmlns:a="http://schemas.openxmlformats.org/drawingml/2006/main">
                  <a:graphicData uri="http://schemas.microsoft.com/office/word/2010/wordprocessingShape">
                    <wps:wsp>
                      <wps:cNvCnPr/>
                      <wps:spPr>
                        <a:xfrm>
                          <a:off x="0" y="0"/>
                          <a:ext cx="0" cy="381000"/>
                        </a:xfrm>
                        <a:prstGeom prst="straightConnector1">
                          <a:avLst/>
                        </a:prstGeom>
                        <a:ln>
                          <a:solidFill>
                            <a:schemeClr val="accent6"/>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3C86DA8A" id="Прямая со стрелкой 14" o:spid="_x0000_s1026" type="#_x0000_t32" style="position:absolute;margin-left:393.15pt;margin-top:2.35pt;width:0;height:30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" strokecolor="#70ad47 [3209]" strokeweight="1.5pt">
                <v:stroke endarrow="block" joinstyle="miter"/>
              </v:shape>
            </w:pict>
          </mc:Fallback>
        </mc:AlternateContent>
      </w:r>
      <w:r>
        <w:rPr>
          <w:noProof/>
          <w:sz w:val="28"/>
        </w:rPr>
        <mc:AlternateContent>
          <mc:Choice Requires="wps">
            <w:drawing>
              <wp:anchor distT="0" distB="0" distL="114300" distR="114300" simplePos="0" relativeHeight="251677696" behindDoc="0" locked="0" layoutInCell="1" allowOverlap="1" wp14:anchorId="778D584E" wp14:editId="0481AB9D">
                <wp:simplePos x="0" y="0"/>
                <wp:positionH relativeFrom="column">
                  <wp:posOffset>1777365</wp:posOffset>
                </wp:positionH>
                <wp:positionV relativeFrom="paragraph">
                  <wp:posOffset>1176020</wp:posOffset>
                </wp:positionV>
                <wp:extent cx="1325880" cy="617220"/>
                <wp:effectExtent l="0" t="0" r="26670" b="11430"/>
                <wp:wrapNone/>
                <wp:docPr id="21" name="Скругленный прямоугольник 21"/>
                <wp:cNvGraphicFramePr/>
                <a:graphic xmlns:a="http://schemas.openxmlformats.org/drawingml/2006/main">
                  <a:graphicData uri="http://schemas.microsoft.com/office/word/2010/wordprocessingShape">
                    <wps:wsp>
                      <wps:cNvSpPr/>
                      <wps:spPr>
                        <a:xfrm>
                          <a:off x="0" y="0"/>
                          <a:ext cx="1325880" cy="61722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385BC8" w:rsidRPr="00E975D7" w:rsidRDefault="00385BC8" w:rsidP="00E975D7">
                            <w:pPr>
                              <w:jc w:val="center"/>
                              <w:rPr>
                                <w:rFonts w:ascii="Times New Roman" w:hAnsi="Times New Roman" w:cs="Times New Roman"/>
                                <w:b/>
                                <w:color w:val="000000" w:themeColor="text1"/>
                                <w:sz w:val="28"/>
                              </w:rPr>
                            </w:pPr>
                            <w:r w:rsidRPr="00E975D7">
                              <w:rPr>
                                <w:rFonts w:ascii="Times New Roman" w:hAnsi="Times New Roman" w:cs="Times New Roman"/>
                                <w:b/>
                                <w:color w:val="000000" w:themeColor="text1"/>
                                <w:sz w:val="28"/>
                              </w:rPr>
                              <w:t>Управління кордонами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8D584E" id="Скругленный прямоугольник 21" o:spid="_x0000_s1032" style="position:absolute;left:0;text-align:left;margin-left:139.95pt;margin-top:92.6pt;width:104.4pt;height:48.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" fillcolor="white [3201]" strokecolor="#70ad47 [3209]" strokeweight="1pt">
                <v:stroke joinstyle="miter"/>
                <v:textbox>
                  <w:txbxContent>
                    <w:p w:rsidR="00385BC8" w:rsidRPr="00E975D7" w:rsidRDefault="00385BC8" w:rsidP="00E975D7">
                      <w:pPr>
                        <w:jc w:val="center"/>
                        <w:rPr>
                          <w:rFonts w:ascii="Times New Roman" w:hAnsi="Times New Roman" w:cs="Times New Roman"/>
                          <w:b/>
                          <w:color w:val="000000" w:themeColor="text1"/>
                          <w:sz w:val="28"/>
                        </w:rPr>
                      </w:pPr>
                      <w:r w:rsidRPr="00E975D7">
                        <w:rPr>
                          <w:rFonts w:ascii="Times New Roman" w:hAnsi="Times New Roman" w:cs="Times New Roman"/>
                          <w:b/>
                          <w:color w:val="000000" w:themeColor="text1"/>
                          <w:sz w:val="28"/>
                        </w:rPr>
                        <w:t>Управління кордонами</w:t>
                      </w:r>
                    </w:p>
                  </w:txbxContent>
                </v:textbox>
              </v:roundrect>
            </w:pict>
          </mc:Fallback>
        </mc:AlternateContent>
      </w:r>
      <w:bookmarkEnd w:id="62"/>
      <w:r>
        <w:rPr>
          <w:noProof/>
          <w:sz w:val="28"/>
        </w:rPr>
        <mc:AlternateContent>
          <mc:Choice Requires="wps">
            <w:drawing>
              <wp:anchor distT="0" distB="0" distL="114300" distR="114300" simplePos="0" relativeHeight="251676672" behindDoc="0" locked="0" layoutInCell="1" allowOverlap="1" wp14:anchorId="7DA16280" wp14:editId="334CB8BE">
                <wp:simplePos x="0" y="0"/>
                <wp:positionH relativeFrom="column">
                  <wp:posOffset>-203835</wp:posOffset>
                </wp:positionH>
                <wp:positionV relativeFrom="paragraph">
                  <wp:posOffset>1275080</wp:posOffset>
                </wp:positionV>
                <wp:extent cx="1912620" cy="388620"/>
                <wp:effectExtent l="0" t="0" r="11430" b="11430"/>
                <wp:wrapNone/>
                <wp:docPr id="20" name="Скругленный прямоугольник 20"/>
                <wp:cNvGraphicFramePr/>
                <a:graphic xmlns:a="http://schemas.openxmlformats.org/drawingml/2006/main">
                  <a:graphicData uri="http://schemas.microsoft.com/office/word/2010/wordprocessingShape">
                    <wps:wsp>
                      <wps:cNvSpPr/>
                      <wps:spPr>
                        <a:xfrm>
                          <a:off x="0" y="0"/>
                          <a:ext cx="1912620" cy="38862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385BC8" w:rsidRPr="00E975D7" w:rsidRDefault="00385BC8" w:rsidP="00E975D7">
                            <w:pPr>
                              <w:jc w:val="center"/>
                              <w:rPr>
                                <w:rFonts w:ascii="Times New Roman" w:hAnsi="Times New Roman" w:cs="Times New Roman"/>
                                <w:b/>
                                <w:color w:val="000000" w:themeColor="text1"/>
                                <w:sz w:val="28"/>
                              </w:rPr>
                            </w:pPr>
                            <w:r w:rsidRPr="00E975D7">
                              <w:rPr>
                                <w:rFonts w:ascii="Times New Roman" w:hAnsi="Times New Roman" w:cs="Times New Roman"/>
                                <w:b/>
                                <w:color w:val="000000" w:themeColor="text1"/>
                                <w:sz w:val="28"/>
                              </w:rPr>
                              <w:t>Ген. інспектор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A16280" id="Скругленный прямоугольник 20" o:spid="_x0000_s1033" style="position:absolute;left:0;text-align:left;margin-left:-16.05pt;margin-top:100.4pt;width:150.6pt;height:30.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" fillcolor="white [3201]" strokecolor="#70ad47 [3209]" strokeweight="1pt">
                <v:stroke joinstyle="miter"/>
                <v:textbox>
                  <w:txbxContent>
                    <w:p w:rsidR="00385BC8" w:rsidRPr="00E975D7" w:rsidRDefault="00385BC8" w:rsidP="00E975D7">
                      <w:pPr>
                        <w:jc w:val="center"/>
                        <w:rPr>
                          <w:rFonts w:ascii="Times New Roman" w:hAnsi="Times New Roman" w:cs="Times New Roman"/>
                          <w:b/>
                          <w:color w:val="000000" w:themeColor="text1"/>
                          <w:sz w:val="28"/>
                        </w:rPr>
                      </w:pPr>
                      <w:r w:rsidRPr="00E975D7">
                        <w:rPr>
                          <w:rFonts w:ascii="Times New Roman" w:hAnsi="Times New Roman" w:cs="Times New Roman"/>
                          <w:b/>
                          <w:color w:val="000000" w:themeColor="text1"/>
                          <w:sz w:val="28"/>
                        </w:rPr>
                        <w:t>Ген. інспектор</w:t>
                      </w:r>
                    </w:p>
                  </w:txbxContent>
                </v:textbox>
              </v:roundrect>
            </w:pict>
          </mc:Fallback>
        </mc:AlternateContent>
      </w:r>
      <w:r>
        <w:rPr>
          <w:noProof/>
          <w:sz w:val="28"/>
        </w:rPr>
        <mc:AlternateContent>
          <mc:Choice Requires="wps">
            <w:drawing>
              <wp:anchor distT="0" distB="0" distL="114300" distR="114300" simplePos="0" relativeHeight="251675648" behindDoc="0" locked="0" layoutInCell="1" allowOverlap="1" wp14:anchorId="21582EC3" wp14:editId="4F06AB3B">
                <wp:simplePos x="0" y="0"/>
                <wp:positionH relativeFrom="column">
                  <wp:posOffset>-659130</wp:posOffset>
                </wp:positionH>
                <wp:positionV relativeFrom="paragraph">
                  <wp:posOffset>594995</wp:posOffset>
                </wp:positionV>
                <wp:extent cx="1790700" cy="358140"/>
                <wp:effectExtent l="0" t="0" r="19050" b="22860"/>
                <wp:wrapNone/>
                <wp:docPr id="19" name="Скругленный прямоугольник 19"/>
                <wp:cNvGraphicFramePr/>
                <a:graphic xmlns:a="http://schemas.openxmlformats.org/drawingml/2006/main">
                  <a:graphicData uri="http://schemas.microsoft.com/office/word/2010/wordprocessingShape">
                    <wps:wsp>
                      <wps:cNvSpPr/>
                      <wps:spPr>
                        <a:xfrm>
                          <a:off x="0" y="0"/>
                          <a:ext cx="1790700" cy="358140"/>
                        </a:xfrm>
                        <a:prstGeom prst="roundRect">
                          <a:avLst/>
                        </a:prstGeom>
                        <a:noFill/>
                        <a:ln w="9525" cap="flat" cmpd="sng" algn="ctr">
                          <a:solidFill>
                            <a:schemeClr val="accent6"/>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rsidR="00385BC8" w:rsidRPr="006609BA" w:rsidRDefault="00385BC8" w:rsidP="006609BA">
                            <w:pPr>
                              <w:jc w:val="center"/>
                              <w:rPr>
                                <w:rFonts w:ascii="Times New Roman" w:hAnsi="Times New Roman" w:cs="Times New Roman"/>
                                <w:b/>
                                <w:color w:val="000000" w:themeColor="text1"/>
                                <w:sz w:val="28"/>
                              </w:rPr>
                            </w:pPr>
                            <w:r w:rsidRPr="006609BA">
                              <w:rPr>
                                <w:rFonts w:ascii="Times New Roman" w:hAnsi="Times New Roman" w:cs="Times New Roman"/>
                                <w:b/>
                                <w:color w:val="000000" w:themeColor="text1"/>
                                <w:sz w:val="28"/>
                              </w:rPr>
                              <w:t>Ген. секретаріат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582EC3" id="Скругленный прямоугольник 19" o:spid="_x0000_s1034" style="position:absolute;left:0;text-align:left;margin-left:-51.9pt;margin-top:46.85pt;width:141pt;height:28.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" filled="f" strokecolor="#70ad47 [3209]">
                <v:textbox>
                  <w:txbxContent>
                    <w:p w:rsidR="00385BC8" w:rsidRPr="006609BA" w:rsidRDefault="00385BC8" w:rsidP="006609BA">
                      <w:pPr>
                        <w:jc w:val="center"/>
                        <w:rPr>
                          <w:rFonts w:ascii="Times New Roman" w:hAnsi="Times New Roman" w:cs="Times New Roman"/>
                          <w:b/>
                          <w:color w:val="000000" w:themeColor="text1"/>
                          <w:sz w:val="28"/>
                        </w:rPr>
                      </w:pPr>
                      <w:r w:rsidRPr="006609BA">
                        <w:rPr>
                          <w:rFonts w:ascii="Times New Roman" w:hAnsi="Times New Roman" w:cs="Times New Roman"/>
                          <w:b/>
                          <w:color w:val="000000" w:themeColor="text1"/>
                          <w:sz w:val="28"/>
                        </w:rPr>
                        <w:t>Ген. секретаріат</w:t>
                      </w:r>
                    </w:p>
                  </w:txbxContent>
                </v:textbox>
              </v:roundrect>
            </w:pict>
          </mc:Fallback>
        </mc:AlternateContent>
      </w:r>
      <w:r w:rsidR="00114454">
        <w:rPr>
          <w:noProof/>
          <w:sz w:val="28"/>
        </w:rPr>
        <mc:AlternateContent>
          <mc:Choice Requires="wps">
            <w:drawing>
              <wp:anchor distT="0" distB="0" distL="114300" distR="114300" simplePos="0" relativeHeight="251673600" behindDoc="0" locked="0" layoutInCell="1" allowOverlap="1" wp14:anchorId="4DE3DFB5" wp14:editId="3A0A0476">
                <wp:simplePos x="0" y="0"/>
                <wp:positionH relativeFrom="column">
                  <wp:posOffset>2592705</wp:posOffset>
                </wp:positionH>
                <wp:positionV relativeFrom="paragraph">
                  <wp:posOffset>174625</wp:posOffset>
                </wp:positionV>
                <wp:extent cx="68580" cy="1005840"/>
                <wp:effectExtent l="76200" t="0" r="26670" b="60960"/>
                <wp:wrapNone/>
                <wp:docPr id="17" name="Прямая со стрелкой 17"/>
                <wp:cNvGraphicFramePr/>
                <a:graphic xmlns:a="http://schemas.openxmlformats.org/drawingml/2006/main">
                  <a:graphicData uri="http://schemas.microsoft.com/office/word/2010/wordprocessingShape">
                    <wps:wsp>
                      <wps:cNvCnPr/>
                      <wps:spPr>
                        <a:xfrm flipH="1">
                          <a:off x="0" y="0"/>
                          <a:ext cx="68580" cy="1005840"/>
                        </a:xfrm>
                        <a:prstGeom prst="straightConnector1">
                          <a:avLst/>
                        </a:prstGeom>
                        <a:ln>
                          <a:solidFill>
                            <a:schemeClr val="accent6"/>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281903" id="Прямая со стрелкой 17" o:spid="_x0000_s1026" type="#_x0000_t32" style="position:absolute;margin-left:204.15pt;margin-top:13.75pt;width:5.4pt;height:79.2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" strokecolor="#70ad47 [3209]" strokeweight="1.5pt">
                <v:stroke endarrow="block" joinstyle="miter"/>
              </v:shape>
            </w:pict>
          </mc:Fallback>
        </mc:AlternateContent>
      </w:r>
      <w:r w:rsidR="00114454">
        <w:rPr>
          <w:noProof/>
          <w:sz w:val="28"/>
        </w:rPr>
        <mc:AlternateContent>
          <mc:Choice Requires="wps">
            <w:drawing>
              <wp:anchor distT="0" distB="0" distL="114300" distR="114300" simplePos="0" relativeHeight="251674624" behindDoc="0" locked="0" layoutInCell="1" allowOverlap="1" wp14:anchorId="5A318607" wp14:editId="38EFA65E">
                <wp:simplePos x="0" y="0"/>
                <wp:positionH relativeFrom="column">
                  <wp:posOffset>1548765</wp:posOffset>
                </wp:positionH>
                <wp:positionV relativeFrom="paragraph">
                  <wp:posOffset>174625</wp:posOffset>
                </wp:positionV>
                <wp:extent cx="746760" cy="1097280"/>
                <wp:effectExtent l="38100" t="0" r="34290" b="64770"/>
                <wp:wrapNone/>
                <wp:docPr id="18" name="Прямая со стрелкой 18"/>
                <wp:cNvGraphicFramePr/>
                <a:graphic xmlns:a="http://schemas.openxmlformats.org/drawingml/2006/main">
                  <a:graphicData uri="http://schemas.microsoft.com/office/word/2010/wordprocessingShape">
                    <wps:wsp>
                      <wps:cNvCnPr/>
                      <wps:spPr>
                        <a:xfrm flipH="1">
                          <a:off x="0" y="0"/>
                          <a:ext cx="746760" cy="1097280"/>
                        </a:xfrm>
                        <a:prstGeom prst="straightConnector1">
                          <a:avLst/>
                        </a:prstGeom>
                        <a:ln>
                          <a:solidFill>
                            <a:schemeClr val="accent6"/>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3D7A78B3" id="Прямая со стрелкой 18" o:spid="_x0000_s1026" type="#_x0000_t32" style="position:absolute;margin-left:121.95pt;margin-top:13.75pt;width:58.8pt;height:86.4pt;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" strokecolor="#70ad47 [3209]" strokeweight="1.5pt">
                <v:stroke endarrow="block" joinstyle="miter"/>
              </v:shape>
            </w:pict>
          </mc:Fallback>
        </mc:AlternateContent>
      </w:r>
      <w:r w:rsidR="00114454">
        <w:rPr>
          <w:noProof/>
          <w:sz w:val="28"/>
        </w:rPr>
        <mc:AlternateContent>
          <mc:Choice Requires="wps">
            <w:drawing>
              <wp:anchor distT="0" distB="0" distL="114300" distR="114300" simplePos="0" relativeHeight="251672576" behindDoc="0" locked="0" layoutInCell="1" allowOverlap="1" wp14:anchorId="5CCE263C" wp14:editId="6B9DAD93">
                <wp:simplePos x="0" y="0"/>
                <wp:positionH relativeFrom="column">
                  <wp:posOffset>1122045</wp:posOffset>
                </wp:positionH>
                <wp:positionV relativeFrom="paragraph">
                  <wp:posOffset>174625</wp:posOffset>
                </wp:positionV>
                <wp:extent cx="937260" cy="586740"/>
                <wp:effectExtent l="38100" t="0" r="15240" b="60960"/>
                <wp:wrapNone/>
                <wp:docPr id="16" name="Прямая со стрелкой 16"/>
                <wp:cNvGraphicFramePr/>
                <a:graphic xmlns:a="http://schemas.openxmlformats.org/drawingml/2006/main">
                  <a:graphicData uri="http://schemas.microsoft.com/office/word/2010/wordprocessingShape">
                    <wps:wsp>
                      <wps:cNvCnPr/>
                      <wps:spPr>
                        <a:xfrm flipH="1">
                          <a:off x="0" y="0"/>
                          <a:ext cx="937260" cy="586740"/>
                        </a:xfrm>
                        <a:prstGeom prst="straightConnector1">
                          <a:avLst/>
                        </a:prstGeom>
                        <a:ln>
                          <a:solidFill>
                            <a:schemeClr val="accent6"/>
                          </a:solidFill>
                          <a:tailEnd type="triangle"/>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w14:anchorId="5EE00ABE" id="Прямая со стрелкой 16" o:spid="_x0000_s1026" type="#_x0000_t32" style="position:absolute;margin-left:88.35pt;margin-top:13.75pt;width:73.8pt;height:46.2pt;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" strokecolor="#70ad47 [3209]" strokeweight="1.5pt">
                <v:stroke endarrow="block" joinstyle="miter"/>
              </v:shape>
            </w:pict>
          </mc:Fallback>
        </mc:AlternateContent>
      </w:r>
      <w:bookmarkEnd w:id="61"/>
    </w:p>
    <w:p w:rsidR="00114454" w:rsidRDefault="00EC113C" w:rsidP="00114454">
      <w:pPr>
        <w:pStyle w:val="a3"/>
        <w:spacing w:line="360" w:lineRule="auto"/>
        <w:ind w:firstLine="567"/>
        <w:outlineLvl w:val="1"/>
        <w:rPr>
          <w:b/>
          <w:color w:val="000000"/>
          <w:sz w:val="28"/>
          <w:szCs w:val="27"/>
        </w:rPr>
      </w:pPr>
      <w:bookmarkStart w:id="63" w:name="_Toc103267197"/>
      <w:r>
        <w:rPr>
          <w:noProof/>
          <w:sz w:val="28"/>
        </w:rPr>
        <mc:AlternateContent>
          <mc:Choice Requires="wps">
            <w:drawing>
              <wp:anchor distT="0" distB="0" distL="114300" distR="114300" simplePos="0" relativeHeight="251678720" behindDoc="0" locked="0" layoutInCell="1" allowOverlap="1" wp14:anchorId="09139E82" wp14:editId="50B4A7A9">
                <wp:simplePos x="0" y="0"/>
                <wp:positionH relativeFrom="column">
                  <wp:posOffset>3278505</wp:posOffset>
                </wp:positionH>
                <wp:positionV relativeFrom="paragraph">
                  <wp:posOffset>-78740</wp:posOffset>
                </wp:positionV>
                <wp:extent cx="2933700" cy="1524000"/>
                <wp:effectExtent l="0" t="0" r="19050" b="19050"/>
                <wp:wrapSquare wrapText="bothSides"/>
                <wp:docPr id="15" name="Скругленный прямоугольник 15"/>
                <wp:cNvGraphicFramePr/>
                <a:graphic xmlns:a="http://schemas.openxmlformats.org/drawingml/2006/main">
                  <a:graphicData uri="http://schemas.microsoft.com/office/word/2010/wordprocessingShape">
                    <wps:wsp>
                      <wps:cNvSpPr/>
                      <wps:spPr>
                        <a:xfrm>
                          <a:off x="0" y="0"/>
                          <a:ext cx="2933700" cy="1524000"/>
                        </a:xfrm>
                        <a:prstGeom prst="roundRect">
                          <a:avLst/>
                        </a:prstGeom>
                        <a:noFill/>
                        <a:ln w="9525" cap="flat" cmpd="sng" algn="ctr">
                          <a:solidFill>
                            <a:schemeClr val="accent6"/>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rsidR="00385BC8" w:rsidRPr="006609BA" w:rsidRDefault="00385BC8" w:rsidP="006609BA">
                            <w:pPr>
                              <w:jc w:val="center"/>
                              <w:rPr>
                                <w:rFonts w:ascii="Times New Roman" w:hAnsi="Times New Roman" w:cs="Times New Roman"/>
                                <w:color w:val="000000" w:themeColor="text1"/>
                                <w:sz w:val="24"/>
                              </w:rPr>
                            </w:pPr>
                            <w:r w:rsidRPr="006609BA">
                              <w:rPr>
                                <w:rFonts w:ascii="Times New Roman" w:hAnsi="Times New Roman" w:cs="Times New Roman"/>
                                <w:color w:val="000000" w:themeColor="text1"/>
                                <w:sz w:val="24"/>
                              </w:rPr>
                              <w:t>Служба з розслідування та документування</w:t>
                            </w:r>
                          </w:p>
                          <w:p w:rsidR="00385BC8" w:rsidRPr="006609BA" w:rsidRDefault="00385BC8" w:rsidP="006609BA">
                            <w:pPr>
                              <w:jc w:val="center"/>
                              <w:rPr>
                                <w:rFonts w:ascii="Times New Roman" w:hAnsi="Times New Roman" w:cs="Times New Roman"/>
                                <w:color w:val="000000" w:themeColor="text1"/>
                                <w:sz w:val="24"/>
                              </w:rPr>
                            </w:pPr>
                            <w:r w:rsidRPr="006609BA">
                              <w:rPr>
                                <w:rFonts w:ascii="Times New Roman" w:hAnsi="Times New Roman" w:cs="Times New Roman"/>
                                <w:color w:val="000000" w:themeColor="text1"/>
                                <w:sz w:val="24"/>
                              </w:rPr>
                              <w:t>Служба безпеки</w:t>
                            </w:r>
                          </w:p>
                          <w:p w:rsidR="00385BC8" w:rsidRPr="006609BA" w:rsidRDefault="00385BC8" w:rsidP="006609BA">
                            <w:pPr>
                              <w:jc w:val="center"/>
                              <w:rPr>
                                <w:rFonts w:ascii="Times New Roman" w:hAnsi="Times New Roman" w:cs="Times New Roman"/>
                                <w:color w:val="000000" w:themeColor="text1"/>
                                <w:sz w:val="24"/>
                              </w:rPr>
                            </w:pPr>
                            <w:r w:rsidRPr="006609BA">
                              <w:rPr>
                                <w:rFonts w:ascii="Times New Roman" w:hAnsi="Times New Roman" w:cs="Times New Roman"/>
                                <w:color w:val="000000" w:themeColor="text1"/>
                                <w:sz w:val="24"/>
                              </w:rPr>
                              <w:t>Служби з міжнародно-правових питань</w:t>
                            </w:r>
                          </w:p>
                          <w:p w:rsidR="00385BC8" w:rsidRPr="006609BA" w:rsidRDefault="00385BC8" w:rsidP="006609BA">
                            <w:pPr>
                              <w:jc w:val="center"/>
                              <w:rPr>
                                <w:rFonts w:ascii="Times New Roman" w:hAnsi="Times New Roman" w:cs="Times New Roman"/>
                                <w:color w:val="000000" w:themeColor="text1"/>
                                <w:sz w:val="24"/>
                              </w:rPr>
                            </w:pPr>
                            <w:r w:rsidRPr="006609BA">
                              <w:rPr>
                                <w:rFonts w:ascii="Times New Roman" w:hAnsi="Times New Roman" w:cs="Times New Roman"/>
                                <w:color w:val="000000" w:themeColor="text1"/>
                                <w:sz w:val="24"/>
                              </w:rPr>
                              <w:t>Департамент ІКТ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139E82" id="Скругленный прямоугольник 15" o:spid="_x0000_s1035" style="position:absolute;left:0;text-align:left;margin-left:258.15pt;margin-top:-6.2pt;width:231pt;height:12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" filled="f" strokecolor="#70ad47 [3209]">
                <v:textbox>
                  <w:txbxContent>
                    <w:p w:rsidR="00385BC8" w:rsidRPr="006609BA" w:rsidRDefault="00385BC8" w:rsidP="006609BA">
                      <w:pPr>
                        <w:jc w:val="center"/>
                        <w:rPr>
                          <w:rFonts w:ascii="Times New Roman" w:hAnsi="Times New Roman" w:cs="Times New Roman"/>
                          <w:color w:val="000000" w:themeColor="text1"/>
                          <w:sz w:val="24"/>
                        </w:rPr>
                      </w:pPr>
                      <w:r w:rsidRPr="006609BA">
                        <w:rPr>
                          <w:rFonts w:ascii="Times New Roman" w:hAnsi="Times New Roman" w:cs="Times New Roman"/>
                          <w:color w:val="000000" w:themeColor="text1"/>
                          <w:sz w:val="24"/>
                        </w:rPr>
                        <w:t>Служба з розслідування та документування</w:t>
                      </w:r>
                    </w:p>
                    <w:p w:rsidR="00385BC8" w:rsidRPr="006609BA" w:rsidRDefault="00385BC8" w:rsidP="006609BA">
                      <w:pPr>
                        <w:jc w:val="center"/>
                        <w:rPr>
                          <w:rFonts w:ascii="Times New Roman" w:hAnsi="Times New Roman" w:cs="Times New Roman"/>
                          <w:color w:val="000000" w:themeColor="text1"/>
                          <w:sz w:val="24"/>
                        </w:rPr>
                      </w:pPr>
                      <w:r w:rsidRPr="006609BA">
                        <w:rPr>
                          <w:rFonts w:ascii="Times New Roman" w:hAnsi="Times New Roman" w:cs="Times New Roman"/>
                          <w:color w:val="000000" w:themeColor="text1"/>
                          <w:sz w:val="24"/>
                        </w:rPr>
                        <w:t>Служба безпеки</w:t>
                      </w:r>
                    </w:p>
                    <w:p w:rsidR="00385BC8" w:rsidRPr="006609BA" w:rsidRDefault="00385BC8" w:rsidP="006609BA">
                      <w:pPr>
                        <w:jc w:val="center"/>
                        <w:rPr>
                          <w:rFonts w:ascii="Times New Roman" w:hAnsi="Times New Roman" w:cs="Times New Roman"/>
                          <w:color w:val="000000" w:themeColor="text1"/>
                          <w:sz w:val="24"/>
                        </w:rPr>
                      </w:pPr>
                      <w:r w:rsidRPr="006609BA">
                        <w:rPr>
                          <w:rFonts w:ascii="Times New Roman" w:hAnsi="Times New Roman" w:cs="Times New Roman"/>
                          <w:color w:val="000000" w:themeColor="text1"/>
                          <w:sz w:val="24"/>
                        </w:rPr>
                        <w:t>Служби з міжнародно-правових питань</w:t>
                      </w:r>
                    </w:p>
                    <w:p w:rsidR="00385BC8" w:rsidRPr="006609BA" w:rsidRDefault="00385BC8" w:rsidP="006609BA">
                      <w:pPr>
                        <w:jc w:val="center"/>
                        <w:rPr>
                          <w:rFonts w:ascii="Times New Roman" w:hAnsi="Times New Roman" w:cs="Times New Roman"/>
                          <w:color w:val="000000" w:themeColor="text1"/>
                          <w:sz w:val="24"/>
                        </w:rPr>
                      </w:pPr>
                      <w:r w:rsidRPr="006609BA">
                        <w:rPr>
                          <w:rFonts w:ascii="Times New Roman" w:hAnsi="Times New Roman" w:cs="Times New Roman"/>
                          <w:color w:val="000000" w:themeColor="text1"/>
                          <w:sz w:val="24"/>
                        </w:rPr>
                        <w:t>Департамент ІКТ</w:t>
                      </w:r>
                    </w:p>
                  </w:txbxContent>
                </v:textbox>
                <w10:wrap type="square"/>
              </v:roundrect>
            </w:pict>
          </mc:Fallback>
        </mc:AlternateContent>
      </w:r>
      <w:bookmarkEnd w:id="63"/>
    </w:p>
    <w:p w:rsidR="00114454" w:rsidRDefault="00114454" w:rsidP="00114454">
      <w:pPr>
        <w:pStyle w:val="a3"/>
        <w:spacing w:line="360" w:lineRule="auto"/>
        <w:ind w:firstLine="567"/>
        <w:outlineLvl w:val="1"/>
        <w:rPr>
          <w:b/>
          <w:color w:val="000000"/>
          <w:sz w:val="28"/>
          <w:szCs w:val="27"/>
        </w:rPr>
      </w:pPr>
    </w:p>
    <w:p w:rsidR="00114454" w:rsidRDefault="00114454" w:rsidP="00EC113C">
      <w:pPr>
        <w:pStyle w:val="a3"/>
        <w:spacing w:line="360" w:lineRule="auto"/>
        <w:outlineLvl w:val="1"/>
        <w:rPr>
          <w:b/>
          <w:color w:val="000000"/>
          <w:sz w:val="28"/>
          <w:szCs w:val="27"/>
        </w:rPr>
      </w:pPr>
    </w:p>
    <w:p w:rsidR="00385BC8" w:rsidRDefault="00F33BF7" w:rsidP="00F33BF7">
      <w:pPr>
        <w:pStyle w:val="a3"/>
        <w:spacing w:line="360" w:lineRule="auto"/>
        <w:ind w:firstLine="567"/>
        <w:outlineLvl w:val="1"/>
        <w:rPr>
          <w:b/>
          <w:color w:val="000000"/>
          <w:sz w:val="28"/>
          <w:szCs w:val="27"/>
        </w:rPr>
      </w:pPr>
      <w:bookmarkStart w:id="64" w:name="_Toc103267199"/>
      <w:r w:rsidRPr="00F33BF7">
        <w:rPr>
          <w:b/>
          <w:color w:val="000000"/>
          <w:sz w:val="28"/>
          <w:szCs w:val="27"/>
        </w:rPr>
        <w:lastRenderedPageBreak/>
        <w:t>Особливості зовнішньополітичного курсу</w:t>
      </w:r>
      <w:bookmarkEnd w:id="64"/>
    </w:p>
    <w:p w:rsidR="00DA3E79" w:rsidRPr="00DA3E79" w:rsidRDefault="00F33BF7" w:rsidP="00F33BF7">
      <w:pPr>
        <w:pStyle w:val="a3"/>
        <w:spacing w:line="360" w:lineRule="auto"/>
        <w:ind w:firstLine="567"/>
        <w:jc w:val="both"/>
        <w:outlineLvl w:val="1"/>
        <w:rPr>
          <w:color w:val="000000"/>
          <w:sz w:val="28"/>
          <w:szCs w:val="27"/>
          <w:lang w:val="ru-RU"/>
        </w:rPr>
      </w:pPr>
      <w:bookmarkStart w:id="65" w:name="_Toc103267200"/>
      <w:r>
        <w:rPr>
          <w:color w:val="000000"/>
          <w:sz w:val="28"/>
          <w:szCs w:val="27"/>
        </w:rPr>
        <w:t xml:space="preserve">Сербія втілює спроби </w:t>
      </w:r>
      <w:r w:rsidRPr="00F33BF7">
        <w:rPr>
          <w:color w:val="000000"/>
          <w:sz w:val="28"/>
          <w:szCs w:val="27"/>
        </w:rPr>
        <w:t>репрезентувати</w:t>
      </w:r>
      <w:r>
        <w:rPr>
          <w:color w:val="000000"/>
          <w:sz w:val="28"/>
          <w:szCs w:val="27"/>
        </w:rPr>
        <w:t xml:space="preserve"> себе як «Схід для Заходу» та «Захід для Сходу</w:t>
      </w:r>
      <w:r w:rsidRPr="00F33BF7">
        <w:rPr>
          <w:color w:val="000000"/>
          <w:sz w:val="28"/>
          <w:szCs w:val="27"/>
        </w:rPr>
        <w:t>», особливу сутність з унікальною ідентичністю, яка має служити сполучною ланкою між континентами та цивілізаціями. Проте слід зазначити, що проект такої ідентичності не міг бути реалізований, але досить чітко прос</w:t>
      </w:r>
      <w:r w:rsidR="00E8452A">
        <w:rPr>
          <w:color w:val="000000"/>
          <w:sz w:val="28"/>
          <w:szCs w:val="27"/>
        </w:rPr>
        <w:t>тежується неодноразово згадуване</w:t>
      </w:r>
      <w:r w:rsidRPr="00F33BF7">
        <w:rPr>
          <w:color w:val="000000"/>
          <w:sz w:val="28"/>
          <w:szCs w:val="27"/>
        </w:rPr>
        <w:t xml:space="preserve"> роздвоєння – економічно Республіка Сербія фактично повністю залежна від торгівлі</w:t>
      </w:r>
      <w:r w:rsidR="00E8452A">
        <w:rPr>
          <w:color w:val="000000"/>
          <w:sz w:val="28"/>
          <w:szCs w:val="27"/>
        </w:rPr>
        <w:t xml:space="preserve"> з європейськими державами,</w:t>
      </w:r>
      <w:r w:rsidRPr="00F33BF7">
        <w:rPr>
          <w:color w:val="000000"/>
          <w:sz w:val="28"/>
          <w:szCs w:val="27"/>
        </w:rPr>
        <w:t xml:space="preserve"> </w:t>
      </w:r>
      <w:r w:rsidR="00E8452A">
        <w:rPr>
          <w:color w:val="000000"/>
          <w:sz w:val="28"/>
          <w:szCs w:val="27"/>
        </w:rPr>
        <w:t xml:space="preserve">політично – </w:t>
      </w:r>
      <w:r w:rsidRPr="00F33BF7">
        <w:rPr>
          <w:color w:val="000000"/>
          <w:sz w:val="28"/>
          <w:szCs w:val="27"/>
        </w:rPr>
        <w:t>вони були схильні до активної співпраці з Росією в рамках єдиної пр</w:t>
      </w:r>
      <w:r w:rsidR="00E8452A">
        <w:rPr>
          <w:color w:val="000000"/>
          <w:sz w:val="28"/>
          <w:szCs w:val="27"/>
        </w:rPr>
        <w:t>авославної спільноти</w:t>
      </w:r>
      <w:r w:rsidR="00DA3E79">
        <w:rPr>
          <w:color w:val="000000"/>
          <w:sz w:val="28"/>
          <w:szCs w:val="27"/>
          <w:lang w:val="ru-RU"/>
        </w:rPr>
        <w:t>.</w:t>
      </w:r>
      <w:bookmarkEnd w:id="65"/>
    </w:p>
    <w:p w:rsidR="00F33BF7" w:rsidRDefault="00DA3E79" w:rsidP="00DA3E79">
      <w:pPr>
        <w:pStyle w:val="a3"/>
        <w:spacing w:line="360" w:lineRule="auto"/>
        <w:ind w:firstLine="567"/>
        <w:outlineLvl w:val="1"/>
        <w:rPr>
          <w:b/>
          <w:color w:val="000000"/>
          <w:sz w:val="28"/>
          <w:szCs w:val="27"/>
        </w:rPr>
      </w:pPr>
      <w:bookmarkStart w:id="66" w:name="_Toc103267201"/>
      <w:r w:rsidRPr="00DA3E79">
        <w:rPr>
          <w:b/>
          <w:color w:val="000000"/>
          <w:sz w:val="28"/>
          <w:szCs w:val="27"/>
        </w:rPr>
        <w:t>Позиціонування на світовій арені та міжнародний імідж, який вибудовує держава</w:t>
      </w:r>
      <w:bookmarkEnd w:id="66"/>
    </w:p>
    <w:p w:rsidR="00154498" w:rsidRPr="00154498" w:rsidRDefault="00154498" w:rsidP="00154498">
      <w:pPr>
        <w:pStyle w:val="a3"/>
        <w:spacing w:line="360" w:lineRule="auto"/>
        <w:ind w:firstLine="567"/>
        <w:jc w:val="both"/>
        <w:outlineLvl w:val="1"/>
        <w:rPr>
          <w:color w:val="000000"/>
          <w:sz w:val="28"/>
          <w:szCs w:val="27"/>
        </w:rPr>
      </w:pPr>
      <w:bookmarkStart w:id="67" w:name="_Toc103267202"/>
      <w:r w:rsidRPr="00154498">
        <w:rPr>
          <w:color w:val="000000"/>
          <w:sz w:val="28"/>
          <w:szCs w:val="27"/>
        </w:rPr>
        <w:t>Реп</w:t>
      </w:r>
      <w:r>
        <w:rPr>
          <w:color w:val="000000"/>
          <w:sz w:val="28"/>
          <w:szCs w:val="27"/>
        </w:rPr>
        <w:t>утація Сербії раптово була</w:t>
      </w:r>
      <w:r w:rsidRPr="00154498">
        <w:rPr>
          <w:color w:val="000000"/>
          <w:sz w:val="28"/>
          <w:szCs w:val="27"/>
        </w:rPr>
        <w:t xml:space="preserve"> реабілітована, перетворивши її з найгіршої нації в Європі до однієї з найбільш відкритих і толерантних. У той час як Угорщина зайнята тим, що огороджу</w:t>
      </w:r>
      <w:r>
        <w:rPr>
          <w:color w:val="000000"/>
          <w:sz w:val="28"/>
          <w:szCs w:val="27"/>
        </w:rPr>
        <w:t>ється від</w:t>
      </w:r>
      <w:r w:rsidRPr="00154498">
        <w:rPr>
          <w:color w:val="000000"/>
          <w:sz w:val="28"/>
          <w:szCs w:val="27"/>
        </w:rPr>
        <w:t xml:space="preserve"> біженців і мігрантів, Сербія тримає свої кордони відкритими і обіцяє бути хорошим господарем.</w:t>
      </w:r>
      <w:r>
        <w:rPr>
          <w:color w:val="000000"/>
          <w:sz w:val="28"/>
          <w:szCs w:val="27"/>
        </w:rPr>
        <w:t xml:space="preserve"> </w:t>
      </w:r>
      <w:r w:rsidRPr="00154498">
        <w:rPr>
          <w:color w:val="000000"/>
          <w:sz w:val="28"/>
          <w:szCs w:val="27"/>
        </w:rPr>
        <w:t xml:space="preserve">Що ще важливіше, гуманітарна реакція країни на десятки тисяч біженців і мігрантів, які прибули до її кордонів цього року, здобула </w:t>
      </w:r>
      <w:r>
        <w:rPr>
          <w:color w:val="000000"/>
          <w:sz w:val="28"/>
          <w:szCs w:val="27"/>
        </w:rPr>
        <w:t xml:space="preserve">позитивну </w:t>
      </w:r>
      <w:r w:rsidRPr="00154498">
        <w:rPr>
          <w:color w:val="000000"/>
          <w:sz w:val="28"/>
          <w:szCs w:val="27"/>
        </w:rPr>
        <w:t>міжнародну оцінку.</w:t>
      </w:r>
      <w:bookmarkEnd w:id="67"/>
    </w:p>
    <w:p w:rsidR="00DA3E79" w:rsidRDefault="00154498" w:rsidP="00154498">
      <w:pPr>
        <w:pStyle w:val="a3"/>
        <w:spacing w:line="360" w:lineRule="auto"/>
        <w:ind w:firstLine="567"/>
        <w:jc w:val="both"/>
        <w:outlineLvl w:val="1"/>
        <w:rPr>
          <w:color w:val="000000"/>
          <w:sz w:val="28"/>
          <w:szCs w:val="27"/>
        </w:rPr>
      </w:pPr>
      <w:bookmarkStart w:id="68" w:name="_Toc103267203"/>
      <w:r w:rsidRPr="00154498">
        <w:rPr>
          <w:color w:val="000000"/>
          <w:sz w:val="28"/>
          <w:szCs w:val="27"/>
        </w:rPr>
        <w:t xml:space="preserve">Сербський уряд зайняв офіційну позицію, що біженці не хочуть притулку в Сербії, </w:t>
      </w:r>
      <w:r>
        <w:rPr>
          <w:color w:val="000000"/>
          <w:sz w:val="28"/>
          <w:szCs w:val="27"/>
        </w:rPr>
        <w:t xml:space="preserve">це вимушена міра, </w:t>
      </w:r>
      <w:r w:rsidRPr="00154498">
        <w:rPr>
          <w:color w:val="000000"/>
          <w:sz w:val="28"/>
          <w:szCs w:val="27"/>
        </w:rPr>
        <w:t>але, поки вони подорожують країною, до них ста</w:t>
      </w:r>
      <w:r>
        <w:rPr>
          <w:color w:val="000000"/>
          <w:sz w:val="28"/>
          <w:szCs w:val="27"/>
        </w:rPr>
        <w:t>витимуться гуманно та піклуватимуться</w:t>
      </w:r>
      <w:r w:rsidRPr="00154498">
        <w:rPr>
          <w:color w:val="000000"/>
          <w:sz w:val="28"/>
          <w:szCs w:val="27"/>
        </w:rPr>
        <w:t>.</w:t>
      </w:r>
      <w:bookmarkEnd w:id="68"/>
    </w:p>
    <w:p w:rsidR="00154498" w:rsidRDefault="00154498" w:rsidP="00154498">
      <w:pPr>
        <w:pStyle w:val="a3"/>
        <w:spacing w:line="360" w:lineRule="auto"/>
        <w:ind w:firstLine="567"/>
        <w:jc w:val="both"/>
        <w:outlineLvl w:val="1"/>
        <w:rPr>
          <w:color w:val="000000"/>
          <w:sz w:val="28"/>
          <w:szCs w:val="27"/>
        </w:rPr>
      </w:pPr>
      <w:bookmarkStart w:id="69" w:name="_Toc103267204"/>
      <w:r>
        <w:rPr>
          <w:color w:val="000000"/>
          <w:sz w:val="28"/>
          <w:szCs w:val="27"/>
        </w:rPr>
        <w:t xml:space="preserve">Імідж Сербії впав так само раптово, як і піднявся. </w:t>
      </w:r>
      <w:r w:rsidR="009F303B">
        <w:rPr>
          <w:color w:val="000000"/>
          <w:sz w:val="28"/>
          <w:szCs w:val="27"/>
        </w:rPr>
        <w:t>Це було спричинено проросійською позицією сербського уряду та відмова від долучення до санкцій проти РФ. Це загрожує Сербії віддаленням від вступу до ЄС та ізоляцією в регіоні, адже переважна більшість держав виступають проти російської агресії та країн, які підтримують кремлівський режим.</w:t>
      </w:r>
      <w:bookmarkEnd w:id="69"/>
    </w:p>
    <w:p w:rsidR="009F303B" w:rsidRDefault="009F303B" w:rsidP="009F303B">
      <w:pPr>
        <w:pStyle w:val="a3"/>
        <w:spacing w:line="360" w:lineRule="auto"/>
        <w:ind w:firstLine="567"/>
        <w:outlineLvl w:val="1"/>
        <w:rPr>
          <w:b/>
          <w:color w:val="000000"/>
          <w:sz w:val="28"/>
          <w:szCs w:val="27"/>
        </w:rPr>
      </w:pPr>
      <w:bookmarkStart w:id="70" w:name="_Toc103267205"/>
      <w:r w:rsidRPr="009F303B">
        <w:rPr>
          <w:b/>
          <w:color w:val="000000"/>
          <w:sz w:val="28"/>
          <w:szCs w:val="27"/>
        </w:rPr>
        <w:lastRenderedPageBreak/>
        <w:t>Основні партнери</w:t>
      </w:r>
      <w:bookmarkEnd w:id="70"/>
    </w:p>
    <w:p w:rsidR="009F303B" w:rsidRDefault="009F303B" w:rsidP="009F303B">
      <w:pPr>
        <w:pStyle w:val="a3"/>
        <w:spacing w:line="360" w:lineRule="auto"/>
        <w:ind w:firstLine="567"/>
        <w:jc w:val="center"/>
        <w:outlineLvl w:val="1"/>
        <w:rPr>
          <w:b/>
          <w:color w:val="000000"/>
          <w:sz w:val="28"/>
          <w:szCs w:val="27"/>
        </w:rPr>
      </w:pPr>
      <w:bookmarkStart w:id="71" w:name="_Toc103267206"/>
      <w:r w:rsidRPr="009F303B">
        <w:rPr>
          <w:b/>
          <w:color w:val="000000"/>
          <w:sz w:val="28"/>
          <w:szCs w:val="27"/>
        </w:rPr>
        <w:t>Держави-партнери в ЦСЄ</w:t>
      </w:r>
      <w:bookmarkEnd w:id="71"/>
    </w:p>
    <w:tbl>
      <w:tblPr>
        <w:tblStyle w:val="-76"/>
        <w:tblW w:w="0" w:type="auto"/>
        <w:tblLook w:val="04A0" w:firstRow="1" w:lastRow="0" w:firstColumn="1" w:lastColumn="0" w:noHBand="0" w:noVBand="1"/>
      </w:tblPr>
      <w:tblGrid>
        <w:gridCol w:w="1869"/>
        <w:gridCol w:w="1675"/>
        <w:gridCol w:w="1843"/>
        <w:gridCol w:w="1843"/>
        <w:gridCol w:w="2115"/>
      </w:tblGrid>
      <w:tr w:rsidR="009F303B" w:rsidRPr="009F303B" w:rsidTr="00DF7BD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69" w:type="dxa"/>
          </w:tcPr>
          <w:p w:rsidR="009F303B" w:rsidRPr="00671B7B" w:rsidRDefault="009F303B" w:rsidP="009F303B">
            <w:pPr>
              <w:pStyle w:val="a3"/>
              <w:spacing w:line="360" w:lineRule="auto"/>
              <w:jc w:val="center"/>
              <w:outlineLvl w:val="1"/>
              <w:rPr>
                <w:b w:val="0"/>
                <w:i w:val="0"/>
                <w:color w:val="000000"/>
                <w:szCs w:val="27"/>
              </w:rPr>
            </w:pPr>
            <w:bookmarkStart w:id="72" w:name="_Toc103267207"/>
            <w:r w:rsidRPr="00671B7B">
              <w:rPr>
                <w:b w:val="0"/>
                <w:i w:val="0"/>
                <w:color w:val="000000"/>
                <w:szCs w:val="27"/>
              </w:rPr>
              <w:t>Держава-партнер</w:t>
            </w:r>
            <w:bookmarkEnd w:id="72"/>
          </w:p>
        </w:tc>
        <w:tc>
          <w:tcPr>
            <w:tcW w:w="1675" w:type="dxa"/>
          </w:tcPr>
          <w:p w:rsidR="009F303B" w:rsidRPr="009F303B" w:rsidRDefault="009F303B" w:rsidP="009F303B">
            <w:pPr>
              <w:pStyle w:val="a3"/>
              <w:spacing w:line="360" w:lineRule="auto"/>
              <w:jc w:val="center"/>
              <w:outlineLvl w:val="1"/>
              <w:cnfStyle w:val="100000000000" w:firstRow="1" w:lastRow="0" w:firstColumn="0" w:lastColumn="0" w:oddVBand="0" w:evenVBand="0" w:oddHBand="0" w:evenHBand="0" w:firstRowFirstColumn="0" w:firstRowLastColumn="0" w:lastRowFirstColumn="0" w:lastRowLastColumn="0"/>
              <w:rPr>
                <w:b w:val="0"/>
                <w:color w:val="000000"/>
                <w:szCs w:val="27"/>
              </w:rPr>
            </w:pPr>
            <w:bookmarkStart w:id="73" w:name="_Toc103267208"/>
            <w:r w:rsidRPr="009F303B">
              <w:rPr>
                <w:b w:val="0"/>
                <w:color w:val="000000"/>
                <w:szCs w:val="27"/>
              </w:rPr>
              <w:t>Сфери спів-ва</w:t>
            </w:r>
            <w:bookmarkEnd w:id="73"/>
          </w:p>
        </w:tc>
        <w:tc>
          <w:tcPr>
            <w:tcW w:w="1843" w:type="dxa"/>
          </w:tcPr>
          <w:p w:rsidR="009F303B" w:rsidRPr="009F303B" w:rsidRDefault="009F303B" w:rsidP="009F303B">
            <w:pPr>
              <w:pStyle w:val="a3"/>
              <w:spacing w:line="360" w:lineRule="auto"/>
              <w:jc w:val="center"/>
              <w:outlineLvl w:val="1"/>
              <w:cnfStyle w:val="100000000000" w:firstRow="1" w:lastRow="0" w:firstColumn="0" w:lastColumn="0" w:oddVBand="0" w:evenVBand="0" w:oddHBand="0" w:evenHBand="0" w:firstRowFirstColumn="0" w:firstRowLastColumn="0" w:lastRowFirstColumn="0" w:lastRowLastColumn="0"/>
              <w:rPr>
                <w:b w:val="0"/>
                <w:color w:val="000000"/>
                <w:szCs w:val="27"/>
              </w:rPr>
            </w:pPr>
            <w:bookmarkStart w:id="74" w:name="_Toc103267209"/>
            <w:r w:rsidRPr="009F303B">
              <w:rPr>
                <w:b w:val="0"/>
                <w:color w:val="000000"/>
                <w:szCs w:val="27"/>
              </w:rPr>
              <w:t>Спільні ініціативи/проекти</w:t>
            </w:r>
            <w:bookmarkEnd w:id="74"/>
          </w:p>
        </w:tc>
        <w:tc>
          <w:tcPr>
            <w:tcW w:w="1843" w:type="dxa"/>
          </w:tcPr>
          <w:p w:rsidR="009F303B" w:rsidRPr="009F303B" w:rsidRDefault="009F303B" w:rsidP="009F303B">
            <w:pPr>
              <w:pStyle w:val="a3"/>
              <w:spacing w:line="360" w:lineRule="auto"/>
              <w:jc w:val="center"/>
              <w:outlineLvl w:val="1"/>
              <w:cnfStyle w:val="100000000000" w:firstRow="1" w:lastRow="0" w:firstColumn="0" w:lastColumn="0" w:oddVBand="0" w:evenVBand="0" w:oddHBand="0" w:evenHBand="0" w:firstRowFirstColumn="0" w:firstRowLastColumn="0" w:lastRowFirstColumn="0" w:lastRowLastColumn="0"/>
              <w:rPr>
                <w:b w:val="0"/>
                <w:color w:val="000000"/>
                <w:szCs w:val="27"/>
              </w:rPr>
            </w:pPr>
            <w:bookmarkStart w:id="75" w:name="_Toc103267210"/>
            <w:r w:rsidRPr="009F303B">
              <w:rPr>
                <w:b w:val="0"/>
                <w:color w:val="000000"/>
                <w:szCs w:val="27"/>
              </w:rPr>
              <w:t>Проблеми</w:t>
            </w:r>
            <w:bookmarkEnd w:id="75"/>
          </w:p>
        </w:tc>
        <w:tc>
          <w:tcPr>
            <w:tcW w:w="2115" w:type="dxa"/>
          </w:tcPr>
          <w:p w:rsidR="009F303B" w:rsidRPr="009F303B" w:rsidRDefault="009F303B" w:rsidP="009F303B">
            <w:pPr>
              <w:pStyle w:val="a3"/>
              <w:spacing w:line="360" w:lineRule="auto"/>
              <w:jc w:val="center"/>
              <w:outlineLvl w:val="1"/>
              <w:cnfStyle w:val="100000000000" w:firstRow="1" w:lastRow="0" w:firstColumn="0" w:lastColumn="0" w:oddVBand="0" w:evenVBand="0" w:oddHBand="0" w:evenHBand="0" w:firstRowFirstColumn="0" w:firstRowLastColumn="0" w:lastRowFirstColumn="0" w:lastRowLastColumn="0"/>
              <w:rPr>
                <w:b w:val="0"/>
                <w:color w:val="000000"/>
                <w:szCs w:val="27"/>
              </w:rPr>
            </w:pPr>
            <w:bookmarkStart w:id="76" w:name="_Toc103267211"/>
            <w:r w:rsidRPr="009F303B">
              <w:rPr>
                <w:b w:val="0"/>
                <w:color w:val="000000"/>
                <w:szCs w:val="27"/>
              </w:rPr>
              <w:t>Перспективи</w:t>
            </w:r>
            <w:bookmarkEnd w:id="76"/>
          </w:p>
        </w:tc>
      </w:tr>
      <w:tr w:rsidR="009F303B" w:rsidTr="00DF7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9" w:type="dxa"/>
          </w:tcPr>
          <w:p w:rsidR="009F303B" w:rsidRPr="00671B7B" w:rsidRDefault="00671B7B" w:rsidP="009F303B">
            <w:pPr>
              <w:pStyle w:val="a3"/>
              <w:spacing w:line="360" w:lineRule="auto"/>
              <w:jc w:val="center"/>
              <w:outlineLvl w:val="1"/>
              <w:rPr>
                <w:i w:val="0"/>
                <w:color w:val="000000"/>
                <w:szCs w:val="27"/>
              </w:rPr>
            </w:pPr>
            <w:r w:rsidRPr="00671B7B">
              <w:rPr>
                <w:i w:val="0"/>
                <w:color w:val="000000"/>
                <w:szCs w:val="27"/>
              </w:rPr>
              <w:t>Угорщина</w:t>
            </w:r>
          </w:p>
        </w:tc>
        <w:tc>
          <w:tcPr>
            <w:tcW w:w="1675" w:type="dxa"/>
          </w:tcPr>
          <w:p w:rsidR="009F303B" w:rsidRPr="00DF7BDC" w:rsidRDefault="00DF7BDC" w:rsidP="009F303B">
            <w:pPr>
              <w:pStyle w:val="a3"/>
              <w:spacing w:line="360" w:lineRule="auto"/>
              <w:jc w:val="center"/>
              <w:outlineLvl w:val="1"/>
              <w:cnfStyle w:val="000000100000" w:firstRow="0" w:lastRow="0" w:firstColumn="0" w:lastColumn="0" w:oddVBand="0" w:evenVBand="0" w:oddHBand="1" w:evenHBand="0" w:firstRowFirstColumn="0" w:firstRowLastColumn="0" w:lastRowFirstColumn="0" w:lastRowLastColumn="0"/>
              <w:rPr>
                <w:color w:val="000000"/>
                <w:sz w:val="28"/>
                <w:szCs w:val="27"/>
              </w:rPr>
            </w:pPr>
            <w:r w:rsidRPr="00DF7BDC">
              <w:rPr>
                <w:color w:val="000000"/>
                <w:szCs w:val="27"/>
              </w:rPr>
              <w:t>Енергетика</w:t>
            </w:r>
            <w:r>
              <w:rPr>
                <w:color w:val="000000"/>
                <w:szCs w:val="27"/>
              </w:rPr>
              <w:t>, транспорт, економіка</w:t>
            </w:r>
          </w:p>
        </w:tc>
        <w:tc>
          <w:tcPr>
            <w:tcW w:w="1843" w:type="dxa"/>
          </w:tcPr>
          <w:p w:rsidR="009F303B" w:rsidRPr="00DF7BDC" w:rsidRDefault="00DF7BDC" w:rsidP="009F303B">
            <w:pPr>
              <w:pStyle w:val="a3"/>
              <w:spacing w:line="360" w:lineRule="auto"/>
              <w:jc w:val="center"/>
              <w:outlineLvl w:val="1"/>
              <w:cnfStyle w:val="000000100000" w:firstRow="0" w:lastRow="0" w:firstColumn="0" w:lastColumn="0" w:oddVBand="0" w:evenVBand="0" w:oddHBand="1" w:evenHBand="0" w:firstRowFirstColumn="0" w:firstRowLastColumn="0" w:lastRowFirstColumn="0" w:lastRowLastColumn="0"/>
              <w:rPr>
                <w:color w:val="000000"/>
                <w:sz w:val="28"/>
                <w:szCs w:val="27"/>
              </w:rPr>
            </w:pPr>
            <w:r w:rsidRPr="00DF7BDC">
              <w:rPr>
                <w:color w:val="000000"/>
                <w:szCs w:val="27"/>
              </w:rPr>
              <w:t>«Пасок і шлях» (китайський проект)</w:t>
            </w:r>
          </w:p>
        </w:tc>
        <w:tc>
          <w:tcPr>
            <w:tcW w:w="1843" w:type="dxa"/>
          </w:tcPr>
          <w:p w:rsidR="009F303B" w:rsidRPr="00DF7BDC" w:rsidRDefault="00DF7BDC" w:rsidP="009F303B">
            <w:pPr>
              <w:pStyle w:val="a3"/>
              <w:spacing w:line="360" w:lineRule="auto"/>
              <w:jc w:val="center"/>
              <w:outlineLvl w:val="1"/>
              <w:cnfStyle w:val="000000100000" w:firstRow="0" w:lastRow="0" w:firstColumn="0" w:lastColumn="0" w:oddVBand="0" w:evenVBand="0" w:oddHBand="1" w:evenHBand="0" w:firstRowFirstColumn="0" w:firstRowLastColumn="0" w:lastRowFirstColumn="0" w:lastRowLastColumn="0"/>
              <w:rPr>
                <w:color w:val="000000"/>
                <w:sz w:val="28"/>
                <w:szCs w:val="27"/>
              </w:rPr>
            </w:pPr>
            <w:r w:rsidRPr="00DF7BDC">
              <w:rPr>
                <w:color w:val="000000"/>
                <w:szCs w:val="27"/>
              </w:rPr>
              <w:t>Сильний тиск з-боку ЄС</w:t>
            </w:r>
          </w:p>
        </w:tc>
        <w:tc>
          <w:tcPr>
            <w:tcW w:w="2115" w:type="dxa"/>
          </w:tcPr>
          <w:p w:rsidR="009F303B" w:rsidRPr="00DF7BDC" w:rsidRDefault="00DF7BDC" w:rsidP="009F303B">
            <w:pPr>
              <w:pStyle w:val="a3"/>
              <w:spacing w:line="360" w:lineRule="auto"/>
              <w:jc w:val="center"/>
              <w:outlineLvl w:val="1"/>
              <w:cnfStyle w:val="000000100000" w:firstRow="0" w:lastRow="0" w:firstColumn="0" w:lastColumn="0" w:oddVBand="0" w:evenVBand="0" w:oddHBand="1" w:evenHBand="0" w:firstRowFirstColumn="0" w:firstRowLastColumn="0" w:lastRowFirstColumn="0" w:lastRowLastColumn="0"/>
              <w:rPr>
                <w:color w:val="000000"/>
                <w:sz w:val="28"/>
                <w:szCs w:val="27"/>
              </w:rPr>
            </w:pPr>
            <w:r w:rsidRPr="00DF7BDC">
              <w:rPr>
                <w:color w:val="000000"/>
                <w:szCs w:val="27"/>
              </w:rPr>
              <w:t>Спільна співпраця з Китаєм та РФ</w:t>
            </w:r>
            <w:r>
              <w:rPr>
                <w:color w:val="000000"/>
                <w:szCs w:val="27"/>
              </w:rPr>
              <w:t>, сполучення евро- та китайської економік</w:t>
            </w:r>
          </w:p>
        </w:tc>
      </w:tr>
      <w:tr w:rsidR="009F303B" w:rsidTr="00DF7BDC">
        <w:tc>
          <w:tcPr>
            <w:cnfStyle w:val="001000000000" w:firstRow="0" w:lastRow="0" w:firstColumn="1" w:lastColumn="0" w:oddVBand="0" w:evenVBand="0" w:oddHBand="0" w:evenHBand="0" w:firstRowFirstColumn="0" w:firstRowLastColumn="0" w:lastRowFirstColumn="0" w:lastRowLastColumn="0"/>
            <w:tcW w:w="1869" w:type="dxa"/>
          </w:tcPr>
          <w:p w:rsidR="009F303B" w:rsidRPr="00671B7B" w:rsidRDefault="00671B7B" w:rsidP="009F303B">
            <w:pPr>
              <w:pStyle w:val="a3"/>
              <w:spacing w:line="360" w:lineRule="auto"/>
              <w:jc w:val="center"/>
              <w:outlineLvl w:val="1"/>
              <w:rPr>
                <w:i w:val="0"/>
                <w:color w:val="000000"/>
                <w:szCs w:val="27"/>
              </w:rPr>
            </w:pPr>
            <w:r w:rsidRPr="00671B7B">
              <w:rPr>
                <w:i w:val="0"/>
                <w:color w:val="000000"/>
                <w:szCs w:val="27"/>
              </w:rPr>
              <w:t>Боснія і Герцеговина</w:t>
            </w:r>
          </w:p>
        </w:tc>
        <w:tc>
          <w:tcPr>
            <w:tcW w:w="1675" w:type="dxa"/>
          </w:tcPr>
          <w:p w:rsidR="009F303B" w:rsidRPr="00DF7BDC" w:rsidRDefault="00DF7BDC" w:rsidP="009F303B">
            <w:pPr>
              <w:pStyle w:val="a3"/>
              <w:spacing w:line="360" w:lineRule="auto"/>
              <w:jc w:val="center"/>
              <w:outlineLvl w:val="1"/>
              <w:cnfStyle w:val="000000000000" w:firstRow="0" w:lastRow="0" w:firstColumn="0" w:lastColumn="0" w:oddVBand="0" w:evenVBand="0" w:oddHBand="0" w:evenHBand="0" w:firstRowFirstColumn="0" w:firstRowLastColumn="0" w:lastRowFirstColumn="0" w:lastRowLastColumn="0"/>
              <w:rPr>
                <w:color w:val="000000"/>
                <w:sz w:val="28"/>
                <w:szCs w:val="27"/>
              </w:rPr>
            </w:pPr>
            <w:r w:rsidRPr="00DF7BDC">
              <w:rPr>
                <w:color w:val="000000"/>
                <w:szCs w:val="27"/>
              </w:rPr>
              <w:t>Економіка, сільське гос-ство, енергетика</w:t>
            </w:r>
            <w:r w:rsidRPr="00DF7BDC">
              <w:rPr>
                <w:color w:val="000000"/>
                <w:sz w:val="28"/>
                <w:szCs w:val="27"/>
              </w:rPr>
              <w:t xml:space="preserve"> </w:t>
            </w:r>
          </w:p>
        </w:tc>
        <w:tc>
          <w:tcPr>
            <w:tcW w:w="1843" w:type="dxa"/>
          </w:tcPr>
          <w:p w:rsidR="009F303B" w:rsidRDefault="00DF7BDC" w:rsidP="009F303B">
            <w:pPr>
              <w:pStyle w:val="a3"/>
              <w:spacing w:line="360" w:lineRule="auto"/>
              <w:jc w:val="center"/>
              <w:outlineLvl w:val="1"/>
              <w:cnfStyle w:val="000000000000" w:firstRow="0" w:lastRow="0" w:firstColumn="0" w:lastColumn="0" w:oddVBand="0" w:evenVBand="0" w:oddHBand="0" w:evenHBand="0" w:firstRowFirstColumn="0" w:firstRowLastColumn="0" w:lastRowFirstColumn="0" w:lastRowLastColumn="0"/>
              <w:rPr>
                <w:b/>
                <w:color w:val="000000"/>
                <w:sz w:val="28"/>
                <w:szCs w:val="27"/>
              </w:rPr>
            </w:pPr>
            <w:r>
              <w:rPr>
                <w:b/>
                <w:color w:val="000000"/>
                <w:sz w:val="28"/>
                <w:szCs w:val="27"/>
              </w:rPr>
              <w:t>-</w:t>
            </w:r>
          </w:p>
        </w:tc>
        <w:tc>
          <w:tcPr>
            <w:tcW w:w="1843" w:type="dxa"/>
          </w:tcPr>
          <w:p w:rsidR="009F303B" w:rsidRPr="00DF7BDC" w:rsidRDefault="00DF7BDC" w:rsidP="009F303B">
            <w:pPr>
              <w:pStyle w:val="a3"/>
              <w:spacing w:line="360" w:lineRule="auto"/>
              <w:jc w:val="center"/>
              <w:outlineLvl w:val="1"/>
              <w:cnfStyle w:val="000000000000" w:firstRow="0" w:lastRow="0" w:firstColumn="0" w:lastColumn="0" w:oddVBand="0" w:evenVBand="0" w:oddHBand="0" w:evenHBand="0" w:firstRowFirstColumn="0" w:firstRowLastColumn="0" w:lastRowFirstColumn="0" w:lastRowLastColumn="0"/>
              <w:rPr>
                <w:color w:val="000000"/>
                <w:sz w:val="28"/>
                <w:szCs w:val="27"/>
              </w:rPr>
            </w:pPr>
            <w:r w:rsidRPr="00DF7BDC">
              <w:rPr>
                <w:color w:val="000000"/>
                <w:szCs w:val="27"/>
              </w:rPr>
              <w:t>Конфлікт у зв’язку з різаниною в Сребрениці</w:t>
            </w:r>
          </w:p>
        </w:tc>
        <w:tc>
          <w:tcPr>
            <w:tcW w:w="2115" w:type="dxa"/>
          </w:tcPr>
          <w:p w:rsidR="009F303B" w:rsidRPr="00DF7BDC" w:rsidRDefault="00DF7BDC" w:rsidP="009F303B">
            <w:pPr>
              <w:pStyle w:val="a3"/>
              <w:spacing w:line="360" w:lineRule="auto"/>
              <w:jc w:val="center"/>
              <w:outlineLvl w:val="1"/>
              <w:cnfStyle w:val="000000000000" w:firstRow="0" w:lastRow="0" w:firstColumn="0" w:lastColumn="0" w:oddVBand="0" w:evenVBand="0" w:oddHBand="0" w:evenHBand="0" w:firstRowFirstColumn="0" w:firstRowLastColumn="0" w:lastRowFirstColumn="0" w:lastRowLastColumn="0"/>
              <w:rPr>
                <w:color w:val="000000"/>
                <w:sz w:val="28"/>
                <w:szCs w:val="27"/>
              </w:rPr>
            </w:pPr>
            <w:r w:rsidRPr="00DF7BDC">
              <w:rPr>
                <w:color w:val="000000"/>
                <w:szCs w:val="27"/>
              </w:rPr>
              <w:t>Поглибшення відносин між державами, реформування на шляху до ЄС</w:t>
            </w:r>
          </w:p>
        </w:tc>
      </w:tr>
      <w:tr w:rsidR="009F303B" w:rsidTr="00DF7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9" w:type="dxa"/>
          </w:tcPr>
          <w:p w:rsidR="009F303B" w:rsidRPr="00671B7B" w:rsidRDefault="00671B7B" w:rsidP="009F303B">
            <w:pPr>
              <w:pStyle w:val="a3"/>
              <w:spacing w:line="360" w:lineRule="auto"/>
              <w:jc w:val="center"/>
              <w:outlineLvl w:val="1"/>
              <w:rPr>
                <w:i w:val="0"/>
                <w:color w:val="000000"/>
                <w:szCs w:val="27"/>
              </w:rPr>
            </w:pPr>
            <w:r w:rsidRPr="00671B7B">
              <w:rPr>
                <w:i w:val="0"/>
                <w:color w:val="000000"/>
                <w:szCs w:val="27"/>
              </w:rPr>
              <w:t>Румунія</w:t>
            </w:r>
          </w:p>
        </w:tc>
        <w:tc>
          <w:tcPr>
            <w:tcW w:w="1675" w:type="dxa"/>
          </w:tcPr>
          <w:p w:rsidR="009F303B" w:rsidRPr="00DF7BDC" w:rsidRDefault="00DF7BDC" w:rsidP="009F303B">
            <w:pPr>
              <w:pStyle w:val="a3"/>
              <w:spacing w:line="360" w:lineRule="auto"/>
              <w:jc w:val="center"/>
              <w:outlineLvl w:val="1"/>
              <w:cnfStyle w:val="000000100000" w:firstRow="0" w:lastRow="0" w:firstColumn="0" w:lastColumn="0" w:oddVBand="0" w:evenVBand="0" w:oddHBand="1" w:evenHBand="0" w:firstRowFirstColumn="0" w:firstRowLastColumn="0" w:lastRowFirstColumn="0" w:lastRowLastColumn="0"/>
              <w:rPr>
                <w:color w:val="000000"/>
                <w:szCs w:val="27"/>
              </w:rPr>
            </w:pPr>
            <w:r w:rsidRPr="00DF7BDC">
              <w:rPr>
                <w:color w:val="000000"/>
                <w:szCs w:val="27"/>
              </w:rPr>
              <w:t>Сільське гос-ство</w:t>
            </w:r>
            <w:r>
              <w:rPr>
                <w:color w:val="000000"/>
                <w:szCs w:val="27"/>
              </w:rPr>
              <w:t>, економіка транспорт</w:t>
            </w:r>
          </w:p>
        </w:tc>
        <w:tc>
          <w:tcPr>
            <w:tcW w:w="1843" w:type="dxa"/>
          </w:tcPr>
          <w:p w:rsidR="009F303B" w:rsidRPr="00DF7BDC" w:rsidRDefault="00DF7BDC" w:rsidP="009F303B">
            <w:pPr>
              <w:pStyle w:val="a3"/>
              <w:spacing w:line="360" w:lineRule="auto"/>
              <w:jc w:val="center"/>
              <w:outlineLvl w:val="1"/>
              <w:cnfStyle w:val="000000100000" w:firstRow="0" w:lastRow="0" w:firstColumn="0" w:lastColumn="0" w:oddVBand="0" w:evenVBand="0" w:oddHBand="1" w:evenHBand="0" w:firstRowFirstColumn="0" w:firstRowLastColumn="0" w:lastRowFirstColumn="0" w:lastRowLastColumn="0"/>
              <w:rPr>
                <w:color w:val="000000"/>
                <w:szCs w:val="27"/>
              </w:rPr>
            </w:pPr>
            <w:r>
              <w:rPr>
                <w:color w:val="000000"/>
                <w:szCs w:val="27"/>
              </w:rPr>
              <w:t>Крайовська четвірка</w:t>
            </w:r>
          </w:p>
        </w:tc>
        <w:tc>
          <w:tcPr>
            <w:tcW w:w="1843" w:type="dxa"/>
          </w:tcPr>
          <w:p w:rsidR="009F303B" w:rsidRPr="00DF7BDC" w:rsidRDefault="00DF7BDC" w:rsidP="009F303B">
            <w:pPr>
              <w:pStyle w:val="a3"/>
              <w:spacing w:line="360" w:lineRule="auto"/>
              <w:jc w:val="center"/>
              <w:outlineLvl w:val="1"/>
              <w:cnfStyle w:val="000000100000" w:firstRow="0" w:lastRow="0" w:firstColumn="0" w:lastColumn="0" w:oddVBand="0" w:evenVBand="0" w:oddHBand="1" w:evenHBand="0" w:firstRowFirstColumn="0" w:firstRowLastColumn="0" w:lastRowFirstColumn="0" w:lastRowLastColumn="0"/>
              <w:rPr>
                <w:color w:val="000000"/>
                <w:sz w:val="28"/>
                <w:szCs w:val="27"/>
              </w:rPr>
            </w:pPr>
            <w:r w:rsidRPr="00DF7BDC">
              <w:rPr>
                <w:color w:val="000000"/>
                <w:szCs w:val="27"/>
              </w:rPr>
              <w:t>Стан румунських меншин в Сербії</w:t>
            </w:r>
          </w:p>
        </w:tc>
        <w:tc>
          <w:tcPr>
            <w:tcW w:w="2115" w:type="dxa"/>
          </w:tcPr>
          <w:p w:rsidR="009F303B" w:rsidRPr="00DF7BDC" w:rsidRDefault="00DF7BDC" w:rsidP="009F303B">
            <w:pPr>
              <w:pStyle w:val="a3"/>
              <w:spacing w:line="360" w:lineRule="auto"/>
              <w:jc w:val="center"/>
              <w:outlineLvl w:val="1"/>
              <w:cnfStyle w:val="000000100000" w:firstRow="0" w:lastRow="0" w:firstColumn="0" w:lastColumn="0" w:oddVBand="0" w:evenVBand="0" w:oddHBand="1" w:evenHBand="0" w:firstRowFirstColumn="0" w:firstRowLastColumn="0" w:lastRowFirstColumn="0" w:lastRowLastColumn="0"/>
              <w:rPr>
                <w:color w:val="000000"/>
                <w:sz w:val="28"/>
                <w:szCs w:val="27"/>
              </w:rPr>
            </w:pPr>
            <w:r w:rsidRPr="00DF7BDC">
              <w:rPr>
                <w:color w:val="000000"/>
                <w:szCs w:val="27"/>
              </w:rPr>
              <w:t>Спільне поглиблення в євроінтеграцію</w:t>
            </w:r>
          </w:p>
        </w:tc>
      </w:tr>
      <w:tr w:rsidR="009F303B" w:rsidTr="00DF7BDC">
        <w:tc>
          <w:tcPr>
            <w:cnfStyle w:val="001000000000" w:firstRow="0" w:lastRow="0" w:firstColumn="1" w:lastColumn="0" w:oddVBand="0" w:evenVBand="0" w:oddHBand="0" w:evenHBand="0" w:firstRowFirstColumn="0" w:firstRowLastColumn="0" w:lastRowFirstColumn="0" w:lastRowLastColumn="0"/>
            <w:tcW w:w="1869" w:type="dxa"/>
          </w:tcPr>
          <w:p w:rsidR="009F303B" w:rsidRPr="00671B7B" w:rsidRDefault="00671B7B" w:rsidP="009F303B">
            <w:pPr>
              <w:pStyle w:val="a3"/>
              <w:spacing w:line="360" w:lineRule="auto"/>
              <w:jc w:val="center"/>
              <w:outlineLvl w:val="1"/>
              <w:rPr>
                <w:i w:val="0"/>
                <w:color w:val="000000"/>
                <w:szCs w:val="27"/>
              </w:rPr>
            </w:pPr>
            <w:r>
              <w:rPr>
                <w:i w:val="0"/>
                <w:color w:val="000000"/>
                <w:szCs w:val="27"/>
              </w:rPr>
              <w:t>Чорногорія</w:t>
            </w:r>
          </w:p>
        </w:tc>
        <w:tc>
          <w:tcPr>
            <w:tcW w:w="1675" w:type="dxa"/>
          </w:tcPr>
          <w:p w:rsidR="009F303B" w:rsidRPr="00DF7BDC" w:rsidRDefault="00DF7BDC" w:rsidP="009F303B">
            <w:pPr>
              <w:pStyle w:val="a3"/>
              <w:spacing w:line="360" w:lineRule="auto"/>
              <w:jc w:val="center"/>
              <w:outlineLvl w:val="1"/>
              <w:cnfStyle w:val="000000000000" w:firstRow="0" w:lastRow="0" w:firstColumn="0" w:lastColumn="0" w:oddVBand="0" w:evenVBand="0" w:oddHBand="0" w:evenHBand="0" w:firstRowFirstColumn="0" w:firstRowLastColumn="0" w:lastRowFirstColumn="0" w:lastRowLastColumn="0"/>
              <w:rPr>
                <w:color w:val="000000"/>
                <w:sz w:val="28"/>
                <w:szCs w:val="27"/>
              </w:rPr>
            </w:pPr>
            <w:r w:rsidRPr="00DF7BDC">
              <w:rPr>
                <w:color w:val="000000"/>
                <w:szCs w:val="27"/>
              </w:rPr>
              <w:t>Економіка, захист прав людини та меншин</w:t>
            </w:r>
          </w:p>
        </w:tc>
        <w:tc>
          <w:tcPr>
            <w:tcW w:w="1843" w:type="dxa"/>
          </w:tcPr>
          <w:p w:rsidR="009F303B" w:rsidRPr="00DF7BDC" w:rsidRDefault="00DF7BDC" w:rsidP="009F303B">
            <w:pPr>
              <w:pStyle w:val="a3"/>
              <w:spacing w:line="360" w:lineRule="auto"/>
              <w:jc w:val="center"/>
              <w:outlineLvl w:val="1"/>
              <w:cnfStyle w:val="000000000000" w:firstRow="0" w:lastRow="0" w:firstColumn="0" w:lastColumn="0" w:oddVBand="0" w:evenVBand="0" w:oddHBand="0" w:evenHBand="0" w:firstRowFirstColumn="0" w:firstRowLastColumn="0" w:lastRowFirstColumn="0" w:lastRowLastColumn="0"/>
              <w:rPr>
                <w:color w:val="000000"/>
                <w:sz w:val="28"/>
                <w:szCs w:val="27"/>
              </w:rPr>
            </w:pPr>
            <w:r w:rsidRPr="00DF7BDC">
              <w:rPr>
                <w:color w:val="000000"/>
                <w:szCs w:val="27"/>
              </w:rPr>
              <w:t>Міжнародний трибунал по колишній Югославії</w:t>
            </w:r>
          </w:p>
        </w:tc>
        <w:tc>
          <w:tcPr>
            <w:tcW w:w="1843" w:type="dxa"/>
          </w:tcPr>
          <w:p w:rsidR="009F303B" w:rsidRPr="00DF7BDC" w:rsidRDefault="00DF7BDC" w:rsidP="009F303B">
            <w:pPr>
              <w:pStyle w:val="a3"/>
              <w:spacing w:line="360" w:lineRule="auto"/>
              <w:jc w:val="center"/>
              <w:outlineLvl w:val="1"/>
              <w:cnfStyle w:val="000000000000" w:firstRow="0" w:lastRow="0" w:firstColumn="0" w:lastColumn="0" w:oddVBand="0" w:evenVBand="0" w:oddHBand="0" w:evenHBand="0" w:firstRowFirstColumn="0" w:firstRowLastColumn="0" w:lastRowFirstColumn="0" w:lastRowLastColumn="0"/>
              <w:rPr>
                <w:color w:val="000000"/>
                <w:sz w:val="28"/>
                <w:szCs w:val="27"/>
              </w:rPr>
            </w:pPr>
            <w:r w:rsidRPr="00DF7BDC">
              <w:rPr>
                <w:color w:val="000000"/>
                <w:szCs w:val="27"/>
              </w:rPr>
              <w:t xml:space="preserve">Суперечки про етнічну ідентифікацію чорногорців </w:t>
            </w:r>
          </w:p>
        </w:tc>
        <w:tc>
          <w:tcPr>
            <w:tcW w:w="2115" w:type="dxa"/>
          </w:tcPr>
          <w:p w:rsidR="009F303B" w:rsidRPr="00DF7BDC" w:rsidRDefault="00DF7BDC" w:rsidP="009F303B">
            <w:pPr>
              <w:pStyle w:val="a3"/>
              <w:spacing w:line="360" w:lineRule="auto"/>
              <w:jc w:val="center"/>
              <w:outlineLvl w:val="1"/>
              <w:cnfStyle w:val="000000000000" w:firstRow="0" w:lastRow="0" w:firstColumn="0" w:lastColumn="0" w:oddVBand="0" w:evenVBand="0" w:oddHBand="0" w:evenHBand="0" w:firstRowFirstColumn="0" w:firstRowLastColumn="0" w:lastRowFirstColumn="0" w:lastRowLastColumn="0"/>
              <w:rPr>
                <w:color w:val="000000"/>
                <w:sz w:val="28"/>
                <w:szCs w:val="27"/>
              </w:rPr>
            </w:pPr>
            <w:r w:rsidRPr="00DF7BDC">
              <w:rPr>
                <w:color w:val="000000"/>
                <w:szCs w:val="27"/>
              </w:rPr>
              <w:t>Сприяння безперечному функціонуванню спільного ринку</w:t>
            </w:r>
          </w:p>
        </w:tc>
      </w:tr>
    </w:tbl>
    <w:p w:rsidR="009F303B" w:rsidRDefault="009F303B" w:rsidP="009F303B">
      <w:pPr>
        <w:pStyle w:val="a3"/>
        <w:spacing w:line="360" w:lineRule="auto"/>
        <w:ind w:firstLine="567"/>
        <w:outlineLvl w:val="1"/>
        <w:rPr>
          <w:b/>
          <w:color w:val="000000"/>
          <w:sz w:val="28"/>
          <w:szCs w:val="27"/>
        </w:rPr>
      </w:pPr>
      <w:bookmarkStart w:id="77" w:name="_Toc103267218"/>
      <w:r w:rsidRPr="009F303B">
        <w:rPr>
          <w:b/>
          <w:color w:val="000000"/>
          <w:sz w:val="28"/>
          <w:szCs w:val="27"/>
        </w:rPr>
        <w:t>Успіхи та невдачі зовнішньої політики за 2015-2021 рр.</w:t>
      </w:r>
      <w:bookmarkEnd w:id="77"/>
    </w:p>
    <w:p w:rsidR="009F303B" w:rsidRDefault="004B6176" w:rsidP="009F303B">
      <w:pPr>
        <w:pStyle w:val="a3"/>
        <w:spacing w:line="360" w:lineRule="auto"/>
        <w:ind w:firstLine="567"/>
        <w:jc w:val="both"/>
        <w:outlineLvl w:val="1"/>
        <w:rPr>
          <w:color w:val="000000"/>
          <w:sz w:val="28"/>
          <w:szCs w:val="27"/>
        </w:rPr>
      </w:pPr>
      <w:bookmarkStart w:id="78" w:name="_Toc103267219"/>
      <w:r>
        <w:rPr>
          <w:color w:val="000000"/>
          <w:sz w:val="28"/>
          <w:szCs w:val="27"/>
        </w:rPr>
        <w:t xml:space="preserve">Механізми створення зовнішньої політики Сербії завжди складалися непросто. Сербія декларує стійке бажання про вступ до ЄС, але відносини з союзом досить напружені. Є ряд причин, які затримують інтеграцію держави в ЄС, </w:t>
      </w:r>
      <w:r w:rsidR="007E3C68">
        <w:rPr>
          <w:color w:val="000000"/>
          <w:sz w:val="28"/>
          <w:szCs w:val="27"/>
        </w:rPr>
        <w:t xml:space="preserve">такими є, наприклад, співробітництво з МТКЮ (Міжнародний трибунал </w:t>
      </w:r>
      <w:r w:rsidR="007E3C68">
        <w:rPr>
          <w:color w:val="000000"/>
          <w:sz w:val="28"/>
          <w:szCs w:val="27"/>
        </w:rPr>
        <w:lastRenderedPageBreak/>
        <w:t xml:space="preserve">по колишній Югославії) і , як я вже зазначала, проблема Косова. Для нормалізації їх відносин було підписано документ під контролем ЄС, але Сербія незадоволена тим, що повинна покинути свої </w:t>
      </w:r>
      <w:r w:rsidR="00ED4905">
        <w:rPr>
          <w:color w:val="000000"/>
          <w:sz w:val="28"/>
          <w:szCs w:val="27"/>
        </w:rPr>
        <w:t>домагання Косова.</w:t>
      </w:r>
      <w:bookmarkEnd w:id="78"/>
    </w:p>
    <w:p w:rsidR="00ED4905" w:rsidRDefault="00ED4905" w:rsidP="009F303B">
      <w:pPr>
        <w:pStyle w:val="a3"/>
        <w:spacing w:line="360" w:lineRule="auto"/>
        <w:ind w:firstLine="567"/>
        <w:jc w:val="both"/>
        <w:outlineLvl w:val="1"/>
        <w:rPr>
          <w:color w:val="000000"/>
          <w:sz w:val="28"/>
          <w:szCs w:val="27"/>
        </w:rPr>
      </w:pPr>
      <w:bookmarkStart w:id="79" w:name="_Toc103267220"/>
      <w:r>
        <w:rPr>
          <w:color w:val="000000"/>
          <w:sz w:val="28"/>
          <w:szCs w:val="27"/>
        </w:rPr>
        <w:t xml:space="preserve">З позитивного, ЄС всіляко допомагав Сербії шляхом її залучення до різних ініціатив, спрямованих на підготовку до євроінтеграції. Дані ініціативи переважно стосувалися фінансування запровадження потрібних для інтеграції реформ. Але, зважаючи на сьогоднішню позицію Сербії по відношенню до війни в Україні, ситуації з вступом до ЄС може змінитися, адже </w:t>
      </w:r>
      <w:r w:rsidR="00264313">
        <w:rPr>
          <w:color w:val="000000"/>
          <w:sz w:val="28"/>
          <w:szCs w:val="27"/>
        </w:rPr>
        <w:t>інтереси Сербії йдуть всупереч інтересам ЄС.</w:t>
      </w:r>
      <w:bookmarkEnd w:id="79"/>
    </w:p>
    <w:p w:rsidR="00264313" w:rsidRDefault="00264313" w:rsidP="00264313">
      <w:pPr>
        <w:pStyle w:val="a3"/>
        <w:spacing w:line="360" w:lineRule="auto"/>
        <w:ind w:firstLine="567"/>
        <w:outlineLvl w:val="0"/>
        <w:rPr>
          <w:b/>
          <w:color w:val="000000"/>
          <w:sz w:val="28"/>
          <w:szCs w:val="27"/>
        </w:rPr>
      </w:pPr>
      <w:bookmarkStart w:id="80" w:name="_Toc103267221"/>
      <w:r>
        <w:rPr>
          <w:b/>
          <w:color w:val="000000"/>
          <w:sz w:val="28"/>
          <w:szCs w:val="27"/>
        </w:rPr>
        <w:t>КЕЙС УКРАЇНИ</w:t>
      </w:r>
      <w:bookmarkEnd w:id="80"/>
    </w:p>
    <w:p w:rsidR="00264313" w:rsidRDefault="00264313" w:rsidP="00264313">
      <w:pPr>
        <w:pStyle w:val="a3"/>
        <w:spacing w:line="360" w:lineRule="auto"/>
        <w:ind w:firstLine="567"/>
        <w:outlineLvl w:val="1"/>
        <w:rPr>
          <w:b/>
          <w:color w:val="000000"/>
          <w:sz w:val="28"/>
          <w:szCs w:val="27"/>
        </w:rPr>
      </w:pPr>
      <w:bookmarkStart w:id="81" w:name="_Toc103267222"/>
      <w:r w:rsidRPr="00264313">
        <w:rPr>
          <w:b/>
          <w:color w:val="000000"/>
          <w:sz w:val="28"/>
          <w:szCs w:val="27"/>
        </w:rPr>
        <w:t>Позиція відносно російської агресії проти України в 2014-2021 рр.</w:t>
      </w:r>
      <w:bookmarkEnd w:id="81"/>
    </w:p>
    <w:p w:rsidR="00264313" w:rsidRPr="00264313" w:rsidRDefault="00264313" w:rsidP="00264313">
      <w:pPr>
        <w:pStyle w:val="a3"/>
        <w:spacing w:line="360" w:lineRule="auto"/>
        <w:ind w:firstLine="567"/>
        <w:jc w:val="both"/>
        <w:outlineLvl w:val="1"/>
        <w:rPr>
          <w:color w:val="000000"/>
          <w:sz w:val="28"/>
          <w:szCs w:val="27"/>
        </w:rPr>
      </w:pPr>
      <w:bookmarkStart w:id="82" w:name="_Toc103267223"/>
      <w:r w:rsidRPr="00264313">
        <w:rPr>
          <w:color w:val="000000"/>
          <w:sz w:val="28"/>
          <w:szCs w:val="27"/>
        </w:rPr>
        <w:t>Сербія - єдина країна, яка прагне членства в Євросоюзі, яка одностайно відмовилася вводити санкції проти Росії, хоча й приєдналася до більшості країн ООН, які засудили російську агресію проти України.</w:t>
      </w:r>
      <w:bookmarkEnd w:id="82"/>
    </w:p>
    <w:p w:rsidR="00264313" w:rsidRPr="00264313" w:rsidRDefault="00264313" w:rsidP="00264313">
      <w:pPr>
        <w:pStyle w:val="a3"/>
        <w:spacing w:line="360" w:lineRule="auto"/>
        <w:ind w:firstLine="567"/>
        <w:jc w:val="both"/>
        <w:outlineLvl w:val="1"/>
        <w:rPr>
          <w:color w:val="000000"/>
          <w:sz w:val="28"/>
          <w:szCs w:val="27"/>
        </w:rPr>
      </w:pPr>
      <w:bookmarkStart w:id="83" w:name="_Toc103267224"/>
      <w:r w:rsidRPr="00264313">
        <w:rPr>
          <w:color w:val="000000"/>
          <w:sz w:val="28"/>
          <w:szCs w:val="27"/>
        </w:rPr>
        <w:t>Белград - єдина європейська столиця, де відбуваються не лише антивоєнні акції на підтримку України, а й багатотисячні марші на підтримку Путіна та Росії.</w:t>
      </w:r>
      <w:bookmarkEnd w:id="83"/>
    </w:p>
    <w:p w:rsidR="00264313" w:rsidRPr="00264313" w:rsidRDefault="00264313" w:rsidP="00264313">
      <w:pPr>
        <w:pStyle w:val="a3"/>
        <w:spacing w:line="360" w:lineRule="auto"/>
        <w:ind w:firstLine="567"/>
        <w:jc w:val="both"/>
        <w:outlineLvl w:val="1"/>
        <w:rPr>
          <w:color w:val="000000"/>
          <w:sz w:val="28"/>
          <w:szCs w:val="27"/>
        </w:rPr>
      </w:pPr>
      <w:bookmarkStart w:id="84" w:name="_Toc103267225"/>
      <w:r w:rsidRPr="00264313">
        <w:rPr>
          <w:color w:val="000000"/>
          <w:sz w:val="28"/>
          <w:szCs w:val="27"/>
        </w:rPr>
        <w:t>Представники влади Сербії заявляють, що їхня позиція заснована виключно на "повазі до міжнародних законів і справедливості", але у цій формулі дуже важливими складовими є економіка, політика та емоції.</w:t>
      </w:r>
      <w:bookmarkEnd w:id="84"/>
    </w:p>
    <w:p w:rsidR="00264313" w:rsidRPr="00264313" w:rsidRDefault="00264313" w:rsidP="00264313">
      <w:pPr>
        <w:pStyle w:val="a3"/>
        <w:spacing w:line="360" w:lineRule="auto"/>
        <w:ind w:firstLine="567"/>
        <w:jc w:val="both"/>
        <w:outlineLvl w:val="1"/>
        <w:rPr>
          <w:color w:val="000000"/>
          <w:sz w:val="28"/>
          <w:szCs w:val="27"/>
        </w:rPr>
      </w:pPr>
      <w:bookmarkStart w:id="85" w:name="_Toc103267226"/>
      <w:r w:rsidRPr="00264313">
        <w:rPr>
          <w:color w:val="000000"/>
          <w:sz w:val="28"/>
          <w:szCs w:val="27"/>
        </w:rPr>
        <w:t>"</w:t>
      </w:r>
      <w:r w:rsidRPr="00701423">
        <w:rPr>
          <w:b/>
          <w:i/>
          <w:color w:val="000000"/>
          <w:sz w:val="28"/>
          <w:szCs w:val="27"/>
        </w:rPr>
        <w:t>Сербія вважає, що запровадження санкцій проти будь-якої держави не відповідає її життєво важливим інтересам</w:t>
      </w:r>
      <w:r w:rsidRPr="00264313">
        <w:rPr>
          <w:color w:val="000000"/>
          <w:sz w:val="28"/>
          <w:szCs w:val="27"/>
        </w:rPr>
        <w:t xml:space="preserve">", - заявив президент </w:t>
      </w:r>
      <w:r w:rsidR="00701423">
        <w:rPr>
          <w:color w:val="000000"/>
          <w:sz w:val="28"/>
          <w:szCs w:val="27"/>
        </w:rPr>
        <w:t xml:space="preserve">Александар </w:t>
      </w:r>
      <w:r w:rsidRPr="00264313">
        <w:rPr>
          <w:color w:val="000000"/>
          <w:sz w:val="28"/>
          <w:szCs w:val="27"/>
        </w:rPr>
        <w:t>Вучич у телевізійній заяві через три дні після початку агресії.</w:t>
      </w:r>
      <w:bookmarkEnd w:id="85"/>
    </w:p>
    <w:p w:rsidR="00264313" w:rsidRDefault="00701423" w:rsidP="00264313">
      <w:pPr>
        <w:pStyle w:val="a3"/>
        <w:spacing w:line="360" w:lineRule="auto"/>
        <w:ind w:firstLine="567"/>
        <w:jc w:val="both"/>
        <w:outlineLvl w:val="1"/>
        <w:rPr>
          <w:color w:val="000000"/>
          <w:sz w:val="28"/>
          <w:szCs w:val="27"/>
        </w:rPr>
      </w:pPr>
      <w:bookmarkStart w:id="86" w:name="_Toc103267227"/>
      <w:r>
        <w:rPr>
          <w:color w:val="000000"/>
          <w:sz w:val="28"/>
          <w:szCs w:val="27"/>
        </w:rPr>
        <w:lastRenderedPageBreak/>
        <w:t>Важливим фактором такої позиції є енергетична залежність від РФ, підтримка санкцій проти неї підірвала б економіку Сербії миттєво. Також, Сербія вбачає в Росії свого стратегічного партнера, тому сербська влада не хоче псувати відносини між державами.</w:t>
      </w:r>
      <w:bookmarkEnd w:id="86"/>
      <w:r>
        <w:rPr>
          <w:color w:val="000000"/>
          <w:sz w:val="28"/>
          <w:szCs w:val="27"/>
        </w:rPr>
        <w:t xml:space="preserve"> </w:t>
      </w:r>
    </w:p>
    <w:p w:rsidR="00A82F02" w:rsidRPr="00A82F02" w:rsidRDefault="00A82F02" w:rsidP="00A82F02">
      <w:pPr>
        <w:pStyle w:val="a3"/>
        <w:spacing w:line="360" w:lineRule="auto"/>
        <w:ind w:firstLine="567"/>
        <w:jc w:val="both"/>
        <w:outlineLvl w:val="1"/>
        <w:rPr>
          <w:color w:val="000000"/>
          <w:sz w:val="28"/>
          <w:szCs w:val="27"/>
        </w:rPr>
      </w:pPr>
      <w:bookmarkStart w:id="87" w:name="_Toc103267228"/>
      <w:r w:rsidRPr="00A82F02">
        <w:rPr>
          <w:color w:val="000000"/>
          <w:sz w:val="28"/>
          <w:szCs w:val="27"/>
        </w:rPr>
        <w:t>"</w:t>
      </w:r>
      <w:r w:rsidRPr="00A82F02">
        <w:rPr>
          <w:b/>
          <w:i/>
          <w:color w:val="000000"/>
          <w:sz w:val="28"/>
          <w:szCs w:val="27"/>
        </w:rPr>
        <w:t>Генасамблея ООН чітко засудила російську агресію і ми сприйняли рішення Сербії приєднатися до її засудження як позитивне</w:t>
      </w:r>
      <w:r w:rsidRPr="00A82F02">
        <w:rPr>
          <w:color w:val="000000"/>
          <w:sz w:val="28"/>
          <w:szCs w:val="27"/>
        </w:rPr>
        <w:t xml:space="preserve">", - сказала </w:t>
      </w:r>
      <w:r>
        <w:rPr>
          <w:color w:val="000000"/>
          <w:sz w:val="28"/>
          <w:szCs w:val="27"/>
        </w:rPr>
        <w:t xml:space="preserve">міністерка закордонних справ Німеччини </w:t>
      </w:r>
      <w:r w:rsidRPr="00A82F02">
        <w:rPr>
          <w:color w:val="000000"/>
          <w:sz w:val="28"/>
          <w:szCs w:val="27"/>
        </w:rPr>
        <w:t>Бербок після зустрічі з президентом Вучичем.</w:t>
      </w:r>
      <w:bookmarkEnd w:id="87"/>
    </w:p>
    <w:p w:rsidR="00A82F02" w:rsidRPr="00A82F02" w:rsidRDefault="00A82F02" w:rsidP="00A82F02">
      <w:pPr>
        <w:pStyle w:val="a3"/>
        <w:spacing w:line="360" w:lineRule="auto"/>
        <w:ind w:firstLine="567"/>
        <w:jc w:val="both"/>
        <w:outlineLvl w:val="1"/>
        <w:rPr>
          <w:color w:val="000000"/>
          <w:sz w:val="28"/>
          <w:szCs w:val="27"/>
        </w:rPr>
      </w:pPr>
      <w:bookmarkStart w:id="88" w:name="_Toc103267229"/>
      <w:r w:rsidRPr="00A82F02">
        <w:rPr>
          <w:color w:val="000000"/>
          <w:sz w:val="28"/>
          <w:szCs w:val="27"/>
        </w:rPr>
        <w:t>Коли ж її запитали про нерішучість Сербії щодо введення санкцій проти Росії, Бербок дала зрозуміти, що це питання могло бути однією з ключових тем зустрічі, додавши, що вона "обговорює важливі питання за зачиненими дверима, не виносячи їх на прес-конференції".</w:t>
      </w:r>
      <w:bookmarkEnd w:id="88"/>
    </w:p>
    <w:p w:rsidR="00A82F02" w:rsidRDefault="00A82F02" w:rsidP="00A82F02">
      <w:pPr>
        <w:pStyle w:val="a3"/>
        <w:spacing w:line="360" w:lineRule="auto"/>
        <w:ind w:firstLine="567"/>
        <w:jc w:val="both"/>
        <w:outlineLvl w:val="1"/>
        <w:rPr>
          <w:color w:val="000000"/>
          <w:sz w:val="28"/>
          <w:szCs w:val="27"/>
        </w:rPr>
      </w:pPr>
      <w:bookmarkStart w:id="89" w:name="_Toc103267230"/>
      <w:r w:rsidRPr="00A82F02">
        <w:rPr>
          <w:color w:val="000000"/>
          <w:sz w:val="28"/>
          <w:szCs w:val="27"/>
        </w:rPr>
        <w:t>Один важливий момент прояснив сам сербський президент: Вучич заявив, що не розмовляв ні з ким із російських офіційних осіб із початку війни.</w:t>
      </w:r>
      <w:bookmarkEnd w:id="89"/>
    </w:p>
    <w:p w:rsidR="00A82F02" w:rsidRDefault="00A82F02" w:rsidP="00A82F02">
      <w:pPr>
        <w:pStyle w:val="a3"/>
        <w:spacing w:line="360" w:lineRule="auto"/>
        <w:ind w:firstLine="567"/>
        <w:jc w:val="both"/>
        <w:outlineLvl w:val="1"/>
        <w:rPr>
          <w:color w:val="000000"/>
          <w:sz w:val="28"/>
          <w:szCs w:val="27"/>
        </w:rPr>
      </w:pPr>
      <w:bookmarkStart w:id="90" w:name="_Toc103267231"/>
      <w:r w:rsidRPr="00A82F02">
        <w:rPr>
          <w:color w:val="000000"/>
          <w:sz w:val="28"/>
          <w:szCs w:val="27"/>
        </w:rPr>
        <w:t>Коли Росія анексувала Крим у 2014 році, Сербія також відмовилася вводити будь-які санкції проти Росії, хоч і наполягала на дотриманні територіальної цілісності України.</w:t>
      </w:r>
      <w:bookmarkEnd w:id="90"/>
    </w:p>
    <w:p w:rsidR="00A82F02" w:rsidRDefault="00A82F02" w:rsidP="00A82F02">
      <w:pPr>
        <w:pStyle w:val="a3"/>
        <w:spacing w:line="360" w:lineRule="auto"/>
        <w:ind w:firstLine="567"/>
        <w:outlineLvl w:val="1"/>
        <w:rPr>
          <w:b/>
          <w:color w:val="000000"/>
          <w:sz w:val="28"/>
          <w:szCs w:val="27"/>
        </w:rPr>
      </w:pPr>
      <w:bookmarkStart w:id="91" w:name="_Toc103267232"/>
      <w:r w:rsidRPr="00A82F02">
        <w:rPr>
          <w:b/>
          <w:color w:val="000000"/>
          <w:sz w:val="28"/>
          <w:szCs w:val="27"/>
        </w:rPr>
        <w:t>Війна Росії проти України: позиція, допомога та підтримка</w:t>
      </w:r>
      <w:bookmarkEnd w:id="91"/>
    </w:p>
    <w:p w:rsidR="00A82F02" w:rsidRDefault="00A82F02" w:rsidP="00A82F02">
      <w:pPr>
        <w:pStyle w:val="a3"/>
        <w:spacing w:line="360" w:lineRule="auto"/>
        <w:ind w:firstLine="567"/>
        <w:jc w:val="both"/>
        <w:outlineLvl w:val="1"/>
        <w:rPr>
          <w:color w:val="000000"/>
          <w:sz w:val="28"/>
          <w:szCs w:val="27"/>
        </w:rPr>
      </w:pPr>
      <w:bookmarkStart w:id="92" w:name="_Toc103267233"/>
      <w:r w:rsidRPr="00A82F02">
        <w:rPr>
          <w:color w:val="000000"/>
          <w:sz w:val="28"/>
          <w:szCs w:val="27"/>
        </w:rPr>
        <w:t xml:space="preserve">Спостерігається, що Сербія не займала певної позиції від початку російсько-української війни. Відносини на лінії Белград-Москва можна визначити як традиційний союз двох слов'янських та православних народів. Сербія, яка є кандидатом </w:t>
      </w:r>
      <w:r w:rsidR="00735F12">
        <w:rPr>
          <w:color w:val="000000"/>
          <w:sz w:val="28"/>
          <w:szCs w:val="27"/>
        </w:rPr>
        <w:t>у члени Європейського Союзу</w:t>
      </w:r>
      <w:r w:rsidRPr="00A82F02">
        <w:rPr>
          <w:color w:val="000000"/>
          <w:sz w:val="28"/>
          <w:szCs w:val="27"/>
        </w:rPr>
        <w:t>, лише заявила, що поважає суверенітет України. Крім того, сербські радикальні угруповання, що мають вплив у регіоні, підтримують вторгнення Росії в Україну та організову</w:t>
      </w:r>
      <w:r w:rsidR="00735F12">
        <w:rPr>
          <w:color w:val="000000"/>
          <w:sz w:val="28"/>
          <w:szCs w:val="27"/>
        </w:rPr>
        <w:t xml:space="preserve">ють марші під </w:t>
      </w:r>
      <w:r w:rsidR="00735F12">
        <w:rPr>
          <w:color w:val="000000"/>
          <w:sz w:val="28"/>
          <w:szCs w:val="27"/>
        </w:rPr>
        <w:lastRenderedPageBreak/>
        <w:t>гаслами «Росіяни</w:t>
      </w:r>
      <w:r w:rsidRPr="00A82F02">
        <w:rPr>
          <w:color w:val="000000"/>
          <w:sz w:val="28"/>
          <w:szCs w:val="27"/>
        </w:rPr>
        <w:t xml:space="preserve"> та серби — брати». З іншого боку, підтримка іншою частиною суспільства України також поділила суспільство на дві частини. Поки процес йде таким чином, цікаво, чи Белград повернеться повністю у бік Європи,</w:t>
      </w:r>
      <w:r w:rsidR="00735F12">
        <w:rPr>
          <w:color w:val="000000"/>
          <w:sz w:val="28"/>
          <w:szCs w:val="27"/>
        </w:rPr>
        <w:t xml:space="preserve"> а разом з нею і Заходу, чи він</w:t>
      </w:r>
      <w:r w:rsidRPr="00A82F02">
        <w:rPr>
          <w:color w:val="000000"/>
          <w:sz w:val="28"/>
          <w:szCs w:val="27"/>
        </w:rPr>
        <w:t xml:space="preserve"> стане на бік Росії в новій системі та геополітичному середовищі, створеному війною.</w:t>
      </w:r>
      <w:bookmarkEnd w:id="92"/>
    </w:p>
    <w:p w:rsidR="00735F12" w:rsidRDefault="00735F12" w:rsidP="00A82F02">
      <w:pPr>
        <w:pStyle w:val="a3"/>
        <w:spacing w:line="360" w:lineRule="auto"/>
        <w:ind w:firstLine="567"/>
        <w:jc w:val="both"/>
        <w:outlineLvl w:val="1"/>
        <w:rPr>
          <w:color w:val="000000"/>
          <w:sz w:val="28"/>
          <w:szCs w:val="27"/>
        </w:rPr>
      </w:pPr>
      <w:bookmarkStart w:id="93" w:name="_Toc103267234"/>
      <w:r>
        <w:rPr>
          <w:color w:val="000000"/>
          <w:sz w:val="28"/>
          <w:szCs w:val="27"/>
        </w:rPr>
        <w:t>Щодо допомоги, з</w:t>
      </w:r>
      <w:r w:rsidRPr="00735F12">
        <w:rPr>
          <w:color w:val="000000"/>
          <w:sz w:val="28"/>
          <w:szCs w:val="27"/>
        </w:rPr>
        <w:t xml:space="preserve"> 18 березня Сербія надає всім біженцям з України право на медичне обслуговування, роботу та навчання у країні. Ці заходи є тимчасовими – за погодженням з Єврокомісією вони діятимуть не менше одного року.</w:t>
      </w:r>
      <w:bookmarkEnd w:id="93"/>
    </w:p>
    <w:p w:rsidR="00735F12" w:rsidRDefault="00270725" w:rsidP="00A82F02">
      <w:pPr>
        <w:pStyle w:val="a3"/>
        <w:spacing w:line="360" w:lineRule="auto"/>
        <w:ind w:firstLine="567"/>
        <w:jc w:val="both"/>
        <w:outlineLvl w:val="1"/>
        <w:rPr>
          <w:color w:val="000000"/>
          <w:sz w:val="28"/>
          <w:szCs w:val="27"/>
        </w:rPr>
      </w:pPr>
      <w:bookmarkStart w:id="94" w:name="_Toc103267235"/>
      <w:r>
        <w:rPr>
          <w:color w:val="000000"/>
          <w:sz w:val="28"/>
          <w:szCs w:val="27"/>
        </w:rPr>
        <w:t>Потрібно сказати, що Сербія є популярною точкою призначення для «втікачів» з Росії</w:t>
      </w:r>
      <w:r w:rsidR="001F3A8F">
        <w:rPr>
          <w:color w:val="000000"/>
          <w:sz w:val="28"/>
          <w:szCs w:val="27"/>
        </w:rPr>
        <w:t>, адже вони себе вважають мало не одним народом. І, взагалі, позиція сербського населення переважно не на користь України, тому, думаю, що це не найкращий варіант «безпечної держави» для проживання під час війни.</w:t>
      </w:r>
      <w:bookmarkEnd w:id="94"/>
    </w:p>
    <w:p w:rsidR="001F3A8F" w:rsidRDefault="001F3A8F" w:rsidP="001F3A8F">
      <w:pPr>
        <w:pStyle w:val="a3"/>
        <w:spacing w:line="360" w:lineRule="auto"/>
        <w:ind w:firstLine="567"/>
        <w:outlineLvl w:val="1"/>
        <w:rPr>
          <w:b/>
          <w:color w:val="000000"/>
          <w:sz w:val="28"/>
          <w:szCs w:val="27"/>
        </w:rPr>
      </w:pPr>
      <w:bookmarkStart w:id="95" w:name="_Toc103267236"/>
      <w:r w:rsidRPr="001F3A8F">
        <w:rPr>
          <w:b/>
          <w:color w:val="000000"/>
          <w:sz w:val="28"/>
          <w:szCs w:val="27"/>
        </w:rPr>
        <w:t>Перспективи двостороннього співробітництва з Україною</w:t>
      </w:r>
      <w:bookmarkEnd w:id="95"/>
    </w:p>
    <w:p w:rsidR="00D1793C" w:rsidRPr="008E2FEA" w:rsidRDefault="00D1793C" w:rsidP="00D1793C">
      <w:pPr>
        <w:pStyle w:val="a3"/>
        <w:spacing w:line="360" w:lineRule="auto"/>
        <w:ind w:firstLine="567"/>
        <w:jc w:val="both"/>
        <w:outlineLvl w:val="1"/>
        <w:rPr>
          <w:color w:val="000000"/>
          <w:sz w:val="28"/>
          <w:szCs w:val="27"/>
          <w:lang w:val="en-US"/>
        </w:rPr>
      </w:pPr>
      <w:bookmarkStart w:id="96" w:name="_Toc103267237"/>
      <w:r w:rsidRPr="00D1793C">
        <w:rPr>
          <w:color w:val="000000"/>
          <w:sz w:val="28"/>
          <w:szCs w:val="27"/>
        </w:rPr>
        <w:t>Під час зустрічі з Послом Сербії в Україні Володимир Зеленський підтвердив чітку позицію нашої держави щодо суверенітету та територіальної цілісності Сербії, а також високо оцінив послідовну підтримку Республікою Сербія територіальної цілісності та суверенітету України. З метою розвитку двосторонньої торговельно-економічної співпраці сторони домовилися активізувати переговори щодо укладення Угоди про вільну торгівлю та поновлення роботи Міжурядової українсько-сербської комісії з питань торговельно-економічного та науково-технічного співробітництва. Володимир Зеленський та Аца Йованович обговорили подальші кроки щодо зміцнення міжлюдських контактів двох країн.</w:t>
      </w:r>
      <w:bookmarkEnd w:id="96"/>
    </w:p>
    <w:p w:rsidR="008E2FEA" w:rsidRPr="008E2FEA" w:rsidRDefault="008E2FEA" w:rsidP="008E2FEA">
      <w:pPr>
        <w:pStyle w:val="a3"/>
        <w:spacing w:line="360" w:lineRule="auto"/>
        <w:ind w:firstLine="567"/>
        <w:jc w:val="both"/>
        <w:outlineLvl w:val="1"/>
        <w:rPr>
          <w:color w:val="000000"/>
          <w:sz w:val="28"/>
          <w:szCs w:val="27"/>
        </w:rPr>
      </w:pPr>
      <w:bookmarkStart w:id="97" w:name="_Toc103267238"/>
      <w:r w:rsidRPr="008E2FEA">
        <w:rPr>
          <w:color w:val="000000"/>
          <w:sz w:val="28"/>
          <w:szCs w:val="27"/>
        </w:rPr>
        <w:t>Є взаємний інтерес і простір для розвитку економічного співробітництва.</w:t>
      </w:r>
      <w:bookmarkEnd w:id="97"/>
    </w:p>
    <w:p w:rsidR="008E2FEA" w:rsidRPr="008E2FEA" w:rsidRDefault="008E2FEA" w:rsidP="005C5331">
      <w:pPr>
        <w:pStyle w:val="a3"/>
        <w:spacing w:line="360" w:lineRule="auto"/>
        <w:ind w:firstLine="567"/>
        <w:jc w:val="both"/>
        <w:outlineLvl w:val="1"/>
        <w:rPr>
          <w:color w:val="000000"/>
          <w:sz w:val="28"/>
          <w:szCs w:val="27"/>
        </w:rPr>
      </w:pPr>
      <w:bookmarkStart w:id="98" w:name="_Toc103267239"/>
      <w:r w:rsidRPr="008E2FEA">
        <w:rPr>
          <w:color w:val="000000"/>
          <w:sz w:val="28"/>
          <w:szCs w:val="27"/>
        </w:rPr>
        <w:lastRenderedPageBreak/>
        <w:t>У 2020 році загальний обсяг зовнішньої торгівлі склав 291 49</w:t>
      </w:r>
      <w:r w:rsidR="005C5331">
        <w:rPr>
          <w:color w:val="000000"/>
          <w:sz w:val="28"/>
          <w:szCs w:val="27"/>
        </w:rPr>
        <w:t>9 млн доларів</w:t>
      </w:r>
      <w:r w:rsidRPr="008E2FEA">
        <w:rPr>
          <w:color w:val="000000"/>
          <w:sz w:val="28"/>
          <w:szCs w:val="27"/>
        </w:rPr>
        <w:t>, при цьому експорт – 124 795 млн дол</w:t>
      </w:r>
      <w:r w:rsidR="005C5331">
        <w:rPr>
          <w:color w:val="000000"/>
          <w:sz w:val="28"/>
          <w:szCs w:val="27"/>
        </w:rPr>
        <w:t>арів</w:t>
      </w:r>
      <w:r w:rsidRPr="008E2FEA">
        <w:rPr>
          <w:color w:val="000000"/>
          <w:sz w:val="28"/>
          <w:szCs w:val="27"/>
        </w:rPr>
        <w:t>, імпорт – 166 70</w:t>
      </w:r>
      <w:r w:rsidR="005C5331">
        <w:rPr>
          <w:color w:val="000000"/>
          <w:sz w:val="28"/>
          <w:szCs w:val="27"/>
        </w:rPr>
        <w:t>4 млн доларів</w:t>
      </w:r>
      <w:r w:rsidRPr="008E2FEA">
        <w:rPr>
          <w:color w:val="000000"/>
          <w:sz w:val="28"/>
          <w:szCs w:val="27"/>
        </w:rPr>
        <w:t>. У 2019 році товарообіг склав 506 562 млн доларів, з них внутрішній експорт – 146 650, імпорт – 359 912 млн доларів.</w:t>
      </w:r>
      <w:bookmarkEnd w:id="98"/>
    </w:p>
    <w:p w:rsidR="001F3A8F" w:rsidRDefault="008E2FEA" w:rsidP="008E2FEA">
      <w:pPr>
        <w:pStyle w:val="a3"/>
        <w:spacing w:line="360" w:lineRule="auto"/>
        <w:ind w:firstLine="567"/>
        <w:jc w:val="both"/>
        <w:outlineLvl w:val="1"/>
        <w:rPr>
          <w:color w:val="000000"/>
          <w:sz w:val="28"/>
          <w:szCs w:val="27"/>
        </w:rPr>
      </w:pPr>
      <w:bookmarkStart w:id="99" w:name="_Toc103267240"/>
      <w:r w:rsidRPr="008E2FEA">
        <w:rPr>
          <w:color w:val="000000"/>
          <w:sz w:val="28"/>
          <w:szCs w:val="27"/>
        </w:rPr>
        <w:t>Республіка Сербія експортує в Україну покриття для підлоги, мінеральні добрива, шини для легкових автомобілів, папір і картон, жерсть тощо. Імпортом з України є залізна руда, хлорид калію, феромарганець, самоскиди, металеві стрічки та прутки тощо.</w:t>
      </w:r>
      <w:bookmarkEnd w:id="99"/>
    </w:p>
    <w:p w:rsidR="005C5331" w:rsidRDefault="005C5331" w:rsidP="008E2FEA">
      <w:pPr>
        <w:pStyle w:val="a3"/>
        <w:spacing w:line="360" w:lineRule="auto"/>
        <w:ind w:firstLine="567"/>
        <w:jc w:val="both"/>
        <w:outlineLvl w:val="1"/>
        <w:rPr>
          <w:color w:val="000000"/>
          <w:sz w:val="28"/>
          <w:szCs w:val="27"/>
        </w:rPr>
      </w:pPr>
      <w:bookmarkStart w:id="100" w:name="_Toc103267241"/>
      <w:r>
        <w:rPr>
          <w:color w:val="000000"/>
          <w:sz w:val="28"/>
          <w:szCs w:val="27"/>
        </w:rPr>
        <w:t>Зараз, на фоні проросійської позиції Сербії, перспективи співробітництво під загрозою. Чи потрібен Україні такий партнер, який лише обирає зручну для себе</w:t>
      </w:r>
      <w:r w:rsidR="00E43DEE">
        <w:rPr>
          <w:color w:val="000000"/>
          <w:sz w:val="28"/>
          <w:szCs w:val="27"/>
        </w:rPr>
        <w:t xml:space="preserve"> позицію? Відносини цих держав підуть на спад, а Сербія, напевно, вибере курс на Росію та буде поглиблювати співробітництво з нею.</w:t>
      </w:r>
      <w:bookmarkEnd w:id="100"/>
    </w:p>
    <w:p w:rsidR="00E43DEE" w:rsidRDefault="00E43DEE" w:rsidP="00E43DEE">
      <w:pPr>
        <w:pStyle w:val="a3"/>
        <w:spacing w:line="360" w:lineRule="auto"/>
        <w:ind w:firstLine="567"/>
        <w:outlineLvl w:val="0"/>
        <w:rPr>
          <w:b/>
          <w:color w:val="000000"/>
          <w:sz w:val="28"/>
          <w:szCs w:val="27"/>
        </w:rPr>
      </w:pPr>
      <w:bookmarkStart w:id="101" w:name="_Toc103267242"/>
      <w:r>
        <w:rPr>
          <w:b/>
          <w:color w:val="000000"/>
          <w:sz w:val="28"/>
          <w:szCs w:val="27"/>
        </w:rPr>
        <w:t>ВИСНОВКИ</w:t>
      </w:r>
      <w:bookmarkEnd w:id="101"/>
    </w:p>
    <w:p w:rsidR="00E43DEE" w:rsidRDefault="00E43DEE" w:rsidP="00E43DEE">
      <w:pPr>
        <w:pStyle w:val="a3"/>
        <w:spacing w:line="360" w:lineRule="auto"/>
        <w:ind w:firstLine="567"/>
        <w:jc w:val="both"/>
        <w:outlineLvl w:val="1"/>
        <w:rPr>
          <w:color w:val="000000"/>
          <w:sz w:val="28"/>
          <w:szCs w:val="27"/>
        </w:rPr>
      </w:pPr>
      <w:bookmarkStart w:id="102" w:name="_Toc103267243"/>
      <w:r>
        <w:rPr>
          <w:color w:val="000000"/>
          <w:sz w:val="28"/>
          <w:szCs w:val="27"/>
        </w:rPr>
        <w:t xml:space="preserve">Загалом, Сербія є досить суперечливою державою. Її влада намагається «всидіти на двох стільцях», тобто вгодити і Заходу і Сходу, але така тактика ніколи не працює як треба. В результаті їх зовнішньої політики, вони погіршили своє положення в </w:t>
      </w:r>
      <w:r w:rsidR="00E94EDE">
        <w:rPr>
          <w:color w:val="000000"/>
          <w:sz w:val="28"/>
          <w:szCs w:val="27"/>
        </w:rPr>
        <w:t>спільноті ЄС, свій міжнародний імідж. Тепер їх головними партнерами є Росія та Китай, що в сучасних реаліях не є досить позитивним.</w:t>
      </w:r>
      <w:bookmarkEnd w:id="102"/>
      <w:r w:rsidR="00E94EDE">
        <w:rPr>
          <w:color w:val="000000"/>
          <w:sz w:val="28"/>
          <w:szCs w:val="27"/>
        </w:rPr>
        <w:t xml:space="preserve"> </w:t>
      </w:r>
    </w:p>
    <w:p w:rsidR="00271DC2" w:rsidRDefault="00271DC2" w:rsidP="00E43DEE">
      <w:pPr>
        <w:pStyle w:val="a3"/>
        <w:spacing w:line="360" w:lineRule="auto"/>
        <w:ind w:firstLine="567"/>
        <w:jc w:val="both"/>
        <w:outlineLvl w:val="1"/>
        <w:rPr>
          <w:color w:val="000000"/>
          <w:sz w:val="28"/>
          <w:szCs w:val="27"/>
        </w:rPr>
      </w:pPr>
      <w:bookmarkStart w:id="103" w:name="_Toc103267244"/>
      <w:r>
        <w:rPr>
          <w:color w:val="000000"/>
          <w:sz w:val="28"/>
          <w:szCs w:val="27"/>
        </w:rPr>
        <w:t>Під виглядом «братського» слов’янського народу Сербія завжди вважалася близьким партнером України, але</w:t>
      </w:r>
      <w:r w:rsidR="00DC06E0">
        <w:rPr>
          <w:color w:val="000000"/>
          <w:sz w:val="28"/>
          <w:szCs w:val="27"/>
        </w:rPr>
        <w:t xml:space="preserve"> починаючи з 2014 року</w:t>
      </w:r>
      <w:r>
        <w:rPr>
          <w:color w:val="000000"/>
          <w:sz w:val="28"/>
          <w:szCs w:val="27"/>
        </w:rPr>
        <w:t>, в зв’язку з війною, можемо споглядати їх реальну позицію щодо нашої держави, яка не є сильно дружньою.</w:t>
      </w:r>
      <w:bookmarkEnd w:id="103"/>
      <w:r>
        <w:rPr>
          <w:color w:val="000000"/>
          <w:sz w:val="28"/>
          <w:szCs w:val="27"/>
        </w:rPr>
        <w:t xml:space="preserve"> </w:t>
      </w:r>
    </w:p>
    <w:p w:rsidR="00271DC2" w:rsidRDefault="00271DC2" w:rsidP="00E43DEE">
      <w:pPr>
        <w:pStyle w:val="a3"/>
        <w:spacing w:line="360" w:lineRule="auto"/>
        <w:ind w:firstLine="567"/>
        <w:jc w:val="both"/>
        <w:outlineLvl w:val="1"/>
        <w:rPr>
          <w:color w:val="000000"/>
          <w:sz w:val="28"/>
          <w:szCs w:val="27"/>
        </w:rPr>
      </w:pPr>
      <w:bookmarkStart w:id="104" w:name="_Toc103267245"/>
      <w:r>
        <w:rPr>
          <w:color w:val="000000"/>
          <w:sz w:val="28"/>
          <w:szCs w:val="27"/>
        </w:rPr>
        <w:lastRenderedPageBreak/>
        <w:t>На мою думку, бажання Сербії вступити в ЄС не є повністю чесним, можливо вони хочуть цього лише заради власної вигоди, адже, напевно, ЄС може запропонувати більш об’ємну допомогу, ніж Росія.</w:t>
      </w:r>
      <w:bookmarkEnd w:id="104"/>
      <w:r>
        <w:rPr>
          <w:color w:val="000000"/>
          <w:sz w:val="28"/>
          <w:szCs w:val="27"/>
        </w:rPr>
        <w:t xml:space="preserve"> </w:t>
      </w:r>
    </w:p>
    <w:p w:rsidR="00DC06E0" w:rsidRDefault="00DC06E0" w:rsidP="00E43DEE">
      <w:pPr>
        <w:pStyle w:val="a3"/>
        <w:spacing w:line="360" w:lineRule="auto"/>
        <w:ind w:firstLine="567"/>
        <w:jc w:val="both"/>
        <w:outlineLvl w:val="1"/>
        <w:rPr>
          <w:color w:val="000000"/>
          <w:sz w:val="28"/>
          <w:szCs w:val="27"/>
        </w:rPr>
      </w:pPr>
      <w:bookmarkStart w:id="105" w:name="_Toc103267246"/>
      <w:r>
        <w:rPr>
          <w:color w:val="000000"/>
          <w:sz w:val="28"/>
          <w:szCs w:val="27"/>
        </w:rPr>
        <w:t>Тож у висновках можна сказати, що думки про Сербію є досить неоднозначними, виною цьому є тільки їх власні дії.</w:t>
      </w:r>
      <w:bookmarkEnd w:id="105"/>
    </w:p>
    <w:p w:rsidR="00DC06E0" w:rsidRDefault="00DC06E0" w:rsidP="00DC06E0">
      <w:pPr>
        <w:pStyle w:val="a3"/>
        <w:spacing w:line="360" w:lineRule="auto"/>
        <w:ind w:firstLine="567"/>
        <w:outlineLvl w:val="0"/>
        <w:rPr>
          <w:b/>
          <w:color w:val="000000"/>
          <w:sz w:val="28"/>
          <w:szCs w:val="27"/>
        </w:rPr>
      </w:pPr>
      <w:bookmarkStart w:id="106" w:name="_Toc103267247"/>
      <w:r>
        <w:rPr>
          <w:b/>
          <w:color w:val="000000"/>
          <w:sz w:val="28"/>
          <w:szCs w:val="27"/>
        </w:rPr>
        <w:t>СПИСОК ВИКОРИСТАНИХ ДЖЕРЕЛ І ЛІТЕРАТУРИ</w:t>
      </w:r>
      <w:bookmarkEnd w:id="106"/>
    </w:p>
    <w:p w:rsidR="007F3D81" w:rsidRDefault="007F3D81" w:rsidP="00DC49AF">
      <w:pPr>
        <w:pStyle w:val="a3"/>
        <w:numPr>
          <w:ilvl w:val="0"/>
          <w:numId w:val="3"/>
        </w:numPr>
        <w:spacing w:line="360" w:lineRule="auto"/>
        <w:outlineLvl w:val="1"/>
        <w:rPr>
          <w:color w:val="000000"/>
          <w:sz w:val="28"/>
          <w:szCs w:val="27"/>
        </w:rPr>
      </w:pPr>
      <w:bookmarkStart w:id="107" w:name="_Toc103267248"/>
      <w:r>
        <w:rPr>
          <w:color w:val="000000"/>
          <w:sz w:val="28"/>
          <w:szCs w:val="27"/>
        </w:rPr>
        <w:t>«</w:t>
      </w:r>
      <w:r w:rsidRPr="00DC49AF">
        <w:rPr>
          <w:color w:val="000000"/>
          <w:sz w:val="28"/>
          <w:szCs w:val="27"/>
        </w:rPr>
        <w:t>By welcoming Syrian refugees, Serbs hope to salvage their reputation</w:t>
      </w:r>
      <w:r>
        <w:rPr>
          <w:color w:val="000000"/>
          <w:sz w:val="28"/>
          <w:szCs w:val="27"/>
        </w:rPr>
        <w:t xml:space="preserve">» </w:t>
      </w:r>
      <w:hyperlink r:id="rId8" w:history="1">
        <w:r w:rsidRPr="00533DC7">
          <w:rPr>
            <w:rStyle w:val="a6"/>
            <w:sz w:val="28"/>
            <w:szCs w:val="27"/>
          </w:rPr>
          <w:t>https://theconversation.com/by-welcoming-syrian-refugees-serbs-hope-to-salvage-their-reputation-47802</w:t>
        </w:r>
        <w:bookmarkEnd w:id="107"/>
      </w:hyperlink>
      <w:r>
        <w:rPr>
          <w:color w:val="000000"/>
          <w:sz w:val="28"/>
          <w:szCs w:val="27"/>
        </w:rPr>
        <w:t xml:space="preserve"> </w:t>
      </w:r>
    </w:p>
    <w:p w:rsidR="007F3D81" w:rsidRDefault="007F3D81" w:rsidP="00DC49AF">
      <w:pPr>
        <w:pStyle w:val="a3"/>
        <w:numPr>
          <w:ilvl w:val="0"/>
          <w:numId w:val="3"/>
        </w:numPr>
        <w:spacing w:line="360" w:lineRule="auto"/>
        <w:outlineLvl w:val="1"/>
        <w:rPr>
          <w:color w:val="000000"/>
          <w:sz w:val="28"/>
          <w:szCs w:val="27"/>
        </w:rPr>
      </w:pPr>
      <w:r>
        <w:rPr>
          <w:color w:val="000000"/>
          <w:sz w:val="28"/>
          <w:szCs w:val="27"/>
        </w:rPr>
        <w:t xml:space="preserve"> </w:t>
      </w:r>
      <w:bookmarkStart w:id="108" w:name="_Toc103267249"/>
      <w:r>
        <w:rPr>
          <w:color w:val="000000"/>
          <w:sz w:val="28"/>
          <w:szCs w:val="27"/>
        </w:rPr>
        <w:t>«</w:t>
      </w:r>
      <w:r w:rsidRPr="00DC49AF">
        <w:rPr>
          <w:color w:val="000000"/>
          <w:sz w:val="28"/>
          <w:szCs w:val="27"/>
        </w:rPr>
        <w:t>Links Between Air Pollution and COVID-19</w:t>
      </w:r>
      <w:r>
        <w:rPr>
          <w:color w:val="000000"/>
          <w:sz w:val="28"/>
          <w:szCs w:val="27"/>
        </w:rPr>
        <w:t xml:space="preserve">» </w:t>
      </w:r>
      <w:hyperlink r:id="rId9" w:history="1">
        <w:r w:rsidRPr="00533DC7">
          <w:rPr>
            <w:rStyle w:val="a6"/>
            <w:sz w:val="28"/>
            <w:szCs w:val="27"/>
          </w:rPr>
          <w:t>https://www.rs.undp.org/content/serbia/en/home/blog/2021/air-pollution-covid-19-serbia.html</w:t>
        </w:r>
        <w:bookmarkEnd w:id="108"/>
      </w:hyperlink>
      <w:r>
        <w:rPr>
          <w:color w:val="000000"/>
          <w:sz w:val="28"/>
          <w:szCs w:val="27"/>
        </w:rPr>
        <w:t xml:space="preserve"> </w:t>
      </w:r>
    </w:p>
    <w:p w:rsidR="007F3D81" w:rsidRDefault="007F3D81" w:rsidP="00DC49AF">
      <w:pPr>
        <w:pStyle w:val="a3"/>
        <w:numPr>
          <w:ilvl w:val="0"/>
          <w:numId w:val="3"/>
        </w:numPr>
        <w:spacing w:line="360" w:lineRule="auto"/>
        <w:outlineLvl w:val="1"/>
        <w:rPr>
          <w:color w:val="000000"/>
          <w:sz w:val="28"/>
          <w:szCs w:val="27"/>
        </w:rPr>
      </w:pPr>
      <w:bookmarkStart w:id="109" w:name="_Toc103267250"/>
      <w:r>
        <w:rPr>
          <w:color w:val="000000"/>
          <w:sz w:val="28"/>
          <w:szCs w:val="27"/>
        </w:rPr>
        <w:t>«</w:t>
      </w:r>
      <w:r w:rsidRPr="00DC49AF">
        <w:rPr>
          <w:color w:val="000000"/>
          <w:sz w:val="28"/>
          <w:szCs w:val="27"/>
        </w:rPr>
        <w:t>Overview of Serbia</w:t>
      </w:r>
      <w:r>
        <w:rPr>
          <w:color w:val="000000"/>
          <w:sz w:val="28"/>
          <w:szCs w:val="27"/>
        </w:rPr>
        <w:t xml:space="preserve">» </w:t>
      </w:r>
      <w:hyperlink r:id="rId10" w:history="1">
        <w:r w:rsidRPr="00533DC7">
          <w:rPr>
            <w:rStyle w:val="a6"/>
            <w:sz w:val="28"/>
            <w:szCs w:val="27"/>
          </w:rPr>
          <w:t>https://www.usnews.com/news/best-countries/serbia</w:t>
        </w:r>
        <w:bookmarkEnd w:id="109"/>
      </w:hyperlink>
      <w:r>
        <w:rPr>
          <w:color w:val="000000"/>
          <w:sz w:val="28"/>
          <w:szCs w:val="27"/>
        </w:rPr>
        <w:t xml:space="preserve"> </w:t>
      </w:r>
    </w:p>
    <w:p w:rsidR="007F3D81" w:rsidRPr="005D7D74" w:rsidRDefault="007F3D81" w:rsidP="007F3D81">
      <w:pPr>
        <w:pStyle w:val="a3"/>
        <w:numPr>
          <w:ilvl w:val="0"/>
          <w:numId w:val="3"/>
        </w:numPr>
        <w:spacing w:line="360" w:lineRule="auto"/>
        <w:outlineLvl w:val="1"/>
        <w:rPr>
          <w:color w:val="000000"/>
          <w:sz w:val="28"/>
          <w:szCs w:val="27"/>
        </w:rPr>
      </w:pPr>
      <w:r>
        <w:rPr>
          <w:color w:val="000000"/>
          <w:sz w:val="28"/>
          <w:szCs w:val="27"/>
        </w:rPr>
        <w:t xml:space="preserve"> </w:t>
      </w:r>
      <w:bookmarkStart w:id="110" w:name="_Toc103267251"/>
      <w:r>
        <w:rPr>
          <w:color w:val="000000"/>
          <w:sz w:val="28"/>
          <w:szCs w:val="27"/>
        </w:rPr>
        <w:t>«</w:t>
      </w:r>
      <w:r w:rsidRPr="007F3D81">
        <w:rPr>
          <w:color w:val="000000"/>
          <w:sz w:val="28"/>
          <w:szCs w:val="27"/>
        </w:rPr>
        <w:t>Parliamentary, presidential and local elections held in Serbia</w:t>
      </w:r>
      <w:r>
        <w:rPr>
          <w:color w:val="000000"/>
          <w:sz w:val="28"/>
          <w:szCs w:val="27"/>
        </w:rPr>
        <w:t xml:space="preserve">» </w:t>
      </w:r>
      <w:hyperlink r:id="rId11" w:history="1">
        <w:r w:rsidRPr="00533DC7">
          <w:rPr>
            <w:rStyle w:val="a6"/>
            <w:sz w:val="28"/>
            <w:szCs w:val="27"/>
          </w:rPr>
          <w:t>https://www.srbija.gov.rs/vest/en/187180/parliamentary-presidential-and-local-elections-held-in-serbia.php</w:t>
        </w:r>
        <w:bookmarkEnd w:id="110"/>
      </w:hyperlink>
      <w:r>
        <w:rPr>
          <w:color w:val="000000"/>
          <w:sz w:val="28"/>
          <w:szCs w:val="27"/>
        </w:rPr>
        <w:t xml:space="preserve"> </w:t>
      </w:r>
    </w:p>
    <w:p w:rsidR="007F3D81" w:rsidRDefault="007F3D81" w:rsidP="005D7D74">
      <w:pPr>
        <w:pStyle w:val="a3"/>
        <w:numPr>
          <w:ilvl w:val="0"/>
          <w:numId w:val="3"/>
        </w:numPr>
        <w:spacing w:line="360" w:lineRule="auto"/>
        <w:outlineLvl w:val="1"/>
        <w:rPr>
          <w:color w:val="000000"/>
          <w:sz w:val="28"/>
          <w:szCs w:val="27"/>
        </w:rPr>
      </w:pPr>
      <w:r>
        <w:rPr>
          <w:color w:val="000000"/>
          <w:sz w:val="28"/>
          <w:szCs w:val="27"/>
        </w:rPr>
        <w:t xml:space="preserve"> </w:t>
      </w:r>
      <w:bookmarkStart w:id="111" w:name="_Toc103267252"/>
      <w:r>
        <w:rPr>
          <w:color w:val="000000"/>
          <w:sz w:val="28"/>
          <w:szCs w:val="27"/>
        </w:rPr>
        <w:t>«</w:t>
      </w:r>
      <w:r w:rsidRPr="005D7D74">
        <w:rPr>
          <w:color w:val="000000"/>
          <w:sz w:val="28"/>
          <w:szCs w:val="27"/>
        </w:rPr>
        <w:t>Serbia</w:t>
      </w:r>
      <w:r>
        <w:rPr>
          <w:color w:val="000000"/>
          <w:sz w:val="28"/>
          <w:szCs w:val="27"/>
        </w:rPr>
        <w:t xml:space="preserve">: </w:t>
      </w:r>
      <w:r w:rsidRPr="005D7D74">
        <w:rPr>
          <w:color w:val="000000"/>
          <w:sz w:val="28"/>
          <w:szCs w:val="27"/>
        </w:rPr>
        <w:t>Coronavirus Cases»</w:t>
      </w:r>
      <w:r>
        <w:rPr>
          <w:color w:val="000000"/>
          <w:sz w:val="28"/>
          <w:szCs w:val="27"/>
        </w:rPr>
        <w:t xml:space="preserve"> </w:t>
      </w:r>
      <w:hyperlink r:id="rId12" w:history="1">
        <w:r w:rsidRPr="00533DC7">
          <w:rPr>
            <w:rStyle w:val="a6"/>
            <w:sz w:val="28"/>
            <w:szCs w:val="27"/>
          </w:rPr>
          <w:t>https://www.worldometers.info/coronavirus/country/serbia/</w:t>
        </w:r>
        <w:bookmarkEnd w:id="111"/>
      </w:hyperlink>
      <w:r>
        <w:rPr>
          <w:color w:val="000000"/>
          <w:sz w:val="28"/>
          <w:szCs w:val="27"/>
        </w:rPr>
        <w:t xml:space="preserve"> </w:t>
      </w:r>
    </w:p>
    <w:p w:rsidR="007F3D81" w:rsidRDefault="007F3D81" w:rsidP="005D7D74">
      <w:pPr>
        <w:pStyle w:val="a3"/>
        <w:numPr>
          <w:ilvl w:val="0"/>
          <w:numId w:val="3"/>
        </w:numPr>
        <w:spacing w:line="360" w:lineRule="auto"/>
        <w:outlineLvl w:val="1"/>
        <w:rPr>
          <w:color w:val="000000"/>
          <w:sz w:val="28"/>
          <w:szCs w:val="27"/>
        </w:rPr>
      </w:pPr>
      <w:r>
        <w:rPr>
          <w:color w:val="000000"/>
          <w:sz w:val="28"/>
          <w:szCs w:val="27"/>
        </w:rPr>
        <w:t xml:space="preserve"> </w:t>
      </w:r>
      <w:bookmarkStart w:id="112" w:name="_Toc103267253"/>
      <w:r>
        <w:rPr>
          <w:color w:val="000000"/>
          <w:sz w:val="28"/>
          <w:szCs w:val="27"/>
        </w:rPr>
        <w:t>«</w:t>
      </w:r>
      <w:r>
        <w:rPr>
          <w:color w:val="000000"/>
          <w:sz w:val="28"/>
          <w:szCs w:val="27"/>
          <w:lang w:val="en-US"/>
        </w:rPr>
        <w:t>Serbia</w:t>
      </w:r>
      <w:r>
        <w:rPr>
          <w:color w:val="000000"/>
          <w:sz w:val="28"/>
          <w:szCs w:val="27"/>
        </w:rPr>
        <w:t xml:space="preserve">» </w:t>
      </w:r>
      <w:hyperlink r:id="rId13" w:history="1">
        <w:r w:rsidRPr="00533DC7">
          <w:rPr>
            <w:rStyle w:val="a6"/>
            <w:sz w:val="28"/>
            <w:szCs w:val="27"/>
          </w:rPr>
          <w:t>https://countryeconomy.com/countries/serbia</w:t>
        </w:r>
        <w:bookmarkEnd w:id="112"/>
      </w:hyperlink>
      <w:r>
        <w:rPr>
          <w:color w:val="000000"/>
          <w:sz w:val="28"/>
          <w:szCs w:val="27"/>
        </w:rPr>
        <w:t xml:space="preserve"> </w:t>
      </w:r>
    </w:p>
    <w:p w:rsidR="007F3D81" w:rsidRDefault="007F3D81" w:rsidP="00DC49AF">
      <w:pPr>
        <w:pStyle w:val="a3"/>
        <w:numPr>
          <w:ilvl w:val="0"/>
          <w:numId w:val="3"/>
        </w:numPr>
        <w:spacing w:line="360" w:lineRule="auto"/>
        <w:outlineLvl w:val="1"/>
        <w:rPr>
          <w:color w:val="000000"/>
          <w:sz w:val="28"/>
          <w:szCs w:val="27"/>
        </w:rPr>
      </w:pPr>
      <w:bookmarkStart w:id="113" w:name="_Toc103267254"/>
      <w:r>
        <w:rPr>
          <w:color w:val="000000"/>
          <w:sz w:val="28"/>
          <w:szCs w:val="27"/>
        </w:rPr>
        <w:t>«</w:t>
      </w:r>
      <w:r w:rsidRPr="00DC49AF">
        <w:rPr>
          <w:color w:val="000000"/>
          <w:sz w:val="28"/>
          <w:szCs w:val="27"/>
        </w:rPr>
        <w:t>Serbia</w:t>
      </w:r>
      <w:r>
        <w:rPr>
          <w:color w:val="000000"/>
          <w:sz w:val="28"/>
          <w:szCs w:val="27"/>
        </w:rPr>
        <w:t xml:space="preserve">» </w:t>
      </w:r>
      <w:hyperlink r:id="rId14" w:history="1">
        <w:r w:rsidRPr="00533DC7">
          <w:rPr>
            <w:rStyle w:val="a6"/>
            <w:sz w:val="28"/>
            <w:szCs w:val="27"/>
          </w:rPr>
          <w:t>https://www.cia.gov/the-world-factbook/countries/serbia/#introduction</w:t>
        </w:r>
        <w:bookmarkEnd w:id="113"/>
      </w:hyperlink>
      <w:r>
        <w:rPr>
          <w:color w:val="000000"/>
          <w:sz w:val="28"/>
          <w:szCs w:val="27"/>
        </w:rPr>
        <w:t xml:space="preserve"> </w:t>
      </w:r>
    </w:p>
    <w:p w:rsidR="007F3D81" w:rsidRDefault="007F3D81" w:rsidP="005D7D74">
      <w:pPr>
        <w:pStyle w:val="a3"/>
        <w:numPr>
          <w:ilvl w:val="0"/>
          <w:numId w:val="3"/>
        </w:numPr>
        <w:spacing w:line="360" w:lineRule="auto"/>
        <w:outlineLvl w:val="1"/>
        <w:rPr>
          <w:color w:val="000000"/>
          <w:sz w:val="28"/>
          <w:szCs w:val="27"/>
        </w:rPr>
      </w:pPr>
      <w:r>
        <w:rPr>
          <w:color w:val="000000"/>
          <w:sz w:val="28"/>
          <w:szCs w:val="27"/>
        </w:rPr>
        <w:t xml:space="preserve"> </w:t>
      </w:r>
      <w:bookmarkStart w:id="114" w:name="_Toc103267255"/>
      <w:r>
        <w:rPr>
          <w:color w:val="000000"/>
          <w:sz w:val="28"/>
          <w:szCs w:val="27"/>
        </w:rPr>
        <w:t>«</w:t>
      </w:r>
      <w:r w:rsidRPr="005D7D74">
        <w:rPr>
          <w:color w:val="000000"/>
          <w:sz w:val="28"/>
          <w:szCs w:val="27"/>
        </w:rPr>
        <w:t>Simulation and prediction of spread of COVID-19 in The Republic of Serbia</w:t>
      </w:r>
      <w:r>
        <w:rPr>
          <w:color w:val="000000"/>
          <w:sz w:val="28"/>
          <w:szCs w:val="27"/>
        </w:rPr>
        <w:t xml:space="preserve">» </w:t>
      </w:r>
      <w:hyperlink r:id="rId15" w:history="1">
        <w:r w:rsidRPr="00533DC7">
          <w:rPr>
            <w:rStyle w:val="a6"/>
            <w:sz w:val="28"/>
            <w:szCs w:val="27"/>
          </w:rPr>
          <w:t>https://pubmed.ncbi.nlm.nih.gov/33723516/</w:t>
        </w:r>
        <w:bookmarkEnd w:id="114"/>
      </w:hyperlink>
      <w:r>
        <w:rPr>
          <w:color w:val="000000"/>
          <w:sz w:val="28"/>
          <w:szCs w:val="27"/>
        </w:rPr>
        <w:t xml:space="preserve"> </w:t>
      </w:r>
    </w:p>
    <w:p w:rsidR="007F3D81" w:rsidRDefault="007F3D81" w:rsidP="00857A9A">
      <w:pPr>
        <w:pStyle w:val="a3"/>
        <w:numPr>
          <w:ilvl w:val="0"/>
          <w:numId w:val="3"/>
        </w:numPr>
        <w:spacing w:line="360" w:lineRule="auto"/>
        <w:outlineLvl w:val="1"/>
        <w:rPr>
          <w:color w:val="000000"/>
          <w:sz w:val="28"/>
          <w:szCs w:val="27"/>
        </w:rPr>
      </w:pPr>
      <w:bookmarkStart w:id="115" w:name="_Toc103267256"/>
      <w:r>
        <w:rPr>
          <w:color w:val="000000"/>
          <w:sz w:val="28"/>
          <w:szCs w:val="27"/>
        </w:rPr>
        <w:t>«</w:t>
      </w:r>
      <w:r w:rsidRPr="00857A9A">
        <w:rPr>
          <w:color w:val="000000"/>
          <w:sz w:val="28"/>
          <w:szCs w:val="27"/>
        </w:rPr>
        <w:t>The dictatorship next door: Why Serbia’s regime threatens Europe’s credibility</w:t>
      </w:r>
      <w:r>
        <w:rPr>
          <w:color w:val="000000"/>
          <w:sz w:val="28"/>
          <w:szCs w:val="27"/>
        </w:rPr>
        <w:t xml:space="preserve">» </w:t>
      </w:r>
      <w:hyperlink r:id="rId16" w:history="1">
        <w:r w:rsidRPr="00533DC7">
          <w:rPr>
            <w:rStyle w:val="a6"/>
            <w:sz w:val="28"/>
            <w:szCs w:val="27"/>
          </w:rPr>
          <w:t>https://www.euractiv.com/section/enlargement/opinion/the-</w:t>
        </w:r>
        <w:r w:rsidRPr="00533DC7">
          <w:rPr>
            <w:rStyle w:val="a6"/>
            <w:sz w:val="28"/>
            <w:szCs w:val="27"/>
          </w:rPr>
          <w:lastRenderedPageBreak/>
          <w:t>dictatorship-next-door-why-serbias-regime-threatens-europes-credibility/</w:t>
        </w:r>
        <w:bookmarkEnd w:id="115"/>
      </w:hyperlink>
      <w:r>
        <w:rPr>
          <w:color w:val="000000"/>
          <w:sz w:val="28"/>
          <w:szCs w:val="27"/>
        </w:rPr>
        <w:t xml:space="preserve"> </w:t>
      </w:r>
    </w:p>
    <w:p w:rsidR="007F3D81" w:rsidRDefault="007F3D81" w:rsidP="005D7D74">
      <w:pPr>
        <w:pStyle w:val="a3"/>
        <w:numPr>
          <w:ilvl w:val="0"/>
          <w:numId w:val="3"/>
        </w:numPr>
        <w:spacing w:line="360" w:lineRule="auto"/>
        <w:outlineLvl w:val="1"/>
        <w:rPr>
          <w:color w:val="000000"/>
          <w:sz w:val="28"/>
          <w:szCs w:val="27"/>
        </w:rPr>
      </w:pPr>
      <w:r>
        <w:rPr>
          <w:color w:val="000000"/>
          <w:sz w:val="28"/>
          <w:szCs w:val="27"/>
        </w:rPr>
        <w:t xml:space="preserve"> </w:t>
      </w:r>
      <w:bookmarkStart w:id="116" w:name="_Toc103267257"/>
      <w:r>
        <w:rPr>
          <w:color w:val="000000"/>
          <w:sz w:val="28"/>
          <w:szCs w:val="27"/>
        </w:rPr>
        <w:t>«</w:t>
      </w:r>
      <w:r w:rsidRPr="005D7D74">
        <w:rPr>
          <w:color w:val="000000"/>
          <w:sz w:val="28"/>
          <w:szCs w:val="27"/>
        </w:rPr>
        <w:t>Thousands rally in Serbia to protect the environment</w:t>
      </w:r>
      <w:r>
        <w:rPr>
          <w:color w:val="000000"/>
          <w:sz w:val="28"/>
          <w:szCs w:val="27"/>
        </w:rPr>
        <w:t xml:space="preserve">» </w:t>
      </w:r>
      <w:hyperlink r:id="rId17" w:history="1">
        <w:r w:rsidRPr="00533DC7">
          <w:rPr>
            <w:rStyle w:val="a6"/>
            <w:sz w:val="28"/>
            <w:szCs w:val="27"/>
          </w:rPr>
          <w:t>https://abcnews.go.com/Business/wireStory/thousands-rally-serbia-protect-environment-76994262</w:t>
        </w:r>
        <w:bookmarkEnd w:id="116"/>
      </w:hyperlink>
      <w:r>
        <w:rPr>
          <w:color w:val="000000"/>
          <w:sz w:val="28"/>
          <w:szCs w:val="27"/>
        </w:rPr>
        <w:t xml:space="preserve"> </w:t>
      </w:r>
    </w:p>
    <w:p w:rsidR="007F3D81" w:rsidRPr="00857A9A" w:rsidRDefault="007F3D81" w:rsidP="00857A9A">
      <w:pPr>
        <w:pStyle w:val="a3"/>
        <w:numPr>
          <w:ilvl w:val="0"/>
          <w:numId w:val="3"/>
        </w:numPr>
        <w:spacing w:line="360" w:lineRule="auto"/>
        <w:outlineLvl w:val="1"/>
        <w:rPr>
          <w:color w:val="000000"/>
          <w:sz w:val="28"/>
          <w:szCs w:val="27"/>
        </w:rPr>
      </w:pPr>
      <w:bookmarkStart w:id="117" w:name="_Toc103267258"/>
      <w:r>
        <w:rPr>
          <w:color w:val="000000"/>
          <w:sz w:val="28"/>
          <w:szCs w:val="27"/>
          <w:lang w:val="ru-RU"/>
        </w:rPr>
        <w:t>«</w:t>
      </w:r>
      <w:r w:rsidRPr="00857A9A">
        <w:rPr>
          <w:color w:val="000000"/>
          <w:sz w:val="28"/>
          <w:szCs w:val="27"/>
          <w:lang w:val="ru-RU"/>
        </w:rPr>
        <w:t>Война в Украине. На чьей стороне Сербия и чего требует ЕС?</w:t>
      </w:r>
      <w:r>
        <w:rPr>
          <w:color w:val="000000"/>
          <w:sz w:val="28"/>
          <w:szCs w:val="27"/>
          <w:lang w:val="ru-RU"/>
        </w:rPr>
        <w:t xml:space="preserve">» </w:t>
      </w:r>
      <w:hyperlink r:id="rId18" w:history="1">
        <w:r w:rsidRPr="00533DC7">
          <w:rPr>
            <w:rStyle w:val="a6"/>
            <w:sz w:val="28"/>
            <w:szCs w:val="27"/>
            <w:lang w:val="ru-RU"/>
          </w:rPr>
          <w:t>https://www.dw.com/ru/vojna-v-ukraine-na-chej-storone-serbija-i-chego-trebuet-es/a-61315638</w:t>
        </w:r>
        <w:bookmarkEnd w:id="117"/>
      </w:hyperlink>
      <w:r>
        <w:rPr>
          <w:color w:val="000000"/>
          <w:sz w:val="28"/>
          <w:szCs w:val="27"/>
          <w:lang w:val="ru-RU"/>
        </w:rPr>
        <w:t xml:space="preserve"> </w:t>
      </w:r>
    </w:p>
    <w:p w:rsidR="007F3D81" w:rsidRPr="007F3D81" w:rsidRDefault="007F3D81" w:rsidP="00385BC8">
      <w:pPr>
        <w:pStyle w:val="a3"/>
        <w:numPr>
          <w:ilvl w:val="0"/>
          <w:numId w:val="3"/>
        </w:numPr>
        <w:spacing w:line="360" w:lineRule="auto"/>
        <w:outlineLvl w:val="1"/>
        <w:rPr>
          <w:color w:val="000000"/>
          <w:sz w:val="28"/>
          <w:szCs w:val="27"/>
        </w:rPr>
      </w:pPr>
      <w:bookmarkStart w:id="118" w:name="_Toc103267259"/>
      <w:r w:rsidRPr="007F3D81">
        <w:rPr>
          <w:color w:val="000000"/>
          <w:sz w:val="28"/>
          <w:szCs w:val="27"/>
          <w:lang w:val="ru-RU"/>
        </w:rPr>
        <w:t>«</w:t>
      </w:r>
      <w:r w:rsidRPr="007F3D81">
        <w:rPr>
          <w:color w:val="000000"/>
          <w:sz w:val="28"/>
          <w:szCs w:val="27"/>
        </w:rPr>
        <w:t>Жизнь украинцев в ​​Сербии</w:t>
      </w:r>
      <w:r w:rsidRPr="007F3D81">
        <w:rPr>
          <w:color w:val="000000"/>
          <w:sz w:val="28"/>
          <w:szCs w:val="27"/>
          <w:lang w:val="ru-RU"/>
        </w:rPr>
        <w:t xml:space="preserve">» </w:t>
      </w:r>
      <w:hyperlink r:id="rId19" w:history="1">
        <w:r w:rsidRPr="007F3D81">
          <w:rPr>
            <w:rStyle w:val="a6"/>
            <w:sz w:val="28"/>
            <w:szCs w:val="27"/>
            <w:lang w:val="ru-RU"/>
          </w:rPr>
          <w:t>https://hromadske.ua/ru/posts/zhyzn-ukrayntsev-v-serbyy-shyrokaia-podderzhka-ot-pravytelstva-y-ostorozhnye-razhovory-o-voine</w:t>
        </w:r>
        <w:bookmarkEnd w:id="118"/>
      </w:hyperlink>
      <w:r w:rsidRPr="007F3D81">
        <w:rPr>
          <w:color w:val="000000"/>
          <w:sz w:val="28"/>
          <w:szCs w:val="27"/>
          <w:lang w:val="ru-RU"/>
        </w:rPr>
        <w:t xml:space="preserve"> </w:t>
      </w:r>
    </w:p>
    <w:p w:rsidR="007F3D81" w:rsidRPr="00385BC8" w:rsidRDefault="007F3D81" w:rsidP="00385BC8">
      <w:pPr>
        <w:pStyle w:val="a3"/>
        <w:numPr>
          <w:ilvl w:val="0"/>
          <w:numId w:val="3"/>
        </w:numPr>
        <w:spacing w:line="360" w:lineRule="auto"/>
        <w:outlineLvl w:val="1"/>
        <w:rPr>
          <w:color w:val="000000"/>
          <w:sz w:val="28"/>
          <w:szCs w:val="27"/>
        </w:rPr>
      </w:pPr>
      <w:bookmarkStart w:id="119" w:name="_Toc103267260"/>
      <w:r>
        <w:rPr>
          <w:color w:val="000000"/>
          <w:sz w:val="28"/>
          <w:szCs w:val="27"/>
          <w:lang w:val="ru-RU"/>
        </w:rPr>
        <w:t>«</w:t>
      </w:r>
      <w:r w:rsidRPr="00857A9A">
        <w:rPr>
          <w:color w:val="000000"/>
          <w:sz w:val="28"/>
          <w:szCs w:val="27"/>
          <w:lang w:val="ru-RU"/>
        </w:rPr>
        <w:t>Почему Сербия занимает особую позицию по отношению к войне в Украине</w:t>
      </w:r>
      <w:r>
        <w:rPr>
          <w:color w:val="000000"/>
          <w:sz w:val="28"/>
          <w:szCs w:val="27"/>
          <w:lang w:val="ru-RU"/>
        </w:rPr>
        <w:t xml:space="preserve">» </w:t>
      </w:r>
      <w:hyperlink r:id="rId20" w:history="1">
        <w:r w:rsidRPr="00533DC7">
          <w:rPr>
            <w:rStyle w:val="a6"/>
            <w:sz w:val="28"/>
            <w:szCs w:val="27"/>
            <w:lang w:val="ru-RU"/>
          </w:rPr>
          <w:t>https://www.bbc.com/russian/features-60740440</w:t>
        </w:r>
        <w:bookmarkEnd w:id="119"/>
      </w:hyperlink>
      <w:r>
        <w:rPr>
          <w:color w:val="000000"/>
          <w:sz w:val="28"/>
          <w:szCs w:val="27"/>
          <w:lang w:val="ru-RU"/>
        </w:rPr>
        <w:t xml:space="preserve"> </w:t>
      </w:r>
    </w:p>
    <w:p w:rsidR="007F3D81" w:rsidRPr="007F3D81" w:rsidRDefault="007F3D81" w:rsidP="007F3D81">
      <w:pPr>
        <w:pStyle w:val="a3"/>
        <w:numPr>
          <w:ilvl w:val="0"/>
          <w:numId w:val="3"/>
        </w:numPr>
        <w:spacing w:line="360" w:lineRule="auto"/>
        <w:outlineLvl w:val="1"/>
        <w:rPr>
          <w:color w:val="000000"/>
          <w:sz w:val="28"/>
          <w:szCs w:val="27"/>
        </w:rPr>
      </w:pPr>
      <w:bookmarkStart w:id="120" w:name="_Toc103267261"/>
      <w:r>
        <w:rPr>
          <w:color w:val="000000"/>
          <w:sz w:val="28"/>
          <w:szCs w:val="27"/>
          <w:lang w:val="ru-RU"/>
        </w:rPr>
        <w:t>«</w:t>
      </w:r>
      <w:r w:rsidRPr="008E4673">
        <w:rPr>
          <w:color w:val="000000"/>
          <w:sz w:val="28"/>
          <w:szCs w:val="27"/>
        </w:rPr>
        <w:t>Сербия принимает украинских беженцев</w:t>
      </w:r>
      <w:r>
        <w:rPr>
          <w:color w:val="000000"/>
          <w:sz w:val="28"/>
          <w:szCs w:val="27"/>
          <w:lang w:val="ru-RU"/>
        </w:rPr>
        <w:t xml:space="preserve">» </w:t>
      </w:r>
      <w:hyperlink r:id="rId21" w:history="1">
        <w:r w:rsidRPr="00533DC7">
          <w:rPr>
            <w:rStyle w:val="a6"/>
            <w:sz w:val="28"/>
            <w:szCs w:val="27"/>
            <w:lang w:val="ru-RU"/>
          </w:rPr>
          <w:t>https://ru.euronews.com/2022/03/30/serbia-eu-ukr-refugees</w:t>
        </w:r>
        <w:bookmarkEnd w:id="120"/>
      </w:hyperlink>
      <w:r>
        <w:rPr>
          <w:color w:val="000000"/>
          <w:sz w:val="28"/>
          <w:szCs w:val="27"/>
          <w:lang w:val="ru-RU"/>
        </w:rPr>
        <w:t xml:space="preserve"> </w:t>
      </w:r>
    </w:p>
    <w:p w:rsidR="007F3D81" w:rsidRPr="007F3D81" w:rsidRDefault="007F3D81" w:rsidP="00385BC8">
      <w:pPr>
        <w:pStyle w:val="a3"/>
        <w:numPr>
          <w:ilvl w:val="0"/>
          <w:numId w:val="3"/>
        </w:numPr>
        <w:spacing w:line="360" w:lineRule="auto"/>
        <w:outlineLvl w:val="1"/>
        <w:rPr>
          <w:color w:val="000000"/>
          <w:sz w:val="28"/>
          <w:szCs w:val="27"/>
        </w:rPr>
      </w:pPr>
      <w:r w:rsidRPr="007F3D81">
        <w:rPr>
          <w:color w:val="000000"/>
          <w:sz w:val="28"/>
          <w:szCs w:val="27"/>
        </w:rPr>
        <w:t xml:space="preserve"> </w:t>
      </w:r>
      <w:bookmarkStart w:id="121" w:name="_Toc103267262"/>
      <w:r w:rsidRPr="007F3D81">
        <w:rPr>
          <w:color w:val="000000"/>
          <w:sz w:val="28"/>
          <w:szCs w:val="27"/>
        </w:rPr>
        <w:t xml:space="preserve">«Стратегічна культура Сербії: мала держава з великими амбіціями» </w:t>
      </w:r>
      <w:hyperlink r:id="rId22" w:history="1">
        <w:r w:rsidRPr="007F3D81">
          <w:rPr>
            <w:rStyle w:val="a6"/>
            <w:sz w:val="28"/>
            <w:szCs w:val="27"/>
          </w:rPr>
          <w:t>https://adastra.org.ua/blog/strategichna-kultura-serbiyi-mala-derzhava-z-velikimi-ambiciyami</w:t>
        </w:r>
        <w:bookmarkEnd w:id="121"/>
      </w:hyperlink>
      <w:r w:rsidRPr="007F3D81">
        <w:rPr>
          <w:color w:val="000000"/>
          <w:sz w:val="28"/>
          <w:szCs w:val="27"/>
        </w:rPr>
        <w:t xml:space="preserve"> </w:t>
      </w:r>
    </w:p>
    <w:p w:rsidR="007F3D81" w:rsidRPr="00857A9A" w:rsidRDefault="007F3D81" w:rsidP="00857A9A">
      <w:pPr>
        <w:pStyle w:val="a3"/>
        <w:numPr>
          <w:ilvl w:val="0"/>
          <w:numId w:val="3"/>
        </w:numPr>
        <w:spacing w:line="360" w:lineRule="auto"/>
        <w:outlineLvl w:val="1"/>
        <w:rPr>
          <w:color w:val="000000"/>
          <w:sz w:val="28"/>
          <w:szCs w:val="27"/>
        </w:rPr>
      </w:pPr>
      <w:bookmarkStart w:id="122" w:name="_Toc103267263"/>
      <w:r>
        <w:rPr>
          <w:color w:val="000000"/>
          <w:sz w:val="28"/>
          <w:szCs w:val="27"/>
          <w:lang w:val="ru-RU"/>
        </w:rPr>
        <w:t>«СУЧАСНА ЗОВНІШНЯ ПОЛ</w:t>
      </w:r>
      <w:r>
        <w:rPr>
          <w:color w:val="000000"/>
          <w:sz w:val="28"/>
          <w:szCs w:val="27"/>
        </w:rPr>
        <w:t>ІТ</w:t>
      </w:r>
      <w:r>
        <w:rPr>
          <w:color w:val="000000"/>
          <w:sz w:val="28"/>
          <w:szCs w:val="27"/>
          <w:lang w:val="ru-RU"/>
        </w:rPr>
        <w:t>ИКА СЕРБІЇ: ЄС</w:t>
      </w:r>
      <w:r w:rsidRPr="00857A9A">
        <w:rPr>
          <w:color w:val="000000"/>
          <w:sz w:val="28"/>
          <w:szCs w:val="27"/>
          <w:lang w:val="ru-RU"/>
        </w:rPr>
        <w:t xml:space="preserve"> ЧИ РФ?</w:t>
      </w:r>
      <w:r>
        <w:rPr>
          <w:color w:val="000000"/>
          <w:sz w:val="28"/>
          <w:szCs w:val="27"/>
          <w:lang w:val="ru-RU"/>
        </w:rPr>
        <w:t xml:space="preserve">» </w:t>
      </w:r>
      <w:r w:rsidRPr="00857A9A">
        <w:rPr>
          <w:color w:val="000000"/>
          <w:sz w:val="28"/>
          <w:szCs w:val="27"/>
          <w:lang w:val="ru-RU"/>
        </w:rPr>
        <w:t>Майстренко Ю. І.</w:t>
      </w:r>
      <w:r>
        <w:rPr>
          <w:color w:val="000000"/>
          <w:sz w:val="28"/>
          <w:szCs w:val="27"/>
          <w:lang w:val="ru-RU"/>
        </w:rPr>
        <w:t xml:space="preserve">, 2019, </w:t>
      </w:r>
      <w:hyperlink r:id="rId23" w:history="1">
        <w:r w:rsidRPr="00533DC7">
          <w:rPr>
            <w:rStyle w:val="a6"/>
            <w:sz w:val="28"/>
            <w:szCs w:val="27"/>
            <w:lang w:val="ru-RU"/>
          </w:rPr>
          <w:t>file:///C:/Users/user/Downloads/175559-%D0%A2%D0%B5%D0%BA%D1%81%D1%82%20%D1%81%D1%82%D0%B0%D1%82%D1%82%D1%96-431070-2-10-20200130.pdf</w:t>
        </w:r>
        <w:bookmarkEnd w:id="122"/>
      </w:hyperlink>
      <w:r>
        <w:rPr>
          <w:color w:val="000000"/>
          <w:sz w:val="28"/>
          <w:szCs w:val="27"/>
          <w:lang w:val="ru-RU"/>
        </w:rPr>
        <w:t xml:space="preserve"> </w:t>
      </w:r>
    </w:p>
    <w:sectPr w:rsidR="007F3D81" w:rsidRPr="00857A9A" w:rsidSect="00385BC8">
      <w:headerReference w:type="default" r:id="rId2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738E" w:rsidRDefault="00E1738E" w:rsidP="00385BC8">
      <w:pPr>
        <w:spacing w:after="0" w:line="240" w:lineRule="auto"/>
      </w:pPr>
      <w:r>
        <w:separator/>
      </w:r>
    </w:p>
  </w:endnote>
  <w:endnote w:type="continuationSeparator" w:id="0">
    <w:p w:rsidR="00E1738E" w:rsidRDefault="00E1738E" w:rsidP="00385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738E" w:rsidRDefault="00E1738E" w:rsidP="00385BC8">
      <w:pPr>
        <w:spacing w:after="0" w:line="240" w:lineRule="auto"/>
      </w:pPr>
      <w:r>
        <w:separator/>
      </w:r>
    </w:p>
  </w:footnote>
  <w:footnote w:type="continuationSeparator" w:id="0">
    <w:p w:rsidR="00E1738E" w:rsidRDefault="00E1738E" w:rsidP="00385B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4A0" w:firstRow="1" w:lastRow="0" w:firstColumn="1" w:lastColumn="0" w:noHBand="0" w:noVBand="1"/>
    </w:tblPr>
    <w:tblGrid>
      <w:gridCol w:w="3119"/>
      <w:gridCol w:w="3119"/>
      <w:gridCol w:w="3117"/>
    </w:tblGrid>
    <w:tr w:rsidR="00385BC8">
      <w:trPr>
        <w:trHeight w:val="720"/>
      </w:trPr>
      <w:tc>
        <w:tcPr>
          <w:tcW w:w="1667" w:type="pct"/>
        </w:tcPr>
        <w:p w:rsidR="00385BC8" w:rsidRDefault="00385BC8">
          <w:pPr>
            <w:pStyle w:val="ae"/>
            <w:tabs>
              <w:tab w:val="clear" w:pos="4677"/>
              <w:tab w:val="clear" w:pos="9355"/>
            </w:tabs>
            <w:rPr>
              <w:color w:val="5B9BD5" w:themeColor="accent1"/>
            </w:rPr>
          </w:pPr>
        </w:p>
      </w:tc>
      <w:tc>
        <w:tcPr>
          <w:tcW w:w="1667" w:type="pct"/>
        </w:tcPr>
        <w:p w:rsidR="00385BC8" w:rsidRDefault="00385BC8">
          <w:pPr>
            <w:pStyle w:val="ae"/>
            <w:tabs>
              <w:tab w:val="clear" w:pos="4677"/>
              <w:tab w:val="clear" w:pos="9355"/>
            </w:tabs>
            <w:jc w:val="center"/>
            <w:rPr>
              <w:color w:val="5B9BD5" w:themeColor="accent1"/>
            </w:rPr>
          </w:pPr>
        </w:p>
      </w:tc>
      <w:tc>
        <w:tcPr>
          <w:tcW w:w="1666" w:type="pct"/>
        </w:tcPr>
        <w:p w:rsidR="00385BC8" w:rsidRDefault="00385BC8">
          <w:pPr>
            <w:pStyle w:val="ae"/>
            <w:tabs>
              <w:tab w:val="clear" w:pos="4677"/>
              <w:tab w:val="clear" w:pos="9355"/>
            </w:tabs>
            <w:jc w:val="right"/>
            <w:rPr>
              <w:color w:val="5B9BD5" w:themeColor="accent1"/>
            </w:rPr>
          </w:pPr>
          <w:r>
            <w:rPr>
              <w:color w:val="5B9BD5" w:themeColor="accent1"/>
              <w:sz w:val="24"/>
              <w:szCs w:val="24"/>
            </w:rPr>
            <w:fldChar w:fldCharType="begin"/>
          </w:r>
          <w:r>
            <w:rPr>
              <w:color w:val="5B9BD5" w:themeColor="accent1"/>
              <w:sz w:val="24"/>
              <w:szCs w:val="24"/>
            </w:rPr>
            <w:instrText>PAGE   \* MERGEFORMAT</w:instrText>
          </w:r>
          <w:r>
            <w:rPr>
              <w:color w:val="5B9BD5" w:themeColor="accent1"/>
              <w:sz w:val="24"/>
              <w:szCs w:val="24"/>
            </w:rPr>
            <w:fldChar w:fldCharType="separate"/>
          </w:r>
          <w:r w:rsidR="00DF7BDC" w:rsidRPr="00DF7BDC">
            <w:rPr>
              <w:noProof/>
              <w:color w:val="5B9BD5" w:themeColor="accent1"/>
              <w:sz w:val="24"/>
              <w:szCs w:val="24"/>
              <w:lang w:val="ru-RU"/>
            </w:rPr>
            <w:t>2</w:t>
          </w:r>
          <w:r>
            <w:rPr>
              <w:color w:val="5B9BD5" w:themeColor="accent1"/>
              <w:sz w:val="24"/>
              <w:szCs w:val="24"/>
            </w:rPr>
            <w:fldChar w:fldCharType="end"/>
          </w:r>
        </w:p>
      </w:tc>
    </w:tr>
  </w:tbl>
  <w:p w:rsidR="00385BC8" w:rsidRDefault="00385BC8">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23DF4"/>
    <w:multiLevelType w:val="hybridMultilevel"/>
    <w:tmpl w:val="A7CEFA6A"/>
    <w:lvl w:ilvl="0" w:tplc="AB22B836">
      <w:start w:val="1"/>
      <w:numFmt w:val="decimal"/>
      <w:lvlText w:val="%1."/>
      <w:lvlJc w:val="left"/>
      <w:pPr>
        <w:ind w:left="987" w:hanging="42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4D823DD7"/>
    <w:multiLevelType w:val="hybridMultilevel"/>
    <w:tmpl w:val="4D761A8A"/>
    <w:lvl w:ilvl="0" w:tplc="A120E9FE">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6206563D"/>
    <w:multiLevelType w:val="hybridMultilevel"/>
    <w:tmpl w:val="66E0384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ABE"/>
    <w:rsid w:val="00016B81"/>
    <w:rsid w:val="000364A9"/>
    <w:rsid w:val="000E3FDC"/>
    <w:rsid w:val="000E721C"/>
    <w:rsid w:val="00114454"/>
    <w:rsid w:val="00154498"/>
    <w:rsid w:val="001F3A8F"/>
    <w:rsid w:val="0021194B"/>
    <w:rsid w:val="00224BB5"/>
    <w:rsid w:val="00244049"/>
    <w:rsid w:val="00264313"/>
    <w:rsid w:val="00270725"/>
    <w:rsid w:val="00271DC2"/>
    <w:rsid w:val="00294843"/>
    <w:rsid w:val="003440B0"/>
    <w:rsid w:val="00385BC8"/>
    <w:rsid w:val="0042159D"/>
    <w:rsid w:val="004232B6"/>
    <w:rsid w:val="004507E8"/>
    <w:rsid w:val="004B6176"/>
    <w:rsid w:val="004C5761"/>
    <w:rsid w:val="00594520"/>
    <w:rsid w:val="005C5331"/>
    <w:rsid w:val="005D4BA6"/>
    <w:rsid w:val="005D7D74"/>
    <w:rsid w:val="005F6825"/>
    <w:rsid w:val="00604945"/>
    <w:rsid w:val="006131DA"/>
    <w:rsid w:val="006609BA"/>
    <w:rsid w:val="00671B7B"/>
    <w:rsid w:val="006C0623"/>
    <w:rsid w:val="006C3CF9"/>
    <w:rsid w:val="006D244A"/>
    <w:rsid w:val="006D3A8B"/>
    <w:rsid w:val="00701423"/>
    <w:rsid w:val="00735F12"/>
    <w:rsid w:val="00750708"/>
    <w:rsid w:val="007D1364"/>
    <w:rsid w:val="007D7EDA"/>
    <w:rsid w:val="007E3C68"/>
    <w:rsid w:val="007F3D81"/>
    <w:rsid w:val="00847EA4"/>
    <w:rsid w:val="00857A9A"/>
    <w:rsid w:val="0087599A"/>
    <w:rsid w:val="008E2FEA"/>
    <w:rsid w:val="008E4673"/>
    <w:rsid w:val="00915888"/>
    <w:rsid w:val="00973DBA"/>
    <w:rsid w:val="009E1546"/>
    <w:rsid w:val="009F303B"/>
    <w:rsid w:val="00A5258D"/>
    <w:rsid w:val="00A82F02"/>
    <w:rsid w:val="00AC00F3"/>
    <w:rsid w:val="00AC4874"/>
    <w:rsid w:val="00B07ABE"/>
    <w:rsid w:val="00B417CF"/>
    <w:rsid w:val="00B43717"/>
    <w:rsid w:val="00BC1B96"/>
    <w:rsid w:val="00BF0E0D"/>
    <w:rsid w:val="00C36770"/>
    <w:rsid w:val="00D1793C"/>
    <w:rsid w:val="00D2790F"/>
    <w:rsid w:val="00DA3E79"/>
    <w:rsid w:val="00DC06E0"/>
    <w:rsid w:val="00DC49AF"/>
    <w:rsid w:val="00DF0936"/>
    <w:rsid w:val="00DF7BDC"/>
    <w:rsid w:val="00E06C1D"/>
    <w:rsid w:val="00E1738E"/>
    <w:rsid w:val="00E43DEE"/>
    <w:rsid w:val="00E53155"/>
    <w:rsid w:val="00E5700F"/>
    <w:rsid w:val="00E6299A"/>
    <w:rsid w:val="00E8452A"/>
    <w:rsid w:val="00E94EDE"/>
    <w:rsid w:val="00E963C9"/>
    <w:rsid w:val="00E975D7"/>
    <w:rsid w:val="00EA4272"/>
    <w:rsid w:val="00EC113C"/>
    <w:rsid w:val="00ED4905"/>
    <w:rsid w:val="00EE54F9"/>
    <w:rsid w:val="00F33BF7"/>
    <w:rsid w:val="00F80353"/>
    <w:rsid w:val="00F816EA"/>
    <w:rsid w:val="00FC7D1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8A47D2"/>
  <w15:chartTrackingRefBased/>
  <w15:docId w15:val="{CF382681-ED26-47DF-A22E-BC6570AF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85BC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5BC8"/>
    <w:rPr>
      <w:rFonts w:asciiTheme="majorHAnsi" w:eastAsiaTheme="majorEastAsia" w:hAnsiTheme="majorHAnsi" w:cstheme="majorBidi"/>
      <w:color w:val="2E74B5" w:themeColor="accent1" w:themeShade="BF"/>
      <w:sz w:val="32"/>
      <w:szCs w:val="32"/>
    </w:rPr>
  </w:style>
  <w:style w:type="paragraph" w:styleId="a3">
    <w:name w:val="Normal (Web)"/>
    <w:basedOn w:val="a"/>
    <w:uiPriority w:val="99"/>
    <w:unhideWhenUsed/>
    <w:rsid w:val="00FC7D1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Placeholder Text"/>
    <w:basedOn w:val="a0"/>
    <w:uiPriority w:val="99"/>
    <w:semiHidden/>
    <w:rsid w:val="000E3FDC"/>
    <w:rPr>
      <w:color w:val="808080"/>
    </w:rPr>
  </w:style>
  <w:style w:type="table" w:styleId="a5">
    <w:name w:val="Table Grid"/>
    <w:basedOn w:val="a1"/>
    <w:uiPriority w:val="39"/>
    <w:rsid w:val="006131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6">
    <w:name w:val="Grid Table 2 Accent 6"/>
    <w:basedOn w:val="a1"/>
    <w:uiPriority w:val="47"/>
    <w:rsid w:val="006131DA"/>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6">
    <w:name w:val="Grid Table 7 Colorful Accent 6"/>
    <w:basedOn w:val="a1"/>
    <w:uiPriority w:val="52"/>
    <w:rsid w:val="006131DA"/>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260">
    <w:name w:val="List Table 2 Accent 6"/>
    <w:basedOn w:val="a1"/>
    <w:uiPriority w:val="47"/>
    <w:rsid w:val="00E53155"/>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a6">
    <w:name w:val="Hyperlink"/>
    <w:basedOn w:val="a0"/>
    <w:uiPriority w:val="99"/>
    <w:unhideWhenUsed/>
    <w:rsid w:val="008E4673"/>
    <w:rPr>
      <w:color w:val="0563C1" w:themeColor="hyperlink"/>
      <w:u w:val="single"/>
    </w:rPr>
  </w:style>
  <w:style w:type="paragraph" w:styleId="a7">
    <w:name w:val="footnote text"/>
    <w:basedOn w:val="a"/>
    <w:link w:val="a8"/>
    <w:uiPriority w:val="99"/>
    <w:semiHidden/>
    <w:unhideWhenUsed/>
    <w:rsid w:val="00385BC8"/>
    <w:pPr>
      <w:spacing w:after="0" w:line="240" w:lineRule="auto"/>
    </w:pPr>
    <w:rPr>
      <w:sz w:val="20"/>
      <w:szCs w:val="20"/>
    </w:rPr>
  </w:style>
  <w:style w:type="character" w:customStyle="1" w:styleId="a8">
    <w:name w:val="Текст сноски Знак"/>
    <w:basedOn w:val="a0"/>
    <w:link w:val="a7"/>
    <w:uiPriority w:val="99"/>
    <w:semiHidden/>
    <w:rsid w:val="00385BC8"/>
    <w:rPr>
      <w:sz w:val="20"/>
      <w:szCs w:val="20"/>
    </w:rPr>
  </w:style>
  <w:style w:type="character" w:styleId="a9">
    <w:name w:val="footnote reference"/>
    <w:basedOn w:val="a0"/>
    <w:uiPriority w:val="99"/>
    <w:semiHidden/>
    <w:unhideWhenUsed/>
    <w:rsid w:val="00385BC8"/>
    <w:rPr>
      <w:vertAlign w:val="superscript"/>
    </w:rPr>
  </w:style>
  <w:style w:type="paragraph" w:styleId="aa">
    <w:name w:val="endnote text"/>
    <w:basedOn w:val="a"/>
    <w:link w:val="ab"/>
    <w:uiPriority w:val="99"/>
    <w:semiHidden/>
    <w:unhideWhenUsed/>
    <w:rsid w:val="00385BC8"/>
    <w:pPr>
      <w:spacing w:after="0" w:line="240" w:lineRule="auto"/>
    </w:pPr>
    <w:rPr>
      <w:sz w:val="20"/>
      <w:szCs w:val="20"/>
    </w:rPr>
  </w:style>
  <w:style w:type="character" w:customStyle="1" w:styleId="ab">
    <w:name w:val="Текст концевой сноски Знак"/>
    <w:basedOn w:val="a0"/>
    <w:link w:val="aa"/>
    <w:uiPriority w:val="99"/>
    <w:semiHidden/>
    <w:rsid w:val="00385BC8"/>
    <w:rPr>
      <w:sz w:val="20"/>
      <w:szCs w:val="20"/>
    </w:rPr>
  </w:style>
  <w:style w:type="character" w:styleId="ac">
    <w:name w:val="endnote reference"/>
    <w:basedOn w:val="a0"/>
    <w:uiPriority w:val="99"/>
    <w:semiHidden/>
    <w:unhideWhenUsed/>
    <w:rsid w:val="00385BC8"/>
    <w:rPr>
      <w:vertAlign w:val="superscript"/>
    </w:rPr>
  </w:style>
  <w:style w:type="paragraph" w:styleId="ad">
    <w:name w:val="TOC Heading"/>
    <w:basedOn w:val="1"/>
    <w:next w:val="a"/>
    <w:uiPriority w:val="39"/>
    <w:unhideWhenUsed/>
    <w:qFormat/>
    <w:rsid w:val="00385BC8"/>
    <w:pPr>
      <w:outlineLvl w:val="9"/>
    </w:pPr>
    <w:rPr>
      <w:lang w:eastAsia="uk-UA"/>
    </w:rPr>
  </w:style>
  <w:style w:type="paragraph" w:styleId="11">
    <w:name w:val="toc 1"/>
    <w:basedOn w:val="a"/>
    <w:next w:val="a"/>
    <w:autoRedefine/>
    <w:uiPriority w:val="39"/>
    <w:unhideWhenUsed/>
    <w:rsid w:val="00385BC8"/>
    <w:pPr>
      <w:spacing w:after="100"/>
    </w:pPr>
  </w:style>
  <w:style w:type="paragraph" w:styleId="2">
    <w:name w:val="toc 2"/>
    <w:basedOn w:val="a"/>
    <w:next w:val="a"/>
    <w:autoRedefine/>
    <w:uiPriority w:val="39"/>
    <w:unhideWhenUsed/>
    <w:rsid w:val="00385BC8"/>
    <w:pPr>
      <w:spacing w:after="100"/>
      <w:ind w:left="220"/>
    </w:pPr>
  </w:style>
  <w:style w:type="paragraph" w:styleId="ae">
    <w:name w:val="header"/>
    <w:basedOn w:val="a"/>
    <w:link w:val="af"/>
    <w:uiPriority w:val="99"/>
    <w:unhideWhenUsed/>
    <w:rsid w:val="00385BC8"/>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85BC8"/>
  </w:style>
  <w:style w:type="paragraph" w:styleId="af0">
    <w:name w:val="footer"/>
    <w:basedOn w:val="a"/>
    <w:link w:val="af1"/>
    <w:uiPriority w:val="99"/>
    <w:unhideWhenUsed/>
    <w:rsid w:val="00385BC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85B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865610">
      <w:bodyDiv w:val="1"/>
      <w:marLeft w:val="0"/>
      <w:marRight w:val="0"/>
      <w:marTop w:val="0"/>
      <w:marBottom w:val="0"/>
      <w:divBdr>
        <w:top w:val="none" w:sz="0" w:space="0" w:color="auto"/>
        <w:left w:val="none" w:sz="0" w:space="0" w:color="auto"/>
        <w:bottom w:val="none" w:sz="0" w:space="0" w:color="auto"/>
        <w:right w:val="none" w:sz="0" w:space="0" w:color="auto"/>
      </w:divBdr>
    </w:div>
    <w:div w:id="44631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conversation.com/by-welcoming-syrian-refugees-serbs-hope-to-salvage-their-reputation-47802" TargetMode="External"/><Relationship Id="rId13" Type="http://schemas.openxmlformats.org/officeDocument/2006/relationships/hyperlink" Target="https://countryeconomy.com/countries/serbia" TargetMode="External"/><Relationship Id="rId18" Type="http://schemas.openxmlformats.org/officeDocument/2006/relationships/hyperlink" Target="https://www.dw.com/ru/vojna-v-ukraine-na-chej-storone-serbija-i-chego-trebuet-es/a-6131563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ru.euronews.com/2022/03/30/serbia-eu-ukr-refugees" TargetMode="External"/><Relationship Id="rId7" Type="http://schemas.openxmlformats.org/officeDocument/2006/relationships/endnotes" Target="endnotes.xml"/><Relationship Id="rId12" Type="http://schemas.openxmlformats.org/officeDocument/2006/relationships/hyperlink" Target="https://www.worldometers.info/coronavirus/country/serbia/" TargetMode="External"/><Relationship Id="rId17" Type="http://schemas.openxmlformats.org/officeDocument/2006/relationships/hyperlink" Target="https://abcnews.go.com/Business/wireStory/thousands-rally-serbia-protect-environment-7699426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euractiv.com/section/enlargement/opinion/the-dictatorship-next-door-why-serbias-regime-threatens-europes-credibility/" TargetMode="External"/><Relationship Id="rId20" Type="http://schemas.openxmlformats.org/officeDocument/2006/relationships/hyperlink" Target="https://www.bbc.com/russian/features-607404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rbija.gov.rs/vest/en/187180/parliamentary-presidential-and-local-elections-held-in-serbia.php"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pubmed.ncbi.nlm.nih.gov/33723516/" TargetMode="External"/><Relationship Id="rId23" Type="http://schemas.openxmlformats.org/officeDocument/2006/relationships/hyperlink" Target="file:///C:/Users/user/Downloads/175559-%D0%A2%D0%B5%D0%BA%D1%81%D1%82%20%D1%81%D1%82%D0%B0%D1%82%D1%82%D1%96-431070-2-10-20200130.pdf" TargetMode="External"/><Relationship Id="rId10" Type="http://schemas.openxmlformats.org/officeDocument/2006/relationships/hyperlink" Target="https://www.usnews.com/news/best-countries/serbia" TargetMode="External"/><Relationship Id="rId19" Type="http://schemas.openxmlformats.org/officeDocument/2006/relationships/hyperlink" Target="https://hromadske.ua/ru/posts/zhyzn-ukrayntsev-v-serbyy-shyrokaia-podderzhka-ot-pravytelstva-y-ostorozhnye-razhovory-o-voine" TargetMode="External"/><Relationship Id="rId4" Type="http://schemas.openxmlformats.org/officeDocument/2006/relationships/settings" Target="settings.xml"/><Relationship Id="rId9" Type="http://schemas.openxmlformats.org/officeDocument/2006/relationships/hyperlink" Target="https://www.rs.undp.org/content/serbia/en/home/blog/2021/air-pollution-covid-19-serbia.html" TargetMode="External"/><Relationship Id="rId14" Type="http://schemas.openxmlformats.org/officeDocument/2006/relationships/hyperlink" Target="https://www.cia.gov/the-world-factbook/countries/serbia/#introduction" TargetMode="External"/><Relationship Id="rId22" Type="http://schemas.openxmlformats.org/officeDocument/2006/relationships/hyperlink" Target="https://adastra.org.ua/blog/strategichna-kultura-serbiyi-mala-derzhava-z-velikimi-ambiciy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09705-49E0-4630-B359-BE9795B7D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1993</TotalTime>
  <Pages>16</Pages>
  <Words>14689</Words>
  <Characters>8373</Characters>
  <Application>Microsoft Office Word</Application>
  <DocSecurity>0</DocSecurity>
  <Lines>69</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2022-05-07T21:30:00Z</dcterms:created>
  <dcterms:modified xsi:type="dcterms:W3CDTF">2022-05-13T13:02:00Z</dcterms:modified>
</cp:coreProperties>
</file>