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76" w:rsidRDefault="007A7176" w:rsidP="007D3F3F">
      <w:pPr>
        <w:spacing w:after="0" w:line="360" w:lineRule="auto"/>
        <w:rPr>
          <w:rFonts w:ascii="Times New Roman" w:hAnsi="Times New Roman" w:cs="Times New Roman"/>
          <w:sz w:val="32"/>
          <w:lang w:val="ru-RU"/>
        </w:rPr>
      </w:pPr>
      <w:bookmarkStart w:id="0" w:name="_GoBack"/>
      <w:bookmarkEnd w:id="0"/>
      <w:r w:rsidRPr="007A7176">
        <w:rPr>
          <w:rFonts w:ascii="Times New Roman" w:hAnsi="Times New Roman" w:cs="Times New Roman"/>
          <w:sz w:val="32"/>
          <w:lang w:val="ru-RU"/>
        </w:rPr>
        <w:t>УДК 338.1</w:t>
      </w:r>
    </w:p>
    <w:p w:rsidR="00C01C6E" w:rsidRPr="00C01C6E" w:rsidRDefault="00C01C6E" w:rsidP="00C01C6E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01C6E">
        <w:rPr>
          <w:rFonts w:ascii="Times New Roman" w:hAnsi="Times New Roman" w:cs="Times New Roman"/>
          <w:sz w:val="28"/>
          <w:szCs w:val="28"/>
          <w:lang w:val="ru-RU"/>
        </w:rPr>
        <w:t>Экономика и управление национальным хозяйством</w:t>
      </w:r>
    </w:p>
    <w:p w:rsidR="007A7176" w:rsidRPr="007A7176" w:rsidRDefault="007A7176" w:rsidP="007D3F3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A717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Зеленков А.А.</w:t>
      </w:r>
    </w:p>
    <w:p w:rsidR="007D3F3F" w:rsidRPr="007D3F3F" w:rsidRDefault="007A7176" w:rsidP="007D3F3F">
      <w:pPr>
        <w:spacing w:after="0" w:line="360" w:lineRule="auto"/>
        <w:ind w:left="1985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A717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Студент </w:t>
      </w:r>
      <w:r w:rsidR="007D3F3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кафедры </w:t>
      </w:r>
      <w:r w:rsidR="007D3F3F" w:rsidRPr="007D3F3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программной инженерии</w:t>
      </w:r>
    </w:p>
    <w:p w:rsidR="007A7176" w:rsidRDefault="007A7176" w:rsidP="007D3F3F">
      <w:pPr>
        <w:spacing w:after="0" w:line="360" w:lineRule="auto"/>
        <w:ind w:left="1985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7A717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Харьковского национального университета радиоэлектроники</w:t>
      </w:r>
    </w:p>
    <w:p w:rsidR="007D3F3F" w:rsidRPr="007A7176" w:rsidRDefault="007D3F3F" w:rsidP="007D3F3F">
      <w:pPr>
        <w:spacing w:after="0" w:line="360" w:lineRule="auto"/>
        <w:ind w:left="4395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DC327F" w:rsidRPr="007A7176" w:rsidRDefault="007A7176" w:rsidP="00615391">
      <w:pPr>
        <w:spacing w:line="360" w:lineRule="auto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7A7176">
        <w:rPr>
          <w:rFonts w:ascii="Times New Roman" w:hAnsi="Times New Roman" w:cs="Times New Roman"/>
          <w:b/>
          <w:sz w:val="32"/>
          <w:lang w:val="ru-RU"/>
        </w:rPr>
        <w:t xml:space="preserve">РЕФОРМИРОВАНИЕ НАЛОГОВОЙ СИСТЕМЫ УКРАИНЫ </w:t>
      </w:r>
      <w:r>
        <w:rPr>
          <w:rFonts w:ascii="Times New Roman" w:hAnsi="Times New Roman" w:cs="Times New Roman"/>
          <w:b/>
          <w:sz w:val="32"/>
          <w:lang w:val="ru-RU"/>
        </w:rPr>
        <w:br/>
      </w:r>
      <w:r w:rsidRPr="007A7176">
        <w:rPr>
          <w:rFonts w:ascii="Times New Roman" w:hAnsi="Times New Roman" w:cs="Times New Roman"/>
          <w:b/>
          <w:sz w:val="32"/>
          <w:lang w:val="ru-RU"/>
        </w:rPr>
        <w:t xml:space="preserve">С ПРИМЕНЕНИЕМ СОВРЕМЕННЫХ </w:t>
      </w:r>
      <w:r>
        <w:rPr>
          <w:rFonts w:ascii="Times New Roman" w:hAnsi="Times New Roman" w:cs="Times New Roman"/>
          <w:b/>
          <w:sz w:val="32"/>
          <w:lang w:val="ru-RU"/>
        </w:rPr>
        <w:br/>
      </w:r>
      <w:r w:rsidRPr="007A7176">
        <w:rPr>
          <w:rFonts w:ascii="Times New Roman" w:hAnsi="Times New Roman" w:cs="Times New Roman"/>
          <w:b/>
          <w:sz w:val="32"/>
          <w:lang w:val="ru-RU"/>
        </w:rPr>
        <w:t>ИНФОРМАЦИОННЫХ ТЕХНОЛОГИЙ</w:t>
      </w:r>
    </w:p>
    <w:p w:rsidR="00C3015B" w:rsidRDefault="00C3015B" w:rsidP="00C3015B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</w:t>
      </w:r>
      <w:r w:rsidRPr="00626EA3">
        <w:rPr>
          <w:rFonts w:ascii="Times New Roman" w:hAnsi="Times New Roman"/>
          <w:b/>
          <w:sz w:val="28"/>
          <w:szCs w:val="28"/>
        </w:rPr>
        <w:t>ТАЦИЯ:</w:t>
      </w:r>
    </w:p>
    <w:p w:rsidR="00C3015B" w:rsidRPr="007F2E06" w:rsidRDefault="00C3015B" w:rsidP="00C3015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Рассмотрены вопросы совершенствованию </w:t>
      </w:r>
      <w:r w:rsidRPr="00D82CA6">
        <w:rPr>
          <w:rFonts w:ascii="Times New Roman" w:hAnsi="Times New Roman" w:cs="Times New Roman"/>
          <w:sz w:val="28"/>
          <w:lang w:val="ru-RU"/>
        </w:rPr>
        <w:t>налоговой системы</w:t>
      </w:r>
      <w:r>
        <w:rPr>
          <w:rFonts w:ascii="Times New Roman" w:hAnsi="Times New Roman" w:cs="Times New Roman"/>
          <w:sz w:val="28"/>
          <w:lang w:val="ru-RU"/>
        </w:rPr>
        <w:t xml:space="preserve"> Украины в сфере розничной торговли.  Предложена</w:t>
      </w:r>
      <w:r w:rsidRPr="00D82CA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перспективная процедура регистрации фактов осуществления розничных операций с помощью смартфонов или планшетов вместо кассовых аппаратов. Ее внедрение, которое потребует законодательного и организационно-технического обеспечения, позволит</w:t>
      </w:r>
      <w:r w:rsidRPr="00D82CA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объективно оценить объемы розничных продаж, базу налогообложения и чистую прибыль, что позволит сделать систему налогообложения более справедливой и увеличит поступление налогов в бюджет.</w:t>
      </w:r>
    </w:p>
    <w:p w:rsidR="00014F23" w:rsidRDefault="00C3015B" w:rsidP="00C3015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aps/>
          <w:sz w:val="28"/>
          <w:szCs w:val="28"/>
        </w:rPr>
        <w:t>К</w:t>
      </w:r>
      <w:r w:rsidR="00BB48A3">
        <w:rPr>
          <w:rFonts w:ascii="Times New Roman" w:hAnsi="Times New Roman"/>
          <w:b/>
          <w:sz w:val="28"/>
          <w:szCs w:val="28"/>
        </w:rPr>
        <w:t>люч</w:t>
      </w:r>
      <w:proofErr w:type="spellStart"/>
      <w:r w:rsidR="00BB48A3">
        <w:rPr>
          <w:rFonts w:ascii="Times New Roman" w:hAnsi="Times New Roman"/>
          <w:b/>
          <w:sz w:val="28"/>
          <w:szCs w:val="28"/>
          <w:lang w:val="ru-RU"/>
        </w:rPr>
        <w:t>евые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слова: </w:t>
      </w:r>
      <w:r w:rsidR="00C33D30" w:rsidRPr="007A71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налоговая политика, налоговая система, налог,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розничная торговля, кассовый аппарат, смартфон, планшет</w:t>
      </w:r>
      <w:r w:rsidR="00C33D30" w:rsidRPr="007A717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3015B" w:rsidRDefault="00C3015B" w:rsidP="00C3015B">
      <w:pPr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C3015B" w:rsidRDefault="00C3015B" w:rsidP="00C3015B">
      <w:pPr>
        <w:spacing w:after="0"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АНОТАЦІЯ</w:t>
      </w:r>
    </w:p>
    <w:p w:rsidR="00BB48A3" w:rsidRPr="00045704" w:rsidRDefault="00BB48A3" w:rsidP="00045704">
      <w:pPr>
        <w:spacing w:after="0" w:line="360" w:lineRule="auto"/>
        <w:ind w:firstLine="142"/>
        <w:jc w:val="both"/>
        <w:rPr>
          <w:rFonts w:ascii="Times New Roman" w:hAnsi="Times New Roman"/>
          <w:caps/>
          <w:sz w:val="28"/>
          <w:szCs w:val="28"/>
        </w:rPr>
      </w:pPr>
    </w:p>
    <w:p w:rsidR="00045704" w:rsidRDefault="00045704" w:rsidP="000457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5704">
        <w:rPr>
          <w:rFonts w:ascii="Times New Roman" w:hAnsi="Times New Roman" w:cs="Times New Roman"/>
          <w:sz w:val="28"/>
          <w:szCs w:val="28"/>
        </w:rPr>
        <w:t xml:space="preserve">Розглянуто питання вдосконалення податкової системи України в сфері роздрібної торгівлі. Запропоновано перспективна процедура реєстрації фактів здійснення роздрібних операцій за допомогою смартфонів або планшетів замість касових апаратів. Її впровадження, яке вимагатиме законодавчого і організаційно-технічного забезпечення, дозволить об'єктивно оцінити обсяги роздрібних продажів, базу оподаткування і чистий прибуток, що дозволить </w:t>
      </w:r>
      <w:r w:rsidRPr="00045704">
        <w:rPr>
          <w:rFonts w:ascii="Times New Roman" w:hAnsi="Times New Roman" w:cs="Times New Roman"/>
          <w:sz w:val="28"/>
          <w:szCs w:val="28"/>
        </w:rPr>
        <w:lastRenderedPageBreak/>
        <w:t>зробити систему оподаткування більш справедливою і збільшить надходження податків до бюджету.</w:t>
      </w:r>
    </w:p>
    <w:p w:rsidR="00045704" w:rsidRPr="00C3015B" w:rsidRDefault="00045704" w:rsidP="0004570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лючові слова:</w:t>
      </w:r>
      <w:r w:rsidRPr="00045704">
        <w:rPr>
          <w:rFonts w:ascii="Times New Roman" w:hAnsi="Times New Roman"/>
          <w:b/>
          <w:sz w:val="28"/>
          <w:szCs w:val="28"/>
        </w:rPr>
        <w:t xml:space="preserve"> </w:t>
      </w:r>
      <w:r w:rsidRPr="00045704">
        <w:rPr>
          <w:rFonts w:ascii="Times New Roman" w:hAnsi="Times New Roman"/>
          <w:sz w:val="28"/>
          <w:szCs w:val="28"/>
        </w:rPr>
        <w:t xml:space="preserve">податкова політика, податкова </w:t>
      </w:r>
      <w:proofErr w:type="spellStart"/>
      <w:r w:rsidRPr="00045704">
        <w:rPr>
          <w:rFonts w:ascii="Times New Roman" w:hAnsi="Times New Roman"/>
          <w:sz w:val="28"/>
          <w:szCs w:val="28"/>
        </w:rPr>
        <w:t>ситстема</w:t>
      </w:r>
      <w:proofErr w:type="spellEnd"/>
      <w:r w:rsidRPr="00045704">
        <w:rPr>
          <w:rFonts w:ascii="Times New Roman" w:hAnsi="Times New Roman"/>
          <w:sz w:val="28"/>
          <w:szCs w:val="28"/>
        </w:rPr>
        <w:t xml:space="preserve">, податок, роздрібна торгівля, </w:t>
      </w:r>
      <w:proofErr w:type="spellStart"/>
      <w:r w:rsidRPr="00045704">
        <w:rPr>
          <w:rFonts w:ascii="Times New Roman" w:hAnsi="Times New Roman"/>
          <w:sz w:val="28"/>
          <w:szCs w:val="28"/>
        </w:rPr>
        <w:t>кассовий</w:t>
      </w:r>
      <w:proofErr w:type="spellEnd"/>
      <w:r w:rsidRPr="00045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5704">
        <w:rPr>
          <w:rFonts w:ascii="Times New Roman" w:hAnsi="Times New Roman"/>
          <w:sz w:val="28"/>
          <w:szCs w:val="28"/>
        </w:rPr>
        <w:t>аппарат</w:t>
      </w:r>
      <w:proofErr w:type="spellEnd"/>
      <w:r w:rsidRPr="00045704">
        <w:rPr>
          <w:rFonts w:ascii="Times New Roman" w:hAnsi="Times New Roman"/>
          <w:sz w:val="28"/>
          <w:szCs w:val="28"/>
        </w:rPr>
        <w:t>, смартфон, планшет</w:t>
      </w:r>
    </w:p>
    <w:p w:rsidR="00045704" w:rsidRPr="00045704" w:rsidRDefault="00045704" w:rsidP="00C3015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015B" w:rsidRDefault="00C3015B" w:rsidP="00C3015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352DC">
        <w:rPr>
          <w:rFonts w:ascii="Times New Roman" w:hAnsi="Times New Roman"/>
          <w:b/>
          <w:sz w:val="28"/>
          <w:szCs w:val="28"/>
        </w:rPr>
        <w:t>А</w:t>
      </w:r>
      <w:r w:rsidRPr="00F848C4">
        <w:rPr>
          <w:rFonts w:ascii="Times New Roman" w:hAnsi="Times New Roman"/>
          <w:b/>
          <w:sz w:val="28"/>
          <w:szCs w:val="28"/>
          <w:lang w:val="en-US"/>
        </w:rPr>
        <w:t>NNOTATION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C3015B" w:rsidRPr="00045704" w:rsidRDefault="00045704" w:rsidP="0004570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36"/>
          <w:szCs w:val="28"/>
          <w:lang w:val="en-US"/>
        </w:rPr>
      </w:pPr>
      <w:proofErr w:type="spellStart"/>
      <w:r w:rsidRPr="00045704">
        <w:rPr>
          <w:rFonts w:ascii="Times New Roman" w:hAnsi="Times New Roman" w:cs="Times New Roman"/>
          <w:sz w:val="28"/>
        </w:rPr>
        <w:t>The</w:t>
      </w:r>
      <w:proofErr w:type="spellEnd"/>
      <w:r w:rsidRPr="0004570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45704">
        <w:rPr>
          <w:rFonts w:ascii="Times New Roman" w:hAnsi="Times New Roman" w:cs="Times New Roman"/>
          <w:sz w:val="28"/>
        </w:rPr>
        <w:t>articl</w:t>
      </w:r>
      <w:r>
        <w:rPr>
          <w:rFonts w:ascii="Times New Roman" w:hAnsi="Times New Roman" w:cs="Times New Roman"/>
          <w:sz w:val="28"/>
        </w:rPr>
        <w:t>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is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sanctified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to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the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>issues of improving the tax system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Ukraine in the retail trade. A perspective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 xml:space="preserve"> procedure for registering the facts of retail transactions </w:t>
      </w:r>
      <w:r>
        <w:rPr>
          <w:rFonts w:ascii="Times New Roman" w:hAnsi="Times New Roman" w:cs="Times New Roman"/>
          <w:sz w:val="28"/>
          <w:szCs w:val="28"/>
          <w:lang w:val="en-US"/>
        </w:rPr>
        <w:t>with a use of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 xml:space="preserve"> smartphones or tabl</w:t>
      </w:r>
      <w:r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EF0190">
        <w:rPr>
          <w:rFonts w:ascii="Times New Roman" w:hAnsi="Times New Roman" w:cs="Times New Roman"/>
          <w:sz w:val="28"/>
          <w:szCs w:val="28"/>
          <w:lang w:val="en-US"/>
        </w:rPr>
        <w:t>s instead of cash registers was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 xml:space="preserve"> proposed. Its implementation, which will require legislative and organizational 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technical support, will allow to 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>objective</w:t>
      </w:r>
      <w:r w:rsidR="00EF0190">
        <w:rPr>
          <w:rFonts w:ascii="Times New Roman" w:hAnsi="Times New Roman" w:cs="Times New Roman"/>
          <w:sz w:val="28"/>
          <w:szCs w:val="28"/>
          <w:lang w:val="en-US"/>
        </w:rPr>
        <w:t>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assess</w:t>
      </w:r>
      <w:r w:rsidR="00EF0190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EF0190" w:rsidRPr="00EF0190">
        <w:rPr>
          <w:rFonts w:ascii="Times New Roman" w:hAnsi="Times New Roman" w:cs="Times New Roman"/>
          <w:sz w:val="28"/>
          <w:szCs w:val="28"/>
          <w:lang w:val="en-US"/>
        </w:rPr>
        <w:t>retail sales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>, the tax base and net profit, which will make the tax system more fair and</w:t>
      </w:r>
      <w:r w:rsidR="00EF0190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 xml:space="preserve"> increase the </w:t>
      </w:r>
      <w:r w:rsidR="00EF0190">
        <w:rPr>
          <w:rFonts w:ascii="Times New Roman" w:hAnsi="Times New Roman" w:cs="Times New Roman"/>
          <w:sz w:val="28"/>
          <w:szCs w:val="28"/>
          <w:lang w:val="en-US"/>
        </w:rPr>
        <w:t>receipts</w:t>
      </w:r>
      <w:r w:rsidRPr="00045704">
        <w:rPr>
          <w:rFonts w:ascii="Times New Roman" w:hAnsi="Times New Roman" w:cs="Times New Roman"/>
          <w:sz w:val="28"/>
          <w:szCs w:val="28"/>
          <w:lang w:val="en-US"/>
        </w:rPr>
        <w:t xml:space="preserve"> of taxes to the budget.</w:t>
      </w:r>
    </w:p>
    <w:p w:rsidR="00C3015B" w:rsidRDefault="00C3015B" w:rsidP="00C3015B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en-US"/>
        </w:rPr>
      </w:pPr>
      <w:r w:rsidRPr="00F848C4">
        <w:rPr>
          <w:rFonts w:ascii="Times New Roman" w:hAnsi="Times New Roman"/>
          <w:b/>
          <w:sz w:val="28"/>
          <w:szCs w:val="28"/>
          <w:lang w:val="en-US"/>
        </w:rPr>
        <w:t>K</w:t>
      </w:r>
      <w:proofErr w:type="spellStart"/>
      <w:r w:rsidRPr="00F848C4">
        <w:rPr>
          <w:rFonts w:ascii="Times New Roman" w:hAnsi="Times New Roman"/>
          <w:b/>
          <w:sz w:val="28"/>
          <w:szCs w:val="28"/>
        </w:rPr>
        <w:t>eywords</w:t>
      </w:r>
      <w:proofErr w:type="spellEnd"/>
      <w:r w:rsidRPr="00EF0190">
        <w:rPr>
          <w:rFonts w:ascii="Times New Roman" w:hAnsi="Times New Roman"/>
          <w:b/>
          <w:sz w:val="28"/>
          <w:szCs w:val="28"/>
          <w:lang w:val="en-US"/>
        </w:rPr>
        <w:t>:</w:t>
      </w:r>
      <w:r w:rsidR="00EF0190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EF0190" w:rsidRPr="00EF0190">
        <w:rPr>
          <w:rFonts w:ascii="Times New Roman" w:hAnsi="Times New Roman"/>
          <w:sz w:val="28"/>
          <w:szCs w:val="28"/>
          <w:lang w:val="en-US"/>
        </w:rPr>
        <w:t>tax policy, tax system, tax, retail, cash register, smartphone, tablet.</w:t>
      </w:r>
    </w:p>
    <w:p w:rsidR="00EF0190" w:rsidRPr="00EF0190" w:rsidRDefault="00EF0190" w:rsidP="00C3015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7653" w:rsidRDefault="00C7744A" w:rsidP="00C3015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7176">
        <w:rPr>
          <w:rFonts w:ascii="Times New Roman" w:hAnsi="Times New Roman" w:cs="Times New Roman"/>
          <w:b/>
          <w:sz w:val="28"/>
          <w:szCs w:val="28"/>
          <w:lang w:val="ru-RU"/>
        </w:rPr>
        <w:t>Постановка проблемы.</w:t>
      </w:r>
      <w:r w:rsidR="007A71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4D8F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Налоговая система должна обеспечивать стабильные поступления в государственный бюджет, регулировать основные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 xml:space="preserve">экономические </w:t>
      </w:r>
      <w:r w:rsidR="00194D8F" w:rsidRPr="007A7176">
        <w:rPr>
          <w:rFonts w:ascii="Times New Roman" w:hAnsi="Times New Roman" w:cs="Times New Roman"/>
          <w:sz w:val="28"/>
          <w:szCs w:val="28"/>
          <w:lang w:val="ru-RU"/>
        </w:rPr>
        <w:t>процессы в стране, способствовать развитию отечественного предпринимательства и обеспечивать высокий уровень реальных доходов всех граждан страны.</w:t>
      </w:r>
      <w:r w:rsidR="008A63EC" w:rsidRPr="008A63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63EC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Если хоть один из этих пунктов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>нарушается, то социально-экономическая ситуация в государстве ухудшается</w:t>
      </w:r>
      <w:r w:rsidR="008A63EC" w:rsidRPr="007A71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94D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7653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Украинская экономика сейчас переживает </w:t>
      </w:r>
      <w:r w:rsidR="00152BAD">
        <w:rPr>
          <w:rFonts w:ascii="Times New Roman" w:hAnsi="Times New Roman" w:cs="Times New Roman"/>
          <w:sz w:val="28"/>
          <w:szCs w:val="28"/>
          <w:lang w:val="ru-RU"/>
        </w:rPr>
        <w:t xml:space="preserve">сложный </w:t>
      </w:r>
      <w:r w:rsidR="00297653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период, </w:t>
      </w:r>
      <w:r w:rsidR="00152BAD">
        <w:rPr>
          <w:rFonts w:ascii="Times New Roman" w:hAnsi="Times New Roman" w:cs="Times New Roman"/>
          <w:sz w:val="28"/>
          <w:szCs w:val="28"/>
          <w:lang w:val="ru-RU"/>
        </w:rPr>
        <w:t>когда все больших усилий требуется для того, чтобы сбалансировать доходную и расходную части бюджета страны. В</w:t>
      </w:r>
      <w:r w:rsidR="00297653" w:rsidRPr="007A7176">
        <w:rPr>
          <w:rFonts w:ascii="Times New Roman" w:hAnsi="Times New Roman" w:cs="Times New Roman"/>
          <w:sz w:val="28"/>
          <w:szCs w:val="28"/>
          <w:lang w:val="ru-RU"/>
        </w:rPr>
        <w:t>ажной задачей является создание благоприятных условий для развития отечественного бизнеса, который является главным источником экономического процветания страны</w:t>
      </w:r>
      <w:r w:rsidR="00152BAD">
        <w:rPr>
          <w:rFonts w:ascii="Times New Roman" w:hAnsi="Times New Roman" w:cs="Times New Roman"/>
          <w:sz w:val="28"/>
          <w:szCs w:val="28"/>
          <w:lang w:val="ru-RU"/>
        </w:rPr>
        <w:t>, что требует снижения налогов</w:t>
      </w:r>
      <w:r w:rsidR="00297653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52BAD">
        <w:rPr>
          <w:rFonts w:ascii="Times New Roman" w:hAnsi="Times New Roman" w:cs="Times New Roman"/>
          <w:sz w:val="28"/>
          <w:szCs w:val="28"/>
          <w:lang w:val="ru-RU"/>
        </w:rPr>
        <w:t>С другой стороны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52BAD">
        <w:rPr>
          <w:rFonts w:ascii="Times New Roman" w:hAnsi="Times New Roman" w:cs="Times New Roman"/>
          <w:sz w:val="28"/>
          <w:szCs w:val="28"/>
          <w:lang w:val="ru-RU"/>
        </w:rPr>
        <w:t xml:space="preserve"> повышение или хотя бы удержание на существующем уровне социальных стандартов для населения страны требует увеличения налоговых поступлений. </w:t>
      </w:r>
      <w:r w:rsidR="008A63EC" w:rsidRPr="00D82CA6">
        <w:rPr>
          <w:rFonts w:ascii="Times New Roman" w:hAnsi="Times New Roman" w:cs="Times New Roman"/>
          <w:sz w:val="28"/>
          <w:lang w:val="ru-RU"/>
        </w:rPr>
        <w:t xml:space="preserve">Необходимость реформирования налоговой </w:t>
      </w:r>
      <w:r w:rsidR="008A63EC">
        <w:rPr>
          <w:rFonts w:ascii="Times New Roman" w:hAnsi="Times New Roman" w:cs="Times New Roman"/>
          <w:sz w:val="28"/>
          <w:lang w:val="ru-RU"/>
        </w:rPr>
        <w:t>системы в настоящее время признается большинством экономистов и политиков</w:t>
      </w:r>
      <w:r w:rsidR="008A63EC" w:rsidRPr="00D82CA6">
        <w:rPr>
          <w:rFonts w:ascii="Times New Roman" w:hAnsi="Times New Roman" w:cs="Times New Roman"/>
          <w:sz w:val="28"/>
          <w:lang w:val="ru-RU"/>
        </w:rPr>
        <w:t>.</w:t>
      </w:r>
      <w:r w:rsidR="008A63EC" w:rsidRPr="008A63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>Однако, р</w:t>
      </w:r>
      <w:r w:rsidR="008A63EC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еформирование </w:t>
      </w:r>
      <w:r w:rsidR="008A63EC" w:rsidRPr="007A7176">
        <w:rPr>
          <w:rFonts w:ascii="Times New Roman" w:hAnsi="Times New Roman" w:cs="Times New Roman"/>
          <w:sz w:val="28"/>
          <w:szCs w:val="28"/>
          <w:lang w:val="ru-RU"/>
        </w:rPr>
        <w:lastRenderedPageBreak/>
        <w:t>любого рода несёт в себе определённые риски. В вопросе налогообложения некие нежелательные эффекты могут принести, как усиление налогового давления, так и понижение налоговых ставок.</w:t>
      </w:r>
    </w:p>
    <w:p w:rsidR="00EA14E2" w:rsidRDefault="00576F6A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Решению проблем налоговой системы Украины посвящены работы </w:t>
      </w:r>
      <w:r w:rsidR="00001083">
        <w:rPr>
          <w:rFonts w:ascii="Times New Roman" w:hAnsi="Times New Roman" w:cs="Times New Roman"/>
          <w:sz w:val="28"/>
          <w:szCs w:val="28"/>
          <w:lang w:val="ru-RU"/>
        </w:rPr>
        <w:br/>
      </w:r>
      <w:r w:rsidR="00B43981" w:rsidRPr="007A7176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Данилова, </w:t>
      </w:r>
      <w:r w:rsidR="00B43981" w:rsidRPr="007A7176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7176">
        <w:rPr>
          <w:rFonts w:ascii="Times New Roman" w:hAnsi="Times New Roman" w:cs="Times New Roman"/>
          <w:sz w:val="28"/>
          <w:szCs w:val="28"/>
          <w:lang w:val="ru-RU"/>
        </w:rPr>
        <w:t>Крысоватого</w:t>
      </w:r>
      <w:proofErr w:type="spellEnd"/>
      <w:r w:rsidR="00B4398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87AE8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О. </w:t>
      </w:r>
      <w:proofErr w:type="spellStart"/>
      <w:r w:rsidR="00687AE8" w:rsidRPr="007A7176">
        <w:rPr>
          <w:rFonts w:ascii="Times New Roman" w:hAnsi="Times New Roman" w:cs="Times New Roman"/>
          <w:sz w:val="28"/>
          <w:szCs w:val="28"/>
          <w:lang w:val="ru-RU"/>
        </w:rPr>
        <w:t>Ворожбит</w:t>
      </w:r>
      <w:proofErr w:type="spellEnd"/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, В. Вишневского и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 xml:space="preserve">многих </w:t>
      </w:r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других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 xml:space="preserve">авторов </w:t>
      </w:r>
      <w:r w:rsidR="002767BF" w:rsidRPr="007A7176">
        <w:rPr>
          <w:rFonts w:ascii="Times New Roman" w:hAnsi="Times New Roman" w:cs="Times New Roman"/>
          <w:sz w:val="28"/>
          <w:szCs w:val="28"/>
          <w:lang w:val="ru-RU"/>
        </w:rPr>
        <w:t>[1-4]</w:t>
      </w:r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. Несмотря на </w:t>
      </w:r>
      <w:proofErr w:type="spellStart"/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>разновекторность</w:t>
      </w:r>
      <w:proofErr w:type="spellEnd"/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>разноплановость</w:t>
      </w:r>
      <w:proofErr w:type="spellEnd"/>
      <w:r w:rsidR="00C33D3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рассматриваемых политиками и учёными подходов, единого</w:t>
      </w:r>
      <w:r w:rsidR="00EA14E2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мнения в этом вопросе на данный момент </w:t>
      </w:r>
      <w:r w:rsidR="008A63EC">
        <w:rPr>
          <w:rFonts w:ascii="Times New Roman" w:hAnsi="Times New Roman" w:cs="Times New Roman"/>
          <w:sz w:val="28"/>
          <w:szCs w:val="28"/>
          <w:lang w:val="ru-RU"/>
        </w:rPr>
        <w:t>нет</w:t>
      </w:r>
      <w:r w:rsidR="00EA14E2" w:rsidRPr="007A71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12864" w:rsidRPr="007A7176" w:rsidRDefault="00412864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7176">
        <w:rPr>
          <w:rFonts w:ascii="Times New Roman" w:hAnsi="Times New Roman" w:cs="Times New Roman"/>
          <w:sz w:val="28"/>
          <w:szCs w:val="28"/>
          <w:lang w:val="ru-RU"/>
        </w:rPr>
        <w:t>Налогами являются только те платежи, которые установлены действующим законодательством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>[5]. Законодательной основой налоговой системы Украины является Налоговый Кодекс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D9778D" w:rsidRPr="007A7176" w:rsidRDefault="00816748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алоговую политику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9778D" w:rsidRPr="007A7176">
        <w:rPr>
          <w:rFonts w:ascii="Times New Roman" w:hAnsi="Times New Roman" w:cs="Times New Roman"/>
          <w:sz w:val="28"/>
          <w:szCs w:val="28"/>
          <w:lang w:val="ru-RU"/>
        </w:rPr>
        <w:t>ринято класси</w:t>
      </w:r>
      <w:r w:rsidR="00F54B1B" w:rsidRPr="007A7176">
        <w:rPr>
          <w:rFonts w:ascii="Times New Roman" w:hAnsi="Times New Roman" w:cs="Times New Roman"/>
          <w:sz w:val="28"/>
          <w:szCs w:val="28"/>
          <w:lang w:val="ru-RU"/>
        </w:rPr>
        <w:t>фицировать по двум основным направлениям: стимулирующая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>, которая характеризуется уменьшением налогов</w:t>
      </w:r>
      <w:r w:rsidR="00F54B1B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и сдерживающая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>, характеризующаяся их повышением</w:t>
      </w:r>
      <w:r w:rsidR="00F54B1B" w:rsidRPr="007A71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616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5AFF" w:rsidRPr="007A7176">
        <w:rPr>
          <w:rFonts w:ascii="Times New Roman" w:hAnsi="Times New Roman" w:cs="Times New Roman"/>
          <w:sz w:val="28"/>
          <w:szCs w:val="28"/>
          <w:lang w:val="ru-RU"/>
        </w:rPr>
        <w:t>В период кризиса и спада сдерживающая налоговая политика осуществляется пассивно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, что означает </w:t>
      </w:r>
      <w:r w:rsidR="000E70B4" w:rsidRPr="007A7176">
        <w:rPr>
          <w:rFonts w:ascii="Times New Roman" w:hAnsi="Times New Roman" w:cs="Times New Roman"/>
          <w:sz w:val="28"/>
          <w:szCs w:val="28"/>
          <w:lang w:val="ru-RU"/>
        </w:rPr>
        <w:t>отсутствие стимулирования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бизнеса и сокращение налоговых поступлений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490B" w:rsidRPr="007A7176">
        <w:rPr>
          <w:rFonts w:ascii="Times New Roman" w:hAnsi="Times New Roman" w:cs="Times New Roman"/>
          <w:sz w:val="28"/>
          <w:szCs w:val="28"/>
          <w:lang w:val="ru-RU"/>
        </w:rPr>
        <w:t>[1]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1A2E" w:rsidRPr="007A7176">
        <w:rPr>
          <w:rFonts w:ascii="Times New Roman" w:hAnsi="Times New Roman" w:cs="Times New Roman"/>
          <w:sz w:val="28"/>
          <w:szCs w:val="28"/>
          <w:lang w:val="ru-RU"/>
        </w:rPr>
        <w:t>В таком случае очевидной является необходимость введения стимулирующей налоговой политики</w:t>
      </w:r>
      <w:r w:rsidR="0069799C" w:rsidRPr="007A7176">
        <w:rPr>
          <w:rFonts w:ascii="Times New Roman" w:hAnsi="Times New Roman" w:cs="Times New Roman"/>
          <w:sz w:val="28"/>
          <w:szCs w:val="28"/>
          <w:lang w:val="ru-RU"/>
        </w:rPr>
        <w:t>, однако и она может принести проблемы.</w:t>
      </w:r>
      <w:r w:rsidR="005870FD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Снижение налоговых ставок может привести к серьёзному дефициту бюджета и накоплению внутреннего и внешнего долга. Также могут возникнуть трудности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по сворачиванию этой политики, когда это потребуется. Соответственно при принятии решения об активизации стимулирующей политики надо устанавливать рациональные налоговые ставки и брать в учёт необходимость их </w:t>
      </w:r>
      <w:r w:rsidR="000E70B4">
        <w:rPr>
          <w:rFonts w:ascii="Times New Roman" w:hAnsi="Times New Roman" w:cs="Times New Roman"/>
          <w:sz w:val="28"/>
          <w:szCs w:val="28"/>
          <w:lang w:val="ru-RU"/>
        </w:rPr>
        <w:t>увеличения</w:t>
      </w:r>
      <w:r w:rsidR="000E70B4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будущем.</w:t>
      </w:r>
    </w:p>
    <w:p w:rsidR="00FE6E28" w:rsidRDefault="000E70B4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>ля Украины актуальн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проблема высокой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тенизации</w:t>
      </w:r>
      <w:proofErr w:type="spellEnd"/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экономики и неуплаты налогов. </w:t>
      </w:r>
      <w:r w:rsidR="0006160C">
        <w:rPr>
          <w:rFonts w:ascii="Times New Roman" w:hAnsi="Times New Roman" w:cs="Times New Roman"/>
          <w:sz w:val="28"/>
          <w:szCs w:val="28"/>
          <w:lang w:val="ru-RU"/>
        </w:rPr>
        <w:t xml:space="preserve">Разнообразие известных схем </w:t>
      </w:r>
      <w:r w:rsidR="0016408F">
        <w:rPr>
          <w:rFonts w:ascii="Times New Roman" w:hAnsi="Times New Roman" w:cs="Times New Roman"/>
          <w:sz w:val="28"/>
          <w:szCs w:val="28"/>
          <w:lang w:val="ru-RU"/>
        </w:rPr>
        <w:t xml:space="preserve">законной оптимизации налогообложения, а также </w:t>
      </w:r>
      <w:r w:rsidR="0006160C">
        <w:rPr>
          <w:rFonts w:ascii="Times New Roman" w:hAnsi="Times New Roman" w:cs="Times New Roman"/>
          <w:sz w:val="28"/>
          <w:szCs w:val="28"/>
          <w:lang w:val="ru-RU"/>
        </w:rPr>
        <w:t>уклонения от уплаты налогов также обосновывает необходимость реформирования налоговой системы</w:t>
      </w:r>
      <w:r w:rsidR="00C520B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E6E28">
        <w:rPr>
          <w:rFonts w:ascii="Times New Roman" w:hAnsi="Times New Roman" w:cs="Times New Roman"/>
          <w:sz w:val="28"/>
          <w:szCs w:val="28"/>
          <w:lang w:val="ru-RU"/>
        </w:rPr>
        <w:t xml:space="preserve">Одним из источников дополнительных налоговых поступлений </w:t>
      </w:r>
      <w:r w:rsidR="009F468C">
        <w:rPr>
          <w:rFonts w:ascii="Times New Roman" w:hAnsi="Times New Roman" w:cs="Times New Roman"/>
          <w:sz w:val="28"/>
          <w:szCs w:val="28"/>
          <w:lang w:val="ru-RU"/>
        </w:rPr>
        <w:t xml:space="preserve">бес повышения ставок налогов </w:t>
      </w:r>
      <w:r w:rsidR="00FE6E28">
        <w:rPr>
          <w:rFonts w:ascii="Times New Roman" w:hAnsi="Times New Roman" w:cs="Times New Roman"/>
          <w:sz w:val="28"/>
          <w:szCs w:val="28"/>
          <w:lang w:val="ru-RU"/>
        </w:rPr>
        <w:t xml:space="preserve">может </w:t>
      </w:r>
      <w:r w:rsidR="00FE6E28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стать добровольно-принудительный выход из тени субъектов хозяйствования, что не должно привести к закрытию предприятий.</w:t>
      </w:r>
    </w:p>
    <w:p w:rsidR="002964A5" w:rsidRDefault="002A1F66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Статистика, доступная на официальном сайте Генеральной прокуратуры Украины 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>показывает, что по ста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>тьям 212</w:t>
      </w:r>
      <w:r w:rsidR="000E70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>(неуплата налогов) и 205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>(фиктивное предпринимательство)</w:t>
      </w:r>
      <w:r w:rsidR="00261BB0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УК Украины</w:t>
      </w:r>
      <w:r w:rsidR="00880431"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7AE8" w:rsidRPr="007A7176">
        <w:rPr>
          <w:rFonts w:ascii="Times New Roman" w:hAnsi="Times New Roman" w:cs="Times New Roman"/>
          <w:sz w:val="28"/>
          <w:szCs w:val="28"/>
          <w:lang w:val="ru-RU"/>
        </w:rPr>
        <w:t>практически отсутс</w:t>
      </w:r>
      <w:r w:rsidR="009F1E68" w:rsidRPr="007A717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87AE8" w:rsidRPr="007A7176">
        <w:rPr>
          <w:rFonts w:ascii="Times New Roman" w:hAnsi="Times New Roman" w:cs="Times New Roman"/>
          <w:sz w:val="28"/>
          <w:szCs w:val="28"/>
          <w:lang w:val="ru-RU"/>
        </w:rPr>
        <w:t>вуют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прецедент</w:t>
      </w:r>
      <w:r w:rsidR="000E70B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7A7176">
        <w:rPr>
          <w:rFonts w:ascii="Times New Roman" w:hAnsi="Times New Roman" w:cs="Times New Roman"/>
          <w:sz w:val="28"/>
          <w:szCs w:val="28"/>
          <w:lang w:val="ru-RU"/>
        </w:rPr>
        <w:t xml:space="preserve"> осуждения</w:t>
      </w:r>
      <w:r w:rsidR="008167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7AE8" w:rsidRPr="007A7176">
        <w:rPr>
          <w:rFonts w:ascii="Times New Roman" w:hAnsi="Times New Roman" w:cs="Times New Roman"/>
          <w:sz w:val="28"/>
          <w:szCs w:val="28"/>
          <w:lang w:val="ru-RU"/>
        </w:rPr>
        <w:t>[6]</w:t>
      </w:r>
      <w:r w:rsidR="002964A5" w:rsidRPr="007A7176">
        <w:rPr>
          <w:rFonts w:ascii="Times New Roman" w:hAnsi="Times New Roman" w:cs="Times New Roman"/>
          <w:sz w:val="28"/>
          <w:szCs w:val="28"/>
          <w:lang w:val="ru-RU"/>
        </w:rPr>
        <w:t>. Это означает, что проблемы существуют не только в самой налоговой системе, но и в администрировании.</w:t>
      </w:r>
    </w:p>
    <w:p w:rsidR="00C520BF" w:rsidRPr="003352DC" w:rsidRDefault="00C520BF" w:rsidP="00C520BF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Целью данной статьи</w:t>
      </w:r>
      <w:r w:rsidR="005D626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D626C" w:rsidRPr="005D626C">
        <w:rPr>
          <w:rFonts w:ascii="Times New Roman" w:hAnsi="Times New Roman"/>
          <w:sz w:val="28"/>
          <w:szCs w:val="28"/>
          <w:lang w:val="ru-RU"/>
        </w:rPr>
        <w:t xml:space="preserve">является </w:t>
      </w:r>
      <w:r w:rsidR="005D626C">
        <w:rPr>
          <w:rFonts w:ascii="Times New Roman" w:hAnsi="Times New Roman"/>
          <w:sz w:val="28"/>
          <w:szCs w:val="28"/>
          <w:lang w:val="ru-RU"/>
        </w:rPr>
        <w:t>разработка рекомендаций по совершенствованию системы налогообложения в розничной торговле</w:t>
      </w:r>
      <w:r w:rsidRPr="005D626C">
        <w:rPr>
          <w:rFonts w:ascii="Times New Roman" w:hAnsi="Times New Roman"/>
          <w:sz w:val="28"/>
          <w:szCs w:val="28"/>
          <w:lang w:val="ru-RU"/>
        </w:rPr>
        <w:t>.</w:t>
      </w:r>
      <w:r w:rsidR="0016408F" w:rsidRPr="005D626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E0C27" w:rsidRPr="007A7176" w:rsidRDefault="00C520BF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Изложение основного материала исследования</w:t>
      </w:r>
      <w:r>
        <w:rPr>
          <w:rFonts w:ascii="Times New Roman" w:hAnsi="Times New Roman"/>
          <w:b/>
          <w:sz w:val="28"/>
          <w:szCs w:val="28"/>
        </w:rPr>
        <w:t>.</w:t>
      </w:r>
      <w:r w:rsidR="00AF5A7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46535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Согласно Налоговому кодексу Украины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устанавливаются общегосударственные и местные налоги.</w:t>
      </w:r>
      <w:r w:rsidR="004128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Первые включают в себя: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алог на прибыль предприятий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н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алог на доходы физических лиц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9F1E68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алог на добавленную стоимость(НДС)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а</w:t>
      </w:r>
      <w:r w:rsidR="009332D1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кци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зный налог</w:t>
      </w:r>
      <w:r w:rsidR="009332D1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э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кологический налог</w:t>
      </w:r>
      <w:r w:rsidR="00E959B9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</w:t>
      </w:r>
      <w:r w:rsidR="006063F6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</w:t>
      </w:r>
      <w:r w:rsidR="00E959B9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ошлину</w:t>
      </w:r>
      <w:r w:rsidR="00DE0C2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="00497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6063F6" w:rsidRPr="00412864" w:rsidRDefault="003E6024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Налог на прибыль предприятий по законодательству Украины выплачивают юридические лица</w:t>
      </w:r>
      <w:r w:rsidR="009F1E68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– резиденты страны, которые</w:t>
      </w:r>
      <w:r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занимаются предпринимательской деятельностью</w:t>
      </w:r>
      <w:r w:rsidR="009F1E68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и получают прибыль, как в стране, так и за её пределами</w:t>
      </w:r>
      <w:r w:rsidRPr="00412864">
        <w:rPr>
          <w:rFonts w:ascii="Times New Roman" w:hAnsi="Times New Roman" w:cs="Times New Roman"/>
          <w:sz w:val="28"/>
          <w:szCs w:val="28"/>
          <w:lang w:val="ru-RU"/>
        </w:rPr>
        <w:t>, а также филиалы предприятий в случае, если они имеют отдельный баланс и расчётный счёт.</w:t>
      </w:r>
      <w:r w:rsidR="009F1E68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Кроме того, налог на прибыль предприятий платят нерезиденты страны, получающие прибыль на её территории. В 2017 году ставка налога на прибыль составляет 18%.</w:t>
      </w:r>
    </w:p>
    <w:p w:rsidR="009F1E68" w:rsidRPr="00412864" w:rsidRDefault="009F1E68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Налог на доходы физических лиц</w:t>
      </w:r>
      <w:r w:rsidR="00C57615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(НДФЛ или подоходный налог)</w:t>
      </w:r>
      <w:r w:rsidR="00175250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платят абсолютно все физические лица, получающие доход, превышающий облагаемый минимум, не взирая на возраст, гражданство и другие признаки</w:t>
      </w:r>
      <w:r w:rsidR="00C57615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175250" w:rsidRPr="00412864">
        <w:rPr>
          <w:rFonts w:ascii="Times New Roman" w:hAnsi="Times New Roman" w:cs="Times New Roman"/>
          <w:sz w:val="28"/>
          <w:szCs w:val="28"/>
          <w:lang w:val="ru-RU"/>
        </w:rPr>
        <w:t>Общим доходом признается сумма дохода от всех видов деятельности</w:t>
      </w:r>
      <w:r w:rsidR="00066CF8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в материальной, нематериальной и денежной формах как на территории Украины, так и за её пределами</w:t>
      </w:r>
      <w:r w:rsidR="00175250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57615" w:rsidRPr="00412864">
        <w:rPr>
          <w:rFonts w:ascii="Times New Roman" w:hAnsi="Times New Roman" w:cs="Times New Roman"/>
          <w:sz w:val="28"/>
          <w:szCs w:val="28"/>
          <w:lang w:val="ru-RU"/>
        </w:rPr>
        <w:t>Ставка налога для большинства физических лиц с 2016 года и по сегодняшний день составляет 18%</w:t>
      </w:r>
      <w:r w:rsidR="00D31E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7615" w:rsidRPr="00412864">
        <w:rPr>
          <w:rFonts w:ascii="Times New Roman" w:hAnsi="Times New Roman" w:cs="Times New Roman"/>
          <w:sz w:val="28"/>
          <w:szCs w:val="28"/>
          <w:lang w:val="ru-RU"/>
        </w:rPr>
        <w:t>[7,</w:t>
      </w:r>
      <w:r w:rsidR="00972A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7615" w:rsidRPr="00412864">
        <w:rPr>
          <w:rFonts w:ascii="Times New Roman" w:hAnsi="Times New Roman" w:cs="Times New Roman"/>
          <w:sz w:val="28"/>
          <w:szCs w:val="28"/>
          <w:lang w:val="ru-RU"/>
        </w:rPr>
        <w:t>п.167]</w:t>
      </w:r>
      <w:r w:rsidR="00D31E8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6CF8" w:rsidRPr="00412864" w:rsidRDefault="00066CF8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Налог на добавленную стоимость – это вид непрямого налога, который включается в стоимость товара, оплачиваемого покупателем. Объектом </w:t>
      </w:r>
      <w:r w:rsidRPr="0041286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налогообложения является </w:t>
      </w:r>
      <w:r w:rsidR="00E16BF3" w:rsidRPr="00412864">
        <w:rPr>
          <w:rFonts w:ascii="Times New Roman" w:hAnsi="Times New Roman" w:cs="Times New Roman"/>
          <w:sz w:val="28"/>
          <w:szCs w:val="28"/>
          <w:lang w:val="ru-RU"/>
        </w:rPr>
        <w:t>добавленная стоимость, то есть разница между ценой, по которой продаётся товар и ценой, по которой он покупался. Налог на добавленную стоимость в 2017 году составляет 20%. Ставка 7% применяется для некоторых случаев, прописанных в Налоговом Кодексе (медицинские препараты и другие). Ставка 0% применяется к экспорту товаров.</w:t>
      </w:r>
    </w:p>
    <w:p w:rsidR="00E16BF3" w:rsidRPr="00412864" w:rsidRDefault="00E16BF3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Акцизный налог</w:t>
      </w:r>
      <w:r w:rsidR="008E02B1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– это вид непрямого налога на потребление отдельных видов продукции</w:t>
      </w:r>
      <w:r w:rsidR="00866EB1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02B1" w:rsidRPr="00412864">
        <w:rPr>
          <w:rFonts w:ascii="Times New Roman" w:hAnsi="Times New Roman" w:cs="Times New Roman"/>
          <w:sz w:val="28"/>
          <w:szCs w:val="28"/>
          <w:lang w:val="ru-RU"/>
        </w:rPr>
        <w:t>(табак, алкоголь и другие).</w:t>
      </w:r>
      <w:r w:rsidR="00866EB1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Базой налогообложения является стоимость реализованной продукции, которая производится, как на территории Украины, так и импортируется из других стран. </w:t>
      </w:r>
    </w:p>
    <w:p w:rsidR="00331485" w:rsidRPr="00412864" w:rsidRDefault="009332D1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66EB1" w:rsidRPr="00412864">
        <w:rPr>
          <w:rFonts w:ascii="Times New Roman" w:hAnsi="Times New Roman" w:cs="Times New Roman"/>
          <w:sz w:val="28"/>
          <w:szCs w:val="28"/>
          <w:lang w:val="ru-RU"/>
        </w:rPr>
        <w:t>кологический налог</w:t>
      </w:r>
      <w:r w:rsidR="00331485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платят субъ</w:t>
      </w:r>
      <w:r w:rsidR="00D71AC5" w:rsidRPr="00412864">
        <w:rPr>
          <w:rFonts w:ascii="Times New Roman" w:hAnsi="Times New Roman" w:cs="Times New Roman"/>
          <w:sz w:val="28"/>
          <w:szCs w:val="28"/>
          <w:lang w:val="ru-RU"/>
        </w:rPr>
        <w:t>екты хозяйствования, юридические</w:t>
      </w:r>
      <w:r w:rsidR="00331485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личности, которые не проводят предпринимательскую деятельность, бюджетные учреждения и другие предприятия, деятельность которых загрязняет окружающей среду.</w:t>
      </w:r>
      <w:r w:rsidR="00D71AC5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F1E68" w:rsidRPr="00412864" w:rsidRDefault="00D71AC5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Пошлина</w:t>
      </w:r>
      <w:r w:rsidR="007415EA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– это вид налога, который взымается государством как с физических, так и с юридических лиц, которые вступают в определённые отношения с государственными органами. Пошлина включает в себя таможенные, регистрационные, гербовые, почтовые и судебные сборы. В Украине классифицируют ввозную, вывозную, сезонную, специальную, антидемпинговую, и компенсационную пошлины. Налоговые ставки зависят от страны происхождения товара.</w:t>
      </w:r>
    </w:p>
    <w:p w:rsidR="00DE0C27" w:rsidRPr="00412864" w:rsidRDefault="00DE0C27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К Местным налогам принадлежат:</w:t>
      </w:r>
      <w:r w:rsidR="006063F6"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412864">
        <w:rPr>
          <w:rFonts w:ascii="Times New Roman" w:hAnsi="Times New Roman" w:cs="Times New Roman"/>
          <w:sz w:val="28"/>
          <w:szCs w:val="28"/>
          <w:lang w:val="ru-RU"/>
        </w:rPr>
        <w:t>алог на имущество</w:t>
      </w:r>
      <w:r w:rsidR="006063F6" w:rsidRPr="00412864">
        <w:rPr>
          <w:rFonts w:ascii="Times New Roman" w:hAnsi="Times New Roman" w:cs="Times New Roman"/>
          <w:sz w:val="28"/>
          <w:szCs w:val="28"/>
          <w:lang w:val="ru-RU"/>
        </w:rPr>
        <w:t>, е</w:t>
      </w:r>
      <w:r w:rsidRPr="00412864">
        <w:rPr>
          <w:rFonts w:ascii="Times New Roman" w:hAnsi="Times New Roman" w:cs="Times New Roman"/>
          <w:sz w:val="28"/>
          <w:szCs w:val="28"/>
          <w:lang w:val="ru-RU"/>
        </w:rPr>
        <w:t>диный налог.</w:t>
      </w:r>
    </w:p>
    <w:p w:rsidR="00E959B9" w:rsidRPr="00412864" w:rsidRDefault="00E959B9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 xml:space="preserve">Налог на имущество включает в себя налог на недвижимое имущество, отличное от земельного участка, транспортный налог и плату за аренду земли. Налогоплательщиками являются физический и юридические личности, в том числе нерезиденты, которые являются собственниками жилищной или нежилой недвижимости. </w:t>
      </w:r>
    </w:p>
    <w:p w:rsidR="00E959B9" w:rsidRPr="00412864" w:rsidRDefault="00E959B9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2864">
        <w:rPr>
          <w:rFonts w:ascii="Times New Roman" w:hAnsi="Times New Roman" w:cs="Times New Roman"/>
          <w:sz w:val="28"/>
          <w:szCs w:val="28"/>
          <w:lang w:val="ru-RU"/>
        </w:rPr>
        <w:t>Единый налог является частью упрощённой системы налогообложения</w:t>
      </w:r>
      <w:r w:rsidR="001D61F5" w:rsidRPr="00412864">
        <w:rPr>
          <w:rFonts w:ascii="Times New Roman" w:hAnsi="Times New Roman" w:cs="Times New Roman"/>
          <w:sz w:val="28"/>
          <w:szCs w:val="28"/>
          <w:lang w:val="ru-RU"/>
        </w:rPr>
        <w:t>, которая требует более детального исследования.</w:t>
      </w:r>
    </w:p>
    <w:p w:rsidR="00E05B66" w:rsidRPr="007A7176" w:rsidRDefault="00E05B66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Упрощенная система налогообложения является особым механизмом взимания сборов и налогов, который характеризуется уплатой единого налога, 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который позволяет вести упрощённый учёт и отчётность, вместо уплаты отдельных налогов и сборов</w:t>
      </w:r>
      <w:r w:rsidR="00144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[</w:t>
      </w:r>
      <w:r w:rsidR="00BE6E58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7, 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п. 291.2 ст. 291]. </w:t>
      </w:r>
    </w:p>
    <w:p w:rsidR="00BE1EC7" w:rsidRPr="007A7176" w:rsidRDefault="001D61F5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Украине существует 4 группы единого налога.</w:t>
      </w:r>
      <w:r w:rsidR="00BE1EC7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BE1EC7" w:rsidRPr="007A7176" w:rsidRDefault="00BE1EC7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первую входят физические лица-предприниматели, доход которых не превышает 300 тысяч гривен при условии, что они осуществляют продажу, предоставляя различные услуги населению, не используя при этом труд </w:t>
      </w:r>
      <w:r w:rsidR="00A665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наемных работников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D67F3A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Ставка налога для них колеблется от 1 до 10% прожиточного минимума.</w:t>
      </w:r>
    </w:p>
    <w:p w:rsidR="00BE1EC7" w:rsidRPr="007A7176" w:rsidRDefault="00BE1EC7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 вторую входят физические лица-предприниматели, доход которых не превышает 1,5 млн грн. при условии, что они оказывают услуги населению, связанную с ресторанным хозяйством, продажей или производством продукции и имеют в штате не более 10 человек.</w:t>
      </w:r>
      <w:r w:rsidR="00D67F3A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Налоговая ставка для них – от 2 до 20% минимальной зарплаты.</w:t>
      </w:r>
    </w:p>
    <w:p w:rsidR="00BE1EC7" w:rsidRPr="007A7176" w:rsidRDefault="00BE1EC7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Физические лица-предприниматели, входящие в третью группу единого налога не имеют ограничений на количество людей, которые могут состоять с ними в трудовых отношениях</w:t>
      </w:r>
      <w:r w:rsidR="00CD2BBB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Юридические лица третьей группы могут заниматься любым видом деятельности, однако сумма их денежных средств не должна превышать 5 миллионов гривен.</w:t>
      </w:r>
      <w:r w:rsidR="00D67F3A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Ставка единого налога для них составит 3% дохода, если НДС будет уплачен отдельно и 5% дохода, если </w:t>
      </w:r>
      <w:r w:rsidR="006C408B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НДС будет включен в состав единого налога.</w:t>
      </w:r>
    </w:p>
    <w:p w:rsidR="00CD2BBB" w:rsidRPr="007A7176" w:rsidRDefault="00CD2BBB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четвёртую группу входят предприятия, которые занимаются сельскохозяйственной деятельностью, при учёте</w:t>
      </w:r>
      <w:r w:rsidR="00D67F3A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того,</w:t>
      </w:r>
      <w:r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что доля сельскохозяйственной продукции равна или превышает 75%.</w:t>
      </w:r>
      <w:r w:rsidR="006C408B" w:rsidRPr="007A7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Ставка налога на них зависит от типа земель и их расположения.</w:t>
      </w:r>
    </w:p>
    <w:p w:rsidR="006063F6" w:rsidRPr="007A7176" w:rsidRDefault="009D56F2" w:rsidP="000B612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7A717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Помимо общегосударственных и местных налогов необходимо также отметить единый социальный взнос, который хоть и не является налогом, но взымается в обязательном порядке и на регулярной основе. ЕСВ включает в себя: социальное </w:t>
      </w:r>
      <w:r w:rsidR="00A665E8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и пенсионное </w:t>
      </w:r>
      <w:r w:rsidRPr="007A717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страхование, </w:t>
      </w:r>
      <w:r w:rsidR="00A665E8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страхование от несчастного случая и безработицы</w:t>
      </w:r>
      <w:r w:rsidRPr="007A717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. Ставка ЕСВ на данный момент составляет 22%. </w:t>
      </w:r>
    </w:p>
    <w:p w:rsidR="00852030" w:rsidRDefault="00A665E8" w:rsidP="00AB1C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lastRenderedPageBreak/>
        <w:t>Упрощенная система налогообложения, с одной стороны, позволяет существенно упростить ведение учета и снизить налогообложение малых пр</w:t>
      </w:r>
      <w:r w:rsidR="00AB1C4B"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едприятий, </w:t>
      </w:r>
      <w:r w:rsid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большое количество которых </w:t>
      </w:r>
      <w:r w:rsidR="00852030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работает </w:t>
      </w:r>
      <w:r w:rsid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в сфере розничной торговли или услуг.</w:t>
      </w:r>
      <w:r w:rsidR="00AB1C4B"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  <w:r w:rsid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С</w:t>
      </w:r>
      <w:r w:rsidR="00AB1C4B"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другой стороны, </w:t>
      </w:r>
      <w:r w:rsid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она </w:t>
      </w:r>
      <w:r w:rsidR="00AB1C4B"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является лазейкой для вполне законной оптимизации налогов крупными компаниями, которые могут заниматься торговлей под видом физического лица-предпринимателя</w:t>
      </w:r>
      <w:r w:rsidR="00852030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(ФЛП)</w:t>
      </w:r>
      <w:r w:rsidR="00AB1C4B" w:rsidRPr="00AB1C4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  <w:r w:rsidR="001447E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</w:p>
    <w:p w:rsidR="009D56F2" w:rsidRPr="00AB1C4B" w:rsidRDefault="00852030" w:rsidP="00AB1C4B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Кроме того</w:t>
      </w:r>
      <w:r w:rsidR="00E123F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упрощенная система налогообложения не решает всех проблем для ФЛП, которые с учетом наличия различных затрат, в том числе </w:t>
      </w:r>
      <w:r w:rsidR="00E123F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затрат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на аренду и уплату налогов, имеют маленькую реальную прибыль. Статус ФЛП, например, мешает </w:t>
      </w:r>
      <w:proofErr w:type="spellStart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самозанятым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  <w:r w:rsidR="00E123F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гражданам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получать жилищные субсидии, хотя их реальный доход порой не превышает скромной зарплаты</w:t>
      </w:r>
      <w:r w:rsidR="00E123F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, что, в свою очередь, вынуждает их «уходить в тень»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</w:p>
    <w:p w:rsidR="00741B3F" w:rsidRDefault="00E123FE" w:rsidP="00E123F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E123F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Специалисты по фискальной политике неоднократно дискутировали о том, нужна ли такая система, позволяет ли она на самом деле бизнесу развиваться или целесообразно изменить модель сбора налогов.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Попытки ликвидировать упрощенную систему налогообложения всегда натыкались на сопротивление со стороны предпринимателей.</w:t>
      </w:r>
    </w:p>
    <w:p w:rsidR="00E22B7A" w:rsidRDefault="007D511C" w:rsidP="00E123F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В розничной торговле отмена упрощенной системы налогообложения приводит к необходимости повсеместного использования кассовых аппаратов. Это, в свою очередь, </w:t>
      </w:r>
      <w:r w:rsidR="0049703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позволит объективно оценить объемы продаж</w:t>
      </w:r>
      <w:r w:rsidR="003066CF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, базу налогообложения и чистую прибыль</w:t>
      </w:r>
      <w:r w:rsidR="00420B5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, что позволит сделать систему налогообложения более справедливой</w:t>
      </w:r>
      <w:r w:rsidR="003066CF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  <w:r w:rsidR="00420B5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  <w:r w:rsidR="00E22B7A" w:rsidRPr="00E22B7A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Согласно оценке экспертов, в Украине не менее половины розничных операций c наличными осуществляется без </w:t>
      </w:r>
      <w:r w:rsidR="00E22B7A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кассового аппарата</w:t>
      </w:r>
      <w:r w:rsidR="00E22B7A" w:rsidRPr="00E22B7A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. </w:t>
      </w:r>
      <w:r w:rsidR="00E3309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В этом случае д</w:t>
      </w:r>
      <w:r w:rsidR="00E22B7A" w:rsidRPr="00E22B7A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вижение живых денег сложно отследить, что создает возможности для теневой экономики и занижения бизнесом реальных оборотов.</w:t>
      </w:r>
      <w:r w:rsidR="00E3309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Кроме того, </w:t>
      </w:r>
      <w:r w:rsidR="00E3309E" w:rsidRPr="00E3309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кассовые аппараты создают дополнительные преграды для продажи контрабандного и контрафактного товара</w:t>
      </w:r>
      <w:r w:rsidR="00E3309E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</w:p>
    <w:p w:rsidR="007D511C" w:rsidRPr="007A7176" w:rsidRDefault="00420B5B" w:rsidP="00E123F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С другой стороны, стоимость кассового аппарата и ежемесячная стоимость его обслуживания достаточно высоки. Кроме того, им неудобно пользоваться на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lastRenderedPageBreak/>
        <w:t>рынках и в ряде иных ситуаций. Перечисленные факторы делают невозможным их повсеместное использование.</w:t>
      </w:r>
    </w:p>
    <w:p w:rsidR="00072D6C" w:rsidRDefault="00570BFA" w:rsidP="00570BFA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570BFA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Предлагается для учета фактов розничной продажи вместо кассовых аппаратов использовать смартфоны или планшеты, которые в настоящее время имеют большинство работающих граждан.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В этом случае фискальные функции выполняет специальное программное обеспечение, </w:t>
      </w:r>
      <w:r w:rsidR="000912A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работающе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е</w:t>
      </w:r>
      <w:r w:rsidR="000912A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под управлением операционной системы </w:t>
      </w:r>
      <w:proofErr w:type="spellStart"/>
      <w:r w:rsidR="000912AB" w:rsidRPr="000912A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Android</w:t>
      </w:r>
      <w:proofErr w:type="spellEnd"/>
      <w:r w:rsidR="000912A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или </w:t>
      </w:r>
      <w:proofErr w:type="spellStart"/>
      <w:r w:rsidR="000912AB" w:rsidRPr="000912AB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iOS</w:t>
      </w:r>
      <w:proofErr w:type="spellEnd"/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 Чеки и контрольная лента формируются в электронной форме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  <w:r w:rsidR="00511396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Продавец в момент розничной продажи товара отправляет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на сервер фискальной службы информацию об операци</w:t>
      </w:r>
      <w:r w:rsidR="00511396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и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, зашифрованное</w:t>
      </w:r>
      <w:r w:rsidR="00072D6C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с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помощью</w:t>
      </w:r>
      <w:r w:rsidR="00072D6C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электронной цифровой подпис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и,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и получа</w:t>
      </w:r>
      <w:r w:rsidR="00511396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ет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подтверждение, что данные </w:t>
      </w:r>
      <w:r w:rsidR="00511396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приняты</w:t>
      </w: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.</w:t>
      </w:r>
      <w:r w:rsidR="00511396"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</w:t>
      </w:r>
    </w:p>
    <w:p w:rsidR="00072D6C" w:rsidRDefault="00072D6C" w:rsidP="00570BFA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Покупатель должен иметь возможность с помощью смартфона или банковской карты оплатить товар без использования наличных денег.</w:t>
      </w:r>
    </w:p>
    <w:p w:rsidR="00346535" w:rsidRPr="00511396" w:rsidRDefault="00511396" w:rsidP="00570BFA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51139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Чек в электронном виде покупатель может получить на свой электронный адрес и/или проверить его наличие в базе данных Государственной фискальной службы.</w:t>
      </w:r>
      <w:r w:rsidR="00EB6730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При отсутствии чека покупатель может сообщить об этом в фискальную службу, за что получить вознаграждение, которое </w:t>
      </w:r>
      <w:r w:rsidR="00072D6C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впоследствии вместе со штрафом взыскивается с недобросовестного продавца. Таким образом, функцию контроля возьмет на себя покупатель, который будет заинтересован.</w:t>
      </w:r>
    </w:p>
    <w:p w:rsidR="00346535" w:rsidRPr="007F2E06" w:rsidRDefault="007F2E06" w:rsidP="007F2E06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</w:pPr>
      <w:r w:rsidRPr="007F2E0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Для внедрение предложенной процедуры должны быть приняты соответствующие законы, рассмотрение которых уже начато Верховной радой Украины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[8].</w:t>
      </w:r>
    </w:p>
    <w:p w:rsidR="00C3015B" w:rsidRDefault="007F2E06" w:rsidP="005263B6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val="ru-RU"/>
        </w:rPr>
      </w:pPr>
      <w:r w:rsidRPr="007F2E06"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val="ru-RU"/>
        </w:rPr>
        <w:t xml:space="preserve">Выводы. </w:t>
      </w:r>
    </w:p>
    <w:p w:rsidR="007F2E06" w:rsidRPr="007F2E06" w:rsidRDefault="00FD6622" w:rsidP="005263B6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Предложена</w:t>
      </w:r>
      <w:r w:rsidRPr="00D82CA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перспективная уже в ближайшем будущем</w:t>
      </w:r>
      <w:r w:rsidRPr="00D82CA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процедура регистрации фактов осуществления операций розничной продажи с помощью смартфонов или планшетов вместо кассовых аппаратов. Ее внедрение</w:t>
      </w:r>
      <w:r w:rsidR="005263B6">
        <w:rPr>
          <w:rFonts w:ascii="Times New Roman" w:hAnsi="Times New Roman" w:cs="Times New Roman"/>
          <w:sz w:val="28"/>
          <w:lang w:val="ru-RU"/>
        </w:rPr>
        <w:t>, которое</w:t>
      </w:r>
      <w:r>
        <w:rPr>
          <w:rFonts w:ascii="Times New Roman" w:hAnsi="Times New Roman" w:cs="Times New Roman"/>
          <w:sz w:val="28"/>
          <w:lang w:val="ru-RU"/>
        </w:rPr>
        <w:t xml:space="preserve"> потребует законодательного и организационно-технического обеспечения</w:t>
      </w:r>
      <w:r w:rsidR="005263B6">
        <w:rPr>
          <w:rFonts w:ascii="Times New Roman" w:hAnsi="Times New Roman" w:cs="Times New Roman"/>
          <w:sz w:val="28"/>
          <w:lang w:val="ru-RU"/>
        </w:rPr>
        <w:t>, позволит</w:t>
      </w:r>
      <w:r w:rsidRPr="00D82CA6">
        <w:rPr>
          <w:rFonts w:ascii="Times New Roman" w:hAnsi="Times New Roman" w:cs="Times New Roman"/>
          <w:sz w:val="28"/>
          <w:lang w:val="ru-RU"/>
        </w:rPr>
        <w:t xml:space="preserve"> </w:t>
      </w:r>
      <w:r w:rsidR="005263B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объективно оценить объемы розничных продаж, базу налогообложения и чистую прибыль, что сдела</w:t>
      </w:r>
      <w:r w:rsidR="00972AA3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е</w:t>
      </w:r>
      <w:r w:rsidR="005263B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>т систему налогообложения более справедливой и увеличит поступление налогов в бюджет.</w:t>
      </w:r>
      <w:r w:rsidR="009F133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t xml:space="preserve"> Дальнейшее упрощение и </w:t>
      </w:r>
      <w:r w:rsidR="009F1336">
        <w:rPr>
          <w:rFonts w:ascii="Times New Roman" w:hAnsi="Times New Roman" w:cs="Times New Roman"/>
          <w:color w:val="000000"/>
          <w:sz w:val="28"/>
          <w:shd w:val="clear" w:color="auto" w:fill="FFFFFF"/>
          <w:lang w:val="ru-RU"/>
        </w:rPr>
        <w:lastRenderedPageBreak/>
        <w:t>автоматизация учета и совершенствование налоговой системы позволит в перспективе отказаться от упрощенной системы налогообложения.</w:t>
      </w:r>
    </w:p>
    <w:p w:rsidR="00346535" w:rsidRPr="005263B6" w:rsidRDefault="00346535" w:rsidP="00615391">
      <w:pPr>
        <w:spacing w:line="360" w:lineRule="auto"/>
        <w:jc w:val="both"/>
        <w:rPr>
          <w:lang w:val="ru-RU"/>
        </w:rPr>
      </w:pPr>
    </w:p>
    <w:p w:rsidR="00E41439" w:rsidRPr="007A7176" w:rsidRDefault="00B22633" w:rsidP="00B22633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БИБЛИОГРАФИЧЕСКИЙ СПИСОК:</w:t>
      </w:r>
    </w:p>
    <w:p w:rsidR="00852030" w:rsidRPr="00972AA3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</w:t>
      </w:r>
      <w:r w:rsidR="00972AA3" w:rsidRP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алоговая система Украины в условиях экономического спада</w:t>
      </w:r>
      <w:r w:rsid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72AA3" w:rsidRP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/ А. Д. Данилов //</w:t>
      </w:r>
      <w:r w:rsid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hyperlink r:id="rId6" w:tooltip="Періодичне видання" w:history="1">
        <w:r w:rsidR="00972AA3" w:rsidRPr="00972AA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Економіка та держава</w:t>
        </w:r>
      </w:hyperlink>
      <w:r w:rsidR="00972AA3" w:rsidRP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- 2010. - № 3. - С. 32-36. </w:t>
      </w:r>
      <w:r w:rsidR="00972AA3"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[Электронный ресурс].</w:t>
      </w:r>
      <w:r w:rsidR="00972AA3" w:rsidRP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Режим доступу:</w:t>
      </w:r>
      <w:r w:rsidR="00972A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hyperlink r:id="rId7" w:history="1">
        <w:r w:rsidR="00972AA3" w:rsidRPr="00972AA3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http://nbuv.gov.ua/UJRN/ecde_2010_3_11</w:t>
        </w:r>
      </w:hyperlink>
    </w:p>
    <w:p w:rsidR="00852030" w:rsidRPr="00852030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2. </w:t>
      </w:r>
      <w:proofErr w:type="spellStart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Крысоват</w:t>
      </w:r>
      <w:r w:rsidR="009F1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й</w:t>
      </w:r>
      <w:proofErr w:type="spellEnd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А.И. Моделирование векторов реформирования налоговой политики/ А.И. </w:t>
      </w:r>
      <w:proofErr w:type="spellStart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Крысоватый</w:t>
      </w:r>
      <w:proofErr w:type="spellEnd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/ / Налогообложение: проблемы науки и практики: [монография]. 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Х.: ИД "ИНЖЭК", 2006. 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С.90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108. </w:t>
      </w:r>
    </w:p>
    <w:p w:rsidR="00852030" w:rsidRPr="00852030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3. Налогообложение: теории, проблемы, решения [монография]/ В.П. Вишневский, А.С. Веткин, Е.Н. Вишневская и др.; под общ. ред. В.П. Вишневского. 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Донецк: </w:t>
      </w:r>
      <w:proofErr w:type="spellStart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ДонНТУ</w:t>
      </w:r>
      <w:proofErr w:type="spellEnd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ИЭП НАН Украины, 2006. 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504 с.</w:t>
      </w:r>
    </w:p>
    <w:p w:rsidR="00852030" w:rsidRPr="00852030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4. </w:t>
      </w:r>
      <w:proofErr w:type="spellStart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Ворожбит</w:t>
      </w:r>
      <w:proofErr w:type="spellEnd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О.Ю. Налоговая политика государства и её влияние на развитие предпринимательства [</w:t>
      </w:r>
      <w:proofErr w:type="spellStart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ресурс]. Режим доступа: 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https://cyberleninka.ru/article/n/nalogovaya-politika-gosudarstva-i-eyo-vliyanie-na-razvitie-predprinimatelstva</w:t>
      </w:r>
    </w:p>
    <w:p w:rsidR="00852030" w:rsidRPr="00D4358F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Лыкова Л.Н., Букина И.С. Налоговые системы зарубежных стран [Электронный ресурс]. Режим</w:t>
      </w:r>
      <w:r w:rsidRP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доступа</w:t>
      </w:r>
      <w:r w:rsidRP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- </w:t>
      </w:r>
      <w:hyperlink r:id="rId8" w:history="1">
        <w:r w:rsidR="00D4358F" w:rsidRPr="00A0035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http://www.urait.ru/uploads/</w:t>
        </w:r>
        <w:r w:rsidR="00D4358F" w:rsidRPr="00D4358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 xml:space="preserve"> </w:t>
        </w:r>
        <w:proofErr w:type="spellStart"/>
        <w:r w:rsidR="00D4358F" w:rsidRPr="00A0035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pdf_review</w:t>
        </w:r>
        <w:proofErr w:type="spellEnd"/>
        <w:r w:rsidR="00D4358F" w:rsidRPr="00A0035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/3C83D80C-4108-40A3-A458-78EC4CD12194.pdf</w:t>
        </w:r>
      </w:hyperlink>
    </w:p>
    <w:p w:rsidR="00852030" w:rsidRPr="00852030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6. Статистика Генеральной Прокуратуры Украины [Электронный ресурс]. Режим доступа:  - </w:t>
      </w:r>
      <w:hyperlink r:id="rId9" w:history="1"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http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://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kmp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.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ua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/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wp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content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/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uploads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/2016/10/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Criminal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violation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of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-1-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half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year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period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of</w:t>
        </w:r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-2016-.</w:t>
        </w:r>
        <w:proofErr w:type="spellStart"/>
        <w:r w:rsidRPr="00852030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pdf</w:t>
        </w:r>
        <w:proofErr w:type="spellEnd"/>
      </w:hyperlink>
    </w:p>
    <w:p w:rsidR="00852030" w:rsidRPr="00852030" w:rsidRDefault="00852030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7.</w:t>
      </w:r>
      <w:r w:rsidR="00D43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Податковий кодекс Укра</w:t>
      </w:r>
      <w:r w:rsidR="007F2E06"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їни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7F2E06"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Електронний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ресурс]. Режим доступ</w:t>
      </w:r>
      <w:r w:rsidR="007F2E06"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561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-http://zakon3.rada.gov.ua/laws/show/2755-17</w:t>
      </w:r>
    </w:p>
    <w:p w:rsidR="007F2E06" w:rsidRPr="007F2E06" w:rsidRDefault="007F2E06" w:rsidP="007F2E06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8. Проект Закону про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внесення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змін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деяких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законодавчих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актів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щодо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лібералізації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готівкових</w:t>
      </w:r>
      <w:proofErr w:type="spellEnd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розрахунків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[Електронний ресурс]. Режим доступу:</w:t>
      </w:r>
      <w:r w:rsidRPr="0085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r w:rsidRPr="007F2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http://w1.c1.rada.gov.ua/pls/zweb2/webproc4_1?pf3511=58240</w:t>
      </w:r>
    </w:p>
    <w:p w:rsidR="00615391" w:rsidRPr="007F2E06" w:rsidRDefault="00615391" w:rsidP="0085203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15391" w:rsidRPr="007F2E06" w:rsidSect="007D3F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24EED"/>
    <w:multiLevelType w:val="hybridMultilevel"/>
    <w:tmpl w:val="4DB461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81281"/>
    <w:multiLevelType w:val="hybridMultilevel"/>
    <w:tmpl w:val="0F5EE1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54"/>
    <w:rsid w:val="00001083"/>
    <w:rsid w:val="00014F23"/>
    <w:rsid w:val="00045704"/>
    <w:rsid w:val="0006160C"/>
    <w:rsid w:val="00066CF8"/>
    <w:rsid w:val="00072D6C"/>
    <w:rsid w:val="000912AB"/>
    <w:rsid w:val="000B612C"/>
    <w:rsid w:val="000E70B4"/>
    <w:rsid w:val="001024F6"/>
    <w:rsid w:val="001447E6"/>
    <w:rsid w:val="00152BAD"/>
    <w:rsid w:val="00161BC0"/>
    <w:rsid w:val="0016408F"/>
    <w:rsid w:val="00175250"/>
    <w:rsid w:val="00194D8F"/>
    <w:rsid w:val="001B2457"/>
    <w:rsid w:val="001C4C07"/>
    <w:rsid w:val="001D61F5"/>
    <w:rsid w:val="00261BB0"/>
    <w:rsid w:val="002767BF"/>
    <w:rsid w:val="002964A5"/>
    <w:rsid w:val="00297653"/>
    <w:rsid w:val="002A1F66"/>
    <w:rsid w:val="003066CF"/>
    <w:rsid w:val="00331485"/>
    <w:rsid w:val="00346535"/>
    <w:rsid w:val="003735FC"/>
    <w:rsid w:val="003A3B65"/>
    <w:rsid w:val="003D18CA"/>
    <w:rsid w:val="003E6024"/>
    <w:rsid w:val="00412864"/>
    <w:rsid w:val="00420B5B"/>
    <w:rsid w:val="0049703B"/>
    <w:rsid w:val="00511396"/>
    <w:rsid w:val="005263B6"/>
    <w:rsid w:val="005616E8"/>
    <w:rsid w:val="00570BFA"/>
    <w:rsid w:val="0057420C"/>
    <w:rsid w:val="00576F6A"/>
    <w:rsid w:val="005870FD"/>
    <w:rsid w:val="00597854"/>
    <w:rsid w:val="005D626C"/>
    <w:rsid w:val="006063F6"/>
    <w:rsid w:val="00615391"/>
    <w:rsid w:val="00660430"/>
    <w:rsid w:val="00687AE8"/>
    <w:rsid w:val="0069799C"/>
    <w:rsid w:val="006C408B"/>
    <w:rsid w:val="007415EA"/>
    <w:rsid w:val="00741B3F"/>
    <w:rsid w:val="007A7176"/>
    <w:rsid w:val="007D3F3F"/>
    <w:rsid w:val="007D511C"/>
    <w:rsid w:val="007F2E06"/>
    <w:rsid w:val="007F3113"/>
    <w:rsid w:val="00815AFF"/>
    <w:rsid w:val="00816748"/>
    <w:rsid w:val="00852030"/>
    <w:rsid w:val="00866EB1"/>
    <w:rsid w:val="00880431"/>
    <w:rsid w:val="008A63EC"/>
    <w:rsid w:val="008E02B1"/>
    <w:rsid w:val="0091039F"/>
    <w:rsid w:val="00911F8C"/>
    <w:rsid w:val="009332D1"/>
    <w:rsid w:val="009523A3"/>
    <w:rsid w:val="00972AA3"/>
    <w:rsid w:val="00973792"/>
    <w:rsid w:val="009D56F2"/>
    <w:rsid w:val="009F1336"/>
    <w:rsid w:val="009F1E68"/>
    <w:rsid w:val="009F468C"/>
    <w:rsid w:val="00A21A2E"/>
    <w:rsid w:val="00A665E8"/>
    <w:rsid w:val="00A8690F"/>
    <w:rsid w:val="00AB1C4B"/>
    <w:rsid w:val="00AF5A7B"/>
    <w:rsid w:val="00B22633"/>
    <w:rsid w:val="00B43981"/>
    <w:rsid w:val="00B50C71"/>
    <w:rsid w:val="00B51F74"/>
    <w:rsid w:val="00BB48A3"/>
    <w:rsid w:val="00BE1EC7"/>
    <w:rsid w:val="00BE6E58"/>
    <w:rsid w:val="00C01C6E"/>
    <w:rsid w:val="00C3015B"/>
    <w:rsid w:val="00C33D30"/>
    <w:rsid w:val="00C520BF"/>
    <w:rsid w:val="00C57615"/>
    <w:rsid w:val="00C7744A"/>
    <w:rsid w:val="00CD2BBB"/>
    <w:rsid w:val="00D31E81"/>
    <w:rsid w:val="00D4358F"/>
    <w:rsid w:val="00D67F3A"/>
    <w:rsid w:val="00D71AC5"/>
    <w:rsid w:val="00D948C8"/>
    <w:rsid w:val="00D9778D"/>
    <w:rsid w:val="00DC327F"/>
    <w:rsid w:val="00DE0C27"/>
    <w:rsid w:val="00E05B66"/>
    <w:rsid w:val="00E123FE"/>
    <w:rsid w:val="00E16BF3"/>
    <w:rsid w:val="00E22B7A"/>
    <w:rsid w:val="00E3309E"/>
    <w:rsid w:val="00E41439"/>
    <w:rsid w:val="00E9490B"/>
    <w:rsid w:val="00E959B9"/>
    <w:rsid w:val="00EA14E2"/>
    <w:rsid w:val="00EB6730"/>
    <w:rsid w:val="00EC346A"/>
    <w:rsid w:val="00EF0190"/>
    <w:rsid w:val="00F54B1B"/>
    <w:rsid w:val="00F67595"/>
    <w:rsid w:val="00FC31E0"/>
    <w:rsid w:val="00FD6622"/>
    <w:rsid w:val="00FE6E28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540EE8-EE4C-4066-8637-D5FBEF1B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414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4143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Hyperlink"/>
    <w:basedOn w:val="a0"/>
    <w:uiPriority w:val="99"/>
    <w:unhideWhenUsed/>
    <w:rsid w:val="00E41439"/>
    <w:rPr>
      <w:color w:val="0000FF"/>
      <w:u w:val="single"/>
    </w:rPr>
  </w:style>
  <w:style w:type="character" w:customStyle="1" w:styleId="gsct1">
    <w:name w:val="gs_ct1"/>
    <w:basedOn w:val="a0"/>
    <w:rsid w:val="00E41439"/>
  </w:style>
  <w:style w:type="character" w:customStyle="1" w:styleId="bigtext">
    <w:name w:val="bigtext"/>
    <w:basedOn w:val="a0"/>
    <w:rsid w:val="00815AFF"/>
  </w:style>
  <w:style w:type="paragraph" w:styleId="a5">
    <w:name w:val="Balloon Text"/>
    <w:basedOn w:val="a"/>
    <w:link w:val="a6"/>
    <w:uiPriority w:val="99"/>
    <w:semiHidden/>
    <w:unhideWhenUsed/>
    <w:rsid w:val="0081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5AF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2767BF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DE0C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D3F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it.ru/uploads/%20pdf_review/3C83D80C-4108-40A3-A458-78EC4CD12194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ecde_2010_3_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426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mp.ua/wp-content/uploads/2016/10/Criminal-violation-of-1-half-year-period-of-2016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03B9-F9E0-4421-8C94-8EE165E6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 Windows</cp:lastModifiedBy>
  <cp:revision>2</cp:revision>
  <dcterms:created xsi:type="dcterms:W3CDTF">2018-04-26T21:04:00Z</dcterms:created>
  <dcterms:modified xsi:type="dcterms:W3CDTF">2018-04-26T21:04:00Z</dcterms:modified>
</cp:coreProperties>
</file>