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Робота 1 – Пост для Instagram #1 – Здоровий спосіб життя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Текст: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Почни свій день з маленького кроку до здоров’я! 🥗💧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Випий склянку води, зроби 5 хвилин ранкової розтяжки і налаштуй свій день на позитив.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Маленькі звички творять великі результати! #здоровяжиття #ранок #мотивація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Опис: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Демонстраційний пост для соцмереж. Приклад роботи з копірайтингу для Instagram/Facebook. Створено для портфоліо на старті фрілансу.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