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C17A" w14:textId="6C35EED5" w:rsidR="004B5F9E" w:rsidRDefault="00486A30" w:rsidP="00486A30">
      <w:pPr>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України</w:t>
      </w:r>
    </w:p>
    <w:p w14:paraId="43CF7896" w14:textId="6C185EA8" w:rsidR="00486A30" w:rsidRDefault="00486A30" w:rsidP="00486A30">
      <w:pPr>
        <w:jc w:val="center"/>
        <w:rPr>
          <w:rFonts w:ascii="Times New Roman" w:hAnsi="Times New Roman" w:cs="Times New Roman"/>
          <w:sz w:val="28"/>
          <w:szCs w:val="28"/>
        </w:rPr>
      </w:pPr>
      <w:r>
        <w:rPr>
          <w:rFonts w:ascii="Times New Roman" w:hAnsi="Times New Roman" w:cs="Times New Roman"/>
          <w:sz w:val="28"/>
          <w:szCs w:val="28"/>
        </w:rPr>
        <w:t>Західноукраїнський національний університет</w:t>
      </w:r>
    </w:p>
    <w:p w14:paraId="4ADCF735" w14:textId="1F750A34" w:rsidR="00486A30" w:rsidRDefault="00486A30" w:rsidP="00486A30">
      <w:pPr>
        <w:jc w:val="center"/>
        <w:rPr>
          <w:rFonts w:ascii="Times New Roman" w:hAnsi="Times New Roman" w:cs="Times New Roman"/>
          <w:sz w:val="28"/>
          <w:szCs w:val="28"/>
        </w:rPr>
      </w:pPr>
      <w:r>
        <w:rPr>
          <w:rFonts w:ascii="Times New Roman" w:hAnsi="Times New Roman" w:cs="Times New Roman"/>
          <w:sz w:val="28"/>
          <w:szCs w:val="28"/>
        </w:rPr>
        <w:t>Факультет економіки та управління</w:t>
      </w:r>
    </w:p>
    <w:p w14:paraId="6815338C" w14:textId="106766B7" w:rsidR="00486A30" w:rsidRDefault="00486A30" w:rsidP="00486A30">
      <w:pPr>
        <w:jc w:val="center"/>
        <w:rPr>
          <w:rFonts w:ascii="Times New Roman" w:hAnsi="Times New Roman" w:cs="Times New Roman"/>
          <w:sz w:val="28"/>
          <w:szCs w:val="28"/>
        </w:rPr>
      </w:pPr>
    </w:p>
    <w:p w14:paraId="69DC40B0" w14:textId="7A6C7B1A" w:rsidR="00486A30" w:rsidRDefault="00486A30" w:rsidP="00486A30">
      <w:pPr>
        <w:jc w:val="right"/>
        <w:rPr>
          <w:rFonts w:ascii="Times New Roman" w:hAnsi="Times New Roman" w:cs="Times New Roman"/>
          <w:sz w:val="28"/>
          <w:szCs w:val="28"/>
        </w:rPr>
      </w:pPr>
      <w:r>
        <w:rPr>
          <w:rFonts w:ascii="Times New Roman" w:hAnsi="Times New Roman" w:cs="Times New Roman"/>
          <w:sz w:val="28"/>
          <w:szCs w:val="28"/>
        </w:rPr>
        <w:t>Кафедра підприємництва і торгівлі</w:t>
      </w:r>
    </w:p>
    <w:p w14:paraId="2EBB8D88" w14:textId="6C316243" w:rsidR="00486A30" w:rsidRDefault="00486A30" w:rsidP="00486A30">
      <w:pPr>
        <w:jc w:val="center"/>
        <w:rPr>
          <w:rFonts w:ascii="Times New Roman" w:hAnsi="Times New Roman" w:cs="Times New Roman"/>
          <w:sz w:val="28"/>
          <w:szCs w:val="28"/>
        </w:rPr>
      </w:pPr>
    </w:p>
    <w:p w14:paraId="3D938599" w14:textId="221CC6B5" w:rsidR="00486A30" w:rsidRDefault="00486A30" w:rsidP="00486A30">
      <w:pPr>
        <w:jc w:val="center"/>
        <w:rPr>
          <w:rFonts w:ascii="Times New Roman" w:hAnsi="Times New Roman" w:cs="Times New Roman"/>
          <w:b/>
          <w:bCs/>
          <w:sz w:val="28"/>
          <w:szCs w:val="28"/>
        </w:rPr>
      </w:pPr>
      <w:r w:rsidRPr="00486A30">
        <w:rPr>
          <w:rFonts w:ascii="Times New Roman" w:hAnsi="Times New Roman" w:cs="Times New Roman"/>
          <w:b/>
          <w:bCs/>
          <w:sz w:val="28"/>
          <w:szCs w:val="28"/>
        </w:rPr>
        <w:t xml:space="preserve">КУРСОВА РОБОТА </w:t>
      </w:r>
    </w:p>
    <w:p w14:paraId="44FFCFEA" w14:textId="0CCEB3AF" w:rsidR="00486A30" w:rsidRDefault="00486A30" w:rsidP="00486A30">
      <w:pPr>
        <w:jc w:val="center"/>
        <w:rPr>
          <w:rFonts w:ascii="Times New Roman" w:hAnsi="Times New Roman" w:cs="Times New Roman"/>
          <w:b/>
          <w:bCs/>
          <w:sz w:val="28"/>
          <w:szCs w:val="28"/>
        </w:rPr>
      </w:pPr>
      <w:r>
        <w:rPr>
          <w:rFonts w:ascii="Times New Roman" w:hAnsi="Times New Roman" w:cs="Times New Roman"/>
          <w:b/>
          <w:bCs/>
          <w:sz w:val="28"/>
          <w:szCs w:val="28"/>
        </w:rPr>
        <w:t>зі спеціальності 076 «Підприємництво, торгівля та біржова діяльність»</w:t>
      </w:r>
    </w:p>
    <w:p w14:paraId="3A5F5224" w14:textId="70CFF1F4" w:rsidR="00486A30" w:rsidRPr="00486A30" w:rsidRDefault="00486A30" w:rsidP="00486A30">
      <w:pPr>
        <w:jc w:val="center"/>
        <w:rPr>
          <w:rFonts w:ascii="Times New Roman" w:hAnsi="Times New Roman" w:cs="Times New Roman"/>
          <w:sz w:val="28"/>
          <w:szCs w:val="28"/>
        </w:rPr>
      </w:pPr>
      <w:r w:rsidRPr="00486A30">
        <w:rPr>
          <w:rFonts w:ascii="Times New Roman" w:hAnsi="Times New Roman" w:cs="Times New Roman"/>
          <w:sz w:val="28"/>
          <w:szCs w:val="28"/>
        </w:rPr>
        <w:t>на тему</w:t>
      </w:r>
    </w:p>
    <w:p w14:paraId="74820302" w14:textId="26DE1B9A" w:rsidR="00486A30" w:rsidRDefault="00A97DFF" w:rsidP="00486A30">
      <w:pPr>
        <w:jc w:val="center"/>
        <w:rPr>
          <w:rFonts w:ascii="Times New Roman" w:hAnsi="Times New Roman" w:cs="Times New Roman"/>
          <w:sz w:val="28"/>
          <w:szCs w:val="28"/>
        </w:rPr>
      </w:pPr>
      <w:r w:rsidRPr="00A97DFF">
        <w:rPr>
          <w:rFonts w:ascii="Times New Roman" w:hAnsi="Times New Roman" w:cs="Times New Roman"/>
          <w:sz w:val="28"/>
          <w:szCs w:val="28"/>
        </w:rPr>
        <w:t>Комерційна діяльність фірмового магазину та</w:t>
      </w:r>
      <w:r>
        <w:rPr>
          <w:rFonts w:ascii="Times New Roman" w:hAnsi="Times New Roman" w:cs="Times New Roman"/>
          <w:sz w:val="28"/>
          <w:szCs w:val="28"/>
        </w:rPr>
        <w:t xml:space="preserve"> шляхи підвищення</w:t>
      </w:r>
      <w:r w:rsidRPr="00A97DFF">
        <w:rPr>
          <w:rFonts w:ascii="Times New Roman" w:hAnsi="Times New Roman" w:cs="Times New Roman"/>
          <w:sz w:val="28"/>
          <w:szCs w:val="28"/>
        </w:rPr>
        <w:t> її ефективність</w:t>
      </w:r>
    </w:p>
    <w:p w14:paraId="31D59A18" w14:textId="1570594C" w:rsidR="00A97DFF" w:rsidRDefault="00A97DFF" w:rsidP="00A97DFF">
      <w:pPr>
        <w:jc w:val="right"/>
        <w:rPr>
          <w:rFonts w:ascii="Times New Roman" w:hAnsi="Times New Roman" w:cs="Times New Roman"/>
          <w:sz w:val="28"/>
          <w:szCs w:val="28"/>
        </w:rPr>
      </w:pPr>
      <w:r>
        <w:rPr>
          <w:rFonts w:ascii="Times New Roman" w:hAnsi="Times New Roman" w:cs="Times New Roman"/>
          <w:sz w:val="28"/>
          <w:szCs w:val="28"/>
        </w:rPr>
        <w:t xml:space="preserve">Освітній ступінь </w:t>
      </w:r>
      <w:r w:rsidRPr="00A97DFF">
        <w:rPr>
          <w:rFonts w:ascii="Times New Roman" w:hAnsi="Times New Roman" w:cs="Times New Roman"/>
          <w:b/>
          <w:bCs/>
          <w:sz w:val="28"/>
          <w:szCs w:val="28"/>
        </w:rPr>
        <w:t>БАКАЛАВР</w:t>
      </w:r>
    </w:p>
    <w:p w14:paraId="5B5F0430" w14:textId="77777777" w:rsidR="00A97DFF" w:rsidRPr="00A97DFF" w:rsidRDefault="00A97DFF" w:rsidP="00A97DFF">
      <w:pPr>
        <w:rPr>
          <w:rFonts w:ascii="Times New Roman" w:hAnsi="Times New Roman" w:cs="Times New Roman"/>
          <w:sz w:val="28"/>
          <w:szCs w:val="28"/>
        </w:rPr>
      </w:pPr>
    </w:p>
    <w:p w14:paraId="62E002ED" w14:textId="3CC76854" w:rsidR="00A97DFF" w:rsidRPr="00A97DFF" w:rsidRDefault="00A97DFF" w:rsidP="00A97DFF">
      <w:pPr>
        <w:jc w:val="right"/>
        <w:rPr>
          <w:rFonts w:ascii="Times New Roman" w:hAnsi="Times New Roman" w:cs="Times New Roman"/>
          <w:sz w:val="28"/>
          <w:szCs w:val="28"/>
        </w:rPr>
      </w:pPr>
      <w:r>
        <w:rPr>
          <w:rFonts w:ascii="Times New Roman" w:hAnsi="Times New Roman" w:cs="Times New Roman"/>
          <w:sz w:val="28"/>
          <w:szCs w:val="28"/>
        </w:rPr>
        <w:t xml:space="preserve">Студента 3 курсу, </w:t>
      </w:r>
      <w:r w:rsidR="00887761">
        <w:rPr>
          <w:rFonts w:ascii="Times New Roman" w:hAnsi="Times New Roman" w:cs="Times New Roman"/>
          <w:sz w:val="28"/>
          <w:szCs w:val="28"/>
        </w:rPr>
        <w:t xml:space="preserve">групи </w:t>
      </w:r>
      <w:r>
        <w:rPr>
          <w:rFonts w:ascii="Times New Roman" w:hAnsi="Times New Roman" w:cs="Times New Roman"/>
          <w:sz w:val="28"/>
          <w:szCs w:val="28"/>
        </w:rPr>
        <w:t xml:space="preserve"> </w:t>
      </w:r>
      <w:r w:rsidR="00E8341B">
        <w:rPr>
          <w:rFonts w:ascii="Times New Roman" w:hAnsi="Times New Roman" w:cs="Times New Roman"/>
          <w:sz w:val="28"/>
          <w:szCs w:val="28"/>
        </w:rPr>
        <w:t>ПТБД-</w:t>
      </w:r>
      <w:r w:rsidR="00844F53">
        <w:rPr>
          <w:rFonts w:ascii="Times New Roman" w:hAnsi="Times New Roman" w:cs="Times New Roman"/>
          <w:sz w:val="28"/>
          <w:szCs w:val="28"/>
        </w:rPr>
        <w:t>3</w:t>
      </w:r>
      <w:r w:rsidR="00E8341B">
        <w:rPr>
          <w:rFonts w:ascii="Times New Roman" w:hAnsi="Times New Roman" w:cs="Times New Roman"/>
          <w:sz w:val="28"/>
          <w:szCs w:val="28"/>
        </w:rPr>
        <w:t>1</w:t>
      </w:r>
    </w:p>
    <w:p w14:paraId="2B733DC8" w14:textId="7F15F92B" w:rsidR="00A97DFF" w:rsidRPr="00A97DFF" w:rsidRDefault="00A97DFF" w:rsidP="00A97DFF">
      <w:pPr>
        <w:rPr>
          <w:rFonts w:ascii="Times New Roman" w:hAnsi="Times New Roman" w:cs="Times New Roman"/>
          <w:sz w:val="28"/>
          <w:szCs w:val="28"/>
        </w:rPr>
      </w:pPr>
    </w:p>
    <w:p w14:paraId="0904ECD2" w14:textId="335EF916" w:rsidR="00A97DFF" w:rsidRPr="00A97DFF" w:rsidRDefault="00E30BB5" w:rsidP="00A763F4">
      <w:pPr>
        <w:jc w:val="right"/>
        <w:rPr>
          <w:rFonts w:ascii="Times New Roman" w:hAnsi="Times New Roman" w:cs="Times New Roman"/>
          <w:sz w:val="28"/>
          <w:szCs w:val="28"/>
        </w:rPr>
      </w:pPr>
      <w:r>
        <w:rPr>
          <w:rFonts w:ascii="Times New Roman" w:hAnsi="Times New Roman" w:cs="Times New Roman"/>
          <w:sz w:val="28"/>
          <w:szCs w:val="28"/>
        </w:rPr>
        <w:t>_______________________________</w:t>
      </w:r>
    </w:p>
    <w:p w14:paraId="558886AA" w14:textId="511581E1" w:rsidR="00A97DFF" w:rsidRPr="00A97DFF" w:rsidRDefault="00A763F4" w:rsidP="00A763F4">
      <w:pPr>
        <w:jc w:val="center"/>
        <w:rPr>
          <w:rFonts w:ascii="Times New Roman" w:hAnsi="Times New Roman" w:cs="Times New Roman"/>
          <w:sz w:val="28"/>
          <w:szCs w:val="28"/>
        </w:rPr>
      </w:pPr>
      <w:r>
        <w:rPr>
          <w:rFonts w:ascii="Times New Roman" w:hAnsi="Times New Roman" w:cs="Times New Roman"/>
          <w:sz w:val="28"/>
          <w:szCs w:val="28"/>
        </w:rPr>
        <w:t>Керівник</w:t>
      </w:r>
    </w:p>
    <w:p w14:paraId="17A343AF" w14:textId="419DAAB2" w:rsidR="00A97DFF" w:rsidRPr="00A97DFF" w:rsidRDefault="00A763F4" w:rsidP="00E30BB5">
      <w:pPr>
        <w:jc w:val="right"/>
        <w:rPr>
          <w:rFonts w:ascii="Times New Roman" w:hAnsi="Times New Roman" w:cs="Times New Roman"/>
          <w:sz w:val="28"/>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___________________________________</w:t>
      </w:r>
    </w:p>
    <w:p w14:paraId="575A521D" w14:textId="189AC2FC" w:rsidR="00A97DFF" w:rsidRPr="00A97DFF" w:rsidRDefault="00E30BB5" w:rsidP="00E30BB5">
      <w:pPr>
        <w:jc w:val="right"/>
        <w:rPr>
          <w:rFonts w:ascii="Times New Roman" w:hAnsi="Times New Roman" w:cs="Times New Roman"/>
          <w:sz w:val="28"/>
          <w:szCs w:val="28"/>
        </w:rPr>
      </w:pPr>
      <w:r>
        <w:rPr>
          <w:rFonts w:ascii="Times New Roman" w:hAnsi="Times New Roman" w:cs="Times New Roman"/>
          <w:sz w:val="28"/>
          <w:szCs w:val="28"/>
        </w:rPr>
        <w:t>_</w:t>
      </w:r>
      <w:r w:rsidR="00A763F4">
        <w:rPr>
          <w:rFonts w:ascii="Times New Roman" w:hAnsi="Times New Roman" w:cs="Times New Roman"/>
          <w:sz w:val="28"/>
          <w:szCs w:val="28"/>
        </w:rPr>
        <w:t>__________________________________</w:t>
      </w:r>
    </w:p>
    <w:p w14:paraId="715A339D" w14:textId="2C7AF151" w:rsidR="00A97DFF" w:rsidRPr="00A97DFF" w:rsidRDefault="00A97DFF" w:rsidP="00A763F4">
      <w:pPr>
        <w:jc w:val="right"/>
        <w:rPr>
          <w:rFonts w:ascii="Times New Roman" w:hAnsi="Times New Roman" w:cs="Times New Roman"/>
          <w:sz w:val="28"/>
          <w:szCs w:val="28"/>
        </w:rPr>
      </w:pPr>
    </w:p>
    <w:p w14:paraId="03887DD5" w14:textId="2B663152" w:rsidR="00A97DFF" w:rsidRPr="00A97DFF" w:rsidRDefault="00A763F4" w:rsidP="00A763F4">
      <w:pPr>
        <w:jc w:val="right"/>
        <w:rPr>
          <w:rFonts w:ascii="Times New Roman" w:hAnsi="Times New Roman" w:cs="Times New Roman"/>
          <w:sz w:val="28"/>
          <w:szCs w:val="28"/>
        </w:rPr>
      </w:pPr>
      <w:r>
        <w:rPr>
          <w:rFonts w:ascii="Times New Roman" w:hAnsi="Times New Roman" w:cs="Times New Roman"/>
          <w:sz w:val="28"/>
          <w:szCs w:val="28"/>
        </w:rPr>
        <w:t xml:space="preserve">Національна шкала </w:t>
      </w:r>
    </w:p>
    <w:p w14:paraId="179AD6FC" w14:textId="196F3A30" w:rsidR="00A763F4" w:rsidRDefault="00A763F4" w:rsidP="00A763F4">
      <w:pPr>
        <w:tabs>
          <w:tab w:val="left" w:pos="7515"/>
        </w:tabs>
        <w:jc w:val="right"/>
        <w:rPr>
          <w:rFonts w:ascii="Times New Roman" w:hAnsi="Times New Roman" w:cs="Times New Roman"/>
          <w:sz w:val="28"/>
          <w:szCs w:val="28"/>
        </w:rPr>
      </w:pPr>
      <w:r>
        <w:rPr>
          <w:rFonts w:ascii="Times New Roman" w:hAnsi="Times New Roman" w:cs="Times New Roman"/>
          <w:sz w:val="28"/>
          <w:szCs w:val="28"/>
        </w:rPr>
        <w:tab/>
        <w:t>Кількість балів</w:t>
      </w:r>
      <w:r w:rsidRPr="00BB1A67">
        <w:rPr>
          <w:rFonts w:ascii="Times New Roman" w:hAnsi="Times New Roman" w:cs="Times New Roman"/>
          <w:sz w:val="28"/>
          <w:szCs w:val="28"/>
          <w:lang w:val="ru-RU"/>
        </w:rPr>
        <w:t>:</w:t>
      </w:r>
    </w:p>
    <w:p w14:paraId="5B17F3B1" w14:textId="76713FA9" w:rsidR="00A763F4" w:rsidRPr="00A763F4" w:rsidRDefault="00A763F4" w:rsidP="00E30BB5">
      <w:pPr>
        <w:tabs>
          <w:tab w:val="left" w:pos="7515"/>
        </w:tabs>
        <w:jc w:val="right"/>
        <w:rPr>
          <w:rFonts w:ascii="Times New Roman" w:hAnsi="Times New Roman" w:cs="Times New Roman"/>
          <w:sz w:val="28"/>
          <w:szCs w:val="28"/>
        </w:rPr>
      </w:pPr>
      <w:r>
        <w:rPr>
          <w:rFonts w:ascii="Times New Roman" w:hAnsi="Times New Roman" w:cs="Times New Roman"/>
          <w:sz w:val="28"/>
          <w:szCs w:val="28"/>
        </w:rPr>
        <w:t xml:space="preserve">Оцінка </w:t>
      </w:r>
      <w:r>
        <w:rPr>
          <w:rFonts w:ascii="Times New Roman" w:hAnsi="Times New Roman" w:cs="Times New Roman"/>
          <w:sz w:val="28"/>
          <w:szCs w:val="28"/>
          <w:lang w:val="en-US"/>
        </w:rPr>
        <w:t>ECTS</w:t>
      </w:r>
      <w:r>
        <w:rPr>
          <w:rFonts w:ascii="Times New Roman" w:hAnsi="Times New Roman" w:cs="Times New Roman"/>
          <w:sz w:val="28"/>
          <w:szCs w:val="28"/>
        </w:rPr>
        <w:t>______</w:t>
      </w:r>
    </w:p>
    <w:p w14:paraId="64B67173" w14:textId="04983008" w:rsidR="00A763F4" w:rsidRPr="00BB1A67" w:rsidRDefault="00A763F4" w:rsidP="00A763F4">
      <w:pPr>
        <w:jc w:val="right"/>
        <w:rPr>
          <w:rFonts w:ascii="Times New Roman" w:hAnsi="Times New Roman" w:cs="Times New Roman"/>
          <w:sz w:val="28"/>
          <w:szCs w:val="28"/>
          <w:lang w:val="ru-RU"/>
        </w:rPr>
      </w:pPr>
      <w:r>
        <w:rPr>
          <w:rFonts w:ascii="Times New Roman" w:hAnsi="Times New Roman" w:cs="Times New Roman"/>
          <w:sz w:val="28"/>
          <w:szCs w:val="28"/>
        </w:rPr>
        <w:t>Члени комісії</w:t>
      </w:r>
      <w:r w:rsidRPr="00BB1A67">
        <w:rPr>
          <w:rFonts w:ascii="Times New Roman" w:hAnsi="Times New Roman" w:cs="Times New Roman"/>
          <w:sz w:val="28"/>
          <w:szCs w:val="28"/>
          <w:lang w:val="ru-RU"/>
        </w:rPr>
        <w:t>:</w:t>
      </w:r>
    </w:p>
    <w:p w14:paraId="2A5F2F3F" w14:textId="20A45FC0" w:rsidR="00A97DFF" w:rsidRPr="00A97DFF" w:rsidRDefault="00A97DFF" w:rsidP="00A97DFF">
      <w:pPr>
        <w:rPr>
          <w:rFonts w:ascii="Times New Roman" w:hAnsi="Times New Roman" w:cs="Times New Roman"/>
          <w:sz w:val="28"/>
          <w:szCs w:val="28"/>
        </w:rPr>
      </w:pPr>
    </w:p>
    <w:p w14:paraId="5CFA16C0" w14:textId="0147A0F7" w:rsidR="00A97DFF" w:rsidRPr="00A97DFF" w:rsidRDefault="00A97DFF" w:rsidP="00A97DFF">
      <w:pPr>
        <w:rPr>
          <w:rFonts w:ascii="Times New Roman" w:hAnsi="Times New Roman" w:cs="Times New Roman"/>
          <w:sz w:val="28"/>
          <w:szCs w:val="28"/>
        </w:rPr>
      </w:pPr>
    </w:p>
    <w:p w14:paraId="33F6D5B5" w14:textId="1F716084" w:rsidR="00A97DFF" w:rsidRPr="00A97DFF" w:rsidRDefault="00A97DFF" w:rsidP="00A97DFF">
      <w:pPr>
        <w:rPr>
          <w:rFonts w:ascii="Times New Roman" w:hAnsi="Times New Roman" w:cs="Times New Roman"/>
          <w:sz w:val="28"/>
          <w:szCs w:val="28"/>
        </w:rPr>
      </w:pPr>
    </w:p>
    <w:p w14:paraId="1232D86E" w14:textId="77777777" w:rsidR="003B78F0" w:rsidRDefault="003B78F0" w:rsidP="00A97DFF">
      <w:pPr>
        <w:rPr>
          <w:rFonts w:ascii="Times New Roman" w:hAnsi="Times New Roman" w:cs="Times New Roman"/>
          <w:sz w:val="28"/>
          <w:szCs w:val="28"/>
        </w:rPr>
      </w:pPr>
    </w:p>
    <w:p w14:paraId="6EEF16DD" w14:textId="37F5993D" w:rsidR="00A97DFF" w:rsidRDefault="00A97DFF" w:rsidP="00A97DFF">
      <w:pPr>
        <w:tabs>
          <w:tab w:val="left" w:pos="3945"/>
        </w:tabs>
        <w:rPr>
          <w:rFonts w:ascii="Times New Roman" w:hAnsi="Times New Roman" w:cs="Times New Roman"/>
          <w:sz w:val="28"/>
          <w:szCs w:val="28"/>
        </w:rPr>
      </w:pPr>
      <w:r>
        <w:rPr>
          <w:rFonts w:ascii="Times New Roman" w:hAnsi="Times New Roman" w:cs="Times New Roman"/>
          <w:sz w:val="28"/>
          <w:szCs w:val="28"/>
        </w:rPr>
        <w:tab/>
        <w:t>Тернопіль – 2022</w:t>
      </w:r>
    </w:p>
    <w:p w14:paraId="784CF523" w14:textId="1F3E2FCF" w:rsidR="00A97DFF" w:rsidRDefault="007A22C8" w:rsidP="00A97DFF">
      <w:pPr>
        <w:tabs>
          <w:tab w:val="left" w:pos="3945"/>
        </w:tabs>
        <w:jc w:val="center"/>
        <w:rPr>
          <w:rFonts w:ascii="Times New Roman" w:hAnsi="Times New Roman" w:cs="Times New Roman"/>
          <w:b/>
          <w:bCs/>
          <w:sz w:val="28"/>
          <w:szCs w:val="28"/>
        </w:rPr>
      </w:pPr>
      <w:r w:rsidRPr="007A22C8">
        <w:rPr>
          <w:rFonts w:ascii="Times New Roman" w:hAnsi="Times New Roman" w:cs="Times New Roman"/>
          <w:b/>
          <w:bCs/>
          <w:sz w:val="28"/>
          <w:szCs w:val="28"/>
        </w:rPr>
        <w:lastRenderedPageBreak/>
        <w:t>ЗМІСТ</w:t>
      </w:r>
    </w:p>
    <w:p w14:paraId="2FBCD02C" w14:textId="0D1AF7EE" w:rsidR="007A22C8" w:rsidRPr="00354747" w:rsidRDefault="007A22C8" w:rsidP="007A22C8">
      <w:pPr>
        <w:tabs>
          <w:tab w:val="left" w:pos="3945"/>
        </w:tabs>
        <w:rPr>
          <w:rFonts w:ascii="Times New Roman" w:hAnsi="Times New Roman" w:cs="Times New Roman"/>
          <w:sz w:val="28"/>
          <w:szCs w:val="28"/>
        </w:rPr>
      </w:pPr>
      <w:r>
        <w:rPr>
          <w:rFonts w:ascii="Times New Roman" w:hAnsi="Times New Roman" w:cs="Times New Roman"/>
          <w:sz w:val="28"/>
          <w:szCs w:val="28"/>
        </w:rPr>
        <w:t>ВСТУП</w:t>
      </w:r>
      <w:r w:rsidR="00BB1A67" w:rsidRPr="00BB1A67">
        <w:rPr>
          <w:rFonts w:ascii="Times New Roman" w:hAnsi="Times New Roman" w:cs="Times New Roman"/>
          <w:sz w:val="28"/>
          <w:szCs w:val="28"/>
        </w:rPr>
        <w:t>………………………………………………………………………</w:t>
      </w:r>
      <w:r w:rsidR="00BB1A67" w:rsidRPr="00354747">
        <w:rPr>
          <w:rFonts w:ascii="Times New Roman" w:hAnsi="Times New Roman" w:cs="Times New Roman"/>
          <w:sz w:val="28"/>
          <w:szCs w:val="28"/>
        </w:rPr>
        <w:t>..</w:t>
      </w:r>
      <w:r w:rsidR="00BB1A67" w:rsidRPr="00BB1A67">
        <w:rPr>
          <w:rFonts w:ascii="Times New Roman" w:hAnsi="Times New Roman" w:cs="Times New Roman"/>
          <w:sz w:val="28"/>
          <w:szCs w:val="28"/>
        </w:rPr>
        <w:t>….</w:t>
      </w:r>
      <w:r w:rsidR="00BB1A67" w:rsidRPr="00354747">
        <w:rPr>
          <w:rFonts w:ascii="Times New Roman" w:hAnsi="Times New Roman" w:cs="Times New Roman"/>
          <w:sz w:val="28"/>
          <w:szCs w:val="28"/>
        </w:rPr>
        <w:t>3</w:t>
      </w:r>
    </w:p>
    <w:p w14:paraId="1B811ED8" w14:textId="5BFF9380" w:rsidR="009422D1" w:rsidRPr="00354747" w:rsidRDefault="009422D1" w:rsidP="007A22C8">
      <w:pPr>
        <w:tabs>
          <w:tab w:val="left" w:pos="3945"/>
        </w:tabs>
        <w:rPr>
          <w:rFonts w:ascii="Times New Roman" w:hAnsi="Times New Roman" w:cs="Times New Roman"/>
          <w:sz w:val="28"/>
          <w:szCs w:val="28"/>
        </w:rPr>
      </w:pPr>
      <w:r>
        <w:rPr>
          <w:rFonts w:ascii="Times New Roman" w:hAnsi="Times New Roman" w:cs="Times New Roman"/>
          <w:sz w:val="28"/>
          <w:szCs w:val="28"/>
        </w:rPr>
        <w:t>РОЗДІЛ 1.</w:t>
      </w:r>
      <w:r w:rsidR="003C34DE" w:rsidRPr="003C34DE">
        <w:t xml:space="preserve"> </w:t>
      </w:r>
      <w:r w:rsidR="003C34DE" w:rsidRPr="003C34DE">
        <w:rPr>
          <w:rFonts w:ascii="Times New Roman" w:hAnsi="Times New Roman" w:cs="Times New Roman"/>
          <w:sz w:val="28"/>
          <w:szCs w:val="28"/>
        </w:rPr>
        <w:t xml:space="preserve">ТЕОРЕТИКО-МЕТОДОЛОГІЧНІ ОСНОВИ </w:t>
      </w:r>
      <w:r w:rsidR="003C34DE">
        <w:rPr>
          <w:rFonts w:ascii="Times New Roman" w:hAnsi="Times New Roman" w:cs="Times New Roman"/>
          <w:sz w:val="28"/>
          <w:szCs w:val="28"/>
        </w:rPr>
        <w:t>КОМЕРЦІЙНОЇ ДІЯЛЬНОСТІ ПІДПРИЄМСТВА</w:t>
      </w:r>
      <w:r w:rsidR="00BB1A67">
        <w:rPr>
          <w:rFonts w:ascii="Times New Roman" w:hAnsi="Times New Roman" w:cs="Times New Roman"/>
          <w:sz w:val="28"/>
          <w:szCs w:val="28"/>
        </w:rPr>
        <w:t>…</w:t>
      </w:r>
      <w:r w:rsidR="00BB1A67" w:rsidRPr="00354747">
        <w:rPr>
          <w:rFonts w:ascii="Times New Roman" w:hAnsi="Times New Roman" w:cs="Times New Roman"/>
          <w:sz w:val="28"/>
          <w:szCs w:val="28"/>
        </w:rPr>
        <w:t>……………………………………………5</w:t>
      </w:r>
    </w:p>
    <w:p w14:paraId="4388FE50" w14:textId="30BAD36A" w:rsidR="009422D1" w:rsidRPr="00354747" w:rsidRDefault="009422D1" w:rsidP="009422D1">
      <w:pPr>
        <w:tabs>
          <w:tab w:val="left" w:pos="3945"/>
        </w:tabs>
        <w:rPr>
          <w:rFonts w:ascii="Times New Roman" w:hAnsi="Times New Roman" w:cs="Times New Roman"/>
          <w:sz w:val="28"/>
          <w:szCs w:val="28"/>
        </w:rPr>
      </w:pPr>
      <w:r w:rsidRPr="009422D1">
        <w:rPr>
          <w:rFonts w:ascii="Times New Roman" w:hAnsi="Times New Roman" w:cs="Times New Roman"/>
          <w:sz w:val="28"/>
          <w:szCs w:val="28"/>
        </w:rPr>
        <w:t>1.1</w:t>
      </w:r>
      <w:r w:rsidR="00354747">
        <w:rPr>
          <w:rFonts w:ascii="Times New Roman" w:hAnsi="Times New Roman" w:cs="Times New Roman"/>
          <w:sz w:val="28"/>
          <w:szCs w:val="28"/>
        </w:rPr>
        <w:t>.</w:t>
      </w:r>
      <w:r w:rsidRPr="009422D1">
        <w:rPr>
          <w:rFonts w:ascii="Times New Roman" w:hAnsi="Times New Roman" w:cs="Times New Roman"/>
          <w:sz w:val="28"/>
          <w:szCs w:val="28"/>
        </w:rPr>
        <w:t> </w:t>
      </w:r>
      <w:r>
        <w:rPr>
          <w:rFonts w:ascii="Times New Roman" w:hAnsi="Times New Roman" w:cs="Times New Roman"/>
          <w:sz w:val="28"/>
          <w:szCs w:val="28"/>
        </w:rPr>
        <w:t>С</w:t>
      </w:r>
      <w:r w:rsidRPr="009422D1">
        <w:rPr>
          <w:rFonts w:ascii="Times New Roman" w:hAnsi="Times New Roman" w:cs="Times New Roman"/>
          <w:sz w:val="28"/>
          <w:szCs w:val="28"/>
        </w:rPr>
        <w:t>утність комерційної діяльності підприємства</w:t>
      </w:r>
      <w:r w:rsidR="00BB1A67" w:rsidRPr="00354747">
        <w:rPr>
          <w:rFonts w:ascii="Times New Roman" w:hAnsi="Times New Roman" w:cs="Times New Roman"/>
          <w:sz w:val="28"/>
          <w:szCs w:val="28"/>
        </w:rPr>
        <w:t>…………………………...5</w:t>
      </w:r>
    </w:p>
    <w:p w14:paraId="2A137838" w14:textId="54878EE9" w:rsidR="009422D1" w:rsidRPr="00354747" w:rsidRDefault="009422D1" w:rsidP="009422D1">
      <w:pPr>
        <w:tabs>
          <w:tab w:val="left" w:pos="3945"/>
        </w:tabs>
        <w:rPr>
          <w:rFonts w:ascii="Times New Roman" w:hAnsi="Times New Roman" w:cs="Times New Roman"/>
          <w:iCs/>
          <w:sz w:val="28"/>
          <w:szCs w:val="28"/>
        </w:rPr>
      </w:pPr>
      <w:r w:rsidRPr="009422D1">
        <w:rPr>
          <w:rFonts w:ascii="Times New Roman" w:hAnsi="Times New Roman" w:cs="Times New Roman"/>
          <w:iCs/>
          <w:sz w:val="28"/>
          <w:szCs w:val="28"/>
        </w:rPr>
        <w:t>1.2</w:t>
      </w:r>
      <w:r w:rsidR="00354747">
        <w:rPr>
          <w:rFonts w:ascii="Times New Roman" w:hAnsi="Times New Roman" w:cs="Times New Roman"/>
          <w:iCs/>
          <w:sz w:val="28"/>
          <w:szCs w:val="28"/>
        </w:rPr>
        <w:t>.</w:t>
      </w:r>
      <w:r w:rsidRPr="009422D1">
        <w:rPr>
          <w:rFonts w:ascii="Times New Roman" w:hAnsi="Times New Roman" w:cs="Times New Roman"/>
          <w:iCs/>
          <w:sz w:val="28"/>
          <w:szCs w:val="28"/>
        </w:rPr>
        <w:t xml:space="preserve"> </w:t>
      </w:r>
      <w:r>
        <w:rPr>
          <w:rFonts w:ascii="Times New Roman" w:hAnsi="Times New Roman" w:cs="Times New Roman"/>
          <w:iCs/>
          <w:sz w:val="28"/>
          <w:szCs w:val="28"/>
        </w:rPr>
        <w:t>Ф</w:t>
      </w:r>
      <w:r w:rsidRPr="009422D1">
        <w:rPr>
          <w:rFonts w:ascii="Times New Roman" w:hAnsi="Times New Roman" w:cs="Times New Roman"/>
          <w:iCs/>
          <w:sz w:val="28"/>
          <w:szCs w:val="28"/>
        </w:rPr>
        <w:t>актори і принципи, що впливають на ефективність комерційної діяльності</w:t>
      </w:r>
      <w:r w:rsidR="00BB1A67" w:rsidRPr="00354747">
        <w:rPr>
          <w:rFonts w:ascii="Times New Roman" w:hAnsi="Times New Roman" w:cs="Times New Roman"/>
          <w:iCs/>
          <w:sz w:val="28"/>
          <w:szCs w:val="28"/>
        </w:rPr>
        <w:t>………………………………………………………………………..11</w:t>
      </w:r>
    </w:p>
    <w:p w14:paraId="24A38DC9" w14:textId="71B810CC" w:rsidR="00667DF3" w:rsidRPr="00BB1A67" w:rsidRDefault="009422D1" w:rsidP="007A22C8">
      <w:pPr>
        <w:tabs>
          <w:tab w:val="left" w:pos="3945"/>
        </w:tabs>
        <w:rPr>
          <w:rFonts w:ascii="Times New Roman" w:hAnsi="Times New Roman" w:cs="Times New Roman"/>
          <w:sz w:val="28"/>
          <w:szCs w:val="28"/>
          <w:lang w:val="ru-RU"/>
        </w:rPr>
      </w:pPr>
      <w:r>
        <w:rPr>
          <w:rFonts w:ascii="Times New Roman" w:hAnsi="Times New Roman" w:cs="Times New Roman"/>
          <w:sz w:val="28"/>
          <w:szCs w:val="28"/>
        </w:rPr>
        <w:t>РОЗДІЛ 2.</w:t>
      </w:r>
      <w:r w:rsidR="003B78F0" w:rsidRPr="003B78F0">
        <w:rPr>
          <w:rFonts w:ascii="rr" w:hAnsi="rr"/>
          <w:color w:val="505050"/>
          <w:shd w:val="clear" w:color="auto" w:fill="FFFFFF"/>
        </w:rPr>
        <w:t xml:space="preserve"> </w:t>
      </w:r>
      <w:r w:rsidR="003B78F0" w:rsidRPr="003B78F0">
        <w:rPr>
          <w:rFonts w:ascii="Times New Roman" w:hAnsi="Times New Roman" w:cs="Times New Roman"/>
          <w:sz w:val="28"/>
          <w:szCs w:val="28"/>
        </w:rPr>
        <w:t>ОРГАНІЗАЦІЯ КОМЕРЦІЙНОЇ РОБОТИ В ФІРМОВОМУ МАГАЗИНІ</w:t>
      </w:r>
      <w:r w:rsidR="00BB1A67">
        <w:rPr>
          <w:rFonts w:ascii="Times New Roman" w:hAnsi="Times New Roman" w:cs="Times New Roman"/>
          <w:sz w:val="28"/>
          <w:szCs w:val="28"/>
          <w:lang w:val="ru-RU"/>
        </w:rPr>
        <w:t>…………………………………………………………………</w:t>
      </w:r>
      <w:r w:rsidR="00BB1A67" w:rsidRPr="00BB1A67">
        <w:rPr>
          <w:rFonts w:ascii="Times New Roman" w:hAnsi="Times New Roman" w:cs="Times New Roman"/>
          <w:sz w:val="28"/>
          <w:szCs w:val="28"/>
          <w:lang w:val="ru-RU"/>
        </w:rPr>
        <w:t>.</w:t>
      </w:r>
      <w:r w:rsidR="00BB1A67">
        <w:rPr>
          <w:rFonts w:ascii="Times New Roman" w:hAnsi="Times New Roman" w:cs="Times New Roman"/>
          <w:sz w:val="28"/>
          <w:szCs w:val="28"/>
          <w:lang w:val="ru-RU"/>
        </w:rPr>
        <w:t>…</w:t>
      </w:r>
      <w:r w:rsidR="00BB1A67" w:rsidRPr="00BB1A67">
        <w:rPr>
          <w:rFonts w:ascii="Times New Roman" w:hAnsi="Times New Roman" w:cs="Times New Roman"/>
          <w:sz w:val="28"/>
          <w:szCs w:val="28"/>
          <w:lang w:val="ru-RU"/>
        </w:rPr>
        <w:t>..15</w:t>
      </w:r>
    </w:p>
    <w:p w14:paraId="455218B8" w14:textId="77FE2B65" w:rsidR="009422D1" w:rsidRPr="00BB1A67" w:rsidRDefault="009422D1" w:rsidP="009422D1">
      <w:pPr>
        <w:tabs>
          <w:tab w:val="left" w:pos="3945"/>
        </w:tabs>
        <w:rPr>
          <w:rFonts w:ascii="Times New Roman" w:hAnsi="Times New Roman" w:cs="Times New Roman"/>
          <w:iCs/>
          <w:sz w:val="28"/>
          <w:szCs w:val="28"/>
          <w:lang w:val="ru-RU"/>
        </w:rPr>
      </w:pPr>
      <w:r w:rsidRPr="009422D1">
        <w:rPr>
          <w:rFonts w:ascii="Times New Roman" w:hAnsi="Times New Roman" w:cs="Times New Roman"/>
          <w:iCs/>
          <w:sz w:val="28"/>
          <w:szCs w:val="28"/>
          <w:lang w:val="ru-RU"/>
        </w:rPr>
        <w:t>2.1</w:t>
      </w:r>
      <w:r w:rsidR="00354747">
        <w:rPr>
          <w:rFonts w:ascii="Times New Roman" w:hAnsi="Times New Roman" w:cs="Times New Roman"/>
          <w:iCs/>
          <w:sz w:val="28"/>
          <w:szCs w:val="28"/>
          <w:lang w:val="ru-RU"/>
        </w:rPr>
        <w:t>.</w:t>
      </w:r>
      <w:r w:rsidRPr="009422D1">
        <w:rPr>
          <w:rFonts w:ascii="Times New Roman" w:hAnsi="Times New Roman" w:cs="Times New Roman"/>
          <w:iCs/>
          <w:sz w:val="28"/>
          <w:szCs w:val="28"/>
          <w:lang w:val="ru-RU"/>
        </w:rPr>
        <w:t xml:space="preserve"> </w:t>
      </w:r>
      <w:r>
        <w:rPr>
          <w:rFonts w:ascii="Times New Roman" w:hAnsi="Times New Roman" w:cs="Times New Roman"/>
          <w:iCs/>
          <w:sz w:val="28"/>
          <w:szCs w:val="28"/>
        </w:rPr>
        <w:t>П</w:t>
      </w:r>
      <w:r w:rsidRPr="009422D1">
        <w:rPr>
          <w:rFonts w:ascii="Times New Roman" w:hAnsi="Times New Roman" w:cs="Times New Roman"/>
          <w:iCs/>
          <w:sz w:val="28"/>
          <w:szCs w:val="28"/>
        </w:rPr>
        <w:t>ринципи комерційної діяльності</w:t>
      </w:r>
      <w:r w:rsidR="00BB1A67">
        <w:rPr>
          <w:rFonts w:ascii="Times New Roman" w:hAnsi="Times New Roman" w:cs="Times New Roman"/>
          <w:iCs/>
          <w:sz w:val="28"/>
          <w:szCs w:val="28"/>
        </w:rPr>
        <w:t>…</w:t>
      </w:r>
      <w:r w:rsidR="00BB1A67" w:rsidRPr="00BB1A67">
        <w:rPr>
          <w:rFonts w:ascii="Times New Roman" w:hAnsi="Times New Roman" w:cs="Times New Roman"/>
          <w:iCs/>
          <w:sz w:val="28"/>
          <w:szCs w:val="28"/>
          <w:lang w:val="ru-RU"/>
        </w:rPr>
        <w:t>…………………………………</w:t>
      </w:r>
      <w:proofErr w:type="gramStart"/>
      <w:r w:rsidR="00BB1A67" w:rsidRPr="00BB1A67">
        <w:rPr>
          <w:rFonts w:ascii="Times New Roman" w:hAnsi="Times New Roman" w:cs="Times New Roman"/>
          <w:iCs/>
          <w:sz w:val="28"/>
          <w:szCs w:val="28"/>
          <w:lang w:val="ru-RU"/>
        </w:rPr>
        <w:t>…….</w:t>
      </w:r>
      <w:proofErr w:type="gramEnd"/>
      <w:r w:rsidR="00BB1A67" w:rsidRPr="00BB1A67">
        <w:rPr>
          <w:rFonts w:ascii="Times New Roman" w:hAnsi="Times New Roman" w:cs="Times New Roman"/>
          <w:iCs/>
          <w:sz w:val="28"/>
          <w:szCs w:val="28"/>
          <w:lang w:val="ru-RU"/>
        </w:rPr>
        <w:t>15</w:t>
      </w:r>
    </w:p>
    <w:p w14:paraId="72250249" w14:textId="43650F28" w:rsidR="009422D1" w:rsidRPr="00BB1A67" w:rsidRDefault="009422D1" w:rsidP="009422D1">
      <w:pPr>
        <w:tabs>
          <w:tab w:val="left" w:pos="3945"/>
        </w:tabs>
        <w:rPr>
          <w:rFonts w:ascii="Times New Roman" w:hAnsi="Times New Roman" w:cs="Times New Roman"/>
          <w:iCs/>
          <w:sz w:val="28"/>
          <w:szCs w:val="28"/>
          <w:lang w:val="ru-RU"/>
        </w:rPr>
      </w:pPr>
      <w:r w:rsidRPr="009422D1">
        <w:rPr>
          <w:rFonts w:ascii="Times New Roman" w:hAnsi="Times New Roman" w:cs="Times New Roman"/>
          <w:iCs/>
          <w:sz w:val="28"/>
          <w:szCs w:val="28"/>
          <w:lang w:val="ru-RU"/>
        </w:rPr>
        <w:t>2.2</w:t>
      </w:r>
      <w:r w:rsidR="00E30BB5">
        <w:rPr>
          <w:rFonts w:ascii="Times New Roman" w:hAnsi="Times New Roman" w:cs="Times New Roman"/>
          <w:iCs/>
          <w:sz w:val="28"/>
          <w:szCs w:val="28"/>
          <w:lang w:val="ru-RU"/>
        </w:rPr>
        <w:t>.</w:t>
      </w:r>
      <w:r w:rsidRPr="009422D1">
        <w:rPr>
          <w:rFonts w:ascii="Times New Roman" w:hAnsi="Times New Roman" w:cs="Times New Roman"/>
          <w:iCs/>
          <w:sz w:val="28"/>
          <w:szCs w:val="28"/>
          <w:lang w:val="ru-RU"/>
        </w:rPr>
        <w:t xml:space="preserve"> </w:t>
      </w:r>
      <w:r>
        <w:rPr>
          <w:rFonts w:ascii="Times New Roman" w:hAnsi="Times New Roman" w:cs="Times New Roman"/>
          <w:iCs/>
          <w:sz w:val="28"/>
          <w:szCs w:val="28"/>
        </w:rPr>
        <w:t>П</w:t>
      </w:r>
      <w:r w:rsidRPr="009422D1">
        <w:rPr>
          <w:rFonts w:ascii="Times New Roman" w:hAnsi="Times New Roman" w:cs="Times New Roman"/>
          <w:iCs/>
          <w:sz w:val="28"/>
          <w:szCs w:val="28"/>
        </w:rPr>
        <w:t>оказники ефективності комерційної діяльності</w:t>
      </w:r>
      <w:r w:rsidR="00BB1A67">
        <w:rPr>
          <w:rFonts w:ascii="Times New Roman" w:hAnsi="Times New Roman" w:cs="Times New Roman"/>
          <w:iCs/>
          <w:sz w:val="28"/>
          <w:szCs w:val="28"/>
          <w:lang w:val="ru-RU"/>
        </w:rPr>
        <w:t>…</w:t>
      </w:r>
      <w:r w:rsidR="00BB1A67" w:rsidRPr="00BB1A67">
        <w:rPr>
          <w:rFonts w:ascii="Times New Roman" w:hAnsi="Times New Roman" w:cs="Times New Roman"/>
          <w:iCs/>
          <w:sz w:val="28"/>
          <w:szCs w:val="28"/>
          <w:lang w:val="ru-RU"/>
        </w:rPr>
        <w:t>…………………</w:t>
      </w:r>
      <w:proofErr w:type="gramStart"/>
      <w:r w:rsidR="00BB1A67" w:rsidRPr="00BB1A67">
        <w:rPr>
          <w:rFonts w:ascii="Times New Roman" w:hAnsi="Times New Roman" w:cs="Times New Roman"/>
          <w:iCs/>
          <w:sz w:val="28"/>
          <w:szCs w:val="28"/>
          <w:lang w:val="ru-RU"/>
        </w:rPr>
        <w:t>…….</w:t>
      </w:r>
      <w:proofErr w:type="gramEnd"/>
      <w:r w:rsidR="00BB1A67" w:rsidRPr="00BB1A67">
        <w:rPr>
          <w:rFonts w:ascii="Times New Roman" w:hAnsi="Times New Roman" w:cs="Times New Roman"/>
          <w:iCs/>
          <w:sz w:val="28"/>
          <w:szCs w:val="28"/>
          <w:lang w:val="ru-RU"/>
        </w:rPr>
        <w:t>.19</w:t>
      </w:r>
    </w:p>
    <w:p w14:paraId="107CC20A" w14:textId="4C3F7C8A" w:rsidR="009422D1" w:rsidRPr="00BB1A67" w:rsidRDefault="009422D1" w:rsidP="00456968">
      <w:pPr>
        <w:tabs>
          <w:tab w:val="left" w:pos="3945"/>
        </w:tabs>
        <w:rPr>
          <w:rFonts w:ascii="Times New Roman" w:hAnsi="Times New Roman" w:cs="Times New Roman"/>
          <w:iCs/>
          <w:sz w:val="28"/>
          <w:szCs w:val="28"/>
          <w:lang w:val="ru-RU"/>
        </w:rPr>
      </w:pPr>
      <w:r w:rsidRPr="009422D1">
        <w:rPr>
          <w:rFonts w:ascii="Times New Roman" w:hAnsi="Times New Roman" w:cs="Times New Roman"/>
          <w:iCs/>
          <w:sz w:val="28"/>
          <w:szCs w:val="28"/>
          <w:lang w:val="ru-RU"/>
        </w:rPr>
        <w:t>2.3</w:t>
      </w:r>
      <w:r w:rsidR="00354747">
        <w:rPr>
          <w:rFonts w:ascii="Times New Roman" w:hAnsi="Times New Roman" w:cs="Times New Roman"/>
          <w:iCs/>
          <w:sz w:val="28"/>
          <w:szCs w:val="28"/>
          <w:lang w:val="ru-RU"/>
        </w:rPr>
        <w:t>.</w:t>
      </w:r>
      <w:r w:rsidR="00E30BB5">
        <w:rPr>
          <w:rFonts w:ascii="Times New Roman" w:hAnsi="Times New Roman" w:cs="Times New Roman"/>
          <w:iCs/>
          <w:sz w:val="28"/>
          <w:szCs w:val="28"/>
          <w:lang w:val="ru-RU"/>
        </w:rPr>
        <w:t xml:space="preserve"> </w:t>
      </w:r>
      <w:r w:rsidR="00456968">
        <w:rPr>
          <w:rFonts w:ascii="Times New Roman" w:hAnsi="Times New Roman" w:cs="Times New Roman"/>
          <w:iCs/>
          <w:sz w:val="28"/>
          <w:szCs w:val="28"/>
        </w:rPr>
        <w:t xml:space="preserve">Аналіз ефективності комерційної діяльності </w:t>
      </w:r>
      <w:r w:rsidR="00BB1A67">
        <w:rPr>
          <w:rFonts w:ascii="Times New Roman" w:hAnsi="Times New Roman" w:cs="Times New Roman"/>
          <w:iCs/>
          <w:sz w:val="28"/>
          <w:szCs w:val="28"/>
        </w:rPr>
        <w:t>…</w:t>
      </w:r>
      <w:r w:rsidR="00E30BB5">
        <w:rPr>
          <w:rFonts w:ascii="Times New Roman" w:hAnsi="Times New Roman" w:cs="Times New Roman"/>
          <w:iCs/>
          <w:sz w:val="28"/>
          <w:szCs w:val="28"/>
        </w:rPr>
        <w:t>………………………………………………………………</w:t>
      </w:r>
      <w:proofErr w:type="gramStart"/>
      <w:r w:rsidR="00E30BB5">
        <w:rPr>
          <w:rFonts w:ascii="Times New Roman" w:hAnsi="Times New Roman" w:cs="Times New Roman"/>
          <w:iCs/>
          <w:sz w:val="28"/>
          <w:szCs w:val="28"/>
        </w:rPr>
        <w:t>…….</w:t>
      </w:r>
      <w:proofErr w:type="gramEnd"/>
      <w:r w:rsidR="00BB1A67" w:rsidRPr="00BB1A67">
        <w:rPr>
          <w:rFonts w:ascii="Times New Roman" w:hAnsi="Times New Roman" w:cs="Times New Roman"/>
          <w:iCs/>
          <w:sz w:val="28"/>
          <w:szCs w:val="28"/>
          <w:lang w:val="ru-RU"/>
        </w:rPr>
        <w:t>23</w:t>
      </w:r>
    </w:p>
    <w:p w14:paraId="30BB93FA" w14:textId="071DF343" w:rsidR="009422D1" w:rsidRPr="009422D1" w:rsidRDefault="009422D1" w:rsidP="009422D1">
      <w:pPr>
        <w:tabs>
          <w:tab w:val="left" w:pos="3945"/>
        </w:tabs>
        <w:rPr>
          <w:rFonts w:ascii="Times New Roman" w:hAnsi="Times New Roman" w:cs="Times New Roman"/>
          <w:sz w:val="28"/>
          <w:szCs w:val="28"/>
        </w:rPr>
      </w:pPr>
      <w:r w:rsidRPr="009422D1">
        <w:rPr>
          <w:rFonts w:ascii="Times New Roman" w:hAnsi="Times New Roman" w:cs="Times New Roman"/>
          <w:sz w:val="28"/>
          <w:szCs w:val="28"/>
        </w:rPr>
        <w:t>РОЗДІЛ 3.</w:t>
      </w:r>
      <w:r>
        <w:rPr>
          <w:rFonts w:ascii="Times New Roman" w:hAnsi="Times New Roman" w:cs="Times New Roman"/>
          <w:sz w:val="28"/>
          <w:szCs w:val="28"/>
        </w:rPr>
        <w:t xml:space="preserve"> </w:t>
      </w:r>
      <w:r w:rsidR="00456968">
        <w:rPr>
          <w:rFonts w:ascii="Times New Roman" w:hAnsi="Times New Roman" w:cs="Times New Roman"/>
          <w:sz w:val="28"/>
          <w:szCs w:val="28"/>
        </w:rPr>
        <w:t xml:space="preserve">ШЛЯХИ УДОСКОНАЛЕННЯ КОМЕРЦІЙНОЇ ДІЯЛЬНОСТІ ТОРГОВЕЛЬНОГО ПІДПРИЄМСТВА </w:t>
      </w:r>
      <w:r w:rsidR="00E30BB5">
        <w:rPr>
          <w:rFonts w:ascii="Times New Roman" w:hAnsi="Times New Roman" w:cs="Times New Roman"/>
          <w:sz w:val="28"/>
          <w:szCs w:val="28"/>
        </w:rPr>
        <w:t>………………………………………………………</w:t>
      </w:r>
      <w:r w:rsidR="00BB1A67">
        <w:rPr>
          <w:rFonts w:ascii="Times New Roman" w:hAnsi="Times New Roman" w:cs="Times New Roman"/>
          <w:sz w:val="28"/>
          <w:szCs w:val="28"/>
        </w:rPr>
        <w:t>…………28</w:t>
      </w:r>
    </w:p>
    <w:p w14:paraId="51B0D45C" w14:textId="420D6D9B" w:rsidR="009422D1" w:rsidRDefault="009422D1" w:rsidP="007A22C8">
      <w:pPr>
        <w:tabs>
          <w:tab w:val="left" w:pos="3945"/>
        </w:tabs>
        <w:rPr>
          <w:rFonts w:ascii="Times New Roman" w:hAnsi="Times New Roman" w:cs="Times New Roman"/>
          <w:sz w:val="28"/>
          <w:szCs w:val="28"/>
        </w:rPr>
      </w:pPr>
      <w:r>
        <w:rPr>
          <w:rFonts w:ascii="Times New Roman" w:hAnsi="Times New Roman" w:cs="Times New Roman"/>
          <w:sz w:val="28"/>
          <w:szCs w:val="28"/>
        </w:rPr>
        <w:t>ВИСНОВКИ</w:t>
      </w:r>
      <w:r w:rsidR="00BB1A67">
        <w:rPr>
          <w:rFonts w:ascii="Times New Roman" w:hAnsi="Times New Roman" w:cs="Times New Roman"/>
          <w:sz w:val="28"/>
          <w:szCs w:val="28"/>
        </w:rPr>
        <w:t>……………………………………………………………………….35</w:t>
      </w:r>
    </w:p>
    <w:p w14:paraId="162FD220" w14:textId="7E69DD9E" w:rsidR="009422D1" w:rsidRDefault="009422D1" w:rsidP="007A22C8">
      <w:pPr>
        <w:tabs>
          <w:tab w:val="left" w:pos="3945"/>
        </w:tabs>
        <w:rPr>
          <w:rFonts w:ascii="Times New Roman" w:hAnsi="Times New Roman" w:cs="Times New Roman"/>
          <w:sz w:val="28"/>
          <w:szCs w:val="28"/>
        </w:rPr>
      </w:pPr>
      <w:r>
        <w:rPr>
          <w:rFonts w:ascii="Times New Roman" w:hAnsi="Times New Roman" w:cs="Times New Roman"/>
          <w:sz w:val="28"/>
          <w:szCs w:val="28"/>
        </w:rPr>
        <w:t xml:space="preserve">СПИСОК </w:t>
      </w:r>
      <w:r w:rsidR="00354747">
        <w:rPr>
          <w:rFonts w:ascii="Times New Roman" w:hAnsi="Times New Roman" w:cs="Times New Roman"/>
          <w:sz w:val="28"/>
          <w:szCs w:val="28"/>
        </w:rPr>
        <w:t xml:space="preserve">ВИКОРИСТАНИХ ДЖЕРЕЛ </w:t>
      </w:r>
      <w:r w:rsidR="00E30BB5">
        <w:rPr>
          <w:rFonts w:ascii="Times New Roman" w:hAnsi="Times New Roman" w:cs="Times New Roman"/>
          <w:sz w:val="28"/>
          <w:szCs w:val="28"/>
        </w:rPr>
        <w:t>…..</w:t>
      </w:r>
      <w:r>
        <w:rPr>
          <w:rFonts w:ascii="Times New Roman" w:hAnsi="Times New Roman" w:cs="Times New Roman"/>
          <w:sz w:val="28"/>
          <w:szCs w:val="28"/>
        </w:rPr>
        <w:t xml:space="preserve"> </w:t>
      </w:r>
      <w:r w:rsidR="00BB1A67">
        <w:rPr>
          <w:rFonts w:ascii="Times New Roman" w:hAnsi="Times New Roman" w:cs="Times New Roman"/>
          <w:sz w:val="28"/>
          <w:szCs w:val="28"/>
        </w:rPr>
        <w:t>……………………………………37</w:t>
      </w:r>
    </w:p>
    <w:p w14:paraId="0C14D089" w14:textId="1590CF98" w:rsidR="00667DF3" w:rsidRDefault="00667DF3" w:rsidP="007A22C8">
      <w:pPr>
        <w:tabs>
          <w:tab w:val="left" w:pos="3945"/>
        </w:tabs>
        <w:rPr>
          <w:rFonts w:ascii="Times New Roman" w:hAnsi="Times New Roman" w:cs="Times New Roman"/>
          <w:sz w:val="28"/>
          <w:szCs w:val="28"/>
        </w:rPr>
      </w:pPr>
    </w:p>
    <w:p w14:paraId="6F78BA0E" w14:textId="0586A200" w:rsidR="00667DF3" w:rsidRDefault="00667DF3" w:rsidP="007A22C8">
      <w:pPr>
        <w:tabs>
          <w:tab w:val="left" w:pos="3945"/>
        </w:tabs>
        <w:rPr>
          <w:rFonts w:ascii="Times New Roman" w:hAnsi="Times New Roman" w:cs="Times New Roman"/>
          <w:sz w:val="28"/>
          <w:szCs w:val="28"/>
        </w:rPr>
      </w:pPr>
    </w:p>
    <w:p w14:paraId="190197AB" w14:textId="6D244167" w:rsidR="00667DF3" w:rsidRDefault="00667DF3" w:rsidP="007A22C8">
      <w:pPr>
        <w:tabs>
          <w:tab w:val="left" w:pos="3945"/>
        </w:tabs>
        <w:rPr>
          <w:rFonts w:ascii="Times New Roman" w:hAnsi="Times New Roman" w:cs="Times New Roman"/>
          <w:sz w:val="28"/>
          <w:szCs w:val="28"/>
        </w:rPr>
      </w:pPr>
    </w:p>
    <w:p w14:paraId="22EDF4CC" w14:textId="1DD4EAA3" w:rsidR="00667DF3" w:rsidRDefault="00667DF3" w:rsidP="007A22C8">
      <w:pPr>
        <w:tabs>
          <w:tab w:val="left" w:pos="3945"/>
        </w:tabs>
        <w:rPr>
          <w:rFonts w:ascii="Times New Roman" w:hAnsi="Times New Roman" w:cs="Times New Roman"/>
          <w:sz w:val="28"/>
          <w:szCs w:val="28"/>
        </w:rPr>
      </w:pPr>
    </w:p>
    <w:p w14:paraId="0C3A2F5B" w14:textId="2F377C1E" w:rsidR="00667DF3" w:rsidRDefault="00667DF3" w:rsidP="007A22C8">
      <w:pPr>
        <w:tabs>
          <w:tab w:val="left" w:pos="3945"/>
        </w:tabs>
        <w:rPr>
          <w:rFonts w:ascii="Times New Roman" w:hAnsi="Times New Roman" w:cs="Times New Roman"/>
          <w:sz w:val="28"/>
          <w:szCs w:val="28"/>
        </w:rPr>
      </w:pPr>
    </w:p>
    <w:p w14:paraId="7EA15E5D" w14:textId="0FAE2354" w:rsidR="00667DF3" w:rsidRDefault="00667DF3" w:rsidP="007A22C8">
      <w:pPr>
        <w:tabs>
          <w:tab w:val="left" w:pos="3945"/>
        </w:tabs>
        <w:rPr>
          <w:rFonts w:ascii="Times New Roman" w:hAnsi="Times New Roman" w:cs="Times New Roman"/>
          <w:sz w:val="28"/>
          <w:szCs w:val="28"/>
        </w:rPr>
      </w:pPr>
    </w:p>
    <w:p w14:paraId="268E05A4" w14:textId="317B19EE" w:rsidR="00667DF3" w:rsidRDefault="00667DF3" w:rsidP="007A22C8">
      <w:pPr>
        <w:tabs>
          <w:tab w:val="left" w:pos="3945"/>
        </w:tabs>
        <w:rPr>
          <w:rFonts w:ascii="Times New Roman" w:hAnsi="Times New Roman" w:cs="Times New Roman"/>
          <w:sz w:val="28"/>
          <w:szCs w:val="28"/>
        </w:rPr>
      </w:pPr>
    </w:p>
    <w:p w14:paraId="5A9E7F86" w14:textId="0D8F1D23" w:rsidR="00667DF3" w:rsidRDefault="00667DF3" w:rsidP="007A22C8">
      <w:pPr>
        <w:tabs>
          <w:tab w:val="left" w:pos="3945"/>
        </w:tabs>
        <w:rPr>
          <w:rFonts w:ascii="Times New Roman" w:hAnsi="Times New Roman" w:cs="Times New Roman"/>
          <w:sz w:val="28"/>
          <w:szCs w:val="28"/>
        </w:rPr>
      </w:pPr>
    </w:p>
    <w:p w14:paraId="465D78F1" w14:textId="0AF59C5B" w:rsidR="00667DF3" w:rsidRDefault="00667DF3" w:rsidP="007A22C8">
      <w:pPr>
        <w:tabs>
          <w:tab w:val="left" w:pos="3945"/>
        </w:tabs>
        <w:rPr>
          <w:rFonts w:ascii="Times New Roman" w:hAnsi="Times New Roman" w:cs="Times New Roman"/>
          <w:sz w:val="28"/>
          <w:szCs w:val="28"/>
        </w:rPr>
      </w:pPr>
    </w:p>
    <w:p w14:paraId="0B7C0AA1" w14:textId="30B0857A" w:rsidR="00667DF3" w:rsidRDefault="00667DF3" w:rsidP="007A22C8">
      <w:pPr>
        <w:tabs>
          <w:tab w:val="left" w:pos="3945"/>
        </w:tabs>
        <w:rPr>
          <w:rFonts w:ascii="Times New Roman" w:hAnsi="Times New Roman" w:cs="Times New Roman"/>
          <w:sz w:val="28"/>
          <w:szCs w:val="28"/>
        </w:rPr>
      </w:pPr>
    </w:p>
    <w:p w14:paraId="7EFD5BA1" w14:textId="58B1262C" w:rsidR="00667DF3" w:rsidRDefault="00667DF3" w:rsidP="007A22C8">
      <w:pPr>
        <w:tabs>
          <w:tab w:val="left" w:pos="3945"/>
        </w:tabs>
        <w:rPr>
          <w:rFonts w:ascii="Times New Roman" w:hAnsi="Times New Roman" w:cs="Times New Roman"/>
          <w:sz w:val="28"/>
          <w:szCs w:val="28"/>
        </w:rPr>
      </w:pPr>
    </w:p>
    <w:p w14:paraId="1F125B66" w14:textId="1E4923BC" w:rsidR="00667DF3" w:rsidRDefault="00667DF3" w:rsidP="007A22C8">
      <w:pPr>
        <w:tabs>
          <w:tab w:val="left" w:pos="3945"/>
        </w:tabs>
        <w:rPr>
          <w:rFonts w:ascii="Times New Roman" w:hAnsi="Times New Roman" w:cs="Times New Roman"/>
          <w:sz w:val="28"/>
          <w:szCs w:val="28"/>
        </w:rPr>
      </w:pPr>
    </w:p>
    <w:p w14:paraId="03DDEF8A" w14:textId="77777777" w:rsidR="00021B38" w:rsidRDefault="00021B38" w:rsidP="007A22C8">
      <w:pPr>
        <w:tabs>
          <w:tab w:val="left" w:pos="3945"/>
        </w:tabs>
        <w:rPr>
          <w:rFonts w:ascii="Times New Roman" w:hAnsi="Times New Roman" w:cs="Times New Roman"/>
          <w:sz w:val="28"/>
          <w:szCs w:val="28"/>
        </w:rPr>
      </w:pPr>
    </w:p>
    <w:p w14:paraId="7B0E238F" w14:textId="7E7BE9C4" w:rsidR="0009281C" w:rsidRDefault="0009281C" w:rsidP="003F2C23">
      <w:pPr>
        <w:tabs>
          <w:tab w:val="left" w:pos="3945"/>
        </w:tabs>
        <w:spacing w:after="0" w:line="360" w:lineRule="auto"/>
        <w:jc w:val="center"/>
        <w:rPr>
          <w:rFonts w:ascii="Times New Roman" w:hAnsi="Times New Roman" w:cs="Times New Roman"/>
          <w:b/>
          <w:bCs/>
          <w:sz w:val="28"/>
          <w:szCs w:val="28"/>
        </w:rPr>
      </w:pPr>
      <w:r w:rsidRPr="0009281C">
        <w:rPr>
          <w:rFonts w:ascii="Times New Roman" w:hAnsi="Times New Roman" w:cs="Times New Roman"/>
          <w:b/>
          <w:bCs/>
          <w:sz w:val="28"/>
          <w:szCs w:val="28"/>
        </w:rPr>
        <w:lastRenderedPageBreak/>
        <w:t>ВСТУП</w:t>
      </w:r>
    </w:p>
    <w:p w14:paraId="72C3FFFB" w14:textId="77777777" w:rsidR="00E30BB5" w:rsidRPr="0009281C" w:rsidRDefault="00E30BB5" w:rsidP="003F2C23">
      <w:pPr>
        <w:tabs>
          <w:tab w:val="left" w:pos="3945"/>
        </w:tabs>
        <w:spacing w:after="0" w:line="360" w:lineRule="auto"/>
        <w:jc w:val="center"/>
        <w:rPr>
          <w:rFonts w:ascii="Times New Roman" w:hAnsi="Times New Roman" w:cs="Times New Roman"/>
          <w:b/>
          <w:bCs/>
          <w:sz w:val="28"/>
          <w:szCs w:val="28"/>
        </w:rPr>
      </w:pPr>
    </w:p>
    <w:p w14:paraId="78BBEA39" w14:textId="18F5BE9D" w:rsidR="00667DF3" w:rsidRDefault="00667DF3" w:rsidP="00E30BB5">
      <w:pPr>
        <w:tabs>
          <w:tab w:val="left" w:pos="3945"/>
        </w:tabs>
        <w:spacing w:after="0" w:line="360" w:lineRule="auto"/>
        <w:ind w:firstLine="709"/>
        <w:jc w:val="both"/>
        <w:rPr>
          <w:rFonts w:ascii="Times New Roman" w:hAnsi="Times New Roman" w:cs="Times New Roman"/>
          <w:sz w:val="28"/>
          <w:szCs w:val="28"/>
        </w:rPr>
      </w:pPr>
      <w:r w:rsidRPr="00667DF3">
        <w:rPr>
          <w:rFonts w:ascii="Times New Roman" w:hAnsi="Times New Roman" w:cs="Times New Roman"/>
          <w:sz w:val="28"/>
          <w:szCs w:val="28"/>
        </w:rPr>
        <w:t xml:space="preserve">Сьогодні торгівлю можна назвати барометром економічного розвитку держав. Вона забезпечує надходження значної частини коштів з бюджету, сприяє зміцненню фінансової системи і є необхідною умовою розвитку виробництва. Відповідність темі курсової роботи. Відомо, що ресурси підприємства і вимоги прибуткової роботи певною мірою обмежують маневри, як в асортименті товарів, так і в цінах на них. Але саме орієнтація на попит споживача та його активне навчання мають визначати використання наявних ресурсів. Звідси успіх реалізації товару, що забезпечує ефективність бізнесу. </w:t>
      </w:r>
      <w:r w:rsidR="00354747">
        <w:rPr>
          <w:rFonts w:ascii="Times New Roman" w:hAnsi="Times New Roman" w:cs="Times New Roman"/>
          <w:sz w:val="28"/>
          <w:szCs w:val="28"/>
        </w:rPr>
        <w:t xml:space="preserve">Комерційна діяльність - </w:t>
      </w:r>
      <w:r w:rsidRPr="00667DF3">
        <w:rPr>
          <w:rFonts w:ascii="Times New Roman" w:hAnsi="Times New Roman" w:cs="Times New Roman"/>
          <w:sz w:val="28"/>
          <w:szCs w:val="28"/>
        </w:rPr>
        <w:t xml:space="preserve">це діяльність, </w:t>
      </w:r>
      <w:r w:rsidR="00354747">
        <w:rPr>
          <w:rFonts w:ascii="Times New Roman" w:hAnsi="Times New Roman" w:cs="Times New Roman"/>
          <w:sz w:val="28"/>
          <w:szCs w:val="28"/>
        </w:rPr>
        <w:t xml:space="preserve">що </w:t>
      </w:r>
      <w:r w:rsidRPr="00667DF3">
        <w:rPr>
          <w:rFonts w:ascii="Times New Roman" w:hAnsi="Times New Roman" w:cs="Times New Roman"/>
          <w:sz w:val="28"/>
          <w:szCs w:val="28"/>
        </w:rPr>
        <w:t>спрямована на вирішення певного комплексу завдань. Вивчення процесів їх реалізації є важливим елементом дослідження операцій на рівні комерційного підприємства та регіону. Таким чином, комерційна робота підприємства являє собою широку сферу оперативно-організаційної діяльності комерційних організацій і підприємств, спрямовану на здійснення процесів купівлі-продажу товарів для задоволення попиту населення та отримання вигоди. Важливими завданнями відділу збуту в торгівлі є вивчення і прогноз ємності регіональних і товарних ринків, розвиток і вдосконалення рекламно-інформаційної діяльності, координація закупівельної роботи між постачальниками і споживачами. Необхідно запозичити досвід зарубіжних країн щодо використання маркетингу, що дає змогу успішно організувати господарську діяльність підприємства в ринкових умовах. В умовах ринкових відносин взаємопов</w:t>
      </w:r>
      <w:r w:rsidR="00DE214F">
        <w:rPr>
          <w:rFonts w:ascii="Times New Roman" w:hAnsi="Times New Roman" w:cs="Times New Roman"/>
          <w:sz w:val="28"/>
          <w:szCs w:val="28"/>
        </w:rPr>
        <w:t>’</w:t>
      </w:r>
      <w:r w:rsidRPr="00667DF3">
        <w:rPr>
          <w:rFonts w:ascii="Times New Roman" w:hAnsi="Times New Roman" w:cs="Times New Roman"/>
          <w:sz w:val="28"/>
          <w:szCs w:val="28"/>
        </w:rPr>
        <w:t xml:space="preserve">язаний розвиток виробництва і торгівлі виступає як один із найважливіших чинників інтенсифікації виробництва і підвищення життєвого рівня людей. Адже в сучасних умовах у процесі господарської діяльності на підприємстві виникають складні проблеми, починаючи від ділових відносин, організації закупівлі матеріальних ресурсів і закінчуючи реалізацією економічно вигідної продукції. Тому підприємницька діяльність є найважливішою сферою підприємництва та сфери праці. У сучасних умовах не можна обмежуватися вивченням попиту і навіть його прогнозуванням. Треба навчитися </w:t>
      </w:r>
      <w:r w:rsidRPr="00667DF3">
        <w:rPr>
          <w:rFonts w:ascii="Times New Roman" w:hAnsi="Times New Roman" w:cs="Times New Roman"/>
          <w:sz w:val="28"/>
          <w:szCs w:val="28"/>
        </w:rPr>
        <w:lastRenderedPageBreak/>
        <w:t>організовувати, регулювати попит, керувати ним. Це вимагає проведення досліджень, щоб науково вирішити, що виробляти і продавати, кому, де і як продавати. Має бути певний розподіл праці між бізнесом і промисловістю в області вивчення попиту. Торгівля повинна вивчати попит, щоб обґрунтувати замовлення потреби в товарах на наступний рік і забезпечити поточне постачання товарів у торговельну мережу.</w:t>
      </w:r>
    </w:p>
    <w:p w14:paraId="3974A045" w14:textId="77777777" w:rsidR="00341797" w:rsidRDefault="00F41DF6" w:rsidP="00E30BB5">
      <w:pPr>
        <w:tabs>
          <w:tab w:val="left" w:pos="3945"/>
        </w:tabs>
        <w:spacing w:after="0" w:line="360" w:lineRule="auto"/>
        <w:ind w:firstLine="709"/>
        <w:jc w:val="both"/>
        <w:rPr>
          <w:rFonts w:ascii="Times New Roman" w:hAnsi="Times New Roman" w:cs="Times New Roman"/>
          <w:sz w:val="28"/>
          <w:szCs w:val="28"/>
        </w:rPr>
      </w:pPr>
      <w:r w:rsidRPr="00F41DF6">
        <w:rPr>
          <w:rFonts w:ascii="Times New Roman" w:hAnsi="Times New Roman" w:cs="Times New Roman"/>
          <w:sz w:val="28"/>
          <w:szCs w:val="28"/>
        </w:rPr>
        <w:t xml:space="preserve">У цьому відношенні галузь потребує спеціальних джерел інформації і не може обмежуватися інформацією, яку надає торгівля. Фірмові магазини повинні бути одним із джерел галузевої інформації. Але в роботі фірмових магазинів ще багато недоліків, багато магазинів як і раніше не відрізняються від звичайних торгових підприємств і не є зразковими, як це передбачено положенням про фірмовий магазин. Усе це, враховуючи велике значення фірмових магазинів, визначає </w:t>
      </w:r>
      <w:r w:rsidRPr="00341797">
        <w:rPr>
          <w:rFonts w:ascii="Times New Roman" w:hAnsi="Times New Roman" w:cs="Times New Roman"/>
          <w:b/>
          <w:sz w:val="28"/>
          <w:szCs w:val="28"/>
        </w:rPr>
        <w:t>актуальність</w:t>
      </w:r>
      <w:r w:rsidRPr="00F41DF6">
        <w:rPr>
          <w:rFonts w:ascii="Times New Roman" w:hAnsi="Times New Roman" w:cs="Times New Roman"/>
          <w:sz w:val="28"/>
          <w:szCs w:val="28"/>
        </w:rPr>
        <w:t xml:space="preserve"> обраної теми дипломної роботи та є причиною її вибору.</w:t>
      </w:r>
    </w:p>
    <w:p w14:paraId="617F6D28" w14:textId="6EA18E3E" w:rsidR="00A902D5" w:rsidRDefault="00F41DF6" w:rsidP="00E30BB5">
      <w:pPr>
        <w:tabs>
          <w:tab w:val="left" w:pos="3945"/>
        </w:tabs>
        <w:spacing w:after="0" w:line="360" w:lineRule="auto"/>
        <w:ind w:firstLine="709"/>
        <w:jc w:val="both"/>
        <w:rPr>
          <w:rFonts w:ascii="Times New Roman" w:hAnsi="Times New Roman" w:cs="Times New Roman"/>
          <w:sz w:val="28"/>
          <w:szCs w:val="28"/>
        </w:rPr>
      </w:pPr>
      <w:r w:rsidRPr="00341797">
        <w:rPr>
          <w:rFonts w:ascii="Times New Roman" w:hAnsi="Times New Roman" w:cs="Times New Roman"/>
          <w:b/>
          <w:sz w:val="28"/>
          <w:szCs w:val="28"/>
        </w:rPr>
        <w:t>Об</w:t>
      </w:r>
      <w:r w:rsidR="00DE214F">
        <w:rPr>
          <w:rFonts w:ascii="Times New Roman" w:hAnsi="Times New Roman" w:cs="Times New Roman"/>
          <w:b/>
          <w:sz w:val="28"/>
          <w:szCs w:val="28"/>
        </w:rPr>
        <w:t>’</w:t>
      </w:r>
      <w:r w:rsidRPr="00341797">
        <w:rPr>
          <w:rFonts w:ascii="Times New Roman" w:hAnsi="Times New Roman" w:cs="Times New Roman"/>
          <w:b/>
          <w:sz w:val="28"/>
          <w:szCs w:val="28"/>
        </w:rPr>
        <w:t>єктом дослідження</w:t>
      </w:r>
      <w:r w:rsidRPr="00F41DF6">
        <w:rPr>
          <w:rFonts w:ascii="Times New Roman" w:hAnsi="Times New Roman" w:cs="Times New Roman"/>
          <w:sz w:val="28"/>
          <w:szCs w:val="28"/>
        </w:rPr>
        <w:t xml:space="preserve"> є комерційна діяльність магазину «Технополіс». </w:t>
      </w:r>
      <w:r w:rsidR="00354747">
        <w:rPr>
          <w:rFonts w:ascii="Times New Roman" w:hAnsi="Times New Roman" w:cs="Times New Roman"/>
          <w:b/>
          <w:sz w:val="28"/>
          <w:szCs w:val="28"/>
        </w:rPr>
        <w:t>Предметом</w:t>
      </w:r>
      <w:r w:rsidRPr="00341797">
        <w:rPr>
          <w:rFonts w:ascii="Times New Roman" w:hAnsi="Times New Roman" w:cs="Times New Roman"/>
          <w:b/>
          <w:sz w:val="28"/>
          <w:szCs w:val="28"/>
        </w:rPr>
        <w:t xml:space="preserve"> дослідження</w:t>
      </w:r>
      <w:r w:rsidRPr="00F41DF6">
        <w:rPr>
          <w:rFonts w:ascii="Times New Roman" w:hAnsi="Times New Roman" w:cs="Times New Roman"/>
          <w:sz w:val="28"/>
          <w:szCs w:val="28"/>
        </w:rPr>
        <w:t xml:space="preserve"> є </w:t>
      </w:r>
      <w:r w:rsidR="00341797">
        <w:rPr>
          <w:rFonts w:ascii="Times New Roman" w:hAnsi="Times New Roman" w:cs="Times New Roman"/>
          <w:sz w:val="28"/>
          <w:szCs w:val="28"/>
        </w:rPr>
        <w:t>організація</w:t>
      </w:r>
      <w:r w:rsidRPr="00F41DF6">
        <w:rPr>
          <w:rFonts w:ascii="Times New Roman" w:hAnsi="Times New Roman" w:cs="Times New Roman"/>
          <w:sz w:val="28"/>
          <w:szCs w:val="28"/>
        </w:rPr>
        <w:t xml:space="preserve"> роботи магазину шляхом вивчення попиту населення, організації комерційної діяльності підприємства, організації продажу та обслуговування покупців. </w:t>
      </w:r>
    </w:p>
    <w:p w14:paraId="3A4BD057" w14:textId="14AD91CE" w:rsidR="00AE3BAB" w:rsidRDefault="00F41DF6" w:rsidP="00341797">
      <w:pPr>
        <w:tabs>
          <w:tab w:val="left" w:pos="3945"/>
        </w:tabs>
        <w:spacing w:after="0" w:line="360" w:lineRule="auto"/>
        <w:ind w:firstLine="709"/>
        <w:jc w:val="both"/>
        <w:rPr>
          <w:rFonts w:ascii="Times New Roman" w:hAnsi="Times New Roman" w:cs="Times New Roman"/>
          <w:sz w:val="28"/>
          <w:szCs w:val="28"/>
        </w:rPr>
      </w:pPr>
      <w:r w:rsidRPr="00341797">
        <w:rPr>
          <w:rFonts w:ascii="Times New Roman" w:hAnsi="Times New Roman" w:cs="Times New Roman"/>
          <w:b/>
          <w:sz w:val="28"/>
          <w:szCs w:val="28"/>
        </w:rPr>
        <w:t xml:space="preserve">Метою </w:t>
      </w:r>
      <w:r w:rsidR="00354747">
        <w:rPr>
          <w:rFonts w:ascii="Times New Roman" w:hAnsi="Times New Roman" w:cs="Times New Roman"/>
          <w:b/>
          <w:sz w:val="28"/>
          <w:szCs w:val="28"/>
        </w:rPr>
        <w:t>курсової роботи</w:t>
      </w:r>
      <w:r w:rsidRPr="00F41DF6">
        <w:rPr>
          <w:rFonts w:ascii="Times New Roman" w:hAnsi="Times New Roman" w:cs="Times New Roman"/>
          <w:sz w:val="28"/>
          <w:szCs w:val="28"/>
        </w:rPr>
        <w:t xml:space="preserve"> є дослідження та аналіз комерційної діяльності фірмового магазину та шляхів підвищення його ефективності. Основними завданнями роботи є: висвітлити сутність підприємницької діяльності, фактори, що впливають на ефективність підприємницької діяльності, вивчити показники ефективності</w:t>
      </w:r>
      <w:r w:rsidR="00AE3BAB" w:rsidRPr="00AE3BAB">
        <w:rPr>
          <w:rFonts w:ascii="Times New Roman" w:hAnsi="Times New Roman" w:cs="Times New Roman"/>
          <w:sz w:val="28"/>
          <w:szCs w:val="28"/>
        </w:rPr>
        <w:t>.</w:t>
      </w:r>
    </w:p>
    <w:p w14:paraId="5E11F5FF" w14:textId="1822263C" w:rsidR="00341797" w:rsidRPr="00354747" w:rsidRDefault="00341797" w:rsidP="00341797">
      <w:pPr>
        <w:spacing w:after="0" w:line="360" w:lineRule="auto"/>
        <w:ind w:firstLine="709"/>
        <w:jc w:val="both"/>
        <w:rPr>
          <w:rFonts w:ascii="Times New Roman" w:hAnsi="Times New Roman" w:cs="Times New Roman"/>
          <w:iCs/>
          <w:sz w:val="28"/>
          <w:szCs w:val="28"/>
        </w:rPr>
      </w:pPr>
      <w:r w:rsidRPr="00341797">
        <w:rPr>
          <w:rFonts w:ascii="Times New Roman" w:hAnsi="Times New Roman" w:cs="Times New Roman"/>
          <w:b/>
          <w:sz w:val="28"/>
          <w:szCs w:val="28"/>
        </w:rPr>
        <w:t>Завдання</w:t>
      </w:r>
      <w:r>
        <w:rPr>
          <w:rFonts w:ascii="Times New Roman" w:hAnsi="Times New Roman" w:cs="Times New Roman"/>
          <w:sz w:val="28"/>
          <w:szCs w:val="28"/>
        </w:rPr>
        <w:t xml:space="preserve"> роботи полягає у встановленні ф</w:t>
      </w:r>
      <w:r w:rsidRPr="009422D1">
        <w:rPr>
          <w:rFonts w:ascii="Times New Roman" w:hAnsi="Times New Roman" w:cs="Times New Roman"/>
          <w:iCs/>
          <w:sz w:val="28"/>
          <w:szCs w:val="28"/>
        </w:rPr>
        <w:t>актор</w:t>
      </w:r>
      <w:r>
        <w:rPr>
          <w:rFonts w:ascii="Times New Roman" w:hAnsi="Times New Roman" w:cs="Times New Roman"/>
          <w:iCs/>
          <w:sz w:val="28"/>
          <w:szCs w:val="28"/>
        </w:rPr>
        <w:t>ів</w:t>
      </w:r>
      <w:r w:rsidRPr="009422D1">
        <w:rPr>
          <w:rFonts w:ascii="Times New Roman" w:hAnsi="Times New Roman" w:cs="Times New Roman"/>
          <w:iCs/>
          <w:sz w:val="28"/>
          <w:szCs w:val="28"/>
        </w:rPr>
        <w:t xml:space="preserve"> і принцип</w:t>
      </w:r>
      <w:r>
        <w:rPr>
          <w:rFonts w:ascii="Times New Roman" w:hAnsi="Times New Roman" w:cs="Times New Roman"/>
          <w:iCs/>
          <w:sz w:val="28"/>
          <w:szCs w:val="28"/>
        </w:rPr>
        <w:t>ів</w:t>
      </w:r>
      <w:r w:rsidRPr="009422D1">
        <w:rPr>
          <w:rFonts w:ascii="Times New Roman" w:hAnsi="Times New Roman" w:cs="Times New Roman"/>
          <w:iCs/>
          <w:sz w:val="28"/>
          <w:szCs w:val="28"/>
        </w:rPr>
        <w:t xml:space="preserve">, що </w:t>
      </w:r>
      <w:r>
        <w:rPr>
          <w:rFonts w:ascii="Times New Roman" w:hAnsi="Times New Roman" w:cs="Times New Roman"/>
          <w:iCs/>
          <w:sz w:val="28"/>
          <w:szCs w:val="28"/>
        </w:rPr>
        <w:t>в</w:t>
      </w:r>
      <w:r w:rsidRPr="009422D1">
        <w:rPr>
          <w:rFonts w:ascii="Times New Roman" w:hAnsi="Times New Roman" w:cs="Times New Roman"/>
          <w:iCs/>
          <w:sz w:val="28"/>
          <w:szCs w:val="28"/>
        </w:rPr>
        <w:t>пливають на ефективність комерційної діяльності</w:t>
      </w:r>
      <w:r>
        <w:rPr>
          <w:rFonts w:ascii="Times New Roman" w:hAnsi="Times New Roman" w:cs="Times New Roman"/>
          <w:iCs/>
          <w:sz w:val="28"/>
          <w:szCs w:val="28"/>
        </w:rPr>
        <w:t xml:space="preserve"> торговельного підприємства; аналізі показників ефективності комерційної діяльності та розробленні ш</w:t>
      </w:r>
      <w:r w:rsidRPr="009422D1">
        <w:rPr>
          <w:rFonts w:ascii="Times New Roman" w:hAnsi="Times New Roman" w:cs="Times New Roman"/>
          <w:iCs/>
          <w:sz w:val="28"/>
          <w:szCs w:val="28"/>
        </w:rPr>
        <w:t>лях</w:t>
      </w:r>
      <w:r>
        <w:rPr>
          <w:rFonts w:ascii="Times New Roman" w:hAnsi="Times New Roman" w:cs="Times New Roman"/>
          <w:iCs/>
          <w:sz w:val="28"/>
          <w:szCs w:val="28"/>
        </w:rPr>
        <w:t xml:space="preserve">ів удосконалення комерційної діяльності досліджуваного торговельного </w:t>
      </w:r>
      <w:r w:rsidRPr="009422D1">
        <w:rPr>
          <w:rFonts w:ascii="Times New Roman" w:hAnsi="Times New Roman" w:cs="Times New Roman"/>
          <w:iCs/>
          <w:sz w:val="28"/>
          <w:szCs w:val="28"/>
        </w:rPr>
        <w:t>підприємств</w:t>
      </w:r>
      <w:r>
        <w:rPr>
          <w:rFonts w:ascii="Times New Roman" w:hAnsi="Times New Roman" w:cs="Times New Roman"/>
          <w:iCs/>
          <w:sz w:val="28"/>
          <w:szCs w:val="28"/>
        </w:rPr>
        <w:t>а.</w:t>
      </w:r>
    </w:p>
    <w:p w14:paraId="0865F3B2" w14:textId="4A429DD9" w:rsidR="0009281C" w:rsidRDefault="0009281C" w:rsidP="007A22C8">
      <w:pPr>
        <w:tabs>
          <w:tab w:val="left" w:pos="3945"/>
        </w:tabs>
        <w:rPr>
          <w:rFonts w:ascii="Times New Roman" w:hAnsi="Times New Roman" w:cs="Times New Roman"/>
          <w:sz w:val="28"/>
          <w:szCs w:val="28"/>
        </w:rPr>
      </w:pPr>
    </w:p>
    <w:p w14:paraId="62672445" w14:textId="77777777" w:rsidR="00341797" w:rsidRDefault="00341797">
      <w:pPr>
        <w:rPr>
          <w:rFonts w:ascii="Times New Roman" w:hAnsi="Times New Roman" w:cs="Times New Roman"/>
          <w:b/>
          <w:bCs/>
          <w:sz w:val="28"/>
          <w:szCs w:val="28"/>
        </w:rPr>
      </w:pPr>
      <w:r>
        <w:rPr>
          <w:rFonts w:ascii="Times New Roman" w:hAnsi="Times New Roman" w:cs="Times New Roman"/>
          <w:b/>
          <w:bCs/>
          <w:sz w:val="28"/>
          <w:szCs w:val="28"/>
        </w:rPr>
        <w:br w:type="page"/>
      </w:r>
    </w:p>
    <w:p w14:paraId="78402567" w14:textId="69962C3A" w:rsidR="00341797" w:rsidRPr="00354747" w:rsidRDefault="00354747" w:rsidP="00341797">
      <w:pPr>
        <w:tabs>
          <w:tab w:val="left" w:pos="3945"/>
        </w:tabs>
        <w:spacing w:after="0" w:line="360" w:lineRule="auto"/>
        <w:jc w:val="center"/>
        <w:rPr>
          <w:rFonts w:ascii="Times New Roman" w:hAnsi="Times New Roman" w:cs="Times New Roman"/>
          <w:b/>
          <w:bCs/>
          <w:sz w:val="28"/>
          <w:szCs w:val="28"/>
        </w:rPr>
      </w:pPr>
      <w:r w:rsidRPr="00354747">
        <w:rPr>
          <w:rFonts w:ascii="Times New Roman" w:hAnsi="Times New Roman" w:cs="Times New Roman"/>
          <w:b/>
          <w:bCs/>
          <w:sz w:val="28"/>
          <w:szCs w:val="28"/>
        </w:rPr>
        <w:lastRenderedPageBreak/>
        <w:t>РОЗДІЛ 1</w:t>
      </w:r>
    </w:p>
    <w:p w14:paraId="04051444" w14:textId="57FE626F" w:rsidR="0009281C" w:rsidRDefault="003B78F0" w:rsidP="00341797">
      <w:pPr>
        <w:tabs>
          <w:tab w:val="left" w:pos="3945"/>
        </w:tabs>
        <w:spacing w:after="0" w:line="360" w:lineRule="auto"/>
        <w:jc w:val="center"/>
        <w:rPr>
          <w:rFonts w:ascii="Times New Roman" w:hAnsi="Times New Roman" w:cs="Times New Roman"/>
          <w:b/>
          <w:bCs/>
          <w:sz w:val="28"/>
          <w:szCs w:val="28"/>
        </w:rPr>
      </w:pPr>
      <w:r w:rsidRPr="00354747">
        <w:rPr>
          <w:rFonts w:ascii="Times New Roman" w:hAnsi="Times New Roman" w:cs="Times New Roman"/>
          <w:b/>
          <w:bCs/>
          <w:sz w:val="28"/>
          <w:szCs w:val="28"/>
        </w:rPr>
        <w:t>ТЕОРЕТИКО-МЕТОДОЛОГІЧНІ</w:t>
      </w:r>
      <w:r w:rsidRPr="003B78F0">
        <w:rPr>
          <w:rFonts w:ascii="Times New Roman" w:hAnsi="Times New Roman" w:cs="Times New Roman"/>
          <w:b/>
          <w:bCs/>
          <w:sz w:val="28"/>
          <w:szCs w:val="28"/>
        </w:rPr>
        <w:t xml:space="preserve"> ОСНОВИ КОМЕРЦІЙНОЇ ДІЯЛЬНОСТІ ПІДПРИЄМСТВА</w:t>
      </w:r>
    </w:p>
    <w:p w14:paraId="55132632" w14:textId="77777777" w:rsidR="00341797" w:rsidRPr="00F560E3" w:rsidRDefault="00341797" w:rsidP="00341797">
      <w:pPr>
        <w:tabs>
          <w:tab w:val="left" w:pos="3945"/>
        </w:tabs>
        <w:spacing w:after="0" w:line="360" w:lineRule="auto"/>
        <w:jc w:val="center"/>
        <w:rPr>
          <w:rFonts w:ascii="Times New Roman" w:hAnsi="Times New Roman" w:cs="Times New Roman"/>
          <w:b/>
          <w:bCs/>
          <w:sz w:val="28"/>
          <w:szCs w:val="28"/>
        </w:rPr>
      </w:pPr>
    </w:p>
    <w:p w14:paraId="51553149" w14:textId="7C9BBD29" w:rsidR="00AE3BAB" w:rsidRDefault="00F560E3" w:rsidP="00F560E3">
      <w:pPr>
        <w:tabs>
          <w:tab w:val="left" w:pos="3945"/>
        </w:tabs>
        <w:spacing w:after="0" w:line="360" w:lineRule="auto"/>
        <w:ind w:firstLine="709"/>
        <w:jc w:val="both"/>
        <w:rPr>
          <w:rFonts w:ascii="Times New Roman" w:hAnsi="Times New Roman" w:cs="Times New Roman"/>
          <w:b/>
          <w:bCs/>
          <w:sz w:val="28"/>
          <w:szCs w:val="28"/>
        </w:rPr>
      </w:pPr>
      <w:r w:rsidRPr="00AE3BAB">
        <w:rPr>
          <w:rFonts w:ascii="Times New Roman" w:hAnsi="Times New Roman" w:cs="Times New Roman"/>
          <w:b/>
          <w:bCs/>
          <w:sz w:val="28"/>
          <w:szCs w:val="28"/>
        </w:rPr>
        <w:t>1.</w:t>
      </w:r>
      <w:r>
        <w:rPr>
          <w:rFonts w:ascii="Times New Roman" w:hAnsi="Times New Roman" w:cs="Times New Roman"/>
          <w:b/>
          <w:bCs/>
          <w:sz w:val="28"/>
          <w:szCs w:val="28"/>
        </w:rPr>
        <w:t>1</w:t>
      </w:r>
      <w:r w:rsidR="00341797">
        <w:rPr>
          <w:rFonts w:ascii="Times New Roman" w:hAnsi="Times New Roman" w:cs="Times New Roman"/>
          <w:b/>
          <w:bCs/>
          <w:sz w:val="28"/>
          <w:szCs w:val="28"/>
        </w:rPr>
        <w:t>.</w:t>
      </w:r>
      <w:r w:rsidRPr="00AE3BAB">
        <w:rPr>
          <w:rFonts w:ascii="Times New Roman" w:hAnsi="Times New Roman" w:cs="Times New Roman"/>
          <w:b/>
          <w:bCs/>
          <w:sz w:val="28"/>
          <w:szCs w:val="28"/>
        </w:rPr>
        <w:t> </w:t>
      </w:r>
      <w:r w:rsidR="00341797" w:rsidRPr="00354747">
        <w:rPr>
          <w:rFonts w:ascii="Times New Roman" w:hAnsi="Times New Roman" w:cs="Times New Roman"/>
          <w:b/>
          <w:bCs/>
          <w:sz w:val="28"/>
          <w:szCs w:val="28"/>
        </w:rPr>
        <w:t>Сутність комерційної</w:t>
      </w:r>
      <w:r w:rsidR="00341797" w:rsidRPr="00AE3BAB">
        <w:rPr>
          <w:rFonts w:ascii="Times New Roman" w:hAnsi="Times New Roman" w:cs="Times New Roman"/>
          <w:b/>
          <w:bCs/>
          <w:sz w:val="28"/>
          <w:szCs w:val="28"/>
        </w:rPr>
        <w:t> діяльності підприємства</w:t>
      </w:r>
    </w:p>
    <w:p w14:paraId="77AD1A3A" w14:textId="77777777" w:rsidR="00341797" w:rsidRPr="00AE3BAB" w:rsidRDefault="00341797" w:rsidP="00F560E3">
      <w:pPr>
        <w:tabs>
          <w:tab w:val="left" w:pos="3945"/>
        </w:tabs>
        <w:spacing w:after="0" w:line="360" w:lineRule="auto"/>
        <w:ind w:firstLine="709"/>
        <w:jc w:val="both"/>
        <w:rPr>
          <w:rFonts w:ascii="Times New Roman" w:hAnsi="Times New Roman" w:cs="Times New Roman"/>
          <w:sz w:val="28"/>
          <w:szCs w:val="28"/>
        </w:rPr>
      </w:pPr>
    </w:p>
    <w:p w14:paraId="713F3F29" w14:textId="279134A4" w:rsidR="00AE3BAB" w:rsidRDefault="00AE3BAB" w:rsidP="00F560E3">
      <w:pPr>
        <w:tabs>
          <w:tab w:val="left" w:pos="3945"/>
        </w:tabs>
        <w:spacing w:after="0" w:line="360" w:lineRule="auto"/>
        <w:ind w:firstLine="709"/>
        <w:jc w:val="both"/>
        <w:rPr>
          <w:rFonts w:ascii="Times New Roman" w:hAnsi="Times New Roman" w:cs="Times New Roman"/>
          <w:sz w:val="28"/>
          <w:szCs w:val="28"/>
        </w:rPr>
      </w:pPr>
      <w:r w:rsidRPr="00AE3BAB">
        <w:rPr>
          <w:rFonts w:ascii="Times New Roman" w:hAnsi="Times New Roman" w:cs="Times New Roman"/>
          <w:sz w:val="28"/>
          <w:szCs w:val="28"/>
        </w:rPr>
        <w:t>О</w:t>
      </w:r>
      <w:r w:rsidR="00341797">
        <w:rPr>
          <w:rFonts w:ascii="Times New Roman" w:hAnsi="Times New Roman" w:cs="Times New Roman"/>
          <w:sz w:val="28"/>
          <w:szCs w:val="28"/>
        </w:rPr>
        <w:t xml:space="preserve">тже, комерційна діяльність </w:t>
      </w:r>
      <w:r w:rsidR="00341797" w:rsidRPr="00354747">
        <w:rPr>
          <w:rFonts w:ascii="Times New Roman" w:hAnsi="Times New Roman" w:cs="Times New Roman"/>
          <w:sz w:val="28"/>
          <w:szCs w:val="28"/>
        </w:rPr>
        <w:t>–</w:t>
      </w:r>
      <w:r w:rsidRPr="00354747">
        <w:rPr>
          <w:rFonts w:ascii="Times New Roman" w:hAnsi="Times New Roman" w:cs="Times New Roman"/>
          <w:sz w:val="28"/>
          <w:szCs w:val="28"/>
        </w:rPr>
        <w:t xml:space="preserve"> </w:t>
      </w:r>
      <w:r w:rsidRPr="00AE3BAB">
        <w:rPr>
          <w:rFonts w:ascii="Times New Roman" w:hAnsi="Times New Roman" w:cs="Times New Roman"/>
          <w:sz w:val="28"/>
          <w:szCs w:val="28"/>
        </w:rPr>
        <w:t>це сукупність знань, умінь та фінансово-економічних, правових та організаційних дій, спрямованих на організацію, проведення та вдосконалення процесів обігу (купівлі, продажу) товарів і послуг з метою задоволення попиту споживачів і отримання прибутку. Комерція (від латинського «</w:t>
      </w:r>
      <w:proofErr w:type="spellStart"/>
      <w:r w:rsidRPr="00AE3BAB">
        <w:rPr>
          <w:rFonts w:ascii="Times New Roman" w:hAnsi="Times New Roman" w:cs="Times New Roman"/>
          <w:sz w:val="28"/>
          <w:szCs w:val="28"/>
        </w:rPr>
        <w:t>commercium</w:t>
      </w:r>
      <w:proofErr w:type="spellEnd"/>
      <w:r w:rsidRPr="00AE3BAB">
        <w:rPr>
          <w:rFonts w:ascii="Times New Roman" w:hAnsi="Times New Roman" w:cs="Times New Roman"/>
          <w:sz w:val="28"/>
          <w:szCs w:val="28"/>
        </w:rPr>
        <w:t xml:space="preserve">») означає «торгівля». Але термін «торгівля» має подвійне значення: в одному випадку воно означає самостійну галузь народного господарства, а в іншому </w:t>
      </w:r>
      <w:r w:rsidRPr="00354747">
        <w:rPr>
          <w:rFonts w:ascii="Times New Roman" w:hAnsi="Times New Roman" w:cs="Times New Roman"/>
          <w:sz w:val="28"/>
          <w:szCs w:val="28"/>
        </w:rPr>
        <w:t>–</w:t>
      </w:r>
      <w:r w:rsidRPr="00AE3BAB">
        <w:rPr>
          <w:rFonts w:ascii="Times New Roman" w:hAnsi="Times New Roman" w:cs="Times New Roman"/>
          <w:sz w:val="28"/>
          <w:szCs w:val="28"/>
        </w:rPr>
        <w:t xml:space="preserve"> господарські процеси, спрямовані на здійснення дій купівлі-продажу товарів. Торгова діяльність пов</w:t>
      </w:r>
      <w:r w:rsidR="00DE214F">
        <w:rPr>
          <w:rFonts w:ascii="Times New Roman" w:hAnsi="Times New Roman" w:cs="Times New Roman"/>
          <w:sz w:val="28"/>
          <w:szCs w:val="28"/>
        </w:rPr>
        <w:t>’</w:t>
      </w:r>
      <w:r w:rsidRPr="00AE3BAB">
        <w:rPr>
          <w:rFonts w:ascii="Times New Roman" w:hAnsi="Times New Roman" w:cs="Times New Roman"/>
          <w:sz w:val="28"/>
          <w:szCs w:val="28"/>
        </w:rPr>
        <w:t xml:space="preserve">язана з іншим поняттям </w:t>
      </w:r>
      <w:proofErr w:type="spellStart"/>
      <w:r w:rsidRPr="00AE3BAB">
        <w:rPr>
          <w:rFonts w:ascii="Times New Roman" w:hAnsi="Times New Roman" w:cs="Times New Roman"/>
          <w:sz w:val="28"/>
          <w:szCs w:val="28"/>
        </w:rPr>
        <w:t>трейдингу</w:t>
      </w:r>
      <w:proofErr w:type="spellEnd"/>
      <w:r w:rsidR="00DE214F">
        <w:rPr>
          <w:rFonts w:ascii="Times New Roman" w:hAnsi="Times New Roman" w:cs="Times New Roman"/>
          <w:sz w:val="28"/>
          <w:szCs w:val="28"/>
        </w:rPr>
        <w:t xml:space="preserve"> </w:t>
      </w:r>
      <w:r w:rsidR="00DE214F" w:rsidRPr="00354747">
        <w:rPr>
          <w:rFonts w:ascii="Times New Roman" w:hAnsi="Times New Roman" w:cs="Times New Roman"/>
          <w:sz w:val="28"/>
          <w:szCs w:val="28"/>
        </w:rPr>
        <w:t>–</w:t>
      </w:r>
      <w:r w:rsidR="00DE214F">
        <w:rPr>
          <w:rFonts w:ascii="Times New Roman" w:hAnsi="Times New Roman" w:cs="Times New Roman"/>
          <w:sz w:val="28"/>
          <w:szCs w:val="28"/>
        </w:rPr>
        <w:t xml:space="preserve"> </w:t>
      </w:r>
      <w:r w:rsidRPr="00AE3BAB">
        <w:rPr>
          <w:rFonts w:ascii="Times New Roman" w:hAnsi="Times New Roman" w:cs="Times New Roman"/>
          <w:sz w:val="28"/>
          <w:szCs w:val="28"/>
        </w:rPr>
        <w:t>бізнес-процесами здійснення дій купівлі-продажу з метою отримання прибутку. Це той вид діяльності, який дозволяє успішно взаємодіяти всім учасникам торгового процесу з урахуванням взаємної вигоди на всіх етапах реалізації торгових угод. Комерційна діяльність є складовою частиною споживчого ринку, де відбувається обмін грошей на товари, а товарів</w:t>
      </w:r>
      <w:r w:rsidR="00DE214F">
        <w:rPr>
          <w:rFonts w:ascii="Times New Roman" w:hAnsi="Times New Roman" w:cs="Times New Roman"/>
          <w:sz w:val="28"/>
          <w:szCs w:val="28"/>
        </w:rPr>
        <w:t xml:space="preserve"> – </w:t>
      </w:r>
      <w:r w:rsidRPr="00AE3BAB">
        <w:rPr>
          <w:rFonts w:ascii="Times New Roman" w:hAnsi="Times New Roman" w:cs="Times New Roman"/>
          <w:sz w:val="28"/>
          <w:szCs w:val="28"/>
        </w:rPr>
        <w:t>на гроші. Об</w:t>
      </w:r>
      <w:r w:rsidR="00DE214F">
        <w:rPr>
          <w:rFonts w:ascii="Times New Roman" w:hAnsi="Times New Roman" w:cs="Times New Roman"/>
          <w:sz w:val="28"/>
          <w:szCs w:val="28"/>
        </w:rPr>
        <w:t>’</w:t>
      </w:r>
      <w:r w:rsidRPr="00AE3BAB">
        <w:rPr>
          <w:rFonts w:ascii="Times New Roman" w:hAnsi="Times New Roman" w:cs="Times New Roman"/>
          <w:sz w:val="28"/>
          <w:szCs w:val="28"/>
        </w:rPr>
        <w:t>єктами комерційної діяльності на споживчому ринку є товари та послуги. Підприємницькі організації та підприємства, а також фізичні особи, які займаються підприємницькою діяльністю, вивчають попит населення і ринок на товари, визначають їх потреби, визначають джерела надходження і постачальників товарів, встановлюють комерційні зв</w:t>
      </w:r>
      <w:r w:rsidR="00DE214F">
        <w:rPr>
          <w:rFonts w:ascii="Times New Roman" w:hAnsi="Times New Roman" w:cs="Times New Roman"/>
          <w:sz w:val="28"/>
          <w:szCs w:val="28"/>
        </w:rPr>
        <w:t>’</w:t>
      </w:r>
      <w:r w:rsidRPr="00AE3BAB">
        <w:rPr>
          <w:rFonts w:ascii="Times New Roman" w:hAnsi="Times New Roman" w:cs="Times New Roman"/>
          <w:sz w:val="28"/>
          <w:szCs w:val="28"/>
        </w:rPr>
        <w:t>язки з ними, займаються оптовою та роздрібною торгівлею, займаються рекламно-інформаційною діяльністю. Крім того, ведеться робота з формування асортименту та управління складським складом товарів, надання торговельних послуг. Всі ці операції взаємопов</w:t>
      </w:r>
      <w:r w:rsidR="00DE214F">
        <w:rPr>
          <w:rFonts w:ascii="Times New Roman" w:hAnsi="Times New Roman" w:cs="Times New Roman"/>
          <w:sz w:val="28"/>
          <w:szCs w:val="28"/>
        </w:rPr>
        <w:t>’</w:t>
      </w:r>
      <w:r w:rsidRPr="00AE3BAB">
        <w:rPr>
          <w:rFonts w:ascii="Times New Roman" w:hAnsi="Times New Roman" w:cs="Times New Roman"/>
          <w:sz w:val="28"/>
          <w:szCs w:val="28"/>
        </w:rPr>
        <w:t xml:space="preserve">язані і виконуються в певному порядку. Товар у широкому розумінні стосується матеріального чи нематеріального блага, що продається на ринку. Продуктами можуть бути продукти фізичної та розумової праці, результат </w:t>
      </w:r>
      <w:r w:rsidRPr="00AE3BAB">
        <w:rPr>
          <w:rFonts w:ascii="Times New Roman" w:hAnsi="Times New Roman" w:cs="Times New Roman"/>
          <w:sz w:val="28"/>
          <w:szCs w:val="28"/>
        </w:rPr>
        <w:lastRenderedPageBreak/>
        <w:t>послуг, сама працездатність, земля та її надра – все, що має споживну вартість і може бути обміняне власником на інший товар (гроші). У вузькому розумінні під товаром розуміється продукт праці, виготовлений і призначений для обміну. Як уже зазначалося, комерційна діяльність пов</w:t>
      </w:r>
      <w:r w:rsidR="00DE214F">
        <w:rPr>
          <w:rFonts w:ascii="Times New Roman" w:hAnsi="Times New Roman" w:cs="Times New Roman"/>
          <w:sz w:val="28"/>
          <w:szCs w:val="28"/>
        </w:rPr>
        <w:t>’</w:t>
      </w:r>
      <w:r w:rsidRPr="00AE3BAB">
        <w:rPr>
          <w:rFonts w:ascii="Times New Roman" w:hAnsi="Times New Roman" w:cs="Times New Roman"/>
          <w:sz w:val="28"/>
          <w:szCs w:val="28"/>
        </w:rPr>
        <w:t>язана з бізнес-процесами здійснення дій купівлі-продажу з метою отримання прибутку. Що мається на увазі під терміном «бізнес-процес»?</w:t>
      </w:r>
    </w:p>
    <w:p w14:paraId="373D89AD" w14:textId="77777777" w:rsidR="00E226E9" w:rsidRDefault="00AE3BAB" w:rsidP="00F560E3">
      <w:pPr>
        <w:tabs>
          <w:tab w:val="left" w:pos="3945"/>
        </w:tabs>
        <w:spacing w:after="0" w:line="360" w:lineRule="auto"/>
        <w:ind w:firstLine="709"/>
        <w:jc w:val="both"/>
        <w:rPr>
          <w:rFonts w:ascii="Times New Roman" w:hAnsi="Times New Roman" w:cs="Times New Roman"/>
          <w:sz w:val="28"/>
          <w:szCs w:val="28"/>
        </w:rPr>
      </w:pPr>
      <w:r w:rsidRPr="00AE3BAB">
        <w:rPr>
          <w:rFonts w:ascii="Times New Roman" w:hAnsi="Times New Roman" w:cs="Times New Roman"/>
          <w:sz w:val="28"/>
          <w:szCs w:val="28"/>
        </w:rPr>
        <w:t>Бізнес (бізнес) процеси</w:t>
      </w:r>
      <w:r w:rsidR="00DE214F">
        <w:rPr>
          <w:rFonts w:ascii="Times New Roman" w:hAnsi="Times New Roman" w:cs="Times New Roman"/>
          <w:sz w:val="28"/>
          <w:szCs w:val="28"/>
        </w:rPr>
        <w:t xml:space="preserve"> – </w:t>
      </w:r>
      <w:r w:rsidRPr="00AE3BAB">
        <w:rPr>
          <w:rFonts w:ascii="Times New Roman" w:hAnsi="Times New Roman" w:cs="Times New Roman"/>
          <w:sz w:val="28"/>
          <w:szCs w:val="28"/>
        </w:rPr>
        <w:t>це процеси, п</w:t>
      </w:r>
      <w:r w:rsidRPr="00354747">
        <w:rPr>
          <w:rFonts w:ascii="Times New Roman" w:hAnsi="Times New Roman" w:cs="Times New Roman"/>
          <w:sz w:val="28"/>
          <w:szCs w:val="28"/>
        </w:rPr>
        <w:t>ов</w:t>
      </w:r>
      <w:r w:rsidR="00DE214F" w:rsidRPr="00354747">
        <w:rPr>
          <w:rFonts w:ascii="Times New Roman" w:hAnsi="Times New Roman" w:cs="Times New Roman"/>
          <w:sz w:val="28"/>
          <w:szCs w:val="28"/>
        </w:rPr>
        <w:t>’</w:t>
      </w:r>
      <w:r w:rsidRPr="00354747">
        <w:rPr>
          <w:rFonts w:ascii="Times New Roman" w:hAnsi="Times New Roman" w:cs="Times New Roman"/>
          <w:sz w:val="28"/>
          <w:szCs w:val="28"/>
        </w:rPr>
        <w:t>яз</w:t>
      </w:r>
      <w:r w:rsidRPr="00AE3BAB">
        <w:rPr>
          <w:rFonts w:ascii="Times New Roman" w:hAnsi="Times New Roman" w:cs="Times New Roman"/>
          <w:sz w:val="28"/>
          <w:szCs w:val="28"/>
        </w:rPr>
        <w:t>ані зі зміною вартості, тобто купівля-продаж товару. До них також відносяться організаційно-господарські процеси, які безпосередньо не пов</w:t>
      </w:r>
      <w:r w:rsidR="00DE214F">
        <w:rPr>
          <w:rFonts w:ascii="Times New Roman" w:hAnsi="Times New Roman" w:cs="Times New Roman"/>
          <w:sz w:val="28"/>
          <w:szCs w:val="28"/>
        </w:rPr>
        <w:t>’</w:t>
      </w:r>
      <w:r w:rsidRPr="00AE3BAB">
        <w:rPr>
          <w:rFonts w:ascii="Times New Roman" w:hAnsi="Times New Roman" w:cs="Times New Roman"/>
          <w:sz w:val="28"/>
          <w:szCs w:val="28"/>
        </w:rPr>
        <w:t>язані з угодами купівлі-продажу, але забезпечують безперервність їх виконання і не мають виробничого (технологічного) характеру (дослідження потреб, укладання договорів купівлі-продажу, реклама тощо). Основні бізнес-процеси поділяються на такі види:</w:t>
      </w:r>
      <w:r w:rsidR="00DE214F">
        <w:rPr>
          <w:rFonts w:ascii="Times New Roman" w:hAnsi="Times New Roman" w:cs="Times New Roman"/>
          <w:sz w:val="28"/>
          <w:szCs w:val="28"/>
        </w:rPr>
        <w:t xml:space="preserve"> </w:t>
      </w:r>
    </w:p>
    <w:p w14:paraId="322F624B" w14:textId="77777777" w:rsidR="00E226E9" w:rsidRDefault="00DE214F" w:rsidP="00F560E3">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3BAB" w:rsidRPr="00AE3BAB">
        <w:rPr>
          <w:rFonts w:ascii="Times New Roman" w:hAnsi="Times New Roman" w:cs="Times New Roman"/>
          <w:sz w:val="28"/>
          <w:szCs w:val="28"/>
        </w:rPr>
        <w:t>вивчення та прогнозування купівельного попиту, вивчення та виявлення потреб населення в товарах і послугах;</w:t>
      </w:r>
      <w:r>
        <w:rPr>
          <w:rFonts w:ascii="Times New Roman" w:hAnsi="Times New Roman" w:cs="Times New Roman"/>
          <w:sz w:val="28"/>
          <w:szCs w:val="28"/>
        </w:rPr>
        <w:t xml:space="preserve"> </w:t>
      </w:r>
    </w:p>
    <w:p w14:paraId="46EBB50F" w14:textId="77777777" w:rsidR="00E226E9" w:rsidRDefault="00DE214F" w:rsidP="00F560E3">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3BAB" w:rsidRPr="00AE3BAB">
        <w:rPr>
          <w:rFonts w:ascii="Times New Roman" w:hAnsi="Times New Roman" w:cs="Times New Roman"/>
          <w:sz w:val="28"/>
          <w:szCs w:val="28"/>
        </w:rPr>
        <w:t>виявлення та вивчення джерел доходів і постачальників товарів;</w:t>
      </w:r>
      <w:r>
        <w:rPr>
          <w:rFonts w:ascii="Times New Roman" w:hAnsi="Times New Roman" w:cs="Times New Roman"/>
          <w:sz w:val="28"/>
          <w:szCs w:val="28"/>
        </w:rPr>
        <w:t xml:space="preserve"> </w:t>
      </w:r>
    </w:p>
    <w:p w14:paraId="540450B2" w14:textId="114BDBBF" w:rsidR="00E226E9" w:rsidRDefault="00DE214F" w:rsidP="00F560E3">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3BAB" w:rsidRPr="00AE3BAB">
        <w:rPr>
          <w:rFonts w:ascii="Times New Roman" w:hAnsi="Times New Roman" w:cs="Times New Roman"/>
          <w:sz w:val="28"/>
          <w:szCs w:val="28"/>
        </w:rPr>
        <w:t>планування та організація раціональних економічних зв</w:t>
      </w:r>
      <w:r>
        <w:rPr>
          <w:rFonts w:ascii="Times New Roman" w:hAnsi="Times New Roman" w:cs="Times New Roman"/>
          <w:sz w:val="28"/>
          <w:szCs w:val="28"/>
        </w:rPr>
        <w:t>’</w:t>
      </w:r>
      <w:r w:rsidR="00AE3BAB" w:rsidRPr="00AE3BAB">
        <w:rPr>
          <w:rFonts w:ascii="Times New Roman" w:hAnsi="Times New Roman" w:cs="Times New Roman"/>
          <w:sz w:val="28"/>
          <w:szCs w:val="28"/>
        </w:rPr>
        <w:t>язків з постачальниками товарів, включаючи укладення договорів на поставку товарів, розробку та подання заявок і замовлень на товари, організацію обліку та контроль за дотриманням договірних зобов</w:t>
      </w:r>
      <w:r>
        <w:rPr>
          <w:rFonts w:ascii="Times New Roman" w:hAnsi="Times New Roman" w:cs="Times New Roman"/>
          <w:sz w:val="28"/>
          <w:szCs w:val="28"/>
        </w:rPr>
        <w:t>’</w:t>
      </w:r>
      <w:r w:rsidR="00AE3BAB" w:rsidRPr="00AE3BAB">
        <w:rPr>
          <w:rFonts w:ascii="Times New Roman" w:hAnsi="Times New Roman" w:cs="Times New Roman"/>
          <w:sz w:val="28"/>
          <w:szCs w:val="28"/>
        </w:rPr>
        <w:t>язань, різних форм торговельного регулювання тощо;</w:t>
      </w:r>
      <w:r>
        <w:rPr>
          <w:rFonts w:ascii="Times New Roman" w:hAnsi="Times New Roman" w:cs="Times New Roman"/>
          <w:sz w:val="28"/>
          <w:szCs w:val="28"/>
        </w:rPr>
        <w:t xml:space="preserve"> </w:t>
      </w:r>
    </w:p>
    <w:p w14:paraId="3EBEB59D" w14:textId="77777777" w:rsidR="00E226E9" w:rsidRDefault="00DE214F" w:rsidP="00F560E3">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3BAB" w:rsidRPr="00AE3BAB">
        <w:rPr>
          <w:rFonts w:ascii="Times New Roman" w:hAnsi="Times New Roman" w:cs="Times New Roman"/>
          <w:sz w:val="28"/>
          <w:szCs w:val="28"/>
        </w:rPr>
        <w:t>планування, організація і технологія оптової закупівлі товарів у різних постачальників (на ярмарках, оптових продовольчих ринках, товарних біржах, аукціонах, у товаровиробників, дилерів тощо);</w:t>
      </w:r>
      <w:r>
        <w:rPr>
          <w:rFonts w:ascii="Times New Roman" w:hAnsi="Times New Roman" w:cs="Times New Roman"/>
          <w:sz w:val="28"/>
          <w:szCs w:val="28"/>
        </w:rPr>
        <w:t xml:space="preserve"> </w:t>
      </w:r>
    </w:p>
    <w:p w14:paraId="37AC74CD" w14:textId="5A8F5A2D" w:rsidR="00E226E9" w:rsidRDefault="00DE214F" w:rsidP="00F560E3">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3BAB" w:rsidRPr="00AE3BAB">
        <w:rPr>
          <w:rFonts w:ascii="Times New Roman" w:hAnsi="Times New Roman" w:cs="Times New Roman"/>
          <w:sz w:val="28"/>
          <w:szCs w:val="28"/>
        </w:rPr>
        <w:t>планування, організація і технологія оптового і роздрібного продажу товарів, включаючи форми і методи продажу товарів, умови їх використання, якість обслуговування тощо;</w:t>
      </w:r>
      <w:r>
        <w:rPr>
          <w:rFonts w:ascii="Times New Roman" w:hAnsi="Times New Roman" w:cs="Times New Roman"/>
          <w:sz w:val="28"/>
          <w:szCs w:val="28"/>
        </w:rPr>
        <w:t xml:space="preserve"> </w:t>
      </w:r>
    </w:p>
    <w:p w14:paraId="7B9A1F22" w14:textId="77777777" w:rsidR="00E226E9" w:rsidRDefault="00DE214F" w:rsidP="00F560E3">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3BAB" w:rsidRPr="00AE3BAB">
        <w:rPr>
          <w:rFonts w:ascii="Times New Roman" w:hAnsi="Times New Roman" w:cs="Times New Roman"/>
          <w:sz w:val="28"/>
          <w:szCs w:val="28"/>
        </w:rPr>
        <w:t>планування та здійснення рекламно-інформаційних заходів з продажу товарів;</w:t>
      </w:r>
      <w:r>
        <w:rPr>
          <w:rFonts w:ascii="Times New Roman" w:hAnsi="Times New Roman" w:cs="Times New Roman"/>
          <w:sz w:val="28"/>
          <w:szCs w:val="28"/>
        </w:rPr>
        <w:t xml:space="preserve"> </w:t>
      </w:r>
    </w:p>
    <w:p w14:paraId="4A7CEF5C" w14:textId="77777777" w:rsidR="003F32B3" w:rsidRDefault="00DE214F" w:rsidP="00F560E3">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3BAB" w:rsidRPr="00AE3BAB">
        <w:rPr>
          <w:rFonts w:ascii="Times New Roman" w:hAnsi="Times New Roman" w:cs="Times New Roman"/>
          <w:sz w:val="28"/>
          <w:szCs w:val="28"/>
        </w:rPr>
        <w:t xml:space="preserve">планування та формування товарного асортименту на складах і в магазинах, ведення запасів. </w:t>
      </w:r>
    </w:p>
    <w:p w14:paraId="6DAA493A" w14:textId="5AEEABB1" w:rsidR="00AE3BAB" w:rsidRDefault="00AE3BAB" w:rsidP="00F560E3">
      <w:pPr>
        <w:tabs>
          <w:tab w:val="left" w:pos="3945"/>
        </w:tabs>
        <w:spacing w:after="0" w:line="360" w:lineRule="auto"/>
        <w:ind w:firstLine="709"/>
        <w:jc w:val="both"/>
        <w:rPr>
          <w:rFonts w:ascii="Times New Roman" w:hAnsi="Times New Roman" w:cs="Times New Roman"/>
          <w:sz w:val="28"/>
          <w:szCs w:val="28"/>
        </w:rPr>
      </w:pPr>
      <w:r w:rsidRPr="00AE3BAB">
        <w:rPr>
          <w:rFonts w:ascii="Times New Roman" w:hAnsi="Times New Roman" w:cs="Times New Roman"/>
          <w:sz w:val="28"/>
          <w:szCs w:val="28"/>
        </w:rPr>
        <w:lastRenderedPageBreak/>
        <w:t>Отже, відповідно до Господарського кодексу України від 16.01.2003 р. № 436-IV підприємницька або комерційна діяльність</w:t>
      </w:r>
      <w:r w:rsidR="00DE214F">
        <w:rPr>
          <w:rFonts w:ascii="Times New Roman" w:hAnsi="Times New Roman" w:cs="Times New Roman"/>
          <w:sz w:val="28"/>
          <w:szCs w:val="28"/>
        </w:rPr>
        <w:t xml:space="preserve"> – </w:t>
      </w:r>
      <w:r w:rsidRPr="00AE3BAB">
        <w:rPr>
          <w:rFonts w:ascii="Times New Roman" w:hAnsi="Times New Roman" w:cs="Times New Roman"/>
          <w:sz w:val="28"/>
          <w:szCs w:val="28"/>
        </w:rPr>
        <w:t>це самостійна, ініціативна, систематична, на власний ризик господарська діяльність, яка здійснюється суб</w:t>
      </w:r>
      <w:r w:rsidR="00DE214F">
        <w:rPr>
          <w:rFonts w:ascii="Times New Roman" w:hAnsi="Times New Roman" w:cs="Times New Roman"/>
          <w:sz w:val="28"/>
          <w:szCs w:val="28"/>
        </w:rPr>
        <w:t>’</w:t>
      </w:r>
      <w:r w:rsidRPr="00AE3BAB">
        <w:rPr>
          <w:rFonts w:ascii="Times New Roman" w:hAnsi="Times New Roman" w:cs="Times New Roman"/>
          <w:sz w:val="28"/>
          <w:szCs w:val="28"/>
        </w:rPr>
        <w:t>єктами господарювання (підприємцями) з метою отримання прибутку. Суб</w:t>
      </w:r>
      <w:r w:rsidR="00DE214F">
        <w:rPr>
          <w:rFonts w:ascii="Times New Roman" w:hAnsi="Times New Roman" w:cs="Times New Roman"/>
          <w:sz w:val="28"/>
          <w:szCs w:val="28"/>
        </w:rPr>
        <w:t>’</w:t>
      </w:r>
      <w:r w:rsidRPr="00AE3BAB">
        <w:rPr>
          <w:rFonts w:ascii="Times New Roman" w:hAnsi="Times New Roman" w:cs="Times New Roman"/>
          <w:sz w:val="28"/>
          <w:szCs w:val="28"/>
        </w:rPr>
        <w:t>єктами підприємницької діяльності (підприємцями) можуть бути громадяни України, інших держав, не обмежені законом у правоздатності чи дієздатності.[</w:t>
      </w:r>
      <w:r w:rsidR="005B39EA">
        <w:rPr>
          <w:rFonts w:ascii="Times New Roman" w:hAnsi="Times New Roman" w:cs="Times New Roman"/>
          <w:sz w:val="28"/>
          <w:szCs w:val="28"/>
        </w:rPr>
        <w:t>4,</w:t>
      </w:r>
      <w:r w:rsidRPr="00AE3BAB">
        <w:rPr>
          <w:rFonts w:ascii="Times New Roman" w:hAnsi="Times New Roman" w:cs="Times New Roman"/>
          <w:sz w:val="28"/>
          <w:szCs w:val="28"/>
        </w:rPr>
        <w:t>5] Підприємці мають необмежене право самостійно приймати рішення та здійснювати будь-яку діяльність, що не суперечить чинному законодавству. Комерційну діяльність здійснюють торгівля, торгово-закупівельні, торговельно-посередницькі організації, торгово-виробничі підприємства, роздавальні холодильники, холодокомбінати, роздрібні та оптові продовольчі ринки, аукціони, товарні біржі, ЗЕД, торгово-промислові палати. Роздрібна торгівля здійснюється через магазини різного формату, торговельні центри (комплекси), магазини-склади, кіоски, павільйони, пересувну торговельну мережу (автомагазини, лотки), на речових ринках, виставках-продажах, роздрібних продовольчих ринках.</w:t>
      </w:r>
    </w:p>
    <w:p w14:paraId="4B423FEE" w14:textId="146E3E89" w:rsidR="00AE3BAB" w:rsidRDefault="00AE3BAB" w:rsidP="00F560E3">
      <w:pPr>
        <w:tabs>
          <w:tab w:val="left" w:pos="3945"/>
        </w:tabs>
        <w:spacing w:after="0" w:line="360" w:lineRule="auto"/>
        <w:ind w:firstLine="709"/>
        <w:jc w:val="both"/>
        <w:rPr>
          <w:rFonts w:ascii="Times New Roman" w:hAnsi="Times New Roman" w:cs="Times New Roman"/>
          <w:sz w:val="28"/>
          <w:szCs w:val="28"/>
        </w:rPr>
      </w:pPr>
      <w:r w:rsidRPr="00AE3BAB">
        <w:rPr>
          <w:rFonts w:ascii="Times New Roman" w:hAnsi="Times New Roman" w:cs="Times New Roman"/>
          <w:sz w:val="28"/>
          <w:szCs w:val="28"/>
        </w:rPr>
        <w:t>Основною функцією торгових підприємств є продаж товарів. Цю функцію можна розглядати в двох аспектах: 1) реалізація цінності для споживача, тобто доставка конкретного товару від виробника до покупця шляхом використання таких технологічних операцій, як транспортування, приймання товару за кількістю та за якістю, зберігання, упаковка, пакування; 2) усвідомлення цінності товару, в результаті чого конкретний продукт отримує визнання споживачів. Під час купівлі-продажу, тобто розрахункових операцій, змінюється форма вартості і форма власності: форма ринкової вартості обмінюється на гроші (Т</w:t>
      </w:r>
      <w:r w:rsidR="00DE214F">
        <w:rPr>
          <w:rFonts w:ascii="Times New Roman" w:hAnsi="Times New Roman" w:cs="Times New Roman"/>
          <w:sz w:val="28"/>
          <w:szCs w:val="28"/>
        </w:rPr>
        <w:t xml:space="preserve"> – </w:t>
      </w:r>
      <w:r w:rsidRPr="00AE3BAB">
        <w:rPr>
          <w:rFonts w:ascii="Times New Roman" w:hAnsi="Times New Roman" w:cs="Times New Roman"/>
          <w:sz w:val="28"/>
          <w:szCs w:val="28"/>
        </w:rPr>
        <w:t>Д ), а товари, що були в кооперативній, приватній чи іншій власності, стають особиста власність споживачів. Оптова та роздрібна торгівля</w:t>
      </w:r>
      <w:r w:rsidR="00DE214F">
        <w:rPr>
          <w:rFonts w:ascii="Times New Roman" w:hAnsi="Times New Roman" w:cs="Times New Roman"/>
          <w:sz w:val="28"/>
          <w:szCs w:val="28"/>
        </w:rPr>
        <w:t xml:space="preserve"> – </w:t>
      </w:r>
      <w:r w:rsidRPr="00AE3BAB">
        <w:rPr>
          <w:rFonts w:ascii="Times New Roman" w:hAnsi="Times New Roman" w:cs="Times New Roman"/>
          <w:sz w:val="28"/>
          <w:szCs w:val="28"/>
        </w:rPr>
        <w:t>проміжні ланки в ланцюзі розподілу: Виробник Оптовик Роздрібний продавець Кінцевий споживач Підприємства-виробники виробляють товари і продають їх, як правило, оптовикам. Оптовики перепродують ці товари роздрібним торговцям, які в свою чергу</w:t>
      </w:r>
      <w:r w:rsidR="00DE214F">
        <w:rPr>
          <w:rFonts w:ascii="Times New Roman" w:hAnsi="Times New Roman" w:cs="Times New Roman"/>
          <w:sz w:val="28"/>
          <w:szCs w:val="28"/>
        </w:rPr>
        <w:t xml:space="preserve"> – </w:t>
      </w:r>
      <w:r w:rsidRPr="00AE3BAB">
        <w:rPr>
          <w:rFonts w:ascii="Times New Roman" w:hAnsi="Times New Roman" w:cs="Times New Roman"/>
          <w:sz w:val="28"/>
          <w:szCs w:val="28"/>
        </w:rPr>
        <w:t xml:space="preserve">кінцевим споживачам. </w:t>
      </w:r>
    </w:p>
    <w:p w14:paraId="2F94D2A8" w14:textId="73DB9DD1" w:rsidR="00AE3BAB" w:rsidRDefault="00AE3BAB" w:rsidP="00F560E3">
      <w:pPr>
        <w:tabs>
          <w:tab w:val="left" w:pos="3945"/>
        </w:tabs>
        <w:spacing w:after="0" w:line="360" w:lineRule="auto"/>
        <w:ind w:firstLine="709"/>
        <w:jc w:val="both"/>
        <w:rPr>
          <w:rFonts w:ascii="Times New Roman" w:hAnsi="Times New Roman" w:cs="Times New Roman"/>
          <w:sz w:val="28"/>
          <w:szCs w:val="28"/>
        </w:rPr>
      </w:pPr>
      <w:r w:rsidRPr="00AE3BAB">
        <w:rPr>
          <w:rFonts w:ascii="Times New Roman" w:hAnsi="Times New Roman" w:cs="Times New Roman"/>
          <w:sz w:val="28"/>
          <w:szCs w:val="28"/>
        </w:rPr>
        <w:lastRenderedPageBreak/>
        <w:t>Функції комерційної діяльності оптових компаній:</w:t>
      </w:r>
    </w:p>
    <w:p w14:paraId="76106D08" w14:textId="6AC6A32D"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інформаційне забезпечення, визначення потреби у товарах;</w:t>
      </w:r>
    </w:p>
    <w:p w14:paraId="6F33B22E" w14:textId="2D359689"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вибір прийнятних партнерів, із якими повинні бути встановлені господарські зв</w:t>
      </w:r>
      <w:r w:rsidR="00DE214F">
        <w:rPr>
          <w:rFonts w:ascii="Times New Roman" w:hAnsi="Times New Roman" w:cs="Times New Roman"/>
          <w:sz w:val="28"/>
          <w:szCs w:val="28"/>
        </w:rPr>
        <w:t>’</w:t>
      </w:r>
      <w:r w:rsidRPr="00F560E3">
        <w:rPr>
          <w:rFonts w:ascii="Times New Roman" w:hAnsi="Times New Roman" w:cs="Times New Roman"/>
          <w:sz w:val="28"/>
          <w:szCs w:val="28"/>
        </w:rPr>
        <w:t>язки;</w:t>
      </w:r>
    </w:p>
    <w:p w14:paraId="2D478CAB" w14:textId="77777777"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встановлення договірних відносин з постачальниками товарів та оптові закупівлі;</w:t>
      </w:r>
    </w:p>
    <w:p w14:paraId="2CEC3CA3" w14:textId="77777777"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управління товарними запасами;</w:t>
      </w:r>
    </w:p>
    <w:p w14:paraId="7DDEFBBF" w14:textId="77777777"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управління асортиментом товарів;</w:t>
      </w:r>
    </w:p>
    <w:p w14:paraId="6E6CD9FA" w14:textId="77777777"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рекламно-інформаційна робота;</w:t>
      </w:r>
    </w:p>
    <w:p w14:paraId="60F334F1" w14:textId="77777777"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оптовий продаж;</w:t>
      </w:r>
    </w:p>
    <w:p w14:paraId="6D42FBC2" w14:textId="77777777"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надання послуг оптовим покупцям.</w:t>
      </w:r>
    </w:p>
    <w:p w14:paraId="3DC12522" w14:textId="77777777" w:rsidR="00AE3BAB" w:rsidRPr="00F560E3" w:rsidRDefault="00AE3BAB"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Для оптової торгівлі властиво:</w:t>
      </w:r>
    </w:p>
    <w:p w14:paraId="352A2803" w14:textId="77777777" w:rsidR="00220D11" w:rsidRPr="00F560E3" w:rsidRDefault="00220D11"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закупівля великих партій товарів у підприємств-виробників;</w:t>
      </w:r>
    </w:p>
    <w:p w14:paraId="2D4DB9BB" w14:textId="77777777" w:rsidR="00220D11" w:rsidRPr="00F560E3" w:rsidRDefault="00220D11"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збільшення кількості ланок проміжних користувачів продукції;</w:t>
      </w:r>
    </w:p>
    <w:p w14:paraId="19DB0F15" w14:textId="77777777" w:rsidR="00220D11" w:rsidRPr="00F560E3" w:rsidRDefault="00220D11"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проведення політики своєчасного оновлення та покращання якості товарів;</w:t>
      </w:r>
    </w:p>
    <w:p w14:paraId="03DE4B6F" w14:textId="77777777" w:rsidR="00220D11" w:rsidRPr="00F560E3" w:rsidRDefault="00220D11"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пристосування товарного асортименту до потреб проміжних і кінцевих споживачів;</w:t>
      </w:r>
    </w:p>
    <w:p w14:paraId="02009AA6" w14:textId="77777777" w:rsidR="00220D11" w:rsidRPr="00F560E3" w:rsidRDefault="00220D11" w:rsidP="00F560E3">
      <w:pPr>
        <w:pStyle w:val="a8"/>
        <w:numPr>
          <w:ilvl w:val="0"/>
          <w:numId w:val="6"/>
        </w:numPr>
        <w:tabs>
          <w:tab w:val="left" w:pos="3945"/>
        </w:tabs>
        <w:spacing w:after="0" w:line="360" w:lineRule="auto"/>
        <w:rPr>
          <w:rFonts w:ascii="Times New Roman" w:hAnsi="Times New Roman" w:cs="Times New Roman"/>
          <w:sz w:val="28"/>
          <w:szCs w:val="28"/>
        </w:rPr>
      </w:pPr>
      <w:r w:rsidRPr="00F560E3">
        <w:rPr>
          <w:rFonts w:ascii="Times New Roman" w:hAnsi="Times New Roman" w:cs="Times New Roman"/>
          <w:sz w:val="28"/>
          <w:szCs w:val="28"/>
        </w:rPr>
        <w:t>наявність достатнього капіталу для закупівлі товарів, організації та ведення оптової торгівлі.</w:t>
      </w:r>
    </w:p>
    <w:p w14:paraId="6824FFA0" w14:textId="5C520FD7" w:rsidR="00220D11" w:rsidRPr="00220D11" w:rsidRDefault="00220D11" w:rsidP="00F560E3">
      <w:pPr>
        <w:tabs>
          <w:tab w:val="left" w:pos="3945"/>
        </w:tabs>
        <w:spacing w:after="0" w:line="360" w:lineRule="auto"/>
        <w:ind w:firstLine="709"/>
        <w:jc w:val="both"/>
        <w:rPr>
          <w:rFonts w:ascii="Times New Roman" w:hAnsi="Times New Roman" w:cs="Times New Roman"/>
          <w:sz w:val="28"/>
          <w:szCs w:val="28"/>
        </w:rPr>
      </w:pPr>
      <w:r w:rsidRPr="00220D11">
        <w:rPr>
          <w:rFonts w:ascii="Times New Roman" w:hAnsi="Times New Roman" w:cs="Times New Roman"/>
          <w:sz w:val="28"/>
          <w:szCs w:val="28"/>
        </w:rPr>
        <w:t>Концентрація в оптовиків значних матеріальних ресурсів дає можливість гнучко та ефективно ними розпоряджатись, а для роздрібних торговців створює переваги роботи по звичайному, надійному, перевіреному каналу надходження товарів</w:t>
      </w:r>
      <w:r w:rsidR="003F32B3" w:rsidRPr="00354747">
        <w:rPr>
          <w:rFonts w:ascii="Times New Roman" w:hAnsi="Times New Roman" w:cs="Times New Roman"/>
          <w:sz w:val="28"/>
          <w:szCs w:val="28"/>
          <w:lang w:val="ru-RU"/>
        </w:rPr>
        <w:t xml:space="preserve"> </w:t>
      </w:r>
      <w:r w:rsidR="003F32B3">
        <w:rPr>
          <w:rFonts w:ascii="Times New Roman" w:hAnsi="Times New Roman" w:cs="Times New Roman"/>
          <w:sz w:val="28"/>
          <w:szCs w:val="28"/>
        </w:rPr>
        <w:t>[</w:t>
      </w:r>
      <w:r w:rsidRPr="00220D11">
        <w:rPr>
          <w:rFonts w:ascii="Times New Roman" w:hAnsi="Times New Roman" w:cs="Times New Roman"/>
          <w:sz w:val="28"/>
          <w:szCs w:val="28"/>
        </w:rPr>
        <w:t>8</w:t>
      </w:r>
      <w:r w:rsidR="00E04BBE">
        <w:rPr>
          <w:rFonts w:ascii="Times New Roman" w:hAnsi="Times New Roman" w:cs="Times New Roman"/>
          <w:sz w:val="28"/>
          <w:szCs w:val="28"/>
        </w:rPr>
        <w:t>,9</w:t>
      </w:r>
      <w:r w:rsidRPr="00220D11">
        <w:rPr>
          <w:rFonts w:ascii="Times New Roman" w:hAnsi="Times New Roman" w:cs="Times New Roman"/>
          <w:sz w:val="28"/>
          <w:szCs w:val="28"/>
        </w:rPr>
        <w:t>]</w:t>
      </w:r>
    </w:p>
    <w:p w14:paraId="6E6F9515" w14:textId="77777777" w:rsidR="00220D11" w:rsidRPr="00220D11" w:rsidRDefault="00220D11" w:rsidP="00F560E3">
      <w:pPr>
        <w:tabs>
          <w:tab w:val="left" w:pos="3945"/>
        </w:tabs>
        <w:spacing w:after="0" w:line="360" w:lineRule="auto"/>
        <w:ind w:firstLine="709"/>
        <w:jc w:val="both"/>
        <w:rPr>
          <w:rFonts w:ascii="Times New Roman" w:hAnsi="Times New Roman" w:cs="Times New Roman"/>
          <w:sz w:val="28"/>
          <w:szCs w:val="28"/>
        </w:rPr>
      </w:pPr>
      <w:r w:rsidRPr="00220D11">
        <w:rPr>
          <w:rFonts w:ascii="Times New Roman" w:hAnsi="Times New Roman" w:cs="Times New Roman"/>
          <w:sz w:val="28"/>
          <w:szCs w:val="28"/>
        </w:rPr>
        <w:t>Роздрібній торгівлі притаманні такі особливості:</w:t>
      </w:r>
    </w:p>
    <w:p w14:paraId="49B73F6A" w14:textId="77777777" w:rsidR="00220D11" w:rsidRPr="00F560E3" w:rsidRDefault="00220D11" w:rsidP="00F560E3">
      <w:pPr>
        <w:pStyle w:val="a8"/>
        <w:numPr>
          <w:ilvl w:val="0"/>
          <w:numId w:val="9"/>
        </w:numPr>
        <w:tabs>
          <w:tab w:val="left" w:pos="3945"/>
        </w:tabs>
        <w:spacing w:after="0" w:line="360" w:lineRule="auto"/>
        <w:jc w:val="both"/>
        <w:rPr>
          <w:rFonts w:ascii="Times New Roman" w:hAnsi="Times New Roman" w:cs="Times New Roman"/>
          <w:sz w:val="28"/>
          <w:szCs w:val="28"/>
        </w:rPr>
      </w:pPr>
      <w:r w:rsidRPr="00F560E3">
        <w:rPr>
          <w:rFonts w:ascii="Times New Roman" w:hAnsi="Times New Roman" w:cs="Times New Roman"/>
          <w:sz w:val="28"/>
          <w:szCs w:val="28"/>
        </w:rPr>
        <w:t>середній розмір покупки (трансакції) у роздрібних торговців набагато менший, ніж в оптовиків;</w:t>
      </w:r>
    </w:p>
    <w:p w14:paraId="160897DB" w14:textId="77777777" w:rsidR="00220D11" w:rsidRPr="00F560E3" w:rsidRDefault="00220D11" w:rsidP="00F560E3">
      <w:pPr>
        <w:pStyle w:val="a8"/>
        <w:numPr>
          <w:ilvl w:val="0"/>
          <w:numId w:val="9"/>
        </w:numPr>
        <w:tabs>
          <w:tab w:val="left" w:pos="3945"/>
        </w:tabs>
        <w:spacing w:after="0" w:line="360" w:lineRule="auto"/>
        <w:jc w:val="both"/>
        <w:rPr>
          <w:rFonts w:ascii="Times New Roman" w:hAnsi="Times New Roman" w:cs="Times New Roman"/>
          <w:sz w:val="28"/>
          <w:szCs w:val="28"/>
        </w:rPr>
      </w:pPr>
      <w:r w:rsidRPr="00F560E3">
        <w:rPr>
          <w:rFonts w:ascii="Times New Roman" w:hAnsi="Times New Roman" w:cs="Times New Roman"/>
          <w:sz w:val="28"/>
          <w:szCs w:val="28"/>
        </w:rPr>
        <w:t>кінцеві споживачі здійснюють багато незапланованих (імпульсних) покупок;</w:t>
      </w:r>
    </w:p>
    <w:p w14:paraId="62B677EF" w14:textId="77777777" w:rsidR="00220D11" w:rsidRPr="00F560E3" w:rsidRDefault="00220D11" w:rsidP="00F560E3">
      <w:pPr>
        <w:pStyle w:val="a8"/>
        <w:numPr>
          <w:ilvl w:val="0"/>
          <w:numId w:val="9"/>
        </w:numPr>
        <w:tabs>
          <w:tab w:val="left" w:pos="3945"/>
        </w:tabs>
        <w:spacing w:after="0" w:line="360" w:lineRule="auto"/>
        <w:jc w:val="both"/>
        <w:rPr>
          <w:rFonts w:ascii="Times New Roman" w:hAnsi="Times New Roman" w:cs="Times New Roman"/>
          <w:sz w:val="28"/>
          <w:szCs w:val="28"/>
        </w:rPr>
      </w:pPr>
      <w:r w:rsidRPr="00F560E3">
        <w:rPr>
          <w:rFonts w:ascii="Times New Roman" w:hAnsi="Times New Roman" w:cs="Times New Roman"/>
          <w:sz w:val="28"/>
          <w:szCs w:val="28"/>
        </w:rPr>
        <w:lastRenderedPageBreak/>
        <w:t>більшість покупців необхідно залучити до магазину для здійснення покупок. Для цього роздрібні компанії повинні враховувати такі фактори, як місцезнаходження магазину, наявність парку-</w:t>
      </w:r>
      <w:proofErr w:type="spellStart"/>
      <w:r w:rsidRPr="00F560E3">
        <w:rPr>
          <w:rFonts w:ascii="Times New Roman" w:hAnsi="Times New Roman" w:cs="Times New Roman"/>
          <w:sz w:val="28"/>
          <w:szCs w:val="28"/>
        </w:rPr>
        <w:t>вання</w:t>
      </w:r>
      <w:proofErr w:type="spellEnd"/>
      <w:r w:rsidRPr="00F560E3">
        <w:rPr>
          <w:rFonts w:ascii="Times New Roman" w:hAnsi="Times New Roman" w:cs="Times New Roman"/>
          <w:sz w:val="28"/>
          <w:szCs w:val="28"/>
        </w:rPr>
        <w:t>, години роботи, умови конкуренції, асортимент товарів, рекламу та мерчандайзинг, кваліфікацію персоналу;</w:t>
      </w:r>
    </w:p>
    <w:p w14:paraId="0D2401B1" w14:textId="16D1E67B" w:rsidR="00220D11" w:rsidRPr="00F560E3" w:rsidRDefault="00220D11" w:rsidP="00F560E3">
      <w:pPr>
        <w:pStyle w:val="a8"/>
        <w:numPr>
          <w:ilvl w:val="0"/>
          <w:numId w:val="9"/>
        </w:numPr>
        <w:tabs>
          <w:tab w:val="left" w:pos="3945"/>
        </w:tabs>
        <w:spacing w:after="0" w:line="360" w:lineRule="auto"/>
        <w:jc w:val="both"/>
        <w:rPr>
          <w:rFonts w:ascii="Times New Roman" w:hAnsi="Times New Roman" w:cs="Times New Roman"/>
          <w:sz w:val="28"/>
          <w:szCs w:val="28"/>
        </w:rPr>
      </w:pPr>
      <w:r w:rsidRPr="00F560E3">
        <w:rPr>
          <w:rFonts w:ascii="Times New Roman" w:hAnsi="Times New Roman" w:cs="Times New Roman"/>
          <w:sz w:val="28"/>
          <w:szCs w:val="28"/>
        </w:rPr>
        <w:t>споживачі, як правило, роблять покупки у звичайному (стаціонарному) магазині, незважаючи на можливості замовляти товари поштою, по телефону або через web-сайти. Це пояснюється тим, що багато споживачів звикли робити покупки особисто, їм надано можливість приміряти (одяг, взуття), порівнювати різні торгові марки та моделі.</w:t>
      </w:r>
    </w:p>
    <w:p w14:paraId="39618C10" w14:textId="0D83BF73" w:rsidR="00220D11" w:rsidRDefault="00220D11" w:rsidP="00F560E3">
      <w:pPr>
        <w:tabs>
          <w:tab w:val="left" w:pos="3945"/>
        </w:tabs>
        <w:spacing w:after="0" w:line="360" w:lineRule="auto"/>
        <w:ind w:firstLine="709"/>
        <w:jc w:val="both"/>
        <w:rPr>
          <w:rFonts w:ascii="Times New Roman" w:hAnsi="Times New Roman" w:cs="Times New Roman"/>
          <w:sz w:val="28"/>
          <w:szCs w:val="28"/>
        </w:rPr>
      </w:pPr>
      <w:r w:rsidRPr="00220D11">
        <w:rPr>
          <w:rFonts w:ascii="Times New Roman" w:hAnsi="Times New Roman" w:cs="Times New Roman"/>
          <w:sz w:val="28"/>
          <w:szCs w:val="28"/>
        </w:rPr>
        <w:t>Купівля-продаж є основою комерційної діяльності в торгівлі. З закупівля товарів по суті починається комерційна робота. Щоб продати товар покупцеві і отримати прибуток, необхідно мати в своєму розпорядженні товар. Як відмічалося, головна функція товарного обігу зводиться до зміни форми вартості за формулою:</w:t>
      </w:r>
    </w:p>
    <w:p w14:paraId="1BCDBE87" w14:textId="27CE4DC7" w:rsidR="00814B09" w:rsidRPr="00814B09" w:rsidRDefault="003F32B3" w:rsidP="003F32B3">
      <w:pPr>
        <w:tabs>
          <w:tab w:val="left" w:pos="3945"/>
        </w:tabs>
        <w:jc w:val="center"/>
        <w:rPr>
          <w:rFonts w:ascii="Times New Roman" w:eastAsiaTheme="minorEastAsia" w:hAnsi="Times New Roman" w:cs="Times New Roman"/>
          <w:iCs/>
          <w:sz w:val="28"/>
          <w:szCs w:val="28"/>
        </w:rPr>
      </w:pPr>
      <w:r>
        <w:rPr>
          <w:rFonts w:ascii="Times New Roman" w:eastAsiaTheme="minorEastAsia" w:hAnsi="Times New Roman" w:cs="Times New Roman"/>
          <w:sz w:val="28"/>
          <w:szCs w:val="28"/>
        </w:rPr>
        <w:tab/>
      </w:r>
      <m:oMath>
        <m:r>
          <w:rPr>
            <w:rFonts w:ascii="Cambria Math" w:hAnsi="Cambria Math" w:cs="Times New Roman"/>
            <w:sz w:val="28"/>
            <w:szCs w:val="28"/>
          </w:rPr>
          <m:t xml:space="preserve">Г-Т і </m:t>
        </m:r>
        <m:sSup>
          <m:sSupPr>
            <m:ctrlPr>
              <w:rPr>
                <w:rFonts w:ascii="Cambria Math" w:hAnsi="Cambria Math" w:cs="Times New Roman"/>
                <w:i/>
                <w:sz w:val="28"/>
                <w:szCs w:val="28"/>
              </w:rPr>
            </m:ctrlPr>
          </m:sSupPr>
          <m:e>
            <m:r>
              <w:rPr>
                <w:rFonts w:ascii="Cambria Math" w:hAnsi="Cambria Math" w:cs="Times New Roman"/>
                <w:sz w:val="28"/>
                <w:szCs w:val="28"/>
              </w:rPr>
              <m:t>Г</m:t>
            </m:r>
          </m:e>
          <m:sup>
            <m:r>
              <w:rPr>
                <w:rFonts w:ascii="Cambria Math" w:hAnsi="Cambria Math" w:cs="Times New Roman"/>
                <w:sz w:val="28"/>
                <w:szCs w:val="28"/>
              </w:rPr>
              <m:t xml:space="preserve">, </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Т</m:t>
            </m:r>
          </m:e>
          <m:sup>
            <m:r>
              <w:rPr>
                <w:rFonts w:ascii="Cambria Math" w:hAnsi="Cambria Math" w:cs="Times New Roman"/>
                <w:sz w:val="28"/>
                <w:szCs w:val="28"/>
              </w:rPr>
              <m:t>,</m:t>
            </m:r>
          </m:sup>
        </m:sSup>
      </m:oMath>
      <w:r>
        <w:rPr>
          <w:rFonts w:ascii="Times New Roman" w:eastAsiaTheme="minorEastAsia" w:hAnsi="Times New Roman" w:cs="Times New Roman"/>
          <w:i/>
          <w:sz w:val="28"/>
          <w:szCs w:val="28"/>
        </w:rPr>
        <w:t xml:space="preserve">  </w:t>
      </w:r>
      <w:r>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ab/>
      </w:r>
      <w:r w:rsidR="00814B09">
        <w:rPr>
          <w:rFonts w:ascii="Times New Roman" w:eastAsiaTheme="minorEastAsia" w:hAnsi="Times New Roman" w:cs="Times New Roman"/>
          <w:iCs/>
          <w:sz w:val="28"/>
          <w:szCs w:val="28"/>
        </w:rPr>
        <w:t>(1.1)</w:t>
      </w:r>
    </w:p>
    <w:p w14:paraId="0151815D" w14:textId="5CE7ED05" w:rsidR="00220D11" w:rsidRDefault="00220D11" w:rsidP="00F560E3">
      <w:pPr>
        <w:tabs>
          <w:tab w:val="left" w:pos="3945"/>
        </w:tabs>
        <w:spacing w:after="0" w:line="360" w:lineRule="auto"/>
        <w:ind w:firstLine="709"/>
        <w:jc w:val="both"/>
        <w:rPr>
          <w:rFonts w:ascii="Times New Roman" w:hAnsi="Times New Roman" w:cs="Times New Roman"/>
          <w:iCs/>
          <w:sz w:val="28"/>
          <w:szCs w:val="28"/>
        </w:rPr>
      </w:pPr>
      <w:r w:rsidRPr="00220D11">
        <w:rPr>
          <w:rFonts w:ascii="Times New Roman" w:hAnsi="Times New Roman" w:cs="Times New Roman"/>
          <w:iCs/>
          <w:sz w:val="28"/>
          <w:szCs w:val="28"/>
        </w:rPr>
        <w:t>Формула розкриває суть комерційної роботи в комерції: підприємець, маючи в своєму розпорядженні певну суму грошей, купує товари, які потім перетворює в гроші з певним збільшенням (прибутком). Виходячи з основної функції товарообігу, можна зробити висновок, що комерційна робота в комерції починається із закупівлі товарів для їх наступної реалізації. Правильно організоване товаропостачання дозволяє формувати необхідний асортимент товарів роздрібної торговельної мережі для постачання населення, впливати на товаровиробників відповідно до вимог купівельного попиту, а також забезпечує ефективну роботу підприємства торгівлі.</w:t>
      </w:r>
    </w:p>
    <w:p w14:paraId="393A493A" w14:textId="77777777" w:rsidR="002D20F7" w:rsidRPr="002D20F7" w:rsidRDefault="002D20F7" w:rsidP="00F560E3">
      <w:pPr>
        <w:tabs>
          <w:tab w:val="left" w:pos="3945"/>
        </w:tabs>
        <w:spacing w:after="0" w:line="360" w:lineRule="auto"/>
        <w:ind w:firstLine="709"/>
        <w:jc w:val="both"/>
        <w:rPr>
          <w:rFonts w:ascii="Times New Roman" w:hAnsi="Times New Roman" w:cs="Times New Roman"/>
          <w:iCs/>
          <w:sz w:val="28"/>
          <w:szCs w:val="28"/>
        </w:rPr>
      </w:pPr>
      <w:r w:rsidRPr="002D20F7">
        <w:rPr>
          <w:rFonts w:ascii="Times New Roman" w:hAnsi="Times New Roman" w:cs="Times New Roman"/>
          <w:iCs/>
          <w:sz w:val="28"/>
          <w:szCs w:val="28"/>
        </w:rPr>
        <w:t>Комерційна робота купівлі-продажу складається з наступних етапів:</w:t>
      </w:r>
    </w:p>
    <w:p w14:paraId="0C1814C9" w14:textId="01C1F182" w:rsidR="002D20F7" w:rsidRPr="00F560E3" w:rsidRDefault="002D20F7" w:rsidP="00F560E3">
      <w:pPr>
        <w:pStyle w:val="a8"/>
        <w:numPr>
          <w:ilvl w:val="0"/>
          <w:numId w:val="12"/>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вивчення і прогнозування купівельного попиту;</w:t>
      </w:r>
    </w:p>
    <w:p w14:paraId="12E2154D" w14:textId="085AB0EB" w:rsidR="002D20F7" w:rsidRPr="00F560E3" w:rsidRDefault="002D20F7" w:rsidP="00F560E3">
      <w:pPr>
        <w:pStyle w:val="a8"/>
        <w:numPr>
          <w:ilvl w:val="0"/>
          <w:numId w:val="12"/>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виявлення і вивчення джерел надходження і постачальників товарів;</w:t>
      </w:r>
    </w:p>
    <w:p w14:paraId="0657D9E2" w14:textId="607E97BE" w:rsidR="002D20F7" w:rsidRPr="00F560E3" w:rsidRDefault="002D20F7" w:rsidP="00F560E3">
      <w:pPr>
        <w:pStyle w:val="a8"/>
        <w:numPr>
          <w:ilvl w:val="0"/>
          <w:numId w:val="12"/>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lastRenderedPageBreak/>
        <w:t>організація раціональних господарських зв</w:t>
      </w:r>
      <w:r w:rsidR="00DE214F">
        <w:rPr>
          <w:rFonts w:ascii="Times New Roman" w:hAnsi="Times New Roman" w:cs="Times New Roman"/>
          <w:iCs/>
          <w:sz w:val="28"/>
          <w:szCs w:val="28"/>
        </w:rPr>
        <w:t>’</w:t>
      </w:r>
      <w:r w:rsidRPr="00F560E3">
        <w:rPr>
          <w:rFonts w:ascii="Times New Roman" w:hAnsi="Times New Roman" w:cs="Times New Roman"/>
          <w:iCs/>
          <w:sz w:val="28"/>
          <w:szCs w:val="28"/>
        </w:rPr>
        <w:t>язків з постачальниками товарів, включаючи розробку і укладення договорів постачання, представлення замовлень і заявок постачальникам;</w:t>
      </w:r>
    </w:p>
    <w:p w14:paraId="734E5B56" w14:textId="695657F0" w:rsidR="002D20F7" w:rsidRPr="00F560E3" w:rsidRDefault="002D20F7" w:rsidP="00F560E3">
      <w:pPr>
        <w:pStyle w:val="a8"/>
        <w:numPr>
          <w:ilvl w:val="0"/>
          <w:numId w:val="12"/>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організація обліку і контролю;</w:t>
      </w:r>
    </w:p>
    <w:p w14:paraId="2012E0D7" w14:textId="3078853E" w:rsidR="002D20F7" w:rsidRPr="00F560E3" w:rsidRDefault="002D20F7" w:rsidP="00F560E3">
      <w:pPr>
        <w:pStyle w:val="a8"/>
        <w:numPr>
          <w:ilvl w:val="0"/>
          <w:numId w:val="12"/>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перепродаж товарів;</w:t>
      </w:r>
    </w:p>
    <w:p w14:paraId="54085F9F" w14:textId="51156884" w:rsidR="00445AA2" w:rsidRDefault="002D20F7" w:rsidP="003B78F0">
      <w:pPr>
        <w:tabs>
          <w:tab w:val="left" w:pos="3945"/>
        </w:tabs>
        <w:spacing w:after="0" w:line="360" w:lineRule="auto"/>
        <w:ind w:firstLine="709"/>
        <w:jc w:val="both"/>
        <w:rPr>
          <w:rFonts w:ascii="Times New Roman" w:hAnsi="Times New Roman" w:cs="Times New Roman"/>
          <w:iCs/>
          <w:sz w:val="28"/>
          <w:szCs w:val="28"/>
        </w:rPr>
      </w:pPr>
      <w:r w:rsidRPr="002D20F7">
        <w:rPr>
          <w:rFonts w:ascii="Times New Roman" w:hAnsi="Times New Roman" w:cs="Times New Roman"/>
          <w:iCs/>
          <w:sz w:val="28"/>
          <w:szCs w:val="28"/>
        </w:rPr>
        <w:t xml:space="preserve">Комерційна робота в ринкових умовах повинна базуватися на принципах сучасного маркетингу. За допомогою методів маркетингу комерційні працівники, керівники, менеджери торговельних підприємств отримують необхідну інформацію про продукцію і чому споживачі хочуть купувати, які ціни споживачі готові платити, про те, в яких регіонах існує попит на цю продукцію (тобто ринок). потужність) найвища, де продаж або купівля продукції може принести найбільший прибуток. Підприємства роздрібної торгівлі, обслуговуючи певний територіально-господарський район і конкретних покупців, вивчають як обсяг купівельного попиту на окремі види (групи) товарів, так і структуру попиту за асортиментом. Для цього торгові підприємства використовують різні методи вивчення та прогнозування попиту. До них слід віднести оперативний облік реалізації товарів і руху товарних запасів за минулий період, вивчення і узагальнення заявок і замовлень покупців на закупівлю і постачання товарів, облік і аналіз незадоволеного попиту оптових покупців, проведення асортиментні та ділові зустрічі з покупцями, економіко-математичні методи прогнозування попиту тощо. Для вивчення і прогнозування попиту на великих і середніх торговельних підприємствах створюються відділи (відділи) маркетингу, однією з основних функцій яких є вивчення як загального обсягу попиту, так і </w:t>
      </w:r>
      <w:proofErr w:type="spellStart"/>
      <w:r w:rsidRPr="002D20F7">
        <w:rPr>
          <w:rFonts w:ascii="Times New Roman" w:hAnsi="Times New Roman" w:cs="Times New Roman"/>
          <w:iCs/>
          <w:sz w:val="28"/>
          <w:szCs w:val="28"/>
        </w:rPr>
        <w:t>внутрішньогрупової</w:t>
      </w:r>
      <w:proofErr w:type="spellEnd"/>
      <w:r w:rsidRPr="002D20F7">
        <w:rPr>
          <w:rFonts w:ascii="Times New Roman" w:hAnsi="Times New Roman" w:cs="Times New Roman"/>
          <w:iCs/>
          <w:sz w:val="28"/>
          <w:szCs w:val="28"/>
        </w:rPr>
        <w:t xml:space="preserve"> структури попиту на реалізовані товари</w:t>
      </w:r>
      <w:r w:rsidR="005B39EA" w:rsidRPr="005B39EA">
        <w:rPr>
          <w:rFonts w:ascii="Times New Roman" w:hAnsi="Times New Roman" w:cs="Times New Roman"/>
          <w:iCs/>
          <w:sz w:val="28"/>
          <w:szCs w:val="28"/>
        </w:rPr>
        <w:t xml:space="preserve"> [1,2]</w:t>
      </w:r>
      <w:r w:rsidRPr="002D20F7">
        <w:rPr>
          <w:rFonts w:ascii="Times New Roman" w:hAnsi="Times New Roman" w:cs="Times New Roman"/>
          <w:iCs/>
          <w:sz w:val="28"/>
          <w:szCs w:val="28"/>
        </w:rPr>
        <w:t xml:space="preserve">. Комерційні працівники повинні добре знати свій економічний район і його природні ресурси, його промисловість, виробничі потужності та асортимент продукції, що виробляється на промислових підприємствах. Важлива роль у комерційній роботі відводиться пошуку додаткових ресурсів з місцевої сировини, продукції кооперативного господарства, продуктів індивідуальної праці. Комерційний апарат повинен виявляти можливості для розвитку нових </w:t>
      </w:r>
      <w:r w:rsidRPr="002D20F7">
        <w:rPr>
          <w:rFonts w:ascii="Times New Roman" w:hAnsi="Times New Roman" w:cs="Times New Roman"/>
          <w:iCs/>
          <w:sz w:val="28"/>
          <w:szCs w:val="28"/>
        </w:rPr>
        <w:lastRenderedPageBreak/>
        <w:t>видів виробництва, вести облік і щоденний облік виробників товарів, ще не пов</w:t>
      </w:r>
      <w:r w:rsidR="00DE214F">
        <w:rPr>
          <w:rFonts w:ascii="Times New Roman" w:hAnsi="Times New Roman" w:cs="Times New Roman"/>
          <w:iCs/>
          <w:sz w:val="28"/>
          <w:szCs w:val="28"/>
        </w:rPr>
        <w:t>’</w:t>
      </w:r>
      <w:r w:rsidRPr="002D20F7">
        <w:rPr>
          <w:rFonts w:ascii="Times New Roman" w:hAnsi="Times New Roman" w:cs="Times New Roman"/>
          <w:iCs/>
          <w:sz w:val="28"/>
          <w:szCs w:val="28"/>
        </w:rPr>
        <w:t>язаних договірними відносинами, готувати пропозиції щодо збільшення виробництва необхідних товарів, розширення асортименту і підвищення якості. Підприємницька діяльність, як і будь-яка інша підприємницька діяльність, потребує широкого державного регулювання. Питанням підвищення якості продукції органи державного управління приділяють особливу увагу. Підприємства, які не дотримуються технологічних вимог до виробництва товарів, продукції, санітарних норм і правил, будуть виключені зі споживчого ринку. Для цього створює</w:t>
      </w:r>
      <w:r w:rsidR="003F32B3">
        <w:rPr>
          <w:rFonts w:ascii="Times New Roman" w:hAnsi="Times New Roman" w:cs="Times New Roman"/>
          <w:iCs/>
          <w:sz w:val="28"/>
          <w:szCs w:val="28"/>
        </w:rPr>
        <w:t>ться необхідна законодавча база</w:t>
      </w:r>
      <w:r w:rsidRPr="002D20F7">
        <w:rPr>
          <w:rFonts w:ascii="Times New Roman" w:hAnsi="Times New Roman" w:cs="Times New Roman"/>
          <w:iCs/>
          <w:sz w:val="28"/>
          <w:szCs w:val="28"/>
        </w:rPr>
        <w:t xml:space="preserve"> [8, 15, 20</w:t>
      </w:r>
      <w:r w:rsidRPr="00354747">
        <w:rPr>
          <w:rFonts w:ascii="Times New Roman" w:hAnsi="Times New Roman" w:cs="Times New Roman"/>
          <w:iCs/>
          <w:sz w:val="28"/>
          <w:szCs w:val="28"/>
        </w:rPr>
        <w:t>]</w:t>
      </w:r>
      <w:r w:rsidR="003F32B3" w:rsidRPr="00354747">
        <w:rPr>
          <w:rFonts w:ascii="Times New Roman" w:hAnsi="Times New Roman" w:cs="Times New Roman"/>
          <w:iCs/>
          <w:sz w:val="28"/>
          <w:szCs w:val="28"/>
        </w:rPr>
        <w:t>.</w:t>
      </w:r>
    </w:p>
    <w:p w14:paraId="0C43ECF7" w14:textId="77777777" w:rsidR="003F32B3" w:rsidRDefault="003F32B3" w:rsidP="00F560E3">
      <w:pPr>
        <w:tabs>
          <w:tab w:val="left" w:pos="3945"/>
        </w:tabs>
        <w:spacing w:after="0" w:line="360" w:lineRule="auto"/>
        <w:ind w:firstLine="709"/>
        <w:jc w:val="both"/>
        <w:rPr>
          <w:rFonts w:ascii="Times New Roman" w:hAnsi="Times New Roman" w:cs="Times New Roman"/>
          <w:b/>
          <w:bCs/>
          <w:iCs/>
          <w:sz w:val="28"/>
          <w:szCs w:val="28"/>
        </w:rPr>
      </w:pPr>
    </w:p>
    <w:p w14:paraId="20A74082" w14:textId="77777777" w:rsidR="003F32B3" w:rsidRDefault="003F32B3" w:rsidP="00F560E3">
      <w:pPr>
        <w:tabs>
          <w:tab w:val="left" w:pos="3945"/>
        </w:tabs>
        <w:spacing w:after="0" w:line="360" w:lineRule="auto"/>
        <w:ind w:firstLine="709"/>
        <w:jc w:val="both"/>
        <w:rPr>
          <w:rFonts w:ascii="Times New Roman" w:hAnsi="Times New Roman" w:cs="Times New Roman"/>
          <w:b/>
          <w:bCs/>
          <w:iCs/>
          <w:sz w:val="28"/>
          <w:szCs w:val="28"/>
        </w:rPr>
      </w:pPr>
    </w:p>
    <w:p w14:paraId="0314A1A8" w14:textId="78850C81" w:rsidR="009D395C" w:rsidRDefault="003F32B3" w:rsidP="00F560E3">
      <w:pPr>
        <w:tabs>
          <w:tab w:val="left" w:pos="3945"/>
        </w:tabs>
        <w:spacing w:after="0" w:line="360" w:lineRule="auto"/>
        <w:ind w:firstLine="709"/>
        <w:jc w:val="both"/>
        <w:rPr>
          <w:rFonts w:ascii="Times New Roman" w:hAnsi="Times New Roman" w:cs="Times New Roman"/>
          <w:b/>
          <w:bCs/>
          <w:iCs/>
          <w:sz w:val="28"/>
          <w:szCs w:val="28"/>
        </w:rPr>
      </w:pPr>
      <w:r>
        <w:rPr>
          <w:rFonts w:ascii="Times New Roman" w:hAnsi="Times New Roman" w:cs="Times New Roman"/>
          <w:b/>
          <w:bCs/>
          <w:iCs/>
          <w:sz w:val="28"/>
          <w:szCs w:val="28"/>
        </w:rPr>
        <w:t>1</w:t>
      </w:r>
      <w:r w:rsidRPr="009D395C">
        <w:rPr>
          <w:rFonts w:ascii="Times New Roman" w:hAnsi="Times New Roman" w:cs="Times New Roman"/>
          <w:b/>
          <w:bCs/>
          <w:iCs/>
          <w:sz w:val="28"/>
          <w:szCs w:val="28"/>
        </w:rPr>
        <w:t>.</w:t>
      </w:r>
      <w:r w:rsidRPr="00354747">
        <w:rPr>
          <w:rFonts w:ascii="Times New Roman" w:hAnsi="Times New Roman" w:cs="Times New Roman"/>
          <w:b/>
          <w:bCs/>
          <w:iCs/>
          <w:sz w:val="28"/>
          <w:szCs w:val="28"/>
        </w:rPr>
        <w:t>2</w:t>
      </w:r>
      <w:r w:rsidR="00D121CA" w:rsidRPr="00354747">
        <w:rPr>
          <w:rFonts w:ascii="Times New Roman" w:hAnsi="Times New Roman" w:cs="Times New Roman"/>
          <w:b/>
          <w:bCs/>
          <w:iCs/>
          <w:sz w:val="28"/>
          <w:szCs w:val="28"/>
        </w:rPr>
        <w:t>.</w:t>
      </w:r>
      <w:r>
        <w:rPr>
          <w:rFonts w:ascii="Times New Roman" w:hAnsi="Times New Roman" w:cs="Times New Roman"/>
          <w:b/>
          <w:bCs/>
          <w:iCs/>
          <w:sz w:val="28"/>
          <w:szCs w:val="28"/>
        </w:rPr>
        <w:t xml:space="preserve"> Ф</w:t>
      </w:r>
      <w:r w:rsidRPr="009D395C">
        <w:rPr>
          <w:rFonts w:ascii="Times New Roman" w:hAnsi="Times New Roman" w:cs="Times New Roman"/>
          <w:b/>
          <w:bCs/>
          <w:iCs/>
          <w:sz w:val="28"/>
          <w:szCs w:val="28"/>
        </w:rPr>
        <w:t>актори і принципи, що впливають на ефективність комерційної діяльності</w:t>
      </w:r>
    </w:p>
    <w:p w14:paraId="3E4130DC" w14:textId="77777777" w:rsidR="003F32B3" w:rsidRDefault="003F32B3" w:rsidP="00F560E3">
      <w:pPr>
        <w:tabs>
          <w:tab w:val="left" w:pos="3945"/>
        </w:tabs>
        <w:spacing w:after="0" w:line="360" w:lineRule="auto"/>
        <w:ind w:firstLine="709"/>
        <w:jc w:val="both"/>
        <w:rPr>
          <w:rFonts w:ascii="Times New Roman" w:hAnsi="Times New Roman" w:cs="Times New Roman"/>
          <w:iCs/>
          <w:sz w:val="28"/>
          <w:szCs w:val="28"/>
        </w:rPr>
      </w:pPr>
    </w:p>
    <w:p w14:paraId="400659B6" w14:textId="6D5058AD" w:rsidR="002D20F7" w:rsidRDefault="002D20F7" w:rsidP="00F560E3">
      <w:pPr>
        <w:tabs>
          <w:tab w:val="left" w:pos="3945"/>
        </w:tabs>
        <w:spacing w:after="0" w:line="360" w:lineRule="auto"/>
        <w:ind w:firstLine="709"/>
        <w:jc w:val="both"/>
        <w:rPr>
          <w:rFonts w:ascii="Times New Roman" w:hAnsi="Times New Roman" w:cs="Times New Roman"/>
          <w:iCs/>
          <w:sz w:val="28"/>
          <w:szCs w:val="28"/>
        </w:rPr>
      </w:pPr>
      <w:r w:rsidRPr="002D20F7">
        <w:rPr>
          <w:rFonts w:ascii="Times New Roman" w:hAnsi="Times New Roman" w:cs="Times New Roman"/>
          <w:iCs/>
          <w:sz w:val="28"/>
          <w:szCs w:val="28"/>
        </w:rPr>
        <w:t>Господарська діяльність торговельних підприємств в умовах ринкової економіки повинна здійснюватися на основі маркетингових досліджень. При цьому необхідно орієнтуватися на інтереси кінцевого споживача, інакше неможливо розраховувати на успішний бізнес-результат. Торгові позиції залежать від факторів середовища, в якому працює торгове підприємство. При цьому слід враховувати, що ці фактори мають прямий або опосередкований вплив на підприємницьку діяльність, основними з яких є:</w:t>
      </w:r>
    </w:p>
    <w:p w14:paraId="4050DC19"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Фактори внутрішнього середовища:</w:t>
      </w:r>
    </w:p>
    <w:p w14:paraId="79187A6E" w14:textId="515B657C"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фінансові ресурси;</w:t>
      </w:r>
    </w:p>
    <w:p w14:paraId="3B1DB583" w14:textId="58D33003"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асортимент товарів;</w:t>
      </w:r>
    </w:p>
    <w:p w14:paraId="7DC93DA0" w14:textId="5F90D383"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функціональні служби, система корпоративного управління;</w:t>
      </w:r>
    </w:p>
    <w:p w14:paraId="2C4E1791" w14:textId="2C324A68"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торгові послуги, що пропонуються;</w:t>
      </w:r>
    </w:p>
    <w:p w14:paraId="4AEAD3A4" w14:textId="3567A593"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торгово-технологічні процеси;</w:t>
      </w:r>
    </w:p>
    <w:p w14:paraId="2DC61CBC" w14:textId="1AD9C30F"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інформаційно-комп</w:t>
      </w:r>
      <w:r w:rsidR="00DE214F">
        <w:rPr>
          <w:rFonts w:ascii="Times New Roman" w:hAnsi="Times New Roman" w:cs="Times New Roman"/>
          <w:iCs/>
          <w:sz w:val="28"/>
          <w:szCs w:val="28"/>
        </w:rPr>
        <w:t>’</w:t>
      </w:r>
      <w:r w:rsidRPr="00130003">
        <w:rPr>
          <w:rFonts w:ascii="Times New Roman" w:hAnsi="Times New Roman" w:cs="Times New Roman"/>
          <w:iCs/>
          <w:sz w:val="28"/>
          <w:szCs w:val="28"/>
        </w:rPr>
        <w:t>ютерне забезпечення;</w:t>
      </w:r>
    </w:p>
    <w:p w14:paraId="24493031" w14:textId="59A49B0D"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товарно-матеріальні ресурси;</w:t>
      </w:r>
    </w:p>
    <w:p w14:paraId="26CA7DC0" w14:textId="2F37F7D5"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організація планування, обліку та контролю;</w:t>
      </w:r>
    </w:p>
    <w:p w14:paraId="41470033" w14:textId="492860F4"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lastRenderedPageBreak/>
        <w:t>товарно-матеріальні ресурси;</w:t>
      </w:r>
    </w:p>
    <w:p w14:paraId="5BDF6903" w14:textId="2F627960"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організація планування, обліку та контролю;</w:t>
      </w:r>
    </w:p>
    <w:p w14:paraId="24CC72AE" w14:textId="2E3C03E9"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стан матеріально-технічної бази підприємства;</w:t>
      </w:r>
    </w:p>
    <w:p w14:paraId="525847D7" w14:textId="1D05FB62"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 xml:space="preserve">кадровий потенціал та рівень кваліфікації </w:t>
      </w:r>
      <w:r w:rsidRPr="00354747">
        <w:rPr>
          <w:rFonts w:ascii="Times New Roman" w:hAnsi="Times New Roman" w:cs="Times New Roman"/>
          <w:iCs/>
          <w:sz w:val="28"/>
          <w:szCs w:val="28"/>
        </w:rPr>
        <w:t>працівникі</w:t>
      </w:r>
      <w:r w:rsidR="00D121CA" w:rsidRPr="00354747">
        <w:rPr>
          <w:rFonts w:ascii="Times New Roman" w:hAnsi="Times New Roman" w:cs="Times New Roman"/>
          <w:iCs/>
          <w:sz w:val="28"/>
          <w:szCs w:val="28"/>
        </w:rPr>
        <w:t>в</w:t>
      </w:r>
      <w:r w:rsidRPr="00354747">
        <w:rPr>
          <w:rFonts w:ascii="Times New Roman" w:hAnsi="Times New Roman" w:cs="Times New Roman"/>
          <w:iCs/>
          <w:sz w:val="28"/>
          <w:szCs w:val="28"/>
        </w:rPr>
        <w:t>;</w:t>
      </w:r>
    </w:p>
    <w:p w14:paraId="1FC8D9A6" w14:textId="77777777" w:rsidR="009D395C" w:rsidRPr="003A0CA7"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3A0CA7">
        <w:rPr>
          <w:rFonts w:ascii="Times New Roman" w:hAnsi="Times New Roman" w:cs="Times New Roman"/>
          <w:iCs/>
          <w:sz w:val="28"/>
          <w:szCs w:val="28"/>
        </w:rPr>
        <w:t>Фактори зовнішнього середовища:</w:t>
      </w:r>
    </w:p>
    <w:p w14:paraId="77528746" w14:textId="0B514D5B"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стан економіки та ринкових відносин;</w:t>
      </w:r>
    </w:p>
    <w:p w14:paraId="341C7DB2" w14:textId="3739570C"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умови торгівлі на ринку;</w:t>
      </w:r>
    </w:p>
    <w:p w14:paraId="440ED37B" w14:textId="352020A6"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платоспроможність партнерів та населення;</w:t>
      </w:r>
    </w:p>
    <w:p w14:paraId="07D3E9E8" w14:textId="6027C482"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покупці (споживачі);</w:t>
      </w:r>
    </w:p>
    <w:p w14:paraId="67C1230D" w14:textId="5A6196F3"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постачальники;</w:t>
      </w:r>
    </w:p>
    <w:p w14:paraId="776A8548" w14:textId="390CC354"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посередники;</w:t>
      </w:r>
    </w:p>
    <w:p w14:paraId="4C881A02" w14:textId="6DD1C148"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конкуренти;</w:t>
      </w:r>
    </w:p>
    <w:p w14:paraId="1C5AAC80" w14:textId="0AC0F606"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банки, фінансові установи;</w:t>
      </w:r>
    </w:p>
    <w:p w14:paraId="5D9861F2" w14:textId="64701F43"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державна політика розвитку комерції;</w:t>
      </w:r>
    </w:p>
    <w:p w14:paraId="39F26AA3" w14:textId="1FA5D92A" w:rsidR="009D395C" w:rsidRPr="003F2C23" w:rsidRDefault="009D395C" w:rsidP="003F2C23">
      <w:pPr>
        <w:pStyle w:val="a8"/>
        <w:numPr>
          <w:ilvl w:val="0"/>
          <w:numId w:val="13"/>
        </w:numPr>
        <w:tabs>
          <w:tab w:val="left" w:pos="3945"/>
        </w:tabs>
        <w:spacing w:after="0" w:line="360" w:lineRule="auto"/>
        <w:jc w:val="both"/>
        <w:rPr>
          <w:rFonts w:ascii="Times New Roman" w:hAnsi="Times New Roman" w:cs="Times New Roman"/>
          <w:iCs/>
          <w:sz w:val="28"/>
          <w:szCs w:val="28"/>
        </w:rPr>
      </w:pPr>
      <w:r w:rsidRPr="003F2C23">
        <w:rPr>
          <w:rFonts w:ascii="Times New Roman" w:hAnsi="Times New Roman" w:cs="Times New Roman"/>
          <w:iCs/>
          <w:sz w:val="28"/>
          <w:szCs w:val="28"/>
        </w:rPr>
        <w:t>місцезнаходження підприємства;</w:t>
      </w:r>
    </w:p>
    <w:p w14:paraId="23F1D45F" w14:textId="77855E8E"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громадські організації;</w:t>
      </w:r>
    </w:p>
    <w:p w14:paraId="0F6CFC3C" w14:textId="7DC14AA4"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демографія;</w:t>
      </w:r>
    </w:p>
    <w:p w14:paraId="6315345B" w14:textId="307E7D32"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товарні та фондові біржі;</w:t>
      </w:r>
    </w:p>
    <w:p w14:paraId="3F86677E" w14:textId="2F819061"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ярмарки, виставки;</w:t>
      </w:r>
    </w:p>
    <w:p w14:paraId="223D1DD9" w14:textId="0017D837"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зовнішньоекономічні зв</w:t>
      </w:r>
      <w:r w:rsidR="00DE214F">
        <w:rPr>
          <w:rFonts w:ascii="Times New Roman" w:hAnsi="Times New Roman" w:cs="Times New Roman"/>
          <w:iCs/>
          <w:sz w:val="28"/>
          <w:szCs w:val="28"/>
        </w:rPr>
        <w:t>’</w:t>
      </w:r>
      <w:r w:rsidRPr="00130003">
        <w:rPr>
          <w:rFonts w:ascii="Times New Roman" w:hAnsi="Times New Roman" w:cs="Times New Roman"/>
          <w:iCs/>
          <w:sz w:val="28"/>
          <w:szCs w:val="28"/>
        </w:rPr>
        <w:t>язки;</w:t>
      </w:r>
    </w:p>
    <w:p w14:paraId="1DAED5D7" w14:textId="196467F8"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транспортні організації;</w:t>
      </w:r>
    </w:p>
    <w:p w14:paraId="574E61EF" w14:textId="50492888"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страхові компанії;</w:t>
      </w:r>
    </w:p>
    <w:p w14:paraId="750FFCF1" w14:textId="4AA94520"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консалтингові фірми;</w:t>
      </w:r>
    </w:p>
    <w:p w14:paraId="016791B5" w14:textId="20F4C3DF"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стан споживчого попиту та пропозиції;</w:t>
      </w:r>
    </w:p>
    <w:p w14:paraId="7D4D6C72" w14:textId="631C4A53"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ціни та тарифи на послуги інших галузей (електроенергія, транспорт, зв</w:t>
      </w:r>
      <w:r w:rsidR="00DE214F">
        <w:rPr>
          <w:rFonts w:ascii="Times New Roman" w:hAnsi="Times New Roman" w:cs="Times New Roman"/>
          <w:iCs/>
          <w:sz w:val="28"/>
          <w:szCs w:val="28"/>
        </w:rPr>
        <w:t>’</w:t>
      </w:r>
      <w:r w:rsidRPr="00130003">
        <w:rPr>
          <w:rFonts w:ascii="Times New Roman" w:hAnsi="Times New Roman" w:cs="Times New Roman"/>
          <w:iCs/>
          <w:sz w:val="28"/>
          <w:szCs w:val="28"/>
        </w:rPr>
        <w:t>язок);</w:t>
      </w:r>
    </w:p>
    <w:p w14:paraId="1E464B40" w14:textId="7EE15C6C"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закони та нормативні акти;</w:t>
      </w:r>
    </w:p>
    <w:p w14:paraId="09C1A29B" w14:textId="6B22055E" w:rsidR="009D395C" w:rsidRPr="00130003" w:rsidRDefault="009D395C" w:rsidP="003A0CA7">
      <w:pPr>
        <w:pStyle w:val="a8"/>
        <w:numPr>
          <w:ilvl w:val="0"/>
          <w:numId w:val="13"/>
        </w:numPr>
        <w:tabs>
          <w:tab w:val="left" w:pos="3945"/>
        </w:tabs>
        <w:spacing w:after="0" w:line="360" w:lineRule="auto"/>
        <w:jc w:val="both"/>
        <w:rPr>
          <w:rFonts w:ascii="Times New Roman" w:hAnsi="Times New Roman" w:cs="Times New Roman"/>
          <w:iCs/>
          <w:sz w:val="28"/>
          <w:szCs w:val="28"/>
        </w:rPr>
      </w:pPr>
      <w:r w:rsidRPr="00130003">
        <w:rPr>
          <w:rFonts w:ascii="Times New Roman" w:hAnsi="Times New Roman" w:cs="Times New Roman"/>
          <w:iCs/>
          <w:sz w:val="28"/>
          <w:szCs w:val="28"/>
        </w:rPr>
        <w:t xml:space="preserve">контрольно інспекційні органи (податкові та митні служби, органи захисту прав споживачів, служби санітарно-епідеміологічного контролю, </w:t>
      </w:r>
      <w:proofErr w:type="spellStart"/>
      <w:r w:rsidRPr="00130003">
        <w:rPr>
          <w:rFonts w:ascii="Times New Roman" w:hAnsi="Times New Roman" w:cs="Times New Roman"/>
          <w:iCs/>
          <w:sz w:val="28"/>
          <w:szCs w:val="28"/>
        </w:rPr>
        <w:t>держстандарту</w:t>
      </w:r>
      <w:proofErr w:type="spellEnd"/>
      <w:r w:rsidRPr="00130003">
        <w:rPr>
          <w:rFonts w:ascii="Times New Roman" w:hAnsi="Times New Roman" w:cs="Times New Roman"/>
          <w:iCs/>
          <w:sz w:val="28"/>
          <w:szCs w:val="28"/>
        </w:rPr>
        <w:t xml:space="preserve"> пожежної безпеки).</w:t>
      </w:r>
    </w:p>
    <w:p w14:paraId="51E7931C" w14:textId="62AE0EB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lastRenderedPageBreak/>
        <w:t>Торговельні підприємства повинні враховувати ступінь впливу цих факторів у своїй комерційній діяльності, без чого неможливо забезпечити високу ефективність їх функціонування. Також до факторів, що впливають на ефективність комерційної діяльності комерційні зв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язки. Результатами дотримання комерційних зв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язків можуть бути сума прибутку, обсяг обороту з закупівлі товарів та обсяг обороту з їх реалізації, а витрати (матеріальні й прирівняні до них витрати), пов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язані з формуванням та дотриманням комерційних зв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язків.</w:t>
      </w:r>
    </w:p>
    <w:p w14:paraId="3C0386CB" w14:textId="6187B72A"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Для формування комерційних зв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язків важливе значення має дослідження факторів, що визначають їх ефективність:</w:t>
      </w:r>
    </w:p>
    <w:p w14:paraId="6E56E99E"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період життєвого циклу підприємства;</w:t>
      </w:r>
    </w:p>
    <w:p w14:paraId="174D445E"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концептуально-стратегічна спрямованість маркетингової діяльності підприємства;</w:t>
      </w:r>
    </w:p>
    <w:p w14:paraId="0A448845"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забезпечення підприємства трудовими, матеріальними фінансовими та інформаційними ресурсами;</w:t>
      </w:r>
    </w:p>
    <w:p w14:paraId="022C6270"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конкурентоспроможність товарів;</w:t>
      </w:r>
    </w:p>
    <w:p w14:paraId="7BC90BF8"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умови комерційних угод;</w:t>
      </w:r>
    </w:p>
    <w:p w14:paraId="6ADD2C85"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кредитна політика підприємства;</w:t>
      </w:r>
    </w:p>
    <w:p w14:paraId="4201CBCC"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державне регулювання комерційної діяльності підприємств;</w:t>
      </w:r>
    </w:p>
    <w:p w14:paraId="59F43716"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попит на товари;</w:t>
      </w:r>
    </w:p>
    <w:p w14:paraId="08F22901"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пропозиція товарів;</w:t>
      </w:r>
    </w:p>
    <w:p w14:paraId="4D1BAEF4" w14:textId="6B8C099C"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ціни товарів та основні елементи,</w:t>
      </w:r>
      <w:r w:rsidR="00D121CA">
        <w:rPr>
          <w:rFonts w:ascii="Times New Roman" w:hAnsi="Times New Roman" w:cs="Times New Roman"/>
          <w:iCs/>
          <w:sz w:val="28"/>
          <w:szCs w:val="28"/>
        </w:rPr>
        <w:t xml:space="preserve"> </w:t>
      </w:r>
      <w:r w:rsidRPr="009D395C">
        <w:rPr>
          <w:rFonts w:ascii="Times New Roman" w:hAnsi="Times New Roman" w:cs="Times New Roman"/>
          <w:iCs/>
          <w:sz w:val="28"/>
          <w:szCs w:val="28"/>
        </w:rPr>
        <w:t>що їх формують;</w:t>
      </w:r>
    </w:p>
    <w:p w14:paraId="3A13AB32"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конкуренція;</w:t>
      </w:r>
    </w:p>
    <w:p w14:paraId="1F9B6DDD"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інфляція;</w:t>
      </w:r>
    </w:p>
    <w:p w14:paraId="28D282D1"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комерційні послуги;</w:t>
      </w:r>
    </w:p>
    <w:p w14:paraId="1B2E33D5" w14:textId="2BA53CFD" w:rsidR="009422D1" w:rsidRDefault="009D395C" w:rsidP="00445AA2">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 xml:space="preserve">На ефективність ділових відносин сильно впливає концептуально-стратегічна спрямованість маркетингової діяльності компанії. Це пояснюється тим, що залежно від маркетингової концепції компанії та її базової стратегії, стратегії зростання та конкурентних стратегій вибираються відповідні функціональні стратегії. Наприклад, товари, ціни, продаж і обслуговування </w:t>
      </w:r>
      <w:r w:rsidRPr="009D395C">
        <w:rPr>
          <w:rFonts w:ascii="Times New Roman" w:hAnsi="Times New Roman" w:cs="Times New Roman"/>
          <w:iCs/>
          <w:sz w:val="28"/>
          <w:szCs w:val="28"/>
        </w:rPr>
        <w:lastRenderedPageBreak/>
        <w:t>будівель, споруд, приміщень та інвентарю; амортизація основних засобів та інші витрати. Суттєвий вплив на ефективність ділових відносин підприємства мають обов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язкові платежі, які визначаються чинною в Україні системою оподаткування та диференціюються за такими основними групами, як платежі, що включаються до складу валових операційних витрат підприємства; платежі, що включаються в ціну продажу товару і беруться з прибутку компанії. Враховуючи великий вплив податків на ефективність ділових відносин, підприємство повинно оптимізувати ці виплати за конкретних умов, також впливає на співвідношення власного та позикового капіталу та рентабельність власного та позикового капіталу. Ефективність торгових відносин безпосередньо залежить від обороту запасів сировини</w:t>
      </w:r>
      <w:r w:rsidR="005B39EA">
        <w:rPr>
          <w:rFonts w:ascii="Times New Roman" w:hAnsi="Times New Roman" w:cs="Times New Roman"/>
          <w:iCs/>
          <w:sz w:val="28"/>
          <w:szCs w:val="28"/>
          <w:lang w:val="en-US"/>
        </w:rPr>
        <w:t xml:space="preserve"> [2</w:t>
      </w:r>
      <w:r w:rsidR="005B39EA">
        <w:rPr>
          <w:rFonts w:ascii="Times New Roman" w:hAnsi="Times New Roman" w:cs="Times New Roman"/>
          <w:iCs/>
          <w:sz w:val="28"/>
          <w:szCs w:val="28"/>
          <w:lang w:val="ru-RU"/>
        </w:rPr>
        <w:t>,</w:t>
      </w:r>
      <w:r w:rsidR="005B39EA">
        <w:rPr>
          <w:rFonts w:ascii="Times New Roman" w:hAnsi="Times New Roman" w:cs="Times New Roman"/>
          <w:iCs/>
          <w:sz w:val="28"/>
          <w:szCs w:val="28"/>
          <w:lang w:val="en-US"/>
        </w:rPr>
        <w:t>3]</w:t>
      </w:r>
      <w:r w:rsidRPr="009D395C">
        <w:rPr>
          <w:rFonts w:ascii="Times New Roman" w:hAnsi="Times New Roman" w:cs="Times New Roman"/>
          <w:iCs/>
          <w:sz w:val="28"/>
          <w:szCs w:val="28"/>
        </w:rPr>
        <w:t>. Це пояснюється тим, що прискорення обертання запасів сировини дозволяє підприємству зменшити потребу в кредиті. Це особливо важливо в умовах великої нестачі корпоративного капіталу. Важливим фактором, що впливає на формування та ефективність ділових відносин, є конкуренція. Справа в тому, що комерційна діяльність конкурентів сприяє насиченню ринку різноманітною продукцією. У цих умовах якість товару, його упаковка, кондиціонування, оптово-роздрібна ціна мають велике значення для підвищення ефективності комерційних відносин. Тому в систему торговельних відносин необхідно включати відносини з такими виробниками товарів, які можуть гарантувати необхідну якість і асортимент товарів, вигідні ціни на закупівлю товарів тощо. На ефективність торговельних зв</w:t>
      </w:r>
      <w:r w:rsidR="00DE214F">
        <w:rPr>
          <w:rFonts w:ascii="Times New Roman" w:hAnsi="Times New Roman" w:cs="Times New Roman"/>
          <w:iCs/>
          <w:sz w:val="28"/>
          <w:szCs w:val="28"/>
        </w:rPr>
        <w:t>’</w:t>
      </w:r>
      <w:r w:rsidRPr="009D395C">
        <w:rPr>
          <w:rFonts w:ascii="Times New Roman" w:hAnsi="Times New Roman" w:cs="Times New Roman"/>
          <w:iCs/>
          <w:sz w:val="28"/>
          <w:szCs w:val="28"/>
        </w:rPr>
        <w:t xml:space="preserve">язків великий вплив роблять форми торгових розрахунків. Наприклад, підприємству за інших рівних умов вигідно отримати товарний кредит. Маючи такий кредит, підприємство скорочує витрати на управління банківським кредитом або не користується таким кредитом і не має витрат на управління ним. Таким чином, підприємство має проаналізувати вплив розглянутих факторів на ефективність ділових відносин у конкретних ринкових умовах. Це дозволить підвищити обґрунтованість ділових рішень щодо закупівлі товарів та підвищити ефективність ділових відносин компанії. Крім того, на ефективність ділових відносин істотно впливає період життєвого циклу компанії </w:t>
      </w:r>
      <w:r w:rsidRPr="009D395C">
        <w:rPr>
          <w:rFonts w:ascii="Times New Roman" w:hAnsi="Times New Roman" w:cs="Times New Roman"/>
          <w:iCs/>
          <w:sz w:val="28"/>
          <w:szCs w:val="28"/>
        </w:rPr>
        <w:lastRenderedPageBreak/>
        <w:t>та її ресурсний потенціал. Так, наприклад, торгова площа магазинів, інтенсивність і структура потоку покупців суттєво впливають на обсяг, структуру і динаміку товарообігу і операційні витрати фірми. Фактори, які беруться до уваги, включають цілі формування ділових зв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язків. Головне з них</w:t>
      </w:r>
      <w:r w:rsidR="00DE214F">
        <w:rPr>
          <w:rFonts w:ascii="Times New Roman" w:hAnsi="Times New Roman" w:cs="Times New Roman"/>
          <w:iCs/>
          <w:sz w:val="28"/>
          <w:szCs w:val="28"/>
        </w:rPr>
        <w:t xml:space="preserve"> – </w:t>
      </w:r>
      <w:r w:rsidRPr="009D395C">
        <w:rPr>
          <w:rFonts w:ascii="Times New Roman" w:hAnsi="Times New Roman" w:cs="Times New Roman"/>
          <w:iCs/>
          <w:sz w:val="28"/>
          <w:szCs w:val="28"/>
        </w:rPr>
        <w:t>якомога повніше задовольнити попит на товар і отримати на цій основі максимально можливий чистий прибуток у найкоротші терміни з найменшими витратами праці, матеріальних, фінансових та інформаційних ресурсів. Залежно від кон</w:t>
      </w:r>
      <w:r w:rsidR="00DE214F">
        <w:rPr>
          <w:rFonts w:ascii="Times New Roman" w:hAnsi="Times New Roman" w:cs="Times New Roman"/>
          <w:iCs/>
          <w:sz w:val="28"/>
          <w:szCs w:val="28"/>
        </w:rPr>
        <w:t>’</w:t>
      </w:r>
      <w:r w:rsidRPr="009D395C">
        <w:rPr>
          <w:rFonts w:ascii="Times New Roman" w:hAnsi="Times New Roman" w:cs="Times New Roman"/>
          <w:iCs/>
          <w:sz w:val="28"/>
          <w:szCs w:val="28"/>
        </w:rPr>
        <w:t xml:space="preserve">юнктури ринку та ресурсного потенціалу підприємства можна визначити наступні </w:t>
      </w:r>
      <w:proofErr w:type="spellStart"/>
      <w:r w:rsidRPr="009D395C">
        <w:rPr>
          <w:rFonts w:ascii="Times New Roman" w:hAnsi="Times New Roman" w:cs="Times New Roman"/>
          <w:iCs/>
          <w:sz w:val="28"/>
          <w:szCs w:val="28"/>
        </w:rPr>
        <w:t>підцілі</w:t>
      </w:r>
      <w:proofErr w:type="spellEnd"/>
      <w:r w:rsidRPr="009D395C">
        <w:rPr>
          <w:rFonts w:ascii="Times New Roman" w:hAnsi="Times New Roman" w:cs="Times New Roman"/>
          <w:iCs/>
          <w:sz w:val="28"/>
          <w:szCs w:val="28"/>
        </w:rPr>
        <w:t>: виведення товару на ринок; максимізація поточного чистого доходу; досягнення цільового прибутку; «зняття вершків»; збільшити свою частку ринку; виживання на ринку тощо [18</w:t>
      </w:r>
      <w:r w:rsidRPr="00354747">
        <w:rPr>
          <w:rFonts w:ascii="Times New Roman" w:hAnsi="Times New Roman" w:cs="Times New Roman"/>
          <w:iCs/>
          <w:sz w:val="28"/>
          <w:szCs w:val="28"/>
        </w:rPr>
        <w:t>]</w:t>
      </w:r>
      <w:r w:rsidR="00D121CA" w:rsidRPr="00354747">
        <w:rPr>
          <w:rFonts w:ascii="Times New Roman" w:hAnsi="Times New Roman" w:cs="Times New Roman"/>
          <w:iCs/>
          <w:sz w:val="28"/>
          <w:szCs w:val="28"/>
        </w:rPr>
        <w:t>.</w:t>
      </w:r>
    </w:p>
    <w:p w14:paraId="55821AC5" w14:textId="77777777" w:rsidR="00D121CA" w:rsidRDefault="00D121CA">
      <w:pPr>
        <w:rPr>
          <w:rFonts w:ascii="Times New Roman" w:hAnsi="Times New Roman" w:cs="Times New Roman"/>
          <w:b/>
          <w:bCs/>
          <w:iCs/>
          <w:sz w:val="28"/>
          <w:szCs w:val="28"/>
        </w:rPr>
      </w:pPr>
      <w:r>
        <w:rPr>
          <w:rFonts w:ascii="Times New Roman" w:hAnsi="Times New Roman" w:cs="Times New Roman"/>
          <w:b/>
          <w:bCs/>
          <w:iCs/>
          <w:sz w:val="28"/>
          <w:szCs w:val="28"/>
        </w:rPr>
        <w:br w:type="page"/>
      </w:r>
    </w:p>
    <w:p w14:paraId="380A9171" w14:textId="0064D443" w:rsidR="00D121CA" w:rsidRDefault="00D121CA" w:rsidP="00D121CA">
      <w:pPr>
        <w:tabs>
          <w:tab w:val="left" w:pos="3945"/>
        </w:tabs>
        <w:spacing w:after="0" w:line="360" w:lineRule="auto"/>
        <w:jc w:val="center"/>
        <w:rPr>
          <w:rFonts w:ascii="rr" w:hAnsi="rr"/>
          <w:color w:val="505050"/>
          <w:shd w:val="clear" w:color="auto" w:fill="FFFFFF"/>
        </w:rPr>
      </w:pPr>
      <w:r>
        <w:rPr>
          <w:rFonts w:ascii="Times New Roman" w:hAnsi="Times New Roman" w:cs="Times New Roman"/>
          <w:b/>
          <w:bCs/>
          <w:iCs/>
          <w:sz w:val="28"/>
          <w:szCs w:val="28"/>
        </w:rPr>
        <w:lastRenderedPageBreak/>
        <w:t>РОЗДІЛ 2</w:t>
      </w:r>
    </w:p>
    <w:p w14:paraId="05114DB8" w14:textId="518E0C22" w:rsidR="000D75D6" w:rsidRDefault="003B78F0" w:rsidP="00D121CA">
      <w:pPr>
        <w:tabs>
          <w:tab w:val="left" w:pos="3945"/>
        </w:tabs>
        <w:spacing w:after="0" w:line="360" w:lineRule="auto"/>
        <w:jc w:val="center"/>
        <w:rPr>
          <w:rFonts w:ascii="Times New Roman" w:hAnsi="Times New Roman" w:cs="Times New Roman"/>
          <w:b/>
          <w:bCs/>
          <w:iCs/>
          <w:sz w:val="28"/>
          <w:szCs w:val="28"/>
        </w:rPr>
      </w:pPr>
      <w:r w:rsidRPr="003B78F0">
        <w:rPr>
          <w:rFonts w:ascii="Times New Roman" w:hAnsi="Times New Roman" w:cs="Times New Roman"/>
          <w:b/>
          <w:bCs/>
          <w:iCs/>
          <w:sz w:val="28"/>
          <w:szCs w:val="28"/>
        </w:rPr>
        <w:t>ОРГАНІЗАЦІЯ КОМЕРЦІЙНОЇ РОБОТИ В ФІРМОВОМУ МАГАЗИНІ</w:t>
      </w:r>
    </w:p>
    <w:p w14:paraId="5174657E" w14:textId="77777777" w:rsidR="00D121CA" w:rsidRPr="000D75D6" w:rsidRDefault="00D121CA" w:rsidP="00D121CA">
      <w:pPr>
        <w:tabs>
          <w:tab w:val="left" w:pos="3945"/>
        </w:tabs>
        <w:spacing w:after="0" w:line="360" w:lineRule="auto"/>
        <w:jc w:val="center"/>
        <w:rPr>
          <w:rFonts w:ascii="Times New Roman" w:hAnsi="Times New Roman" w:cs="Times New Roman"/>
          <w:b/>
          <w:bCs/>
          <w:iCs/>
          <w:sz w:val="28"/>
          <w:szCs w:val="28"/>
        </w:rPr>
      </w:pPr>
    </w:p>
    <w:p w14:paraId="23E4A001" w14:textId="27303B16" w:rsidR="009D395C" w:rsidRDefault="000D75D6" w:rsidP="00F560E3">
      <w:pPr>
        <w:tabs>
          <w:tab w:val="left" w:pos="3945"/>
        </w:tabs>
        <w:spacing w:after="0" w:line="360" w:lineRule="auto"/>
        <w:ind w:firstLine="709"/>
        <w:jc w:val="both"/>
        <w:rPr>
          <w:rFonts w:ascii="Times New Roman" w:hAnsi="Times New Roman" w:cs="Times New Roman"/>
          <w:b/>
          <w:bCs/>
          <w:iCs/>
          <w:sz w:val="28"/>
          <w:szCs w:val="28"/>
        </w:rPr>
      </w:pPr>
      <w:r w:rsidRPr="00445AA2">
        <w:rPr>
          <w:rFonts w:ascii="Times New Roman" w:hAnsi="Times New Roman" w:cs="Times New Roman"/>
          <w:b/>
          <w:bCs/>
          <w:iCs/>
          <w:sz w:val="28"/>
          <w:szCs w:val="28"/>
        </w:rPr>
        <w:t>2.1</w:t>
      </w:r>
      <w:r w:rsidR="00D121CA">
        <w:rPr>
          <w:rFonts w:ascii="Times New Roman" w:hAnsi="Times New Roman" w:cs="Times New Roman"/>
          <w:b/>
          <w:bCs/>
          <w:iCs/>
          <w:sz w:val="28"/>
          <w:szCs w:val="28"/>
        </w:rPr>
        <w:t>.</w:t>
      </w:r>
      <w:r w:rsidRPr="00445AA2">
        <w:rPr>
          <w:rFonts w:ascii="Times New Roman" w:hAnsi="Times New Roman" w:cs="Times New Roman"/>
          <w:b/>
          <w:bCs/>
          <w:iCs/>
          <w:sz w:val="28"/>
          <w:szCs w:val="28"/>
        </w:rPr>
        <w:t xml:space="preserve"> </w:t>
      </w:r>
      <w:r w:rsidR="00D121CA">
        <w:rPr>
          <w:rFonts w:ascii="Times New Roman" w:hAnsi="Times New Roman" w:cs="Times New Roman"/>
          <w:b/>
          <w:bCs/>
          <w:iCs/>
          <w:sz w:val="28"/>
          <w:szCs w:val="28"/>
        </w:rPr>
        <w:t>П</w:t>
      </w:r>
      <w:r w:rsidR="00D121CA" w:rsidRPr="009D395C">
        <w:rPr>
          <w:rFonts w:ascii="Times New Roman" w:hAnsi="Times New Roman" w:cs="Times New Roman"/>
          <w:b/>
          <w:bCs/>
          <w:iCs/>
          <w:sz w:val="28"/>
          <w:szCs w:val="28"/>
        </w:rPr>
        <w:t>ринципи комерційної </w:t>
      </w:r>
      <w:r w:rsidR="00D121CA">
        <w:rPr>
          <w:rFonts w:ascii="Times New Roman" w:hAnsi="Times New Roman" w:cs="Times New Roman"/>
          <w:b/>
          <w:bCs/>
          <w:iCs/>
          <w:sz w:val="28"/>
          <w:szCs w:val="28"/>
        </w:rPr>
        <w:t>діяльності</w:t>
      </w:r>
    </w:p>
    <w:p w14:paraId="0057760A" w14:textId="77777777" w:rsidR="00D121CA" w:rsidRPr="009D395C" w:rsidRDefault="00D121CA" w:rsidP="00F560E3">
      <w:pPr>
        <w:tabs>
          <w:tab w:val="left" w:pos="3945"/>
        </w:tabs>
        <w:spacing w:after="0" w:line="360" w:lineRule="auto"/>
        <w:ind w:firstLine="709"/>
        <w:jc w:val="both"/>
        <w:rPr>
          <w:rFonts w:ascii="Times New Roman" w:hAnsi="Times New Roman" w:cs="Times New Roman"/>
          <w:iCs/>
          <w:sz w:val="28"/>
          <w:szCs w:val="28"/>
        </w:rPr>
      </w:pPr>
    </w:p>
    <w:p w14:paraId="14DAF9C4" w14:textId="15F1978B"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Принципи</w:t>
      </w:r>
      <w:r w:rsidR="00DE214F">
        <w:rPr>
          <w:rFonts w:ascii="Times New Roman" w:hAnsi="Times New Roman" w:cs="Times New Roman"/>
          <w:iCs/>
          <w:sz w:val="28"/>
          <w:szCs w:val="28"/>
        </w:rPr>
        <w:t xml:space="preserve"> – </w:t>
      </w:r>
      <w:r w:rsidRPr="009D395C">
        <w:rPr>
          <w:rFonts w:ascii="Times New Roman" w:hAnsi="Times New Roman" w:cs="Times New Roman"/>
          <w:iCs/>
          <w:sz w:val="28"/>
          <w:szCs w:val="28"/>
        </w:rPr>
        <w:t>це вихідні положення, основні правила, які відображають природу комерційної діяльності і визначають особливості її організації на ринку товарів і послуг. Принципи виражають вимоги законів ринку збуту, вони є пріоритетними в організації взаємодії й побудови взаємовідносин суб</w:t>
      </w:r>
      <w:r w:rsidR="00DE214F">
        <w:rPr>
          <w:rFonts w:ascii="Times New Roman" w:hAnsi="Times New Roman" w:cs="Times New Roman"/>
          <w:iCs/>
          <w:sz w:val="28"/>
          <w:szCs w:val="28"/>
        </w:rPr>
        <w:t>’</w:t>
      </w:r>
      <w:r w:rsidRPr="009D395C">
        <w:rPr>
          <w:rFonts w:ascii="Times New Roman" w:hAnsi="Times New Roman" w:cs="Times New Roman"/>
          <w:iCs/>
          <w:sz w:val="28"/>
          <w:szCs w:val="28"/>
        </w:rPr>
        <w:t>єктів ринку.</w:t>
      </w:r>
    </w:p>
    <w:p w14:paraId="2FAC9EE8" w14:textId="7777777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Можна виділити такі основні принципи комерційної діяльності: економічна свобода, конкурентоспроможність, адаптивність, ризикованість, ефективність.</w:t>
      </w:r>
    </w:p>
    <w:p w14:paraId="39B71B44" w14:textId="3277A667" w:rsidR="002D20F7"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Принцип економічної свободи означає, що суб</w:t>
      </w:r>
      <w:r w:rsidR="00DE214F">
        <w:rPr>
          <w:rFonts w:ascii="Times New Roman" w:hAnsi="Times New Roman" w:cs="Times New Roman"/>
          <w:iCs/>
          <w:sz w:val="28"/>
          <w:szCs w:val="28"/>
        </w:rPr>
        <w:t>’</w:t>
      </w:r>
      <w:r w:rsidRPr="009D395C">
        <w:rPr>
          <w:rFonts w:ascii="Times New Roman" w:hAnsi="Times New Roman" w:cs="Times New Roman"/>
          <w:iCs/>
          <w:sz w:val="28"/>
          <w:szCs w:val="28"/>
        </w:rPr>
        <w:t>єкти комерційної діяльності вільні у виборі об</w:t>
      </w:r>
      <w:r w:rsidR="00DE214F">
        <w:rPr>
          <w:rFonts w:ascii="Times New Roman" w:hAnsi="Times New Roman" w:cs="Times New Roman"/>
          <w:iCs/>
          <w:sz w:val="28"/>
          <w:szCs w:val="28"/>
        </w:rPr>
        <w:t>’</w:t>
      </w:r>
      <w:r w:rsidRPr="009D395C">
        <w:rPr>
          <w:rFonts w:ascii="Times New Roman" w:hAnsi="Times New Roman" w:cs="Times New Roman"/>
          <w:iCs/>
          <w:sz w:val="28"/>
          <w:szCs w:val="28"/>
        </w:rPr>
        <w:t>єктів, форм і методів взаємодії, самостійно визначають обсяг і умови комерційних операцій, характер відносин і ступінь відповідальності. Реалізація цього принципу можлива лише за умов ринкових відносин, коли відсутні ліміти, фонди, квоти, прикріплення покупців до постачальників, плани розподілу продукції за фіксованими цінами. Створення умов і стимулів для дії цього принципу в національній економіці дає змогу значно розширити й активізувати підприємницьку діяльність, прискорити й оптимізувати процес руху товарів і грошей у національній економіці. Суть другого принципу</w:t>
      </w:r>
      <w:r w:rsidR="00DE214F">
        <w:rPr>
          <w:rFonts w:ascii="Times New Roman" w:hAnsi="Times New Roman" w:cs="Times New Roman"/>
          <w:iCs/>
          <w:sz w:val="28"/>
          <w:szCs w:val="28"/>
        </w:rPr>
        <w:t xml:space="preserve"> – </w:t>
      </w:r>
      <w:proofErr w:type="spellStart"/>
      <w:r w:rsidRPr="009D395C">
        <w:rPr>
          <w:rFonts w:ascii="Times New Roman" w:hAnsi="Times New Roman" w:cs="Times New Roman"/>
          <w:iCs/>
          <w:sz w:val="28"/>
          <w:szCs w:val="28"/>
        </w:rPr>
        <w:t>конкурентності</w:t>
      </w:r>
      <w:proofErr w:type="spellEnd"/>
      <w:r w:rsidR="00DE214F">
        <w:rPr>
          <w:rFonts w:ascii="Times New Roman" w:hAnsi="Times New Roman" w:cs="Times New Roman"/>
          <w:iCs/>
          <w:sz w:val="28"/>
          <w:szCs w:val="28"/>
        </w:rPr>
        <w:t xml:space="preserve"> – </w:t>
      </w:r>
      <w:r w:rsidRPr="009D395C">
        <w:rPr>
          <w:rFonts w:ascii="Times New Roman" w:hAnsi="Times New Roman" w:cs="Times New Roman"/>
          <w:iCs/>
          <w:sz w:val="28"/>
          <w:szCs w:val="28"/>
        </w:rPr>
        <w:t>полягає в тому, що підприємницька діяльність здійснюється в умовах монополістичної конкуренції, тобто коли на ринку багато продавців з однаковим асортиментом товарів. Зрозуміло, що на такому ринку конкуренція загострюється. Продавці досягають конкурентних переваг методами цінової конкуренції (зниження цін, сукупних витрат) і нецінової конкуренції</w:t>
      </w:r>
      <w:r w:rsidR="00DE214F">
        <w:rPr>
          <w:rFonts w:ascii="Times New Roman" w:hAnsi="Times New Roman" w:cs="Times New Roman"/>
          <w:iCs/>
          <w:sz w:val="28"/>
          <w:szCs w:val="28"/>
        </w:rPr>
        <w:t xml:space="preserve"> – </w:t>
      </w:r>
      <w:r w:rsidRPr="009D395C">
        <w:rPr>
          <w:rFonts w:ascii="Times New Roman" w:hAnsi="Times New Roman" w:cs="Times New Roman"/>
          <w:iCs/>
          <w:sz w:val="28"/>
          <w:szCs w:val="28"/>
        </w:rPr>
        <w:t xml:space="preserve">оптимізація асортименту, впровадження активних методів продажу, подовження робочого часу, підвищення рівня комерційної культури. Слід підкреслити, що бізнес розвивається не тільки в конкурентних </w:t>
      </w:r>
      <w:r w:rsidRPr="009D395C">
        <w:rPr>
          <w:rFonts w:ascii="Times New Roman" w:hAnsi="Times New Roman" w:cs="Times New Roman"/>
          <w:iCs/>
          <w:sz w:val="28"/>
          <w:szCs w:val="28"/>
        </w:rPr>
        <w:lastRenderedPageBreak/>
        <w:t>умовах. Вона сама формує конкурентне середовище, активізує конкурентні сили, зміцнює конкурентні основи ринку товарів і послуг. Реалізація принципу конкуренції покращує та активізує комерційну діяльність, підвищує якість обслуговування споживачів і посилює вимоги до якості та вартості продукції. Адаптивність як принцип підприємницької діяльності – це здатність її механізму пристосовуватися до умов ринку, що постійно змінюються. Конкретно це означає запровадження гнучких форм і методів діяльності комерційної діяльності, адаптованих до ринкового середовища та економічної ситуації. Обов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язковою умовою реалізації цього принципу є децентралізація регулювання комерційної діяльності, передача функцій планування, управління, формування зв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язків, регулювання відносин безпосередньо суб</w:t>
      </w:r>
      <w:r w:rsidR="00DE214F">
        <w:rPr>
          <w:rFonts w:ascii="Times New Roman" w:hAnsi="Times New Roman" w:cs="Times New Roman"/>
          <w:iCs/>
          <w:sz w:val="28"/>
          <w:szCs w:val="28"/>
        </w:rPr>
        <w:t>’</w:t>
      </w:r>
      <w:r w:rsidRPr="009D395C">
        <w:rPr>
          <w:rFonts w:ascii="Times New Roman" w:hAnsi="Times New Roman" w:cs="Times New Roman"/>
          <w:iCs/>
          <w:sz w:val="28"/>
          <w:szCs w:val="28"/>
        </w:rPr>
        <w:t>єктам ринку.</w:t>
      </w:r>
    </w:p>
    <w:p w14:paraId="45D6076C" w14:textId="2ED4A9AC" w:rsid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Принцип адаптивності надає підприємницькій діяльності безперервність і постійність, що надзвичайно важливо для стабільного функціонування сфери обігу товарів і для забезпечення процесу відтворення. Порушення принципу адаптивності може призвести до значних деформацій ринку в складних економічних ситуаціях або до «паралічу» фази обміну на перехідних етапах. Ризик є невід</w:t>
      </w:r>
      <w:r w:rsidR="00DE214F">
        <w:rPr>
          <w:rFonts w:ascii="Times New Roman" w:hAnsi="Times New Roman" w:cs="Times New Roman"/>
          <w:iCs/>
          <w:sz w:val="28"/>
          <w:szCs w:val="28"/>
        </w:rPr>
        <w:t>’</w:t>
      </w:r>
      <w:r w:rsidRPr="009D395C">
        <w:rPr>
          <w:rFonts w:ascii="Times New Roman" w:hAnsi="Times New Roman" w:cs="Times New Roman"/>
          <w:iCs/>
          <w:sz w:val="28"/>
          <w:szCs w:val="28"/>
        </w:rPr>
        <w:t>ємним принципом підприємницької діяльності, оскільки підприємницької діяльності без ризику не буває. Ситуація ризику, в якій здійснюється комерційна діяльність, характеризується: випадковий характер подій; зміна кон</w:t>
      </w:r>
      <w:r w:rsidR="00DE214F">
        <w:rPr>
          <w:rFonts w:ascii="Times New Roman" w:hAnsi="Times New Roman" w:cs="Times New Roman"/>
          <w:iCs/>
          <w:sz w:val="28"/>
          <w:szCs w:val="28"/>
        </w:rPr>
        <w:t>’</w:t>
      </w:r>
      <w:r w:rsidRPr="009D395C">
        <w:rPr>
          <w:rFonts w:ascii="Times New Roman" w:hAnsi="Times New Roman" w:cs="Times New Roman"/>
          <w:iCs/>
          <w:sz w:val="28"/>
          <w:szCs w:val="28"/>
        </w:rPr>
        <w:t>юнктури ринку; недосконалість системи економіко-правового регулювання; нецивілізовані відносини. Як наслідок, суб</w:t>
      </w:r>
      <w:r w:rsidR="00DE214F">
        <w:rPr>
          <w:rFonts w:ascii="Times New Roman" w:hAnsi="Times New Roman" w:cs="Times New Roman"/>
          <w:iCs/>
          <w:sz w:val="28"/>
          <w:szCs w:val="28"/>
        </w:rPr>
        <w:t>’</w:t>
      </w:r>
      <w:r w:rsidRPr="009D395C">
        <w:rPr>
          <w:rFonts w:ascii="Times New Roman" w:hAnsi="Times New Roman" w:cs="Times New Roman"/>
          <w:iCs/>
          <w:sz w:val="28"/>
          <w:szCs w:val="28"/>
        </w:rPr>
        <w:t xml:space="preserve">єкти господарювання постійно ризикують зазнати збитків, зменшити дохід або, навпаки, отримати неочікуваний прибуток. Оскільки комерційна діяльність не може здійснюватися без ризику, зусилля комерційного апарату мають бути спрямовані на його мінімізацію. Це досягається прийняттям обґрунтованих та оптимальних бізнес-рішень, передачею ризику, страхуванням тощо. [8, 9] Особливо варто зазначити, що спроби уникнути ризику в господарській діяльності є необґрунтованими. По-перше, запобігання одній небезпеці може призвести до іншої, ще більш небезпечної. Наприклад, відмова від покупки продукту ризику сезонного виробництва може призвести до ризику дефіциту в міжсезоння. По-друге, </w:t>
      </w:r>
      <w:r w:rsidRPr="009D395C">
        <w:rPr>
          <w:rFonts w:ascii="Times New Roman" w:hAnsi="Times New Roman" w:cs="Times New Roman"/>
          <w:iCs/>
          <w:sz w:val="28"/>
          <w:szCs w:val="28"/>
        </w:rPr>
        <w:lastRenderedPageBreak/>
        <w:t>потенційно високоприбуткові угоди зазвичай перебувають у сфері підвищеного бізнес-ризику. По-третє, неприйняття ризику поглиблює пасивність, консерватизм, застій у діловій діяльності. Ефективність як принцип підприємницької діяльності пов</w:t>
      </w:r>
      <w:r w:rsidR="00DE214F">
        <w:rPr>
          <w:rFonts w:ascii="Times New Roman" w:hAnsi="Times New Roman" w:cs="Times New Roman"/>
          <w:iCs/>
          <w:sz w:val="28"/>
          <w:szCs w:val="28"/>
        </w:rPr>
        <w:t>’</w:t>
      </w:r>
      <w:r w:rsidRPr="009D395C">
        <w:rPr>
          <w:rFonts w:ascii="Times New Roman" w:hAnsi="Times New Roman" w:cs="Times New Roman"/>
          <w:iCs/>
          <w:sz w:val="28"/>
          <w:szCs w:val="28"/>
        </w:rPr>
        <w:t>язана, по суті, з метою отримання прибутку. Однак суть цього принципу набагато глибша. Справа в тому, що підприємницька діяльність має багатоцільовий характер. Крім отримання прибутку, він передбачає збільшення обсягу продажів, прискорення обігу товарів, засвоєння та закріплення на конкретних ринках, формування корпоративного іміджу тощо. Тому до змісту цього принципу слід підходити цілісно. На одних етапах господарюючі суб</w:t>
      </w:r>
      <w:r w:rsidR="00DE214F">
        <w:rPr>
          <w:rFonts w:ascii="Times New Roman" w:hAnsi="Times New Roman" w:cs="Times New Roman"/>
          <w:iCs/>
          <w:sz w:val="28"/>
          <w:szCs w:val="28"/>
        </w:rPr>
        <w:t>’</w:t>
      </w:r>
      <w:r w:rsidRPr="009D395C">
        <w:rPr>
          <w:rFonts w:ascii="Times New Roman" w:hAnsi="Times New Roman" w:cs="Times New Roman"/>
          <w:iCs/>
          <w:sz w:val="28"/>
          <w:szCs w:val="28"/>
        </w:rPr>
        <w:t>єкти намагаються підпорядкувати господарську діяльність досягненню кількісних економічних результатів (збільшенню товарообігу, скороченню витрат, скороченню запасів), на інших – досягненню соціального, економічного ефекту та психологічного. Але здебільшого суб</w:t>
      </w:r>
      <w:r w:rsidR="00DE214F">
        <w:rPr>
          <w:rFonts w:ascii="Times New Roman" w:hAnsi="Times New Roman" w:cs="Times New Roman"/>
          <w:iCs/>
          <w:sz w:val="28"/>
          <w:szCs w:val="28"/>
        </w:rPr>
        <w:t>’</w:t>
      </w:r>
      <w:r w:rsidRPr="009D395C">
        <w:rPr>
          <w:rFonts w:ascii="Times New Roman" w:hAnsi="Times New Roman" w:cs="Times New Roman"/>
          <w:iCs/>
          <w:sz w:val="28"/>
          <w:szCs w:val="28"/>
        </w:rPr>
        <w:t>єкти ринку налаштовані на отримання прибутку. Реалізація принципу ефективності залежить від багатьох факторів: кваліфікації комерційного апарату, форм і методів господарювання, податкової системи, наявності кредитів, величини цін і тарифів.</w:t>
      </w:r>
    </w:p>
    <w:p w14:paraId="3F37501E" w14:textId="11E8A947" w:rsidR="009D395C" w:rsidRPr="009D395C" w:rsidRDefault="009D395C" w:rsidP="00F560E3">
      <w:pPr>
        <w:tabs>
          <w:tab w:val="left" w:pos="3945"/>
        </w:tabs>
        <w:spacing w:after="0" w:line="360" w:lineRule="auto"/>
        <w:ind w:firstLine="709"/>
        <w:jc w:val="both"/>
        <w:rPr>
          <w:rFonts w:ascii="Times New Roman" w:hAnsi="Times New Roman" w:cs="Times New Roman"/>
          <w:iCs/>
          <w:sz w:val="28"/>
          <w:szCs w:val="28"/>
        </w:rPr>
      </w:pPr>
      <w:r w:rsidRPr="009D395C">
        <w:rPr>
          <w:rFonts w:ascii="Times New Roman" w:hAnsi="Times New Roman" w:cs="Times New Roman"/>
          <w:iCs/>
          <w:sz w:val="28"/>
          <w:szCs w:val="28"/>
        </w:rPr>
        <w:t>Отже загалом можна сказати,</w:t>
      </w:r>
      <w:r w:rsidR="00D121CA">
        <w:rPr>
          <w:rFonts w:ascii="Times New Roman" w:hAnsi="Times New Roman" w:cs="Times New Roman"/>
          <w:iCs/>
          <w:sz w:val="28"/>
          <w:szCs w:val="28"/>
        </w:rPr>
        <w:t xml:space="preserve"> </w:t>
      </w:r>
      <w:r w:rsidRPr="009D395C">
        <w:rPr>
          <w:rFonts w:ascii="Times New Roman" w:hAnsi="Times New Roman" w:cs="Times New Roman"/>
          <w:iCs/>
          <w:sz w:val="28"/>
          <w:szCs w:val="28"/>
        </w:rPr>
        <w:t>що невід</w:t>
      </w:r>
      <w:r w:rsidR="00DE214F">
        <w:rPr>
          <w:rFonts w:ascii="Times New Roman" w:hAnsi="Times New Roman" w:cs="Times New Roman"/>
          <w:iCs/>
          <w:sz w:val="28"/>
          <w:szCs w:val="28"/>
        </w:rPr>
        <w:t>’</w:t>
      </w:r>
      <w:r w:rsidRPr="009D395C">
        <w:rPr>
          <w:rFonts w:ascii="Times New Roman" w:hAnsi="Times New Roman" w:cs="Times New Roman"/>
          <w:iCs/>
          <w:sz w:val="28"/>
          <w:szCs w:val="28"/>
        </w:rPr>
        <w:t>ємними принципами комерційної діяльності є:</w:t>
      </w:r>
    </w:p>
    <w:p w14:paraId="48095B53" w14:textId="15310254"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суворе дотримання чинного законодавства;</w:t>
      </w:r>
    </w:p>
    <w:p w14:paraId="2A01637C" w14:textId="14F6EB34"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забезпечення високої культури обслуговування покупців;</w:t>
      </w:r>
    </w:p>
    <w:p w14:paraId="125247D8" w14:textId="2EBC17FC"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прийняття ефективних комерційних рішень;</w:t>
      </w:r>
    </w:p>
    <w:p w14:paraId="799ADAFE" w14:textId="528017BF"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економічна свобода та рівноправність торгових партнерів;</w:t>
      </w:r>
    </w:p>
    <w:p w14:paraId="44D044F3" w14:textId="02817E6E"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сувора матеріальна та фінансова відповідальність сторін за виконання прийнятих зобов</w:t>
      </w:r>
      <w:r w:rsidR="00DE214F">
        <w:rPr>
          <w:rFonts w:ascii="Times New Roman" w:hAnsi="Times New Roman" w:cs="Times New Roman"/>
          <w:iCs/>
          <w:sz w:val="28"/>
          <w:szCs w:val="28"/>
        </w:rPr>
        <w:t>’</w:t>
      </w:r>
      <w:r w:rsidRPr="00F560E3">
        <w:rPr>
          <w:rFonts w:ascii="Times New Roman" w:hAnsi="Times New Roman" w:cs="Times New Roman"/>
          <w:iCs/>
          <w:sz w:val="28"/>
          <w:szCs w:val="28"/>
        </w:rPr>
        <w:t>язань;</w:t>
      </w:r>
    </w:p>
    <w:p w14:paraId="04F1EFBA" w14:textId="0C4D70FC"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спроможність вміло управляти фінансами;</w:t>
      </w:r>
    </w:p>
    <w:p w14:paraId="5086770E" w14:textId="5AC019C0"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максимально повне врахування інтересів та дій інших суб</w:t>
      </w:r>
      <w:r w:rsidR="00DE214F">
        <w:rPr>
          <w:rFonts w:ascii="Times New Roman" w:hAnsi="Times New Roman" w:cs="Times New Roman"/>
          <w:iCs/>
          <w:sz w:val="28"/>
          <w:szCs w:val="28"/>
        </w:rPr>
        <w:t>’</w:t>
      </w:r>
      <w:r w:rsidRPr="00F560E3">
        <w:rPr>
          <w:rFonts w:ascii="Times New Roman" w:hAnsi="Times New Roman" w:cs="Times New Roman"/>
          <w:iCs/>
          <w:sz w:val="28"/>
          <w:szCs w:val="28"/>
        </w:rPr>
        <w:t>єктів ринку, що необхідно з точки зору етики поведінки комерсантів для досягнення поставлених ними стратегічних цілей у комерції;</w:t>
      </w:r>
    </w:p>
    <w:p w14:paraId="51922EAC" w14:textId="555C59DA"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вміння передбачати комерційні ризики та враховувати їх наслідки;</w:t>
      </w:r>
    </w:p>
    <w:p w14:paraId="70156D79" w14:textId="76621444"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lastRenderedPageBreak/>
        <w:t>націленість на досягнення кінцевого результату</w:t>
      </w:r>
      <w:r w:rsidR="00DE214F">
        <w:rPr>
          <w:rFonts w:ascii="Times New Roman" w:hAnsi="Times New Roman" w:cs="Times New Roman"/>
          <w:iCs/>
          <w:sz w:val="28"/>
          <w:szCs w:val="28"/>
        </w:rPr>
        <w:t xml:space="preserve"> – </w:t>
      </w:r>
      <w:r w:rsidRPr="00F560E3">
        <w:rPr>
          <w:rFonts w:ascii="Times New Roman" w:hAnsi="Times New Roman" w:cs="Times New Roman"/>
          <w:iCs/>
          <w:sz w:val="28"/>
          <w:szCs w:val="28"/>
        </w:rPr>
        <w:t>прибутку;</w:t>
      </w:r>
    </w:p>
    <w:p w14:paraId="0115B7DE" w14:textId="44B51087"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виявлення особистої ініціативи, що необхідно для формування ділових якостей комерсанта;</w:t>
      </w:r>
    </w:p>
    <w:p w14:paraId="393B6B55" w14:textId="5E4F5104"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виокремлення комерційних пріоритетів, що передбачає постійне вивчення та знання усіх деталей комерційної діяльності;</w:t>
      </w:r>
    </w:p>
    <w:p w14:paraId="379171C0" w14:textId="3ACA8130"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активне використання маркетингових підходів у прийнятті комерційних рішень;</w:t>
      </w:r>
    </w:p>
    <w:p w14:paraId="61C597D5" w14:textId="601D28E5" w:rsidR="009D395C" w:rsidRPr="00F560E3" w:rsidRDefault="009D395C" w:rsidP="00F560E3">
      <w:pPr>
        <w:pStyle w:val="a8"/>
        <w:numPr>
          <w:ilvl w:val="0"/>
          <w:numId w:val="11"/>
        </w:numPr>
        <w:tabs>
          <w:tab w:val="left" w:pos="3945"/>
        </w:tabs>
        <w:spacing w:after="0" w:line="360" w:lineRule="auto"/>
        <w:jc w:val="both"/>
        <w:rPr>
          <w:rFonts w:ascii="Times New Roman" w:hAnsi="Times New Roman" w:cs="Times New Roman"/>
          <w:iCs/>
          <w:sz w:val="28"/>
          <w:szCs w:val="28"/>
        </w:rPr>
      </w:pPr>
      <w:r w:rsidRPr="00F560E3">
        <w:rPr>
          <w:rFonts w:ascii="Times New Roman" w:hAnsi="Times New Roman" w:cs="Times New Roman"/>
          <w:iCs/>
          <w:sz w:val="28"/>
          <w:szCs w:val="28"/>
        </w:rPr>
        <w:t>мобільність комерції, що виявляється у своєчасному врахуванні вимог ринку.</w:t>
      </w:r>
    </w:p>
    <w:p w14:paraId="20AD9B9B" w14:textId="2F8FD437" w:rsidR="009D395C" w:rsidRDefault="00877DCC" w:rsidP="00F560E3">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Для цього необхідно вивчати та прогнозувати товарні ринки, розвивати та вдосконалювати рекламу, залучати в бізнес-діяльність інноваційні елементи, за необхідності змінювати профіль діяльності, вносити зміни в організаційні</w:t>
      </w:r>
      <w:r w:rsidR="004800F7">
        <w:rPr>
          <w:rFonts w:ascii="Times New Roman" w:hAnsi="Times New Roman" w:cs="Times New Roman"/>
          <w:iCs/>
          <w:sz w:val="28"/>
          <w:szCs w:val="28"/>
        </w:rPr>
        <w:t xml:space="preserve"> структури управління компанією </w:t>
      </w:r>
      <w:r w:rsidRPr="00877DCC">
        <w:rPr>
          <w:rFonts w:ascii="Times New Roman" w:hAnsi="Times New Roman" w:cs="Times New Roman"/>
          <w:iCs/>
          <w:sz w:val="28"/>
          <w:szCs w:val="28"/>
        </w:rPr>
        <w:t>[13</w:t>
      </w:r>
      <w:r w:rsidRPr="00354747">
        <w:rPr>
          <w:rFonts w:ascii="Times New Roman" w:hAnsi="Times New Roman" w:cs="Times New Roman"/>
          <w:iCs/>
          <w:sz w:val="28"/>
          <w:szCs w:val="28"/>
        </w:rPr>
        <w:t>]</w:t>
      </w:r>
      <w:r w:rsidR="004800F7" w:rsidRPr="00354747">
        <w:rPr>
          <w:rFonts w:ascii="Times New Roman" w:hAnsi="Times New Roman" w:cs="Times New Roman"/>
          <w:iCs/>
          <w:sz w:val="28"/>
          <w:szCs w:val="28"/>
        </w:rPr>
        <w:t>.</w:t>
      </w:r>
      <w:r w:rsidRPr="00877DCC">
        <w:rPr>
          <w:rFonts w:ascii="Times New Roman" w:hAnsi="Times New Roman" w:cs="Times New Roman"/>
          <w:iCs/>
          <w:sz w:val="28"/>
          <w:szCs w:val="28"/>
        </w:rPr>
        <w:t xml:space="preserve"> У процесі підприємницької діяльності господарські організації та підприємства, а також індивідуальні підприємці вивчають попит населення і ринок товарів, визначають їх потреби, визначають джерела доходів і постачальників товарів, встановлюють з ними торговельні зв</w:t>
      </w:r>
      <w:r w:rsidR="00DE214F">
        <w:rPr>
          <w:rFonts w:ascii="Times New Roman" w:hAnsi="Times New Roman" w:cs="Times New Roman"/>
          <w:iCs/>
          <w:sz w:val="28"/>
          <w:szCs w:val="28"/>
        </w:rPr>
        <w:t>’</w:t>
      </w:r>
      <w:r w:rsidRPr="00877DCC">
        <w:rPr>
          <w:rFonts w:ascii="Times New Roman" w:hAnsi="Times New Roman" w:cs="Times New Roman"/>
          <w:iCs/>
          <w:sz w:val="28"/>
          <w:szCs w:val="28"/>
        </w:rPr>
        <w:t>язки, здійснюють оптова та роздрібна торгівля, займаються рекламно-інформаційною діяльністю. Крім того, проводиться робота з формування асортименту товарів та управління товарними запасами, надання торговельних послуг. Всі ці процеси взаємопов</w:t>
      </w:r>
      <w:r w:rsidR="00DE214F">
        <w:rPr>
          <w:rFonts w:ascii="Times New Roman" w:hAnsi="Times New Roman" w:cs="Times New Roman"/>
          <w:iCs/>
          <w:sz w:val="28"/>
          <w:szCs w:val="28"/>
        </w:rPr>
        <w:t>’</w:t>
      </w:r>
      <w:r w:rsidRPr="00877DCC">
        <w:rPr>
          <w:rFonts w:ascii="Times New Roman" w:hAnsi="Times New Roman" w:cs="Times New Roman"/>
          <w:iCs/>
          <w:sz w:val="28"/>
          <w:szCs w:val="28"/>
        </w:rPr>
        <w:t>язані. Залежно від характеру виконуваних функцій процеси, що здійснюються в торгівлі, можна розділити на два основних види: комерційні (торгівля</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оптова купівля-продаж товарів, роздрібна торгівля, реклама, укладання договорів тощо); технологічні (виробництво</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 xml:space="preserve">транспорт, зберігання товару, розвантаження, упаковка, пакування, </w:t>
      </w:r>
      <w:r w:rsidRPr="00354747">
        <w:rPr>
          <w:rFonts w:ascii="Times New Roman" w:hAnsi="Times New Roman" w:cs="Times New Roman"/>
          <w:iCs/>
          <w:sz w:val="28"/>
          <w:szCs w:val="28"/>
        </w:rPr>
        <w:t>сортування) [13]</w:t>
      </w:r>
      <w:r w:rsidR="00FD319C" w:rsidRPr="00354747">
        <w:rPr>
          <w:rFonts w:ascii="Times New Roman" w:hAnsi="Times New Roman" w:cs="Times New Roman"/>
          <w:iCs/>
          <w:sz w:val="28"/>
          <w:szCs w:val="28"/>
        </w:rPr>
        <w:t>.</w:t>
      </w:r>
    </w:p>
    <w:p w14:paraId="41A898C6" w14:textId="7BF9A9D6" w:rsidR="000D75D6" w:rsidRDefault="000D75D6" w:rsidP="00F560E3">
      <w:pPr>
        <w:tabs>
          <w:tab w:val="left" w:pos="3945"/>
        </w:tabs>
        <w:spacing w:after="0" w:line="360" w:lineRule="auto"/>
        <w:ind w:firstLine="709"/>
        <w:jc w:val="both"/>
        <w:rPr>
          <w:rFonts w:ascii="Times New Roman" w:hAnsi="Times New Roman" w:cs="Times New Roman"/>
          <w:iCs/>
          <w:sz w:val="28"/>
          <w:szCs w:val="28"/>
        </w:rPr>
      </w:pPr>
    </w:p>
    <w:p w14:paraId="33F562A4" w14:textId="67D5F6A2" w:rsidR="000D75D6" w:rsidRDefault="000D75D6" w:rsidP="00F560E3">
      <w:pPr>
        <w:tabs>
          <w:tab w:val="left" w:pos="3945"/>
        </w:tabs>
        <w:spacing w:after="0" w:line="360" w:lineRule="auto"/>
        <w:ind w:firstLine="709"/>
        <w:jc w:val="both"/>
        <w:rPr>
          <w:rFonts w:ascii="Times New Roman" w:hAnsi="Times New Roman" w:cs="Times New Roman"/>
          <w:iCs/>
          <w:sz w:val="28"/>
          <w:szCs w:val="28"/>
        </w:rPr>
      </w:pPr>
    </w:p>
    <w:p w14:paraId="16638284" w14:textId="0292B762" w:rsidR="000D75D6" w:rsidRDefault="000D75D6" w:rsidP="00F560E3">
      <w:pPr>
        <w:tabs>
          <w:tab w:val="left" w:pos="3945"/>
        </w:tabs>
        <w:spacing w:after="0" w:line="360" w:lineRule="auto"/>
        <w:ind w:firstLine="709"/>
        <w:jc w:val="both"/>
        <w:rPr>
          <w:rFonts w:ascii="Times New Roman" w:hAnsi="Times New Roman" w:cs="Times New Roman"/>
          <w:iCs/>
          <w:sz w:val="28"/>
          <w:szCs w:val="28"/>
        </w:rPr>
      </w:pPr>
    </w:p>
    <w:p w14:paraId="5191CB45" w14:textId="3BCD190C" w:rsidR="000D75D6" w:rsidRDefault="000D75D6" w:rsidP="00F560E3">
      <w:pPr>
        <w:tabs>
          <w:tab w:val="left" w:pos="3945"/>
        </w:tabs>
        <w:spacing w:after="0" w:line="360" w:lineRule="auto"/>
        <w:ind w:firstLine="709"/>
        <w:jc w:val="both"/>
        <w:rPr>
          <w:rFonts w:ascii="Times New Roman" w:hAnsi="Times New Roman" w:cs="Times New Roman"/>
          <w:iCs/>
          <w:sz w:val="28"/>
          <w:szCs w:val="28"/>
        </w:rPr>
      </w:pPr>
    </w:p>
    <w:p w14:paraId="4646BDBF" w14:textId="77777777" w:rsidR="00E04BBE" w:rsidRDefault="00E04BBE" w:rsidP="00F560E3">
      <w:pPr>
        <w:tabs>
          <w:tab w:val="left" w:pos="3945"/>
        </w:tabs>
        <w:spacing w:after="0" w:line="360" w:lineRule="auto"/>
        <w:ind w:firstLine="709"/>
        <w:jc w:val="both"/>
        <w:rPr>
          <w:rFonts w:ascii="Times New Roman" w:hAnsi="Times New Roman" w:cs="Times New Roman"/>
          <w:iCs/>
          <w:sz w:val="28"/>
          <w:szCs w:val="28"/>
        </w:rPr>
      </w:pPr>
    </w:p>
    <w:p w14:paraId="25EC4F0A" w14:textId="3A7FFCA3" w:rsidR="000D75D6" w:rsidRDefault="000D75D6" w:rsidP="009422D1">
      <w:pPr>
        <w:tabs>
          <w:tab w:val="left" w:pos="3945"/>
        </w:tabs>
        <w:spacing w:after="0" w:line="360" w:lineRule="auto"/>
        <w:jc w:val="both"/>
        <w:rPr>
          <w:rFonts w:ascii="Times New Roman" w:hAnsi="Times New Roman" w:cs="Times New Roman"/>
          <w:iCs/>
          <w:sz w:val="28"/>
          <w:szCs w:val="28"/>
        </w:rPr>
      </w:pPr>
    </w:p>
    <w:p w14:paraId="7340F980" w14:textId="606E5C98" w:rsidR="00877DCC" w:rsidRDefault="000D75D6" w:rsidP="00F560E3">
      <w:pPr>
        <w:tabs>
          <w:tab w:val="left" w:pos="3945"/>
        </w:tabs>
        <w:spacing w:after="0" w:line="360" w:lineRule="auto"/>
        <w:ind w:firstLine="709"/>
        <w:jc w:val="both"/>
        <w:rPr>
          <w:rFonts w:ascii="Times New Roman" w:hAnsi="Times New Roman" w:cs="Times New Roman"/>
          <w:b/>
          <w:bCs/>
          <w:iCs/>
          <w:sz w:val="28"/>
          <w:szCs w:val="28"/>
        </w:rPr>
      </w:pPr>
      <w:r w:rsidRPr="00445AA2">
        <w:rPr>
          <w:rFonts w:ascii="Times New Roman" w:hAnsi="Times New Roman" w:cs="Times New Roman"/>
          <w:b/>
          <w:bCs/>
          <w:iCs/>
          <w:sz w:val="28"/>
          <w:szCs w:val="28"/>
          <w:lang w:val="ru-RU"/>
        </w:rPr>
        <w:lastRenderedPageBreak/>
        <w:t>2.</w:t>
      </w:r>
      <w:r w:rsidRPr="00354747">
        <w:rPr>
          <w:rFonts w:ascii="Times New Roman" w:hAnsi="Times New Roman" w:cs="Times New Roman"/>
          <w:b/>
          <w:bCs/>
          <w:iCs/>
          <w:sz w:val="28"/>
          <w:szCs w:val="28"/>
          <w:lang w:val="ru-RU"/>
        </w:rPr>
        <w:t>2</w:t>
      </w:r>
      <w:r w:rsidR="00D121CA" w:rsidRPr="00354747">
        <w:rPr>
          <w:rFonts w:ascii="Times New Roman" w:hAnsi="Times New Roman" w:cs="Times New Roman"/>
          <w:b/>
          <w:bCs/>
          <w:iCs/>
          <w:sz w:val="28"/>
          <w:szCs w:val="28"/>
          <w:lang w:val="ru-RU"/>
        </w:rPr>
        <w:t>.</w:t>
      </w:r>
      <w:r w:rsidRPr="00445AA2">
        <w:rPr>
          <w:rFonts w:ascii="Times New Roman" w:hAnsi="Times New Roman" w:cs="Times New Roman"/>
          <w:b/>
          <w:bCs/>
          <w:iCs/>
          <w:sz w:val="28"/>
          <w:szCs w:val="28"/>
          <w:lang w:val="ru-RU"/>
        </w:rPr>
        <w:t xml:space="preserve"> </w:t>
      </w:r>
      <w:r w:rsidR="00D121CA">
        <w:rPr>
          <w:rFonts w:ascii="Times New Roman" w:hAnsi="Times New Roman" w:cs="Times New Roman"/>
          <w:b/>
          <w:bCs/>
          <w:iCs/>
          <w:sz w:val="28"/>
          <w:szCs w:val="28"/>
        </w:rPr>
        <w:t>П</w:t>
      </w:r>
      <w:r w:rsidR="00D121CA" w:rsidRPr="00877DCC">
        <w:rPr>
          <w:rFonts w:ascii="Times New Roman" w:hAnsi="Times New Roman" w:cs="Times New Roman"/>
          <w:b/>
          <w:bCs/>
          <w:iCs/>
          <w:sz w:val="28"/>
          <w:szCs w:val="28"/>
        </w:rPr>
        <w:t>оказники ефективності комерційної діяльності</w:t>
      </w:r>
    </w:p>
    <w:p w14:paraId="04E32BC8" w14:textId="77777777" w:rsidR="00D121CA" w:rsidRDefault="00D121CA" w:rsidP="00F560E3">
      <w:pPr>
        <w:tabs>
          <w:tab w:val="left" w:pos="3945"/>
        </w:tabs>
        <w:spacing w:after="0" w:line="360" w:lineRule="auto"/>
        <w:ind w:firstLine="709"/>
        <w:jc w:val="both"/>
        <w:rPr>
          <w:rFonts w:ascii="Times New Roman" w:hAnsi="Times New Roman" w:cs="Times New Roman"/>
          <w:b/>
          <w:bCs/>
          <w:iCs/>
          <w:sz w:val="28"/>
          <w:szCs w:val="28"/>
        </w:rPr>
      </w:pPr>
    </w:p>
    <w:p w14:paraId="73D90382" w14:textId="7DA1F737" w:rsidR="00877DCC" w:rsidRDefault="00877DCC" w:rsidP="00F560E3">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Для нормального функціонування торговельного підприємства необхідно провести аналіз його комерційної діяльності. Систематичний і глибокий аналіз торгівлі дозволяє:</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швидко та якісно оцінювати ефективність комерційної роботи підприємства в цілому та його структурних підрозділів;</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точно і своєчасно знаходити та враховувати фактори, що впливають на обіг окремих видів товарів і послуг, що надаються;</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визначити витрати обігу комерційної діяльності та еволюцію їх розвитку, необхідні для встановлення ціни реалізації та розрахунку рентабельності;</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знаходити оптимальні шляхи вирішення бізнес-завдань торговельного підприємства та отримання достатнього прибутку в найближчому майбутньому;</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 xml:space="preserve">отримати повну інформацію про стан торгівлі, визначити чинники та оцінити ефективність угод, </w:t>
      </w:r>
      <w:proofErr w:type="spellStart"/>
      <w:r w:rsidRPr="00877DCC">
        <w:rPr>
          <w:rFonts w:ascii="Times New Roman" w:hAnsi="Times New Roman" w:cs="Times New Roman"/>
          <w:iCs/>
          <w:sz w:val="28"/>
          <w:szCs w:val="28"/>
        </w:rPr>
        <w:t>грамотно</w:t>
      </w:r>
      <w:proofErr w:type="spellEnd"/>
      <w:r w:rsidRPr="00877DCC">
        <w:rPr>
          <w:rFonts w:ascii="Times New Roman" w:hAnsi="Times New Roman" w:cs="Times New Roman"/>
          <w:iCs/>
          <w:sz w:val="28"/>
          <w:szCs w:val="28"/>
        </w:rPr>
        <w:t xml:space="preserve"> розробити стратегію господарської діяльності підприємства;</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орієнтуватися в ситуації на ринку, керувати бізнес-процесами завдяки високому рівню кваліфікації та мотивації персоналу. Оцінка ефективності господарської діяльності підприємства необхідна для планування різних сторін економічної системи, виявлення причин невиконання планових завдань і резервів підвищення ефективності діяльності підприємства, дозволяє виробити тактику ринкової поведінки, виявити слабкі та сильні сторони. Господарська діяльність господарського підприємства є складною системою, яка охоплює різноманітні елементи (функції), тому одним із підходів є оцінка ефективності господарської діяльності за її функціональними напрямами.[</w:t>
      </w:r>
      <w:r w:rsidR="00E04BBE">
        <w:rPr>
          <w:rFonts w:ascii="Times New Roman" w:hAnsi="Times New Roman" w:cs="Times New Roman"/>
          <w:iCs/>
          <w:sz w:val="28"/>
          <w:szCs w:val="28"/>
        </w:rPr>
        <w:t>10</w:t>
      </w:r>
      <w:r w:rsidRPr="00877DCC">
        <w:rPr>
          <w:rFonts w:ascii="Times New Roman" w:hAnsi="Times New Roman" w:cs="Times New Roman"/>
          <w:iCs/>
          <w:sz w:val="28"/>
          <w:szCs w:val="28"/>
        </w:rPr>
        <w:t xml:space="preserve">] Заслуговує на увагу також підхід, який передбачає, що оцінка ефективності господарської діяльності підприємства повинна здійснюватися на основі оцінки ефективності використання його ресурсного потенціалу. Ефективність господарського підприємства можна визначити як відношення результатів господарської діяльності до витрат ресурсів, необхідних для здійснення цієї діяльності. Економічним ефектом (результатом господарської діяльності) може бути: роздрібний товарооборот, валовий дохід, балансовий прибуток, чистий прибуток. Оцінка комерційної діяльності торговельного </w:t>
      </w:r>
      <w:r w:rsidRPr="00877DCC">
        <w:rPr>
          <w:rFonts w:ascii="Times New Roman" w:hAnsi="Times New Roman" w:cs="Times New Roman"/>
          <w:iCs/>
          <w:sz w:val="28"/>
          <w:szCs w:val="28"/>
        </w:rPr>
        <w:lastRenderedPageBreak/>
        <w:t>підприємства може включати різну комбінацію (групування) показників за елементами використовуваних ресурсів [</w:t>
      </w:r>
      <w:r w:rsidRPr="00354747">
        <w:rPr>
          <w:rFonts w:ascii="Times New Roman" w:hAnsi="Times New Roman" w:cs="Times New Roman"/>
          <w:iCs/>
          <w:sz w:val="28"/>
          <w:szCs w:val="28"/>
        </w:rPr>
        <w:t>9]</w:t>
      </w:r>
      <w:r w:rsidR="00FD319C" w:rsidRPr="00354747">
        <w:rPr>
          <w:rFonts w:ascii="Times New Roman" w:hAnsi="Times New Roman" w:cs="Times New Roman"/>
          <w:iCs/>
          <w:sz w:val="28"/>
          <w:szCs w:val="28"/>
        </w:rPr>
        <w:t>.</w:t>
      </w:r>
      <w:r w:rsidRPr="00877DCC">
        <w:rPr>
          <w:rFonts w:ascii="Times New Roman" w:hAnsi="Times New Roman" w:cs="Times New Roman"/>
          <w:iCs/>
          <w:sz w:val="28"/>
          <w:szCs w:val="28"/>
        </w:rPr>
        <w:t xml:space="preserve"> Важливим показником оцінки діяльності торговельного підприємства є рентабельність як відношення суми прибутку до одного з показників: обсягу товарообороту, поточних витрат, вартості основних засобів, оборотних коштів (%).</w:t>
      </w:r>
    </w:p>
    <w:p w14:paraId="36AF63E1" w14:textId="77777777" w:rsidR="00877DCC" w:rsidRPr="00877DCC" w:rsidRDefault="00877DCC" w:rsidP="00F560E3">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Для забезпечення системного підходу до оцінки господарської діяльності торговельного підприємства слід розрахувати комплексні показники. До них належать такі:</w:t>
      </w:r>
    </w:p>
    <w:p w14:paraId="01978369"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1. Показник ефективності використання торговельного потенціалу підприємства (Ет.п). </w:t>
      </w:r>
      <w:r w:rsidRPr="00877DCC">
        <w:rPr>
          <w:rFonts w:ascii="Times New Roman" w:hAnsi="Times New Roman" w:cs="Times New Roman"/>
          <w:iCs/>
          <w:sz w:val="28"/>
          <w:szCs w:val="28"/>
        </w:rPr>
        <w:t>Розрахунок за формулою</w:t>
      </w:r>
    </w:p>
    <w:p w14:paraId="2DE36CFB" w14:textId="4BD4F6B5" w:rsidR="00877DCC" w:rsidRPr="00814B09" w:rsidRDefault="00877DCC" w:rsidP="00877DCC">
      <w:pPr>
        <w:tabs>
          <w:tab w:val="left" w:pos="3945"/>
        </w:tabs>
        <w:rPr>
          <w:rFonts w:ascii="Times New Roman" w:eastAsiaTheme="minorEastAsia" w:hAnsi="Times New Roman" w:cs="Times New Roman"/>
          <w:i/>
          <w:sz w:val="28"/>
          <w:szCs w:val="28"/>
          <w:lang w:val="en-US"/>
        </w:rPr>
      </w:pPr>
      <m:oMathPara>
        <m:oMath>
          <m:r>
            <w:rPr>
              <w:rFonts w:ascii="Cambria Math" w:hAnsi="Cambria Math" w:cs="Times New Roman"/>
              <w:sz w:val="28"/>
              <w:szCs w:val="28"/>
              <w:lang w:val="en-US"/>
            </w:rPr>
            <m:t>Em.n=</m:t>
          </m:r>
          <m:f>
            <m:fPr>
              <m:ctrlPr>
                <w:rPr>
                  <w:rFonts w:ascii="Cambria Math" w:hAnsi="Cambria Math" w:cs="Times New Roman"/>
                  <w:i/>
                  <w:sz w:val="28"/>
                  <w:szCs w:val="28"/>
                  <w:lang w:val="en-US"/>
                </w:rPr>
              </m:ctrlPr>
            </m:fPr>
            <m:num>
              <m:r>
                <w:rPr>
                  <w:rFonts w:ascii="Cambria Math" w:hAnsi="Cambria Math" w:cs="Times New Roman"/>
                  <w:sz w:val="28"/>
                  <w:szCs w:val="28"/>
                  <w:lang w:val="en-US"/>
                </w:rPr>
                <m:t>T</m:t>
              </m:r>
            </m:num>
            <m:den>
              <m:r>
                <w:rPr>
                  <w:rFonts w:ascii="Cambria Math" w:hAnsi="Cambria Math" w:cs="Times New Roman"/>
                  <w:sz w:val="28"/>
                  <w:szCs w:val="28"/>
                </w:rPr>
                <m:t>ФЗП</m:t>
              </m:r>
            </m:den>
          </m:f>
          <m:r>
            <w:rPr>
              <w:rFonts w:ascii="Cambria Math" w:hAnsi="Cambria Math" w:cs="Times New Roman"/>
              <w:sz w:val="28"/>
              <w:szCs w:val="28"/>
              <w:lang w:val="en-US"/>
            </w:rPr>
            <m:t>+03+ОФ</m:t>
          </m:r>
        </m:oMath>
      </m:oMathPara>
    </w:p>
    <w:p w14:paraId="44094A2E" w14:textId="2BBB6FF6" w:rsidR="00814B09" w:rsidRPr="00814B09" w:rsidRDefault="00814B09" w:rsidP="00814B09">
      <w:pPr>
        <w:tabs>
          <w:tab w:val="left" w:pos="3945"/>
        </w:tabs>
        <w:jc w:val="right"/>
        <w:rPr>
          <w:rFonts w:ascii="Times New Roman" w:hAnsi="Times New Roman" w:cs="Times New Roman"/>
          <w:iCs/>
          <w:sz w:val="28"/>
          <w:szCs w:val="28"/>
        </w:rPr>
      </w:pPr>
      <w:r w:rsidRPr="00814B09">
        <w:rPr>
          <w:rFonts w:ascii="Times New Roman" w:hAnsi="Times New Roman" w:cs="Times New Roman"/>
          <w:iCs/>
          <w:sz w:val="28"/>
          <w:szCs w:val="28"/>
        </w:rPr>
        <w:t>(1.</w:t>
      </w:r>
      <w:r>
        <w:rPr>
          <w:rFonts w:ascii="Times New Roman" w:hAnsi="Times New Roman" w:cs="Times New Roman"/>
          <w:iCs/>
          <w:sz w:val="28"/>
          <w:szCs w:val="28"/>
        </w:rPr>
        <w:t>2</w:t>
      </w:r>
      <w:r w:rsidRPr="00814B09">
        <w:rPr>
          <w:rFonts w:ascii="Times New Roman" w:hAnsi="Times New Roman" w:cs="Times New Roman"/>
          <w:iCs/>
          <w:sz w:val="28"/>
          <w:szCs w:val="28"/>
        </w:rPr>
        <w:t>)</w:t>
      </w:r>
    </w:p>
    <w:p w14:paraId="071582A0"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де </w:t>
      </w:r>
      <w:r w:rsidRPr="00877DCC">
        <w:rPr>
          <w:rFonts w:ascii="Times New Roman" w:hAnsi="Times New Roman" w:cs="Times New Roman"/>
          <w:i/>
          <w:iCs/>
          <w:sz w:val="28"/>
          <w:szCs w:val="28"/>
        </w:rPr>
        <w:t>Т-- </w:t>
      </w:r>
      <w:r w:rsidRPr="00877DCC">
        <w:rPr>
          <w:rFonts w:ascii="Times New Roman" w:hAnsi="Times New Roman" w:cs="Times New Roman"/>
          <w:iCs/>
          <w:sz w:val="28"/>
          <w:szCs w:val="28"/>
        </w:rPr>
        <w:t>роздрібний товарооборот;</w:t>
      </w:r>
    </w:p>
    <w:p w14:paraId="5F40F400" w14:textId="47D6DBFB"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ФЗП</w:t>
      </w:r>
      <w:r w:rsidR="00DE214F">
        <w:rPr>
          <w:rFonts w:ascii="Times New Roman" w:hAnsi="Times New Roman" w:cs="Times New Roman"/>
          <w:i/>
          <w:iCs/>
          <w:sz w:val="28"/>
          <w:szCs w:val="28"/>
        </w:rPr>
        <w:t xml:space="preserve"> – </w:t>
      </w:r>
      <w:r w:rsidRPr="00877DCC">
        <w:rPr>
          <w:rFonts w:ascii="Times New Roman" w:hAnsi="Times New Roman" w:cs="Times New Roman"/>
          <w:iCs/>
          <w:sz w:val="28"/>
          <w:szCs w:val="28"/>
        </w:rPr>
        <w:t>витрати на оплату праці;</w:t>
      </w:r>
    </w:p>
    <w:p w14:paraId="59DD8B36" w14:textId="653A53B0"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ОЗ</w:t>
      </w:r>
      <w:r w:rsidR="00DE214F">
        <w:rPr>
          <w:rFonts w:ascii="Times New Roman" w:hAnsi="Times New Roman" w:cs="Times New Roman"/>
          <w:i/>
          <w:iCs/>
          <w:sz w:val="28"/>
          <w:szCs w:val="28"/>
        </w:rPr>
        <w:t xml:space="preserve"> – </w:t>
      </w:r>
      <w:r w:rsidRPr="00877DCC">
        <w:rPr>
          <w:rFonts w:ascii="Times New Roman" w:hAnsi="Times New Roman" w:cs="Times New Roman"/>
          <w:iCs/>
          <w:sz w:val="28"/>
          <w:szCs w:val="28"/>
        </w:rPr>
        <w:t>середньорічна вартість оборотних засобів;</w:t>
      </w:r>
    </w:p>
    <w:p w14:paraId="23328BA8" w14:textId="44B88405"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ОФ</w:t>
      </w:r>
      <w:r w:rsidR="00DE214F">
        <w:rPr>
          <w:rFonts w:ascii="Times New Roman" w:hAnsi="Times New Roman" w:cs="Times New Roman"/>
          <w:i/>
          <w:iCs/>
          <w:sz w:val="28"/>
          <w:szCs w:val="28"/>
        </w:rPr>
        <w:t xml:space="preserve"> – </w:t>
      </w:r>
      <w:r w:rsidRPr="00877DCC">
        <w:rPr>
          <w:rFonts w:ascii="Times New Roman" w:hAnsi="Times New Roman" w:cs="Times New Roman"/>
          <w:iCs/>
          <w:sz w:val="28"/>
          <w:szCs w:val="28"/>
        </w:rPr>
        <w:t>середньорічна вартість основних засобів.</w:t>
      </w:r>
    </w:p>
    <w:p w14:paraId="65247B3A"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Показник ефективності фінансово-господарської діяльності підприємства (Еф.д). </w:t>
      </w:r>
      <w:r w:rsidRPr="00877DCC">
        <w:rPr>
          <w:rFonts w:ascii="Times New Roman" w:hAnsi="Times New Roman" w:cs="Times New Roman"/>
          <w:iCs/>
          <w:sz w:val="28"/>
          <w:szCs w:val="28"/>
        </w:rPr>
        <w:t>Розрахунок за формулою</w:t>
      </w:r>
    </w:p>
    <w:p w14:paraId="642FEE6E" w14:textId="50C2FC6B" w:rsidR="00877DCC" w:rsidRPr="00814B09" w:rsidRDefault="00495CA4" w:rsidP="00877DCC">
      <w:pPr>
        <w:tabs>
          <w:tab w:val="left" w:pos="3945"/>
        </w:tabs>
        <w:rPr>
          <w:rFonts w:ascii="Times New Roman" w:eastAsiaTheme="minorEastAsia" w:hAnsi="Times New Roman" w:cs="Times New Roman"/>
          <w:i/>
          <w:iCs/>
          <w:sz w:val="28"/>
          <w:szCs w:val="28"/>
        </w:rPr>
      </w:pPr>
      <m:oMathPara>
        <m:oMath>
          <m:r>
            <w:rPr>
              <w:rFonts w:ascii="Cambria Math" w:hAnsi="Cambria Math" w:cs="Times New Roman"/>
              <w:sz w:val="28"/>
              <w:szCs w:val="28"/>
            </w:rPr>
            <m:t>Еф.б=</m:t>
          </m:r>
          <m:f>
            <m:fPr>
              <m:ctrlPr>
                <w:rPr>
                  <w:rFonts w:ascii="Cambria Math" w:hAnsi="Cambria Math" w:cs="Times New Roman"/>
                  <w:i/>
                  <w:iCs/>
                  <w:sz w:val="28"/>
                  <w:szCs w:val="28"/>
                </w:rPr>
              </m:ctrlPr>
            </m:fPr>
            <m:num>
              <m:r>
                <w:rPr>
                  <w:rFonts w:ascii="Cambria Math" w:hAnsi="Cambria Math" w:cs="Times New Roman"/>
                  <w:sz w:val="28"/>
                  <w:szCs w:val="28"/>
                </w:rPr>
                <m:t>Пв</m:t>
              </m:r>
            </m:num>
            <m:den>
              <m:r>
                <w:rPr>
                  <w:rFonts w:ascii="Cambria Math" w:hAnsi="Cambria Math" w:cs="Times New Roman"/>
                  <w:sz w:val="28"/>
                  <w:szCs w:val="28"/>
                </w:rPr>
                <m:t>ФЗП</m:t>
              </m:r>
            </m:den>
          </m:f>
          <m:r>
            <w:rPr>
              <w:rFonts w:ascii="Cambria Math" w:hAnsi="Cambria Math" w:cs="Times New Roman"/>
              <w:sz w:val="28"/>
              <w:szCs w:val="28"/>
            </w:rPr>
            <m:t>+03+ОФ</m:t>
          </m:r>
        </m:oMath>
      </m:oMathPara>
    </w:p>
    <w:p w14:paraId="635A7CB8" w14:textId="70E42060" w:rsidR="00814B09" w:rsidRPr="00814B09" w:rsidRDefault="00814B09" w:rsidP="00814B09">
      <w:pPr>
        <w:tabs>
          <w:tab w:val="left" w:pos="3945"/>
        </w:tabs>
        <w:jc w:val="right"/>
        <w:rPr>
          <w:rFonts w:ascii="Times New Roman" w:hAnsi="Times New Roman" w:cs="Times New Roman"/>
          <w:sz w:val="28"/>
          <w:szCs w:val="28"/>
        </w:rPr>
      </w:pPr>
      <w:r w:rsidRPr="00814B09">
        <w:rPr>
          <w:rFonts w:ascii="Times New Roman" w:hAnsi="Times New Roman" w:cs="Times New Roman"/>
          <w:sz w:val="28"/>
          <w:szCs w:val="28"/>
        </w:rPr>
        <w:t>(1.3)</w:t>
      </w:r>
    </w:p>
    <w:p w14:paraId="47A98F7D" w14:textId="20BDF993"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де </w:t>
      </w:r>
      <w:proofErr w:type="spellStart"/>
      <w:r w:rsidRPr="00877DCC">
        <w:rPr>
          <w:rFonts w:ascii="Times New Roman" w:hAnsi="Times New Roman" w:cs="Times New Roman"/>
          <w:i/>
          <w:iCs/>
          <w:sz w:val="28"/>
          <w:szCs w:val="28"/>
        </w:rPr>
        <w:t>Пв</w:t>
      </w:r>
      <w:proofErr w:type="spellEnd"/>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сума валового прибутку.</w:t>
      </w:r>
    </w:p>
    <w:p w14:paraId="4EF2942A"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Показник оцінки ефективності трудової діяльності</w:t>
      </w:r>
      <w:r w:rsidRPr="00877DCC">
        <w:rPr>
          <w:rFonts w:ascii="Times New Roman" w:hAnsi="Times New Roman" w:cs="Times New Roman"/>
          <w:iCs/>
          <w:sz w:val="28"/>
          <w:szCs w:val="28"/>
        </w:rPr>
        <w:t> (</w:t>
      </w:r>
      <w:proofErr w:type="spellStart"/>
      <w:r w:rsidRPr="00877DCC">
        <w:rPr>
          <w:rFonts w:ascii="Times New Roman" w:hAnsi="Times New Roman" w:cs="Times New Roman"/>
          <w:i/>
          <w:iCs/>
          <w:sz w:val="28"/>
          <w:szCs w:val="28"/>
        </w:rPr>
        <w:t>Ет.д</w:t>
      </w:r>
      <w:proofErr w:type="spellEnd"/>
      <w:r w:rsidRPr="00877DCC">
        <w:rPr>
          <w:rFonts w:ascii="Times New Roman" w:hAnsi="Times New Roman" w:cs="Times New Roman"/>
          <w:iCs/>
          <w:sz w:val="28"/>
          <w:szCs w:val="28"/>
        </w:rPr>
        <w:t>). Розраховується за формулою</w:t>
      </w:r>
    </w:p>
    <w:p w14:paraId="3129A196" w14:textId="7ABAF044" w:rsidR="0027592D" w:rsidRPr="00814B09" w:rsidRDefault="0027592D" w:rsidP="00877DCC">
      <w:pPr>
        <w:tabs>
          <w:tab w:val="left" w:pos="3945"/>
        </w:tabs>
        <w:rPr>
          <w:rFonts w:ascii="Times New Roman" w:eastAsiaTheme="minorEastAsia" w:hAnsi="Times New Roman" w:cs="Times New Roman"/>
          <w:i/>
          <w:iCs/>
          <w:sz w:val="28"/>
          <w:szCs w:val="28"/>
        </w:rPr>
      </w:pPr>
      <m:oMathPara>
        <m:oMath>
          <m:r>
            <w:rPr>
              <w:rFonts w:ascii="Cambria Math" w:hAnsi="Cambria Math" w:cs="Times New Roman"/>
              <w:sz w:val="28"/>
              <w:szCs w:val="28"/>
            </w:rPr>
            <m:t>Eт.б=</m:t>
          </m:r>
          <m:f>
            <m:fPr>
              <m:ctrlPr>
                <w:rPr>
                  <w:rFonts w:ascii="Cambria Math" w:hAnsi="Cambria Math" w:cs="Times New Roman"/>
                  <w:i/>
                  <w:iCs/>
                  <w:sz w:val="28"/>
                  <w:szCs w:val="28"/>
                </w:rPr>
              </m:ctrlPr>
            </m:fPr>
            <m:num>
              <m:r>
                <w:rPr>
                  <w:rFonts w:ascii="Cambria Math" w:hAnsi="Cambria Math" w:cs="Times New Roman"/>
                  <w:sz w:val="28"/>
                  <w:szCs w:val="28"/>
                </w:rPr>
                <m:t>Т</m:t>
              </m:r>
            </m:num>
            <m:den>
              <m:r>
                <w:rPr>
                  <w:rFonts w:ascii="Cambria Math" w:hAnsi="Cambria Math" w:cs="Times New Roman"/>
                  <w:sz w:val="28"/>
                  <w:szCs w:val="28"/>
                </w:rPr>
                <m:t>ФЗП</m:t>
              </m:r>
            </m:den>
          </m:f>
        </m:oMath>
      </m:oMathPara>
    </w:p>
    <w:p w14:paraId="70A06865" w14:textId="00E9213C" w:rsidR="00814B09" w:rsidRPr="00814B09" w:rsidRDefault="00814B09" w:rsidP="00814B09">
      <w:pPr>
        <w:tabs>
          <w:tab w:val="left" w:pos="3945"/>
        </w:tabs>
        <w:jc w:val="right"/>
        <w:rPr>
          <w:rFonts w:ascii="Times New Roman" w:hAnsi="Times New Roman" w:cs="Times New Roman"/>
          <w:sz w:val="28"/>
          <w:szCs w:val="28"/>
        </w:rPr>
      </w:pPr>
      <w:r w:rsidRPr="00814B09">
        <w:rPr>
          <w:rFonts w:ascii="Times New Roman" w:hAnsi="Times New Roman" w:cs="Times New Roman"/>
          <w:sz w:val="28"/>
          <w:szCs w:val="28"/>
        </w:rPr>
        <w:t>(1.</w:t>
      </w:r>
      <w:r>
        <w:rPr>
          <w:rFonts w:ascii="Times New Roman" w:hAnsi="Times New Roman" w:cs="Times New Roman"/>
          <w:sz w:val="28"/>
          <w:szCs w:val="28"/>
        </w:rPr>
        <w:t>4</w:t>
      </w:r>
      <w:r w:rsidRPr="00814B09">
        <w:rPr>
          <w:rFonts w:ascii="Times New Roman" w:hAnsi="Times New Roman" w:cs="Times New Roman"/>
          <w:sz w:val="28"/>
          <w:szCs w:val="28"/>
        </w:rPr>
        <w:t>)</w:t>
      </w:r>
    </w:p>
    <w:p w14:paraId="46548BBD"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де </w:t>
      </w:r>
      <w:r w:rsidRPr="00877DCC">
        <w:rPr>
          <w:rFonts w:ascii="Times New Roman" w:hAnsi="Times New Roman" w:cs="Times New Roman"/>
          <w:i/>
          <w:iCs/>
          <w:sz w:val="28"/>
          <w:szCs w:val="28"/>
        </w:rPr>
        <w:t>Т </w:t>
      </w:r>
      <w:r w:rsidRPr="00877DCC">
        <w:rPr>
          <w:rFonts w:ascii="Times New Roman" w:hAnsi="Times New Roman" w:cs="Times New Roman"/>
          <w:iCs/>
          <w:sz w:val="28"/>
          <w:szCs w:val="28"/>
        </w:rPr>
        <w:t>--</w:t>
      </w:r>
      <w:r w:rsidRPr="00877DCC">
        <w:rPr>
          <w:rFonts w:ascii="Times New Roman" w:hAnsi="Times New Roman" w:cs="Times New Roman"/>
          <w:i/>
          <w:iCs/>
          <w:sz w:val="28"/>
          <w:szCs w:val="28"/>
        </w:rPr>
        <w:t> </w:t>
      </w:r>
      <w:r w:rsidRPr="00877DCC">
        <w:rPr>
          <w:rFonts w:ascii="Times New Roman" w:hAnsi="Times New Roman" w:cs="Times New Roman"/>
          <w:iCs/>
          <w:sz w:val="28"/>
          <w:szCs w:val="28"/>
        </w:rPr>
        <w:t>обсяг роздрібного товарообороту;</w:t>
      </w:r>
    </w:p>
    <w:p w14:paraId="3481B517" w14:textId="5B2C1EFF"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ФЗП</w:t>
      </w:r>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сума витрат на оплату праці.</w:t>
      </w:r>
    </w:p>
    <w:p w14:paraId="6F0D0E9E"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lastRenderedPageBreak/>
        <w:t>Інтегральний показник економічної ефективності господарської діяльності</w:t>
      </w:r>
      <w:r w:rsidRPr="00877DCC">
        <w:rPr>
          <w:rFonts w:ascii="Times New Roman" w:hAnsi="Times New Roman" w:cs="Times New Roman"/>
          <w:iCs/>
          <w:sz w:val="28"/>
          <w:szCs w:val="28"/>
        </w:rPr>
        <w:t> </w:t>
      </w:r>
      <w:r w:rsidRPr="00877DCC">
        <w:rPr>
          <w:rFonts w:ascii="Times New Roman" w:hAnsi="Times New Roman" w:cs="Times New Roman"/>
          <w:i/>
          <w:iCs/>
          <w:sz w:val="28"/>
          <w:szCs w:val="28"/>
        </w:rPr>
        <w:t>підприємства</w:t>
      </w:r>
      <w:r w:rsidRPr="00877DCC">
        <w:rPr>
          <w:rFonts w:ascii="Times New Roman" w:hAnsi="Times New Roman" w:cs="Times New Roman"/>
          <w:iCs/>
          <w:sz w:val="28"/>
          <w:szCs w:val="28"/>
        </w:rPr>
        <w:t> (</w:t>
      </w:r>
      <w:r w:rsidRPr="00877DCC">
        <w:rPr>
          <w:rFonts w:ascii="Times New Roman" w:hAnsi="Times New Roman" w:cs="Times New Roman"/>
          <w:i/>
          <w:iCs/>
          <w:sz w:val="28"/>
          <w:szCs w:val="28"/>
        </w:rPr>
        <w:t>І</w:t>
      </w:r>
      <w:r w:rsidRPr="00877DCC">
        <w:rPr>
          <w:rFonts w:ascii="Times New Roman" w:hAnsi="Times New Roman" w:cs="Times New Roman"/>
          <w:iCs/>
          <w:sz w:val="28"/>
          <w:szCs w:val="28"/>
        </w:rPr>
        <w:t>). Розрахунок за формулою:</w:t>
      </w:r>
    </w:p>
    <w:p w14:paraId="1B2AB669" w14:textId="46A57C5C" w:rsidR="0027592D" w:rsidRPr="0027592D" w:rsidRDefault="0027592D" w:rsidP="00877DCC">
      <w:pPr>
        <w:tabs>
          <w:tab w:val="left" w:pos="3945"/>
        </w:tabs>
        <w:rPr>
          <w:rFonts w:ascii="Times New Roman" w:eastAsiaTheme="minorEastAsia" w:hAnsi="Times New Roman" w:cs="Times New Roman"/>
          <w:i/>
          <w:iCs/>
          <w:sz w:val="28"/>
          <w:szCs w:val="28"/>
        </w:rPr>
      </w:pPr>
      <m:oMathPara>
        <m:oMath>
          <m:r>
            <w:rPr>
              <w:rFonts w:ascii="Cambria Math" w:hAnsi="Cambria Math" w:cs="Times New Roman"/>
              <w:sz w:val="28"/>
              <w:szCs w:val="28"/>
            </w:rPr>
            <m:t>I=vEm/n*Em.б*Еф.б</m:t>
          </m:r>
        </m:oMath>
      </m:oMathPara>
    </w:p>
    <w:p w14:paraId="55A09F00" w14:textId="53720B3A" w:rsidR="0027592D" w:rsidRPr="00814B09" w:rsidRDefault="00814B09" w:rsidP="00814B09">
      <w:pPr>
        <w:tabs>
          <w:tab w:val="left" w:pos="3945"/>
        </w:tabs>
        <w:jc w:val="right"/>
        <w:rPr>
          <w:rFonts w:ascii="Times New Roman" w:hAnsi="Times New Roman" w:cs="Times New Roman"/>
          <w:sz w:val="28"/>
          <w:szCs w:val="28"/>
        </w:rPr>
      </w:pPr>
      <w:r w:rsidRPr="00814B09">
        <w:rPr>
          <w:rFonts w:ascii="Times New Roman" w:hAnsi="Times New Roman" w:cs="Times New Roman"/>
          <w:sz w:val="28"/>
          <w:szCs w:val="28"/>
        </w:rPr>
        <w:t>(1.</w:t>
      </w:r>
      <w:r>
        <w:rPr>
          <w:rFonts w:ascii="Times New Roman" w:hAnsi="Times New Roman" w:cs="Times New Roman"/>
          <w:sz w:val="28"/>
          <w:szCs w:val="28"/>
        </w:rPr>
        <w:t>5</w:t>
      </w:r>
      <w:r w:rsidRPr="00814B09">
        <w:rPr>
          <w:rFonts w:ascii="Times New Roman" w:hAnsi="Times New Roman" w:cs="Times New Roman"/>
          <w:sz w:val="28"/>
          <w:szCs w:val="28"/>
        </w:rPr>
        <w:t>)</w:t>
      </w:r>
    </w:p>
    <w:p w14:paraId="2B59AF21"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Цей показник слід аналізувати у динаміці:</w:t>
      </w:r>
    </w:p>
    <w:p w14:paraId="4AAFDD34" w14:textId="59258497" w:rsidR="0027592D" w:rsidRPr="00814B09" w:rsidRDefault="0027592D" w:rsidP="00877DCC">
      <w:pPr>
        <w:tabs>
          <w:tab w:val="left" w:pos="3945"/>
        </w:tabs>
        <w:rPr>
          <w:rFonts w:ascii="Times New Roman" w:eastAsiaTheme="minorEastAsia" w:hAnsi="Times New Roman" w:cs="Times New Roman"/>
          <w:i/>
          <w:iCs/>
          <w:sz w:val="28"/>
          <w:szCs w:val="28"/>
        </w:rPr>
      </w:pPr>
      <m:oMathPara>
        <m:oMath>
          <m:r>
            <w:rPr>
              <w:rFonts w:ascii="Cambria Math" w:hAnsi="Cambria Math" w:cs="Times New Roman"/>
              <w:sz w:val="28"/>
              <w:szCs w:val="28"/>
            </w:rPr>
            <m:t>Тзм.і=</m:t>
          </m:r>
          <m:f>
            <m:fPr>
              <m:ctrlPr>
                <w:rPr>
                  <w:rFonts w:ascii="Cambria Math" w:hAnsi="Cambria Math" w:cs="Times New Roman"/>
                  <w:i/>
                  <w:iCs/>
                  <w:sz w:val="28"/>
                  <w:szCs w:val="28"/>
                </w:rPr>
              </m:ctrlPr>
            </m:fPr>
            <m:num>
              <m:r>
                <w:rPr>
                  <w:rFonts w:ascii="Cambria Math" w:hAnsi="Cambria Math" w:cs="Times New Roman"/>
                  <w:sz w:val="28"/>
                  <w:szCs w:val="28"/>
                </w:rPr>
                <m:t>Ті.</m:t>
              </m:r>
              <m:r>
                <w:rPr>
                  <w:rFonts w:ascii="Cambria Math" w:hAnsi="Cambria Math" w:cs="Times New Roman"/>
                  <w:sz w:val="28"/>
                  <w:szCs w:val="28"/>
                  <w:lang w:val="en-US"/>
                </w:rPr>
                <m:t>I</m:t>
              </m:r>
            </m:num>
            <m:den>
              <m:r>
                <w:rPr>
                  <w:rFonts w:ascii="Cambria Math" w:hAnsi="Cambria Math" w:cs="Times New Roman"/>
                  <w:sz w:val="28"/>
                  <w:szCs w:val="28"/>
                </w:rPr>
                <m:t>Ті.0</m:t>
              </m:r>
            </m:den>
          </m:f>
          <m:r>
            <w:rPr>
              <w:rFonts w:ascii="Cambria Math" w:hAnsi="Cambria Math" w:cs="Times New Roman"/>
              <w:sz w:val="28"/>
              <w:szCs w:val="28"/>
            </w:rPr>
            <m:t>*100</m:t>
          </m:r>
        </m:oMath>
      </m:oMathPara>
    </w:p>
    <w:p w14:paraId="0F5C6A80" w14:textId="4608AADB" w:rsidR="00814B09" w:rsidRPr="00814B09" w:rsidRDefault="00814B09" w:rsidP="00814B09">
      <w:pPr>
        <w:tabs>
          <w:tab w:val="left" w:pos="3945"/>
        </w:tabs>
        <w:jc w:val="right"/>
        <w:rPr>
          <w:rFonts w:ascii="Times New Roman" w:hAnsi="Times New Roman" w:cs="Times New Roman"/>
          <w:sz w:val="28"/>
          <w:szCs w:val="28"/>
        </w:rPr>
      </w:pPr>
      <w:r w:rsidRPr="00814B09">
        <w:rPr>
          <w:rFonts w:ascii="Times New Roman" w:hAnsi="Times New Roman" w:cs="Times New Roman"/>
          <w:sz w:val="28"/>
          <w:szCs w:val="28"/>
        </w:rPr>
        <w:t>(1.</w:t>
      </w:r>
      <w:r>
        <w:rPr>
          <w:rFonts w:ascii="Times New Roman" w:hAnsi="Times New Roman" w:cs="Times New Roman"/>
          <w:sz w:val="28"/>
          <w:szCs w:val="28"/>
        </w:rPr>
        <w:t>6</w:t>
      </w:r>
      <w:r w:rsidRPr="00814B09">
        <w:rPr>
          <w:rFonts w:ascii="Times New Roman" w:hAnsi="Times New Roman" w:cs="Times New Roman"/>
          <w:sz w:val="28"/>
          <w:szCs w:val="28"/>
        </w:rPr>
        <w:t>)</w:t>
      </w:r>
    </w:p>
    <w:p w14:paraId="65C1986B" w14:textId="1B9EAEF1"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де </w:t>
      </w:r>
      <w:proofErr w:type="spellStart"/>
      <w:r w:rsidRPr="00877DCC">
        <w:rPr>
          <w:rFonts w:ascii="Times New Roman" w:hAnsi="Times New Roman" w:cs="Times New Roman"/>
          <w:i/>
          <w:iCs/>
          <w:sz w:val="28"/>
          <w:szCs w:val="28"/>
        </w:rPr>
        <w:t>Тзм.і</w:t>
      </w:r>
      <w:proofErr w:type="spellEnd"/>
      <w:r w:rsidR="00DE214F">
        <w:rPr>
          <w:rFonts w:ascii="Times New Roman" w:hAnsi="Times New Roman" w:cs="Times New Roman"/>
          <w:iCs/>
          <w:sz w:val="28"/>
          <w:szCs w:val="28"/>
        </w:rPr>
        <w:t xml:space="preserve"> – </w:t>
      </w:r>
      <w:r w:rsidRPr="00877DCC">
        <w:rPr>
          <w:rFonts w:ascii="Times New Roman" w:hAnsi="Times New Roman" w:cs="Times New Roman"/>
          <w:iCs/>
          <w:sz w:val="28"/>
          <w:szCs w:val="28"/>
        </w:rPr>
        <w:t>темп зміни (зростання, зниження) інтегрального показника економічної ефективності господарської діяльності підприємства;</w:t>
      </w:r>
    </w:p>
    <w:p w14:paraId="4F012BB8" w14:textId="658E4A2D"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T i.1, T i.0</w:t>
      </w:r>
      <w:r w:rsidR="00DE214F">
        <w:rPr>
          <w:rFonts w:ascii="Times New Roman" w:hAnsi="Times New Roman" w:cs="Times New Roman"/>
          <w:i/>
          <w:iCs/>
          <w:sz w:val="28"/>
          <w:szCs w:val="28"/>
        </w:rPr>
        <w:t xml:space="preserve"> – </w:t>
      </w:r>
      <w:r w:rsidRPr="00877DCC">
        <w:rPr>
          <w:rFonts w:ascii="Times New Roman" w:hAnsi="Times New Roman" w:cs="Times New Roman"/>
          <w:iCs/>
          <w:sz w:val="28"/>
          <w:szCs w:val="28"/>
        </w:rPr>
        <w:t>інтегральний показник економічної ефективності господарської діяльності у звітному та базисному періодах.</w:t>
      </w:r>
    </w:p>
    <w:p w14:paraId="7AF70C6E" w14:textId="77777777"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
          <w:iCs/>
          <w:sz w:val="28"/>
          <w:szCs w:val="28"/>
        </w:rPr>
        <w:t>Коефіцієнт </w:t>
      </w:r>
      <w:proofErr w:type="spellStart"/>
      <w:r w:rsidRPr="00877DCC">
        <w:rPr>
          <w:rFonts w:ascii="Times New Roman" w:hAnsi="Times New Roman" w:cs="Times New Roman"/>
          <w:i/>
          <w:iCs/>
          <w:sz w:val="28"/>
          <w:szCs w:val="28"/>
        </w:rPr>
        <w:t>ресурсоємності</w:t>
      </w:r>
      <w:proofErr w:type="spellEnd"/>
      <w:r w:rsidRPr="00877DCC">
        <w:rPr>
          <w:rFonts w:ascii="Times New Roman" w:hAnsi="Times New Roman" w:cs="Times New Roman"/>
          <w:i/>
          <w:iCs/>
          <w:sz w:val="28"/>
          <w:szCs w:val="28"/>
        </w:rPr>
        <w:t> товарообороту</w:t>
      </w:r>
      <w:r w:rsidRPr="00877DCC">
        <w:rPr>
          <w:rFonts w:ascii="Times New Roman" w:hAnsi="Times New Roman" w:cs="Times New Roman"/>
          <w:iCs/>
          <w:sz w:val="28"/>
          <w:szCs w:val="28"/>
        </w:rPr>
        <w:t> (</w:t>
      </w:r>
      <w:proofErr w:type="spellStart"/>
      <w:r w:rsidRPr="00877DCC">
        <w:rPr>
          <w:rFonts w:ascii="Times New Roman" w:hAnsi="Times New Roman" w:cs="Times New Roman"/>
          <w:i/>
          <w:iCs/>
          <w:sz w:val="28"/>
          <w:szCs w:val="28"/>
        </w:rPr>
        <w:t>Кр.т</w:t>
      </w:r>
      <w:proofErr w:type="spellEnd"/>
      <w:r w:rsidRPr="00877DCC">
        <w:rPr>
          <w:rFonts w:ascii="Times New Roman" w:hAnsi="Times New Roman" w:cs="Times New Roman"/>
          <w:iCs/>
          <w:sz w:val="28"/>
          <w:szCs w:val="28"/>
        </w:rPr>
        <w:t>). Розрахунок за формулою</w:t>
      </w:r>
    </w:p>
    <w:p w14:paraId="6B316767" w14:textId="558F5B30" w:rsidR="0027592D" w:rsidRPr="00814B09" w:rsidRDefault="00527CAC" w:rsidP="00877DCC">
      <w:pPr>
        <w:tabs>
          <w:tab w:val="left" w:pos="3945"/>
        </w:tabs>
        <w:rPr>
          <w:rFonts w:ascii="Times New Roman" w:eastAsiaTheme="minorEastAsia" w:hAnsi="Times New Roman" w:cs="Times New Roman"/>
          <w:i/>
          <w:iCs/>
          <w:sz w:val="28"/>
          <w:szCs w:val="28"/>
        </w:rPr>
      </w:pPr>
      <m:oMathPara>
        <m:oMath>
          <m:r>
            <w:rPr>
              <w:rFonts w:ascii="Cambria Math" w:hAnsi="Cambria Math" w:cs="Times New Roman"/>
              <w:sz w:val="28"/>
              <w:szCs w:val="28"/>
            </w:rPr>
            <m:t>Кр.</m:t>
          </m:r>
          <m:r>
            <w:rPr>
              <w:rFonts w:ascii="Cambria Math" w:hAnsi="Cambria Math" w:cs="Times New Roman"/>
              <w:sz w:val="28"/>
              <w:szCs w:val="28"/>
              <w:lang w:val="en-US"/>
            </w:rPr>
            <m:t>m=</m:t>
          </m:r>
          <m:r>
            <w:rPr>
              <w:rFonts w:ascii="Cambria Math" w:hAnsi="Cambria Math" w:cs="Times New Roman"/>
              <w:sz w:val="28"/>
              <w:szCs w:val="28"/>
            </w:rPr>
            <m:t>ФЗП+ОЗ+</m:t>
          </m:r>
          <m:f>
            <m:fPr>
              <m:ctrlPr>
                <w:rPr>
                  <w:rFonts w:ascii="Cambria Math" w:hAnsi="Cambria Math" w:cs="Times New Roman"/>
                  <w:i/>
                  <w:iCs/>
                  <w:sz w:val="28"/>
                  <w:szCs w:val="28"/>
                </w:rPr>
              </m:ctrlPr>
            </m:fPr>
            <m:num>
              <m:r>
                <w:rPr>
                  <w:rFonts w:ascii="Cambria Math" w:hAnsi="Cambria Math" w:cs="Times New Roman"/>
                  <w:sz w:val="28"/>
                  <w:szCs w:val="28"/>
                </w:rPr>
                <m:t>ОФ</m:t>
              </m:r>
            </m:num>
            <m:den>
              <m:r>
                <w:rPr>
                  <w:rFonts w:ascii="Cambria Math" w:hAnsi="Cambria Math" w:cs="Times New Roman"/>
                  <w:sz w:val="28"/>
                  <w:szCs w:val="28"/>
                </w:rPr>
                <m:t>Т</m:t>
              </m:r>
            </m:den>
          </m:f>
        </m:oMath>
      </m:oMathPara>
    </w:p>
    <w:p w14:paraId="77AA3326" w14:textId="7FEB0165" w:rsidR="00814B09" w:rsidRPr="00814B09" w:rsidRDefault="00814B09" w:rsidP="00814B09">
      <w:pPr>
        <w:tabs>
          <w:tab w:val="left" w:pos="3945"/>
        </w:tabs>
        <w:jc w:val="right"/>
        <w:rPr>
          <w:rFonts w:ascii="Times New Roman" w:hAnsi="Times New Roman" w:cs="Times New Roman"/>
          <w:sz w:val="28"/>
          <w:szCs w:val="28"/>
        </w:rPr>
      </w:pPr>
      <w:r w:rsidRPr="00814B09">
        <w:rPr>
          <w:rFonts w:ascii="Times New Roman" w:hAnsi="Times New Roman" w:cs="Times New Roman"/>
          <w:sz w:val="28"/>
          <w:szCs w:val="28"/>
        </w:rPr>
        <w:t>(1.</w:t>
      </w:r>
      <w:r>
        <w:rPr>
          <w:rFonts w:ascii="Times New Roman" w:hAnsi="Times New Roman" w:cs="Times New Roman"/>
          <w:sz w:val="28"/>
          <w:szCs w:val="28"/>
        </w:rPr>
        <w:t>7</w:t>
      </w:r>
      <w:r w:rsidRPr="00814B09">
        <w:rPr>
          <w:rFonts w:ascii="Times New Roman" w:hAnsi="Times New Roman" w:cs="Times New Roman"/>
          <w:sz w:val="28"/>
          <w:szCs w:val="28"/>
        </w:rPr>
        <w:t>)</w:t>
      </w:r>
    </w:p>
    <w:p w14:paraId="36BE0F2F" w14:textId="4BF75F04" w:rsidR="00877DCC" w:rsidRPr="00877DCC" w:rsidRDefault="00877DCC" w:rsidP="003A0CA7">
      <w:pPr>
        <w:tabs>
          <w:tab w:val="left" w:pos="3945"/>
        </w:tabs>
        <w:spacing w:after="0" w:line="360" w:lineRule="auto"/>
        <w:ind w:firstLine="709"/>
        <w:jc w:val="both"/>
        <w:rPr>
          <w:rFonts w:ascii="Times New Roman" w:hAnsi="Times New Roman" w:cs="Times New Roman"/>
          <w:iCs/>
          <w:sz w:val="28"/>
          <w:szCs w:val="28"/>
        </w:rPr>
      </w:pPr>
      <w:r w:rsidRPr="00877DCC">
        <w:rPr>
          <w:rFonts w:ascii="Times New Roman" w:hAnsi="Times New Roman" w:cs="Times New Roman"/>
          <w:iCs/>
          <w:sz w:val="28"/>
          <w:szCs w:val="28"/>
        </w:rPr>
        <w:t>Важливо з</w:t>
      </w:r>
      <w:r w:rsidR="00DE214F">
        <w:rPr>
          <w:rFonts w:ascii="Times New Roman" w:hAnsi="Times New Roman" w:cs="Times New Roman"/>
          <w:iCs/>
          <w:sz w:val="28"/>
          <w:szCs w:val="28"/>
        </w:rPr>
        <w:t>’</w:t>
      </w:r>
      <w:r w:rsidRPr="00877DCC">
        <w:rPr>
          <w:rFonts w:ascii="Times New Roman" w:hAnsi="Times New Roman" w:cs="Times New Roman"/>
          <w:iCs/>
          <w:sz w:val="28"/>
          <w:szCs w:val="28"/>
        </w:rPr>
        <w:t>ясувати, якою мірою приріст товарообороту забезпечується за рахунок інтенсивних факторів. Інтенсивними факторами можуть бути підвищення продуктивності праці працівників, зростання фондовіддачі основних фондів. Формула розрахунку:</w:t>
      </w:r>
    </w:p>
    <w:p w14:paraId="58089FD4" w14:textId="75A17AF2" w:rsidR="009F5347" w:rsidRPr="00814B09" w:rsidRDefault="00D8741D" w:rsidP="00431277">
      <w:pPr>
        <w:tabs>
          <w:tab w:val="left" w:pos="3945"/>
        </w:tabs>
        <w:rPr>
          <w:rFonts w:ascii="Times New Roman" w:eastAsiaTheme="minorEastAsia" w:hAnsi="Times New Roman" w:cs="Times New Roman"/>
          <w:i/>
          <w:iCs/>
          <w:sz w:val="28"/>
          <w:szCs w:val="28"/>
        </w:rPr>
      </w:pPr>
      <m:oMathPara>
        <m:oMath>
          <m:r>
            <w:rPr>
              <w:rFonts w:ascii="Cambria Math" w:hAnsi="Cambria Math" w:cs="Times New Roman"/>
              <w:sz w:val="28"/>
              <w:szCs w:val="28"/>
            </w:rPr>
            <m:t>Чшн</m:t>
          </m:r>
          <m:r>
            <w:rPr>
              <w:rFonts w:ascii="Cambria Math" w:hAnsi="Cambria Math" w:cs="Times New Roman"/>
              <w:sz w:val="28"/>
              <w:szCs w:val="28"/>
              <w:lang w:val="en-US"/>
            </w:rPr>
            <m:t>m=</m:t>
          </m:r>
          <m:d>
            <m:dPr>
              <m:ctrlPr>
                <w:rPr>
                  <w:rFonts w:ascii="Cambria Math" w:hAnsi="Cambria Math" w:cs="Times New Roman"/>
                  <w:i/>
                  <w:iCs/>
                  <w:sz w:val="28"/>
                  <w:szCs w:val="28"/>
                  <w:lang w:val="en-US"/>
                </w:rPr>
              </m:ctrlPr>
            </m:dPr>
            <m:e>
              <m:r>
                <w:rPr>
                  <w:rFonts w:ascii="Cambria Math" w:hAnsi="Cambria Math" w:cs="Times New Roman"/>
                  <w:sz w:val="28"/>
                  <w:szCs w:val="28"/>
                </w:rPr>
                <m:t>П1--П0*Ч1+</m:t>
              </m:r>
              <m:f>
                <m:fPr>
                  <m:ctrlPr>
                    <w:rPr>
                      <w:rFonts w:ascii="Cambria Math" w:hAnsi="Cambria Math" w:cs="Times New Roman"/>
                      <w:i/>
                      <w:iCs/>
                      <w:sz w:val="28"/>
                      <w:szCs w:val="28"/>
                    </w:rPr>
                  </m:ctrlPr>
                </m:fPr>
                <m:num>
                  <m:r>
                    <w:rPr>
                      <w:rFonts w:ascii="Cambria Math" w:hAnsi="Cambria Math" w:cs="Times New Roman"/>
                      <w:sz w:val="28"/>
                      <w:szCs w:val="28"/>
                    </w:rPr>
                    <m:t>ФВ1+ФВ0</m:t>
                  </m:r>
                </m:num>
                <m:den>
                  <m:r>
                    <w:rPr>
                      <w:rFonts w:ascii="Cambria Math" w:hAnsi="Cambria Math" w:cs="Times New Roman"/>
                      <w:sz w:val="28"/>
                      <w:szCs w:val="28"/>
                    </w:rPr>
                    <m:t>2</m:t>
                  </m:r>
                  <m:d>
                    <m:dPr>
                      <m:ctrlPr>
                        <w:rPr>
                          <w:rFonts w:ascii="Cambria Math" w:hAnsi="Cambria Math" w:cs="Times New Roman"/>
                          <w:i/>
                          <w:iCs/>
                          <w:sz w:val="28"/>
                          <w:szCs w:val="28"/>
                        </w:rPr>
                      </m:ctrlPr>
                    </m:dPr>
                    <m:e>
                      <m:r>
                        <w:rPr>
                          <w:rFonts w:ascii="Cambria Math" w:hAnsi="Cambria Math" w:cs="Times New Roman"/>
                          <w:sz w:val="28"/>
                          <w:szCs w:val="28"/>
                        </w:rPr>
                        <m:t>Т1--Т0</m:t>
                      </m:r>
                    </m:e>
                  </m:d>
                </m:den>
              </m:f>
              <m:ctrlPr>
                <w:rPr>
                  <w:rFonts w:ascii="Cambria Math" w:hAnsi="Cambria Math" w:cs="Times New Roman"/>
                  <w:i/>
                  <w:iCs/>
                  <w:sz w:val="28"/>
                  <w:szCs w:val="28"/>
                </w:rPr>
              </m:ctrlPr>
            </m:e>
          </m:d>
          <m:r>
            <w:rPr>
              <w:rFonts w:ascii="Cambria Math" w:hAnsi="Cambria Math" w:cs="Times New Roman"/>
              <w:sz w:val="28"/>
              <w:szCs w:val="28"/>
            </w:rPr>
            <m:t>*100</m:t>
          </m:r>
        </m:oMath>
      </m:oMathPara>
    </w:p>
    <w:p w14:paraId="4EF68E79" w14:textId="3F68BBFA" w:rsidR="00814B09" w:rsidRPr="00814B09" w:rsidRDefault="00814B09" w:rsidP="00814B09">
      <w:pPr>
        <w:tabs>
          <w:tab w:val="left" w:pos="3945"/>
        </w:tabs>
        <w:jc w:val="right"/>
        <w:rPr>
          <w:rFonts w:ascii="Times New Roman" w:hAnsi="Times New Roman" w:cs="Times New Roman"/>
          <w:sz w:val="28"/>
          <w:szCs w:val="28"/>
        </w:rPr>
      </w:pPr>
      <w:r w:rsidRPr="00814B09">
        <w:rPr>
          <w:rFonts w:ascii="Times New Roman" w:hAnsi="Times New Roman" w:cs="Times New Roman"/>
          <w:sz w:val="28"/>
          <w:szCs w:val="28"/>
        </w:rPr>
        <w:t>(1.</w:t>
      </w:r>
      <w:r>
        <w:rPr>
          <w:rFonts w:ascii="Times New Roman" w:hAnsi="Times New Roman" w:cs="Times New Roman"/>
          <w:sz w:val="28"/>
          <w:szCs w:val="28"/>
        </w:rPr>
        <w:t>8</w:t>
      </w:r>
      <w:r w:rsidRPr="00814B09">
        <w:rPr>
          <w:rFonts w:ascii="Times New Roman" w:hAnsi="Times New Roman" w:cs="Times New Roman"/>
          <w:sz w:val="28"/>
          <w:szCs w:val="28"/>
        </w:rPr>
        <w:t>)</w:t>
      </w:r>
    </w:p>
    <w:p w14:paraId="2D6C988D" w14:textId="4C43971A"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Cs/>
          <w:sz w:val="28"/>
          <w:szCs w:val="28"/>
        </w:rPr>
        <w:t>де </w:t>
      </w:r>
      <w:proofErr w:type="spellStart"/>
      <w:r w:rsidRPr="00431277">
        <w:rPr>
          <w:rFonts w:ascii="Times New Roman" w:hAnsi="Times New Roman" w:cs="Times New Roman"/>
          <w:i/>
          <w:iCs/>
          <w:sz w:val="28"/>
          <w:szCs w:val="28"/>
        </w:rPr>
        <w:t>Чінт</w:t>
      </w:r>
      <w:proofErr w:type="spellEnd"/>
      <w:r w:rsidRPr="00431277">
        <w:rPr>
          <w:rFonts w:ascii="Times New Roman" w:hAnsi="Times New Roman" w:cs="Times New Roman"/>
          <w:iCs/>
          <w:sz w:val="28"/>
          <w:szCs w:val="28"/>
        </w:rPr>
        <w:t> -- частка приросту роздрібного товарообороту за рахунок інтенсивних факторів;</w:t>
      </w:r>
    </w:p>
    <w:p w14:paraId="3A251A30"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П1, П0 </w:t>
      </w:r>
      <w:r w:rsidRPr="00431277">
        <w:rPr>
          <w:rFonts w:ascii="Times New Roman" w:hAnsi="Times New Roman" w:cs="Times New Roman"/>
          <w:iCs/>
          <w:sz w:val="28"/>
          <w:szCs w:val="28"/>
        </w:rPr>
        <w:t>-- показник продуктивності праці працівників у звітному та базисному періодах;</w:t>
      </w:r>
    </w:p>
    <w:p w14:paraId="3C6A696C"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Ч1 </w:t>
      </w:r>
      <w:r w:rsidRPr="00431277">
        <w:rPr>
          <w:rFonts w:ascii="Times New Roman" w:hAnsi="Times New Roman" w:cs="Times New Roman"/>
          <w:iCs/>
          <w:sz w:val="28"/>
          <w:szCs w:val="28"/>
        </w:rPr>
        <w:t>--</w:t>
      </w:r>
      <w:r w:rsidRPr="00431277">
        <w:rPr>
          <w:rFonts w:ascii="Times New Roman" w:hAnsi="Times New Roman" w:cs="Times New Roman"/>
          <w:i/>
          <w:iCs/>
          <w:sz w:val="28"/>
          <w:szCs w:val="28"/>
        </w:rPr>
        <w:t> </w:t>
      </w:r>
      <w:proofErr w:type="spellStart"/>
      <w:r w:rsidRPr="00431277">
        <w:rPr>
          <w:rFonts w:ascii="Times New Roman" w:hAnsi="Times New Roman" w:cs="Times New Roman"/>
          <w:iCs/>
          <w:sz w:val="28"/>
          <w:szCs w:val="28"/>
        </w:rPr>
        <w:t>середньоспискова</w:t>
      </w:r>
      <w:proofErr w:type="spellEnd"/>
      <w:r w:rsidRPr="00431277">
        <w:rPr>
          <w:rFonts w:ascii="Times New Roman" w:hAnsi="Times New Roman" w:cs="Times New Roman"/>
          <w:iCs/>
          <w:sz w:val="28"/>
          <w:szCs w:val="28"/>
        </w:rPr>
        <w:t xml:space="preserve"> чисельність працівників у звітному періоді;</w:t>
      </w:r>
    </w:p>
    <w:p w14:paraId="595B20BC"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ФВ1, ФВ0</w:t>
      </w:r>
      <w:r w:rsidRPr="00431277">
        <w:rPr>
          <w:rFonts w:ascii="Times New Roman" w:hAnsi="Times New Roman" w:cs="Times New Roman"/>
          <w:iCs/>
          <w:sz w:val="28"/>
          <w:szCs w:val="28"/>
        </w:rPr>
        <w:t> -- фондовіддача у звітному та базисному періодах;</w:t>
      </w:r>
    </w:p>
    <w:p w14:paraId="1803B799"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ОФ1 </w:t>
      </w:r>
      <w:r w:rsidRPr="00431277">
        <w:rPr>
          <w:rFonts w:ascii="Times New Roman" w:hAnsi="Times New Roman" w:cs="Times New Roman"/>
          <w:iCs/>
          <w:sz w:val="28"/>
          <w:szCs w:val="28"/>
        </w:rPr>
        <w:t>--</w:t>
      </w:r>
      <w:r w:rsidRPr="00431277">
        <w:rPr>
          <w:rFonts w:ascii="Times New Roman" w:hAnsi="Times New Roman" w:cs="Times New Roman"/>
          <w:i/>
          <w:iCs/>
          <w:sz w:val="28"/>
          <w:szCs w:val="28"/>
        </w:rPr>
        <w:t> </w:t>
      </w:r>
      <w:r w:rsidRPr="00431277">
        <w:rPr>
          <w:rFonts w:ascii="Times New Roman" w:hAnsi="Times New Roman" w:cs="Times New Roman"/>
          <w:iCs/>
          <w:sz w:val="28"/>
          <w:szCs w:val="28"/>
        </w:rPr>
        <w:t>середньорічна вартість основних фондів у звітному періоді;</w:t>
      </w:r>
    </w:p>
    <w:p w14:paraId="61A72041"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lastRenderedPageBreak/>
        <w:t>Т1, Т0</w:t>
      </w:r>
      <w:r w:rsidRPr="00431277">
        <w:rPr>
          <w:rFonts w:ascii="Times New Roman" w:hAnsi="Times New Roman" w:cs="Times New Roman"/>
          <w:iCs/>
          <w:sz w:val="28"/>
          <w:szCs w:val="28"/>
        </w:rPr>
        <w:t> -- роздрібний товарооборот у звітному та базисному періодах.</w:t>
      </w:r>
    </w:p>
    <w:p w14:paraId="638D35E1"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Cs/>
          <w:sz w:val="28"/>
          <w:szCs w:val="28"/>
        </w:rPr>
        <w:t>Стійкі темпи зростання ефективності господарської діяльності підприємства будуть забезпечені у тому випадку, якщо вихідні показники будуть зростати у такій послідовності:</w:t>
      </w:r>
    </w:p>
    <w:p w14:paraId="0B4279DD" w14:textId="30004BA6" w:rsidR="00D8741D" w:rsidRPr="00814B09" w:rsidRDefault="00D8741D" w:rsidP="00431277">
      <w:pPr>
        <w:tabs>
          <w:tab w:val="left" w:pos="3945"/>
        </w:tabs>
        <w:rPr>
          <w:rFonts w:ascii="Times New Roman" w:eastAsiaTheme="minorEastAsia" w:hAnsi="Times New Roman" w:cs="Times New Roman"/>
          <w:i/>
          <w:iCs/>
          <w:sz w:val="28"/>
          <w:szCs w:val="28"/>
        </w:rPr>
      </w:pPr>
      <m:oMathPara>
        <m:oMath>
          <m:r>
            <w:rPr>
              <w:rFonts w:ascii="Cambria Math" w:hAnsi="Cambria Math" w:cs="Times New Roman"/>
              <w:sz w:val="28"/>
              <w:szCs w:val="28"/>
              <w:lang w:val="en-US"/>
            </w:rPr>
            <m:t>Tn&gt;To&gt;T</m:t>
          </m:r>
          <m:r>
            <w:rPr>
              <w:rFonts w:ascii="Cambria Math" w:hAnsi="Cambria Math" w:cs="Times New Roman"/>
              <w:sz w:val="28"/>
              <w:szCs w:val="28"/>
            </w:rPr>
            <m:t>в</m:t>
          </m:r>
          <m:r>
            <w:rPr>
              <w:rFonts w:ascii="Cambria Math" w:hAnsi="Cambria Math" w:cs="Times New Roman"/>
              <w:sz w:val="28"/>
              <w:szCs w:val="28"/>
              <w:lang w:val="en-US"/>
            </w:rPr>
            <m:t xml:space="preserve"> &gt;</m:t>
          </m:r>
          <m:r>
            <w:rPr>
              <w:rFonts w:ascii="Cambria Math" w:hAnsi="Cambria Math" w:cs="Times New Roman"/>
              <w:sz w:val="28"/>
              <w:szCs w:val="28"/>
            </w:rPr>
            <m:t>Тпл&gt;Тч</m:t>
          </m:r>
        </m:oMath>
      </m:oMathPara>
    </w:p>
    <w:p w14:paraId="1662F361" w14:textId="73D2DC86" w:rsidR="00814B09" w:rsidRPr="00431277" w:rsidRDefault="00814B09" w:rsidP="00814B09">
      <w:pPr>
        <w:tabs>
          <w:tab w:val="left" w:pos="3945"/>
        </w:tabs>
        <w:jc w:val="right"/>
        <w:rPr>
          <w:rFonts w:ascii="Times New Roman" w:hAnsi="Times New Roman" w:cs="Times New Roman"/>
          <w:sz w:val="28"/>
          <w:szCs w:val="28"/>
        </w:rPr>
      </w:pPr>
      <w:r w:rsidRPr="00814B09">
        <w:rPr>
          <w:rFonts w:ascii="Times New Roman" w:hAnsi="Times New Roman" w:cs="Times New Roman"/>
          <w:sz w:val="28"/>
          <w:szCs w:val="28"/>
        </w:rPr>
        <w:t>(1.</w:t>
      </w:r>
      <w:r>
        <w:rPr>
          <w:rFonts w:ascii="Times New Roman" w:hAnsi="Times New Roman" w:cs="Times New Roman"/>
          <w:sz w:val="28"/>
          <w:szCs w:val="28"/>
        </w:rPr>
        <w:t>9</w:t>
      </w:r>
      <w:r w:rsidRPr="00814B09">
        <w:rPr>
          <w:rFonts w:ascii="Times New Roman" w:hAnsi="Times New Roman" w:cs="Times New Roman"/>
          <w:sz w:val="28"/>
          <w:szCs w:val="28"/>
        </w:rPr>
        <w:t>)</w:t>
      </w:r>
    </w:p>
    <w:p w14:paraId="596B0B3F"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Cs/>
          <w:sz w:val="28"/>
          <w:szCs w:val="28"/>
        </w:rPr>
        <w:t>де </w:t>
      </w:r>
      <w:r w:rsidRPr="00431277">
        <w:rPr>
          <w:rFonts w:ascii="Times New Roman" w:hAnsi="Times New Roman" w:cs="Times New Roman"/>
          <w:i/>
          <w:iCs/>
          <w:sz w:val="28"/>
          <w:szCs w:val="28"/>
        </w:rPr>
        <w:t>Т п</w:t>
      </w:r>
      <w:r w:rsidRPr="00431277">
        <w:rPr>
          <w:rFonts w:ascii="Times New Roman" w:hAnsi="Times New Roman" w:cs="Times New Roman"/>
          <w:iCs/>
          <w:sz w:val="28"/>
          <w:szCs w:val="28"/>
        </w:rPr>
        <w:t> -- темп зростання прибутку;</w:t>
      </w:r>
    </w:p>
    <w:p w14:paraId="7A9B5C9B"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Т о </w:t>
      </w:r>
      <w:r w:rsidRPr="00431277">
        <w:rPr>
          <w:rFonts w:ascii="Times New Roman" w:hAnsi="Times New Roman" w:cs="Times New Roman"/>
          <w:iCs/>
          <w:sz w:val="28"/>
          <w:szCs w:val="28"/>
        </w:rPr>
        <w:t>--</w:t>
      </w:r>
      <w:r w:rsidRPr="00431277">
        <w:rPr>
          <w:rFonts w:ascii="Times New Roman" w:hAnsi="Times New Roman" w:cs="Times New Roman"/>
          <w:i/>
          <w:iCs/>
          <w:sz w:val="28"/>
          <w:szCs w:val="28"/>
        </w:rPr>
        <w:t> </w:t>
      </w:r>
      <w:r w:rsidRPr="00431277">
        <w:rPr>
          <w:rFonts w:ascii="Times New Roman" w:hAnsi="Times New Roman" w:cs="Times New Roman"/>
          <w:iCs/>
          <w:sz w:val="28"/>
          <w:szCs w:val="28"/>
        </w:rPr>
        <w:t>темп зростання роздрібного товарообороту;</w:t>
      </w:r>
    </w:p>
    <w:p w14:paraId="353C95A7"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Т в </w:t>
      </w:r>
      <w:r w:rsidRPr="00431277">
        <w:rPr>
          <w:rFonts w:ascii="Times New Roman" w:hAnsi="Times New Roman" w:cs="Times New Roman"/>
          <w:iCs/>
          <w:sz w:val="28"/>
          <w:szCs w:val="28"/>
        </w:rPr>
        <w:t>-- темп зростання витрат обігу;</w:t>
      </w:r>
    </w:p>
    <w:p w14:paraId="7045FE82"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Т п л </w:t>
      </w:r>
      <w:r w:rsidRPr="00431277">
        <w:rPr>
          <w:rFonts w:ascii="Times New Roman" w:hAnsi="Times New Roman" w:cs="Times New Roman"/>
          <w:iCs/>
          <w:sz w:val="28"/>
          <w:szCs w:val="28"/>
        </w:rPr>
        <w:t>-- темп зростання торгової площі;</w:t>
      </w:r>
    </w:p>
    <w:p w14:paraId="4841AF12" w14:textId="77777777" w:rsidR="00431277" w:rsidRP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
          <w:iCs/>
          <w:sz w:val="28"/>
          <w:szCs w:val="28"/>
        </w:rPr>
        <w:t>Т ч</w:t>
      </w:r>
      <w:r w:rsidRPr="00431277">
        <w:rPr>
          <w:rFonts w:ascii="Times New Roman" w:hAnsi="Times New Roman" w:cs="Times New Roman"/>
          <w:iCs/>
          <w:sz w:val="28"/>
          <w:szCs w:val="28"/>
        </w:rPr>
        <w:t xml:space="preserve"> -- темп зростання </w:t>
      </w:r>
      <w:proofErr w:type="spellStart"/>
      <w:r w:rsidRPr="00431277">
        <w:rPr>
          <w:rFonts w:ascii="Times New Roman" w:hAnsi="Times New Roman" w:cs="Times New Roman"/>
          <w:iCs/>
          <w:sz w:val="28"/>
          <w:szCs w:val="28"/>
        </w:rPr>
        <w:t>середньоспискової</w:t>
      </w:r>
      <w:proofErr w:type="spellEnd"/>
      <w:r w:rsidRPr="00431277">
        <w:rPr>
          <w:rFonts w:ascii="Times New Roman" w:hAnsi="Times New Roman" w:cs="Times New Roman"/>
          <w:iCs/>
          <w:sz w:val="28"/>
          <w:szCs w:val="28"/>
        </w:rPr>
        <w:t xml:space="preserve"> чисельності працівників.</w:t>
      </w:r>
    </w:p>
    <w:p w14:paraId="4585768A" w14:textId="08EE46CE" w:rsidR="0009281C" w:rsidRPr="0009281C" w:rsidRDefault="0009281C" w:rsidP="003A0CA7">
      <w:pPr>
        <w:tabs>
          <w:tab w:val="left" w:pos="3945"/>
        </w:tabs>
        <w:spacing w:after="0" w:line="360" w:lineRule="auto"/>
        <w:ind w:firstLine="709"/>
        <w:jc w:val="both"/>
        <w:rPr>
          <w:rFonts w:ascii="Times New Roman" w:hAnsi="Times New Roman" w:cs="Times New Roman"/>
          <w:iCs/>
          <w:sz w:val="28"/>
          <w:szCs w:val="28"/>
        </w:rPr>
      </w:pPr>
      <w:r w:rsidRPr="0009281C">
        <w:rPr>
          <w:rFonts w:ascii="Times New Roman" w:hAnsi="Times New Roman" w:cs="Times New Roman"/>
          <w:iCs/>
          <w:sz w:val="28"/>
          <w:szCs w:val="28"/>
        </w:rPr>
        <w:t>Оскільки прибуток є кінцевим фінансовим показником діяльності торговельної компанії, темпи її зростання повинні бути вищими за темпи зростання роздрібного товарообороту. За умов впровадження сучасного технологічного та господарського обладнання, удосконалення організації праці персоналу торгова площа на одного працівника повинна збільшуватися, а значить, рости випереджаючими темпами, ніж середньооблікова чисельність працівників, яка становить особливо важливо для великих роздрібних мереж, які відкривають нові магазини</w:t>
      </w:r>
      <w:r w:rsidR="00FD319C">
        <w:rPr>
          <w:rFonts w:ascii="Times New Roman" w:hAnsi="Times New Roman" w:cs="Times New Roman"/>
          <w:iCs/>
          <w:sz w:val="28"/>
          <w:szCs w:val="28"/>
        </w:rPr>
        <w:t xml:space="preserve"> </w:t>
      </w:r>
      <w:r w:rsidRPr="0009281C">
        <w:rPr>
          <w:rFonts w:ascii="Times New Roman" w:hAnsi="Times New Roman" w:cs="Times New Roman"/>
          <w:iCs/>
          <w:sz w:val="28"/>
          <w:szCs w:val="28"/>
        </w:rPr>
        <w:t>[7]</w:t>
      </w:r>
      <w:r w:rsidR="00FD319C">
        <w:rPr>
          <w:rFonts w:ascii="Times New Roman" w:hAnsi="Times New Roman" w:cs="Times New Roman"/>
          <w:iCs/>
          <w:sz w:val="28"/>
          <w:szCs w:val="28"/>
        </w:rPr>
        <w:t>.</w:t>
      </w:r>
    </w:p>
    <w:p w14:paraId="1517FA34" w14:textId="77777777" w:rsidR="0009281C" w:rsidRDefault="0009281C" w:rsidP="003A0CA7">
      <w:pPr>
        <w:tabs>
          <w:tab w:val="left" w:pos="3945"/>
        </w:tabs>
        <w:spacing w:after="0" w:line="360" w:lineRule="auto"/>
        <w:ind w:firstLine="709"/>
        <w:jc w:val="both"/>
        <w:rPr>
          <w:rFonts w:ascii="Times New Roman" w:hAnsi="Times New Roman" w:cs="Times New Roman"/>
          <w:iCs/>
          <w:sz w:val="28"/>
          <w:szCs w:val="28"/>
        </w:rPr>
      </w:pPr>
      <w:r w:rsidRPr="0009281C">
        <w:rPr>
          <w:rFonts w:ascii="Times New Roman" w:hAnsi="Times New Roman" w:cs="Times New Roman"/>
          <w:iCs/>
          <w:sz w:val="28"/>
          <w:szCs w:val="28"/>
        </w:rPr>
        <w:t>Критерієм соціальної ефективності торговельного підприємства є фінансування витрат на соціальні потреби та матеріальне стимулювання колективу. Соціальний аспект також передбачає оцінку ступеня впливу торгівлі на різні аспекти рівня життя, задоволення попиту, якість обслуговування споживачів і скорочення їх часу, що витрачається на купівлю товарів.</w:t>
      </w:r>
      <w:r>
        <w:rPr>
          <w:rFonts w:ascii="Times New Roman" w:hAnsi="Times New Roman" w:cs="Times New Roman"/>
          <w:iCs/>
          <w:sz w:val="28"/>
          <w:szCs w:val="28"/>
        </w:rPr>
        <w:t xml:space="preserve"> </w:t>
      </w:r>
    </w:p>
    <w:p w14:paraId="68C204DA" w14:textId="752808A3" w:rsidR="00431277" w:rsidRDefault="00431277" w:rsidP="003A0CA7">
      <w:pPr>
        <w:tabs>
          <w:tab w:val="left" w:pos="3945"/>
        </w:tabs>
        <w:spacing w:after="0" w:line="360" w:lineRule="auto"/>
        <w:ind w:firstLine="709"/>
        <w:jc w:val="both"/>
        <w:rPr>
          <w:rFonts w:ascii="Times New Roman" w:hAnsi="Times New Roman" w:cs="Times New Roman"/>
          <w:iCs/>
          <w:sz w:val="28"/>
          <w:szCs w:val="28"/>
        </w:rPr>
      </w:pPr>
      <w:r w:rsidRPr="00431277">
        <w:rPr>
          <w:rFonts w:ascii="Times New Roman" w:hAnsi="Times New Roman" w:cs="Times New Roman"/>
          <w:iCs/>
          <w:sz w:val="28"/>
          <w:szCs w:val="28"/>
        </w:rPr>
        <w:t>Таким чином, на підставі аналізу економічних показників і факторів, що впливають на них, можна з позиції системного підходу об</w:t>
      </w:r>
      <w:r w:rsidR="00DE214F">
        <w:rPr>
          <w:rFonts w:ascii="Times New Roman" w:hAnsi="Times New Roman" w:cs="Times New Roman"/>
          <w:iCs/>
          <w:sz w:val="28"/>
          <w:szCs w:val="28"/>
        </w:rPr>
        <w:t>’</w:t>
      </w:r>
      <w:r w:rsidRPr="00431277">
        <w:rPr>
          <w:rFonts w:ascii="Times New Roman" w:hAnsi="Times New Roman" w:cs="Times New Roman"/>
          <w:iCs/>
          <w:sz w:val="28"/>
          <w:szCs w:val="28"/>
        </w:rPr>
        <w:t>єктивно оцінити ефективність комерційної та усієї господарської діяльн</w:t>
      </w:r>
      <w:r w:rsidR="00FD319C">
        <w:rPr>
          <w:rFonts w:ascii="Times New Roman" w:hAnsi="Times New Roman" w:cs="Times New Roman"/>
          <w:iCs/>
          <w:sz w:val="28"/>
          <w:szCs w:val="28"/>
        </w:rPr>
        <w:t>ості торговельного підприємст</w:t>
      </w:r>
      <w:r w:rsidR="00FD319C" w:rsidRPr="00354747">
        <w:rPr>
          <w:rFonts w:ascii="Times New Roman" w:hAnsi="Times New Roman" w:cs="Times New Roman"/>
          <w:iCs/>
          <w:sz w:val="28"/>
          <w:szCs w:val="28"/>
        </w:rPr>
        <w:t>ва</w:t>
      </w:r>
      <w:r w:rsidRPr="00354747">
        <w:rPr>
          <w:rFonts w:ascii="Times New Roman" w:hAnsi="Times New Roman" w:cs="Times New Roman"/>
          <w:iCs/>
          <w:sz w:val="28"/>
          <w:szCs w:val="28"/>
        </w:rPr>
        <w:t xml:space="preserve"> [8, </w:t>
      </w:r>
      <w:r w:rsidR="00FD319C" w:rsidRPr="00354747">
        <w:rPr>
          <w:rFonts w:ascii="Times New Roman" w:hAnsi="Times New Roman" w:cs="Times New Roman"/>
          <w:iCs/>
          <w:sz w:val="28"/>
          <w:szCs w:val="28"/>
        </w:rPr>
        <w:t xml:space="preserve">с. </w:t>
      </w:r>
      <w:r w:rsidRPr="00354747">
        <w:rPr>
          <w:rFonts w:ascii="Times New Roman" w:hAnsi="Times New Roman" w:cs="Times New Roman"/>
          <w:iCs/>
          <w:sz w:val="28"/>
          <w:szCs w:val="28"/>
        </w:rPr>
        <w:t>10</w:t>
      </w:r>
      <w:r w:rsidRPr="00431277">
        <w:rPr>
          <w:rFonts w:ascii="Times New Roman" w:hAnsi="Times New Roman" w:cs="Times New Roman"/>
          <w:iCs/>
          <w:sz w:val="28"/>
          <w:szCs w:val="28"/>
        </w:rPr>
        <w:t>]</w:t>
      </w:r>
      <w:r w:rsidR="00FD319C">
        <w:rPr>
          <w:rFonts w:ascii="Times New Roman" w:hAnsi="Times New Roman" w:cs="Times New Roman"/>
          <w:iCs/>
          <w:sz w:val="28"/>
          <w:szCs w:val="28"/>
        </w:rPr>
        <w:t>.</w:t>
      </w:r>
    </w:p>
    <w:p w14:paraId="725C3BDA" w14:textId="57710A10" w:rsidR="000D75D6" w:rsidRDefault="000D75D6" w:rsidP="003A0CA7">
      <w:pPr>
        <w:tabs>
          <w:tab w:val="left" w:pos="3945"/>
        </w:tabs>
        <w:spacing w:after="0" w:line="360" w:lineRule="auto"/>
        <w:ind w:firstLine="709"/>
        <w:jc w:val="both"/>
        <w:rPr>
          <w:rFonts w:ascii="Times New Roman" w:hAnsi="Times New Roman" w:cs="Times New Roman"/>
          <w:iCs/>
          <w:sz w:val="28"/>
          <w:szCs w:val="28"/>
        </w:rPr>
      </w:pPr>
    </w:p>
    <w:p w14:paraId="3B78B886" w14:textId="214BB6C9" w:rsidR="00814B09" w:rsidRDefault="00814B09" w:rsidP="00456968">
      <w:pPr>
        <w:tabs>
          <w:tab w:val="left" w:pos="3945"/>
        </w:tabs>
        <w:spacing w:after="0" w:line="360" w:lineRule="auto"/>
        <w:jc w:val="both"/>
        <w:rPr>
          <w:rFonts w:ascii="Times New Roman" w:hAnsi="Times New Roman" w:cs="Times New Roman"/>
          <w:sz w:val="28"/>
          <w:szCs w:val="28"/>
        </w:rPr>
      </w:pPr>
    </w:p>
    <w:p w14:paraId="6248F0D9" w14:textId="149C8A89" w:rsidR="00646F65" w:rsidRDefault="00646F65">
      <w:pPr>
        <w:rPr>
          <w:rFonts w:ascii="Times New Roman" w:hAnsi="Times New Roman" w:cs="Times New Roman"/>
          <w:b/>
          <w:bCs/>
          <w:sz w:val="28"/>
          <w:szCs w:val="28"/>
        </w:rPr>
      </w:pPr>
    </w:p>
    <w:p w14:paraId="70C925CE" w14:textId="63604864" w:rsidR="0061152B" w:rsidRDefault="00456968" w:rsidP="00D63921">
      <w:pPr>
        <w:tabs>
          <w:tab w:val="left" w:pos="3945"/>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2.3. Аналіз ефективності комерційної </w:t>
      </w:r>
      <w:r w:rsidRPr="003F2C23">
        <w:rPr>
          <w:rFonts w:ascii="Times New Roman" w:hAnsi="Times New Roman" w:cs="Times New Roman"/>
          <w:b/>
          <w:bCs/>
          <w:sz w:val="28"/>
          <w:szCs w:val="28"/>
        </w:rPr>
        <w:t>діяльності</w:t>
      </w:r>
      <w:r w:rsidR="00D63921">
        <w:rPr>
          <w:rFonts w:ascii="Times New Roman" w:hAnsi="Times New Roman" w:cs="Times New Roman"/>
          <w:b/>
          <w:bCs/>
          <w:sz w:val="28"/>
          <w:szCs w:val="28"/>
        </w:rPr>
        <w:t xml:space="preserve"> </w:t>
      </w:r>
      <w:r w:rsidRPr="003F2C23">
        <w:rPr>
          <w:rFonts w:ascii="Times New Roman" w:hAnsi="Times New Roman" w:cs="Times New Roman"/>
          <w:b/>
          <w:bCs/>
          <w:sz w:val="28"/>
          <w:szCs w:val="28"/>
        </w:rPr>
        <w:t>підприємс</w:t>
      </w:r>
      <w:r>
        <w:rPr>
          <w:rFonts w:ascii="Times New Roman" w:hAnsi="Times New Roman" w:cs="Times New Roman"/>
          <w:b/>
          <w:bCs/>
          <w:sz w:val="28"/>
          <w:szCs w:val="28"/>
        </w:rPr>
        <w:t>т</w:t>
      </w:r>
      <w:r w:rsidRPr="003F2C23">
        <w:rPr>
          <w:rFonts w:ascii="Times New Roman" w:hAnsi="Times New Roman" w:cs="Times New Roman"/>
          <w:b/>
          <w:bCs/>
          <w:sz w:val="28"/>
          <w:szCs w:val="28"/>
        </w:rPr>
        <w:t>ва</w:t>
      </w:r>
    </w:p>
    <w:p w14:paraId="1F5694BA" w14:textId="21EC9D32" w:rsidR="0061152B" w:rsidRPr="0061152B" w:rsidRDefault="0061152B" w:rsidP="0061152B">
      <w:pPr>
        <w:tabs>
          <w:tab w:val="left" w:pos="3945"/>
        </w:tabs>
        <w:spacing w:after="0" w:line="360" w:lineRule="auto"/>
        <w:ind w:firstLine="709"/>
        <w:jc w:val="both"/>
        <w:rPr>
          <w:rFonts w:ascii="Times New Roman" w:hAnsi="Times New Roman" w:cs="Times New Roman"/>
          <w:sz w:val="28"/>
          <w:szCs w:val="28"/>
        </w:rPr>
      </w:pPr>
      <w:r w:rsidRPr="0061152B">
        <w:rPr>
          <w:rFonts w:ascii="Times New Roman" w:hAnsi="Times New Roman" w:cs="Times New Roman"/>
          <w:sz w:val="28"/>
          <w:szCs w:val="28"/>
        </w:rPr>
        <w:t>ТОВ “Технополіс”</w:t>
      </w:r>
      <w:r w:rsidR="00DE214F">
        <w:rPr>
          <w:rFonts w:ascii="Times New Roman" w:hAnsi="Times New Roman" w:cs="Times New Roman"/>
          <w:sz w:val="28"/>
          <w:szCs w:val="28"/>
        </w:rPr>
        <w:t xml:space="preserve"> – </w:t>
      </w:r>
      <w:r w:rsidRPr="0061152B">
        <w:rPr>
          <w:rFonts w:ascii="Times New Roman" w:hAnsi="Times New Roman" w:cs="Times New Roman"/>
          <w:sz w:val="28"/>
          <w:szCs w:val="28"/>
        </w:rPr>
        <w:t>це товариство з обмеженою відповідальністю, яке було зареєстровано 23.02.1998 року і являє собою добровільне об</w:t>
      </w:r>
      <w:r w:rsidR="00DE214F">
        <w:rPr>
          <w:rFonts w:ascii="Times New Roman" w:hAnsi="Times New Roman" w:cs="Times New Roman"/>
          <w:sz w:val="28"/>
          <w:szCs w:val="28"/>
        </w:rPr>
        <w:t>’</w:t>
      </w:r>
      <w:r w:rsidRPr="0061152B">
        <w:rPr>
          <w:rFonts w:ascii="Times New Roman" w:hAnsi="Times New Roman" w:cs="Times New Roman"/>
          <w:sz w:val="28"/>
          <w:szCs w:val="28"/>
        </w:rPr>
        <w:t>єднання громадян для спільної діяльності. ТОВ “Технополіс” створено на підставі Статуту про створення і діяльність підприємства. Юридична адреса: м. Бровари, вул. Київська, 316. ТОВ “Технополіс” було утворене і функціонує згідно із законодавством України та Статутом. Метою існування підприємства (відповідно до його Статуту) є реалізація господарської та іншої діяльності, що спрямована на отримання прибутку і задоволення соціально-економічних інтересів споживачів, власників підприємства та членів його трудового колективу.</w:t>
      </w:r>
    </w:p>
    <w:p w14:paraId="434D9F82" w14:textId="6E2ACC58" w:rsidR="0061152B" w:rsidRPr="0061152B" w:rsidRDefault="0061152B" w:rsidP="0061152B">
      <w:pPr>
        <w:tabs>
          <w:tab w:val="left" w:pos="3945"/>
        </w:tabs>
        <w:spacing w:after="0" w:line="360" w:lineRule="auto"/>
        <w:ind w:firstLine="709"/>
        <w:jc w:val="both"/>
        <w:rPr>
          <w:rFonts w:ascii="Times New Roman" w:hAnsi="Times New Roman" w:cs="Times New Roman"/>
          <w:sz w:val="28"/>
          <w:szCs w:val="28"/>
        </w:rPr>
      </w:pPr>
      <w:r w:rsidRPr="0061152B">
        <w:rPr>
          <w:rFonts w:ascii="Times New Roman" w:hAnsi="Times New Roman" w:cs="Times New Roman"/>
          <w:sz w:val="28"/>
          <w:szCs w:val="28"/>
        </w:rPr>
        <w:t>Для досягнення поставленої мети, предметом діяльності підприємства ТОВ “Технополіс” є такий вид діяльності: здійснення роздрібної торгівлі.</w:t>
      </w:r>
    </w:p>
    <w:p w14:paraId="06B33907" w14:textId="7AEE3098" w:rsidR="0061152B" w:rsidRPr="0061152B" w:rsidRDefault="0061152B" w:rsidP="0061152B">
      <w:pPr>
        <w:tabs>
          <w:tab w:val="left" w:pos="3945"/>
        </w:tabs>
        <w:spacing w:after="0" w:line="360" w:lineRule="auto"/>
        <w:ind w:firstLine="709"/>
        <w:jc w:val="both"/>
        <w:rPr>
          <w:rFonts w:ascii="Times New Roman" w:hAnsi="Times New Roman" w:cs="Times New Roman"/>
          <w:sz w:val="28"/>
          <w:szCs w:val="28"/>
        </w:rPr>
      </w:pPr>
      <w:r w:rsidRPr="0061152B">
        <w:rPr>
          <w:rFonts w:ascii="Times New Roman" w:hAnsi="Times New Roman" w:cs="Times New Roman"/>
          <w:sz w:val="28"/>
          <w:szCs w:val="28"/>
        </w:rPr>
        <w:t>Основні цілі діяльності ТОВ “Технополіс”:</w:t>
      </w:r>
    </w:p>
    <w:p w14:paraId="1589C4C8" w14:textId="309277EE" w:rsidR="0061152B" w:rsidRPr="0061152B" w:rsidRDefault="0061152B" w:rsidP="0061152B">
      <w:pPr>
        <w:pStyle w:val="a8"/>
        <w:numPr>
          <w:ilvl w:val="0"/>
          <w:numId w:val="19"/>
        </w:numPr>
        <w:tabs>
          <w:tab w:val="left" w:pos="3945"/>
        </w:tabs>
        <w:spacing w:after="0" w:line="360" w:lineRule="auto"/>
        <w:jc w:val="both"/>
        <w:rPr>
          <w:rFonts w:ascii="Times New Roman" w:hAnsi="Times New Roman" w:cs="Times New Roman"/>
          <w:sz w:val="28"/>
          <w:szCs w:val="28"/>
        </w:rPr>
      </w:pPr>
      <w:r w:rsidRPr="0061152B">
        <w:rPr>
          <w:rFonts w:ascii="Times New Roman" w:hAnsi="Times New Roman" w:cs="Times New Roman"/>
          <w:sz w:val="28"/>
          <w:szCs w:val="28"/>
        </w:rPr>
        <w:t>одержання максимального прибутку шляхом здійснення власної</w:t>
      </w:r>
    </w:p>
    <w:p w14:paraId="2D6EA231" w14:textId="74C97F99" w:rsidR="0061152B" w:rsidRPr="0061152B" w:rsidRDefault="0061152B" w:rsidP="0061152B">
      <w:pPr>
        <w:pStyle w:val="a8"/>
        <w:numPr>
          <w:ilvl w:val="0"/>
          <w:numId w:val="19"/>
        </w:numPr>
        <w:tabs>
          <w:tab w:val="left" w:pos="3945"/>
        </w:tabs>
        <w:spacing w:after="0" w:line="360" w:lineRule="auto"/>
        <w:jc w:val="both"/>
        <w:rPr>
          <w:rFonts w:ascii="Times New Roman" w:hAnsi="Times New Roman" w:cs="Times New Roman"/>
          <w:sz w:val="28"/>
          <w:szCs w:val="28"/>
        </w:rPr>
      </w:pPr>
      <w:r w:rsidRPr="0061152B">
        <w:rPr>
          <w:rFonts w:ascii="Times New Roman" w:hAnsi="Times New Roman" w:cs="Times New Roman"/>
          <w:sz w:val="28"/>
          <w:szCs w:val="28"/>
        </w:rPr>
        <w:t>підприємницької діяльності;</w:t>
      </w:r>
    </w:p>
    <w:p w14:paraId="27A8AAB8" w14:textId="482FD94A" w:rsidR="0061152B" w:rsidRPr="0061152B" w:rsidRDefault="0061152B" w:rsidP="0061152B">
      <w:pPr>
        <w:pStyle w:val="a8"/>
        <w:numPr>
          <w:ilvl w:val="0"/>
          <w:numId w:val="19"/>
        </w:numPr>
        <w:tabs>
          <w:tab w:val="left" w:pos="3945"/>
        </w:tabs>
        <w:spacing w:after="0" w:line="360" w:lineRule="auto"/>
        <w:jc w:val="both"/>
        <w:rPr>
          <w:rFonts w:ascii="Times New Roman" w:hAnsi="Times New Roman" w:cs="Times New Roman"/>
          <w:sz w:val="28"/>
          <w:szCs w:val="28"/>
        </w:rPr>
      </w:pPr>
      <w:r w:rsidRPr="0061152B">
        <w:rPr>
          <w:rFonts w:ascii="Times New Roman" w:hAnsi="Times New Roman" w:cs="Times New Roman"/>
          <w:sz w:val="28"/>
          <w:szCs w:val="28"/>
        </w:rPr>
        <w:t>торгівля якісними товарами;</w:t>
      </w:r>
    </w:p>
    <w:p w14:paraId="741EEBA9" w14:textId="063630DF" w:rsidR="0061152B" w:rsidRPr="0061152B" w:rsidRDefault="0061152B" w:rsidP="0061152B">
      <w:pPr>
        <w:pStyle w:val="a8"/>
        <w:numPr>
          <w:ilvl w:val="0"/>
          <w:numId w:val="19"/>
        </w:numPr>
        <w:tabs>
          <w:tab w:val="left" w:pos="3945"/>
        </w:tabs>
        <w:spacing w:after="0" w:line="360" w:lineRule="auto"/>
        <w:jc w:val="both"/>
        <w:rPr>
          <w:rFonts w:ascii="Times New Roman" w:hAnsi="Times New Roman" w:cs="Times New Roman"/>
          <w:sz w:val="28"/>
          <w:szCs w:val="28"/>
        </w:rPr>
      </w:pPr>
      <w:r w:rsidRPr="0061152B">
        <w:rPr>
          <w:rFonts w:ascii="Times New Roman" w:hAnsi="Times New Roman" w:cs="Times New Roman"/>
          <w:sz w:val="28"/>
          <w:szCs w:val="28"/>
        </w:rPr>
        <w:t>задоволення потреб клієнтів;</w:t>
      </w:r>
    </w:p>
    <w:p w14:paraId="7E6F1A95" w14:textId="5D5D251F" w:rsidR="0061152B" w:rsidRPr="0061152B" w:rsidRDefault="0061152B" w:rsidP="0061152B">
      <w:pPr>
        <w:pStyle w:val="a8"/>
        <w:numPr>
          <w:ilvl w:val="0"/>
          <w:numId w:val="19"/>
        </w:numPr>
        <w:tabs>
          <w:tab w:val="left" w:pos="3945"/>
        </w:tabs>
        <w:spacing w:after="0" w:line="360" w:lineRule="auto"/>
        <w:jc w:val="both"/>
        <w:rPr>
          <w:rFonts w:ascii="Times New Roman" w:hAnsi="Times New Roman" w:cs="Times New Roman"/>
          <w:sz w:val="28"/>
          <w:szCs w:val="28"/>
        </w:rPr>
      </w:pPr>
      <w:r w:rsidRPr="0061152B">
        <w:rPr>
          <w:rFonts w:ascii="Times New Roman" w:hAnsi="Times New Roman" w:cs="Times New Roman"/>
          <w:sz w:val="28"/>
          <w:szCs w:val="28"/>
        </w:rPr>
        <w:t>розвиток додаткових напрямків діяльності в сфері надання послуг;</w:t>
      </w:r>
    </w:p>
    <w:p w14:paraId="66646198" w14:textId="036FFA9B" w:rsidR="0061152B" w:rsidRPr="0061152B" w:rsidRDefault="0061152B" w:rsidP="0061152B">
      <w:pPr>
        <w:pStyle w:val="a8"/>
        <w:numPr>
          <w:ilvl w:val="0"/>
          <w:numId w:val="19"/>
        </w:numPr>
        <w:tabs>
          <w:tab w:val="left" w:pos="3945"/>
        </w:tabs>
        <w:spacing w:after="0" w:line="360" w:lineRule="auto"/>
        <w:jc w:val="both"/>
        <w:rPr>
          <w:rFonts w:ascii="Times New Roman" w:hAnsi="Times New Roman" w:cs="Times New Roman"/>
          <w:sz w:val="28"/>
          <w:szCs w:val="28"/>
        </w:rPr>
      </w:pPr>
      <w:r w:rsidRPr="0061152B">
        <w:rPr>
          <w:rFonts w:ascii="Times New Roman" w:hAnsi="Times New Roman" w:cs="Times New Roman"/>
          <w:sz w:val="28"/>
          <w:szCs w:val="28"/>
        </w:rPr>
        <w:t>зменшення собівартості реалізації продукції;</w:t>
      </w:r>
    </w:p>
    <w:p w14:paraId="21594B5B" w14:textId="44CD04CA" w:rsidR="0061152B" w:rsidRPr="0061152B" w:rsidRDefault="0061152B" w:rsidP="0061152B">
      <w:pPr>
        <w:pStyle w:val="a8"/>
        <w:numPr>
          <w:ilvl w:val="0"/>
          <w:numId w:val="19"/>
        </w:numPr>
        <w:tabs>
          <w:tab w:val="left" w:pos="3945"/>
        </w:tabs>
        <w:spacing w:after="0" w:line="360" w:lineRule="auto"/>
        <w:jc w:val="both"/>
        <w:rPr>
          <w:rFonts w:ascii="Times New Roman" w:hAnsi="Times New Roman" w:cs="Times New Roman"/>
          <w:sz w:val="28"/>
          <w:szCs w:val="28"/>
        </w:rPr>
      </w:pPr>
      <w:r w:rsidRPr="0061152B">
        <w:rPr>
          <w:rFonts w:ascii="Times New Roman" w:hAnsi="Times New Roman" w:cs="Times New Roman"/>
          <w:sz w:val="28"/>
          <w:szCs w:val="28"/>
        </w:rPr>
        <w:t>зменшення операційних витрат.</w:t>
      </w:r>
    </w:p>
    <w:p w14:paraId="49CBA1BF" w14:textId="77777777" w:rsidR="0061152B" w:rsidRDefault="0061152B" w:rsidP="0061152B">
      <w:pPr>
        <w:tabs>
          <w:tab w:val="left" w:pos="3945"/>
        </w:tabs>
        <w:spacing w:after="0" w:line="360" w:lineRule="auto"/>
        <w:ind w:firstLine="709"/>
        <w:jc w:val="both"/>
        <w:rPr>
          <w:rFonts w:ascii="Times New Roman" w:hAnsi="Times New Roman" w:cs="Times New Roman"/>
          <w:sz w:val="28"/>
          <w:szCs w:val="28"/>
        </w:rPr>
      </w:pPr>
      <w:r w:rsidRPr="0061152B">
        <w:rPr>
          <w:rFonts w:ascii="Times New Roman" w:hAnsi="Times New Roman" w:cs="Times New Roman"/>
          <w:sz w:val="28"/>
          <w:szCs w:val="28"/>
        </w:rPr>
        <w:t xml:space="preserve">Загальним показником фінансових результатів господарської діяльності ТОВ “Технополіс” є прибуток. Чистий прибуток підприємства, який залишається після покриття матеріальних та прирівняних до них витрат, витрат на оплату праці, сплати відсотків по кредитах банків, сплати передбачених законодавством України податків та інших платежів до держбюджету, відрахувань у галузеві інвестиційні фонди та фонд розвитку виробництва, залишається в повному його розпорядженні. ТОВ “Технополіс” на договірній основі визначає умови </w:t>
      </w:r>
      <w:r w:rsidRPr="0061152B">
        <w:rPr>
          <w:rFonts w:ascii="Times New Roman" w:hAnsi="Times New Roman" w:cs="Times New Roman"/>
          <w:sz w:val="28"/>
          <w:szCs w:val="28"/>
        </w:rPr>
        <w:lastRenderedPageBreak/>
        <w:t>реалізації продукції (робіт, послуг) на ринку України, включаючи ціну на неї, а також умови постачань товарів і послуг з цього ринку.</w:t>
      </w:r>
    </w:p>
    <w:p w14:paraId="47CF4885" w14:textId="77777777" w:rsidR="00DF69EA" w:rsidRDefault="0061152B" w:rsidP="0061152B">
      <w:pPr>
        <w:tabs>
          <w:tab w:val="left" w:pos="3945"/>
        </w:tabs>
        <w:spacing w:after="0" w:line="360" w:lineRule="auto"/>
        <w:ind w:firstLine="709"/>
        <w:jc w:val="both"/>
        <w:rPr>
          <w:rFonts w:ascii="Times New Roman" w:hAnsi="Times New Roman" w:cs="Times New Roman"/>
          <w:sz w:val="28"/>
          <w:szCs w:val="28"/>
        </w:rPr>
      </w:pPr>
      <w:r w:rsidRPr="0061152B">
        <w:rPr>
          <w:rFonts w:ascii="Times New Roman" w:hAnsi="Times New Roman" w:cs="Times New Roman"/>
          <w:sz w:val="28"/>
          <w:szCs w:val="28"/>
        </w:rPr>
        <w:t>Підприємство реалізує свої товари та майно за цінами і тарифами, встановленими самостійно або на договірних засадах. Підприємство веде самостійний баланс, має розрахунковий, валютний та інші рахунки в установах банків, печатку зі своїм найменуванням. Засновниками ТОВ “Технополіс” є фізичні особи.</w:t>
      </w:r>
    </w:p>
    <w:p w14:paraId="5C272192" w14:textId="3BD937EB" w:rsidR="00DF69EA" w:rsidRPr="000D75D6" w:rsidRDefault="00DF69EA" w:rsidP="0061152B">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Найважливішим показником діяльності комерційного (комерційного) підприємства є прибуток, який відображає результати всієї комерційної діяльності підприємства</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обсяг реалізованої продукції, її склад і структуру, асортимент, продуктивність праці, рівень витрат, наявність невиробничих витрат і збитків тощо. Поповнення фондів, матеріальне заохочення працівників, сплата податків тощо. залежать від розміру отриманого прибутку. Наявність прибутку свідчить про те, що витрати господарського підприємства повністю покриваються доходами від реалізації товарів і надання послуг. Прибуток торгового підприємства розраховується як різниця між усіма його валовими доходами та валовими витратами. У торгівлі розрізняють прибуток від продажу товарів (операційний прибуток) і чистий прибуток, або сальдо. Операційний прибуток</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 xml:space="preserve">це різниця між торговими надбавками та операційними витратами </w:t>
      </w:r>
      <w:r w:rsidRPr="000D75D6">
        <w:rPr>
          <w:rFonts w:ascii="Times New Roman" w:hAnsi="Times New Roman" w:cs="Times New Roman"/>
          <w:sz w:val="28"/>
          <w:szCs w:val="28"/>
        </w:rPr>
        <w:t>(витратами обігу).</w:t>
      </w:r>
    </w:p>
    <w:p w14:paraId="328BFB65" w14:textId="032F7A2C"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DF69EA">
        <w:rPr>
          <w:rFonts w:ascii="Times New Roman" w:hAnsi="Times New Roman" w:cs="Times New Roman"/>
          <w:sz w:val="28"/>
          <w:szCs w:val="28"/>
        </w:rPr>
        <w:t>оварооборот у 20</w:t>
      </w:r>
      <w:r>
        <w:rPr>
          <w:rFonts w:ascii="Times New Roman" w:hAnsi="Times New Roman" w:cs="Times New Roman"/>
          <w:sz w:val="28"/>
          <w:szCs w:val="28"/>
        </w:rPr>
        <w:t>2</w:t>
      </w:r>
      <w:r w:rsidRPr="00DF69EA">
        <w:rPr>
          <w:rFonts w:ascii="Times New Roman" w:hAnsi="Times New Roman" w:cs="Times New Roman"/>
          <w:sz w:val="28"/>
          <w:szCs w:val="28"/>
        </w:rPr>
        <w:t>1 році досліджуваного підприємства збільшився на 427,8 тис. грн. у порівнянні з 20</w:t>
      </w:r>
      <w:r>
        <w:rPr>
          <w:rFonts w:ascii="Times New Roman" w:hAnsi="Times New Roman" w:cs="Times New Roman"/>
          <w:sz w:val="28"/>
          <w:szCs w:val="28"/>
        </w:rPr>
        <w:t>2</w:t>
      </w:r>
      <w:r w:rsidRPr="00DF69EA">
        <w:rPr>
          <w:rFonts w:ascii="Times New Roman" w:hAnsi="Times New Roman" w:cs="Times New Roman"/>
          <w:sz w:val="28"/>
          <w:szCs w:val="28"/>
        </w:rPr>
        <w:t>0 роком. При цьому торгова надбавка не змінювалась протягом цього періоду. Збільшення товарообороту призвело до збільшення прибутку від реалізації на 49,5 тис. грн. в порівнянні з 20</w:t>
      </w:r>
      <w:r>
        <w:rPr>
          <w:rFonts w:ascii="Times New Roman" w:hAnsi="Times New Roman" w:cs="Times New Roman"/>
          <w:sz w:val="28"/>
          <w:szCs w:val="28"/>
        </w:rPr>
        <w:t>2</w:t>
      </w:r>
      <w:r w:rsidRPr="00DF69EA">
        <w:rPr>
          <w:rFonts w:ascii="Times New Roman" w:hAnsi="Times New Roman" w:cs="Times New Roman"/>
          <w:sz w:val="28"/>
          <w:szCs w:val="28"/>
        </w:rPr>
        <w:t>0 роком. Це позитивна сторона фінансово</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господарської діяльності підприємства. Негативним результатом діяльності підприємства в 20</w:t>
      </w:r>
      <w:r w:rsidR="000D75D6" w:rsidRPr="000D75D6">
        <w:rPr>
          <w:rFonts w:ascii="Times New Roman" w:hAnsi="Times New Roman" w:cs="Times New Roman"/>
          <w:sz w:val="28"/>
          <w:szCs w:val="28"/>
          <w:lang w:val="ru-RU"/>
        </w:rPr>
        <w:t>2</w:t>
      </w:r>
      <w:r w:rsidRPr="00DF69EA">
        <w:rPr>
          <w:rFonts w:ascii="Times New Roman" w:hAnsi="Times New Roman" w:cs="Times New Roman"/>
          <w:sz w:val="28"/>
          <w:szCs w:val="28"/>
        </w:rPr>
        <w:t>1 році у порівнянні з 20</w:t>
      </w:r>
      <w:r w:rsidR="000D75D6" w:rsidRPr="000D75D6">
        <w:rPr>
          <w:rFonts w:ascii="Times New Roman" w:hAnsi="Times New Roman" w:cs="Times New Roman"/>
          <w:sz w:val="28"/>
          <w:szCs w:val="28"/>
          <w:lang w:val="ru-RU"/>
        </w:rPr>
        <w:t>2</w:t>
      </w:r>
      <w:r w:rsidRPr="00DF69EA">
        <w:rPr>
          <w:rFonts w:ascii="Times New Roman" w:hAnsi="Times New Roman" w:cs="Times New Roman"/>
          <w:sz w:val="28"/>
          <w:szCs w:val="28"/>
        </w:rPr>
        <w:t>0 роком є те, що збільшились витрати обігу на 21,39 тис. грн.</w:t>
      </w:r>
    </w:p>
    <w:p w14:paraId="3F382D7B" w14:textId="3A68A3C3"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 xml:space="preserve">Торговельна націнка становить 25%. Витрати обігу складають приблизно 96% від усього доходу. </w:t>
      </w:r>
      <w:r>
        <w:rPr>
          <w:rFonts w:ascii="Times New Roman" w:hAnsi="Times New Roman" w:cs="Times New Roman"/>
          <w:sz w:val="28"/>
          <w:szCs w:val="28"/>
        </w:rPr>
        <w:t>О</w:t>
      </w:r>
      <w:r w:rsidRPr="00DF69EA">
        <w:rPr>
          <w:rFonts w:ascii="Times New Roman" w:hAnsi="Times New Roman" w:cs="Times New Roman"/>
          <w:sz w:val="28"/>
          <w:szCs w:val="28"/>
        </w:rPr>
        <w:t xml:space="preserve">бсяг продажу і відповідно прибуток з кожним роком </w:t>
      </w:r>
      <w:r w:rsidRPr="00DF69EA">
        <w:rPr>
          <w:rFonts w:ascii="Times New Roman" w:hAnsi="Times New Roman" w:cs="Times New Roman"/>
          <w:sz w:val="28"/>
          <w:szCs w:val="28"/>
        </w:rPr>
        <w:lastRenderedPageBreak/>
        <w:t>зростає. Це свідчить про ефективну організацію торговельної та комерційної діяльності, а також добре обґрунтовану цінову політику.</w:t>
      </w:r>
    </w:p>
    <w:p w14:paraId="69358EB7" w14:textId="602B9A18"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З наведених даних можна зробити висновок, що підприємство працює ефективно. Слід відмітити, що відхилення основних показників фінансово</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господарської діяльності 20</w:t>
      </w:r>
      <w:r>
        <w:rPr>
          <w:rFonts w:ascii="Times New Roman" w:hAnsi="Times New Roman" w:cs="Times New Roman"/>
          <w:sz w:val="28"/>
          <w:szCs w:val="28"/>
        </w:rPr>
        <w:t>2</w:t>
      </w:r>
      <w:r w:rsidRPr="00DF69EA">
        <w:rPr>
          <w:rFonts w:ascii="Times New Roman" w:hAnsi="Times New Roman" w:cs="Times New Roman"/>
          <w:sz w:val="28"/>
          <w:szCs w:val="28"/>
        </w:rPr>
        <w:t>0 року майже не відрізняються від 20</w:t>
      </w:r>
      <w:r>
        <w:rPr>
          <w:rFonts w:ascii="Times New Roman" w:hAnsi="Times New Roman" w:cs="Times New Roman"/>
          <w:sz w:val="28"/>
          <w:szCs w:val="28"/>
        </w:rPr>
        <w:t>18</w:t>
      </w:r>
      <w:r w:rsidRPr="00DF69EA">
        <w:rPr>
          <w:rFonts w:ascii="Times New Roman" w:hAnsi="Times New Roman" w:cs="Times New Roman"/>
          <w:sz w:val="28"/>
          <w:szCs w:val="28"/>
        </w:rPr>
        <w:t xml:space="preserve"> і 20</w:t>
      </w:r>
      <w:r>
        <w:rPr>
          <w:rFonts w:ascii="Times New Roman" w:hAnsi="Times New Roman" w:cs="Times New Roman"/>
          <w:sz w:val="28"/>
          <w:szCs w:val="28"/>
        </w:rPr>
        <w:t>1</w:t>
      </w:r>
      <w:r w:rsidRPr="00DF69EA">
        <w:rPr>
          <w:rFonts w:ascii="Times New Roman" w:hAnsi="Times New Roman" w:cs="Times New Roman"/>
          <w:sz w:val="28"/>
          <w:szCs w:val="28"/>
        </w:rPr>
        <w:t>9 років, це вказує на те, що фінансовий стан ТОВ “Технополіс” протягом трьох років був відносно стабільним. З цього можна зробити висновок, що для ТОВ “Технополіс” потрібно відкоригувати орієнтири цінової політики для покращення фінансового стану.</w:t>
      </w:r>
    </w:p>
    <w:p w14:paraId="46B0E3D0" w14:textId="5FFD1D9F"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 xml:space="preserve">Для характеристики економічної ефективності торгового </w:t>
      </w:r>
      <w:proofErr w:type="spellStart"/>
      <w:r w:rsidRPr="00DF69EA">
        <w:rPr>
          <w:rFonts w:ascii="Times New Roman" w:hAnsi="Times New Roman" w:cs="Times New Roman"/>
          <w:sz w:val="28"/>
          <w:szCs w:val="28"/>
        </w:rPr>
        <w:t>підприємтсва</w:t>
      </w:r>
      <w:proofErr w:type="spellEnd"/>
      <w:r w:rsidRPr="00DF69EA">
        <w:rPr>
          <w:rFonts w:ascii="Times New Roman" w:hAnsi="Times New Roman" w:cs="Times New Roman"/>
          <w:sz w:val="28"/>
          <w:szCs w:val="28"/>
        </w:rPr>
        <w:t>, а також з метою проведення порівняльного аналізу необхідно знати не тільки абсолютну величину прибутку, але й його рівень. Рівень прибутку характеризує рентабельність торгових організацій</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один з показників ефективності їх діяльності. Найбільш поширений показник рентабельності торгівлі</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відношення суми прибутку до товарообороту. Однак, він не є єдиним показником рентабельності торгової або комерційної діяльності, бо показує лише частку чистого прибутку торгівлі в сумі товарообороту. У даному показнику не знаходить відображення міра ефективності всіх авансових витрат (одноразових і поточних), пов</w:t>
      </w:r>
      <w:r w:rsidR="00DE214F">
        <w:rPr>
          <w:rFonts w:ascii="Times New Roman" w:hAnsi="Times New Roman" w:cs="Times New Roman"/>
          <w:sz w:val="28"/>
          <w:szCs w:val="28"/>
        </w:rPr>
        <w:t>’</w:t>
      </w:r>
      <w:r w:rsidRPr="00DF69EA">
        <w:rPr>
          <w:rFonts w:ascii="Times New Roman" w:hAnsi="Times New Roman" w:cs="Times New Roman"/>
          <w:sz w:val="28"/>
          <w:szCs w:val="28"/>
        </w:rPr>
        <w:t>язаних з комерційною діяльністю. Так, при одній і тій самій сумі прибутку і товарообороту у різних комерційних організацій можуть бути різні вкладення в основні і оборотні кошти. У зв</w:t>
      </w:r>
      <w:r w:rsidR="00DE214F">
        <w:rPr>
          <w:rFonts w:ascii="Times New Roman" w:hAnsi="Times New Roman" w:cs="Times New Roman"/>
          <w:sz w:val="28"/>
          <w:szCs w:val="28"/>
        </w:rPr>
        <w:t>’</w:t>
      </w:r>
      <w:r w:rsidRPr="00DF69EA">
        <w:rPr>
          <w:rFonts w:ascii="Times New Roman" w:hAnsi="Times New Roman" w:cs="Times New Roman"/>
          <w:sz w:val="28"/>
          <w:szCs w:val="28"/>
        </w:rPr>
        <w:t xml:space="preserve">язку з цим особливе значення для оцінки ефективності комерційної роботи </w:t>
      </w:r>
      <w:proofErr w:type="spellStart"/>
      <w:r w:rsidRPr="00DF69EA">
        <w:rPr>
          <w:rFonts w:ascii="Times New Roman" w:hAnsi="Times New Roman" w:cs="Times New Roman"/>
          <w:sz w:val="28"/>
          <w:szCs w:val="28"/>
        </w:rPr>
        <w:t>прибаває</w:t>
      </w:r>
      <w:proofErr w:type="spellEnd"/>
      <w:r w:rsidRPr="00DF69EA">
        <w:rPr>
          <w:rFonts w:ascii="Times New Roman" w:hAnsi="Times New Roman" w:cs="Times New Roman"/>
          <w:sz w:val="28"/>
          <w:szCs w:val="28"/>
        </w:rPr>
        <w:t xml:space="preserve"> здійснення прибутку з проведеними витратами (витратами обігу). Витрати, пов</w:t>
      </w:r>
      <w:r w:rsidR="00DE214F">
        <w:rPr>
          <w:rFonts w:ascii="Times New Roman" w:hAnsi="Times New Roman" w:cs="Times New Roman"/>
          <w:sz w:val="28"/>
          <w:szCs w:val="28"/>
        </w:rPr>
        <w:t>’</w:t>
      </w:r>
      <w:r w:rsidRPr="00DF69EA">
        <w:rPr>
          <w:rFonts w:ascii="Times New Roman" w:hAnsi="Times New Roman" w:cs="Times New Roman"/>
          <w:sz w:val="28"/>
          <w:szCs w:val="28"/>
        </w:rPr>
        <w:t>язані із здійсненням процесів купівлі-продажу товарів, називаються чистими витратами обігу. При аналізі комерційної діяльності важливо виявити частку чистих і додаткових витрат обігу. Рівень витрат обігу розраховується як процентне відношення суми витрат обігу до товарообороту. Він певною мірою відображає економічність комерційної діяльності і застосовується при порівнянні роботи однотипних торгових організацій, які знаходяться в приблизно однакових умовах.</w:t>
      </w:r>
    </w:p>
    <w:p w14:paraId="0B207A88" w14:textId="77777777"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lastRenderedPageBreak/>
        <w:t>Іншою важливою умовою ефективності комерційної діяльності торгового підприємства є швидкість обігу товарів, що виражається в показнику товарооборотності.</w:t>
      </w:r>
    </w:p>
    <w:p w14:paraId="78097052" w14:textId="48F31BFD"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Товарооборотність</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 xml:space="preserve">це швидкість обігу товарів або час, протягом якого реалізовуються товарні запаси. Прискорення товарооборотності є основним критерієм оцінки роботи комерційної організації, оскільки означає скорочення часу перебування товарів в сфері обігу, а значить, </w:t>
      </w:r>
      <w:proofErr w:type="spellStart"/>
      <w:r w:rsidRPr="00DF69EA">
        <w:rPr>
          <w:rFonts w:ascii="Times New Roman" w:hAnsi="Times New Roman" w:cs="Times New Roman"/>
          <w:sz w:val="28"/>
          <w:szCs w:val="28"/>
        </w:rPr>
        <w:t>бідьш</w:t>
      </w:r>
      <w:proofErr w:type="spellEnd"/>
      <w:r w:rsidRPr="00DF69EA">
        <w:rPr>
          <w:rFonts w:ascii="Times New Roman" w:hAnsi="Times New Roman" w:cs="Times New Roman"/>
          <w:sz w:val="28"/>
          <w:szCs w:val="28"/>
        </w:rPr>
        <w:t xml:space="preserve"> швидкий оборот грошових коштів і меншу потребу в них для здійснення торгових процесів.</w:t>
      </w:r>
    </w:p>
    <w:p w14:paraId="1D26ED7B" w14:textId="1D72D607"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Тепер проаналізуємо динаміку та структуру товарообороту підприємства ТОВ “Технополіс” за 1-4 квартали 20</w:t>
      </w:r>
      <w:r>
        <w:rPr>
          <w:rFonts w:ascii="Times New Roman" w:hAnsi="Times New Roman" w:cs="Times New Roman"/>
          <w:sz w:val="28"/>
          <w:szCs w:val="28"/>
        </w:rPr>
        <w:t>2</w:t>
      </w:r>
      <w:r w:rsidRPr="00DF69EA">
        <w:rPr>
          <w:rFonts w:ascii="Times New Roman" w:hAnsi="Times New Roman" w:cs="Times New Roman"/>
          <w:sz w:val="28"/>
          <w:szCs w:val="28"/>
        </w:rPr>
        <w:t>1 року. Аналіз динаміки та структури товарообороту передбачає проведення наступної аналітичної роботи.</w:t>
      </w:r>
    </w:p>
    <w:p w14:paraId="79714C8A" w14:textId="6A591892"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І етап</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визначення загального обсягу роздрібного товарообороту за 20</w:t>
      </w:r>
      <w:r>
        <w:rPr>
          <w:rFonts w:ascii="Times New Roman" w:hAnsi="Times New Roman" w:cs="Times New Roman"/>
          <w:sz w:val="28"/>
          <w:szCs w:val="28"/>
        </w:rPr>
        <w:t>2</w:t>
      </w:r>
      <w:r w:rsidRPr="00DF69EA">
        <w:rPr>
          <w:rFonts w:ascii="Times New Roman" w:hAnsi="Times New Roman" w:cs="Times New Roman"/>
          <w:sz w:val="28"/>
          <w:szCs w:val="28"/>
        </w:rPr>
        <w:t>1 р. поквартально та оцінка ступеня виконання плану товарообороту.</w:t>
      </w:r>
    </w:p>
    <w:p w14:paraId="0A924791" w14:textId="77777777"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На цьому етапі аналізу визначають загальний обсяг реалізації товарів та платних послуг в вартісному вимірі.</w:t>
      </w:r>
    </w:p>
    <w:p w14:paraId="28D03BDA" w14:textId="4E53050E"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Оцінка ступеня виконання плану товарообороту здійснюється шляхом оцінки абсолютного та відносного розмірів відхилення у зв</w:t>
      </w:r>
      <w:r w:rsidR="00DE214F">
        <w:rPr>
          <w:rFonts w:ascii="Times New Roman" w:hAnsi="Times New Roman" w:cs="Times New Roman"/>
          <w:sz w:val="28"/>
          <w:szCs w:val="28"/>
        </w:rPr>
        <w:t>’</w:t>
      </w:r>
      <w:r w:rsidRPr="00DF69EA">
        <w:rPr>
          <w:rFonts w:ascii="Times New Roman" w:hAnsi="Times New Roman" w:cs="Times New Roman"/>
          <w:sz w:val="28"/>
          <w:szCs w:val="28"/>
        </w:rPr>
        <w:t>язку з негативним впливом факторів, що не були враховані в процесі планування. Вивчення ступеня виконання планів проводиться не тільки для оцінки якості планування та ступеня професіоналізму працівників планово-економічних служб підприємства, а, передовсім</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з метою оцінки мінливості зовнішнього середовища підприємства та чутливості до його змін обсягу реалізації товарів на даному підприємстві.</w:t>
      </w:r>
    </w:p>
    <w:p w14:paraId="04831B90" w14:textId="57976003"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DF69EA">
        <w:rPr>
          <w:rFonts w:ascii="Times New Roman" w:hAnsi="Times New Roman" w:cs="Times New Roman"/>
          <w:sz w:val="28"/>
          <w:szCs w:val="28"/>
        </w:rPr>
        <w:t>оварооборот в 20</w:t>
      </w:r>
      <w:r w:rsidR="000D75D6" w:rsidRPr="000D75D6">
        <w:rPr>
          <w:rFonts w:ascii="Times New Roman" w:hAnsi="Times New Roman" w:cs="Times New Roman"/>
          <w:sz w:val="28"/>
          <w:szCs w:val="28"/>
          <w:lang w:val="ru-RU"/>
        </w:rPr>
        <w:t>2</w:t>
      </w:r>
      <w:r w:rsidRPr="00DF69EA">
        <w:rPr>
          <w:rFonts w:ascii="Times New Roman" w:hAnsi="Times New Roman" w:cs="Times New Roman"/>
          <w:sz w:val="28"/>
          <w:szCs w:val="28"/>
        </w:rPr>
        <w:t>1 р. на підприємстві у порівнянні з 20</w:t>
      </w:r>
      <w:r w:rsidR="000D75D6" w:rsidRPr="000D75D6">
        <w:rPr>
          <w:rFonts w:ascii="Times New Roman" w:hAnsi="Times New Roman" w:cs="Times New Roman"/>
          <w:sz w:val="28"/>
          <w:szCs w:val="28"/>
          <w:lang w:val="ru-RU"/>
        </w:rPr>
        <w:t>2</w:t>
      </w:r>
      <w:r w:rsidRPr="00DF69EA">
        <w:rPr>
          <w:rFonts w:ascii="Times New Roman" w:hAnsi="Times New Roman" w:cs="Times New Roman"/>
          <w:sz w:val="28"/>
          <w:szCs w:val="28"/>
        </w:rPr>
        <w:t>0 р. збільшився на 427,8 тис. грн. Якщо аналізувати у кварталах 20</w:t>
      </w:r>
      <w:r w:rsidR="000D75D6" w:rsidRPr="000D75D6">
        <w:rPr>
          <w:rFonts w:ascii="Times New Roman" w:hAnsi="Times New Roman" w:cs="Times New Roman"/>
          <w:sz w:val="28"/>
          <w:szCs w:val="28"/>
          <w:lang w:val="ru-RU"/>
        </w:rPr>
        <w:t>2</w:t>
      </w:r>
      <w:r w:rsidRPr="00DF69EA">
        <w:rPr>
          <w:rFonts w:ascii="Times New Roman" w:hAnsi="Times New Roman" w:cs="Times New Roman"/>
          <w:sz w:val="28"/>
          <w:szCs w:val="28"/>
        </w:rPr>
        <w:t>0 р. і 20</w:t>
      </w:r>
      <w:r w:rsidR="000D75D6" w:rsidRPr="000D75D6">
        <w:rPr>
          <w:rFonts w:ascii="Times New Roman" w:hAnsi="Times New Roman" w:cs="Times New Roman"/>
          <w:sz w:val="28"/>
          <w:szCs w:val="28"/>
          <w:lang w:val="ru-RU"/>
        </w:rPr>
        <w:t>2</w:t>
      </w:r>
      <w:r w:rsidRPr="00DF69EA">
        <w:rPr>
          <w:rFonts w:ascii="Times New Roman" w:hAnsi="Times New Roman" w:cs="Times New Roman"/>
          <w:sz w:val="28"/>
          <w:szCs w:val="28"/>
        </w:rPr>
        <w:t xml:space="preserve">1 р., то бачимо, що тільки у 1 та 2 </w:t>
      </w:r>
      <w:proofErr w:type="spellStart"/>
      <w:r w:rsidRPr="00DF69EA">
        <w:rPr>
          <w:rFonts w:ascii="Times New Roman" w:hAnsi="Times New Roman" w:cs="Times New Roman"/>
          <w:sz w:val="28"/>
          <w:szCs w:val="28"/>
        </w:rPr>
        <w:t>кв</w:t>
      </w:r>
      <w:proofErr w:type="spellEnd"/>
      <w:r w:rsidRPr="00DF69EA">
        <w:rPr>
          <w:rFonts w:ascii="Times New Roman" w:hAnsi="Times New Roman" w:cs="Times New Roman"/>
          <w:sz w:val="28"/>
          <w:szCs w:val="28"/>
        </w:rPr>
        <w:t xml:space="preserve">. він був нижчим від 4 </w:t>
      </w:r>
      <w:proofErr w:type="spellStart"/>
      <w:r w:rsidRPr="00DF69EA">
        <w:rPr>
          <w:rFonts w:ascii="Times New Roman" w:hAnsi="Times New Roman" w:cs="Times New Roman"/>
          <w:sz w:val="28"/>
          <w:szCs w:val="28"/>
        </w:rPr>
        <w:t>кв</w:t>
      </w:r>
      <w:proofErr w:type="spellEnd"/>
      <w:r w:rsidRPr="00DF69EA">
        <w:rPr>
          <w:rFonts w:ascii="Times New Roman" w:hAnsi="Times New Roman" w:cs="Times New Roman"/>
          <w:sz w:val="28"/>
          <w:szCs w:val="28"/>
        </w:rPr>
        <w:t>. 20</w:t>
      </w:r>
      <w:r w:rsidR="000D75D6" w:rsidRPr="000D75D6">
        <w:rPr>
          <w:rFonts w:ascii="Times New Roman" w:hAnsi="Times New Roman" w:cs="Times New Roman"/>
          <w:sz w:val="28"/>
          <w:szCs w:val="28"/>
          <w:lang w:val="ru-RU"/>
        </w:rPr>
        <w:t>2</w:t>
      </w:r>
      <w:r w:rsidRPr="00DF69EA">
        <w:rPr>
          <w:rFonts w:ascii="Times New Roman" w:hAnsi="Times New Roman" w:cs="Times New Roman"/>
          <w:sz w:val="28"/>
          <w:szCs w:val="28"/>
        </w:rPr>
        <w:t>0 р. (1578,9 тис. грн. проти 1135,1 тис. грн. та 1420 тис. грн.).</w:t>
      </w:r>
    </w:p>
    <w:p w14:paraId="34C518AA" w14:textId="79AA05A4"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 xml:space="preserve">В наступних кварталах ТОВ “Технополіс” мало більший товарооборот від 4 </w:t>
      </w:r>
      <w:proofErr w:type="spellStart"/>
      <w:r w:rsidRPr="00DF69EA">
        <w:rPr>
          <w:rFonts w:ascii="Times New Roman" w:hAnsi="Times New Roman" w:cs="Times New Roman"/>
          <w:sz w:val="28"/>
          <w:szCs w:val="28"/>
        </w:rPr>
        <w:t>кв</w:t>
      </w:r>
      <w:proofErr w:type="spellEnd"/>
      <w:r w:rsidRPr="00DF69EA">
        <w:rPr>
          <w:rFonts w:ascii="Times New Roman" w:hAnsi="Times New Roman" w:cs="Times New Roman"/>
          <w:sz w:val="28"/>
          <w:szCs w:val="28"/>
        </w:rPr>
        <w:t>. 20</w:t>
      </w:r>
      <w:r>
        <w:rPr>
          <w:rFonts w:ascii="Times New Roman" w:hAnsi="Times New Roman" w:cs="Times New Roman"/>
          <w:sz w:val="28"/>
          <w:szCs w:val="28"/>
        </w:rPr>
        <w:t>2</w:t>
      </w:r>
      <w:r w:rsidRPr="00DF69EA">
        <w:rPr>
          <w:rFonts w:ascii="Times New Roman" w:hAnsi="Times New Roman" w:cs="Times New Roman"/>
          <w:sz w:val="28"/>
          <w:szCs w:val="28"/>
        </w:rPr>
        <w:t>0 р. Однак в 20</w:t>
      </w:r>
      <w:r>
        <w:rPr>
          <w:rFonts w:ascii="Times New Roman" w:hAnsi="Times New Roman" w:cs="Times New Roman"/>
          <w:sz w:val="28"/>
          <w:szCs w:val="28"/>
        </w:rPr>
        <w:t>2</w:t>
      </w:r>
      <w:r w:rsidRPr="00DF69EA">
        <w:rPr>
          <w:rFonts w:ascii="Times New Roman" w:hAnsi="Times New Roman" w:cs="Times New Roman"/>
          <w:sz w:val="28"/>
          <w:szCs w:val="28"/>
        </w:rPr>
        <w:t xml:space="preserve">0 р. товарооборот 1 </w:t>
      </w:r>
      <w:proofErr w:type="spellStart"/>
      <w:r w:rsidRPr="00DF69EA">
        <w:rPr>
          <w:rFonts w:ascii="Times New Roman" w:hAnsi="Times New Roman" w:cs="Times New Roman"/>
          <w:sz w:val="28"/>
          <w:szCs w:val="28"/>
        </w:rPr>
        <w:t>кв</w:t>
      </w:r>
      <w:proofErr w:type="spellEnd"/>
      <w:r w:rsidRPr="00DF69EA">
        <w:rPr>
          <w:rFonts w:ascii="Times New Roman" w:hAnsi="Times New Roman" w:cs="Times New Roman"/>
          <w:sz w:val="28"/>
          <w:szCs w:val="28"/>
        </w:rPr>
        <w:t xml:space="preserve">. (1908,5 тис. грн.) значно перевищував роздрібні </w:t>
      </w:r>
      <w:proofErr w:type="spellStart"/>
      <w:r w:rsidRPr="00DF69EA">
        <w:rPr>
          <w:rFonts w:ascii="Times New Roman" w:hAnsi="Times New Roman" w:cs="Times New Roman"/>
          <w:sz w:val="28"/>
          <w:szCs w:val="28"/>
        </w:rPr>
        <w:t>товарообороти</w:t>
      </w:r>
      <w:proofErr w:type="spellEnd"/>
      <w:r w:rsidRPr="00DF69EA">
        <w:rPr>
          <w:rFonts w:ascii="Times New Roman" w:hAnsi="Times New Roman" w:cs="Times New Roman"/>
          <w:sz w:val="28"/>
          <w:szCs w:val="28"/>
        </w:rPr>
        <w:t xml:space="preserve"> в кварталах 20</w:t>
      </w:r>
      <w:r>
        <w:rPr>
          <w:rFonts w:ascii="Times New Roman" w:hAnsi="Times New Roman" w:cs="Times New Roman"/>
          <w:sz w:val="28"/>
          <w:szCs w:val="28"/>
        </w:rPr>
        <w:t>2</w:t>
      </w:r>
      <w:r w:rsidRPr="00DF69EA">
        <w:rPr>
          <w:rFonts w:ascii="Times New Roman" w:hAnsi="Times New Roman" w:cs="Times New Roman"/>
          <w:sz w:val="28"/>
          <w:szCs w:val="28"/>
        </w:rPr>
        <w:t>0 р. Аналізуючи виконання плану на 20</w:t>
      </w:r>
      <w:r>
        <w:rPr>
          <w:rFonts w:ascii="Times New Roman" w:hAnsi="Times New Roman" w:cs="Times New Roman"/>
          <w:sz w:val="28"/>
          <w:szCs w:val="28"/>
        </w:rPr>
        <w:t>2</w:t>
      </w:r>
      <w:r w:rsidRPr="00DF69EA">
        <w:rPr>
          <w:rFonts w:ascii="Times New Roman" w:hAnsi="Times New Roman" w:cs="Times New Roman"/>
          <w:sz w:val="28"/>
          <w:szCs w:val="28"/>
        </w:rPr>
        <w:t xml:space="preserve">1 р., </w:t>
      </w:r>
      <w:r>
        <w:rPr>
          <w:rFonts w:ascii="Times New Roman" w:hAnsi="Times New Roman" w:cs="Times New Roman"/>
          <w:sz w:val="28"/>
          <w:szCs w:val="28"/>
        </w:rPr>
        <w:t>можна побачити</w:t>
      </w:r>
      <w:r w:rsidRPr="00DF69EA">
        <w:rPr>
          <w:rFonts w:ascii="Times New Roman" w:hAnsi="Times New Roman" w:cs="Times New Roman"/>
          <w:sz w:val="28"/>
          <w:szCs w:val="28"/>
        </w:rPr>
        <w:t xml:space="preserve">, що тільки у 1 </w:t>
      </w:r>
      <w:proofErr w:type="spellStart"/>
      <w:r w:rsidRPr="00DF69EA">
        <w:rPr>
          <w:rFonts w:ascii="Times New Roman" w:hAnsi="Times New Roman" w:cs="Times New Roman"/>
          <w:sz w:val="28"/>
          <w:szCs w:val="28"/>
        </w:rPr>
        <w:t>кв</w:t>
      </w:r>
      <w:proofErr w:type="spellEnd"/>
      <w:r w:rsidRPr="00DF69EA">
        <w:rPr>
          <w:rFonts w:ascii="Times New Roman" w:hAnsi="Times New Roman" w:cs="Times New Roman"/>
          <w:sz w:val="28"/>
          <w:szCs w:val="28"/>
        </w:rPr>
        <w:t>. 20</w:t>
      </w:r>
      <w:r>
        <w:rPr>
          <w:rFonts w:ascii="Times New Roman" w:hAnsi="Times New Roman" w:cs="Times New Roman"/>
          <w:sz w:val="28"/>
          <w:szCs w:val="28"/>
        </w:rPr>
        <w:t>2</w:t>
      </w:r>
      <w:r w:rsidRPr="00DF69EA">
        <w:rPr>
          <w:rFonts w:ascii="Times New Roman" w:hAnsi="Times New Roman" w:cs="Times New Roman"/>
          <w:sz w:val="28"/>
          <w:szCs w:val="28"/>
        </w:rPr>
        <w:t xml:space="preserve">1 р. ТОВ </w:t>
      </w:r>
      <w:r w:rsidRPr="00DF69EA">
        <w:rPr>
          <w:rFonts w:ascii="Times New Roman" w:hAnsi="Times New Roman" w:cs="Times New Roman"/>
          <w:sz w:val="28"/>
          <w:szCs w:val="28"/>
        </w:rPr>
        <w:lastRenderedPageBreak/>
        <w:t>“Технополіс” не виконало плану по товарообороту (-464,9 тис. грн.). Невиконання плану по товарообороту підприємства в 1 кварталі відбулося тому, що інші виробники і продавці-конкуренти зробили великі знижки на свої товари. Крім того, була проведена масштабна рекламна компанія підприємствами-конкурентами під час свят, які припадають на 1 квартал, що призвело до збільшення попиту на їхню продукцію. Керівництво підприємства ТОВ “Технополіс” не зуміло вчасно це передбачити і прийняти відповідні дії, тому і не був виконаний план по товарообороту підприємством за 1 квартал. Але в наступних кварталах ТОВ “Технополіс” успішно виконувало поставлений план по роздрібному товарообігу.</w:t>
      </w:r>
    </w:p>
    <w:p w14:paraId="084FF1D3" w14:textId="2CCBE860"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II етап</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аналіз динаміки загального обсягу товарообороту ТОВ “Технополіс” протягом чотирьох кварталів 20</w:t>
      </w:r>
      <w:r>
        <w:rPr>
          <w:rFonts w:ascii="Times New Roman" w:hAnsi="Times New Roman" w:cs="Times New Roman"/>
          <w:sz w:val="28"/>
          <w:szCs w:val="28"/>
        </w:rPr>
        <w:t>2</w:t>
      </w:r>
      <w:r w:rsidRPr="00DF69EA">
        <w:rPr>
          <w:rFonts w:ascii="Times New Roman" w:hAnsi="Times New Roman" w:cs="Times New Roman"/>
          <w:sz w:val="28"/>
          <w:szCs w:val="28"/>
        </w:rPr>
        <w:t>1 р.</w:t>
      </w:r>
    </w:p>
    <w:p w14:paraId="7DFCEABD" w14:textId="77777777"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Для дослідження динамічних змін в обсязі товарообороту підприємства будується співставний динамічний ряд товарообороту. Приведення фактичного товарообороту в співставний вид здійснюють за площею торговельної мережі підприємства, тривалістю його роботи, а також за цінами реалізації товарів.</w:t>
      </w:r>
    </w:p>
    <w:p w14:paraId="6AC6529D" w14:textId="77777777"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 xml:space="preserve">Визначення обсягу товарообороту, </w:t>
      </w:r>
      <w:proofErr w:type="spellStart"/>
      <w:r w:rsidRPr="00DF69EA">
        <w:rPr>
          <w:rFonts w:ascii="Times New Roman" w:hAnsi="Times New Roman" w:cs="Times New Roman"/>
          <w:sz w:val="28"/>
          <w:szCs w:val="28"/>
        </w:rPr>
        <w:t>співставленого</w:t>
      </w:r>
      <w:proofErr w:type="spellEnd"/>
      <w:r w:rsidRPr="00DF69EA">
        <w:rPr>
          <w:rFonts w:ascii="Times New Roman" w:hAnsi="Times New Roman" w:cs="Times New Roman"/>
          <w:sz w:val="28"/>
          <w:szCs w:val="28"/>
        </w:rPr>
        <w:t xml:space="preserve"> за цінами реалізації </w:t>
      </w:r>
      <w:proofErr w:type="spellStart"/>
      <w:r w:rsidRPr="00DF69EA">
        <w:rPr>
          <w:rFonts w:ascii="Times New Roman" w:hAnsi="Times New Roman" w:cs="Times New Roman"/>
          <w:sz w:val="28"/>
          <w:szCs w:val="28"/>
        </w:rPr>
        <w:t>Т</w:t>
      </w:r>
      <w:r w:rsidRPr="00DF69EA">
        <w:rPr>
          <w:rFonts w:ascii="Times New Roman" w:hAnsi="Times New Roman" w:cs="Times New Roman"/>
          <w:sz w:val="28"/>
          <w:szCs w:val="28"/>
          <w:vertAlign w:val="subscript"/>
        </w:rPr>
        <w:t>с.ці</w:t>
      </w:r>
      <w:proofErr w:type="spellEnd"/>
      <w:r w:rsidRPr="00DF69EA">
        <w:rPr>
          <w:rFonts w:ascii="Times New Roman" w:hAnsi="Times New Roman" w:cs="Times New Roman"/>
          <w:sz w:val="28"/>
          <w:szCs w:val="28"/>
        </w:rPr>
        <w:t>, проводиться за формулою</w:t>
      </w:r>
    </w:p>
    <w:p w14:paraId="78723770" w14:textId="651994B3" w:rsidR="00DF69EA" w:rsidRPr="00814B09" w:rsidRDefault="000D75D6" w:rsidP="00DF69EA">
      <w:pPr>
        <w:tabs>
          <w:tab w:val="left" w:pos="3945"/>
        </w:tabs>
        <w:spacing w:after="0" w:line="360" w:lineRule="auto"/>
        <w:ind w:firstLine="709"/>
        <w:jc w:val="both"/>
        <w:rPr>
          <w:rFonts w:ascii="Times New Roman" w:eastAsiaTheme="minorEastAsia" w:hAnsi="Times New Roman" w:cs="Times New Roman"/>
          <w:i/>
          <w:sz w:val="28"/>
          <w:szCs w:val="28"/>
        </w:rPr>
      </w:pPr>
      <m:oMathPara>
        <m:oMath>
          <m:r>
            <w:rPr>
              <w:rFonts w:ascii="Cambria Math" w:hAnsi="Cambria Math" w:cs="Times New Roman"/>
              <w:sz w:val="28"/>
              <w:szCs w:val="28"/>
            </w:rPr>
            <m:t>Тс.ці=</m:t>
          </m:r>
          <m:f>
            <m:fPr>
              <m:ctrlPr>
                <w:rPr>
                  <w:rFonts w:ascii="Cambria Math" w:hAnsi="Cambria Math" w:cs="Times New Roman"/>
                  <w:i/>
                  <w:sz w:val="28"/>
                  <w:szCs w:val="28"/>
                </w:rPr>
              </m:ctrlPr>
            </m:fPr>
            <m:num>
              <m:r>
                <w:rPr>
                  <w:rFonts w:ascii="Cambria Math" w:hAnsi="Cambria Math" w:cs="Times New Roman"/>
                  <w:sz w:val="28"/>
                  <w:szCs w:val="28"/>
                </w:rPr>
                <m:t>Тфі</m:t>
              </m:r>
            </m:num>
            <m:den>
              <m:r>
                <w:rPr>
                  <w:rFonts w:ascii="Cambria Math" w:hAnsi="Cambria Math" w:cs="Times New Roman"/>
                  <w:sz w:val="28"/>
                  <w:szCs w:val="28"/>
                  <w:lang w:val="en-US"/>
                </w:rPr>
                <m:t>Imi</m:t>
              </m:r>
            </m:den>
          </m:f>
        </m:oMath>
      </m:oMathPara>
    </w:p>
    <w:p w14:paraId="216A79C9" w14:textId="2D046C64" w:rsidR="00814B09" w:rsidRPr="00445AA2" w:rsidRDefault="00814B09" w:rsidP="00814B09">
      <w:pPr>
        <w:tabs>
          <w:tab w:val="left" w:pos="3945"/>
        </w:tabs>
        <w:spacing w:after="0" w:line="360" w:lineRule="auto"/>
        <w:ind w:firstLine="709"/>
        <w:jc w:val="right"/>
        <w:rPr>
          <w:rFonts w:ascii="Times New Roman" w:hAnsi="Times New Roman" w:cs="Times New Roman"/>
          <w:iCs/>
          <w:sz w:val="28"/>
          <w:szCs w:val="28"/>
          <w:lang w:val="ru-RU"/>
        </w:rPr>
      </w:pPr>
      <w:r w:rsidRPr="00445AA2">
        <w:rPr>
          <w:rFonts w:ascii="Times New Roman" w:hAnsi="Times New Roman" w:cs="Times New Roman"/>
          <w:iCs/>
          <w:sz w:val="28"/>
          <w:szCs w:val="28"/>
          <w:lang w:val="ru-RU"/>
        </w:rPr>
        <w:t>(1.1</w:t>
      </w:r>
      <w:r>
        <w:rPr>
          <w:rFonts w:ascii="Times New Roman" w:hAnsi="Times New Roman" w:cs="Times New Roman"/>
          <w:iCs/>
          <w:sz w:val="28"/>
          <w:szCs w:val="28"/>
        </w:rPr>
        <w:t>0</w:t>
      </w:r>
      <w:r w:rsidRPr="00445AA2">
        <w:rPr>
          <w:rFonts w:ascii="Times New Roman" w:hAnsi="Times New Roman" w:cs="Times New Roman"/>
          <w:iCs/>
          <w:sz w:val="28"/>
          <w:szCs w:val="28"/>
          <w:lang w:val="ru-RU"/>
        </w:rPr>
        <w:t>)</w:t>
      </w:r>
    </w:p>
    <w:p w14:paraId="4DD9CE9E" w14:textId="4984DE1F"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 xml:space="preserve">де </w:t>
      </w:r>
      <w:proofErr w:type="spellStart"/>
      <w:r w:rsidRPr="00DF69EA">
        <w:rPr>
          <w:rFonts w:ascii="Times New Roman" w:hAnsi="Times New Roman" w:cs="Times New Roman"/>
          <w:sz w:val="28"/>
          <w:szCs w:val="28"/>
        </w:rPr>
        <w:t>Т</w:t>
      </w:r>
      <w:r w:rsidRPr="00DF69EA">
        <w:rPr>
          <w:rFonts w:ascii="Times New Roman" w:hAnsi="Times New Roman" w:cs="Times New Roman"/>
          <w:sz w:val="28"/>
          <w:szCs w:val="28"/>
          <w:vertAlign w:val="subscript"/>
        </w:rPr>
        <w:t>фі</w:t>
      </w:r>
      <w:proofErr w:type="spellEnd"/>
      <w:r w:rsidR="00DE214F">
        <w:rPr>
          <w:rFonts w:ascii="Times New Roman" w:hAnsi="Times New Roman" w:cs="Times New Roman"/>
          <w:sz w:val="28"/>
          <w:szCs w:val="28"/>
        </w:rPr>
        <w:t xml:space="preserve"> – </w:t>
      </w:r>
      <w:r w:rsidRPr="00DF69EA">
        <w:rPr>
          <w:rFonts w:ascii="Times New Roman" w:hAnsi="Times New Roman" w:cs="Times New Roman"/>
          <w:sz w:val="28"/>
          <w:szCs w:val="28"/>
        </w:rPr>
        <w:t>фактичний товарооборот за і-й період;</w:t>
      </w:r>
    </w:p>
    <w:p w14:paraId="37D86F99" w14:textId="7F6F463B"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proofErr w:type="spellStart"/>
      <w:r w:rsidRPr="00DF69EA">
        <w:rPr>
          <w:rFonts w:ascii="Times New Roman" w:hAnsi="Times New Roman" w:cs="Times New Roman"/>
          <w:sz w:val="28"/>
          <w:szCs w:val="28"/>
        </w:rPr>
        <w:t>І</w:t>
      </w:r>
      <w:r w:rsidRPr="00DF69EA">
        <w:rPr>
          <w:rFonts w:ascii="Times New Roman" w:hAnsi="Times New Roman" w:cs="Times New Roman"/>
          <w:sz w:val="28"/>
          <w:szCs w:val="28"/>
          <w:vertAlign w:val="subscript"/>
        </w:rPr>
        <w:t>ці</w:t>
      </w:r>
      <w:proofErr w:type="spellEnd"/>
      <w:r w:rsidR="00DE214F">
        <w:rPr>
          <w:rFonts w:ascii="Times New Roman" w:hAnsi="Times New Roman" w:cs="Times New Roman"/>
          <w:sz w:val="28"/>
          <w:szCs w:val="28"/>
        </w:rPr>
        <w:t xml:space="preserve"> – </w:t>
      </w:r>
      <w:r w:rsidRPr="00DF69EA">
        <w:rPr>
          <w:rFonts w:ascii="Times New Roman" w:hAnsi="Times New Roman" w:cs="Times New Roman"/>
          <w:sz w:val="28"/>
          <w:szCs w:val="28"/>
        </w:rPr>
        <w:t>середній індекс зміни цін реалізації товарів за і-й період в порівнянні з базовим періодом.</w:t>
      </w:r>
    </w:p>
    <w:p w14:paraId="053DFF27" w14:textId="6BC2EB99"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Середній індекс зміни цін розраховується безпосередньо підприємством з врахуванням структури товарообороту та інформації про зміну цін реалізації на окремі товари. Використання для коригування індексу інфляції за відповідний період є некоректним в зв</w:t>
      </w:r>
      <w:r w:rsidR="00DE214F">
        <w:rPr>
          <w:rFonts w:ascii="Times New Roman" w:hAnsi="Times New Roman" w:cs="Times New Roman"/>
          <w:sz w:val="28"/>
          <w:szCs w:val="28"/>
        </w:rPr>
        <w:t>’</w:t>
      </w:r>
      <w:r w:rsidRPr="00DF69EA">
        <w:rPr>
          <w:rFonts w:ascii="Times New Roman" w:hAnsi="Times New Roman" w:cs="Times New Roman"/>
          <w:sz w:val="28"/>
          <w:szCs w:val="28"/>
        </w:rPr>
        <w:t>язку з відмінностями в структурі товарообороту окремого торговельного підприємства.</w:t>
      </w:r>
    </w:p>
    <w:p w14:paraId="367221FB" w14:textId="77777777"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lastRenderedPageBreak/>
        <w:t>На базі побудованого динамічного ряду співставного товарообороту обчислюються абсолютні зміни в обсязі реалізації товарів, а також темпи росту та приросту щодо попереднього та базового періоду.</w:t>
      </w:r>
    </w:p>
    <w:p w14:paraId="538E7778" w14:textId="1E245A4F"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Отже, почнемо даний етап аналізу з аналізу динаміки роздрібного товарообороту ТОВ “Технополіс” в 1</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 xml:space="preserve">4 </w:t>
      </w:r>
      <w:proofErr w:type="spellStart"/>
      <w:r w:rsidRPr="00DF69EA">
        <w:rPr>
          <w:rFonts w:ascii="Times New Roman" w:hAnsi="Times New Roman" w:cs="Times New Roman"/>
          <w:sz w:val="28"/>
          <w:szCs w:val="28"/>
        </w:rPr>
        <w:t>кв</w:t>
      </w:r>
      <w:proofErr w:type="spellEnd"/>
      <w:r w:rsidRPr="00DF69EA">
        <w:rPr>
          <w:rFonts w:ascii="Times New Roman" w:hAnsi="Times New Roman" w:cs="Times New Roman"/>
          <w:sz w:val="28"/>
          <w:szCs w:val="28"/>
        </w:rPr>
        <w:t>. 20</w:t>
      </w:r>
      <w:r>
        <w:rPr>
          <w:rFonts w:ascii="Times New Roman" w:hAnsi="Times New Roman" w:cs="Times New Roman"/>
          <w:sz w:val="28"/>
          <w:szCs w:val="28"/>
        </w:rPr>
        <w:t>2</w:t>
      </w:r>
      <w:r w:rsidRPr="00DF69EA">
        <w:rPr>
          <w:rFonts w:ascii="Times New Roman" w:hAnsi="Times New Roman" w:cs="Times New Roman"/>
          <w:sz w:val="28"/>
          <w:szCs w:val="28"/>
        </w:rPr>
        <w:t xml:space="preserve">1 р. </w:t>
      </w:r>
    </w:p>
    <w:p w14:paraId="1B8A15E8" w14:textId="11761FB5"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DF69EA">
        <w:rPr>
          <w:rFonts w:ascii="Times New Roman" w:hAnsi="Times New Roman" w:cs="Times New Roman"/>
          <w:sz w:val="28"/>
          <w:szCs w:val="28"/>
        </w:rPr>
        <w:t xml:space="preserve">оварооборот ТОВ “Технополіс” знижувався до 4 </w:t>
      </w:r>
      <w:proofErr w:type="spellStart"/>
      <w:r w:rsidRPr="00DF69EA">
        <w:rPr>
          <w:rFonts w:ascii="Times New Roman" w:hAnsi="Times New Roman" w:cs="Times New Roman"/>
          <w:sz w:val="28"/>
          <w:szCs w:val="28"/>
        </w:rPr>
        <w:t>кв</w:t>
      </w:r>
      <w:proofErr w:type="spellEnd"/>
      <w:r w:rsidRPr="00DF69EA">
        <w:rPr>
          <w:rFonts w:ascii="Times New Roman" w:hAnsi="Times New Roman" w:cs="Times New Roman"/>
          <w:sz w:val="28"/>
          <w:szCs w:val="28"/>
        </w:rPr>
        <w:t>. (при ланцюговому відхиленні)</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з 284,9 тис. грн. до 251,2 тис. грн. і до 201,6 тис. грн. та збільшувався (при базисному відхиленні)</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з 284,9 тис. грн. до 536,1 тис. грн. та до 737,7 тис. грн.</w:t>
      </w:r>
    </w:p>
    <w:p w14:paraId="1B771A8F" w14:textId="6FFECA64" w:rsidR="00DF69EA" w:rsidRPr="00DF69EA" w:rsidRDefault="00DF69EA" w:rsidP="00DF69EA">
      <w:pPr>
        <w:tabs>
          <w:tab w:val="left" w:pos="3945"/>
        </w:tabs>
        <w:spacing w:after="0" w:line="360" w:lineRule="auto"/>
        <w:ind w:firstLine="709"/>
        <w:jc w:val="both"/>
        <w:rPr>
          <w:rFonts w:ascii="Times New Roman" w:hAnsi="Times New Roman" w:cs="Times New Roman"/>
          <w:sz w:val="28"/>
          <w:szCs w:val="28"/>
        </w:rPr>
      </w:pPr>
      <w:r w:rsidRPr="00DF69EA">
        <w:rPr>
          <w:rFonts w:ascii="Times New Roman" w:hAnsi="Times New Roman" w:cs="Times New Roman"/>
          <w:sz w:val="28"/>
          <w:szCs w:val="28"/>
        </w:rPr>
        <w:t>Подібна тенденція спостерігалася з темпом приросту</w:t>
      </w:r>
      <w:r w:rsidR="00DE214F">
        <w:rPr>
          <w:rFonts w:ascii="Times New Roman" w:hAnsi="Times New Roman" w:cs="Times New Roman"/>
          <w:sz w:val="28"/>
          <w:szCs w:val="28"/>
        </w:rPr>
        <w:t xml:space="preserve"> – </w:t>
      </w:r>
      <w:r w:rsidRPr="00DF69EA">
        <w:rPr>
          <w:rFonts w:ascii="Times New Roman" w:hAnsi="Times New Roman" w:cs="Times New Roman"/>
          <w:sz w:val="28"/>
          <w:szCs w:val="28"/>
        </w:rPr>
        <w:t>ланцюговим та базисним.</w:t>
      </w:r>
    </w:p>
    <w:p w14:paraId="65B57121" w14:textId="5CB14FD7" w:rsidR="000D75D6" w:rsidRPr="000D75D6" w:rsidRDefault="000D75D6" w:rsidP="000D75D6">
      <w:pPr>
        <w:tabs>
          <w:tab w:val="left" w:pos="3945"/>
        </w:tabs>
        <w:spacing w:after="0" w:line="360" w:lineRule="auto"/>
        <w:ind w:firstLine="709"/>
        <w:jc w:val="both"/>
        <w:rPr>
          <w:rFonts w:ascii="Times New Roman" w:hAnsi="Times New Roman" w:cs="Times New Roman"/>
          <w:sz w:val="28"/>
          <w:szCs w:val="28"/>
        </w:rPr>
      </w:pPr>
      <w:r w:rsidRPr="000D75D6">
        <w:rPr>
          <w:rFonts w:ascii="Times New Roman" w:hAnsi="Times New Roman" w:cs="Times New Roman"/>
          <w:sz w:val="28"/>
          <w:szCs w:val="28"/>
        </w:rPr>
        <w:t>III етап</w:t>
      </w:r>
      <w:r w:rsidR="00DE214F">
        <w:rPr>
          <w:rFonts w:ascii="Times New Roman" w:hAnsi="Times New Roman" w:cs="Times New Roman"/>
          <w:b/>
          <w:bCs/>
          <w:sz w:val="28"/>
          <w:szCs w:val="28"/>
        </w:rPr>
        <w:t xml:space="preserve"> – </w:t>
      </w:r>
      <w:r w:rsidRPr="000D75D6">
        <w:rPr>
          <w:rFonts w:ascii="Times New Roman" w:hAnsi="Times New Roman" w:cs="Times New Roman"/>
          <w:sz w:val="28"/>
          <w:szCs w:val="28"/>
        </w:rPr>
        <w:t>аналіз товарно-групової структури товарообороту ТОВ “Технополіс” за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1 р. поквартально та в динаміці, визначення закономірностей розвитку обсягу продажу за окремими товарними групами.</w:t>
      </w:r>
    </w:p>
    <w:p w14:paraId="7CC1E70F" w14:textId="4914E841" w:rsidR="000D75D6" w:rsidRPr="000D75D6" w:rsidRDefault="000D75D6" w:rsidP="000D75D6">
      <w:pPr>
        <w:tabs>
          <w:tab w:val="left" w:pos="3945"/>
        </w:tabs>
        <w:spacing w:after="0" w:line="360" w:lineRule="auto"/>
        <w:ind w:firstLine="709"/>
        <w:jc w:val="both"/>
        <w:rPr>
          <w:rFonts w:ascii="Times New Roman" w:hAnsi="Times New Roman" w:cs="Times New Roman"/>
          <w:sz w:val="28"/>
          <w:szCs w:val="28"/>
        </w:rPr>
      </w:pPr>
      <w:r w:rsidRPr="000D75D6">
        <w:rPr>
          <w:rFonts w:ascii="Times New Roman" w:hAnsi="Times New Roman" w:cs="Times New Roman"/>
          <w:sz w:val="28"/>
          <w:szCs w:val="28"/>
        </w:rPr>
        <w:t>На цьому етапі аналітичної роботи вивчаються темпи росту та приросту, абсолютний обсяг зміни обсягу товарообороту за окремими товарними групами (видами та різновидами товарів), визначається питома вага окремих товарних груп (видів товарів) в загальному обсязі товарообороту підприємства. Використання в процесі проведення цієї роботи інформації, наведеної в кон</w:t>
      </w:r>
      <w:r w:rsidR="00DE214F">
        <w:rPr>
          <w:rFonts w:ascii="Times New Roman" w:hAnsi="Times New Roman" w:cs="Times New Roman"/>
          <w:sz w:val="28"/>
          <w:szCs w:val="28"/>
        </w:rPr>
        <w:t>’</w:t>
      </w:r>
      <w:r w:rsidRPr="000D75D6">
        <w:rPr>
          <w:rFonts w:ascii="Times New Roman" w:hAnsi="Times New Roman" w:cs="Times New Roman"/>
          <w:sz w:val="28"/>
          <w:szCs w:val="28"/>
        </w:rPr>
        <w:t>юнктурних оглядах (дослідженнях ринку відповідних товарів) дає можливість визначити об</w:t>
      </w:r>
      <w:r w:rsidR="00DE214F">
        <w:rPr>
          <w:rFonts w:ascii="Times New Roman" w:hAnsi="Times New Roman" w:cs="Times New Roman"/>
          <w:sz w:val="28"/>
          <w:szCs w:val="28"/>
        </w:rPr>
        <w:t>’</w:t>
      </w:r>
      <w:r w:rsidRPr="000D75D6">
        <w:rPr>
          <w:rFonts w:ascii="Times New Roman" w:hAnsi="Times New Roman" w:cs="Times New Roman"/>
          <w:sz w:val="28"/>
          <w:szCs w:val="28"/>
        </w:rPr>
        <w:t>єктивні (зміни обсягу та структури попиту, спеціалізації підприємства, обсягів та структури товарної пропозиції, податкового регулювання тощо) та суб</w:t>
      </w:r>
      <w:r w:rsidR="00DE214F">
        <w:rPr>
          <w:rFonts w:ascii="Times New Roman" w:hAnsi="Times New Roman" w:cs="Times New Roman"/>
          <w:sz w:val="28"/>
          <w:szCs w:val="28"/>
        </w:rPr>
        <w:t>’</w:t>
      </w:r>
      <w:r w:rsidRPr="000D75D6">
        <w:rPr>
          <w:rFonts w:ascii="Times New Roman" w:hAnsi="Times New Roman" w:cs="Times New Roman"/>
          <w:sz w:val="28"/>
          <w:szCs w:val="28"/>
        </w:rPr>
        <w:t>єктивні (недоліки в організації закупівлі та продажу товарів, прорахунки в плануванні, недбалість персоналу тощо) причини зміни асортиментної структури товарообороту підприємства та обсягу реалізації товарів.</w:t>
      </w:r>
    </w:p>
    <w:p w14:paraId="35CA361E" w14:textId="6EE78E70" w:rsidR="000D75D6" w:rsidRPr="000D75D6" w:rsidRDefault="000D75D6" w:rsidP="000D75D6">
      <w:pPr>
        <w:tabs>
          <w:tab w:val="left" w:pos="3945"/>
        </w:tabs>
        <w:spacing w:after="0" w:line="360" w:lineRule="auto"/>
        <w:ind w:firstLine="709"/>
        <w:jc w:val="both"/>
        <w:rPr>
          <w:rFonts w:ascii="Times New Roman" w:hAnsi="Times New Roman" w:cs="Times New Roman"/>
          <w:sz w:val="28"/>
          <w:szCs w:val="28"/>
        </w:rPr>
      </w:pPr>
      <w:r w:rsidRPr="000D75D6">
        <w:rPr>
          <w:rFonts w:ascii="Times New Roman" w:hAnsi="Times New Roman" w:cs="Times New Roman"/>
          <w:sz w:val="28"/>
          <w:szCs w:val="28"/>
        </w:rPr>
        <w:t xml:space="preserve">Дослідження асортиментної структури товарообороту дозволяє здійснювати ранжирування товарних груп за ступенем їх значущості (вкладу) в загальний обсяг товарообороту підприємства, а також кількісно оцінювати позитивний або негативний вплив динаміки реалізації окремих видів товарів на </w:t>
      </w:r>
      <w:r w:rsidRPr="000D75D6">
        <w:rPr>
          <w:rFonts w:ascii="Times New Roman" w:hAnsi="Times New Roman" w:cs="Times New Roman"/>
          <w:sz w:val="28"/>
          <w:szCs w:val="28"/>
        </w:rPr>
        <w:lastRenderedPageBreak/>
        <w:t xml:space="preserve">загальний обсяг товарообороту підприємства та подальші можливості його зростання. З врахуванням вищенаведеного, проаналізуємо питому вагу роздрібного товарообороту кожного кварталу в річному товарообороті ТОВ “Технополіс” 2011 р. </w:t>
      </w:r>
    </w:p>
    <w:p w14:paraId="298AE68E" w14:textId="2C24FF3E" w:rsidR="000D75D6" w:rsidRPr="000D75D6" w:rsidRDefault="000D75D6" w:rsidP="000D75D6">
      <w:pPr>
        <w:tabs>
          <w:tab w:val="left" w:pos="3945"/>
        </w:tabs>
        <w:spacing w:after="0" w:line="360" w:lineRule="auto"/>
        <w:ind w:firstLine="709"/>
        <w:jc w:val="both"/>
        <w:rPr>
          <w:rFonts w:ascii="Times New Roman" w:hAnsi="Times New Roman" w:cs="Times New Roman"/>
          <w:sz w:val="28"/>
          <w:szCs w:val="28"/>
        </w:rPr>
      </w:pPr>
      <w:r w:rsidRPr="000D75D6">
        <w:rPr>
          <w:rFonts w:ascii="Times New Roman" w:hAnsi="Times New Roman" w:cs="Times New Roman"/>
          <w:sz w:val="28"/>
          <w:szCs w:val="28"/>
        </w:rPr>
        <w:t>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1 р. у порівнянні з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0 р. роздрібний товарооборот мав наступну питому вагу: 18,61% в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1 р. проти 33,65% в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 xml:space="preserve">0р.; відповідно 23,28% проти 13,95%; 27,40% проти 24,56%; 30,71% проти 27,84%. Отже, бачимо, що лише в 1 </w:t>
      </w:r>
      <w:proofErr w:type="spellStart"/>
      <w:r w:rsidRPr="000D75D6">
        <w:rPr>
          <w:rFonts w:ascii="Times New Roman" w:hAnsi="Times New Roman" w:cs="Times New Roman"/>
          <w:sz w:val="28"/>
          <w:szCs w:val="28"/>
        </w:rPr>
        <w:t>кв</w:t>
      </w:r>
      <w:proofErr w:type="spellEnd"/>
      <w:r w:rsidRPr="000D75D6">
        <w:rPr>
          <w:rFonts w:ascii="Times New Roman" w:hAnsi="Times New Roman" w:cs="Times New Roman"/>
          <w:sz w:val="28"/>
          <w:szCs w:val="28"/>
        </w:rPr>
        <w:t>.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1 р. питома вага товарообороту була нижчою за питому вагу товарообороту в аналогічному кварталі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0 р. В інших кварталах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1 р. питома вага товарообороту перевищувала аналогічні періоди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0 р.</w:t>
      </w:r>
    </w:p>
    <w:p w14:paraId="280B097F" w14:textId="5B562199" w:rsidR="000D75D6" w:rsidRPr="000D75D6" w:rsidRDefault="000D75D6" w:rsidP="000D75D6">
      <w:pPr>
        <w:tabs>
          <w:tab w:val="left" w:pos="3945"/>
        </w:tabs>
        <w:spacing w:after="0" w:line="360" w:lineRule="auto"/>
        <w:ind w:firstLine="709"/>
        <w:jc w:val="both"/>
        <w:rPr>
          <w:rFonts w:ascii="Times New Roman" w:hAnsi="Times New Roman" w:cs="Times New Roman"/>
          <w:sz w:val="28"/>
          <w:szCs w:val="28"/>
        </w:rPr>
      </w:pPr>
      <w:r w:rsidRPr="000D75D6">
        <w:rPr>
          <w:rFonts w:ascii="Times New Roman" w:hAnsi="Times New Roman" w:cs="Times New Roman"/>
          <w:sz w:val="28"/>
          <w:szCs w:val="28"/>
        </w:rPr>
        <w:t>Таким чином, проведений аналіз динаміки та структури роздрібного товарообороту довів, що підприємство досягло збільшення фактичного товарообороту у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1 році на 7,54% у порівнянні з 20</w:t>
      </w:r>
      <w:r w:rsidRPr="000D75D6">
        <w:rPr>
          <w:rFonts w:ascii="Times New Roman" w:hAnsi="Times New Roman" w:cs="Times New Roman"/>
          <w:sz w:val="28"/>
          <w:szCs w:val="28"/>
          <w:lang w:val="ru-RU"/>
        </w:rPr>
        <w:t>2</w:t>
      </w:r>
      <w:r w:rsidRPr="000D75D6">
        <w:rPr>
          <w:rFonts w:ascii="Times New Roman" w:hAnsi="Times New Roman" w:cs="Times New Roman"/>
          <w:sz w:val="28"/>
          <w:szCs w:val="28"/>
        </w:rPr>
        <w:t>0 роком.</w:t>
      </w:r>
    </w:p>
    <w:p w14:paraId="4A78124C" w14:textId="798E018A" w:rsidR="000D75D6" w:rsidRPr="000D75D6" w:rsidRDefault="000D75D6" w:rsidP="000D75D6">
      <w:pPr>
        <w:tabs>
          <w:tab w:val="left" w:pos="3945"/>
        </w:tabs>
        <w:spacing w:after="0" w:line="360" w:lineRule="auto"/>
        <w:ind w:firstLine="709"/>
        <w:jc w:val="both"/>
        <w:rPr>
          <w:rFonts w:ascii="Times New Roman" w:hAnsi="Times New Roman" w:cs="Times New Roman"/>
          <w:sz w:val="28"/>
          <w:szCs w:val="28"/>
        </w:rPr>
      </w:pPr>
      <w:r w:rsidRPr="000D75D6">
        <w:rPr>
          <w:rFonts w:ascii="Times New Roman" w:hAnsi="Times New Roman" w:cs="Times New Roman"/>
          <w:sz w:val="28"/>
          <w:szCs w:val="28"/>
        </w:rPr>
        <w:t>При збуті своєї продукції підприємство ТОВ “Технополіс” переслідує стратегію втягування. “Стратегія втягування”</w:t>
      </w:r>
      <w:r w:rsidR="00DE214F">
        <w:rPr>
          <w:rFonts w:ascii="Times New Roman" w:hAnsi="Times New Roman" w:cs="Times New Roman"/>
          <w:sz w:val="28"/>
          <w:szCs w:val="28"/>
        </w:rPr>
        <w:t xml:space="preserve"> – </w:t>
      </w:r>
      <w:proofErr w:type="spellStart"/>
      <w:r w:rsidRPr="000D75D6">
        <w:rPr>
          <w:rFonts w:ascii="Times New Roman" w:hAnsi="Times New Roman" w:cs="Times New Roman"/>
          <w:sz w:val="28"/>
          <w:szCs w:val="28"/>
        </w:rPr>
        <w:t>pull</w:t>
      </w:r>
      <w:proofErr w:type="spellEnd"/>
      <w:r w:rsidRPr="000D75D6">
        <w:rPr>
          <w:rFonts w:ascii="Times New Roman" w:hAnsi="Times New Roman" w:cs="Times New Roman"/>
          <w:sz w:val="28"/>
          <w:szCs w:val="28"/>
        </w:rPr>
        <w:t xml:space="preserve"> </w:t>
      </w:r>
      <w:proofErr w:type="spellStart"/>
      <w:r w:rsidRPr="000D75D6">
        <w:rPr>
          <w:rFonts w:ascii="Times New Roman" w:hAnsi="Times New Roman" w:cs="Times New Roman"/>
          <w:sz w:val="28"/>
          <w:szCs w:val="28"/>
        </w:rPr>
        <w:t>strategy</w:t>
      </w:r>
      <w:proofErr w:type="spellEnd"/>
      <w:r w:rsidR="00DE214F">
        <w:rPr>
          <w:rFonts w:ascii="Times New Roman" w:hAnsi="Times New Roman" w:cs="Times New Roman"/>
          <w:sz w:val="28"/>
          <w:szCs w:val="28"/>
        </w:rPr>
        <w:t xml:space="preserve"> – </w:t>
      </w:r>
      <w:r w:rsidRPr="000D75D6">
        <w:rPr>
          <w:rFonts w:ascii="Times New Roman" w:hAnsi="Times New Roman" w:cs="Times New Roman"/>
          <w:sz w:val="28"/>
          <w:szCs w:val="28"/>
        </w:rPr>
        <w:t>концентрує всі комунікаційні зусилля на кінцевому споживачеві або користувачеві в обхід посередника.</w:t>
      </w:r>
    </w:p>
    <w:p w14:paraId="61638B21" w14:textId="1C2735E3" w:rsidR="003A0CA7" w:rsidRDefault="00877DCC" w:rsidP="0061152B">
      <w:pPr>
        <w:tabs>
          <w:tab w:val="left" w:pos="3945"/>
        </w:tabs>
        <w:spacing w:after="0" w:line="360" w:lineRule="auto"/>
        <w:ind w:firstLine="709"/>
        <w:jc w:val="both"/>
        <w:rPr>
          <w:rFonts w:ascii="Times New Roman" w:hAnsi="Times New Roman" w:cs="Times New Roman"/>
          <w:sz w:val="28"/>
          <w:szCs w:val="28"/>
        </w:rPr>
      </w:pPr>
      <w:r w:rsidRPr="00431277">
        <w:rPr>
          <w:rFonts w:ascii="Times New Roman" w:hAnsi="Times New Roman" w:cs="Times New Roman"/>
          <w:sz w:val="28"/>
          <w:szCs w:val="28"/>
        </w:rPr>
        <w:br w:type="page"/>
      </w:r>
    </w:p>
    <w:p w14:paraId="1DF96D41" w14:textId="5F47C284" w:rsidR="00354747" w:rsidRPr="00456968" w:rsidRDefault="00456968" w:rsidP="00456968">
      <w:pPr>
        <w:tabs>
          <w:tab w:val="left" w:pos="3945"/>
        </w:tabs>
        <w:spacing w:after="0" w:line="360" w:lineRule="auto"/>
        <w:jc w:val="center"/>
        <w:rPr>
          <w:rFonts w:ascii="Times New Roman" w:hAnsi="Times New Roman" w:cs="Times New Roman"/>
          <w:b/>
          <w:bCs/>
          <w:iCs/>
          <w:sz w:val="28"/>
          <w:szCs w:val="28"/>
        </w:rPr>
      </w:pPr>
      <w:r w:rsidRPr="00456968">
        <w:rPr>
          <w:rFonts w:ascii="Times New Roman" w:hAnsi="Times New Roman" w:cs="Times New Roman"/>
          <w:b/>
          <w:bCs/>
          <w:iCs/>
          <w:sz w:val="28"/>
          <w:szCs w:val="28"/>
        </w:rPr>
        <w:lastRenderedPageBreak/>
        <w:t>РОЗДІЛ 3</w:t>
      </w:r>
    </w:p>
    <w:p w14:paraId="6697CD84" w14:textId="77777777" w:rsidR="00456968" w:rsidRPr="00456968" w:rsidRDefault="00456968" w:rsidP="00456968">
      <w:pPr>
        <w:tabs>
          <w:tab w:val="left" w:pos="3945"/>
        </w:tabs>
        <w:spacing w:after="0" w:line="360" w:lineRule="auto"/>
        <w:jc w:val="center"/>
        <w:rPr>
          <w:rFonts w:ascii="Times New Roman" w:hAnsi="Times New Roman" w:cs="Times New Roman"/>
          <w:b/>
          <w:bCs/>
          <w:iCs/>
          <w:sz w:val="28"/>
          <w:szCs w:val="28"/>
        </w:rPr>
      </w:pPr>
      <w:r w:rsidRPr="00456968">
        <w:rPr>
          <w:rFonts w:ascii="Times New Roman" w:hAnsi="Times New Roman" w:cs="Times New Roman"/>
          <w:b/>
          <w:bCs/>
          <w:iCs/>
          <w:sz w:val="28"/>
          <w:szCs w:val="28"/>
        </w:rPr>
        <w:t>ШЛЯХИ УДОСКОНАЛЕННЯ КОМЕРЦІЙНОЇ ДІЯЛЬНОСТІ </w:t>
      </w:r>
    </w:p>
    <w:p w14:paraId="2B30175E" w14:textId="2A33582C" w:rsidR="00456968" w:rsidRDefault="00456968" w:rsidP="00456968">
      <w:pPr>
        <w:tabs>
          <w:tab w:val="left" w:pos="3945"/>
        </w:tabs>
        <w:spacing w:after="0" w:line="360" w:lineRule="auto"/>
        <w:jc w:val="center"/>
        <w:rPr>
          <w:rFonts w:ascii="Times New Roman" w:hAnsi="Times New Roman" w:cs="Times New Roman"/>
          <w:b/>
          <w:bCs/>
          <w:iCs/>
          <w:sz w:val="28"/>
          <w:szCs w:val="28"/>
        </w:rPr>
      </w:pPr>
      <w:r w:rsidRPr="00456968">
        <w:rPr>
          <w:rFonts w:ascii="Times New Roman" w:hAnsi="Times New Roman" w:cs="Times New Roman"/>
          <w:b/>
          <w:bCs/>
          <w:iCs/>
          <w:sz w:val="28"/>
          <w:szCs w:val="28"/>
        </w:rPr>
        <w:t>ТОРГОВЕЛЬНОГО ПІДПРИЄМСТВА</w:t>
      </w:r>
    </w:p>
    <w:p w14:paraId="0ECA6255" w14:textId="77777777" w:rsidR="00456968" w:rsidRPr="00456968" w:rsidRDefault="00456968" w:rsidP="00456968">
      <w:pPr>
        <w:tabs>
          <w:tab w:val="left" w:pos="3945"/>
        </w:tabs>
        <w:spacing w:after="0" w:line="360" w:lineRule="auto"/>
        <w:jc w:val="center"/>
        <w:rPr>
          <w:rFonts w:ascii="Times New Roman" w:hAnsi="Times New Roman" w:cs="Times New Roman"/>
          <w:b/>
          <w:bCs/>
          <w:iCs/>
          <w:sz w:val="28"/>
          <w:szCs w:val="28"/>
        </w:rPr>
      </w:pPr>
    </w:p>
    <w:p w14:paraId="51DA2D8B" w14:textId="613B1311" w:rsidR="00354747" w:rsidRPr="00354747" w:rsidRDefault="00354747" w:rsidP="00354747">
      <w:pPr>
        <w:tabs>
          <w:tab w:val="left" w:pos="3945"/>
        </w:tabs>
        <w:spacing w:after="0" w:line="360" w:lineRule="auto"/>
        <w:ind w:firstLine="709"/>
        <w:jc w:val="both"/>
        <w:rPr>
          <w:rFonts w:ascii="Times New Roman" w:hAnsi="Times New Roman" w:cs="Times New Roman"/>
          <w:iCs/>
          <w:sz w:val="28"/>
          <w:szCs w:val="28"/>
        </w:rPr>
      </w:pPr>
      <w:r w:rsidRPr="00354747">
        <w:rPr>
          <w:rFonts w:ascii="Times New Roman" w:hAnsi="Times New Roman" w:cs="Times New Roman"/>
          <w:iCs/>
          <w:sz w:val="28"/>
          <w:szCs w:val="28"/>
        </w:rPr>
        <w:t xml:space="preserve">Основним завданням підприємств роздрібної торгівлі в умовах загострення конкуренції на споживчому ринку товарів і послуг для залучення і розширення контингенту покупців і їх грошових доходів є вдосконалення організації продажу товарів і послуг підвищення якості обслуговування споживачів. . Якість торговельного обслуговування невіддільна від наявності широкого асортименту якісних товарів, професійних знань і навичок торговельного персоналу, дотримання ним правил торгівлі, встановлення режиму роботи магазину, що задовольняє покупців, і розвиток їх матеріально-технічної бази. Форми і методи продажу товарів також сильно впливають на якість комерційного обслуговування. Форма продажу товарів – це сукупність засобів і способів продажу товарів, за допомогою яких здійснюється комерційне обслуговування населення. Спосіб продажу товарів – це сукупність способів і прийомів, які використовуються для обслуговування споживачів у процесі продажу товарів. Існує значна кількість методів продажу товарів, вибір яких визначається такими факторами, як форма продажу товарів, фізико-хімічні властивості товарів, стан матеріально-технічної бази тощо. Суть традиційного способу продажу товарів полягає в тому, що в процесі вибору товару беруть участь як покупець, так і продавець, які особисто здійснюють основні операції з вибору та пред’явлення товару покупцеві, розрахунку та уцінки покупки. . . Товари, ізольовані від покупців прилавком, розташовуються таким чином, що основна їх маса недоступна для покупця, а інколи навіть непомітна для нього. Покупці можуть отримати бажаний товар для огляду та вибору тільки безпосередньо через продавця. Закінчивши обслуговувати одного покупця, продавець починає обслуговувати наступного і так далі [15]. Торгові підприємства характеризуються трьома видами операційних процесів: закупівля товарів, доставка товарів від виробника до місця реалізації та їх реалізація. Серед </w:t>
      </w:r>
      <w:r w:rsidRPr="00354747">
        <w:rPr>
          <w:rFonts w:ascii="Times New Roman" w:hAnsi="Times New Roman" w:cs="Times New Roman"/>
          <w:iCs/>
          <w:sz w:val="28"/>
          <w:szCs w:val="28"/>
        </w:rPr>
        <w:lastRenderedPageBreak/>
        <w:t>усіх процесів, що здійснюються в магазині, основним є процес продажу товарів населенню. Тут відбувається остаточний продаж товару та виконання заявки на покупку, обслуговування клієнтів. Усі інші процеси підпорядковуються основному, сприяють його прискоренню, створюють для нього необхідні умови. Продаж товарів не може здійснюватися без виконання магазином технологічних операцій, спрямованих на доведення товару до споживача. Однак ця мета досягається через збут і тому технологія комерції підпорядкована інтересам збуту. Сам процес продажу трудомісткий і вимагає від продавців важкої фізичної та розумової праці. Покупці в цьому процесі також витрачають багато часу, значну частину якого чекають у чергах.</w:t>
      </w:r>
    </w:p>
    <w:p w14:paraId="3A121892" w14:textId="77777777" w:rsidR="00354747" w:rsidRPr="00354747" w:rsidRDefault="00354747" w:rsidP="00354747">
      <w:pPr>
        <w:tabs>
          <w:tab w:val="left" w:pos="3945"/>
        </w:tabs>
        <w:spacing w:after="0" w:line="360" w:lineRule="auto"/>
        <w:ind w:firstLine="709"/>
        <w:jc w:val="both"/>
        <w:rPr>
          <w:rFonts w:ascii="Times New Roman" w:hAnsi="Times New Roman" w:cs="Times New Roman"/>
          <w:sz w:val="28"/>
          <w:szCs w:val="28"/>
        </w:rPr>
      </w:pPr>
      <w:r w:rsidRPr="00354747">
        <w:rPr>
          <w:rFonts w:ascii="Times New Roman" w:hAnsi="Times New Roman" w:cs="Times New Roman"/>
          <w:sz w:val="28"/>
          <w:szCs w:val="28"/>
        </w:rPr>
        <w:t xml:space="preserve">Тому першочергову увагу в організації торгівлі слід приділяти процесу реалізації товарів та його вдосконаленню. Впровадження прогресивних методів збуту є одним із шляхів удосконалення організації роботи відділів збуту. Відповідно до типового регламенту фірмових магазинів, вони повинні широко використовувати прогресивні форми продажу товарів, надання послуг покупцям. В магазині ТОВ «Технополіс» продаж здійснюється методом індивідуального обслуговування покупців (тобто через прилавок). Товари розкладають на прилавках – вітринах, на постійних </w:t>
      </w:r>
      <w:proofErr w:type="spellStart"/>
      <w:r w:rsidRPr="00354747">
        <w:rPr>
          <w:rFonts w:ascii="Times New Roman" w:hAnsi="Times New Roman" w:cs="Times New Roman"/>
          <w:sz w:val="28"/>
          <w:szCs w:val="28"/>
        </w:rPr>
        <w:t>гірках</w:t>
      </w:r>
      <w:proofErr w:type="spellEnd"/>
      <w:r w:rsidRPr="00354747">
        <w:rPr>
          <w:rFonts w:ascii="Times New Roman" w:hAnsi="Times New Roman" w:cs="Times New Roman"/>
          <w:sz w:val="28"/>
          <w:szCs w:val="28"/>
        </w:rPr>
        <w:t>. Покупці мають можливість ознайомитися з асортиментом продукції та зробити вибір. Продаж товарів через прилавок обслуговування здійснюється продавцями. При цьому розрахункові операції можуть проводитися на робочому місці продавця та контролера-касира.</w:t>
      </w:r>
    </w:p>
    <w:p w14:paraId="6345622B" w14:textId="77777777" w:rsidR="00354747" w:rsidRPr="00354747" w:rsidRDefault="00354747" w:rsidP="00354747">
      <w:pPr>
        <w:tabs>
          <w:tab w:val="left" w:pos="3945"/>
        </w:tabs>
        <w:spacing w:after="0" w:line="360" w:lineRule="auto"/>
        <w:ind w:firstLine="709"/>
        <w:jc w:val="both"/>
        <w:rPr>
          <w:rFonts w:ascii="Times New Roman" w:hAnsi="Times New Roman" w:cs="Times New Roman"/>
          <w:sz w:val="28"/>
          <w:szCs w:val="28"/>
        </w:rPr>
      </w:pPr>
      <w:r w:rsidRPr="00354747">
        <w:rPr>
          <w:rFonts w:ascii="Times New Roman" w:hAnsi="Times New Roman" w:cs="Times New Roman"/>
          <w:sz w:val="28"/>
          <w:szCs w:val="28"/>
        </w:rPr>
        <w:t>Продаж товарів за цим методом складається з наступних операцій:</w:t>
      </w:r>
    </w:p>
    <w:p w14:paraId="77D3F03F" w14:textId="77777777" w:rsidR="00354747" w:rsidRPr="00354747" w:rsidRDefault="00354747" w:rsidP="00354747">
      <w:pPr>
        <w:numPr>
          <w:ilvl w:val="0"/>
          <w:numId w:val="14"/>
        </w:numPr>
        <w:tabs>
          <w:tab w:val="left" w:pos="3945"/>
        </w:tabs>
        <w:spacing w:after="0" w:line="360" w:lineRule="auto"/>
        <w:jc w:val="both"/>
        <w:rPr>
          <w:rFonts w:ascii="Times New Roman" w:hAnsi="Times New Roman" w:cs="Times New Roman"/>
          <w:sz w:val="28"/>
          <w:szCs w:val="28"/>
        </w:rPr>
      </w:pPr>
      <w:r w:rsidRPr="00354747">
        <w:rPr>
          <w:rFonts w:ascii="Times New Roman" w:hAnsi="Times New Roman" w:cs="Times New Roman"/>
          <w:sz w:val="28"/>
          <w:szCs w:val="28"/>
        </w:rPr>
        <w:t>зустріч покупців та виявлення попиту;</w:t>
      </w:r>
    </w:p>
    <w:p w14:paraId="18B49EEB" w14:textId="77777777" w:rsidR="00354747" w:rsidRPr="00354747" w:rsidRDefault="00354747" w:rsidP="00354747">
      <w:pPr>
        <w:numPr>
          <w:ilvl w:val="0"/>
          <w:numId w:val="14"/>
        </w:numPr>
        <w:tabs>
          <w:tab w:val="left" w:pos="3945"/>
        </w:tabs>
        <w:spacing w:after="0" w:line="360" w:lineRule="auto"/>
        <w:jc w:val="both"/>
        <w:rPr>
          <w:rFonts w:ascii="Times New Roman" w:hAnsi="Times New Roman" w:cs="Times New Roman"/>
          <w:sz w:val="28"/>
          <w:szCs w:val="28"/>
        </w:rPr>
      </w:pPr>
      <w:r w:rsidRPr="00354747">
        <w:rPr>
          <w:rFonts w:ascii="Times New Roman" w:hAnsi="Times New Roman" w:cs="Times New Roman"/>
          <w:sz w:val="28"/>
          <w:szCs w:val="28"/>
        </w:rPr>
        <w:t>пропозиція і показ товарів;</w:t>
      </w:r>
    </w:p>
    <w:p w14:paraId="644164ED" w14:textId="77777777" w:rsidR="00354747" w:rsidRPr="00354747" w:rsidRDefault="00354747" w:rsidP="00354747">
      <w:pPr>
        <w:numPr>
          <w:ilvl w:val="0"/>
          <w:numId w:val="14"/>
        </w:numPr>
        <w:tabs>
          <w:tab w:val="left" w:pos="3945"/>
        </w:tabs>
        <w:spacing w:after="0" w:line="360" w:lineRule="auto"/>
        <w:jc w:val="both"/>
        <w:rPr>
          <w:rFonts w:ascii="Times New Roman" w:hAnsi="Times New Roman" w:cs="Times New Roman"/>
          <w:sz w:val="28"/>
          <w:szCs w:val="28"/>
        </w:rPr>
      </w:pPr>
      <w:r w:rsidRPr="00354747">
        <w:rPr>
          <w:rFonts w:ascii="Times New Roman" w:hAnsi="Times New Roman" w:cs="Times New Roman"/>
          <w:sz w:val="28"/>
          <w:szCs w:val="28"/>
        </w:rPr>
        <w:t>допомога у виборі та консультація;</w:t>
      </w:r>
    </w:p>
    <w:p w14:paraId="3BC9C3D8" w14:textId="77777777" w:rsidR="00354747" w:rsidRPr="00354747" w:rsidRDefault="00354747" w:rsidP="00354747">
      <w:pPr>
        <w:numPr>
          <w:ilvl w:val="0"/>
          <w:numId w:val="14"/>
        </w:numPr>
        <w:tabs>
          <w:tab w:val="left" w:pos="3945"/>
        </w:tabs>
        <w:spacing w:after="0" w:line="360" w:lineRule="auto"/>
        <w:jc w:val="both"/>
        <w:rPr>
          <w:rFonts w:ascii="Times New Roman" w:hAnsi="Times New Roman" w:cs="Times New Roman"/>
          <w:sz w:val="28"/>
          <w:szCs w:val="28"/>
        </w:rPr>
      </w:pPr>
      <w:r w:rsidRPr="00354747">
        <w:rPr>
          <w:rFonts w:ascii="Times New Roman" w:hAnsi="Times New Roman" w:cs="Times New Roman"/>
          <w:sz w:val="28"/>
          <w:szCs w:val="28"/>
        </w:rPr>
        <w:t>пропозиція супутніх товарів;</w:t>
      </w:r>
    </w:p>
    <w:p w14:paraId="466B16F3" w14:textId="77777777" w:rsidR="00354747" w:rsidRPr="00354747" w:rsidRDefault="00354747" w:rsidP="00354747">
      <w:pPr>
        <w:numPr>
          <w:ilvl w:val="0"/>
          <w:numId w:val="14"/>
        </w:numPr>
        <w:tabs>
          <w:tab w:val="left" w:pos="3945"/>
        </w:tabs>
        <w:spacing w:after="0" w:line="360" w:lineRule="auto"/>
        <w:jc w:val="both"/>
        <w:rPr>
          <w:rFonts w:ascii="Times New Roman" w:hAnsi="Times New Roman" w:cs="Times New Roman"/>
          <w:sz w:val="28"/>
          <w:szCs w:val="28"/>
        </w:rPr>
      </w:pPr>
      <w:r w:rsidRPr="00354747">
        <w:rPr>
          <w:rFonts w:ascii="Times New Roman" w:hAnsi="Times New Roman" w:cs="Times New Roman"/>
          <w:sz w:val="28"/>
          <w:szCs w:val="28"/>
        </w:rPr>
        <w:t>виконання технологічних операцій;</w:t>
      </w:r>
    </w:p>
    <w:p w14:paraId="155C4E2F" w14:textId="77777777" w:rsidR="00354747" w:rsidRPr="00354747" w:rsidRDefault="00354747" w:rsidP="00354747">
      <w:pPr>
        <w:numPr>
          <w:ilvl w:val="0"/>
          <w:numId w:val="14"/>
        </w:numPr>
        <w:tabs>
          <w:tab w:val="left" w:pos="3945"/>
        </w:tabs>
        <w:spacing w:after="0" w:line="360" w:lineRule="auto"/>
        <w:jc w:val="both"/>
        <w:rPr>
          <w:rFonts w:ascii="Times New Roman" w:hAnsi="Times New Roman" w:cs="Times New Roman"/>
          <w:sz w:val="28"/>
          <w:szCs w:val="28"/>
        </w:rPr>
      </w:pPr>
      <w:r w:rsidRPr="00354747">
        <w:rPr>
          <w:rFonts w:ascii="Times New Roman" w:hAnsi="Times New Roman" w:cs="Times New Roman"/>
          <w:sz w:val="28"/>
          <w:szCs w:val="28"/>
        </w:rPr>
        <w:t>розрахункові операції;</w:t>
      </w:r>
    </w:p>
    <w:p w14:paraId="113015C1" w14:textId="77777777" w:rsidR="00354747" w:rsidRPr="00354747" w:rsidRDefault="00354747" w:rsidP="00354747">
      <w:pPr>
        <w:numPr>
          <w:ilvl w:val="0"/>
          <w:numId w:val="14"/>
        </w:numPr>
        <w:tabs>
          <w:tab w:val="left" w:pos="3945"/>
        </w:tabs>
        <w:spacing w:after="0" w:line="360" w:lineRule="auto"/>
        <w:jc w:val="both"/>
        <w:rPr>
          <w:rFonts w:ascii="Times New Roman" w:hAnsi="Times New Roman" w:cs="Times New Roman"/>
          <w:sz w:val="28"/>
          <w:szCs w:val="28"/>
        </w:rPr>
      </w:pPr>
      <w:r w:rsidRPr="00354747">
        <w:rPr>
          <w:rFonts w:ascii="Times New Roman" w:hAnsi="Times New Roman" w:cs="Times New Roman"/>
          <w:sz w:val="28"/>
          <w:szCs w:val="28"/>
        </w:rPr>
        <w:t>упаковка і видача покупки.</w:t>
      </w:r>
    </w:p>
    <w:p w14:paraId="7CBF34D2" w14:textId="3FCD953C" w:rsidR="00354747" w:rsidRPr="00354747" w:rsidRDefault="00354747" w:rsidP="00354747">
      <w:pPr>
        <w:tabs>
          <w:tab w:val="left" w:pos="3945"/>
        </w:tabs>
        <w:spacing w:after="0" w:line="360" w:lineRule="auto"/>
        <w:ind w:firstLine="709"/>
        <w:jc w:val="both"/>
        <w:rPr>
          <w:rFonts w:ascii="Times New Roman" w:hAnsi="Times New Roman" w:cs="Times New Roman"/>
          <w:sz w:val="28"/>
          <w:szCs w:val="28"/>
        </w:rPr>
      </w:pPr>
      <w:r w:rsidRPr="00354747">
        <w:rPr>
          <w:rFonts w:ascii="Times New Roman" w:hAnsi="Times New Roman" w:cs="Times New Roman"/>
          <w:sz w:val="28"/>
          <w:szCs w:val="28"/>
        </w:rPr>
        <w:lastRenderedPageBreak/>
        <w:t xml:space="preserve">Зустріч покупців полягає в тому, що товар повинен бути повністю підготовлений до продажу і розкладений на робочому місці, робоче місце – підготовлене: оснащене необхідним обладнанням та інструментами; на товарі повинні бути цінники, а продавці своїм зовнішнім виглядом показують, що готові обслужити покупця. Правила продажу товарів та основні питання організації обслуговування покупців на підприємствах роздрібної торгівлі регулюються такими документами: Постанова Кабінету Міністрів України від 8 лютого 1995 р.: «Про порядок здійснення торговельної діяльності та правила». комерційного обслуговування», Закону України «Про захист прав споживачів», «Правил продажу харчових продуктів», затверджених наказом </w:t>
      </w:r>
      <w:proofErr w:type="spellStart"/>
      <w:r w:rsidRPr="00354747">
        <w:rPr>
          <w:rFonts w:ascii="Times New Roman" w:hAnsi="Times New Roman" w:cs="Times New Roman"/>
          <w:sz w:val="28"/>
          <w:szCs w:val="28"/>
        </w:rPr>
        <w:t>Мінагропроду</w:t>
      </w:r>
      <w:proofErr w:type="spellEnd"/>
      <w:r w:rsidRPr="00354747">
        <w:rPr>
          <w:rFonts w:ascii="Times New Roman" w:hAnsi="Times New Roman" w:cs="Times New Roman"/>
          <w:sz w:val="28"/>
          <w:szCs w:val="28"/>
        </w:rPr>
        <w:t xml:space="preserve"> 1995 р. та інших нормативних документів. [6] Безпосередньо під час обслуговування покупців обов’язком торгового персоналу є ввічливе та доброзичливе ставлення до кожного покупця, який заходить у торговий зал магазину; при цьому під час зустрічі на покупця позитивно впливає охайний зовнішній вигляд продавця, чистота і порядок у торговому залі. Одним із найважливіших елементів обслуговування покупців у магазині є операція презентації товару, яка здійснюється після виявлення намірів покупця. Правильну організацію викладення товарів можна забезпечити лише на основі продуманої схеми розміщення товарів, із застосуванням сучасних методів викладення. При виставленні товару продавець повинен запропонувати кілька різновидів відповідного товару, звернути увагу покупця на характеристики окремих товарів, запропонувати інші однорідні товари в тому випадку, якщо запитуваний покупцем товар наразі не продається. У процесі ознайомлення покупця з товаром продавець може (і зобов’язаний) надати покупцеві кваліфіковану консультацію щодо призначення товару, відмінностей між однорідними товарами різних марок, способів їх експлуатації та особливостей обслуговування. , відповідність пропонованої продукції сучасним тенденціям розвитку моди, виявити товарознавство та естетичні властивості продукції, якість продукції тощо. При цьому продавець повинен звернути увагу покупця на наявність для цього нових товарів, порекомендувати супутні товари. Надання </w:t>
      </w:r>
      <w:r w:rsidRPr="00354747">
        <w:rPr>
          <w:rFonts w:ascii="Times New Roman" w:hAnsi="Times New Roman" w:cs="Times New Roman"/>
          <w:sz w:val="28"/>
          <w:szCs w:val="28"/>
        </w:rPr>
        <w:lastRenderedPageBreak/>
        <w:t xml:space="preserve">комерційних послуг є вигідним для комерційної компанії, оскільки є додатковим джерелом доходу; сприяє зростанню доходів. Корисні вони і для населення, оскільки значно скорочують витрати часу покупців на купівлю товару та полегшують споживання. Тому керівництву магазину ТОВ «Технополіс» варто розглянути питання розвитку додаткових послуг та підвищення їх якості. Продаж товарів традиційним способом завершується оплатою товару та передачею покупки покупцеві. При цьому, в залежності від схеми організації торгівлі і прийнятого в магазині технологічного процесу, розрахунки за товари можуть проводитися як безпосередньо на робочому місці продавця, так і на робочому місці контролера-касира в розрахунковому </w:t>
      </w:r>
      <w:proofErr w:type="spellStart"/>
      <w:r w:rsidRPr="00354747">
        <w:rPr>
          <w:rFonts w:ascii="Times New Roman" w:hAnsi="Times New Roman" w:cs="Times New Roman"/>
          <w:sz w:val="28"/>
          <w:szCs w:val="28"/>
        </w:rPr>
        <w:t>вузлі</w:t>
      </w:r>
      <w:proofErr w:type="spellEnd"/>
      <w:r w:rsidRPr="00354747">
        <w:rPr>
          <w:rFonts w:ascii="Times New Roman" w:hAnsi="Times New Roman" w:cs="Times New Roman"/>
          <w:sz w:val="28"/>
          <w:szCs w:val="28"/>
        </w:rPr>
        <w:t>. Тому продавець зобов’язаний повідомити покупцеві не тільки суму оплати за товар, а й касу, в якій потрібно сплатити ціну за товар і де його можна отримати. Після сплати вартості товару продавець зобов’язаний упакувати товар і ввічливо передати покупцеві покупку</w:t>
      </w:r>
      <w:r w:rsidR="005B39EA">
        <w:rPr>
          <w:rFonts w:ascii="Times New Roman" w:hAnsi="Times New Roman" w:cs="Times New Roman"/>
          <w:sz w:val="28"/>
          <w:szCs w:val="28"/>
          <w:lang w:val="ru-RU"/>
        </w:rPr>
        <w:t xml:space="preserve"> </w:t>
      </w:r>
      <w:r w:rsidR="005B39EA" w:rsidRPr="005B39EA">
        <w:rPr>
          <w:rFonts w:ascii="Times New Roman" w:hAnsi="Times New Roman" w:cs="Times New Roman"/>
          <w:sz w:val="28"/>
          <w:szCs w:val="28"/>
          <w:lang w:val="ru-RU"/>
        </w:rPr>
        <w:t>[14]</w:t>
      </w:r>
      <w:r w:rsidRPr="00354747">
        <w:rPr>
          <w:rFonts w:ascii="Times New Roman" w:hAnsi="Times New Roman" w:cs="Times New Roman"/>
          <w:sz w:val="28"/>
          <w:szCs w:val="28"/>
        </w:rPr>
        <w:t>.</w:t>
      </w:r>
    </w:p>
    <w:p w14:paraId="4E5A66D5" w14:textId="7A07ABD3" w:rsidR="00354747" w:rsidRPr="00354747" w:rsidRDefault="00354747" w:rsidP="00354747">
      <w:pPr>
        <w:tabs>
          <w:tab w:val="left" w:pos="3945"/>
        </w:tabs>
        <w:spacing w:after="0" w:line="360" w:lineRule="auto"/>
        <w:ind w:firstLine="709"/>
        <w:jc w:val="both"/>
        <w:rPr>
          <w:rFonts w:ascii="Times New Roman" w:hAnsi="Times New Roman" w:cs="Times New Roman"/>
          <w:sz w:val="28"/>
          <w:szCs w:val="28"/>
        </w:rPr>
      </w:pPr>
      <w:r w:rsidRPr="00354747">
        <w:rPr>
          <w:rFonts w:ascii="Times New Roman" w:hAnsi="Times New Roman" w:cs="Times New Roman"/>
          <w:sz w:val="28"/>
          <w:szCs w:val="28"/>
        </w:rPr>
        <w:t xml:space="preserve">Досвід країн з розвинутими ринковими відносинами свідчить, що маркетинг є одним із найважливіших засобів істотного підвищення ефективності діяльності підприємств. За допомогою маркетингу комерційні працівники, керівники підприємств отримують необхідну інформацію про товари і чому споживачі хочуть купувати, про те, які ціни споживачі готові платити, про регіони, де попит на ці товари (тобто місткість ринку) найвищий, де реалізація продукції компанії може принести найбільший прибуток. Основними маркетинговими рішеннями, які необхідно прийняти роздрібному підприємству, є: вибір цільового ринку, асортименту та комплексу послуг, рішення щодо ціноутворення та стимулювання збуту, а також розміщення підприємства. [21] Удосконалення методів продажу та обслуговування клієнтів є одним із головних завдань торговців. Аналіз відповідей покупців показує, що покупці надають великого значення культурі обслуговування (83,0%) та наявності асортименту товарів (58,0% та 39,0%), порадам продавців (68%). Правила складання анкет (анкет): 1) форма анкети має бути простою та легко читаною; 2) питання мають бути </w:t>
      </w:r>
      <w:proofErr w:type="spellStart"/>
      <w:r w:rsidRPr="00354747">
        <w:rPr>
          <w:rFonts w:ascii="Times New Roman" w:hAnsi="Times New Roman" w:cs="Times New Roman"/>
          <w:sz w:val="28"/>
          <w:szCs w:val="28"/>
        </w:rPr>
        <w:t>логічно</w:t>
      </w:r>
      <w:proofErr w:type="spellEnd"/>
      <w:r w:rsidRPr="00354747">
        <w:rPr>
          <w:rFonts w:ascii="Times New Roman" w:hAnsi="Times New Roman" w:cs="Times New Roman"/>
          <w:sz w:val="28"/>
          <w:szCs w:val="28"/>
        </w:rPr>
        <w:t xml:space="preserve"> пов’язані між собою (правило великого </w:t>
      </w:r>
      <w:proofErr w:type="spellStart"/>
      <w:r w:rsidRPr="00354747">
        <w:rPr>
          <w:rFonts w:ascii="Times New Roman" w:hAnsi="Times New Roman" w:cs="Times New Roman"/>
          <w:sz w:val="28"/>
          <w:szCs w:val="28"/>
        </w:rPr>
        <w:t>пальца</w:t>
      </w:r>
      <w:proofErr w:type="spellEnd"/>
      <w:r w:rsidRPr="00354747">
        <w:rPr>
          <w:rFonts w:ascii="Times New Roman" w:hAnsi="Times New Roman" w:cs="Times New Roman"/>
          <w:sz w:val="28"/>
          <w:szCs w:val="28"/>
        </w:rPr>
        <w:t xml:space="preserve">, ефект переливу); </w:t>
      </w:r>
      <w:r w:rsidRPr="00354747">
        <w:rPr>
          <w:rFonts w:ascii="Times New Roman" w:hAnsi="Times New Roman" w:cs="Times New Roman"/>
          <w:sz w:val="28"/>
          <w:szCs w:val="28"/>
        </w:rPr>
        <w:lastRenderedPageBreak/>
        <w:t>3) чітке розміщення блоків (адреса, вказівки, подяки); 4) ідентифікаційні дані в анкеті розміщуються відповідно до досліджуваної проблеми; 5) анкета має бути чітко структурована (контактні питання та буфер); 6) побудова запитань відповідно до стилю респондента; 7) питання і відповіді мають бути правильно сформульовані; 8) анкета повинна містити декілька запитань, що стосуються призначення виробу, виконання ним цільової функції; 9) анкета повинна бути добре оформлена; 10) розмір анкети повинен бути оптимальним; 11) анкета має бути попередньо протестована; 12) Питання анкети мають бути нейтральними  [12].</w:t>
      </w:r>
    </w:p>
    <w:p w14:paraId="274B0D53" w14:textId="054AE40D"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251B715C" w14:textId="28D89776"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183756D2" w14:textId="1E0A7EAC"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13AA51CC" w14:textId="0810B343"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03B9D501" w14:textId="0B2D3BAB"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6156BA5A" w14:textId="5738077B"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1B83CC08" w14:textId="2A371A49"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1EF83205" w14:textId="32A3B8F1"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4DFAC832" w14:textId="28DF0D6B"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101280E4" w14:textId="30E75517"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35B817EA" w14:textId="727A4D90"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58FE7A2F" w14:textId="35A23411"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2AB44598" w14:textId="60DEB4C1"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5AC93677" w14:textId="743B51B6"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22BAB532" w14:textId="6FC5FF3A"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19DD3987" w14:textId="56F4A16B"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01E17A9D" w14:textId="42298C5C"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4EFA8F86" w14:textId="7D60D9F3"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07962A0E" w14:textId="26D8086B"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48C7C697" w14:textId="331A60E7"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160453CA" w14:textId="3F0F2601" w:rsidR="00354747" w:rsidRDefault="00354747" w:rsidP="0061152B">
      <w:pPr>
        <w:tabs>
          <w:tab w:val="left" w:pos="3945"/>
        </w:tabs>
        <w:spacing w:after="0" w:line="360" w:lineRule="auto"/>
        <w:ind w:firstLine="709"/>
        <w:jc w:val="both"/>
        <w:rPr>
          <w:rFonts w:ascii="Times New Roman" w:hAnsi="Times New Roman" w:cs="Times New Roman"/>
          <w:sz w:val="28"/>
          <w:szCs w:val="28"/>
        </w:rPr>
      </w:pPr>
    </w:p>
    <w:p w14:paraId="31818BBA" w14:textId="7FC60CED" w:rsidR="00354747" w:rsidRDefault="00354747" w:rsidP="00456968">
      <w:pPr>
        <w:tabs>
          <w:tab w:val="left" w:pos="3945"/>
        </w:tabs>
        <w:spacing w:after="0" w:line="360" w:lineRule="auto"/>
        <w:jc w:val="both"/>
        <w:rPr>
          <w:rFonts w:ascii="Times New Roman" w:hAnsi="Times New Roman" w:cs="Times New Roman"/>
          <w:sz w:val="28"/>
          <w:szCs w:val="28"/>
        </w:rPr>
      </w:pPr>
    </w:p>
    <w:p w14:paraId="6BEACFD0" w14:textId="77777777" w:rsidR="00456968" w:rsidRPr="00AE3BAB" w:rsidRDefault="00456968" w:rsidP="00456968">
      <w:pPr>
        <w:tabs>
          <w:tab w:val="left" w:pos="3945"/>
        </w:tabs>
        <w:spacing w:after="0" w:line="360" w:lineRule="auto"/>
        <w:jc w:val="both"/>
        <w:rPr>
          <w:rFonts w:ascii="Times New Roman" w:hAnsi="Times New Roman" w:cs="Times New Roman"/>
          <w:sz w:val="28"/>
          <w:szCs w:val="28"/>
        </w:rPr>
      </w:pPr>
    </w:p>
    <w:p w14:paraId="0ED8F984" w14:textId="334DB2E5" w:rsidR="00AE3BAB" w:rsidRDefault="00814B09" w:rsidP="00814B09">
      <w:pPr>
        <w:tabs>
          <w:tab w:val="left" w:pos="3945"/>
        </w:tabs>
        <w:spacing w:after="0" w:line="360" w:lineRule="auto"/>
        <w:jc w:val="center"/>
        <w:rPr>
          <w:rFonts w:ascii="Times New Roman" w:hAnsi="Times New Roman" w:cs="Times New Roman"/>
          <w:b/>
          <w:bCs/>
          <w:sz w:val="28"/>
          <w:szCs w:val="28"/>
        </w:rPr>
      </w:pPr>
      <w:r w:rsidRPr="00814B09">
        <w:rPr>
          <w:rFonts w:ascii="Times New Roman" w:hAnsi="Times New Roman" w:cs="Times New Roman"/>
          <w:b/>
          <w:bCs/>
          <w:sz w:val="28"/>
          <w:szCs w:val="28"/>
        </w:rPr>
        <w:t>ВИСНОВКИ</w:t>
      </w:r>
    </w:p>
    <w:p w14:paraId="46D4CA2A" w14:textId="77777777" w:rsidR="002D490D" w:rsidRDefault="002D490D" w:rsidP="00814B09">
      <w:pPr>
        <w:tabs>
          <w:tab w:val="left" w:pos="3945"/>
        </w:tabs>
        <w:spacing w:after="0" w:line="360" w:lineRule="auto"/>
        <w:jc w:val="center"/>
        <w:rPr>
          <w:rFonts w:ascii="Times New Roman" w:hAnsi="Times New Roman" w:cs="Times New Roman"/>
          <w:b/>
          <w:bCs/>
          <w:sz w:val="28"/>
          <w:szCs w:val="28"/>
        </w:rPr>
      </w:pPr>
    </w:p>
    <w:p w14:paraId="66E6325E" w14:textId="7C814C3A" w:rsidR="00814B09" w:rsidRDefault="00814B09" w:rsidP="00814B09">
      <w:pPr>
        <w:tabs>
          <w:tab w:val="left" w:pos="3945"/>
        </w:tabs>
        <w:spacing w:after="0" w:line="360" w:lineRule="auto"/>
        <w:ind w:firstLine="709"/>
        <w:jc w:val="both"/>
        <w:rPr>
          <w:rFonts w:ascii="Times New Roman" w:hAnsi="Times New Roman" w:cs="Times New Roman"/>
          <w:sz w:val="28"/>
          <w:szCs w:val="28"/>
        </w:rPr>
      </w:pPr>
      <w:r w:rsidRPr="00814B09">
        <w:rPr>
          <w:rFonts w:ascii="Times New Roman" w:hAnsi="Times New Roman" w:cs="Times New Roman"/>
          <w:sz w:val="28"/>
          <w:szCs w:val="28"/>
        </w:rPr>
        <w:t>Таким чином, на основі викладеного вище матеріалу можна зробити наступні висновки. Однією з особливостей ринкових відносин, що визначають їх динамізм і сприятливість до ефективних інновацій, є здатність першими бачити і враховувати у своїй діяльності зміни, що відбуваються в попиті, пропозиції, а також у техніці. і законодавство. В умовах ринкових відносин перед торгівлею постають нові завдання, які зумовлені необхідністю більш повної взаємодії з промисловістю у сфері вивчення попиту населення на товари, прогнозування попиту, дослідження поточної ситуації, просування та рекламування нових товарів, пошук більш сучасних методів продажу товарів і обслуговування споживачів. У зв</w:t>
      </w:r>
      <w:r w:rsidR="00DE214F">
        <w:rPr>
          <w:rFonts w:ascii="Times New Roman" w:hAnsi="Times New Roman" w:cs="Times New Roman"/>
          <w:sz w:val="28"/>
          <w:szCs w:val="28"/>
        </w:rPr>
        <w:t>’</w:t>
      </w:r>
      <w:r w:rsidRPr="00814B09">
        <w:rPr>
          <w:rFonts w:ascii="Times New Roman" w:hAnsi="Times New Roman" w:cs="Times New Roman"/>
          <w:sz w:val="28"/>
          <w:szCs w:val="28"/>
        </w:rPr>
        <w:t>язку з цим зростає роль фірмових магазинів галузевих міністерств, об</w:t>
      </w:r>
      <w:r w:rsidR="00DE214F">
        <w:rPr>
          <w:rFonts w:ascii="Times New Roman" w:hAnsi="Times New Roman" w:cs="Times New Roman"/>
          <w:sz w:val="28"/>
          <w:szCs w:val="28"/>
        </w:rPr>
        <w:t>’</w:t>
      </w:r>
      <w:r w:rsidRPr="00814B09">
        <w:rPr>
          <w:rFonts w:ascii="Times New Roman" w:hAnsi="Times New Roman" w:cs="Times New Roman"/>
          <w:sz w:val="28"/>
          <w:szCs w:val="28"/>
        </w:rPr>
        <w:t>єднань і підприємств, які повинні стати для промислових підприємств надійним джерелом інформації про ділову ситуацію і попит на товари. Аналіз роботи фірмового магазину «Технополіс» свідчить про доцільність роботи цих магазинів. Магазин проводить певну роботу з вивчення попиту, організації реклами, продажу та обслуговування споживачів, про що свідчать результати опитування споживачів. Разом з тим, в роботі магазину є недоліки, які пов</w:t>
      </w:r>
      <w:r w:rsidR="00DE214F">
        <w:rPr>
          <w:rFonts w:ascii="Times New Roman" w:hAnsi="Times New Roman" w:cs="Times New Roman"/>
          <w:sz w:val="28"/>
          <w:szCs w:val="28"/>
        </w:rPr>
        <w:t>’</w:t>
      </w:r>
      <w:r w:rsidRPr="00814B09">
        <w:rPr>
          <w:rFonts w:ascii="Times New Roman" w:hAnsi="Times New Roman" w:cs="Times New Roman"/>
          <w:sz w:val="28"/>
          <w:szCs w:val="28"/>
        </w:rPr>
        <w:t xml:space="preserve">язані з тим, що не завжди задовольняється попит населення на окремі види продукції, відсутня системність і чіткість у вивченні попиту населення, організація реклами. Аналіз роботи магазину торгової марки «Технополіс» та ЗМІ опитування покупців дозволив визначити основні напрямки вдосконалення роботи: вивчення попиту населення повинно проводитися за розгалуженою програмою, яка б охоплювала всі відомі методи дослідження попиту за основними якісними показниками. Необхідно вивчати не тільки реалізований попит, а й незадоволений і новий попит. Необхідно узагальнити практику виставок-продажів, виставок-дегустацій; посилити роль реклами товару, підвищити цілеспрямованість, активізувати її просвітницьку функцію, </w:t>
      </w:r>
      <w:r w:rsidRPr="00814B09">
        <w:rPr>
          <w:rFonts w:ascii="Times New Roman" w:hAnsi="Times New Roman" w:cs="Times New Roman"/>
          <w:sz w:val="28"/>
          <w:szCs w:val="28"/>
        </w:rPr>
        <w:lastRenderedPageBreak/>
        <w:t>звернути особливу увагу на рекламу нових товарів. підвищення активності продавців, забезпечення їх матеріальної зацікавленості в результатах праці. Запровадити практику розрахунків з постачальниками за якістю обслуговування, проведення досліджень ефективності попиту, проведення рекламних кампаній, використання прогресивних форм і методів обслуговування. У курсі даються рекомендації щодо вивчення суспільного попиту, впровадження реклами, оцінки ефективності окремих рекламних засобів та ефективності роботи магазину в цілому. Їх впровадження сприятиме підвищенню рівня роботи магазинів відповідно до вимог фірмових магазинів.</w:t>
      </w:r>
    </w:p>
    <w:p w14:paraId="2B3D77B5" w14:textId="392443AA" w:rsidR="00814B09" w:rsidRDefault="00814B09" w:rsidP="00814B09">
      <w:pPr>
        <w:tabs>
          <w:tab w:val="left" w:pos="3945"/>
        </w:tabs>
        <w:spacing w:after="0" w:line="360" w:lineRule="auto"/>
        <w:ind w:firstLine="709"/>
        <w:jc w:val="both"/>
        <w:rPr>
          <w:rFonts w:ascii="Times New Roman" w:hAnsi="Times New Roman" w:cs="Times New Roman"/>
          <w:sz w:val="28"/>
          <w:szCs w:val="28"/>
        </w:rPr>
      </w:pPr>
    </w:p>
    <w:p w14:paraId="3F44B204" w14:textId="77777777" w:rsidR="00814B09" w:rsidRDefault="00814B09">
      <w:pPr>
        <w:rPr>
          <w:rFonts w:ascii="Times New Roman" w:hAnsi="Times New Roman" w:cs="Times New Roman"/>
          <w:sz w:val="28"/>
          <w:szCs w:val="28"/>
        </w:rPr>
      </w:pPr>
      <w:r>
        <w:rPr>
          <w:rFonts w:ascii="Times New Roman" w:hAnsi="Times New Roman" w:cs="Times New Roman"/>
          <w:sz w:val="28"/>
          <w:szCs w:val="28"/>
        </w:rPr>
        <w:br w:type="page"/>
      </w:r>
    </w:p>
    <w:p w14:paraId="004A301C" w14:textId="3CE12E52" w:rsidR="00814B09" w:rsidRDefault="00814B09" w:rsidP="00814B09">
      <w:pPr>
        <w:tabs>
          <w:tab w:val="left" w:pos="3945"/>
        </w:tabs>
        <w:spacing w:after="0" w:line="360" w:lineRule="auto"/>
        <w:jc w:val="center"/>
        <w:rPr>
          <w:rFonts w:ascii="Times New Roman" w:hAnsi="Times New Roman" w:cs="Times New Roman"/>
          <w:b/>
          <w:bCs/>
          <w:sz w:val="28"/>
          <w:szCs w:val="28"/>
        </w:rPr>
      </w:pPr>
      <w:r w:rsidRPr="00814B09">
        <w:rPr>
          <w:rFonts w:ascii="Times New Roman" w:hAnsi="Times New Roman" w:cs="Times New Roman"/>
          <w:b/>
          <w:bCs/>
          <w:sz w:val="28"/>
          <w:szCs w:val="28"/>
        </w:rPr>
        <w:lastRenderedPageBreak/>
        <w:t>СПИСОК ВИКОРИСТАН</w:t>
      </w:r>
      <w:r w:rsidR="002D490D">
        <w:rPr>
          <w:rFonts w:ascii="Times New Roman" w:hAnsi="Times New Roman" w:cs="Times New Roman"/>
          <w:b/>
          <w:bCs/>
          <w:sz w:val="28"/>
          <w:szCs w:val="28"/>
        </w:rPr>
        <w:t>ИХ ДЖЕРЕЛ</w:t>
      </w:r>
    </w:p>
    <w:p w14:paraId="25BACFBD" w14:textId="7ED70473" w:rsidR="002D490D" w:rsidRDefault="002D490D" w:rsidP="00814B09">
      <w:pPr>
        <w:tabs>
          <w:tab w:val="left" w:pos="3945"/>
        </w:tabs>
        <w:spacing w:after="0" w:line="360" w:lineRule="auto"/>
        <w:jc w:val="center"/>
        <w:rPr>
          <w:rFonts w:ascii="Times New Roman" w:hAnsi="Times New Roman" w:cs="Times New Roman"/>
          <w:b/>
          <w:bCs/>
          <w:sz w:val="28"/>
          <w:szCs w:val="28"/>
        </w:rPr>
      </w:pPr>
    </w:p>
    <w:p w14:paraId="7A5AD2A8" w14:textId="398920FA"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Levchenko</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Ya</w:t>
      </w:r>
      <w:proofErr w:type="spellEnd"/>
      <w:r w:rsidRPr="00E04BBE">
        <w:rPr>
          <w:rFonts w:ascii="Times New Roman" w:hAnsi="Times New Roman" w:cs="Times New Roman"/>
          <w:sz w:val="28"/>
          <w:szCs w:val="28"/>
        </w:rPr>
        <w:t xml:space="preserve">. Economy and </w:t>
      </w:r>
      <w:proofErr w:type="spellStart"/>
      <w:r w:rsidRPr="00E04BBE">
        <w:rPr>
          <w:rFonts w:ascii="Times New Roman" w:hAnsi="Times New Roman" w:cs="Times New Roman"/>
          <w:sz w:val="28"/>
          <w:szCs w:val="28"/>
        </w:rPr>
        <w:t>business</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course</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book</w:t>
      </w:r>
      <w:proofErr w:type="spellEnd"/>
      <w:r w:rsidRPr="00E04BBE">
        <w:rPr>
          <w:rFonts w:ascii="Times New Roman" w:hAnsi="Times New Roman" w:cs="Times New Roman"/>
          <w:sz w:val="28"/>
          <w:szCs w:val="28"/>
        </w:rPr>
        <w:t xml:space="preserve"> / </w:t>
      </w:r>
      <w:proofErr w:type="spellStart"/>
      <w:r w:rsidRPr="00E04BBE">
        <w:rPr>
          <w:rFonts w:ascii="Times New Roman" w:hAnsi="Times New Roman" w:cs="Times New Roman"/>
          <w:sz w:val="28"/>
          <w:szCs w:val="28"/>
        </w:rPr>
        <w:t>Ya</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Levchenko</w:t>
      </w:r>
      <w:proofErr w:type="spellEnd"/>
      <w:r w:rsidRPr="00E04BBE">
        <w:rPr>
          <w:rFonts w:ascii="Times New Roman" w:hAnsi="Times New Roman" w:cs="Times New Roman"/>
          <w:sz w:val="28"/>
          <w:szCs w:val="28"/>
        </w:rPr>
        <w:t>, I.</w:t>
      </w:r>
      <w:r w:rsidR="005B39EA">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Shevchenko</w:t>
      </w:r>
      <w:proofErr w:type="spellEnd"/>
      <w:r w:rsidRPr="00E04BBE">
        <w:rPr>
          <w:rFonts w:ascii="Times New Roman" w:hAnsi="Times New Roman" w:cs="Times New Roman"/>
          <w:sz w:val="28"/>
          <w:szCs w:val="28"/>
        </w:rPr>
        <w:t xml:space="preserve">, О. </w:t>
      </w:r>
      <w:proofErr w:type="spellStart"/>
      <w:r w:rsidRPr="00E04BBE">
        <w:rPr>
          <w:rFonts w:ascii="Times New Roman" w:hAnsi="Times New Roman" w:cs="Times New Roman"/>
          <w:sz w:val="28"/>
          <w:szCs w:val="28"/>
        </w:rPr>
        <w:t>Dmytriieva</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Kharkiv</w:t>
      </w:r>
      <w:proofErr w:type="spellEnd"/>
      <w:r w:rsidRPr="00E04BBE">
        <w:rPr>
          <w:rFonts w:ascii="Times New Roman" w:hAnsi="Times New Roman" w:cs="Times New Roman"/>
          <w:sz w:val="28"/>
          <w:szCs w:val="28"/>
        </w:rPr>
        <w:t xml:space="preserve"> : FOP </w:t>
      </w:r>
      <w:proofErr w:type="spellStart"/>
      <w:r w:rsidRPr="00E04BBE">
        <w:rPr>
          <w:rFonts w:ascii="Times New Roman" w:hAnsi="Times New Roman" w:cs="Times New Roman"/>
          <w:sz w:val="28"/>
          <w:szCs w:val="28"/>
        </w:rPr>
        <w:t>Brovin</w:t>
      </w:r>
      <w:proofErr w:type="spellEnd"/>
      <w:r w:rsidRPr="00E04BBE">
        <w:rPr>
          <w:rFonts w:ascii="Times New Roman" w:hAnsi="Times New Roman" w:cs="Times New Roman"/>
          <w:sz w:val="28"/>
          <w:szCs w:val="28"/>
        </w:rPr>
        <w:t xml:space="preserve"> О.V., 2019. 128 p.</w:t>
      </w:r>
    </w:p>
    <w:p w14:paraId="095074B1"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Parker</w:t>
      </w:r>
      <w:proofErr w:type="spellEnd"/>
      <w:r w:rsidRPr="00E04BBE">
        <w:rPr>
          <w:rFonts w:ascii="Times New Roman" w:hAnsi="Times New Roman" w:cs="Times New Roman"/>
          <w:sz w:val="28"/>
          <w:szCs w:val="28"/>
        </w:rPr>
        <w:t xml:space="preserve"> S.C. The </w:t>
      </w:r>
      <w:proofErr w:type="spellStart"/>
      <w:r w:rsidRPr="00E04BBE">
        <w:rPr>
          <w:rFonts w:ascii="Times New Roman" w:hAnsi="Times New Roman" w:cs="Times New Roman"/>
          <w:sz w:val="28"/>
          <w:szCs w:val="28"/>
        </w:rPr>
        <w:t>Economics</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of</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Entrepreneurship</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Second</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Edition</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Ontario</w:t>
      </w:r>
      <w:proofErr w:type="spellEnd"/>
      <w:r w:rsidRPr="00E04BBE">
        <w:rPr>
          <w:rFonts w:ascii="Times New Roman" w:hAnsi="Times New Roman" w:cs="Times New Roman"/>
          <w:sz w:val="28"/>
          <w:szCs w:val="28"/>
        </w:rPr>
        <w:t xml:space="preserve"> : </w:t>
      </w:r>
      <w:proofErr w:type="spellStart"/>
      <w:r w:rsidRPr="00E04BBE">
        <w:rPr>
          <w:rFonts w:ascii="Times New Roman" w:hAnsi="Times New Roman" w:cs="Times New Roman"/>
          <w:sz w:val="28"/>
          <w:szCs w:val="28"/>
        </w:rPr>
        <w:t>University</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of</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Western</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Ontario</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Cambridge</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University</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Press</w:t>
      </w:r>
      <w:proofErr w:type="spellEnd"/>
      <w:r w:rsidRPr="00E04BBE">
        <w:rPr>
          <w:rFonts w:ascii="Times New Roman" w:hAnsi="Times New Roman" w:cs="Times New Roman"/>
          <w:sz w:val="28"/>
          <w:szCs w:val="28"/>
        </w:rPr>
        <w:t>, 2018. 919 p. DOI: 10.1017/9781316756706.</w:t>
      </w:r>
    </w:p>
    <w:p w14:paraId="6E994EF0" w14:textId="77777777" w:rsidR="00E04BBE" w:rsidRPr="00E04BBE" w:rsidRDefault="00E04BBE" w:rsidP="005B39EA">
      <w:pPr>
        <w:numPr>
          <w:ilvl w:val="0"/>
          <w:numId w:val="23"/>
        </w:numPr>
        <w:tabs>
          <w:tab w:val="left" w:pos="3945"/>
        </w:tabs>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Zucchella</w:t>
      </w:r>
      <w:proofErr w:type="spellEnd"/>
      <w:r w:rsidRPr="00E04BBE">
        <w:rPr>
          <w:rFonts w:ascii="Times New Roman" w:hAnsi="Times New Roman" w:cs="Times New Roman"/>
          <w:sz w:val="28"/>
          <w:szCs w:val="28"/>
        </w:rPr>
        <w:t xml:space="preserve"> A., </w:t>
      </w:r>
      <w:proofErr w:type="spellStart"/>
      <w:r w:rsidRPr="00E04BBE">
        <w:rPr>
          <w:rFonts w:ascii="Times New Roman" w:hAnsi="Times New Roman" w:cs="Times New Roman"/>
          <w:sz w:val="28"/>
          <w:szCs w:val="28"/>
        </w:rPr>
        <w:t>Urban</w:t>
      </w:r>
      <w:proofErr w:type="spellEnd"/>
      <w:r w:rsidRPr="00E04BBE">
        <w:rPr>
          <w:rFonts w:ascii="Times New Roman" w:hAnsi="Times New Roman" w:cs="Times New Roman"/>
          <w:sz w:val="28"/>
          <w:szCs w:val="28"/>
        </w:rPr>
        <w:t xml:space="preserve"> S. </w:t>
      </w:r>
      <w:proofErr w:type="spellStart"/>
      <w:r w:rsidRPr="00E04BBE">
        <w:rPr>
          <w:rFonts w:ascii="Times New Roman" w:hAnsi="Times New Roman" w:cs="Times New Roman"/>
          <w:sz w:val="28"/>
          <w:szCs w:val="28"/>
        </w:rPr>
        <w:t>Circular</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Entrepreneurship</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Creating</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Responsible</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Enterprise</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Springer</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International</w:t>
      </w:r>
      <w:proofErr w:type="spellEnd"/>
      <w:r w:rsidRPr="00E04BBE">
        <w:rPr>
          <w:rFonts w:ascii="Times New Roman" w:hAnsi="Times New Roman" w:cs="Times New Roman"/>
          <w:sz w:val="28"/>
          <w:szCs w:val="28"/>
        </w:rPr>
        <w:t xml:space="preserve"> </w:t>
      </w:r>
      <w:proofErr w:type="spellStart"/>
      <w:r w:rsidRPr="00E04BBE">
        <w:rPr>
          <w:rFonts w:ascii="Times New Roman" w:hAnsi="Times New Roman" w:cs="Times New Roman"/>
          <w:sz w:val="28"/>
          <w:szCs w:val="28"/>
        </w:rPr>
        <w:t>Publishing</w:t>
      </w:r>
      <w:proofErr w:type="spellEnd"/>
      <w:r w:rsidRPr="00E04BBE">
        <w:rPr>
          <w:rFonts w:ascii="Times New Roman" w:hAnsi="Times New Roman" w:cs="Times New Roman"/>
          <w:sz w:val="28"/>
          <w:szCs w:val="28"/>
        </w:rPr>
        <w:t>, 2019. DOI: 10.1007/978-3-030-18999-0</w:t>
      </w:r>
    </w:p>
    <w:p w14:paraId="0A764693" w14:textId="77777777" w:rsidR="00E04BBE" w:rsidRPr="00E04BBE" w:rsidRDefault="00E04BBE" w:rsidP="005B39EA">
      <w:pPr>
        <w:numPr>
          <w:ilvl w:val="0"/>
          <w:numId w:val="23"/>
        </w:numPr>
        <w:tabs>
          <w:tab w:val="left" w:pos="3945"/>
        </w:tabs>
        <w:spacing w:after="0" w:line="360" w:lineRule="auto"/>
        <w:ind w:left="357" w:firstLine="357"/>
        <w:rPr>
          <w:rFonts w:ascii="Times New Roman" w:hAnsi="Times New Roman" w:cs="Times New Roman"/>
          <w:sz w:val="28"/>
          <w:szCs w:val="28"/>
        </w:rPr>
      </w:pPr>
      <w:proofErr w:type="spellStart"/>
      <w:r w:rsidRPr="000B4955">
        <w:rPr>
          <w:rFonts w:ascii="Times New Roman" w:hAnsi="Times New Roman" w:cs="Times New Roman"/>
          <w:sz w:val="28"/>
          <w:szCs w:val="28"/>
        </w:rPr>
        <w:t>Апопій</w:t>
      </w:r>
      <w:proofErr w:type="spellEnd"/>
      <w:r w:rsidRPr="000B4955">
        <w:rPr>
          <w:rFonts w:ascii="Times New Roman" w:hAnsi="Times New Roman" w:cs="Times New Roman"/>
          <w:sz w:val="28"/>
          <w:szCs w:val="28"/>
        </w:rPr>
        <w:t xml:space="preserve"> В.В., Середа С.А., </w:t>
      </w:r>
      <w:proofErr w:type="spellStart"/>
      <w:r w:rsidRPr="000B4955">
        <w:rPr>
          <w:rFonts w:ascii="Times New Roman" w:hAnsi="Times New Roman" w:cs="Times New Roman"/>
          <w:sz w:val="28"/>
          <w:szCs w:val="28"/>
        </w:rPr>
        <w:t>Шутовська</w:t>
      </w:r>
      <w:proofErr w:type="spellEnd"/>
      <w:r w:rsidRPr="000B4955">
        <w:rPr>
          <w:rFonts w:ascii="Times New Roman" w:hAnsi="Times New Roman" w:cs="Times New Roman"/>
          <w:sz w:val="28"/>
          <w:szCs w:val="28"/>
        </w:rPr>
        <w:t xml:space="preserve"> Н.О. Основи підприємництва : навч. посібник. Львів : Новий світ-2000, 2021. 324 с.</w:t>
      </w:r>
    </w:p>
    <w:p w14:paraId="767E32C4"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Апопій</w:t>
      </w:r>
      <w:proofErr w:type="spellEnd"/>
      <w:r w:rsidRPr="00E04BBE">
        <w:rPr>
          <w:rFonts w:ascii="Times New Roman" w:hAnsi="Times New Roman" w:cs="Times New Roman"/>
          <w:sz w:val="28"/>
          <w:szCs w:val="28"/>
        </w:rPr>
        <w:t xml:space="preserve"> В.В., Середа С.А., </w:t>
      </w:r>
      <w:proofErr w:type="spellStart"/>
      <w:r w:rsidRPr="00E04BBE">
        <w:rPr>
          <w:rFonts w:ascii="Times New Roman" w:hAnsi="Times New Roman" w:cs="Times New Roman"/>
          <w:sz w:val="28"/>
          <w:szCs w:val="28"/>
        </w:rPr>
        <w:t>Шутовська</w:t>
      </w:r>
      <w:proofErr w:type="spellEnd"/>
      <w:r w:rsidRPr="00E04BBE">
        <w:rPr>
          <w:rFonts w:ascii="Times New Roman" w:hAnsi="Times New Roman" w:cs="Times New Roman"/>
          <w:sz w:val="28"/>
          <w:szCs w:val="28"/>
        </w:rPr>
        <w:t xml:space="preserve"> Н.О. Основи підприємництва : навч. посіб. Київ : Новий світ-2000, 2019. 324 с.</w:t>
      </w:r>
    </w:p>
    <w:p w14:paraId="626E8056"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Біляк Т.О., </w:t>
      </w:r>
      <w:proofErr w:type="spellStart"/>
      <w:r w:rsidRPr="00E04BBE">
        <w:rPr>
          <w:rFonts w:ascii="Times New Roman" w:hAnsi="Times New Roman" w:cs="Times New Roman"/>
          <w:sz w:val="28"/>
          <w:szCs w:val="28"/>
        </w:rPr>
        <w:t>Бірюченко</w:t>
      </w:r>
      <w:proofErr w:type="spellEnd"/>
      <w:r w:rsidRPr="00E04BBE">
        <w:rPr>
          <w:rFonts w:ascii="Times New Roman" w:hAnsi="Times New Roman" w:cs="Times New Roman"/>
          <w:sz w:val="28"/>
          <w:szCs w:val="28"/>
        </w:rPr>
        <w:t xml:space="preserve"> С.Ю., </w:t>
      </w:r>
      <w:proofErr w:type="spellStart"/>
      <w:r w:rsidRPr="00E04BBE">
        <w:rPr>
          <w:rFonts w:ascii="Times New Roman" w:hAnsi="Times New Roman" w:cs="Times New Roman"/>
          <w:sz w:val="28"/>
          <w:szCs w:val="28"/>
        </w:rPr>
        <w:t>Бужимська</w:t>
      </w:r>
      <w:proofErr w:type="spellEnd"/>
      <w:r w:rsidRPr="00E04BBE">
        <w:rPr>
          <w:rFonts w:ascii="Times New Roman" w:hAnsi="Times New Roman" w:cs="Times New Roman"/>
          <w:sz w:val="28"/>
          <w:szCs w:val="28"/>
        </w:rPr>
        <w:t xml:space="preserve"> К.О. та ін. Основи підприємництва : підручник /  під  </w:t>
      </w:r>
      <w:proofErr w:type="spellStart"/>
      <w:r w:rsidRPr="00E04BBE">
        <w:rPr>
          <w:rFonts w:ascii="Times New Roman" w:hAnsi="Times New Roman" w:cs="Times New Roman"/>
          <w:sz w:val="28"/>
          <w:szCs w:val="28"/>
        </w:rPr>
        <w:t>заг</w:t>
      </w:r>
      <w:proofErr w:type="spellEnd"/>
      <w:r w:rsidRPr="00E04BBE">
        <w:rPr>
          <w:rFonts w:ascii="Times New Roman" w:hAnsi="Times New Roman" w:cs="Times New Roman"/>
          <w:sz w:val="28"/>
          <w:szCs w:val="28"/>
        </w:rPr>
        <w:t xml:space="preserve">.  ред. Н.В.  </w:t>
      </w:r>
      <w:proofErr w:type="spellStart"/>
      <w:r w:rsidRPr="00E04BBE">
        <w:rPr>
          <w:rFonts w:ascii="Times New Roman" w:hAnsi="Times New Roman" w:cs="Times New Roman"/>
          <w:sz w:val="28"/>
          <w:szCs w:val="28"/>
        </w:rPr>
        <w:t>Валінкевич</w:t>
      </w:r>
      <w:proofErr w:type="spellEnd"/>
      <w:r w:rsidRPr="00E04BBE">
        <w:rPr>
          <w:rFonts w:ascii="Times New Roman" w:hAnsi="Times New Roman" w:cs="Times New Roman"/>
          <w:sz w:val="28"/>
          <w:szCs w:val="28"/>
        </w:rPr>
        <w:t>. Житомир : ЖДТУ, 2019. 493 с.</w:t>
      </w:r>
    </w:p>
    <w:p w14:paraId="443E5C40" w14:textId="77777777" w:rsidR="00E04BBE" w:rsidRPr="00E04BBE" w:rsidRDefault="00E04BBE" w:rsidP="005B39EA">
      <w:pPr>
        <w:numPr>
          <w:ilvl w:val="0"/>
          <w:numId w:val="23"/>
        </w:numPr>
        <w:tabs>
          <w:tab w:val="left" w:pos="3945"/>
        </w:tabs>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Виноградська А.М. Комерційна діяльність торговельного підприємства: Навчальний посібник. - </w:t>
      </w:r>
      <w:proofErr w:type="spellStart"/>
      <w:r w:rsidRPr="00E04BBE">
        <w:rPr>
          <w:rFonts w:ascii="Times New Roman" w:hAnsi="Times New Roman" w:cs="Times New Roman"/>
          <w:sz w:val="28"/>
          <w:szCs w:val="28"/>
        </w:rPr>
        <w:t>К.:Київ</w:t>
      </w:r>
      <w:proofErr w:type="spellEnd"/>
      <w:r w:rsidRPr="00E04BBE">
        <w:rPr>
          <w:rFonts w:ascii="Times New Roman" w:hAnsi="Times New Roman" w:cs="Times New Roman"/>
          <w:sz w:val="28"/>
          <w:szCs w:val="28"/>
        </w:rPr>
        <w:t>. нац. торг.-</w:t>
      </w:r>
      <w:proofErr w:type="spellStart"/>
      <w:r w:rsidRPr="00E04BBE">
        <w:rPr>
          <w:rFonts w:ascii="Times New Roman" w:hAnsi="Times New Roman" w:cs="Times New Roman"/>
          <w:sz w:val="28"/>
          <w:szCs w:val="28"/>
        </w:rPr>
        <w:t>екон</w:t>
      </w:r>
      <w:proofErr w:type="spellEnd"/>
      <w:r w:rsidRPr="00E04BBE">
        <w:rPr>
          <w:rFonts w:ascii="Times New Roman" w:hAnsi="Times New Roman" w:cs="Times New Roman"/>
          <w:sz w:val="28"/>
          <w:szCs w:val="28"/>
        </w:rPr>
        <w:t>. ун-т, 2005.</w:t>
      </w:r>
    </w:p>
    <w:p w14:paraId="2765EA81" w14:textId="77777777" w:rsidR="00E04BBE" w:rsidRPr="00E04BBE" w:rsidRDefault="00E04BBE" w:rsidP="005B39EA">
      <w:pPr>
        <w:numPr>
          <w:ilvl w:val="0"/>
          <w:numId w:val="23"/>
        </w:numPr>
        <w:tabs>
          <w:tab w:val="left" w:pos="3945"/>
        </w:tabs>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Гаркавенко С.С. Маркетинг: Підручник для вузів. - К.: </w:t>
      </w:r>
      <w:proofErr w:type="spellStart"/>
      <w:r w:rsidRPr="00E04BBE">
        <w:rPr>
          <w:rFonts w:ascii="Times New Roman" w:hAnsi="Times New Roman" w:cs="Times New Roman"/>
          <w:sz w:val="28"/>
          <w:szCs w:val="28"/>
        </w:rPr>
        <w:t>Лібра</w:t>
      </w:r>
      <w:proofErr w:type="spellEnd"/>
      <w:r w:rsidRPr="00E04BBE">
        <w:rPr>
          <w:rFonts w:ascii="Times New Roman" w:hAnsi="Times New Roman" w:cs="Times New Roman"/>
          <w:sz w:val="28"/>
          <w:szCs w:val="28"/>
        </w:rPr>
        <w:t>, 2007.</w:t>
      </w:r>
    </w:p>
    <w:p w14:paraId="0BE215E2"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Геммонд</w:t>
      </w:r>
      <w:proofErr w:type="spellEnd"/>
      <w:r w:rsidRPr="00E04BBE">
        <w:rPr>
          <w:rFonts w:ascii="Times New Roman" w:hAnsi="Times New Roman" w:cs="Times New Roman"/>
          <w:sz w:val="28"/>
          <w:szCs w:val="28"/>
        </w:rPr>
        <w:t xml:space="preserve"> Р. Мистецтво роздрібної торгівлі. Передові ідеї та стратегії від найуспішніших торгових </w:t>
      </w:r>
      <w:proofErr w:type="spellStart"/>
      <w:r w:rsidRPr="00E04BBE">
        <w:rPr>
          <w:rFonts w:ascii="Times New Roman" w:hAnsi="Times New Roman" w:cs="Times New Roman"/>
          <w:sz w:val="28"/>
          <w:szCs w:val="28"/>
        </w:rPr>
        <w:t>компній</w:t>
      </w:r>
      <w:proofErr w:type="spellEnd"/>
      <w:r w:rsidRPr="00E04BBE">
        <w:rPr>
          <w:rFonts w:ascii="Times New Roman" w:hAnsi="Times New Roman" w:cs="Times New Roman"/>
          <w:sz w:val="28"/>
          <w:szCs w:val="28"/>
        </w:rPr>
        <w:t xml:space="preserve"> світу / пер. з англ. Р. </w:t>
      </w:r>
      <w:proofErr w:type="spellStart"/>
      <w:r w:rsidRPr="00E04BBE">
        <w:rPr>
          <w:rFonts w:ascii="Times New Roman" w:hAnsi="Times New Roman" w:cs="Times New Roman"/>
          <w:sz w:val="28"/>
          <w:szCs w:val="28"/>
        </w:rPr>
        <w:t>Ладохіної</w:t>
      </w:r>
      <w:proofErr w:type="spellEnd"/>
      <w:r w:rsidRPr="00E04BBE">
        <w:rPr>
          <w:rFonts w:ascii="Times New Roman" w:hAnsi="Times New Roman" w:cs="Times New Roman"/>
          <w:sz w:val="28"/>
          <w:szCs w:val="28"/>
        </w:rPr>
        <w:t xml:space="preserve">. К. : Вид. </w:t>
      </w:r>
      <w:proofErr w:type="spellStart"/>
      <w:r w:rsidRPr="00E04BBE">
        <w:rPr>
          <w:rFonts w:ascii="Times New Roman" w:hAnsi="Times New Roman" w:cs="Times New Roman"/>
          <w:sz w:val="28"/>
          <w:szCs w:val="28"/>
        </w:rPr>
        <w:t>групаКМ</w:t>
      </w:r>
      <w:proofErr w:type="spellEnd"/>
      <w:r w:rsidRPr="00E04BBE">
        <w:rPr>
          <w:rFonts w:ascii="Times New Roman" w:hAnsi="Times New Roman" w:cs="Times New Roman"/>
          <w:sz w:val="28"/>
          <w:szCs w:val="28"/>
        </w:rPr>
        <w:t>-БУКС, 2019. 416 с.</w:t>
      </w:r>
    </w:p>
    <w:p w14:paraId="7B6E295C"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Гой</w:t>
      </w:r>
      <w:proofErr w:type="spellEnd"/>
      <w:r w:rsidRPr="00E04BBE">
        <w:rPr>
          <w:rFonts w:ascii="Times New Roman" w:hAnsi="Times New Roman" w:cs="Times New Roman"/>
          <w:sz w:val="28"/>
          <w:szCs w:val="28"/>
        </w:rPr>
        <w:t xml:space="preserve"> І.В., </w:t>
      </w:r>
      <w:proofErr w:type="spellStart"/>
      <w:r w:rsidRPr="00E04BBE">
        <w:rPr>
          <w:rFonts w:ascii="Times New Roman" w:hAnsi="Times New Roman" w:cs="Times New Roman"/>
          <w:sz w:val="28"/>
          <w:szCs w:val="28"/>
        </w:rPr>
        <w:t>Смелянська</w:t>
      </w:r>
      <w:proofErr w:type="spellEnd"/>
      <w:r w:rsidRPr="00E04BBE">
        <w:rPr>
          <w:rFonts w:ascii="Times New Roman" w:hAnsi="Times New Roman" w:cs="Times New Roman"/>
          <w:sz w:val="28"/>
          <w:szCs w:val="28"/>
        </w:rPr>
        <w:t xml:space="preserve"> Т.Т. Підприємництво : навч. посіб. Київ : Центр навчальної літератури, 2019. 368 с. </w:t>
      </w:r>
    </w:p>
    <w:p w14:paraId="4C359958"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Економіка і бізнес : підручник / за ред. </w:t>
      </w:r>
      <w:proofErr w:type="spellStart"/>
      <w:r w:rsidRPr="00E04BBE">
        <w:rPr>
          <w:rFonts w:ascii="Times New Roman" w:hAnsi="Times New Roman" w:cs="Times New Roman"/>
          <w:sz w:val="28"/>
          <w:szCs w:val="28"/>
        </w:rPr>
        <w:t>д.е.н</w:t>
      </w:r>
      <w:proofErr w:type="spellEnd"/>
      <w:r w:rsidRPr="00E04BBE">
        <w:rPr>
          <w:rFonts w:ascii="Times New Roman" w:hAnsi="Times New Roman" w:cs="Times New Roman"/>
          <w:sz w:val="28"/>
          <w:szCs w:val="28"/>
        </w:rPr>
        <w:t xml:space="preserve">., проф. Л.Г. Мельника, </w:t>
      </w:r>
      <w:proofErr w:type="spellStart"/>
      <w:r w:rsidRPr="00E04BBE">
        <w:rPr>
          <w:rFonts w:ascii="Times New Roman" w:hAnsi="Times New Roman" w:cs="Times New Roman"/>
          <w:sz w:val="28"/>
          <w:szCs w:val="28"/>
        </w:rPr>
        <w:t>д.е.н</w:t>
      </w:r>
      <w:proofErr w:type="spellEnd"/>
      <w:r w:rsidRPr="00E04BBE">
        <w:rPr>
          <w:rFonts w:ascii="Times New Roman" w:hAnsi="Times New Roman" w:cs="Times New Roman"/>
          <w:sz w:val="28"/>
          <w:szCs w:val="28"/>
        </w:rPr>
        <w:t xml:space="preserve">., проф. О.І. </w:t>
      </w:r>
      <w:proofErr w:type="spellStart"/>
      <w:r w:rsidRPr="00E04BBE">
        <w:rPr>
          <w:rFonts w:ascii="Times New Roman" w:hAnsi="Times New Roman" w:cs="Times New Roman"/>
          <w:sz w:val="28"/>
          <w:szCs w:val="28"/>
        </w:rPr>
        <w:t>Карінцевої</w:t>
      </w:r>
      <w:proofErr w:type="spellEnd"/>
      <w:r w:rsidRPr="00E04BBE">
        <w:rPr>
          <w:rFonts w:ascii="Times New Roman" w:hAnsi="Times New Roman" w:cs="Times New Roman"/>
          <w:sz w:val="28"/>
          <w:szCs w:val="28"/>
        </w:rPr>
        <w:t>. Суми : Університетська книга, 2021. 316 с.</w:t>
      </w:r>
    </w:p>
    <w:p w14:paraId="3F48A69A"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lastRenderedPageBreak/>
        <w:t>Карпюк Г.І. Основи підприємництва : навч. посібник для здобувачів професійної (професійно-технічної) освіти. Київ, 2021. 108 с.</w:t>
      </w:r>
    </w:p>
    <w:p w14:paraId="612C2F6B"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Конкурентоспроможність підприємства : навч. посібник / І.А. Дмитрієв, І.М. </w:t>
      </w:r>
      <w:proofErr w:type="spellStart"/>
      <w:r w:rsidRPr="00E04BBE">
        <w:rPr>
          <w:rFonts w:ascii="Times New Roman" w:hAnsi="Times New Roman" w:cs="Times New Roman"/>
          <w:sz w:val="28"/>
          <w:szCs w:val="28"/>
        </w:rPr>
        <w:t>Кирчата</w:t>
      </w:r>
      <w:proofErr w:type="spellEnd"/>
      <w:r w:rsidRPr="00E04BBE">
        <w:rPr>
          <w:rFonts w:ascii="Times New Roman" w:hAnsi="Times New Roman" w:cs="Times New Roman"/>
          <w:sz w:val="28"/>
          <w:szCs w:val="28"/>
        </w:rPr>
        <w:t xml:space="preserve">, О.М. </w:t>
      </w:r>
      <w:proofErr w:type="spellStart"/>
      <w:r w:rsidRPr="00E04BBE">
        <w:rPr>
          <w:rFonts w:ascii="Times New Roman" w:hAnsi="Times New Roman" w:cs="Times New Roman"/>
          <w:sz w:val="28"/>
          <w:szCs w:val="28"/>
        </w:rPr>
        <w:t>Шершенюк</w:t>
      </w:r>
      <w:proofErr w:type="spellEnd"/>
      <w:r w:rsidRPr="00E04BBE">
        <w:rPr>
          <w:rFonts w:ascii="Times New Roman" w:hAnsi="Times New Roman" w:cs="Times New Roman"/>
          <w:sz w:val="28"/>
          <w:szCs w:val="28"/>
        </w:rPr>
        <w:t xml:space="preserve">. Харків : ФОП </w:t>
      </w:r>
      <w:proofErr w:type="spellStart"/>
      <w:r w:rsidRPr="00E04BBE">
        <w:rPr>
          <w:rFonts w:ascii="Times New Roman" w:hAnsi="Times New Roman" w:cs="Times New Roman"/>
          <w:sz w:val="28"/>
          <w:szCs w:val="28"/>
        </w:rPr>
        <w:t>Бровін</w:t>
      </w:r>
      <w:proofErr w:type="spellEnd"/>
      <w:r w:rsidRPr="00E04BBE">
        <w:rPr>
          <w:rFonts w:ascii="Times New Roman" w:hAnsi="Times New Roman" w:cs="Times New Roman"/>
          <w:sz w:val="28"/>
          <w:szCs w:val="28"/>
        </w:rPr>
        <w:t xml:space="preserve"> О.В., 2020. 340 с.</w:t>
      </w:r>
    </w:p>
    <w:p w14:paraId="77241507"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Кушнір Р. Б-бізнес. Покрокова інструкція створення системного, ефективного і прописаного бізнесу в Україні. Київ : Коло, 2019. 432 с.</w:t>
      </w:r>
    </w:p>
    <w:p w14:paraId="3E47A2BB" w14:textId="77777777" w:rsidR="00E04BBE" w:rsidRPr="00E04BBE" w:rsidRDefault="00E04BBE" w:rsidP="005B39EA">
      <w:pPr>
        <w:numPr>
          <w:ilvl w:val="0"/>
          <w:numId w:val="23"/>
        </w:numPr>
        <w:tabs>
          <w:tab w:val="left" w:pos="3945"/>
        </w:tabs>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Ортинська</w:t>
      </w:r>
      <w:proofErr w:type="spellEnd"/>
      <w:r w:rsidRPr="00E04BBE">
        <w:rPr>
          <w:rFonts w:ascii="Times New Roman" w:hAnsi="Times New Roman" w:cs="Times New Roman"/>
          <w:sz w:val="28"/>
          <w:szCs w:val="28"/>
        </w:rPr>
        <w:t xml:space="preserve"> В.В., </w:t>
      </w:r>
      <w:proofErr w:type="spellStart"/>
      <w:r w:rsidRPr="00E04BBE">
        <w:rPr>
          <w:rFonts w:ascii="Times New Roman" w:hAnsi="Times New Roman" w:cs="Times New Roman"/>
          <w:sz w:val="28"/>
          <w:szCs w:val="28"/>
        </w:rPr>
        <w:t>Мельникович</w:t>
      </w:r>
      <w:proofErr w:type="spellEnd"/>
      <w:r w:rsidRPr="00E04BBE">
        <w:rPr>
          <w:rFonts w:ascii="Times New Roman" w:hAnsi="Times New Roman" w:cs="Times New Roman"/>
          <w:sz w:val="28"/>
          <w:szCs w:val="28"/>
        </w:rPr>
        <w:t xml:space="preserve"> О. М. Маркетингові дослідження: Підручник.-К.:</w:t>
      </w:r>
      <w:proofErr w:type="spellStart"/>
      <w:r w:rsidRPr="00E04BBE">
        <w:rPr>
          <w:rFonts w:ascii="Times New Roman" w:hAnsi="Times New Roman" w:cs="Times New Roman"/>
          <w:sz w:val="28"/>
          <w:szCs w:val="28"/>
        </w:rPr>
        <w:t>Киів</w:t>
      </w:r>
      <w:proofErr w:type="spellEnd"/>
      <w:r w:rsidRPr="00E04BBE">
        <w:rPr>
          <w:rFonts w:ascii="Times New Roman" w:hAnsi="Times New Roman" w:cs="Times New Roman"/>
          <w:sz w:val="28"/>
          <w:szCs w:val="28"/>
        </w:rPr>
        <w:t>. нац.торг.-</w:t>
      </w:r>
      <w:proofErr w:type="spellStart"/>
      <w:r w:rsidRPr="00E04BBE">
        <w:rPr>
          <w:rFonts w:ascii="Times New Roman" w:hAnsi="Times New Roman" w:cs="Times New Roman"/>
          <w:sz w:val="28"/>
          <w:szCs w:val="28"/>
        </w:rPr>
        <w:t>екон</w:t>
      </w:r>
      <w:proofErr w:type="spellEnd"/>
      <w:r w:rsidRPr="00E04BBE">
        <w:rPr>
          <w:rFonts w:ascii="Times New Roman" w:hAnsi="Times New Roman" w:cs="Times New Roman"/>
          <w:sz w:val="28"/>
          <w:szCs w:val="28"/>
        </w:rPr>
        <w:t>. ун-т, 2007.-376 с.</w:t>
      </w:r>
    </w:p>
    <w:p w14:paraId="5D3ABD11"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Основи економічної грамотності та підприємництва: навч. посібник / </w:t>
      </w:r>
      <w:proofErr w:type="spellStart"/>
      <w:r w:rsidRPr="00E04BBE">
        <w:rPr>
          <w:rFonts w:ascii="Times New Roman" w:hAnsi="Times New Roman" w:cs="Times New Roman"/>
          <w:sz w:val="28"/>
          <w:szCs w:val="28"/>
        </w:rPr>
        <w:t>Алєксєєва</w:t>
      </w:r>
      <w:proofErr w:type="spellEnd"/>
      <w:r w:rsidRPr="00E04BBE">
        <w:rPr>
          <w:rFonts w:ascii="Times New Roman" w:hAnsi="Times New Roman" w:cs="Times New Roman"/>
          <w:sz w:val="28"/>
          <w:szCs w:val="28"/>
        </w:rPr>
        <w:t xml:space="preserve"> С.В., </w:t>
      </w:r>
      <w:proofErr w:type="spellStart"/>
      <w:r w:rsidRPr="00E04BBE">
        <w:rPr>
          <w:rFonts w:ascii="Times New Roman" w:hAnsi="Times New Roman" w:cs="Times New Roman"/>
          <w:sz w:val="28"/>
          <w:szCs w:val="28"/>
        </w:rPr>
        <w:t>Базиль</w:t>
      </w:r>
      <w:proofErr w:type="spellEnd"/>
      <w:r w:rsidRPr="00E04BBE">
        <w:rPr>
          <w:rFonts w:ascii="Times New Roman" w:hAnsi="Times New Roman" w:cs="Times New Roman"/>
          <w:sz w:val="28"/>
          <w:szCs w:val="28"/>
        </w:rPr>
        <w:t xml:space="preserve"> Л.О., </w:t>
      </w:r>
      <w:proofErr w:type="spellStart"/>
      <w:r w:rsidRPr="00E04BBE">
        <w:rPr>
          <w:rFonts w:ascii="Times New Roman" w:hAnsi="Times New Roman" w:cs="Times New Roman"/>
          <w:sz w:val="28"/>
          <w:szCs w:val="28"/>
        </w:rPr>
        <w:t>Байдулін</w:t>
      </w:r>
      <w:proofErr w:type="spellEnd"/>
      <w:r w:rsidRPr="00E04BBE">
        <w:rPr>
          <w:rFonts w:ascii="Times New Roman" w:hAnsi="Times New Roman" w:cs="Times New Roman"/>
          <w:sz w:val="28"/>
          <w:szCs w:val="28"/>
        </w:rPr>
        <w:t xml:space="preserve"> В.Б., </w:t>
      </w:r>
      <w:proofErr w:type="spellStart"/>
      <w:r w:rsidRPr="00E04BBE">
        <w:rPr>
          <w:rFonts w:ascii="Times New Roman" w:hAnsi="Times New Roman" w:cs="Times New Roman"/>
          <w:sz w:val="28"/>
          <w:szCs w:val="28"/>
        </w:rPr>
        <w:t>Гриценок</w:t>
      </w:r>
      <w:proofErr w:type="spellEnd"/>
      <w:r w:rsidRPr="00E04BBE">
        <w:rPr>
          <w:rFonts w:ascii="Times New Roman" w:hAnsi="Times New Roman" w:cs="Times New Roman"/>
          <w:sz w:val="28"/>
          <w:szCs w:val="28"/>
        </w:rPr>
        <w:t xml:space="preserve"> І.А., Єршова Л.М., </w:t>
      </w:r>
      <w:proofErr w:type="spellStart"/>
      <w:r w:rsidRPr="00E04BBE">
        <w:rPr>
          <w:rFonts w:ascii="Times New Roman" w:hAnsi="Times New Roman" w:cs="Times New Roman"/>
          <w:sz w:val="28"/>
          <w:szCs w:val="28"/>
        </w:rPr>
        <w:t>Закатнов</w:t>
      </w:r>
      <w:proofErr w:type="spellEnd"/>
      <w:r w:rsidRPr="00E04BBE">
        <w:rPr>
          <w:rFonts w:ascii="Times New Roman" w:hAnsi="Times New Roman" w:cs="Times New Roman"/>
          <w:sz w:val="28"/>
          <w:szCs w:val="28"/>
        </w:rPr>
        <w:t xml:space="preserve"> Д.О., Орлов В.Ф., </w:t>
      </w:r>
      <w:proofErr w:type="spellStart"/>
      <w:r w:rsidRPr="00E04BBE">
        <w:rPr>
          <w:rFonts w:ascii="Times New Roman" w:hAnsi="Times New Roman" w:cs="Times New Roman"/>
          <w:sz w:val="28"/>
          <w:szCs w:val="28"/>
        </w:rPr>
        <w:t>Сохацька</w:t>
      </w:r>
      <w:proofErr w:type="spellEnd"/>
      <w:r w:rsidRPr="00E04BBE">
        <w:rPr>
          <w:rFonts w:ascii="Times New Roman" w:hAnsi="Times New Roman" w:cs="Times New Roman"/>
          <w:sz w:val="28"/>
          <w:szCs w:val="28"/>
        </w:rPr>
        <w:t xml:space="preserve"> Г.В. Житомир : Полісся, 2021. 248 с.</w:t>
      </w:r>
    </w:p>
    <w:p w14:paraId="31742CEA"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Підприємництво, торгівля та біржова діяльність : підручник / за </w:t>
      </w:r>
      <w:proofErr w:type="spellStart"/>
      <w:r w:rsidRPr="00E04BBE">
        <w:rPr>
          <w:rFonts w:ascii="Times New Roman" w:hAnsi="Times New Roman" w:cs="Times New Roman"/>
          <w:sz w:val="28"/>
          <w:szCs w:val="28"/>
        </w:rPr>
        <w:t>заг</w:t>
      </w:r>
      <w:proofErr w:type="spellEnd"/>
      <w:r w:rsidRPr="00E04BBE">
        <w:rPr>
          <w:rFonts w:ascii="Times New Roman" w:hAnsi="Times New Roman" w:cs="Times New Roman"/>
          <w:sz w:val="28"/>
          <w:szCs w:val="28"/>
        </w:rPr>
        <w:t xml:space="preserve">. ред. І.М. Сотник, Л.М. </w:t>
      </w:r>
      <w:proofErr w:type="spellStart"/>
      <w:r w:rsidRPr="00E04BBE">
        <w:rPr>
          <w:rFonts w:ascii="Times New Roman" w:hAnsi="Times New Roman" w:cs="Times New Roman"/>
          <w:sz w:val="28"/>
          <w:szCs w:val="28"/>
        </w:rPr>
        <w:t>Таранюка</w:t>
      </w:r>
      <w:proofErr w:type="spellEnd"/>
      <w:r w:rsidRPr="00E04BBE">
        <w:rPr>
          <w:rFonts w:ascii="Times New Roman" w:hAnsi="Times New Roman" w:cs="Times New Roman"/>
          <w:sz w:val="28"/>
          <w:szCs w:val="28"/>
        </w:rPr>
        <w:t>. Суми : ВТД «Університетська книга», 2018. 572 с.</w:t>
      </w:r>
    </w:p>
    <w:p w14:paraId="50EBCA86"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 xml:space="preserve">Приходько Д.О. Основи біржової діяльності : підручник. Харків : ФОП </w:t>
      </w:r>
      <w:proofErr w:type="spellStart"/>
      <w:r w:rsidRPr="00E04BBE">
        <w:rPr>
          <w:rFonts w:ascii="Times New Roman" w:hAnsi="Times New Roman" w:cs="Times New Roman"/>
          <w:sz w:val="28"/>
          <w:szCs w:val="28"/>
        </w:rPr>
        <w:t>Бровін</w:t>
      </w:r>
      <w:proofErr w:type="spellEnd"/>
      <w:r w:rsidRPr="00E04BBE">
        <w:rPr>
          <w:rFonts w:ascii="Times New Roman" w:hAnsi="Times New Roman" w:cs="Times New Roman"/>
          <w:sz w:val="28"/>
          <w:szCs w:val="28"/>
        </w:rPr>
        <w:t xml:space="preserve"> О.В., 2021. 280 с.</w:t>
      </w:r>
    </w:p>
    <w:p w14:paraId="00C55565" w14:textId="77777777" w:rsidR="00E04BBE" w:rsidRPr="00E04BBE" w:rsidRDefault="00E04BBE" w:rsidP="005B39EA">
      <w:pPr>
        <w:numPr>
          <w:ilvl w:val="0"/>
          <w:numId w:val="23"/>
        </w:numPr>
        <w:tabs>
          <w:tab w:val="left" w:pos="3945"/>
        </w:tabs>
        <w:spacing w:after="0" w:line="360" w:lineRule="auto"/>
        <w:ind w:left="357" w:firstLine="357"/>
        <w:rPr>
          <w:rFonts w:ascii="Times New Roman" w:hAnsi="Times New Roman" w:cs="Times New Roman"/>
          <w:sz w:val="28"/>
          <w:szCs w:val="28"/>
        </w:rPr>
      </w:pPr>
      <w:r w:rsidRPr="00E04BBE">
        <w:rPr>
          <w:rFonts w:ascii="Times New Roman" w:hAnsi="Times New Roman" w:cs="Times New Roman"/>
          <w:sz w:val="28"/>
          <w:szCs w:val="28"/>
        </w:rPr>
        <w:t>Про цінні папери та фондовий ринок : Закон України від 23.02.2006 № 3480-IV.</w:t>
      </w:r>
    </w:p>
    <w:p w14:paraId="2D69A795"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Теркел</w:t>
      </w:r>
      <w:proofErr w:type="spellEnd"/>
      <w:r w:rsidRPr="00E04BBE">
        <w:rPr>
          <w:rFonts w:ascii="Times New Roman" w:hAnsi="Times New Roman" w:cs="Times New Roman"/>
          <w:sz w:val="28"/>
          <w:szCs w:val="28"/>
        </w:rPr>
        <w:t xml:space="preserve"> Б. Усе про них. Розвивайте свій бізнес, фокусуючись на інших. Київ : Моноліт-</w:t>
      </w:r>
      <w:proofErr w:type="spellStart"/>
      <w:r w:rsidRPr="00E04BBE">
        <w:rPr>
          <w:rFonts w:ascii="Times New Roman" w:hAnsi="Times New Roman" w:cs="Times New Roman"/>
          <w:sz w:val="28"/>
          <w:szCs w:val="28"/>
        </w:rPr>
        <w:t>Bizz</w:t>
      </w:r>
      <w:proofErr w:type="spellEnd"/>
      <w:r w:rsidRPr="00E04BBE">
        <w:rPr>
          <w:rFonts w:ascii="Times New Roman" w:hAnsi="Times New Roman" w:cs="Times New Roman"/>
          <w:sz w:val="28"/>
          <w:szCs w:val="28"/>
        </w:rPr>
        <w:t xml:space="preserve">, 2018. 360 с. </w:t>
      </w:r>
    </w:p>
    <w:p w14:paraId="494ED932" w14:textId="77777777" w:rsidR="00E04BBE" w:rsidRPr="00E04BBE" w:rsidRDefault="00E04BBE" w:rsidP="005B39EA">
      <w:pPr>
        <w:pStyle w:val="a8"/>
        <w:numPr>
          <w:ilvl w:val="0"/>
          <w:numId w:val="23"/>
        </w:numPr>
        <w:spacing w:after="0" w:line="360" w:lineRule="auto"/>
        <w:ind w:left="357" w:firstLine="357"/>
        <w:rPr>
          <w:rFonts w:ascii="Times New Roman" w:hAnsi="Times New Roman" w:cs="Times New Roman"/>
          <w:sz w:val="28"/>
          <w:szCs w:val="28"/>
        </w:rPr>
      </w:pPr>
      <w:proofErr w:type="spellStart"/>
      <w:r w:rsidRPr="00E04BBE">
        <w:rPr>
          <w:rFonts w:ascii="Times New Roman" w:hAnsi="Times New Roman" w:cs="Times New Roman"/>
          <w:sz w:val="28"/>
          <w:szCs w:val="28"/>
        </w:rPr>
        <w:t>Тягунова</w:t>
      </w:r>
      <w:proofErr w:type="spellEnd"/>
      <w:r w:rsidRPr="00E04BBE">
        <w:rPr>
          <w:rFonts w:ascii="Times New Roman" w:hAnsi="Times New Roman" w:cs="Times New Roman"/>
          <w:sz w:val="28"/>
          <w:szCs w:val="28"/>
        </w:rPr>
        <w:t xml:space="preserve"> Н.М., Спориш О.А. Підприємництво і бізнес-культура. Кредитно-модульний курс : навч. посіб. Київ : ЦУЛ, 2019. 118 с.</w:t>
      </w:r>
    </w:p>
    <w:sectPr w:rsidR="00E04BBE" w:rsidRPr="00E04BBE">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47982" w14:textId="77777777" w:rsidR="00C148CB" w:rsidRDefault="00C148CB" w:rsidP="00431277">
      <w:pPr>
        <w:spacing w:after="0" w:line="240" w:lineRule="auto"/>
      </w:pPr>
      <w:r>
        <w:separator/>
      </w:r>
    </w:p>
  </w:endnote>
  <w:endnote w:type="continuationSeparator" w:id="0">
    <w:p w14:paraId="0AA9FF98" w14:textId="77777777" w:rsidR="00C148CB" w:rsidRDefault="00C148CB" w:rsidP="00431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r">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674731"/>
      <w:docPartObj>
        <w:docPartGallery w:val="Page Numbers (Bottom of Page)"/>
        <w:docPartUnique/>
      </w:docPartObj>
    </w:sdtPr>
    <w:sdtContent>
      <w:p w14:paraId="2C72356B" w14:textId="1E552BB8" w:rsidR="00646F65" w:rsidRDefault="00646F65">
        <w:pPr>
          <w:pStyle w:val="a6"/>
          <w:jc w:val="right"/>
        </w:pPr>
        <w:r>
          <w:fldChar w:fldCharType="begin"/>
        </w:r>
        <w:r>
          <w:instrText>PAGE   \* MERGEFORMAT</w:instrText>
        </w:r>
        <w:r>
          <w:fldChar w:fldCharType="separate"/>
        </w:r>
        <w:r w:rsidR="002D490D">
          <w:rPr>
            <w:noProof/>
          </w:rPr>
          <w:t>34</w:t>
        </w:r>
        <w:r>
          <w:fldChar w:fldCharType="end"/>
        </w:r>
      </w:p>
    </w:sdtContent>
  </w:sdt>
  <w:p w14:paraId="5258703B" w14:textId="77777777" w:rsidR="00646F65" w:rsidRDefault="00646F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F66C6" w14:textId="77777777" w:rsidR="00C148CB" w:rsidRDefault="00C148CB" w:rsidP="00431277">
      <w:pPr>
        <w:spacing w:after="0" w:line="240" w:lineRule="auto"/>
      </w:pPr>
      <w:r>
        <w:separator/>
      </w:r>
    </w:p>
  </w:footnote>
  <w:footnote w:type="continuationSeparator" w:id="0">
    <w:p w14:paraId="2CADF215" w14:textId="77777777" w:rsidR="00C148CB" w:rsidRDefault="00C148CB" w:rsidP="004312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DE6"/>
    <w:multiLevelType w:val="hybridMultilevel"/>
    <w:tmpl w:val="DAC8B2E0"/>
    <w:lvl w:ilvl="0" w:tplc="C8201A5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0F86835"/>
    <w:multiLevelType w:val="hybridMultilevel"/>
    <w:tmpl w:val="1B2E104A"/>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E04CA3"/>
    <w:multiLevelType w:val="hybridMultilevel"/>
    <w:tmpl w:val="AA52B6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3849DD"/>
    <w:multiLevelType w:val="hybridMultilevel"/>
    <w:tmpl w:val="CD26C9B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AE469B"/>
    <w:multiLevelType w:val="hybridMultilevel"/>
    <w:tmpl w:val="E5F6B4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D535F16"/>
    <w:multiLevelType w:val="hybridMultilevel"/>
    <w:tmpl w:val="7BEC7774"/>
    <w:lvl w:ilvl="0" w:tplc="0422000B">
      <w:start w:val="1"/>
      <w:numFmt w:val="bullet"/>
      <w:lvlText w:val=""/>
      <w:lvlJc w:val="left"/>
      <w:pPr>
        <w:ind w:left="720" w:hanging="360"/>
      </w:pPr>
      <w:rPr>
        <w:rFonts w:ascii="Wingdings" w:hAnsi="Wingdings" w:hint="default"/>
      </w:rPr>
    </w:lvl>
    <w:lvl w:ilvl="1" w:tplc="2E164A90">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06C3A69"/>
    <w:multiLevelType w:val="hybridMultilevel"/>
    <w:tmpl w:val="A87C2212"/>
    <w:lvl w:ilvl="0" w:tplc="0422000B">
      <w:start w:val="1"/>
      <w:numFmt w:val="bullet"/>
      <w:lvlText w:val=""/>
      <w:lvlJc w:val="left"/>
      <w:pPr>
        <w:ind w:left="1069"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323735"/>
    <w:multiLevelType w:val="hybridMultilevel"/>
    <w:tmpl w:val="752ED0A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66873B8"/>
    <w:multiLevelType w:val="hybridMultilevel"/>
    <w:tmpl w:val="3A60C5E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5132235"/>
    <w:multiLevelType w:val="hybridMultilevel"/>
    <w:tmpl w:val="35D21F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5685C35"/>
    <w:multiLevelType w:val="hybridMultilevel"/>
    <w:tmpl w:val="175EF45E"/>
    <w:lvl w:ilvl="0" w:tplc="4E26906E">
      <w:start w:val="1"/>
      <w:numFmt w:val="decimal"/>
      <w:lvlText w:val="%1."/>
      <w:lvlJc w:val="left"/>
      <w:pPr>
        <w:ind w:left="720" w:hanging="360"/>
      </w:pPr>
      <w:rPr>
        <w:i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4F8270A1"/>
    <w:multiLevelType w:val="hybridMultilevel"/>
    <w:tmpl w:val="B266686C"/>
    <w:lvl w:ilvl="0" w:tplc="747A0CC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58B67488"/>
    <w:multiLevelType w:val="hybridMultilevel"/>
    <w:tmpl w:val="A0AA48CE"/>
    <w:lvl w:ilvl="0" w:tplc="747A0CC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E430932"/>
    <w:multiLevelType w:val="hybridMultilevel"/>
    <w:tmpl w:val="F5A42136"/>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15:restartNumberingAfterBreak="0">
    <w:nsid w:val="5E55231B"/>
    <w:multiLevelType w:val="hybridMultilevel"/>
    <w:tmpl w:val="23E2077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31148F9"/>
    <w:multiLevelType w:val="hybridMultilevel"/>
    <w:tmpl w:val="8F52CEE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68880822"/>
    <w:multiLevelType w:val="hybridMultilevel"/>
    <w:tmpl w:val="78024346"/>
    <w:lvl w:ilvl="0" w:tplc="0422000F">
      <w:start w:val="1"/>
      <w:numFmt w:val="decimal"/>
      <w:lvlText w:val="%1."/>
      <w:lvlJc w:val="left"/>
      <w:pPr>
        <w:ind w:left="1789" w:hanging="360"/>
      </w:p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7" w15:restartNumberingAfterBreak="0">
    <w:nsid w:val="7B2D4576"/>
    <w:multiLevelType w:val="hybridMultilevel"/>
    <w:tmpl w:val="21A0615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BA23DF3"/>
    <w:multiLevelType w:val="hybridMultilevel"/>
    <w:tmpl w:val="CA84C6BC"/>
    <w:lvl w:ilvl="0" w:tplc="747A0CC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BE961AE"/>
    <w:multiLevelType w:val="hybridMultilevel"/>
    <w:tmpl w:val="5BA4335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7CF813D5"/>
    <w:multiLevelType w:val="hybridMultilevel"/>
    <w:tmpl w:val="085290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E7E6D04"/>
    <w:multiLevelType w:val="hybridMultilevel"/>
    <w:tmpl w:val="E094162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FA06512"/>
    <w:multiLevelType w:val="hybridMultilevel"/>
    <w:tmpl w:val="598A598E"/>
    <w:lvl w:ilvl="0" w:tplc="0422000B">
      <w:start w:val="1"/>
      <w:numFmt w:val="bullet"/>
      <w:lvlText w:val=""/>
      <w:lvlJc w:val="left"/>
      <w:pPr>
        <w:ind w:left="1789" w:hanging="360"/>
      </w:pPr>
      <w:rPr>
        <w:rFonts w:ascii="Wingdings" w:hAnsi="Wingdings"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num w:numId="1" w16cid:durableId="1260914067">
    <w:abstractNumId w:val="2"/>
  </w:num>
  <w:num w:numId="2" w16cid:durableId="518356070">
    <w:abstractNumId w:val="20"/>
  </w:num>
  <w:num w:numId="3" w16cid:durableId="901913653">
    <w:abstractNumId w:val="1"/>
  </w:num>
  <w:num w:numId="4" w16cid:durableId="696737227">
    <w:abstractNumId w:val="5"/>
  </w:num>
  <w:num w:numId="5" w16cid:durableId="1312559897">
    <w:abstractNumId w:val="21"/>
  </w:num>
  <w:num w:numId="6" w16cid:durableId="1694988150">
    <w:abstractNumId w:val="13"/>
  </w:num>
  <w:num w:numId="7" w16cid:durableId="745690517">
    <w:abstractNumId w:val="16"/>
  </w:num>
  <w:num w:numId="8" w16cid:durableId="1766340229">
    <w:abstractNumId w:val="22"/>
  </w:num>
  <w:num w:numId="9" w16cid:durableId="1982535730">
    <w:abstractNumId w:val="7"/>
  </w:num>
  <w:num w:numId="10" w16cid:durableId="171451992">
    <w:abstractNumId w:val="15"/>
  </w:num>
  <w:num w:numId="11" w16cid:durableId="953050463">
    <w:abstractNumId w:val="8"/>
  </w:num>
  <w:num w:numId="12" w16cid:durableId="381948838">
    <w:abstractNumId w:val="3"/>
  </w:num>
  <w:num w:numId="13" w16cid:durableId="1172838092">
    <w:abstractNumId w:val="14"/>
  </w:num>
  <w:num w:numId="14" w16cid:durableId="1447503394">
    <w:abstractNumId w:val="17"/>
  </w:num>
  <w:num w:numId="15" w16cid:durableId="880946742">
    <w:abstractNumId w:val="19"/>
  </w:num>
  <w:num w:numId="16" w16cid:durableId="351801505">
    <w:abstractNumId w:val="11"/>
  </w:num>
  <w:num w:numId="17" w16cid:durableId="1186404589">
    <w:abstractNumId w:val="12"/>
  </w:num>
  <w:num w:numId="18" w16cid:durableId="1159075196">
    <w:abstractNumId w:val="18"/>
  </w:num>
  <w:num w:numId="19" w16cid:durableId="1672296769">
    <w:abstractNumId w:val="6"/>
  </w:num>
  <w:num w:numId="20" w16cid:durableId="158427287">
    <w:abstractNumId w:val="4"/>
  </w:num>
  <w:num w:numId="21" w16cid:durableId="2104688969">
    <w:abstractNumId w:val="0"/>
  </w:num>
  <w:num w:numId="22" w16cid:durableId="11187163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29622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A30"/>
    <w:rsid w:val="00021B38"/>
    <w:rsid w:val="00034A03"/>
    <w:rsid w:val="0009281C"/>
    <w:rsid w:val="000B4955"/>
    <w:rsid w:val="000D75D6"/>
    <w:rsid w:val="000E4703"/>
    <w:rsid w:val="00130003"/>
    <w:rsid w:val="00210936"/>
    <w:rsid w:val="00220D11"/>
    <w:rsid w:val="0027592D"/>
    <w:rsid w:val="002A1D8D"/>
    <w:rsid w:val="002D20F7"/>
    <w:rsid w:val="002D490D"/>
    <w:rsid w:val="00323E12"/>
    <w:rsid w:val="00341797"/>
    <w:rsid w:val="00354747"/>
    <w:rsid w:val="003A0CA7"/>
    <w:rsid w:val="003B78F0"/>
    <w:rsid w:val="003C34DE"/>
    <w:rsid w:val="003F2C23"/>
    <w:rsid w:val="003F32B3"/>
    <w:rsid w:val="00431277"/>
    <w:rsid w:val="00445AA2"/>
    <w:rsid w:val="00456968"/>
    <w:rsid w:val="004800F7"/>
    <w:rsid w:val="00486A30"/>
    <w:rsid w:val="00495CA4"/>
    <w:rsid w:val="004B5F9E"/>
    <w:rsid w:val="00527CAC"/>
    <w:rsid w:val="005B39EA"/>
    <w:rsid w:val="0061152B"/>
    <w:rsid w:val="00646F65"/>
    <w:rsid w:val="00667DF3"/>
    <w:rsid w:val="0073625E"/>
    <w:rsid w:val="007A22C8"/>
    <w:rsid w:val="00814B09"/>
    <w:rsid w:val="00820950"/>
    <w:rsid w:val="00844F53"/>
    <w:rsid w:val="008523E3"/>
    <w:rsid w:val="00877DCC"/>
    <w:rsid w:val="00887761"/>
    <w:rsid w:val="009422D1"/>
    <w:rsid w:val="00954D40"/>
    <w:rsid w:val="009D395C"/>
    <w:rsid w:val="009F5347"/>
    <w:rsid w:val="00A763F4"/>
    <w:rsid w:val="00A902D5"/>
    <w:rsid w:val="00A97DFF"/>
    <w:rsid w:val="00AE3BAB"/>
    <w:rsid w:val="00BB1A67"/>
    <w:rsid w:val="00C148CB"/>
    <w:rsid w:val="00D121CA"/>
    <w:rsid w:val="00D63921"/>
    <w:rsid w:val="00D8741D"/>
    <w:rsid w:val="00DA24C4"/>
    <w:rsid w:val="00DE214F"/>
    <w:rsid w:val="00DF69EA"/>
    <w:rsid w:val="00E04BBE"/>
    <w:rsid w:val="00E226E9"/>
    <w:rsid w:val="00E30BB5"/>
    <w:rsid w:val="00E631C8"/>
    <w:rsid w:val="00E8341B"/>
    <w:rsid w:val="00F41DF6"/>
    <w:rsid w:val="00F560E3"/>
    <w:rsid w:val="00FD31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AAD7"/>
  <w15:chartTrackingRefBased/>
  <w15:docId w15:val="{C3D65F77-B614-4F66-A1F7-461C3716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96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0D11"/>
    <w:rPr>
      <w:color w:val="808080"/>
    </w:rPr>
  </w:style>
  <w:style w:type="paragraph" w:styleId="a4">
    <w:name w:val="header"/>
    <w:basedOn w:val="a"/>
    <w:link w:val="a5"/>
    <w:uiPriority w:val="99"/>
    <w:unhideWhenUsed/>
    <w:rsid w:val="0043127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431277"/>
  </w:style>
  <w:style w:type="paragraph" w:styleId="a6">
    <w:name w:val="footer"/>
    <w:basedOn w:val="a"/>
    <w:link w:val="a7"/>
    <w:uiPriority w:val="99"/>
    <w:unhideWhenUsed/>
    <w:rsid w:val="0043127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431277"/>
  </w:style>
  <w:style w:type="paragraph" w:styleId="a8">
    <w:name w:val="List Paragraph"/>
    <w:basedOn w:val="a"/>
    <w:link w:val="a9"/>
    <w:uiPriority w:val="34"/>
    <w:qFormat/>
    <w:rsid w:val="0009281C"/>
    <w:pPr>
      <w:ind w:left="720"/>
      <w:contextualSpacing/>
    </w:pPr>
  </w:style>
  <w:style w:type="character" w:customStyle="1" w:styleId="a9">
    <w:name w:val="Абзац списку Знак"/>
    <w:link w:val="a8"/>
    <w:uiPriority w:val="34"/>
    <w:locked/>
    <w:rsid w:val="00DA2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26181">
      <w:bodyDiv w:val="1"/>
      <w:marLeft w:val="0"/>
      <w:marRight w:val="0"/>
      <w:marTop w:val="0"/>
      <w:marBottom w:val="0"/>
      <w:divBdr>
        <w:top w:val="none" w:sz="0" w:space="0" w:color="auto"/>
        <w:left w:val="none" w:sz="0" w:space="0" w:color="auto"/>
        <w:bottom w:val="none" w:sz="0" w:space="0" w:color="auto"/>
        <w:right w:val="none" w:sz="0" w:space="0" w:color="auto"/>
      </w:divBdr>
    </w:div>
    <w:div w:id="632297039">
      <w:bodyDiv w:val="1"/>
      <w:marLeft w:val="0"/>
      <w:marRight w:val="0"/>
      <w:marTop w:val="0"/>
      <w:marBottom w:val="0"/>
      <w:divBdr>
        <w:top w:val="none" w:sz="0" w:space="0" w:color="auto"/>
        <w:left w:val="none" w:sz="0" w:space="0" w:color="auto"/>
        <w:bottom w:val="none" w:sz="0" w:space="0" w:color="auto"/>
        <w:right w:val="none" w:sz="0" w:space="0" w:color="auto"/>
      </w:divBdr>
    </w:div>
    <w:div w:id="818425304">
      <w:bodyDiv w:val="1"/>
      <w:marLeft w:val="0"/>
      <w:marRight w:val="0"/>
      <w:marTop w:val="0"/>
      <w:marBottom w:val="0"/>
      <w:divBdr>
        <w:top w:val="none" w:sz="0" w:space="0" w:color="auto"/>
        <w:left w:val="none" w:sz="0" w:space="0" w:color="auto"/>
        <w:bottom w:val="none" w:sz="0" w:space="0" w:color="auto"/>
        <w:right w:val="none" w:sz="0" w:space="0" w:color="auto"/>
      </w:divBdr>
    </w:div>
    <w:div w:id="910970469">
      <w:bodyDiv w:val="1"/>
      <w:marLeft w:val="0"/>
      <w:marRight w:val="0"/>
      <w:marTop w:val="0"/>
      <w:marBottom w:val="0"/>
      <w:divBdr>
        <w:top w:val="none" w:sz="0" w:space="0" w:color="auto"/>
        <w:left w:val="none" w:sz="0" w:space="0" w:color="auto"/>
        <w:bottom w:val="none" w:sz="0" w:space="0" w:color="auto"/>
        <w:right w:val="none" w:sz="0" w:space="0" w:color="auto"/>
      </w:divBdr>
    </w:div>
    <w:div w:id="1116681443">
      <w:bodyDiv w:val="1"/>
      <w:marLeft w:val="0"/>
      <w:marRight w:val="0"/>
      <w:marTop w:val="0"/>
      <w:marBottom w:val="0"/>
      <w:divBdr>
        <w:top w:val="none" w:sz="0" w:space="0" w:color="auto"/>
        <w:left w:val="none" w:sz="0" w:space="0" w:color="auto"/>
        <w:bottom w:val="none" w:sz="0" w:space="0" w:color="auto"/>
        <w:right w:val="none" w:sz="0" w:space="0" w:color="auto"/>
      </w:divBdr>
    </w:div>
    <w:div w:id="1188174185">
      <w:bodyDiv w:val="1"/>
      <w:marLeft w:val="0"/>
      <w:marRight w:val="0"/>
      <w:marTop w:val="0"/>
      <w:marBottom w:val="0"/>
      <w:divBdr>
        <w:top w:val="none" w:sz="0" w:space="0" w:color="auto"/>
        <w:left w:val="none" w:sz="0" w:space="0" w:color="auto"/>
        <w:bottom w:val="none" w:sz="0" w:space="0" w:color="auto"/>
        <w:right w:val="none" w:sz="0" w:space="0" w:color="auto"/>
      </w:divBdr>
    </w:div>
    <w:div w:id="1188640058">
      <w:bodyDiv w:val="1"/>
      <w:marLeft w:val="0"/>
      <w:marRight w:val="0"/>
      <w:marTop w:val="0"/>
      <w:marBottom w:val="0"/>
      <w:divBdr>
        <w:top w:val="none" w:sz="0" w:space="0" w:color="auto"/>
        <w:left w:val="none" w:sz="0" w:space="0" w:color="auto"/>
        <w:bottom w:val="none" w:sz="0" w:space="0" w:color="auto"/>
        <w:right w:val="none" w:sz="0" w:space="0" w:color="auto"/>
      </w:divBdr>
    </w:div>
    <w:div w:id="195744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39</Pages>
  <Words>40175</Words>
  <Characters>22901</Characters>
  <Application>Microsoft Office Word</Application>
  <DocSecurity>0</DocSecurity>
  <Lines>190</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Volodymyr</dc:creator>
  <cp:keywords/>
  <dc:description/>
  <cp:lastModifiedBy>Volodymyr</cp:lastModifiedBy>
  <cp:revision>12</cp:revision>
  <dcterms:created xsi:type="dcterms:W3CDTF">2022-09-10T14:27:00Z</dcterms:created>
  <dcterms:modified xsi:type="dcterms:W3CDTF">2022-09-11T19:14:00Z</dcterms:modified>
</cp:coreProperties>
</file>