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DB" w:rsidRPr="004C3A28" w:rsidRDefault="00095ADB" w:rsidP="004C3A28">
      <w:pPr>
        <w:pStyle w:val="a3"/>
        <w:shd w:val="clear" w:color="auto" w:fill="FFFFFF" w:themeFill="background1"/>
        <w:spacing w:before="0" w:beforeAutospacing="0" w:after="300" w:afterAutospacing="0" w:line="360" w:lineRule="auto"/>
        <w:jc w:val="center"/>
        <w:rPr>
          <w:b/>
          <w:i/>
          <w:color w:val="000000" w:themeColor="text1"/>
          <w:sz w:val="28"/>
          <w:szCs w:val="28"/>
        </w:rPr>
      </w:pPr>
      <w:bookmarkStart w:id="0" w:name="_GoBack"/>
      <w:r w:rsidRPr="004C3A28">
        <w:rPr>
          <w:b/>
          <w:i/>
          <w:color w:val="000000" w:themeColor="text1"/>
          <w:sz w:val="28"/>
          <w:szCs w:val="28"/>
          <w:bdr w:val="single" w:sz="2" w:space="0" w:color="D9D9E3" w:frame="1"/>
        </w:rPr>
        <w:t>"</w:t>
      </w:r>
      <w:proofErr w:type="spellStart"/>
      <w:r w:rsidRPr="004C3A28">
        <w:rPr>
          <w:b/>
          <w:i/>
          <w:color w:val="000000" w:themeColor="text1"/>
          <w:sz w:val="28"/>
          <w:szCs w:val="28"/>
          <w:bdr w:val="single" w:sz="2" w:space="0" w:color="D9D9E3" w:frame="1"/>
        </w:rPr>
        <w:t>Кр</w:t>
      </w:r>
      <w:r w:rsidRPr="004C3A28">
        <w:rPr>
          <w:b/>
          <w:i/>
          <w:color w:val="000000" w:themeColor="text1"/>
          <w:sz w:val="28"/>
          <w:szCs w:val="28"/>
          <w:bdr w:val="single" w:sz="2" w:space="0" w:color="D9D9E3" w:frame="1"/>
        </w:rPr>
        <w:t>иптовалюта</w:t>
      </w:r>
      <w:proofErr w:type="spellEnd"/>
      <w:r w:rsidRPr="004C3A28">
        <w:rPr>
          <w:b/>
          <w:i/>
          <w:color w:val="000000" w:themeColor="text1"/>
          <w:sz w:val="28"/>
          <w:szCs w:val="28"/>
          <w:bdr w:val="single" w:sz="2" w:space="0" w:color="D9D9E3" w:frame="1"/>
        </w:rPr>
        <w:t>: Від банківських ворі</w:t>
      </w:r>
      <w:r w:rsidRPr="004C3A28">
        <w:rPr>
          <w:b/>
          <w:i/>
          <w:color w:val="000000" w:themeColor="text1"/>
          <w:sz w:val="28"/>
          <w:szCs w:val="28"/>
          <w:bdr w:val="single" w:sz="2" w:space="0" w:color="D9D9E3" w:frame="1"/>
        </w:rPr>
        <w:t>т до нової епохи фінансів"</w:t>
      </w:r>
    </w:p>
    <w:bookmarkEnd w:id="0"/>
    <w:p w:rsidR="00095ADB" w:rsidRPr="00095ADB" w:rsidRDefault="00095ADB" w:rsidP="00095ADB">
      <w:pPr>
        <w:pStyle w:val="a3"/>
        <w:shd w:val="clear" w:color="auto" w:fill="FFFFFF" w:themeFill="background1"/>
        <w:spacing w:before="300" w:beforeAutospacing="0" w:after="300" w:afterAutospacing="0" w:line="360" w:lineRule="auto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single" w:sz="2" w:space="0" w:color="D9D9E3" w:frame="1"/>
        </w:rPr>
        <w:t xml:space="preserve">А що ти знаєш про </w:t>
      </w:r>
      <w:proofErr w:type="spellStart"/>
      <w:r>
        <w:rPr>
          <w:color w:val="000000" w:themeColor="text1"/>
          <w:sz w:val="28"/>
          <w:szCs w:val="28"/>
          <w:bdr w:val="single" w:sz="2" w:space="0" w:color="D9D9E3" w:frame="1"/>
        </w:rPr>
        <w:t>криптовалюту</w:t>
      </w:r>
      <w:proofErr w:type="spellEnd"/>
      <w:r>
        <w:rPr>
          <w:color w:val="000000" w:themeColor="text1"/>
          <w:sz w:val="28"/>
          <w:szCs w:val="28"/>
          <w:bdr w:val="single" w:sz="2" w:space="0" w:color="D9D9E3" w:frame="1"/>
        </w:rPr>
        <w:t xml:space="preserve">? </w:t>
      </w:r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Ця нова форма електронних грошей не лише поставила під альтернативні методи оплати, а й відкрила двері до безпрецедентних можливостей.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Криптовалюта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— це не просто грошова одиниця, вона є феноменом, який має потенціал створити сучасний фінансовий ландшафт. Давайте розглянемо цю еволюцію і виведемо на світло нові та захоплюючі перспективи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криптовалютного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світу.</w:t>
      </w:r>
    </w:p>
    <w:p w:rsidR="00095ADB" w:rsidRPr="00095ADB" w:rsidRDefault="00095ADB" w:rsidP="00095AD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/>
        <w:rPr>
          <w:color w:val="000000" w:themeColor="text1"/>
          <w:sz w:val="28"/>
          <w:szCs w:val="28"/>
        </w:rPr>
      </w:pPr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Становлення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: Почнемо з коренів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. У 2009 році була створена перша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криптовалюта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-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біткоін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. Задумана як децентралізована і зашифрована форма електронних грошей,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біткойн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став першим кроком у напрямку цифрової економіки. Подальше розвиток технології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блокчейну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, яка лежить на основі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біткоіна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, призвів до створення сотень інших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, які пропонують різноманітні функції та інновації.</w:t>
      </w:r>
    </w:p>
    <w:p w:rsidR="00095ADB" w:rsidRPr="00095ADB" w:rsidRDefault="00095ADB" w:rsidP="00095AD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/>
        <w:rPr>
          <w:color w:val="000000" w:themeColor="text1"/>
          <w:sz w:val="28"/>
          <w:szCs w:val="28"/>
        </w:rPr>
      </w:pPr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Безпека та прозорість: Однією з найбільших переваг є безпека та прозорість транзакцій. Завдяки технології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блокчейн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, кожна угода залишається зафіксованою і не може бути змінена. Це гарантує недоступність для шахраїв та забезпечує довіру у фінансовій системі. Крім того,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блокчейн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відкриває можливості для створення децентралізованих додатків, які працюють на основі "розумних контрактів", які не дозволяють автоматизувати та узгоджувати угоди без посередників.</w:t>
      </w:r>
    </w:p>
    <w:p w:rsidR="00095ADB" w:rsidRPr="00095ADB" w:rsidRDefault="00095ADB" w:rsidP="00095AD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/>
        <w:rPr>
          <w:color w:val="000000" w:themeColor="text1"/>
          <w:sz w:val="28"/>
          <w:szCs w:val="28"/>
        </w:rPr>
      </w:pPr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Фінансова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включеність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: Одна з головних переваг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криптовалюти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завдає шкоди тому, що вони можуть забезпечити фінансову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включеність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для мільйонів людей у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​​всьому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світі, які не мають доступу до традиційних банківських послуг. За допомогою мобільних телефонів та Інтернету будь-хто може відкрити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криптовалютний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гаманець і використовувати перекази грошей на свій рахунок. Це особливо важливо для країни з недостатньо розвиненою банківською інфраструктурою, де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криптовалюти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можуть стати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катализатором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економічного зростання.</w:t>
      </w:r>
    </w:p>
    <w:p w:rsidR="00095ADB" w:rsidRPr="00095ADB" w:rsidRDefault="00095ADB" w:rsidP="00095AD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/>
        <w:rPr>
          <w:color w:val="000000" w:themeColor="text1"/>
          <w:sz w:val="28"/>
          <w:szCs w:val="28"/>
        </w:rPr>
      </w:pPr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lastRenderedPageBreak/>
        <w:t xml:space="preserve">Інвестиційні можливості: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Криптовалюта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створює нові інвестиційні можливості, які раніше були недоступні для багатьох людей. Наприклад, люди можуть інвестувати в перспективні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криптовалютні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проекти, придбавши їх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токени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під час початкової пропозиції монет (ICO). Крім того,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криптовалюти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відкривають доступ до децентралізованих фінансових ринків та іншим інноваційним інструментам, що дозволяє інвесторам диверсифікувати свій портфель та отримувати високі доходи.</w:t>
      </w:r>
    </w:p>
    <w:p w:rsidR="00095ADB" w:rsidRPr="00095ADB" w:rsidRDefault="00095ADB" w:rsidP="00095AD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/>
        <w:rPr>
          <w:color w:val="000000" w:themeColor="text1"/>
          <w:sz w:val="28"/>
          <w:szCs w:val="28"/>
        </w:rPr>
      </w:pPr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Виклики та перспективи: Звичайно, світ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також стикається з викликами та перешкодами. Регулювання, високі коливання ціни, шахрайство та кібератаки — це лише деякі з проблем, які потрібно вирішувати. Протест, зростаючий інтерес урядів, банків та корпорацій проти того, що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криптовалюти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залишаються неоднозначною складовою майбутнього фінансового ландшафту.</w:t>
      </w:r>
    </w:p>
    <w:p w:rsidR="00095ADB" w:rsidRPr="00095ADB" w:rsidRDefault="00095ADB" w:rsidP="00095ADB">
      <w:pPr>
        <w:pStyle w:val="a3"/>
        <w:shd w:val="clear" w:color="auto" w:fill="FFFFFF" w:themeFill="background1"/>
        <w:spacing w:before="300" w:beforeAutospacing="0" w:after="300" w:afterAutospacing="0" w:line="360" w:lineRule="auto"/>
        <w:rPr>
          <w:color w:val="000000" w:themeColor="text1"/>
          <w:sz w:val="28"/>
          <w:szCs w:val="28"/>
        </w:rPr>
      </w:pPr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Висновок: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Криптовалюта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не тільки змінює спосіб, яким ми проводимо фінансові операції, вона відкриває двері до нової епохи фінансів, де безпека, швидкість та фінансова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включеність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є основними принципами. Цей захоплюючий світ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запрошує нас у майбутнє, де гроші перетинають кордони, технології змінюють життя, а фінансова свобода стає доступною для всіх.</w:t>
      </w:r>
    </w:p>
    <w:p w:rsidR="00095ADB" w:rsidRPr="00095ADB" w:rsidRDefault="00095ADB" w:rsidP="00095ADB">
      <w:pPr>
        <w:pStyle w:val="a3"/>
        <w:shd w:val="clear" w:color="auto" w:fill="FFFFFF" w:themeFill="background1"/>
        <w:spacing w:before="30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Звершити революцію в сучасному світі фінансів,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криптовалюта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 xml:space="preserve"> швидко знаходить своє місце серед глобальних грошей. Це самобутня та захоплююча форма фінансових взаємодій, яка відкриває безліч перспектив для інновацій та росту. Отже, вперед у світ </w:t>
      </w:r>
      <w:proofErr w:type="spellStart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криптовалют</w:t>
      </w:r>
      <w:proofErr w:type="spellEnd"/>
      <w:r w:rsidRPr="00095ADB">
        <w:rPr>
          <w:color w:val="000000" w:themeColor="text1"/>
          <w:sz w:val="28"/>
          <w:szCs w:val="28"/>
          <w:bdr w:val="single" w:sz="2" w:space="0" w:color="D9D9E3" w:frame="1"/>
        </w:rPr>
        <w:t>, де майбутні фінанси обіцяють бути надзвичайно захопливими та вигідними для всіх нас.</w:t>
      </w:r>
    </w:p>
    <w:p w:rsidR="0026640D" w:rsidRPr="00095ADB" w:rsidRDefault="0026640D" w:rsidP="00095ADB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6640D" w:rsidRPr="00095A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714C8"/>
    <w:multiLevelType w:val="multilevel"/>
    <w:tmpl w:val="E368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1A"/>
    <w:rsid w:val="00095ADB"/>
    <w:rsid w:val="0026640D"/>
    <w:rsid w:val="004C3A28"/>
    <w:rsid w:val="00F2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D8C2B-7931-4138-95B7-ED47CC7E3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2146</Words>
  <Characters>1224</Characters>
  <Application>Microsoft Office Word</Application>
  <DocSecurity>0</DocSecurity>
  <Lines>10</Lines>
  <Paragraphs>6</Paragraphs>
  <ScaleCrop>false</ScaleCrop>
  <Company>h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4</cp:revision>
  <dcterms:created xsi:type="dcterms:W3CDTF">2023-05-30T19:01:00Z</dcterms:created>
  <dcterms:modified xsi:type="dcterms:W3CDTF">2023-05-30T19:08:00Z</dcterms:modified>
</cp:coreProperties>
</file>