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1F" w:rsidRPr="00174EB6" w:rsidRDefault="00AF711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b/>
          <w:sz w:val="28"/>
          <w:szCs w:val="28"/>
          <w:lang w:val="uk-UA"/>
        </w:rPr>
        <w:t>Консульські послуги для громадян Америки в Україні</w:t>
      </w:r>
    </w:p>
    <w:p w:rsidR="00AF7119" w:rsidRPr="00174EB6" w:rsidRDefault="00AF711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b/>
          <w:sz w:val="28"/>
          <w:szCs w:val="28"/>
          <w:lang w:val="uk-UA"/>
        </w:rPr>
        <w:t>(Памфлет)</w:t>
      </w:r>
    </w:p>
    <w:p w:rsidR="00D42160" w:rsidRPr="00174EB6" w:rsidRDefault="00D42160" w:rsidP="003C612F">
      <w:pPr>
        <w:spacing w:afterLines="200" w:after="480" w:line="240" w:lineRule="auto"/>
        <w:ind w:firstLine="35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74EB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Враховуйте культурно-специфічні слова та вирази такі як правові технічні слова поки перекладаєте текст на українську. </w:t>
      </w:r>
      <w:proofErr w:type="spellStart"/>
      <w:r w:rsidRPr="00174EB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Пам</w:t>
      </w:r>
      <w:proofErr w:type="spellEnd"/>
      <w:r w:rsidRPr="00174EB6">
        <w:rPr>
          <w:rFonts w:ascii="Times New Roman" w:hAnsi="Times New Roman" w:cs="Times New Roman"/>
          <w:i/>
          <w:sz w:val="28"/>
          <w:szCs w:val="28"/>
          <w:u w:val="single"/>
        </w:rPr>
        <w:t>’</w:t>
      </w:r>
      <w:proofErr w:type="spellStart"/>
      <w:r w:rsidRPr="00174EB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ятате</w:t>
      </w:r>
      <w:proofErr w:type="spellEnd"/>
      <w:r w:rsidRPr="00174EB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про офіційний регістр </w:t>
      </w:r>
      <w:r w:rsidR="00684210" w:rsidRPr="00174EB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юридичного</w:t>
      </w:r>
      <w:r w:rsidR="00684210" w:rsidRPr="00174EB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174EB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тексту. Вживайте </w:t>
      </w:r>
      <w:r w:rsidR="00684210" w:rsidRPr="00174EB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правильні еквіваленти, щоб створити правильну ідіоматичну українську версію.</w:t>
      </w:r>
    </w:p>
    <w:p w:rsidR="00AF7119" w:rsidRPr="00174EB6" w:rsidRDefault="00AF711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Посольство США в Києві </w:t>
      </w:r>
      <w:r w:rsidR="00684210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надає широкий спектр 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>послуг для громадян Америки в Україні.</w:t>
      </w:r>
      <w:r w:rsidR="00174EB6">
        <w:rPr>
          <w:rFonts w:ascii="Times New Roman" w:hAnsi="Times New Roman" w:cs="Times New Roman"/>
          <w:sz w:val="28"/>
          <w:szCs w:val="28"/>
          <w:lang w:val="uk-UA"/>
        </w:rPr>
        <w:t xml:space="preserve"> У Консульському відділі працюють представники зовнішньополітичного відомства Америки, а також американський та український персонал, який з радістю надасть вам допомогу з різними типами проблем, з якими можуть стикнутись громадяни закордоном. Цей памфлет розроблений для того, щоб громадяни Америки ознайомились з послугами, які можуть бути надані та забезпечити Вас корисною інформацією під час Вашого перебування в Україні. Але цей памфлет не всеосяжний. Якщо ви маєте питання, які тут не є розглянуті зателефонуйте нам на вказані нижче номери чи завітайте до нас у прийомні години. Ми завжди готові Вам допомогти!</w:t>
      </w:r>
    </w:p>
    <w:p w:rsidR="00AF7119" w:rsidRPr="00174EB6" w:rsidRDefault="00AF7119" w:rsidP="003C612F">
      <w:pPr>
        <w:spacing w:afterLines="200" w:after="48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Телефон </w:t>
      </w:r>
      <w:r w:rsidR="00881359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цілодобової 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>гарячої лінії</w:t>
      </w:r>
    </w:p>
    <w:p w:rsidR="00AF7119" w:rsidRPr="00174EB6" w:rsidRDefault="00AF7119" w:rsidP="003C612F">
      <w:pPr>
        <w:spacing w:afterLines="200" w:after="48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(38-044)490-40000</w:t>
      </w:r>
    </w:p>
    <w:p w:rsidR="00AF7119" w:rsidRPr="00174EB6" w:rsidRDefault="00AF7119" w:rsidP="003C612F">
      <w:pPr>
        <w:spacing w:afterLines="200" w:after="48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(прохання телефонувати тільки у разі загрози життю громадян Америки)</w:t>
      </w:r>
    </w:p>
    <w:p w:rsidR="00AF7119" w:rsidRPr="00174EB6" w:rsidRDefault="00AF711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Графік роботи</w:t>
      </w:r>
    </w:p>
    <w:p w:rsidR="00AF7119" w:rsidRPr="00174EB6" w:rsidRDefault="00174EB6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Години п</w:t>
      </w:r>
      <w:r w:rsidR="00AF7119" w:rsidRPr="00174EB6">
        <w:rPr>
          <w:rFonts w:ascii="Times New Roman" w:hAnsi="Times New Roman" w:cs="Times New Roman"/>
          <w:sz w:val="28"/>
          <w:szCs w:val="28"/>
          <w:lang w:val="uk-UA"/>
        </w:rPr>
        <w:t>рийом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F7119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громадян:</w:t>
      </w:r>
    </w:p>
    <w:p w:rsidR="00AF711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8.30-12</w:t>
      </w:r>
      <w:r w:rsidR="00AF7119" w:rsidRPr="00174EB6">
        <w:rPr>
          <w:rFonts w:ascii="Times New Roman" w:hAnsi="Times New Roman" w:cs="Times New Roman"/>
          <w:sz w:val="28"/>
          <w:szCs w:val="28"/>
          <w:lang w:val="uk-UA"/>
        </w:rPr>
        <w:t>.30 – понеділок –п</w:t>
      </w:r>
      <w:r w:rsidR="00AF7119" w:rsidRPr="00174EB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AF7119" w:rsidRPr="00174EB6">
        <w:rPr>
          <w:rFonts w:ascii="Times New Roman" w:hAnsi="Times New Roman" w:cs="Times New Roman"/>
          <w:sz w:val="28"/>
          <w:szCs w:val="28"/>
          <w:lang w:val="uk-UA"/>
        </w:rPr>
        <w:t>ятниця</w:t>
      </w:r>
      <w:proofErr w:type="spellEnd"/>
    </w:p>
    <w:p w:rsidR="002E4086" w:rsidRPr="00174EB6" w:rsidRDefault="00477DC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Ми зачинені </w:t>
      </w:r>
      <w:r w:rsidR="002E4086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на американські та українські свята та в останній робочий день кожного місяця,крім екстрених випадків  </w:t>
      </w:r>
    </w:p>
    <w:p w:rsidR="00753897" w:rsidRPr="00174EB6" w:rsidRDefault="00753897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Нотаріальні послуги для не американських громадян та законних постійних </w:t>
      </w:r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>жителів людей без американського громадянства та осіб що м</w:t>
      </w:r>
      <w:r w:rsidR="00D87F6D" w:rsidRPr="00174EB6">
        <w:rPr>
          <w:rFonts w:ascii="Times New Roman" w:hAnsi="Times New Roman" w:cs="Times New Roman"/>
          <w:sz w:val="28"/>
          <w:szCs w:val="28"/>
          <w:lang w:val="uk-UA"/>
        </w:rPr>
        <w:t>ають право на постійне місце проживання</w:t>
      </w:r>
    </w:p>
    <w:p w:rsidR="00753897" w:rsidRPr="00174EB6" w:rsidRDefault="00477DC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lastRenderedPageBreak/>
        <w:t>Зверніть увагу</w:t>
      </w:r>
      <w:r w:rsidR="00753897" w:rsidRPr="00174EB6">
        <w:rPr>
          <w:rFonts w:ascii="Times New Roman" w:hAnsi="Times New Roman" w:cs="Times New Roman"/>
          <w:sz w:val="28"/>
          <w:szCs w:val="28"/>
          <w:lang w:val="uk-UA"/>
        </w:rPr>
        <w:t>! Співбесіди щодо усиновлень здійснюються тільки за попереднім записом</w:t>
      </w:r>
    </w:p>
    <w:p w:rsidR="003C612F" w:rsidRDefault="00753897" w:rsidP="003C612F">
      <w:pPr>
        <w:spacing w:afterLines="200" w:after="48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b/>
          <w:sz w:val="28"/>
          <w:szCs w:val="28"/>
          <w:lang w:val="uk-UA"/>
        </w:rPr>
        <w:t>Реєстрація постійного місця проживання</w:t>
      </w:r>
    </w:p>
    <w:p w:rsidR="002E4086" w:rsidRPr="003C612F" w:rsidRDefault="00753897" w:rsidP="003C612F">
      <w:pPr>
        <w:spacing w:afterLines="200" w:after="48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174EB6">
        <w:rPr>
          <w:rFonts w:ascii="Times New Roman" w:hAnsi="Times New Roman" w:cs="Times New Roman"/>
          <w:sz w:val="28"/>
          <w:szCs w:val="28"/>
          <w:lang w:val="uk-UA"/>
        </w:rPr>
        <w:t>Усі жителі</w:t>
      </w:r>
      <w:r w:rsidR="002E4086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Америки, що перебувають в Україні більше </w:t>
      </w:r>
      <w:r w:rsidR="005826FC" w:rsidRPr="00174EB6">
        <w:rPr>
          <w:rFonts w:ascii="Times New Roman" w:hAnsi="Times New Roman" w:cs="Times New Roman"/>
          <w:sz w:val="28"/>
          <w:szCs w:val="28"/>
          <w:lang w:val="uk-UA"/>
        </w:rPr>
        <w:t>ніж декілька днів, повинні зареєструватись у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Посольстві. Реєстрація дозволить</w:t>
      </w:r>
      <w:r w:rsidR="005826FC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нам:</w:t>
      </w:r>
    </w:p>
    <w:p w:rsidR="005826FC" w:rsidRPr="00174EB6" w:rsidRDefault="00477DC9" w:rsidP="003C612F">
      <w:pPr>
        <w:pStyle w:val="a3"/>
        <w:numPr>
          <w:ilvl w:val="0"/>
          <w:numId w:val="2"/>
        </w:numPr>
        <w:spacing w:afterLines="200" w:after="48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Швидше надати вам допомогу якщо ви втратили паспорт </w:t>
      </w:r>
    </w:p>
    <w:p w:rsidR="005826FC" w:rsidRPr="00174EB6" w:rsidRDefault="00477DC9" w:rsidP="003C612F">
      <w:pPr>
        <w:pStyle w:val="a3"/>
        <w:numPr>
          <w:ilvl w:val="0"/>
          <w:numId w:val="2"/>
        </w:numPr>
        <w:spacing w:afterLines="200" w:after="48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У разі крайньої необхідності </w:t>
      </w:r>
    </w:p>
    <w:p w:rsidR="005826FC" w:rsidRPr="00174EB6" w:rsidRDefault="00477DC9" w:rsidP="003C612F">
      <w:pPr>
        <w:pStyle w:val="a3"/>
        <w:numPr>
          <w:ilvl w:val="0"/>
          <w:numId w:val="2"/>
        </w:numPr>
        <w:spacing w:afterLines="200" w:after="48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Надамо</w:t>
      </w:r>
      <w:r w:rsidR="005826FC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про ва</w:t>
      </w:r>
      <w:r w:rsidR="00707EAA" w:rsidRPr="00174EB6">
        <w:rPr>
          <w:rFonts w:ascii="Times New Roman" w:hAnsi="Times New Roman" w:cs="Times New Roman"/>
          <w:sz w:val="28"/>
          <w:szCs w:val="28"/>
          <w:lang w:val="uk-UA"/>
        </w:rPr>
        <w:t>ше місце проживання</w:t>
      </w:r>
      <w:r w:rsidR="00684210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вашій родині та друзям</w:t>
      </w:r>
      <w:r w:rsidR="005826FC" w:rsidRPr="00174EB6">
        <w:rPr>
          <w:rFonts w:ascii="Times New Roman" w:hAnsi="Times New Roman" w:cs="Times New Roman"/>
          <w:sz w:val="28"/>
          <w:szCs w:val="28"/>
          <w:lang w:val="uk-UA"/>
        </w:rPr>
        <w:t>, якщо ви згідні ___</w:t>
      </w:r>
    </w:p>
    <w:p w:rsidR="00753897" w:rsidRPr="00174EB6" w:rsidRDefault="00477DC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Додамо у систему оповіщень, якщо ви</w:t>
      </w:r>
      <w:r w:rsidR="00753897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підпишете Відмов від конфіденційності то ми </w:t>
      </w:r>
      <w:r w:rsidR="00753897" w:rsidRPr="00174EB6">
        <w:rPr>
          <w:rFonts w:ascii="Times New Roman" w:hAnsi="Times New Roman" w:cs="Times New Roman"/>
          <w:sz w:val="28"/>
          <w:szCs w:val="28"/>
          <w:lang w:val="uk-UA"/>
        </w:rPr>
        <w:t>використовуємо щоб додержувати жителів Америки проінформованими,</w:t>
      </w:r>
      <w:r w:rsidR="00B85600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що робити у разі небезпеки(ви б</w:t>
      </w:r>
      <w:r w:rsidR="00BC11D8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удете додані лише, якщо </w:t>
      </w:r>
      <w:proofErr w:type="spellStart"/>
      <w:r w:rsidR="00BC11D8" w:rsidRPr="00174EB6">
        <w:rPr>
          <w:rFonts w:ascii="Times New Roman" w:hAnsi="Times New Roman" w:cs="Times New Roman"/>
          <w:sz w:val="28"/>
          <w:szCs w:val="28"/>
          <w:lang w:val="uk-UA"/>
        </w:rPr>
        <w:t>надас</w:t>
      </w:r>
      <w:r w:rsidR="00684210" w:rsidRPr="00174EB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C11D8" w:rsidRPr="00174EB6">
        <w:rPr>
          <w:rFonts w:ascii="Times New Roman" w:hAnsi="Times New Roman" w:cs="Times New Roman"/>
          <w:sz w:val="28"/>
          <w:szCs w:val="28"/>
          <w:lang w:val="uk-UA"/>
        </w:rPr>
        <w:t>те</w:t>
      </w:r>
      <w:proofErr w:type="spellEnd"/>
      <w:r w:rsidR="00BC11D8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дозвіл)</w:t>
      </w:r>
    </w:p>
    <w:p w:rsidR="00BC11D8" w:rsidRPr="00174EB6" w:rsidRDefault="00BC11D8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Щоб зареєструватись Вам тільки потрібно надати Ваш американський паспорт в </w:t>
      </w:r>
      <w:proofErr w:type="spellStart"/>
      <w:r w:rsidRPr="00174EB6">
        <w:rPr>
          <w:rFonts w:ascii="Times New Roman" w:hAnsi="Times New Roman" w:cs="Times New Roman"/>
          <w:sz w:val="28"/>
          <w:szCs w:val="28"/>
          <w:lang w:val="uk-UA"/>
        </w:rPr>
        <w:t>Консульский</w:t>
      </w:r>
      <w:proofErr w:type="spellEnd"/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відділ у прийомні години та заповнити просту форму. Ця послуга безкоштовна.</w:t>
      </w:r>
    </w:p>
    <w:p w:rsidR="00BC11D8" w:rsidRPr="00174EB6" w:rsidRDefault="00BC11D8" w:rsidP="003C612F">
      <w:pPr>
        <w:spacing w:afterLines="200" w:after="48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b/>
          <w:sz w:val="28"/>
          <w:szCs w:val="28"/>
          <w:lang w:val="uk-UA"/>
        </w:rPr>
        <w:t>Система оповіщень</w:t>
      </w:r>
    </w:p>
    <w:p w:rsidR="00BC11D8" w:rsidRPr="00174EB6" w:rsidRDefault="00BC11D8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Будь-я</w:t>
      </w:r>
      <w:r w:rsidR="00684210" w:rsidRPr="00174EB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ий громадянин Америки,який зареєстрований, може стати частиною системи оповіщень. Ваше </w:t>
      </w:r>
      <w:proofErr w:type="spellStart"/>
      <w:r w:rsidRPr="00174EB6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174EB6">
        <w:rPr>
          <w:rFonts w:ascii="Times New Roman" w:hAnsi="Times New Roman" w:cs="Times New Roman"/>
          <w:sz w:val="28"/>
          <w:szCs w:val="28"/>
        </w:rPr>
        <w:t>’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я буде надане </w:t>
      </w:r>
      <w:r w:rsidR="00684210" w:rsidRPr="00174EB6">
        <w:rPr>
          <w:rFonts w:ascii="Times New Roman" w:hAnsi="Times New Roman" w:cs="Times New Roman"/>
          <w:sz w:val="28"/>
          <w:szCs w:val="28"/>
          <w:lang w:val="uk-UA"/>
        </w:rPr>
        <w:t>амери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D87F6D" w:rsidRPr="00174EB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>ському громадянину волонтеру у вашій системі оповіщень.</w:t>
      </w:r>
      <w:r w:rsidR="00707EAA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Оповіщення будуть надходити Вам у випадку надзвичайної ситуації, щоб передати Вам інформацію з Посольства.</w:t>
      </w:r>
      <w:r w:rsidR="00707EAA" w:rsidRPr="00174EB6">
        <w:rPr>
          <w:rFonts w:ascii="Times New Roman" w:hAnsi="Times New Roman" w:cs="Times New Roman"/>
          <w:sz w:val="28"/>
          <w:szCs w:val="28"/>
        </w:rPr>
        <w:t xml:space="preserve"> </w:t>
      </w:r>
      <w:r w:rsidR="00707EAA" w:rsidRPr="00174EB6">
        <w:rPr>
          <w:rFonts w:ascii="Times New Roman" w:hAnsi="Times New Roman" w:cs="Times New Roman"/>
          <w:sz w:val="28"/>
          <w:szCs w:val="28"/>
          <w:lang w:val="uk-UA"/>
        </w:rPr>
        <w:t>Система оповіщень також буде функціонувати для того щоб передати іншу корисну інформацію з Посольства.</w:t>
      </w:r>
    </w:p>
    <w:p w:rsidR="00707EAA" w:rsidRPr="00174EB6" w:rsidRDefault="00707EAA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Якщо ви зареєстровані та підписали …,ви маєте надати інформацію про Вас та Вашу сім</w:t>
      </w:r>
      <w:r w:rsidR="00684210" w:rsidRPr="00174EB6">
        <w:rPr>
          <w:rFonts w:ascii="Times New Roman" w:hAnsi="Times New Roman" w:cs="Times New Roman"/>
          <w:sz w:val="28"/>
          <w:szCs w:val="28"/>
        </w:rPr>
        <w:t>’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>ю</w:t>
      </w:r>
    </w:p>
    <w:p w:rsidR="00707EAA" w:rsidRPr="00174EB6" w:rsidRDefault="0018654F" w:rsidP="003C612F">
      <w:pPr>
        <w:spacing w:afterLines="200" w:after="48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b/>
          <w:sz w:val="28"/>
          <w:szCs w:val="28"/>
          <w:lang w:val="uk-UA"/>
        </w:rPr>
        <w:t>Українські Органи Влади</w:t>
      </w:r>
    </w:p>
    <w:p w:rsidR="00037F39" w:rsidRPr="00174EB6" w:rsidRDefault="00037F3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Громад</w:t>
      </w:r>
      <w:r w:rsidR="00684210" w:rsidRPr="00174EB6">
        <w:rPr>
          <w:rFonts w:ascii="Times New Roman" w:hAnsi="Times New Roman" w:cs="Times New Roman"/>
          <w:sz w:val="28"/>
          <w:szCs w:val="28"/>
          <w:lang w:val="uk-UA"/>
        </w:rPr>
        <w:t>яни Америки,що перебуваються в У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>країні більше ніж 6 місяців повинні зареєструватись у Міграційній службі України.</w:t>
      </w:r>
    </w:p>
    <w:p w:rsidR="00037F39" w:rsidRPr="00174EB6" w:rsidRDefault="00037F3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Нездатність належним чином зареєструватись буде причиною затримок коли ви будете покидати країну.</w:t>
      </w:r>
      <w:r w:rsidR="00B07578" w:rsidRPr="00174EB6">
        <w:rPr>
          <w:rFonts w:ascii="Times New Roman" w:hAnsi="Times New Roman" w:cs="Times New Roman"/>
          <w:sz w:val="28"/>
          <w:szCs w:val="28"/>
        </w:rPr>
        <w:t xml:space="preserve"> </w:t>
      </w:r>
      <w:r w:rsidR="00B07578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 Америки, які не дотримуються цього закону будуть платити штрафи і </w:t>
      </w:r>
      <w:proofErr w:type="spellStart"/>
      <w:r w:rsidR="00B07578" w:rsidRPr="00174EB6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B07578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їхній політ в іншу країну буде скасовано.</w:t>
      </w:r>
    </w:p>
    <w:p w:rsidR="00B07578" w:rsidRPr="00174EB6" w:rsidRDefault="00B07578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 Поки ВИ перебуваєте у Україні, Ви підкоряєтесь українським законам та судочинству, яке часто відрізняється від жмеринського. Якщо українська влада являється дискримінаційною до Вас тому о Ви громадянин Америки чи несправедливо звертают</w:t>
      </w:r>
      <w:r w:rsidR="00D42160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ься в українському судочинстві 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2160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>маєте право</w:t>
      </w:r>
      <w:r w:rsidR="00D42160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втрутитись від Вашого імені. Проте ми радимо всім співпрацювати з місцевими юристами. </w:t>
      </w:r>
      <w:proofErr w:type="spellStart"/>
      <w:r w:rsidR="00D42160" w:rsidRPr="00174EB6">
        <w:rPr>
          <w:rFonts w:ascii="Times New Roman" w:hAnsi="Times New Roman" w:cs="Times New Roman"/>
          <w:sz w:val="28"/>
          <w:szCs w:val="28"/>
          <w:lang w:val="uk-UA"/>
        </w:rPr>
        <w:t>Накінець</w:t>
      </w:r>
      <w:proofErr w:type="spellEnd"/>
      <w:r w:rsidR="00D42160" w:rsidRPr="00174EB6">
        <w:rPr>
          <w:rFonts w:ascii="Times New Roman" w:hAnsi="Times New Roman" w:cs="Times New Roman"/>
          <w:sz w:val="28"/>
          <w:szCs w:val="28"/>
          <w:lang w:val="uk-UA"/>
        </w:rPr>
        <w:t>, тільки українські органи можуть вирішити суперечки.</w:t>
      </w:r>
    </w:p>
    <w:p w:rsidR="00881359" w:rsidRPr="00174EB6" w:rsidRDefault="00477DC9" w:rsidP="003C612F">
      <w:pPr>
        <w:spacing w:afterLines="200" w:after="48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b/>
          <w:sz w:val="28"/>
          <w:szCs w:val="28"/>
          <w:lang w:val="uk-UA"/>
        </w:rPr>
        <w:t>Реєстрація новонароджених</w:t>
      </w: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Дитина,яка народилась </w:t>
      </w:r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закордоном 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>у двох громадянині Америки автоматично отримує громадянство при народженні , якщо один з батькі</w:t>
      </w:r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в проживав у США або на віддалених </w:t>
      </w:r>
      <w:proofErr w:type="spellStart"/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>теориторіях</w:t>
      </w:r>
      <w:proofErr w:type="spellEnd"/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до народження дитини. Дитина, яка народилась у двох громадян Америки</w:t>
      </w:r>
      <w:r w:rsidRPr="00174EB6">
        <w:rPr>
          <w:rFonts w:ascii="Times New Roman" w:hAnsi="Times New Roman" w:cs="Times New Roman"/>
          <w:sz w:val="28"/>
          <w:szCs w:val="28"/>
        </w:rPr>
        <w:t xml:space="preserve"> 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>може отримати громадянство Америки, якщо один з батьків проживав у Америці до народже</w:t>
      </w:r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>ння дитини хоча б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5 років,і два роки проживав після досягнення 14-літнього віку.</w:t>
      </w:r>
    </w:p>
    <w:p w:rsidR="00881359" w:rsidRPr="00174EB6" w:rsidRDefault="00477DC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Будь ласка відвідайте</w:t>
      </w:r>
      <w:r w:rsidR="00881359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на наш веб-сайт чи зверніться до відділу обслуговування громадян США для отримання конкретних вказівок щодо реєстрації  про народження дитини закордоном.</w:t>
      </w: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Після подання всіх необхідних документів ви отримаєте Звіт про народження закордоном. Це буде доказом про отримання дитиною громадянства Америки. Ця послуга коштує 65 доларів.</w:t>
      </w:r>
    </w:p>
    <w:p w:rsidR="00881359" w:rsidRPr="00174EB6" w:rsidRDefault="00477DC9" w:rsidP="003C612F">
      <w:pPr>
        <w:spacing w:afterLines="200" w:after="48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b/>
          <w:sz w:val="28"/>
          <w:szCs w:val="28"/>
          <w:lang w:val="uk-UA"/>
        </w:rPr>
        <w:t>Процедура усин</w:t>
      </w:r>
      <w:r w:rsidR="00881359" w:rsidRPr="00174EB6">
        <w:rPr>
          <w:rFonts w:ascii="Times New Roman" w:hAnsi="Times New Roman" w:cs="Times New Roman"/>
          <w:b/>
          <w:sz w:val="28"/>
          <w:szCs w:val="28"/>
          <w:lang w:val="uk-UA"/>
        </w:rPr>
        <w:t>овлення в Україні</w:t>
      </w: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Іноземні громадяни</w:t>
      </w: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Мають право усиновити українських дітей якщо:</w:t>
      </w:r>
    </w:p>
    <w:p w:rsidR="00881359" w:rsidRPr="00174EB6" w:rsidRDefault="00174EB6" w:rsidP="003C612F">
      <w:pPr>
        <w:pStyle w:val="a3"/>
        <w:numPr>
          <w:ilvl w:val="0"/>
          <w:numId w:val="1"/>
        </w:numPr>
        <w:spacing w:afterLines="200" w:after="480" w:line="240" w:lineRule="auto"/>
        <w:ind w:left="0" w:firstLine="35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Підлягають </w:t>
      </w:r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>усиновленню</w:t>
      </w:r>
    </w:p>
    <w:p w:rsidR="00881359" w:rsidRPr="00174EB6" w:rsidRDefault="00881359" w:rsidP="003C612F">
      <w:pPr>
        <w:pStyle w:val="a3"/>
        <w:numPr>
          <w:ilvl w:val="0"/>
          <w:numId w:val="1"/>
        </w:numPr>
        <w:spacing w:afterLines="200" w:after="480" w:line="240" w:lineRule="auto"/>
        <w:ind w:left="0" w:firstLine="35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Є зареєстровані у Національному центрі усиновлень протягом року і </w:t>
      </w:r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ніяка українська сім*я не виявила бажання 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синовити тих дітей чи дитину чи 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>стати їх опікунами</w:t>
      </w:r>
    </w:p>
    <w:p w:rsidR="00881359" w:rsidRPr="00174EB6" w:rsidRDefault="00881359" w:rsidP="003C612F">
      <w:pPr>
        <w:pStyle w:val="a3"/>
        <w:spacing w:afterLines="200" w:after="480" w:line="240" w:lineRule="auto"/>
        <w:ind w:left="0" w:firstLine="35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Якщо дитина страждає від захворювання ,з переліку захворювань   виданого Міністерство захисту громадської охорони здоров*я ,тоді однорічні вимоги на очікування можуть бути скасовані.</w:t>
      </w:r>
    </w:p>
    <w:p w:rsidR="00881359" w:rsidRPr="00174EB6" w:rsidRDefault="00881359" w:rsidP="003C612F">
      <w:pPr>
        <w:pStyle w:val="a3"/>
        <w:spacing w:afterLines="200" w:after="480" w:line="240" w:lineRule="auto"/>
        <w:ind w:left="0" w:firstLine="35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Цен</w:t>
      </w:r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тр усиновлень є єдиною юридичною 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українською установою, що має базу </w:t>
      </w:r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даних дітей, які зараз зареєстровані 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>та підлягають усиновленню.</w:t>
      </w:r>
    </w:p>
    <w:p w:rsidR="00881359" w:rsidRPr="00174EB6" w:rsidRDefault="00881359" w:rsidP="003C612F">
      <w:pPr>
        <w:pStyle w:val="a3"/>
        <w:spacing w:afterLines="200" w:after="480" w:line="240" w:lineRule="auto"/>
        <w:ind w:left="0" w:firstLine="35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b/>
          <w:sz w:val="28"/>
          <w:szCs w:val="28"/>
          <w:lang w:val="uk-UA"/>
        </w:rPr>
        <w:t>ВАЖЛИВО!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 Попередній вибір дітей для усиновлень в Україні заборонений.</w:t>
      </w:r>
    </w:p>
    <w:p w:rsidR="00881359" w:rsidRPr="00174EB6" w:rsidRDefault="00881359" w:rsidP="003C612F">
      <w:pPr>
        <w:pStyle w:val="a3"/>
        <w:spacing w:afterLines="200" w:after="480" w:line="240" w:lineRule="auto"/>
        <w:ind w:left="0" w:firstLine="35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Щоб розпочати процес міжнародного усиновлення  майбутні прийомні батьки</w:t>
      </w:r>
    </w:p>
    <w:p w:rsidR="00881359" w:rsidRPr="00174EB6" w:rsidRDefault="00881359" w:rsidP="003C612F">
      <w:pPr>
        <w:pStyle w:val="a3"/>
        <w:spacing w:afterLines="200" w:after="480" w:line="240" w:lineRule="auto"/>
        <w:ind w:left="0" w:firstLine="35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повинні  подати петиц</w:t>
      </w:r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ію 1-600 у найближчому офісі міграційної </w:t>
      </w:r>
      <w:proofErr w:type="spellStart"/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>слуюби</w:t>
      </w:r>
      <w:proofErr w:type="spellEnd"/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. Для більш детальної інформації щодо міжнародного процесу усиновлень в Україні, будь ласка відвідайте наш веб-сайт. Після завершення процесу юридичного усиновлення , прийомні батьки повинні </w:t>
      </w:r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>звернутись до консульського відділу для запиту на співбесіду</w:t>
      </w:r>
    </w:p>
    <w:p w:rsidR="00881359" w:rsidRPr="00174EB6" w:rsidRDefault="00881359" w:rsidP="003C612F">
      <w:pPr>
        <w:pStyle w:val="a3"/>
        <w:spacing w:afterLines="200" w:after="480" w:line="240" w:lineRule="auto"/>
        <w:ind w:left="0" w:firstLine="357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b/>
          <w:sz w:val="28"/>
          <w:szCs w:val="28"/>
          <w:lang w:val="uk-UA"/>
        </w:rPr>
        <w:t>Заочне голосування</w:t>
      </w: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У нас є інформація про те, як зареєструватися для голосування</w:t>
      </w:r>
      <w:r w:rsidR="00D87F6D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, щоб отримати відкріпні талони 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на федеральні та  державні вибори. Ми можемо розмістити належним чином упаковані, адресовані і штамповані (з США внутрішні поштові відправлення) відкріпні бюлетені у поштовій системі Уряду США.</w:t>
      </w:r>
    </w:p>
    <w:p w:rsidR="00881359" w:rsidRPr="00174EB6" w:rsidRDefault="00D87F6D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b/>
          <w:sz w:val="28"/>
          <w:szCs w:val="28"/>
          <w:lang w:val="uk-UA"/>
        </w:rPr>
        <w:t>ДЕРЖАВНІ ПІЛЬГИ &amp; СОЦІАЛЬНИЙ ЗАХИСТ</w:t>
      </w: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За чинними домовленостями, якщо ви м</w:t>
      </w:r>
      <w:r w:rsidR="00D87F6D" w:rsidRPr="00174EB6">
        <w:rPr>
          <w:rFonts w:ascii="Times New Roman" w:hAnsi="Times New Roman" w:cs="Times New Roman"/>
          <w:sz w:val="28"/>
          <w:szCs w:val="28"/>
          <w:lang w:val="uk-UA"/>
        </w:rPr>
        <w:t>аєте право на державні  пільг</w:t>
      </w:r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87F6D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 США, такі  як соціальний захист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чи Пільги Ветеранів  то ви мо</w:t>
      </w:r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>жете  отримати також ці пільги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,але  коли особисто звернетесь до  консульського відділу у прийомні години.</w:t>
      </w:r>
      <w:r w:rsidR="00D87F6D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Ми також можемо вам допомогти </w:t>
      </w:r>
      <w:r w:rsidR="00D87F6D" w:rsidRPr="00174EB6">
        <w:rPr>
          <w:rFonts w:ascii="Times New Roman" w:hAnsi="Times New Roman" w:cs="Times New Roman"/>
          <w:sz w:val="28"/>
          <w:szCs w:val="28"/>
          <w:lang w:val="uk-UA"/>
        </w:rPr>
        <w:lastRenderedPageBreak/>
        <w:t>зв</w:t>
      </w:r>
      <w:r w:rsidR="00D87F6D" w:rsidRPr="00174EB6">
        <w:rPr>
          <w:rFonts w:ascii="Times New Roman" w:hAnsi="Times New Roman" w:cs="Times New Roman"/>
          <w:sz w:val="28"/>
          <w:szCs w:val="28"/>
        </w:rPr>
        <w:t>’</w:t>
      </w:r>
      <w:r w:rsidR="00D87F6D" w:rsidRPr="00174EB6">
        <w:rPr>
          <w:rFonts w:ascii="Times New Roman" w:hAnsi="Times New Roman" w:cs="Times New Roman"/>
          <w:sz w:val="28"/>
          <w:szCs w:val="28"/>
          <w:lang w:val="uk-UA"/>
        </w:rPr>
        <w:t>язатись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із  адміністрацією соціального забезпечення, департаменту справ ветеранів та з іншими </w:t>
      </w:r>
      <w:r w:rsidR="00477DC9"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їхніми 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>офісами.</w:t>
      </w: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b/>
          <w:sz w:val="28"/>
          <w:szCs w:val="28"/>
          <w:lang w:val="uk-UA"/>
        </w:rPr>
        <w:t>Смерть громадян Америки</w:t>
      </w: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Якщо, на жаль, громадянин США помирає в Україні, слід повідомити про смерть</w:t>
      </w: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негайно до консульської </w:t>
      </w:r>
      <w:proofErr w:type="spellStart"/>
      <w:r w:rsidRPr="00174EB6">
        <w:rPr>
          <w:rFonts w:ascii="Times New Roman" w:hAnsi="Times New Roman" w:cs="Times New Roman"/>
          <w:sz w:val="28"/>
          <w:szCs w:val="28"/>
          <w:lang w:val="uk-UA"/>
        </w:rPr>
        <w:t>служби.Якщо</w:t>
      </w:r>
      <w:proofErr w:type="spellEnd"/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близької людини не було з громадянином Америки у час його смерті ми повідомимо близьких та допоможемо від  організації  похорон до поховання тіла. Консульський відділ також може, з </w:t>
      </w:r>
      <w:proofErr w:type="spellStart"/>
      <w:r w:rsidRPr="00174EB6">
        <w:rPr>
          <w:rFonts w:ascii="Times New Roman" w:hAnsi="Times New Roman" w:cs="Times New Roman"/>
          <w:sz w:val="28"/>
          <w:szCs w:val="28"/>
          <w:lang w:val="uk-UA"/>
        </w:rPr>
        <w:t>Дозвілу</w:t>
      </w:r>
      <w:proofErr w:type="spellEnd"/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близького родича, виступати  як між сім'єю та місцевою владою Ми також </w:t>
      </w:r>
      <w:proofErr w:type="spellStart"/>
      <w:r w:rsidRPr="00174EB6">
        <w:rPr>
          <w:rFonts w:ascii="Times New Roman" w:hAnsi="Times New Roman" w:cs="Times New Roman"/>
          <w:sz w:val="28"/>
          <w:szCs w:val="28"/>
          <w:lang w:val="uk-UA"/>
        </w:rPr>
        <w:t>підготуємщ</w:t>
      </w:r>
      <w:proofErr w:type="spellEnd"/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 документи, щоб дозволити сім'ям повернути тіла назад до США, якщо це їхнє бажання,та отримати звіт про смерть американського громадянина за кордоном.  Цей документ який є розроблений на основі сертифікату про смерть в Україні може бути використаний в США для більшості юридичних цілей.</w:t>
      </w: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b/>
          <w:sz w:val="28"/>
          <w:szCs w:val="28"/>
          <w:lang w:val="uk-UA"/>
        </w:rPr>
        <w:t>Сімейні надзвичайні ситуації</w:t>
      </w: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Якщо ваша сім'я потребує зв'язатися з вами через надзвичайні ситуації вдома або тому, що вони турбуються за Вас, вони можуть зателефонувати до Державного департамент у надзвичайних ситуацій громадян.  Державний департамент передасть нам будь-яке повідомлення, і ми спробуємо </w:t>
      </w:r>
      <w:proofErr w:type="spellStart"/>
      <w:r w:rsidRPr="00174EB6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Pr="00174EB6">
        <w:rPr>
          <w:rFonts w:ascii="Times New Roman" w:hAnsi="Times New Roman" w:cs="Times New Roman"/>
          <w:sz w:val="28"/>
          <w:szCs w:val="28"/>
          <w:lang w:val="uk-UA"/>
        </w:rPr>
        <w:t>*</w:t>
      </w:r>
      <w:proofErr w:type="spellStart"/>
      <w:r w:rsidRPr="00174EB6">
        <w:rPr>
          <w:rFonts w:ascii="Times New Roman" w:hAnsi="Times New Roman" w:cs="Times New Roman"/>
          <w:sz w:val="28"/>
          <w:szCs w:val="28"/>
          <w:lang w:val="uk-UA"/>
        </w:rPr>
        <w:t>язатись</w:t>
      </w:r>
      <w:proofErr w:type="spellEnd"/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з Вами.</w:t>
      </w: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Ми з радістю проконсультуємо Вас  та надамо вам ті послуги,  які є у нашій компетенції.</w:t>
      </w:r>
      <w:r w:rsidRPr="00174EB6">
        <w:rPr>
          <w:rFonts w:ascii="Times New Roman" w:hAnsi="Times New Roman" w:cs="Times New Roman"/>
          <w:sz w:val="28"/>
          <w:szCs w:val="28"/>
        </w:rPr>
        <w:t xml:space="preserve"> </w:t>
      </w:r>
      <w:r w:rsidRPr="00174EB6">
        <w:rPr>
          <w:rFonts w:ascii="Times New Roman" w:hAnsi="Times New Roman" w:cs="Times New Roman"/>
          <w:sz w:val="28"/>
          <w:szCs w:val="28"/>
          <w:lang w:val="uk-UA"/>
        </w:rPr>
        <w:t>Зауважте, що консульські збори можуть бути змінені. Всі комісії,які є  перераховані в цій брошурі, є</w:t>
      </w: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>станом на грудень 2007 року.</w:t>
      </w: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Будь ласка, не соромтеся надсилати свої коментарі та пропозиції: </w:t>
      </w:r>
      <w:proofErr w:type="spellStart"/>
      <w:r w:rsidRPr="00174EB6">
        <w:rPr>
          <w:rFonts w:ascii="Times New Roman" w:hAnsi="Times New Roman" w:cs="Times New Roman"/>
          <w:sz w:val="28"/>
          <w:szCs w:val="28"/>
          <w:lang w:val="uk-UA"/>
        </w:rPr>
        <w:t>acskiev</w:t>
      </w:r>
      <w:proofErr w:type="spellEnd"/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 @ </w:t>
      </w:r>
      <w:proofErr w:type="spellStart"/>
      <w:r w:rsidRPr="00174EB6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Pr="00174E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74EB6">
        <w:rPr>
          <w:rFonts w:ascii="Times New Roman" w:hAnsi="Times New Roman" w:cs="Times New Roman"/>
          <w:sz w:val="28"/>
          <w:szCs w:val="28"/>
          <w:lang w:val="uk-UA"/>
        </w:rPr>
        <w:t>gov</w:t>
      </w:r>
      <w:proofErr w:type="spellEnd"/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</w:p>
    <w:p w:rsidR="00881359" w:rsidRPr="00174EB6" w:rsidRDefault="0088135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</w:p>
    <w:p w:rsidR="00707EAA" w:rsidRPr="00174EB6" w:rsidRDefault="00707EAA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</w:p>
    <w:p w:rsidR="005826FC" w:rsidRPr="00174EB6" w:rsidRDefault="005826FC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</w:p>
    <w:p w:rsidR="005826FC" w:rsidRPr="00174EB6" w:rsidRDefault="005826FC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</w:p>
    <w:p w:rsidR="00AF7119" w:rsidRPr="00174EB6" w:rsidRDefault="00AF7119" w:rsidP="003C612F">
      <w:pPr>
        <w:spacing w:afterLines="200" w:after="480" w:line="240" w:lineRule="auto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F7119" w:rsidRPr="0017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51F5"/>
    <w:multiLevelType w:val="hybridMultilevel"/>
    <w:tmpl w:val="268E7D7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EC24688"/>
    <w:multiLevelType w:val="hybridMultilevel"/>
    <w:tmpl w:val="3B00B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16"/>
    <w:rsid w:val="00037F39"/>
    <w:rsid w:val="00174EB6"/>
    <w:rsid w:val="0018654F"/>
    <w:rsid w:val="002E4086"/>
    <w:rsid w:val="003C612F"/>
    <w:rsid w:val="00477DC9"/>
    <w:rsid w:val="005826FC"/>
    <w:rsid w:val="005A6531"/>
    <w:rsid w:val="006727DE"/>
    <w:rsid w:val="00684210"/>
    <w:rsid w:val="00707EAA"/>
    <w:rsid w:val="00753897"/>
    <w:rsid w:val="00824916"/>
    <w:rsid w:val="00881359"/>
    <w:rsid w:val="00AF7119"/>
    <w:rsid w:val="00B07578"/>
    <w:rsid w:val="00B85600"/>
    <w:rsid w:val="00BC11D8"/>
    <w:rsid w:val="00D42160"/>
    <w:rsid w:val="00D8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2018-09-03T16:55:00Z</dcterms:created>
  <dcterms:modified xsi:type="dcterms:W3CDTF">2018-09-22T09:25:00Z</dcterms:modified>
</cp:coreProperties>
</file>