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21" w:rsidRDefault="00C5080C" w:rsidP="00172BC5">
      <w:pPr>
        <w:pStyle w:val="1"/>
      </w:pPr>
      <w:r w:rsidRPr="00C5080C">
        <w:t>Р</w:t>
      </w:r>
      <w:r>
        <w:t>а</w:t>
      </w:r>
      <w:r w:rsidRPr="00C5080C">
        <w:t>зливные установки с мембранными насосами</w:t>
      </w:r>
      <w:r>
        <w:t xml:space="preserve"> </w:t>
      </w:r>
      <w:r w:rsidR="00D50753">
        <w:t>для розлива жидкостей</w:t>
      </w:r>
    </w:p>
    <w:p w:rsidR="00D50753" w:rsidRDefault="00D50753">
      <w:r>
        <w:tab/>
        <w:t>Если у вас есть небольшое предприятие по р</w:t>
      </w:r>
      <w:r w:rsidR="00AC2659">
        <w:t>о</w:t>
      </w:r>
      <w:r w:rsidR="00C5080C">
        <w:t>зливу молока, масла, соусов</w:t>
      </w:r>
      <w:r>
        <w:t xml:space="preserve"> и прочих </w:t>
      </w:r>
      <w:r w:rsidR="00C5080C">
        <w:t>жидких</w:t>
      </w:r>
      <w:r>
        <w:t xml:space="preserve"> сред, то вы как никто другой заинтересованы в качественной и стабильной работ</w:t>
      </w:r>
      <w:r w:rsidR="00172BC5">
        <w:t>е</w:t>
      </w:r>
      <w:r>
        <w:t xml:space="preserve"> дозирующего оборудования.</w:t>
      </w:r>
      <w:r w:rsidR="00172BC5">
        <w:t xml:space="preserve"> При его выборе и п</w:t>
      </w:r>
      <w:r w:rsidR="00AC2659">
        <w:t>риобретении</w:t>
      </w:r>
      <w:r w:rsidR="00172BC5">
        <w:t xml:space="preserve"> лучше покупать только проверенное временем оборудование.</w:t>
      </w:r>
    </w:p>
    <w:p w:rsidR="00172BC5" w:rsidRDefault="00172BC5">
      <w:r>
        <w:tab/>
        <w:t>Например, компания «</w:t>
      </w:r>
      <w:proofErr w:type="spellStart"/>
      <w:r w:rsidR="00BB7308" w:rsidRPr="00BB7308">
        <w:t>Дозатор</w:t>
      </w:r>
      <w:proofErr w:type="gramStart"/>
      <w:r w:rsidR="00BB7308" w:rsidRPr="00BB7308">
        <w:t>.у</w:t>
      </w:r>
      <w:proofErr w:type="gramEnd"/>
      <w:r w:rsidR="00BB7308" w:rsidRPr="00BB7308">
        <w:t>кр</w:t>
      </w:r>
      <w:proofErr w:type="spellEnd"/>
      <w:r>
        <w:t xml:space="preserve">» уже много лет предлагает высококачественные дозирующие установки. Благодаря нам </w:t>
      </w:r>
      <w:r>
        <w:rPr>
          <w:b/>
        </w:rPr>
        <w:t xml:space="preserve">розлив </w:t>
      </w:r>
      <w:r w:rsidR="00FF1C78">
        <w:rPr>
          <w:b/>
        </w:rPr>
        <w:t>жидкостей</w:t>
      </w:r>
      <w:r>
        <w:rPr>
          <w:b/>
        </w:rPr>
        <w:t xml:space="preserve"> </w:t>
      </w:r>
      <w:r w:rsidR="00FF1C78" w:rsidRPr="00FF1C78">
        <w:t>(</w:t>
      </w:r>
      <w:r w:rsidR="00C5080C">
        <w:t>масла</w:t>
      </w:r>
      <w:r>
        <w:t>, молока и пр.</w:t>
      </w:r>
      <w:r w:rsidR="00FF1C78">
        <w:t>)</w:t>
      </w:r>
      <w:r>
        <w:t xml:space="preserve"> превратиться в отлаженный рабочий процесс.</w:t>
      </w:r>
    </w:p>
    <w:p w:rsidR="00172BC5" w:rsidRDefault="00172BC5" w:rsidP="00172BC5">
      <w:pPr>
        <w:pStyle w:val="2"/>
      </w:pPr>
      <w:r>
        <w:t>Технические характеристики аппаратов</w:t>
      </w:r>
    </w:p>
    <w:p w:rsidR="00172BC5" w:rsidRPr="00172BC5" w:rsidRDefault="00172BC5">
      <w:r>
        <w:tab/>
        <w:t xml:space="preserve">Этот вид оборудования получил </w:t>
      </w:r>
      <w:proofErr w:type="gramStart"/>
      <w:r>
        <w:t>широкую</w:t>
      </w:r>
      <w:proofErr w:type="gramEnd"/>
      <w:r>
        <w:t xml:space="preserve"> востребованность для разлива </w:t>
      </w:r>
      <w:r w:rsidR="00C5080C">
        <w:t>жидких</w:t>
      </w:r>
      <w:r>
        <w:t xml:space="preserve"> сред. В комплектацию таких дозаторов может входить от одной до десяти </w:t>
      </w:r>
      <w:r w:rsidR="003835AD">
        <w:t>разливочных</w:t>
      </w:r>
      <w:r>
        <w:t xml:space="preserve"> головок. Функция которых – непосредственно </w:t>
      </w:r>
      <w:r w:rsidRPr="00172BC5">
        <w:rPr>
          <w:b/>
        </w:rPr>
        <w:t xml:space="preserve">розлив </w:t>
      </w:r>
      <w:r w:rsidR="00FF1C78">
        <w:rPr>
          <w:b/>
        </w:rPr>
        <w:t>соков</w:t>
      </w:r>
      <w:r>
        <w:t xml:space="preserve"> и подобных</w:t>
      </w:r>
      <w:r w:rsidR="003835AD">
        <w:t xml:space="preserve"> сред</w:t>
      </w:r>
      <w:r>
        <w:t>.</w:t>
      </w:r>
    </w:p>
    <w:p w:rsidR="00955917" w:rsidRDefault="00172BC5">
      <w:r>
        <w:tab/>
        <w:t xml:space="preserve">Что касается скорости разлива, то благодаря точной и </w:t>
      </w:r>
      <w:proofErr w:type="gramStart"/>
      <w:r>
        <w:t>очень плавной</w:t>
      </w:r>
      <w:proofErr w:type="gramEnd"/>
      <w:r>
        <w:t xml:space="preserve"> регулировке, аппараты способны выдавать от трех миллилитров до пяти литров в минуту через одну головку. Таким образом, оборудовав аппарат </w:t>
      </w:r>
      <w:r w:rsidR="003835AD">
        <w:t>десятью</w:t>
      </w:r>
      <w:r>
        <w:t xml:space="preserve"> головками, можно в минуту разливать пятьдесят литров</w:t>
      </w:r>
      <w:r w:rsidR="003835AD">
        <w:t xml:space="preserve"> сырья</w:t>
      </w:r>
      <w:r>
        <w:t>.</w:t>
      </w:r>
    </w:p>
    <w:p w:rsidR="00955917" w:rsidRDefault="00EB0FB2">
      <w:r>
        <w:tab/>
        <w:t>Так</w:t>
      </w:r>
      <w:r w:rsidR="00FF1C78">
        <w:t>ое</w:t>
      </w:r>
      <w:r>
        <w:t xml:space="preserve"> </w:t>
      </w:r>
      <w:r w:rsidR="00FF1C78">
        <w:rPr>
          <w:b/>
        </w:rPr>
        <w:t>оборудование для</w:t>
      </w:r>
      <w:r w:rsidRPr="00EB0FB2">
        <w:rPr>
          <w:b/>
        </w:rPr>
        <w:t xml:space="preserve"> розлива </w:t>
      </w:r>
      <w:r w:rsidR="00FF1C78">
        <w:t xml:space="preserve">жидких сред </w:t>
      </w:r>
      <w:r>
        <w:t>может работать со всевозможной тарой, начиная от пяти миллилитров и заканчивая двадцатью</w:t>
      </w:r>
      <w:r w:rsidR="00C5080C">
        <w:t xml:space="preserve"> литрами</w:t>
      </w:r>
      <w:r>
        <w:t xml:space="preserve">. </w:t>
      </w:r>
      <w:r w:rsidR="005B78C3">
        <w:t>Особое преимущество перед конкурентами – класс точности дозировки, он равен половине процента от объема тары.</w:t>
      </w:r>
    </w:p>
    <w:p w:rsidR="005B78C3" w:rsidRDefault="005B78C3">
      <w:r>
        <w:tab/>
        <w:t xml:space="preserve">Сердце таких установок – </w:t>
      </w:r>
      <w:r w:rsidR="00C5080C">
        <w:t xml:space="preserve"> мембранный </w:t>
      </w:r>
      <w:r>
        <w:t>насос, он способен выполнять свои функции на расстоянии трех метров от головок. Связь насоса с установкой происходит благодаря специальной трубке, а потребление электричества в зависимости от комплектации</w:t>
      </w:r>
      <w:r w:rsidR="003835AD">
        <w:t>,</w:t>
      </w:r>
      <w:r>
        <w:t xml:space="preserve"> находится в пределах 0,04 – 0,3 кВт.</w:t>
      </w:r>
    </w:p>
    <w:p w:rsidR="00955917" w:rsidRDefault="007768D0" w:rsidP="007768D0">
      <w:pPr>
        <w:pStyle w:val="3"/>
      </w:pPr>
      <w:r>
        <w:t>Соответствие нормам и ГОСТам</w:t>
      </w:r>
    </w:p>
    <w:p w:rsidR="00955917" w:rsidRDefault="007768D0">
      <w:r>
        <w:tab/>
        <w:t>Все оборудование полностью сертифицировано на территории Украины. Его комплектующие, такие как шланги, разливочные головки и пр. выполнены из пищевых материалов. Поэтому выпускаемая продукция будет полностью соответствовать всем существующим ГОСТам и будет безопасна для здоровья потребителей.</w:t>
      </w:r>
    </w:p>
    <w:p w:rsidR="007768D0" w:rsidRDefault="007768D0" w:rsidP="007768D0">
      <w:pPr>
        <w:pStyle w:val="2"/>
      </w:pPr>
      <w:r>
        <w:t>Преимущества установок разлива от «</w:t>
      </w:r>
      <w:proofErr w:type="spellStart"/>
      <w:r w:rsidR="00BB7308" w:rsidRPr="00BB7308">
        <w:t>Дозатор</w:t>
      </w:r>
      <w:proofErr w:type="gramStart"/>
      <w:r w:rsidR="00BB7308" w:rsidRPr="00BB7308">
        <w:t>.у</w:t>
      </w:r>
      <w:proofErr w:type="gramEnd"/>
      <w:r w:rsidR="00BB7308" w:rsidRPr="00BB7308">
        <w:t>кр</w:t>
      </w:r>
      <w:bookmarkStart w:id="0" w:name="_GoBack"/>
      <w:bookmarkEnd w:id="0"/>
      <w:proofErr w:type="spellEnd"/>
      <w:r>
        <w:t>»</w:t>
      </w:r>
    </w:p>
    <w:p w:rsidR="007768D0" w:rsidRDefault="007768D0" w:rsidP="00FA7290">
      <w:pPr>
        <w:pStyle w:val="a5"/>
        <w:numPr>
          <w:ilvl w:val="0"/>
          <w:numId w:val="1"/>
        </w:numPr>
      </w:pPr>
      <w:r>
        <w:t xml:space="preserve">Благодаря тому, что все оборудование состоит из модулей, вы в любой момент можете </w:t>
      </w:r>
      <w:r w:rsidR="00A43BD2">
        <w:t>увеличить производственную мощность своего предприятия</w:t>
      </w:r>
      <w:r w:rsidR="00A6375B">
        <w:t>, включив в цикл новые части модулей</w:t>
      </w:r>
      <w:r w:rsidR="00A43BD2">
        <w:t>;</w:t>
      </w:r>
    </w:p>
    <w:p w:rsidR="00A6375B" w:rsidRDefault="00A6375B" w:rsidP="00FA7290">
      <w:pPr>
        <w:pStyle w:val="a5"/>
        <w:numPr>
          <w:ilvl w:val="0"/>
          <w:numId w:val="1"/>
        </w:numPr>
      </w:pPr>
      <w:r>
        <w:t xml:space="preserve">Это может быть не только </w:t>
      </w:r>
      <w:r w:rsidRPr="00FA7290">
        <w:rPr>
          <w:b/>
        </w:rPr>
        <w:t xml:space="preserve">оборудование для розлива </w:t>
      </w:r>
      <w:r w:rsidRPr="009E6C3F">
        <w:t>подсолнечного масла</w:t>
      </w:r>
      <w:r>
        <w:t xml:space="preserve">, а и для вина, кефира, йогурта, </w:t>
      </w:r>
      <w:r w:rsidR="00B06989">
        <w:t>соусов</w:t>
      </w:r>
      <w:r>
        <w:t xml:space="preserve"> и пр. продуктов. В зависимости от конъюнктуры рынка и наличия сырья, вы можете быстро пере</w:t>
      </w:r>
      <w:r w:rsidR="00B06989">
        <w:t>ориенти</w:t>
      </w:r>
      <w:r>
        <w:t>роваться;</w:t>
      </w:r>
    </w:p>
    <w:p w:rsidR="00A43BD2" w:rsidRDefault="00A6375B" w:rsidP="00FA7290">
      <w:pPr>
        <w:pStyle w:val="a5"/>
        <w:numPr>
          <w:ilvl w:val="0"/>
          <w:numId w:val="1"/>
        </w:numPr>
      </w:pPr>
      <w:r>
        <w:t xml:space="preserve">Благодаря высокоточной автоматике, вы перестанете быть зависимыми от поставщиков тары. Оборудование с легкостью можно </w:t>
      </w:r>
      <w:r w:rsidR="0058094F">
        <w:t>перенастроить под любую бутылку;</w:t>
      </w:r>
    </w:p>
    <w:p w:rsidR="0058094F" w:rsidRDefault="0058094F" w:rsidP="00FA7290">
      <w:pPr>
        <w:pStyle w:val="a5"/>
        <w:numPr>
          <w:ilvl w:val="0"/>
          <w:numId w:val="1"/>
        </w:numPr>
      </w:pPr>
      <w:r>
        <w:lastRenderedPageBreak/>
        <w:t>Высокая производительность. Так</w:t>
      </w:r>
      <w:r w:rsidR="009E6C3F">
        <w:t>ое</w:t>
      </w:r>
      <w:r>
        <w:t xml:space="preserve"> </w:t>
      </w:r>
      <w:r w:rsidR="009E6C3F">
        <w:rPr>
          <w:b/>
        </w:rPr>
        <w:t>разливное оборудование</w:t>
      </w:r>
      <w:r>
        <w:t>, может изготовлять более четырех тысяч бутылок за час. К тому же, он</w:t>
      </w:r>
      <w:r w:rsidR="009E6C3F">
        <w:t>о</w:t>
      </w:r>
      <w:r>
        <w:t xml:space="preserve"> оснащается специальным дозатором, задача которого – контроль заполнения емкостей;</w:t>
      </w:r>
    </w:p>
    <w:p w:rsidR="00955917" w:rsidRDefault="0058094F" w:rsidP="00FA7290">
      <w:pPr>
        <w:pStyle w:val="a5"/>
        <w:numPr>
          <w:ilvl w:val="0"/>
          <w:numId w:val="1"/>
        </w:numPr>
      </w:pPr>
      <w:r>
        <w:t>Для функционирования</w:t>
      </w:r>
      <w:r w:rsidR="00FA7290">
        <w:t xml:space="preserve"> установок</w:t>
      </w:r>
      <w:r>
        <w:t xml:space="preserve"> не требуется специально </w:t>
      </w:r>
      <w:r w:rsidR="00FA7290">
        <w:t>обученный</w:t>
      </w:r>
      <w:r>
        <w:t xml:space="preserve"> персонал</w:t>
      </w:r>
      <w:r w:rsidR="00FA7290">
        <w:t>.</w:t>
      </w:r>
    </w:p>
    <w:p w:rsidR="00FA7290" w:rsidRDefault="00FA7290">
      <w:r>
        <w:t xml:space="preserve">Если вас заинтересовала </w:t>
      </w:r>
      <w:r w:rsidR="009E6C3F">
        <w:rPr>
          <w:b/>
        </w:rPr>
        <w:t>машина</w:t>
      </w:r>
      <w:r w:rsidRPr="00FA7290">
        <w:rPr>
          <w:b/>
        </w:rPr>
        <w:t xml:space="preserve"> для разлива</w:t>
      </w:r>
      <w:r>
        <w:t xml:space="preserve">, обращайтесь к нам за консультацией. </w:t>
      </w:r>
    </w:p>
    <w:sectPr w:rsidR="00FA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8E6"/>
    <w:multiLevelType w:val="hybridMultilevel"/>
    <w:tmpl w:val="F454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38"/>
    <w:rsid w:val="00172BC5"/>
    <w:rsid w:val="002F5321"/>
    <w:rsid w:val="003835AD"/>
    <w:rsid w:val="0058094F"/>
    <w:rsid w:val="005B78C3"/>
    <w:rsid w:val="005F6C38"/>
    <w:rsid w:val="007768D0"/>
    <w:rsid w:val="00955917"/>
    <w:rsid w:val="009E6C3F"/>
    <w:rsid w:val="00A43BD2"/>
    <w:rsid w:val="00A6375B"/>
    <w:rsid w:val="00AC2659"/>
    <w:rsid w:val="00B06989"/>
    <w:rsid w:val="00B77622"/>
    <w:rsid w:val="00BB7308"/>
    <w:rsid w:val="00C5080C"/>
    <w:rsid w:val="00D50753"/>
    <w:rsid w:val="00D57838"/>
    <w:rsid w:val="00EB0FB2"/>
    <w:rsid w:val="00FA7290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68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917"/>
  </w:style>
  <w:style w:type="character" w:styleId="a4">
    <w:name w:val="Strong"/>
    <w:basedOn w:val="a0"/>
    <w:uiPriority w:val="22"/>
    <w:qFormat/>
    <w:rsid w:val="009559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2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6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A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68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917"/>
  </w:style>
  <w:style w:type="character" w:styleId="a4">
    <w:name w:val="Strong"/>
    <w:basedOn w:val="a0"/>
    <w:uiPriority w:val="22"/>
    <w:qFormat/>
    <w:rsid w:val="009559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2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6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A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2016-11-19T11:15:00Z</dcterms:created>
  <dcterms:modified xsi:type="dcterms:W3CDTF">2016-11-20T16:01:00Z</dcterms:modified>
</cp:coreProperties>
</file>