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Opel Kadett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Opel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Kadett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 — </w:t>
      </w:r>
      <w:hyperlink r:id="rId5">
        <w:r w:rsidDel="00000000" w:rsidR="00000000" w:rsidRPr="00000000">
          <w:rPr>
            <w:color w:val="414042"/>
            <w:sz w:val="23"/>
            <w:szCs w:val="23"/>
            <w:highlight w:val="white"/>
            <w:rtl w:val="0"/>
          </w:rPr>
          <w:t xml:space="preserve">немецкий</w:t>
        </w:r>
      </w:hyperlink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color w:val="414042"/>
            <w:sz w:val="23"/>
            <w:szCs w:val="23"/>
            <w:highlight w:val="white"/>
            <w:rtl w:val="0"/>
          </w:rPr>
          <w:t xml:space="preserve">автомобиль класса</w:t>
        </w:r>
      </w:hyperlink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C производства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подразделения корпорации </w:t>
      </w:r>
      <w:hyperlink r:id="rId7">
        <w:r w:rsidDel="00000000" w:rsidR="00000000" w:rsidRPr="00000000">
          <w:rPr>
            <w:color w:val="414042"/>
            <w:sz w:val="23"/>
            <w:szCs w:val="23"/>
            <w:highlight w:val="white"/>
            <w:rtl w:val="0"/>
          </w:rPr>
          <w:t xml:space="preserve">General Motors</w:t>
        </w:r>
      </w:hyperlink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</w:t>
      </w:r>
      <w:hyperlink r:id="rId8">
        <w:r w:rsidDel="00000000" w:rsidR="00000000" w:rsidRPr="00000000">
          <w:rPr>
            <w:color w:val="414042"/>
            <w:sz w:val="23"/>
            <w:szCs w:val="23"/>
            <w:highlight w:val="white"/>
            <w:rtl w:val="0"/>
          </w:rPr>
          <w:t xml:space="preserve">Opel</w:t>
        </w:r>
      </w:hyperlink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. С момента начала 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продаж Опеля Кадет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в </w:t>
      </w:r>
      <w:hyperlink r:id="rId9">
        <w:r w:rsidDel="00000000" w:rsidR="00000000" w:rsidRPr="00000000">
          <w:rPr>
            <w:color w:val="414042"/>
            <w:sz w:val="23"/>
            <w:szCs w:val="23"/>
            <w:highlight w:val="white"/>
            <w:rtl w:val="0"/>
          </w:rPr>
          <w:t xml:space="preserve">1937</w:t>
        </w:r>
      </w:hyperlink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году он выпускался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по </w:t>
      </w:r>
      <w:hyperlink r:id="rId10">
        <w:r w:rsidDel="00000000" w:rsidR="00000000" w:rsidRPr="00000000">
          <w:rPr>
            <w:color w:val="414042"/>
            <w:sz w:val="23"/>
            <w:szCs w:val="23"/>
            <w:highlight w:val="white"/>
            <w:rtl w:val="0"/>
          </w:rPr>
          <w:t xml:space="preserve">1940</w:t>
        </w:r>
      </w:hyperlink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и с </w:t>
      </w:r>
      <w:hyperlink r:id="rId11">
        <w:r w:rsidDel="00000000" w:rsidR="00000000" w:rsidRPr="00000000">
          <w:rPr>
            <w:color w:val="414042"/>
            <w:sz w:val="23"/>
            <w:szCs w:val="23"/>
            <w:highlight w:val="white"/>
            <w:rtl w:val="0"/>
          </w:rPr>
          <w:t xml:space="preserve">1962</w:t>
        </w:r>
      </w:hyperlink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по </w:t>
      </w:r>
      <w:hyperlink r:id="rId12">
        <w:r w:rsidDel="00000000" w:rsidR="00000000" w:rsidRPr="00000000">
          <w:rPr>
            <w:color w:val="414042"/>
            <w:sz w:val="23"/>
            <w:szCs w:val="23"/>
            <w:highlight w:val="white"/>
            <w:rtl w:val="0"/>
          </w:rPr>
          <w:t xml:space="preserve">1992 год</w:t>
        </w:r>
      </w:hyperlink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а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.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В модельном ряду Опелей машина считается бюджетной моделью экономкласса.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За все время производства выпускались автомобили A B C D E поколений 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модели Kadett.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Наиболее распространенные модели 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Опель Кадет б/у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 - это Кадетт поколения Е (производился с 1984 - 1993 гг.) и Кадетт поколения D (1979 - 1984 гг.).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Средняя цена п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одержанного </w:t>
      </w:r>
      <w:r w:rsidDel="00000000" w:rsidR="00000000" w:rsidRPr="00000000">
        <w:rPr>
          <w:b w:val="1"/>
          <w:color w:val="222222"/>
          <w:sz w:val="21"/>
          <w:szCs w:val="21"/>
          <w:highlight w:val="white"/>
          <w:rtl w:val="0"/>
        </w:rPr>
        <w:t xml:space="preserve">Opel 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Kadett в Украине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составляет 1500 долларов США.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Именно в модели </w:t>
      </w: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Опеля</w:t>
      </w: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highlight w:val="white"/>
          <w:rtl w:val="0"/>
        </w:rPr>
        <w:t xml:space="preserve">»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D впервые в линейке марки появился передний привод вместо заднего, что увеличило объем салона. 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Opel Kadett D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выпускался с бензиновыми двигателями от 1-1,8 л мощностью от 46 - 104 л.с., а также с дизельным двигателем 1,6 л (55 л.с.) Машина была представлена в кузовах хетчбек, универсал, фургон.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Модель последнего поколения 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Opel Kadett Е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выпускалась в кузовах сначала 3- х и 5-дверных хетчбэков, чуть позже 4-дверный седан, 3-х и 5-дверный универсал (Опель Кадетт Караван) и 2-дверный кабриолет. В 1991 году на смену Кадетт пришла модель 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Opel Astra 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Основной недостаток 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подержанных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Opel Kadett -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их возраст, который часто становится причиной обширных коррозионных процессов в кузове. Также отмечают отсутствие гидроусилителя руля, плохую шумоизоляцию.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Это компенсируется весомыми достоинствами: надежным двигателем 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Опель Кадетт с пробегом,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хорошими ходовыми качествами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,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доступностью запчастей, простотой в обслуживании и невысокой ценой. Учитывая, что Кадетт находится в одной ценовой категории с автомобилями ВАЗ, владельцы Опеля единогласно отмечают превосходство Опеля в ходовых и технических характеристиках, а также в комфорте и надежности. Невысокий расход топлива: порядка 5 л по трассе и 6л в условиях города.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Машина более чем оправдывает свою стоимость.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В случае 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покупки Opel Kadett с пробегом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рекомендуется провести антикоррозионную обработку кузова, особенно слабые места - днище, задние крылья и ланжероны.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Владельцы Омеги единогласно утверждают, что это компактный, надежный и экономичный автомобиль для людей, не претендующих на особый комфорт и функциональность в салоне.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На сайте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AUTO.RIA удобно производить поиск и ознакомление с характеристиками автомобилей и отзывами их владельцев. На данный момент на AUTO.RIA размещено порядка 671 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объявления о продаже Opel Kadett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в ценовой категории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от 500 USD до 3000 USD.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color w:val="41404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hyperlink" Target="https://ru.wikipedia.org/wiki/1962" TargetMode="External"/><Relationship Id="rId10" Type="http://schemas.openxmlformats.org/officeDocument/2006/relationships/hyperlink" Target="https://ru.wikipedia.org/wiki/1940" TargetMode="External"/><Relationship Id="rId12" Type="http://schemas.openxmlformats.org/officeDocument/2006/relationships/hyperlink" Target="https://ru.wikipedia.org/wiki/1992_%D0%B3%D0%BE%D0%B4" TargetMode="External"/><Relationship Id="rId9" Type="http://schemas.openxmlformats.org/officeDocument/2006/relationships/hyperlink" Target="https://ru.wikipedia.org/wiki/1937" TargetMode="External"/><Relationship Id="rId5" Type="http://schemas.openxmlformats.org/officeDocument/2006/relationships/hyperlink" Target="https://ru.wikipedia.org/wiki/%D0%A4%D0%A0%D0%93" TargetMode="External"/><Relationship Id="rId6" Type="http://schemas.openxmlformats.org/officeDocument/2006/relationships/hyperlink" Target="https://ru.wikipedia.org/wiki/%D0%A1%D0%B8%D1%81%D1%82%D0%B5%D0%BC%D1%8B_%D0%BA%D0%BB%D0%B0%D1%81%D1%81%D0%B8%D1%84%D0%B8%D0%BA%D0%B0%D1%86%D0%B8%D0%B8_%D0%BB%D0%B5%D0%B3%D0%BA%D0%BE%D0%B2%D0%BE%D0%B3%D0%BE_%D0%B0%D0%B2%D1%82%D0%BE%D1%82%D1%80%D0%B0%D0%BD%D1%81%D0%BF%D0%BE%D1%80%D1%82%D0%B0" TargetMode="External"/><Relationship Id="rId7" Type="http://schemas.openxmlformats.org/officeDocument/2006/relationships/hyperlink" Target="https://ru.wikipedia.org/wiki/General_Motors" TargetMode="External"/><Relationship Id="rId8" Type="http://schemas.openxmlformats.org/officeDocument/2006/relationships/hyperlink" Target="https://ru.wikipedia.org/wiki/Opel" TargetMode="External"/></Relationships>
</file>