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40" w:rsidRPr="00653C40" w:rsidRDefault="00653C40" w:rsidP="00653C40">
      <w:pPr>
        <w:pStyle w:val="LO-normal"/>
        <w:rPr>
          <w:sz w:val="24"/>
          <w:szCs w:val="24"/>
          <w:lang w:val="en-US"/>
        </w:rPr>
      </w:pPr>
      <w:proofErr w:type="spellStart"/>
      <w:r w:rsidRPr="00653C40">
        <w:rPr>
          <w:sz w:val="24"/>
          <w:szCs w:val="24"/>
          <w:lang w:val="en-US"/>
        </w:rPr>
        <w:t>Soluții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pentru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distribuitori</w:t>
      </w:r>
      <w:proofErr w:type="spellEnd"/>
    </w:p>
    <w:p w:rsidR="00653C40" w:rsidRPr="00653C40" w:rsidRDefault="00653C40" w:rsidP="00653C40">
      <w:pPr>
        <w:pStyle w:val="LO-normal"/>
        <w:rPr>
          <w:sz w:val="24"/>
          <w:szCs w:val="24"/>
          <w:lang w:val="en-US"/>
        </w:rPr>
      </w:pPr>
    </w:p>
    <w:p w:rsidR="00653C40" w:rsidRPr="00653C40" w:rsidRDefault="00653C40" w:rsidP="00653C40">
      <w:pPr>
        <w:pStyle w:val="LO-normal"/>
        <w:rPr>
          <w:sz w:val="24"/>
          <w:szCs w:val="24"/>
          <w:lang w:val="en-US"/>
        </w:rPr>
      </w:pPr>
      <w:r w:rsidRPr="00653C40">
        <w:rPr>
          <w:sz w:val="24"/>
          <w:szCs w:val="24"/>
          <w:lang w:val="en-US"/>
        </w:rPr>
        <w:t xml:space="preserve">BSG </w:t>
      </w:r>
      <w:proofErr w:type="spellStart"/>
      <w:r w:rsidRPr="00653C40">
        <w:rPr>
          <w:sz w:val="24"/>
          <w:szCs w:val="24"/>
          <w:lang w:val="en-US"/>
        </w:rPr>
        <w:t>este</w:t>
      </w:r>
      <w:proofErr w:type="spellEnd"/>
      <w:r w:rsidRPr="00653C40">
        <w:rPr>
          <w:sz w:val="24"/>
          <w:szCs w:val="24"/>
          <w:lang w:val="en-US"/>
        </w:rPr>
        <w:t xml:space="preserve"> un </w:t>
      </w:r>
      <w:proofErr w:type="spellStart"/>
      <w:r w:rsidRPr="00653C40">
        <w:rPr>
          <w:sz w:val="24"/>
          <w:szCs w:val="24"/>
          <w:lang w:val="en-US"/>
        </w:rPr>
        <w:t>furnizor</w:t>
      </w:r>
      <w:proofErr w:type="spellEnd"/>
      <w:r w:rsidRPr="00653C40">
        <w:rPr>
          <w:sz w:val="24"/>
          <w:szCs w:val="24"/>
          <w:lang w:val="en-US"/>
        </w:rPr>
        <w:t xml:space="preserve"> de </w:t>
      </w:r>
      <w:proofErr w:type="spellStart"/>
      <w:r w:rsidRPr="00653C40">
        <w:rPr>
          <w:sz w:val="24"/>
          <w:szCs w:val="24"/>
          <w:lang w:val="en-US"/>
        </w:rPr>
        <w:t>încredere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pentru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serviciul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dumneavoastră</w:t>
      </w:r>
      <w:proofErr w:type="spellEnd"/>
      <w:r w:rsidRPr="00653C40">
        <w:rPr>
          <w:sz w:val="24"/>
          <w:szCs w:val="24"/>
          <w:lang w:val="en-US"/>
        </w:rPr>
        <w:t xml:space="preserve"> de </w:t>
      </w:r>
      <w:proofErr w:type="spellStart"/>
      <w:r w:rsidRPr="00653C40">
        <w:rPr>
          <w:sz w:val="24"/>
          <w:szCs w:val="24"/>
          <w:lang w:val="en-US"/>
        </w:rPr>
        <w:t>mesagerie</w:t>
      </w:r>
      <w:proofErr w:type="spellEnd"/>
      <w:r w:rsidRPr="00653C40">
        <w:rPr>
          <w:sz w:val="24"/>
          <w:szCs w:val="24"/>
          <w:lang w:val="en-US"/>
        </w:rPr>
        <w:t xml:space="preserve"> SMS. </w:t>
      </w:r>
    </w:p>
    <w:p w:rsidR="00653C40" w:rsidRPr="00653C40" w:rsidRDefault="00653C40" w:rsidP="00653C40">
      <w:pPr>
        <w:pStyle w:val="LO-normal"/>
        <w:rPr>
          <w:sz w:val="24"/>
          <w:szCs w:val="24"/>
          <w:lang w:val="en-US"/>
        </w:rPr>
      </w:pPr>
      <w:proofErr w:type="spellStart"/>
      <w:r w:rsidRPr="00653C40">
        <w:rPr>
          <w:sz w:val="24"/>
          <w:szCs w:val="24"/>
          <w:lang w:val="en-US"/>
        </w:rPr>
        <w:t>Puteți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încorpora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capacitățile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noastre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în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propria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platformă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sau</w:t>
      </w:r>
      <w:proofErr w:type="spellEnd"/>
      <w:r w:rsidRPr="00653C40">
        <w:rPr>
          <w:sz w:val="24"/>
          <w:szCs w:val="24"/>
          <w:lang w:val="en-US"/>
        </w:rPr>
        <w:t xml:space="preserve"> le </w:t>
      </w:r>
      <w:proofErr w:type="spellStart"/>
      <w:r w:rsidRPr="00653C40">
        <w:rPr>
          <w:sz w:val="24"/>
          <w:szCs w:val="24"/>
          <w:lang w:val="en-US"/>
        </w:rPr>
        <w:t>puteți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utiliza</w:t>
      </w:r>
      <w:proofErr w:type="spellEnd"/>
      <w:r w:rsidRPr="00653C40">
        <w:rPr>
          <w:sz w:val="24"/>
          <w:szCs w:val="24"/>
          <w:lang w:val="en-US"/>
        </w:rPr>
        <w:t xml:space="preserve"> ca White Label </w:t>
      </w:r>
      <w:proofErr w:type="spellStart"/>
      <w:r w:rsidRPr="00653C40">
        <w:rPr>
          <w:sz w:val="24"/>
          <w:szCs w:val="24"/>
          <w:lang w:val="en-US"/>
        </w:rPr>
        <w:t>pentru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afacerea</w:t>
      </w:r>
      <w:proofErr w:type="spellEnd"/>
      <w:r w:rsidRPr="00653C40">
        <w:rPr>
          <w:sz w:val="24"/>
          <w:szCs w:val="24"/>
          <w:lang w:val="en-US"/>
        </w:rPr>
        <w:t xml:space="preserve"> SMS.</w:t>
      </w:r>
    </w:p>
    <w:p w:rsidR="00653C40" w:rsidRPr="00653C40" w:rsidRDefault="00653C40" w:rsidP="00653C40">
      <w:pPr>
        <w:pStyle w:val="LO-normal"/>
        <w:rPr>
          <w:sz w:val="24"/>
          <w:szCs w:val="24"/>
          <w:lang w:val="en-US"/>
        </w:rPr>
      </w:pPr>
    </w:p>
    <w:p w:rsidR="00653C40" w:rsidRPr="00653C40" w:rsidRDefault="00653C40" w:rsidP="00653C40">
      <w:pPr>
        <w:pStyle w:val="LO-normal"/>
        <w:rPr>
          <w:sz w:val="24"/>
          <w:szCs w:val="24"/>
          <w:lang w:val="en-US"/>
        </w:rPr>
      </w:pPr>
      <w:r w:rsidRPr="00653C40">
        <w:rPr>
          <w:sz w:val="24"/>
          <w:szCs w:val="24"/>
          <w:lang w:val="en-US"/>
        </w:rPr>
        <w:t xml:space="preserve">Nu </w:t>
      </w:r>
      <w:proofErr w:type="spellStart"/>
      <w:r w:rsidRPr="00653C40">
        <w:rPr>
          <w:sz w:val="24"/>
          <w:szCs w:val="24"/>
          <w:lang w:val="en-US"/>
        </w:rPr>
        <w:t>percepem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taxe</w:t>
      </w:r>
      <w:proofErr w:type="spellEnd"/>
      <w:r w:rsidRPr="00653C40">
        <w:rPr>
          <w:sz w:val="24"/>
          <w:szCs w:val="24"/>
          <w:lang w:val="en-US"/>
        </w:rPr>
        <w:t xml:space="preserve"> de la </w:t>
      </w:r>
      <w:proofErr w:type="spellStart"/>
      <w:r w:rsidRPr="00653C40">
        <w:rPr>
          <w:sz w:val="24"/>
          <w:szCs w:val="24"/>
          <w:lang w:val="en-US"/>
        </w:rPr>
        <w:t>clienții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dvs</w:t>
      </w:r>
      <w:proofErr w:type="spellEnd"/>
      <w:r w:rsidRPr="00653C40">
        <w:rPr>
          <w:sz w:val="24"/>
          <w:szCs w:val="24"/>
          <w:lang w:val="en-US"/>
        </w:rPr>
        <w:t xml:space="preserve">. </w:t>
      </w:r>
      <w:proofErr w:type="spellStart"/>
      <w:r w:rsidRPr="00653C40">
        <w:rPr>
          <w:sz w:val="24"/>
          <w:szCs w:val="24"/>
          <w:lang w:val="en-US"/>
        </w:rPr>
        <w:t>finali</w:t>
      </w:r>
      <w:proofErr w:type="spellEnd"/>
      <w:r w:rsidRPr="00653C40">
        <w:rPr>
          <w:sz w:val="24"/>
          <w:szCs w:val="24"/>
          <w:lang w:val="en-US"/>
        </w:rPr>
        <w:t xml:space="preserve">. </w:t>
      </w:r>
      <w:proofErr w:type="spellStart"/>
      <w:r w:rsidRPr="00653C40">
        <w:rPr>
          <w:sz w:val="24"/>
          <w:szCs w:val="24"/>
          <w:lang w:val="en-US"/>
        </w:rPr>
        <w:t>Stabiliți-vă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tarifele</w:t>
      </w:r>
      <w:proofErr w:type="spellEnd"/>
      <w:r w:rsidRPr="00653C40">
        <w:rPr>
          <w:sz w:val="24"/>
          <w:szCs w:val="24"/>
          <w:lang w:val="en-US"/>
        </w:rPr>
        <w:t xml:space="preserve">, </w:t>
      </w:r>
      <w:proofErr w:type="spellStart"/>
      <w:r w:rsidRPr="00653C40">
        <w:rPr>
          <w:sz w:val="24"/>
          <w:szCs w:val="24"/>
          <w:lang w:val="en-US"/>
        </w:rPr>
        <w:t>utilizați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orice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altă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activitate</w:t>
      </w:r>
      <w:proofErr w:type="spellEnd"/>
      <w:r w:rsidRPr="00653C40">
        <w:rPr>
          <w:sz w:val="24"/>
          <w:szCs w:val="24"/>
          <w:lang w:val="en-US"/>
        </w:rPr>
        <w:t xml:space="preserve"> de marketing - </w:t>
      </w:r>
      <w:proofErr w:type="spellStart"/>
      <w:r w:rsidRPr="00653C40">
        <w:rPr>
          <w:sz w:val="24"/>
          <w:szCs w:val="24"/>
          <w:lang w:val="en-US"/>
        </w:rPr>
        <w:t>maximizați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profitul</w:t>
      </w:r>
      <w:proofErr w:type="spellEnd"/>
      <w:r w:rsidRPr="00653C40">
        <w:rPr>
          <w:sz w:val="24"/>
          <w:szCs w:val="24"/>
          <w:lang w:val="en-US"/>
        </w:rPr>
        <w:t xml:space="preserve">! </w:t>
      </w:r>
      <w:proofErr w:type="spellStart"/>
      <w:r w:rsidRPr="00653C40">
        <w:rPr>
          <w:sz w:val="24"/>
          <w:szCs w:val="24"/>
          <w:lang w:val="en-US"/>
        </w:rPr>
        <w:t>Plătiți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doar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pentru</w:t>
      </w:r>
      <w:proofErr w:type="spellEnd"/>
      <w:r w:rsidRPr="00653C40">
        <w:rPr>
          <w:sz w:val="24"/>
          <w:szCs w:val="24"/>
          <w:lang w:val="en-US"/>
        </w:rPr>
        <w:t xml:space="preserve"> SMS-</w:t>
      </w:r>
      <w:proofErr w:type="spellStart"/>
      <w:r w:rsidRPr="00653C40">
        <w:rPr>
          <w:sz w:val="24"/>
          <w:szCs w:val="24"/>
          <w:lang w:val="en-US"/>
        </w:rPr>
        <w:t>urile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pe</w:t>
      </w:r>
      <w:proofErr w:type="spellEnd"/>
      <w:r w:rsidRPr="00653C40">
        <w:rPr>
          <w:sz w:val="24"/>
          <w:szCs w:val="24"/>
          <w:lang w:val="en-US"/>
        </w:rPr>
        <w:t xml:space="preserve"> care le-</w:t>
      </w:r>
      <w:proofErr w:type="spellStart"/>
      <w:r w:rsidRPr="00653C40">
        <w:rPr>
          <w:sz w:val="24"/>
          <w:szCs w:val="24"/>
          <w:lang w:val="en-US"/>
        </w:rPr>
        <w:t>ați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trimis</w:t>
      </w:r>
      <w:proofErr w:type="spellEnd"/>
      <w:r w:rsidRPr="00653C40">
        <w:rPr>
          <w:sz w:val="24"/>
          <w:szCs w:val="24"/>
          <w:lang w:val="en-US"/>
        </w:rPr>
        <w:t xml:space="preserve">. </w:t>
      </w:r>
    </w:p>
    <w:p w:rsidR="00653C40" w:rsidRPr="00653C40" w:rsidRDefault="00653C40" w:rsidP="00653C40">
      <w:pPr>
        <w:pStyle w:val="LO-normal"/>
        <w:rPr>
          <w:sz w:val="24"/>
          <w:szCs w:val="24"/>
          <w:lang w:val="en-US"/>
        </w:rPr>
      </w:pPr>
    </w:p>
    <w:p w:rsidR="00653C40" w:rsidRPr="00653C40" w:rsidRDefault="00653C40" w:rsidP="00653C40">
      <w:pPr>
        <w:pStyle w:val="LO-normal"/>
        <w:numPr>
          <w:ilvl w:val="0"/>
          <w:numId w:val="1"/>
        </w:numPr>
        <w:rPr>
          <w:sz w:val="24"/>
          <w:szCs w:val="24"/>
          <w:lang w:val="en-US"/>
        </w:rPr>
      </w:pPr>
      <w:bookmarkStart w:id="0" w:name="_y54ca2d3iea"/>
      <w:bookmarkEnd w:id="0"/>
      <w:proofErr w:type="spellStart"/>
      <w:r w:rsidRPr="00653C40">
        <w:rPr>
          <w:sz w:val="24"/>
          <w:szCs w:val="24"/>
          <w:lang w:val="en-US"/>
        </w:rPr>
        <w:t>Caracteristici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cheie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pentru</w:t>
      </w:r>
      <w:proofErr w:type="spellEnd"/>
      <w:r w:rsidRPr="00653C40">
        <w:rPr>
          <w:sz w:val="24"/>
          <w:szCs w:val="24"/>
          <w:lang w:val="en-US"/>
        </w:rPr>
        <w:t xml:space="preserve"> Reseller</w:t>
      </w:r>
    </w:p>
    <w:p w:rsidR="00653C40" w:rsidRPr="00653C40" w:rsidRDefault="00653C40" w:rsidP="00653C40">
      <w:pPr>
        <w:pStyle w:val="LO-normal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653C40">
        <w:rPr>
          <w:sz w:val="24"/>
          <w:szCs w:val="24"/>
          <w:lang w:val="en-US"/>
        </w:rPr>
        <w:t>Diferite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opțiuni</w:t>
      </w:r>
      <w:proofErr w:type="spellEnd"/>
      <w:r w:rsidRPr="00653C40">
        <w:rPr>
          <w:sz w:val="24"/>
          <w:szCs w:val="24"/>
          <w:lang w:val="en-US"/>
        </w:rPr>
        <w:t xml:space="preserve"> de </w:t>
      </w:r>
      <w:proofErr w:type="spellStart"/>
      <w:r w:rsidRPr="00653C40">
        <w:rPr>
          <w:sz w:val="24"/>
          <w:szCs w:val="24"/>
          <w:lang w:val="en-US"/>
        </w:rPr>
        <w:t>conectare</w:t>
      </w:r>
      <w:proofErr w:type="spellEnd"/>
      <w:r w:rsidRPr="00653C40">
        <w:rPr>
          <w:sz w:val="24"/>
          <w:szCs w:val="24"/>
          <w:lang w:val="en-US"/>
        </w:rPr>
        <w:t xml:space="preserve">: SMPP, SS7 (SMSC </w:t>
      </w:r>
      <w:proofErr w:type="spellStart"/>
      <w:r w:rsidRPr="00653C40">
        <w:rPr>
          <w:sz w:val="24"/>
          <w:szCs w:val="24"/>
          <w:lang w:val="en-US"/>
        </w:rPr>
        <w:t>propriu</w:t>
      </w:r>
      <w:proofErr w:type="spellEnd"/>
      <w:r w:rsidRPr="00653C40">
        <w:rPr>
          <w:sz w:val="24"/>
          <w:szCs w:val="24"/>
          <w:lang w:val="en-US"/>
        </w:rPr>
        <w:t xml:space="preserve">), RESTful API.  </w:t>
      </w:r>
    </w:p>
    <w:p w:rsidR="00653C40" w:rsidRPr="00653C40" w:rsidRDefault="00653C40" w:rsidP="00653C40">
      <w:pPr>
        <w:pStyle w:val="LO-normal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653C40">
        <w:rPr>
          <w:sz w:val="24"/>
          <w:szCs w:val="24"/>
          <w:lang w:val="en-US"/>
        </w:rPr>
        <w:t>Toate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produsele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sunt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conforme</w:t>
      </w:r>
      <w:proofErr w:type="spellEnd"/>
      <w:r w:rsidRPr="00653C40">
        <w:rPr>
          <w:sz w:val="24"/>
          <w:szCs w:val="24"/>
          <w:lang w:val="en-US"/>
        </w:rPr>
        <w:t xml:space="preserve"> cu </w:t>
      </w:r>
      <w:proofErr w:type="spellStart"/>
      <w:r w:rsidRPr="00653C40">
        <w:rPr>
          <w:sz w:val="24"/>
          <w:szCs w:val="24"/>
          <w:lang w:val="en-US"/>
        </w:rPr>
        <w:t>standardele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internaționale</w:t>
      </w:r>
      <w:proofErr w:type="spellEnd"/>
      <w:r w:rsidRPr="00653C40">
        <w:rPr>
          <w:sz w:val="24"/>
          <w:szCs w:val="24"/>
          <w:lang w:val="en-US"/>
        </w:rPr>
        <w:t xml:space="preserve"> de </w:t>
      </w:r>
      <w:proofErr w:type="spellStart"/>
      <w:r w:rsidRPr="00653C40">
        <w:rPr>
          <w:sz w:val="24"/>
          <w:szCs w:val="24"/>
          <w:lang w:val="en-US"/>
        </w:rPr>
        <w:t>securitate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în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domeniul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telecomunicațiilor</w:t>
      </w:r>
      <w:proofErr w:type="spellEnd"/>
      <w:r w:rsidRPr="00653C40">
        <w:rPr>
          <w:sz w:val="24"/>
          <w:szCs w:val="24"/>
          <w:lang w:val="en-US"/>
        </w:rPr>
        <w:t>.</w:t>
      </w:r>
    </w:p>
    <w:p w:rsidR="00653C40" w:rsidRPr="00653C40" w:rsidRDefault="00653C40" w:rsidP="00653C40">
      <w:pPr>
        <w:pStyle w:val="LO-normal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653C40">
        <w:rPr>
          <w:sz w:val="24"/>
          <w:szCs w:val="24"/>
          <w:lang w:val="en-US"/>
        </w:rPr>
        <w:t>Acoperire</w:t>
      </w:r>
      <w:proofErr w:type="spellEnd"/>
      <w:r w:rsidRPr="00653C40">
        <w:rPr>
          <w:sz w:val="24"/>
          <w:szCs w:val="24"/>
          <w:lang w:val="en-US"/>
        </w:rPr>
        <w:t xml:space="preserve"> de </w:t>
      </w:r>
      <w:proofErr w:type="spellStart"/>
      <w:r w:rsidRPr="00653C40">
        <w:rPr>
          <w:sz w:val="24"/>
          <w:szCs w:val="24"/>
          <w:lang w:val="en-US"/>
        </w:rPr>
        <w:t>servicii</w:t>
      </w:r>
      <w:proofErr w:type="spellEnd"/>
      <w:r w:rsidRPr="00653C40">
        <w:rPr>
          <w:sz w:val="24"/>
          <w:szCs w:val="24"/>
          <w:lang w:val="en-US"/>
        </w:rPr>
        <w:t xml:space="preserve"> la </w:t>
      </w:r>
      <w:proofErr w:type="spellStart"/>
      <w:r w:rsidRPr="00653C40">
        <w:rPr>
          <w:sz w:val="24"/>
          <w:szCs w:val="24"/>
          <w:lang w:val="en-US"/>
        </w:rPr>
        <w:t>nivel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mondial</w:t>
      </w:r>
      <w:proofErr w:type="spellEnd"/>
      <w:r w:rsidRPr="00653C40">
        <w:rPr>
          <w:sz w:val="24"/>
          <w:szCs w:val="24"/>
          <w:lang w:val="en-US"/>
        </w:rPr>
        <w:t>.</w:t>
      </w:r>
    </w:p>
    <w:p w:rsidR="00653C40" w:rsidRPr="00653C40" w:rsidRDefault="00653C40" w:rsidP="00653C40">
      <w:pPr>
        <w:pStyle w:val="LO-normal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653C40">
        <w:rPr>
          <w:sz w:val="24"/>
          <w:szCs w:val="24"/>
          <w:lang w:val="en-US"/>
        </w:rPr>
        <w:t>Prețuri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flexibile</w:t>
      </w:r>
      <w:proofErr w:type="spellEnd"/>
      <w:r w:rsidRPr="00653C40">
        <w:rPr>
          <w:sz w:val="24"/>
          <w:szCs w:val="24"/>
          <w:lang w:val="en-US"/>
        </w:rPr>
        <w:t xml:space="preserve">. </w:t>
      </w:r>
      <w:proofErr w:type="spellStart"/>
      <w:r w:rsidRPr="00653C40">
        <w:rPr>
          <w:sz w:val="24"/>
          <w:szCs w:val="24"/>
          <w:lang w:val="en-US"/>
        </w:rPr>
        <w:t>Toate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tarifele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depind</w:t>
      </w:r>
      <w:proofErr w:type="spellEnd"/>
      <w:r w:rsidRPr="00653C40">
        <w:rPr>
          <w:sz w:val="24"/>
          <w:szCs w:val="24"/>
          <w:lang w:val="en-US"/>
        </w:rPr>
        <w:t xml:space="preserve"> de </w:t>
      </w:r>
      <w:proofErr w:type="spellStart"/>
      <w:r w:rsidRPr="00653C40">
        <w:rPr>
          <w:sz w:val="24"/>
          <w:szCs w:val="24"/>
          <w:lang w:val="en-US"/>
        </w:rPr>
        <w:t>volumul</w:t>
      </w:r>
      <w:proofErr w:type="spellEnd"/>
      <w:r w:rsidRPr="00653C40">
        <w:rPr>
          <w:sz w:val="24"/>
          <w:szCs w:val="24"/>
          <w:lang w:val="en-US"/>
        </w:rPr>
        <w:t xml:space="preserve"> de </w:t>
      </w:r>
      <w:proofErr w:type="spellStart"/>
      <w:r w:rsidRPr="00653C40">
        <w:rPr>
          <w:sz w:val="24"/>
          <w:szCs w:val="24"/>
          <w:lang w:val="en-US"/>
        </w:rPr>
        <w:t>trafic</w:t>
      </w:r>
      <w:proofErr w:type="spellEnd"/>
      <w:r w:rsidRPr="00653C40">
        <w:rPr>
          <w:sz w:val="24"/>
          <w:szCs w:val="24"/>
          <w:lang w:val="en-US"/>
        </w:rPr>
        <w:t xml:space="preserve">. </w:t>
      </w:r>
    </w:p>
    <w:p w:rsidR="008F2B70" w:rsidRDefault="00653C40" w:rsidP="00653C40">
      <w:pPr>
        <w:pStyle w:val="LO-normal"/>
        <w:numPr>
          <w:ilvl w:val="0"/>
          <w:numId w:val="1"/>
        </w:numPr>
        <w:rPr>
          <w:sz w:val="24"/>
          <w:szCs w:val="24"/>
        </w:rPr>
      </w:pPr>
      <w:proofErr w:type="spellStart"/>
      <w:r w:rsidRPr="00653C40">
        <w:rPr>
          <w:sz w:val="24"/>
          <w:szCs w:val="24"/>
          <w:lang w:val="en-US"/>
        </w:rPr>
        <w:t>Soluție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pregătită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pentru</w:t>
      </w:r>
      <w:proofErr w:type="spellEnd"/>
      <w:r w:rsidRPr="00653C40">
        <w:rPr>
          <w:sz w:val="24"/>
          <w:szCs w:val="24"/>
          <w:lang w:val="en-US"/>
        </w:rPr>
        <w:t xml:space="preserve"> </w:t>
      </w:r>
      <w:proofErr w:type="spellStart"/>
      <w:r w:rsidRPr="00653C40">
        <w:rPr>
          <w:sz w:val="24"/>
          <w:szCs w:val="24"/>
          <w:lang w:val="en-US"/>
        </w:rPr>
        <w:t>afaceri</w:t>
      </w:r>
      <w:proofErr w:type="spellEnd"/>
      <w:r w:rsidRPr="00653C40">
        <w:rPr>
          <w:sz w:val="24"/>
          <w:szCs w:val="24"/>
          <w:lang w:val="en-US"/>
        </w:rPr>
        <w:t>.</w:t>
      </w:r>
      <w:r w:rsidR="000C7841">
        <w:rPr>
          <w:sz w:val="24"/>
          <w:szCs w:val="24"/>
        </w:rPr>
        <w:br/>
      </w:r>
    </w:p>
    <w:tbl>
      <w:tblPr>
        <w:tblStyle w:val="TableNormal"/>
        <w:tblW w:w="9029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8F2B70" w:rsidRPr="00653C40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3C40" w:rsidRPr="00653C40" w:rsidRDefault="00653C40" w:rsidP="00653C40">
            <w:pPr>
              <w:pStyle w:val="2"/>
              <w:rPr>
                <w:sz w:val="24"/>
                <w:szCs w:val="24"/>
                <w:lang w:val="en-US"/>
              </w:rPr>
            </w:pPr>
            <w:bookmarkStart w:id="1" w:name="_ijljlzxiqgn6"/>
            <w:bookmarkEnd w:id="1"/>
            <w:proofErr w:type="spellStart"/>
            <w:r w:rsidRPr="00653C40">
              <w:rPr>
                <w:sz w:val="24"/>
                <w:szCs w:val="24"/>
                <w:lang w:val="en-US"/>
              </w:rPr>
              <w:t>Dacă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integrați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BSG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propriul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dvs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sistem</w:t>
            </w:r>
            <w:proofErr w:type="spellEnd"/>
          </w:p>
          <w:p w:rsidR="00653C40" w:rsidRPr="00653C40" w:rsidRDefault="00653C40" w:rsidP="00653C40">
            <w:pPr>
              <w:pStyle w:val="2"/>
              <w:rPr>
                <w:sz w:val="24"/>
                <w:szCs w:val="24"/>
                <w:lang w:val="en-US"/>
              </w:rPr>
            </w:pPr>
          </w:p>
          <w:p w:rsidR="008F2B70" w:rsidRPr="00653C40" w:rsidRDefault="00653C40" w:rsidP="00653C40">
            <w:pPr>
              <w:pStyle w:val="LO-normal"/>
              <w:rPr>
                <w:sz w:val="24"/>
                <w:szCs w:val="24"/>
                <w:lang w:val="en-US"/>
              </w:rPr>
            </w:pPr>
            <w:proofErr w:type="spellStart"/>
            <w:r w:rsidRPr="00653C40">
              <w:rPr>
                <w:sz w:val="24"/>
                <w:szCs w:val="24"/>
                <w:lang w:val="en-US"/>
              </w:rPr>
              <w:t>procesați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păstrați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toate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datele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clienților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partea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dumneavoastră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Noi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operăm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doar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datele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trimite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sz w:val="24"/>
                <w:szCs w:val="24"/>
                <w:lang w:val="en-US"/>
              </w:rPr>
              <w:t>mesaje</w:t>
            </w:r>
            <w:proofErr w:type="spellEnd"/>
            <w:r w:rsidRPr="00653C4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B70" w:rsidRPr="00653C40" w:rsidRDefault="008F2B70">
            <w:pPr>
              <w:pStyle w:val="2"/>
              <w:spacing w:before="0" w:after="0"/>
              <w:rPr>
                <w:color w:val="0E101A"/>
                <w:sz w:val="24"/>
                <w:szCs w:val="24"/>
                <w:lang w:val="en-US"/>
              </w:rPr>
            </w:pPr>
            <w:bookmarkStart w:id="2" w:name="_vdr6zn9h2kqq"/>
            <w:bookmarkEnd w:id="2"/>
          </w:p>
          <w:p w:rsidR="00653C40" w:rsidRPr="00653C40" w:rsidRDefault="00653C40" w:rsidP="00653C40">
            <w:pPr>
              <w:pStyle w:val="2"/>
              <w:rPr>
                <w:color w:val="0E101A"/>
                <w:sz w:val="24"/>
                <w:szCs w:val="24"/>
                <w:lang w:val="en-US"/>
              </w:rPr>
            </w:pPr>
            <w:bookmarkStart w:id="3" w:name="_8tyto3c48iyq"/>
            <w:bookmarkEnd w:id="3"/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Dacă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alegeți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White Label </w:t>
            </w:r>
          </w:p>
          <w:p w:rsidR="00653C40" w:rsidRPr="00653C40" w:rsidRDefault="00653C40" w:rsidP="00653C40">
            <w:pPr>
              <w:pStyle w:val="2"/>
              <w:rPr>
                <w:color w:val="0E101A"/>
                <w:sz w:val="24"/>
                <w:szCs w:val="24"/>
                <w:lang w:val="en-US"/>
              </w:rPr>
            </w:pPr>
          </w:p>
          <w:p w:rsidR="00653C40" w:rsidRPr="00653C40" w:rsidRDefault="00653C40" w:rsidP="00653C40">
            <w:pPr>
              <w:pStyle w:val="2"/>
              <w:rPr>
                <w:color w:val="0E101A"/>
                <w:sz w:val="24"/>
                <w:szCs w:val="24"/>
                <w:lang w:val="en-US"/>
              </w:rPr>
            </w:pPr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punem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gratuit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marca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pe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platforma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noastră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găzduită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de SMS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pentru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afacerea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dumneavoastră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. </w:t>
            </w:r>
          </w:p>
          <w:p w:rsidR="00653C40" w:rsidRPr="00653C40" w:rsidRDefault="00653C40" w:rsidP="00653C40">
            <w:pPr>
              <w:pStyle w:val="2"/>
              <w:rPr>
                <w:color w:val="0E101A"/>
                <w:sz w:val="24"/>
                <w:szCs w:val="24"/>
                <w:lang w:val="en-US"/>
              </w:rPr>
            </w:pPr>
          </w:p>
          <w:p w:rsidR="008F2B70" w:rsidRPr="00653C40" w:rsidRDefault="00653C40" w:rsidP="00653C40">
            <w:pPr>
              <w:pStyle w:val="LO-normal"/>
              <w:rPr>
                <w:sz w:val="24"/>
                <w:szCs w:val="24"/>
                <w:lang w:val="en-US"/>
              </w:rPr>
            </w:pP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Plătiți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prețul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ridicata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al SMS-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urilor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trimise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fără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 taxa de </w:t>
            </w:r>
            <w:proofErr w:type="spellStart"/>
            <w:r w:rsidRPr="00653C40">
              <w:rPr>
                <w:color w:val="0E101A"/>
                <w:sz w:val="24"/>
                <w:szCs w:val="24"/>
                <w:lang w:val="en-US"/>
              </w:rPr>
              <w:t>abonament</w:t>
            </w:r>
            <w:proofErr w:type="spellEnd"/>
            <w:r w:rsidRPr="00653C40">
              <w:rPr>
                <w:color w:val="0E101A"/>
                <w:sz w:val="24"/>
                <w:szCs w:val="24"/>
                <w:lang w:val="en-US"/>
              </w:rPr>
              <w:t xml:space="preserve">. </w:t>
            </w:r>
          </w:p>
          <w:p w:rsidR="008F2B70" w:rsidRPr="00653C40" w:rsidRDefault="008F2B70">
            <w:pPr>
              <w:pStyle w:val="LO-normal"/>
              <w:rPr>
                <w:sz w:val="24"/>
                <w:szCs w:val="24"/>
                <w:lang w:val="en-US"/>
              </w:rPr>
            </w:pPr>
          </w:p>
          <w:p w:rsidR="008F2B70" w:rsidRPr="00653C40" w:rsidRDefault="008F2B70">
            <w:pPr>
              <w:pStyle w:val="LO-normal"/>
              <w:rPr>
                <w:sz w:val="24"/>
                <w:szCs w:val="24"/>
                <w:lang w:val="en-US"/>
              </w:rPr>
            </w:pPr>
          </w:p>
          <w:p w:rsidR="008F2B70" w:rsidRPr="00653C40" w:rsidRDefault="008F2B70">
            <w:pPr>
              <w:pStyle w:val="LO-normal"/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D05B21" w:rsidRPr="00D05B21" w:rsidRDefault="000C7841" w:rsidP="00D05B21">
      <w:pPr>
        <w:pStyle w:val="LO-normal"/>
        <w:rPr>
          <w:b/>
          <w:sz w:val="24"/>
          <w:szCs w:val="24"/>
          <w:lang w:val="en-US"/>
        </w:rPr>
      </w:pPr>
      <w:r w:rsidRPr="00653C40">
        <w:rPr>
          <w:sz w:val="24"/>
          <w:szCs w:val="24"/>
          <w:lang w:val="en-US"/>
        </w:rPr>
        <w:br/>
      </w:r>
      <w:r w:rsidRPr="00653C40">
        <w:rPr>
          <w:sz w:val="24"/>
          <w:szCs w:val="24"/>
          <w:lang w:val="en-US"/>
        </w:rPr>
        <w:br/>
      </w:r>
      <w:proofErr w:type="spellStart"/>
      <w:r w:rsidR="00D05B21" w:rsidRPr="00D05B21">
        <w:rPr>
          <w:b/>
          <w:sz w:val="24"/>
          <w:szCs w:val="24"/>
          <w:lang w:val="en-US"/>
        </w:rPr>
        <w:t>Comoditate</w:t>
      </w:r>
      <w:proofErr w:type="spellEnd"/>
    </w:p>
    <w:p w:rsidR="00D05B21" w:rsidRPr="00D05B21" w:rsidRDefault="00D05B21" w:rsidP="00D05B21">
      <w:pPr>
        <w:pStyle w:val="LO-normal"/>
        <w:rPr>
          <w:sz w:val="24"/>
          <w:szCs w:val="24"/>
          <w:lang w:val="en-US"/>
        </w:rPr>
      </w:pPr>
      <w:proofErr w:type="spellStart"/>
      <w:r w:rsidRPr="00D05B21">
        <w:rPr>
          <w:sz w:val="24"/>
          <w:szCs w:val="24"/>
          <w:lang w:val="en-US"/>
        </w:rPr>
        <w:t>Clienții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dvs</w:t>
      </w:r>
      <w:proofErr w:type="spellEnd"/>
      <w:r w:rsidRPr="00D05B21">
        <w:rPr>
          <w:sz w:val="24"/>
          <w:szCs w:val="24"/>
          <w:lang w:val="en-US"/>
        </w:rPr>
        <w:t xml:space="preserve">. </w:t>
      </w:r>
      <w:proofErr w:type="spellStart"/>
      <w:r w:rsidRPr="00D05B21">
        <w:rPr>
          <w:sz w:val="24"/>
          <w:szCs w:val="24"/>
          <w:lang w:val="en-US"/>
        </w:rPr>
        <w:t>își</w:t>
      </w:r>
      <w:proofErr w:type="spellEnd"/>
      <w:r w:rsidRPr="00D05B21">
        <w:rPr>
          <w:sz w:val="24"/>
          <w:szCs w:val="24"/>
          <w:lang w:val="en-US"/>
        </w:rPr>
        <w:t xml:space="preserve"> pot </w:t>
      </w:r>
      <w:proofErr w:type="spellStart"/>
      <w:r w:rsidRPr="00D05B21">
        <w:rPr>
          <w:sz w:val="24"/>
          <w:szCs w:val="24"/>
          <w:lang w:val="en-US"/>
        </w:rPr>
        <w:t>alimenta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contul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în</w:t>
      </w:r>
      <w:proofErr w:type="spellEnd"/>
      <w:r w:rsidRPr="00D05B21">
        <w:rPr>
          <w:sz w:val="24"/>
          <w:szCs w:val="24"/>
          <w:lang w:val="en-US"/>
        </w:rPr>
        <w:t xml:space="preserve"> mod independent </w:t>
      </w:r>
      <w:proofErr w:type="spellStart"/>
      <w:r w:rsidRPr="00D05B21">
        <w:rPr>
          <w:sz w:val="24"/>
          <w:szCs w:val="24"/>
          <w:lang w:val="en-US"/>
        </w:rPr>
        <w:t>prin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intermediul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sistemului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nostru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plată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sau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prin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orice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altă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metodă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plată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convenabilă</w:t>
      </w:r>
      <w:proofErr w:type="spellEnd"/>
      <w:r w:rsidRPr="00D05B21">
        <w:rPr>
          <w:sz w:val="24"/>
          <w:szCs w:val="24"/>
          <w:lang w:val="en-US"/>
        </w:rPr>
        <w:t xml:space="preserve">. </w:t>
      </w:r>
      <w:proofErr w:type="spellStart"/>
      <w:r w:rsidRPr="00D05B21">
        <w:rPr>
          <w:sz w:val="24"/>
          <w:szCs w:val="24"/>
          <w:lang w:val="en-US"/>
        </w:rPr>
        <w:t>În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calitate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furnizor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servicii</w:t>
      </w:r>
      <w:proofErr w:type="spellEnd"/>
      <w:r w:rsidRPr="00D05B21">
        <w:rPr>
          <w:sz w:val="24"/>
          <w:szCs w:val="24"/>
          <w:lang w:val="en-US"/>
        </w:rPr>
        <w:t xml:space="preserve">, </w:t>
      </w:r>
      <w:proofErr w:type="spellStart"/>
      <w:r w:rsidRPr="00D05B21">
        <w:rPr>
          <w:sz w:val="24"/>
          <w:szCs w:val="24"/>
          <w:lang w:val="en-US"/>
        </w:rPr>
        <w:t>puteți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gestiona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fondurile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în</w:t>
      </w:r>
      <w:proofErr w:type="spellEnd"/>
      <w:r w:rsidRPr="00D05B21">
        <w:rPr>
          <w:sz w:val="24"/>
          <w:szCs w:val="24"/>
          <w:lang w:val="en-US"/>
        </w:rPr>
        <w:t xml:space="preserve"> mod independent. De </w:t>
      </w:r>
      <w:proofErr w:type="spellStart"/>
      <w:r w:rsidRPr="00D05B21">
        <w:rPr>
          <w:sz w:val="24"/>
          <w:szCs w:val="24"/>
          <w:lang w:val="en-US"/>
        </w:rPr>
        <w:t>asemenea</w:t>
      </w:r>
      <w:proofErr w:type="spellEnd"/>
      <w:r w:rsidRPr="00D05B21">
        <w:rPr>
          <w:sz w:val="24"/>
          <w:szCs w:val="24"/>
          <w:lang w:val="en-US"/>
        </w:rPr>
        <w:t xml:space="preserve">, </w:t>
      </w:r>
      <w:proofErr w:type="spellStart"/>
      <w:r w:rsidRPr="00D05B21">
        <w:rPr>
          <w:sz w:val="24"/>
          <w:szCs w:val="24"/>
          <w:lang w:val="en-US"/>
        </w:rPr>
        <w:t>vă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puteți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integra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portofelul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sau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sistemul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plată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în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contul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partenerului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dvs</w:t>
      </w:r>
      <w:proofErr w:type="spellEnd"/>
      <w:r w:rsidRPr="00D05B21">
        <w:rPr>
          <w:sz w:val="24"/>
          <w:szCs w:val="24"/>
          <w:lang w:val="en-US"/>
        </w:rPr>
        <w:t xml:space="preserve">. </w:t>
      </w:r>
      <w:proofErr w:type="spellStart"/>
      <w:r w:rsidRPr="00D05B21">
        <w:rPr>
          <w:sz w:val="24"/>
          <w:szCs w:val="24"/>
          <w:lang w:val="en-US"/>
        </w:rPr>
        <w:t>și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puteți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configura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transferul</w:t>
      </w:r>
      <w:proofErr w:type="spellEnd"/>
      <w:r w:rsidRPr="00D05B21">
        <w:rPr>
          <w:sz w:val="24"/>
          <w:szCs w:val="24"/>
          <w:lang w:val="en-US"/>
        </w:rPr>
        <w:t xml:space="preserve"> automat de </w:t>
      </w:r>
      <w:proofErr w:type="spellStart"/>
      <w:r w:rsidRPr="00D05B21">
        <w:rPr>
          <w:sz w:val="24"/>
          <w:szCs w:val="24"/>
          <w:lang w:val="en-US"/>
        </w:rPr>
        <w:t>fonduri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către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conturile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clienților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dvs</w:t>
      </w:r>
      <w:proofErr w:type="spellEnd"/>
      <w:r w:rsidRPr="00D05B21">
        <w:rPr>
          <w:sz w:val="24"/>
          <w:szCs w:val="24"/>
          <w:lang w:val="en-US"/>
        </w:rPr>
        <w:t>.</w:t>
      </w:r>
    </w:p>
    <w:p w:rsidR="008F2B70" w:rsidRPr="00653C40" w:rsidRDefault="000C7841" w:rsidP="00D05B21">
      <w:pPr>
        <w:pStyle w:val="LO-normal"/>
        <w:rPr>
          <w:sz w:val="24"/>
          <w:szCs w:val="24"/>
          <w:lang w:val="en-US"/>
        </w:rPr>
      </w:pPr>
      <w:r w:rsidRPr="00653C40">
        <w:rPr>
          <w:sz w:val="24"/>
          <w:szCs w:val="24"/>
          <w:lang w:val="en-US"/>
        </w:rPr>
        <w:lastRenderedPageBreak/>
        <w:tab/>
      </w:r>
    </w:p>
    <w:p w:rsidR="00D05B21" w:rsidRPr="00D05B21" w:rsidRDefault="00D05B21" w:rsidP="00D05B21">
      <w:pPr>
        <w:pStyle w:val="LO-normal"/>
        <w:spacing w:before="240" w:after="240" w:line="240" w:lineRule="auto"/>
        <w:rPr>
          <w:b/>
          <w:sz w:val="24"/>
          <w:szCs w:val="24"/>
          <w:lang w:val="en-US"/>
        </w:rPr>
      </w:pPr>
      <w:bookmarkStart w:id="4" w:name="_bc2sqvp8siwl"/>
      <w:bookmarkEnd w:id="4"/>
      <w:proofErr w:type="spellStart"/>
      <w:r w:rsidRPr="00D05B21">
        <w:rPr>
          <w:b/>
          <w:sz w:val="24"/>
          <w:szCs w:val="24"/>
          <w:lang w:val="en-US"/>
        </w:rPr>
        <w:t>Autonomie</w:t>
      </w:r>
      <w:proofErr w:type="spellEnd"/>
    </w:p>
    <w:p w:rsidR="00D05B21" w:rsidRPr="00D05B21" w:rsidRDefault="00D05B21" w:rsidP="00D05B21">
      <w:pPr>
        <w:pStyle w:val="LO-normal"/>
        <w:spacing w:before="240" w:after="240" w:line="240" w:lineRule="auto"/>
        <w:rPr>
          <w:sz w:val="24"/>
          <w:szCs w:val="24"/>
          <w:lang w:val="en-US"/>
        </w:rPr>
      </w:pPr>
      <w:proofErr w:type="spellStart"/>
      <w:r w:rsidRPr="00D05B21">
        <w:rPr>
          <w:sz w:val="24"/>
          <w:szCs w:val="24"/>
          <w:lang w:val="en-US"/>
        </w:rPr>
        <w:t>Fiecare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dintre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clienții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dumneavoastră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va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avea</w:t>
      </w:r>
      <w:proofErr w:type="spellEnd"/>
      <w:r w:rsidRPr="00D05B21">
        <w:rPr>
          <w:sz w:val="24"/>
          <w:szCs w:val="24"/>
          <w:lang w:val="en-US"/>
        </w:rPr>
        <w:t xml:space="preserve"> un </w:t>
      </w:r>
      <w:proofErr w:type="spellStart"/>
      <w:r w:rsidRPr="00D05B21">
        <w:rPr>
          <w:sz w:val="24"/>
          <w:szCs w:val="24"/>
          <w:lang w:val="en-US"/>
        </w:rPr>
        <w:t>cont</w:t>
      </w:r>
      <w:proofErr w:type="spellEnd"/>
      <w:r w:rsidRPr="00D05B21">
        <w:rPr>
          <w:sz w:val="24"/>
          <w:szCs w:val="24"/>
          <w:lang w:val="en-US"/>
        </w:rPr>
        <w:t xml:space="preserve"> personal </w:t>
      </w:r>
      <w:proofErr w:type="spellStart"/>
      <w:r w:rsidRPr="00D05B21">
        <w:rPr>
          <w:sz w:val="24"/>
          <w:szCs w:val="24"/>
          <w:lang w:val="en-US"/>
        </w:rPr>
        <w:t>pe</w:t>
      </w:r>
      <w:proofErr w:type="spellEnd"/>
      <w:r w:rsidRPr="00D05B21">
        <w:rPr>
          <w:sz w:val="24"/>
          <w:szCs w:val="24"/>
          <w:lang w:val="en-US"/>
        </w:rPr>
        <w:t xml:space="preserve"> o </w:t>
      </w:r>
      <w:proofErr w:type="spellStart"/>
      <w:r w:rsidRPr="00D05B21">
        <w:rPr>
          <w:sz w:val="24"/>
          <w:szCs w:val="24"/>
          <w:lang w:val="en-US"/>
        </w:rPr>
        <w:t>platformă</w:t>
      </w:r>
      <w:proofErr w:type="spellEnd"/>
      <w:r w:rsidRPr="00D05B21">
        <w:rPr>
          <w:sz w:val="24"/>
          <w:szCs w:val="24"/>
          <w:lang w:val="en-US"/>
        </w:rPr>
        <w:t xml:space="preserve">. Cu </w:t>
      </w:r>
      <w:proofErr w:type="spellStart"/>
      <w:r w:rsidRPr="00D05B21">
        <w:rPr>
          <w:sz w:val="24"/>
          <w:szCs w:val="24"/>
          <w:lang w:val="en-US"/>
        </w:rPr>
        <w:t>toate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acestea</w:t>
      </w:r>
      <w:proofErr w:type="spellEnd"/>
      <w:r w:rsidRPr="00D05B21">
        <w:rPr>
          <w:sz w:val="24"/>
          <w:szCs w:val="24"/>
          <w:lang w:val="en-US"/>
        </w:rPr>
        <w:t xml:space="preserve">, </w:t>
      </w:r>
      <w:proofErr w:type="spellStart"/>
      <w:r w:rsidRPr="00D05B21">
        <w:rPr>
          <w:sz w:val="24"/>
          <w:szCs w:val="24"/>
          <w:lang w:val="en-US"/>
        </w:rPr>
        <w:t>prețurile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depind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dumneavoastră</w:t>
      </w:r>
      <w:proofErr w:type="spellEnd"/>
      <w:r w:rsidRPr="00D05B21">
        <w:rPr>
          <w:sz w:val="24"/>
          <w:szCs w:val="24"/>
          <w:lang w:val="en-US"/>
        </w:rPr>
        <w:t xml:space="preserve">, </w:t>
      </w:r>
      <w:proofErr w:type="spellStart"/>
      <w:r w:rsidRPr="00D05B21">
        <w:rPr>
          <w:sz w:val="24"/>
          <w:szCs w:val="24"/>
          <w:lang w:val="en-US"/>
        </w:rPr>
        <w:t>deoarece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numai</w:t>
      </w:r>
      <w:proofErr w:type="spellEnd"/>
      <w:r w:rsidRPr="00D05B21">
        <w:rPr>
          <w:sz w:val="24"/>
          <w:szCs w:val="24"/>
          <w:lang w:val="en-US"/>
        </w:rPr>
        <w:t xml:space="preserve"> un </w:t>
      </w:r>
      <w:proofErr w:type="spellStart"/>
      <w:r w:rsidRPr="00D05B21">
        <w:rPr>
          <w:sz w:val="24"/>
          <w:szCs w:val="24"/>
          <w:lang w:val="en-US"/>
        </w:rPr>
        <w:t>furnizor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servicii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poate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stabili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tarifele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pentru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utilizatorii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finali</w:t>
      </w:r>
      <w:proofErr w:type="spellEnd"/>
      <w:r w:rsidRPr="00D05B21">
        <w:rPr>
          <w:sz w:val="24"/>
          <w:szCs w:val="24"/>
          <w:lang w:val="en-US"/>
        </w:rPr>
        <w:t xml:space="preserve">. </w:t>
      </w:r>
      <w:proofErr w:type="spellStart"/>
      <w:r w:rsidRPr="00D05B21">
        <w:rPr>
          <w:sz w:val="24"/>
          <w:szCs w:val="24"/>
          <w:lang w:val="en-US"/>
        </w:rPr>
        <w:t>Configurați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tariful</w:t>
      </w:r>
      <w:proofErr w:type="spellEnd"/>
      <w:r w:rsidRPr="00D05B21">
        <w:rPr>
          <w:sz w:val="24"/>
          <w:szCs w:val="24"/>
          <w:lang w:val="en-US"/>
        </w:rPr>
        <w:t xml:space="preserve">, </w:t>
      </w:r>
      <w:proofErr w:type="spellStart"/>
      <w:r w:rsidRPr="00D05B21">
        <w:rPr>
          <w:sz w:val="24"/>
          <w:szCs w:val="24"/>
          <w:lang w:val="en-US"/>
        </w:rPr>
        <w:t>iar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clientul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dvs</w:t>
      </w:r>
      <w:proofErr w:type="spellEnd"/>
      <w:r w:rsidRPr="00D05B21">
        <w:rPr>
          <w:sz w:val="24"/>
          <w:szCs w:val="24"/>
          <w:lang w:val="en-US"/>
        </w:rPr>
        <w:t xml:space="preserve">. </w:t>
      </w:r>
      <w:proofErr w:type="spellStart"/>
      <w:r w:rsidRPr="00D05B21">
        <w:rPr>
          <w:sz w:val="24"/>
          <w:szCs w:val="24"/>
          <w:lang w:val="en-US"/>
        </w:rPr>
        <w:t>va</w:t>
      </w:r>
      <w:proofErr w:type="spellEnd"/>
      <w:r w:rsidRPr="00D05B21">
        <w:rPr>
          <w:sz w:val="24"/>
          <w:szCs w:val="24"/>
          <w:lang w:val="en-US"/>
        </w:rPr>
        <w:t xml:space="preserve"> fi </w:t>
      </w:r>
      <w:proofErr w:type="spellStart"/>
      <w:r w:rsidRPr="00D05B21">
        <w:rPr>
          <w:sz w:val="24"/>
          <w:szCs w:val="24"/>
          <w:lang w:val="en-US"/>
        </w:rPr>
        <w:t>taxat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pentru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fiecare</w:t>
      </w:r>
      <w:proofErr w:type="spellEnd"/>
      <w:r w:rsidRPr="00D05B21">
        <w:rPr>
          <w:sz w:val="24"/>
          <w:szCs w:val="24"/>
          <w:lang w:val="en-US"/>
        </w:rPr>
        <w:t xml:space="preserve"> SMS </w:t>
      </w:r>
      <w:proofErr w:type="spellStart"/>
      <w:r w:rsidRPr="00D05B21">
        <w:rPr>
          <w:sz w:val="24"/>
          <w:szCs w:val="24"/>
          <w:lang w:val="en-US"/>
        </w:rPr>
        <w:t>pe</w:t>
      </w:r>
      <w:proofErr w:type="spellEnd"/>
      <w:r w:rsidRPr="00D05B21">
        <w:rPr>
          <w:sz w:val="24"/>
          <w:szCs w:val="24"/>
          <w:lang w:val="en-US"/>
        </w:rPr>
        <w:t xml:space="preserve"> care </w:t>
      </w:r>
      <w:proofErr w:type="spellStart"/>
      <w:r w:rsidRPr="00D05B21">
        <w:rPr>
          <w:sz w:val="24"/>
          <w:szCs w:val="24"/>
          <w:lang w:val="en-US"/>
        </w:rPr>
        <w:t>îl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trimite</w:t>
      </w:r>
      <w:proofErr w:type="spellEnd"/>
      <w:r w:rsidRPr="00D05B21">
        <w:rPr>
          <w:sz w:val="24"/>
          <w:szCs w:val="24"/>
          <w:lang w:val="en-US"/>
        </w:rPr>
        <w:t xml:space="preserve">. </w:t>
      </w:r>
      <w:proofErr w:type="spellStart"/>
      <w:r w:rsidRPr="00D05B21">
        <w:rPr>
          <w:sz w:val="24"/>
          <w:szCs w:val="24"/>
          <w:lang w:val="en-US"/>
        </w:rPr>
        <w:t>Între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timp</w:t>
      </w:r>
      <w:proofErr w:type="spellEnd"/>
      <w:r w:rsidRPr="00D05B21">
        <w:rPr>
          <w:sz w:val="24"/>
          <w:szCs w:val="24"/>
          <w:lang w:val="en-US"/>
        </w:rPr>
        <w:t xml:space="preserve">, ne </w:t>
      </w:r>
      <w:proofErr w:type="spellStart"/>
      <w:r w:rsidRPr="00D05B21">
        <w:rPr>
          <w:sz w:val="24"/>
          <w:szCs w:val="24"/>
          <w:lang w:val="en-US"/>
        </w:rPr>
        <w:t>veți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plăti</w:t>
      </w:r>
      <w:proofErr w:type="spellEnd"/>
      <w:r w:rsidRPr="00D05B21">
        <w:rPr>
          <w:sz w:val="24"/>
          <w:szCs w:val="24"/>
          <w:lang w:val="en-US"/>
        </w:rPr>
        <w:t xml:space="preserve"> un </w:t>
      </w:r>
      <w:proofErr w:type="spellStart"/>
      <w:r w:rsidRPr="00D05B21">
        <w:rPr>
          <w:sz w:val="24"/>
          <w:szCs w:val="24"/>
          <w:lang w:val="en-US"/>
        </w:rPr>
        <w:t>preț</w:t>
      </w:r>
      <w:proofErr w:type="spellEnd"/>
      <w:r w:rsidRPr="00D05B21">
        <w:rPr>
          <w:sz w:val="24"/>
          <w:szCs w:val="24"/>
          <w:lang w:val="en-US"/>
        </w:rPr>
        <w:t xml:space="preserve"> cu </w:t>
      </w:r>
      <w:proofErr w:type="spellStart"/>
      <w:r w:rsidRPr="00D05B21">
        <w:rPr>
          <w:sz w:val="24"/>
          <w:szCs w:val="24"/>
          <w:lang w:val="en-US"/>
        </w:rPr>
        <w:t>ridicata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în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funcție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planul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abonament</w:t>
      </w:r>
      <w:proofErr w:type="spellEnd"/>
      <w:r w:rsidRPr="00D05B21">
        <w:rPr>
          <w:sz w:val="24"/>
          <w:szCs w:val="24"/>
          <w:lang w:val="en-US"/>
        </w:rPr>
        <w:t xml:space="preserve">, </w:t>
      </w:r>
      <w:proofErr w:type="spellStart"/>
      <w:r w:rsidRPr="00D05B21">
        <w:rPr>
          <w:sz w:val="24"/>
          <w:szCs w:val="24"/>
          <w:lang w:val="en-US"/>
        </w:rPr>
        <w:t>astfel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încât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să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puteți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câștiga</w:t>
      </w:r>
      <w:proofErr w:type="spellEnd"/>
      <w:r w:rsidRPr="00D05B21">
        <w:rPr>
          <w:sz w:val="24"/>
          <w:szCs w:val="24"/>
          <w:lang w:val="en-US"/>
        </w:rPr>
        <w:t xml:space="preserve"> din </w:t>
      </w:r>
      <w:proofErr w:type="spellStart"/>
      <w:r w:rsidRPr="00D05B21">
        <w:rPr>
          <w:sz w:val="24"/>
          <w:szCs w:val="24"/>
          <w:lang w:val="en-US"/>
        </w:rPr>
        <w:t>diferența</w:t>
      </w:r>
      <w:proofErr w:type="spellEnd"/>
      <w:r w:rsidRPr="00D05B21">
        <w:rPr>
          <w:sz w:val="24"/>
          <w:szCs w:val="24"/>
          <w:lang w:val="en-US"/>
        </w:rPr>
        <w:t xml:space="preserve"> de </w:t>
      </w:r>
      <w:proofErr w:type="spellStart"/>
      <w:r w:rsidRPr="00D05B21">
        <w:rPr>
          <w:sz w:val="24"/>
          <w:szCs w:val="24"/>
          <w:lang w:val="en-US"/>
        </w:rPr>
        <w:t>preț</w:t>
      </w:r>
      <w:proofErr w:type="spellEnd"/>
      <w:r w:rsidRPr="00D05B21">
        <w:rPr>
          <w:sz w:val="24"/>
          <w:szCs w:val="24"/>
          <w:lang w:val="en-US"/>
        </w:rPr>
        <w:t>.</w:t>
      </w:r>
      <w:r w:rsidR="000C7841" w:rsidRPr="00653C40">
        <w:rPr>
          <w:sz w:val="24"/>
          <w:szCs w:val="24"/>
          <w:lang w:val="en-US"/>
        </w:rPr>
        <w:br/>
      </w:r>
      <w:r w:rsidR="000C7841" w:rsidRPr="00653C40">
        <w:rPr>
          <w:sz w:val="24"/>
          <w:szCs w:val="24"/>
          <w:lang w:val="en-US"/>
        </w:rPr>
        <w:br/>
      </w:r>
      <w:r w:rsidR="000C7841" w:rsidRPr="00D05B21">
        <w:rPr>
          <w:sz w:val="24"/>
          <w:szCs w:val="24"/>
          <w:highlight w:val="yellow"/>
          <w:lang w:val="en-US"/>
        </w:rPr>
        <w:t>CTA</w:t>
      </w:r>
      <w:r w:rsidR="000C7841" w:rsidRPr="00D05B21">
        <w:rPr>
          <w:sz w:val="24"/>
          <w:szCs w:val="24"/>
          <w:lang w:val="en-US"/>
        </w:rPr>
        <w:t xml:space="preserve"> </w:t>
      </w:r>
      <w:r w:rsidR="000C7841" w:rsidRPr="00D05B21">
        <w:rPr>
          <w:sz w:val="24"/>
          <w:szCs w:val="24"/>
          <w:lang w:val="en-US"/>
        </w:rPr>
        <w:br/>
      </w:r>
      <w:proofErr w:type="spellStart"/>
      <w:r w:rsidRPr="00D05B21">
        <w:rPr>
          <w:sz w:val="24"/>
          <w:szCs w:val="24"/>
          <w:lang w:val="en-US"/>
        </w:rPr>
        <w:t>Sunteți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interesat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să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deveniți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partenerul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nostru</w:t>
      </w:r>
      <w:proofErr w:type="spellEnd"/>
      <w:r w:rsidRPr="00D05B21">
        <w:rPr>
          <w:sz w:val="24"/>
          <w:szCs w:val="24"/>
          <w:lang w:val="en-US"/>
        </w:rPr>
        <w:t xml:space="preserve">? </w:t>
      </w:r>
    </w:p>
    <w:p w:rsidR="008F2B70" w:rsidRDefault="00D05B21" w:rsidP="00D05B21">
      <w:pPr>
        <w:pStyle w:val="LO-normal"/>
        <w:spacing w:before="240" w:after="240" w:line="240" w:lineRule="auto"/>
        <w:rPr>
          <w:sz w:val="24"/>
          <w:szCs w:val="24"/>
        </w:rPr>
      </w:pPr>
      <w:proofErr w:type="spellStart"/>
      <w:r w:rsidRPr="00D05B21">
        <w:rPr>
          <w:sz w:val="24"/>
          <w:szCs w:val="24"/>
          <w:lang w:val="en-US"/>
        </w:rPr>
        <w:t>Contactați</w:t>
      </w:r>
      <w:proofErr w:type="spellEnd"/>
      <w:r w:rsidRPr="00D05B21">
        <w:rPr>
          <w:sz w:val="24"/>
          <w:szCs w:val="24"/>
          <w:lang w:val="en-US"/>
        </w:rPr>
        <w:t xml:space="preserve">-ne </w:t>
      </w:r>
      <w:proofErr w:type="spellStart"/>
      <w:r w:rsidRPr="00D05B21">
        <w:rPr>
          <w:sz w:val="24"/>
          <w:szCs w:val="24"/>
          <w:lang w:val="en-US"/>
        </w:rPr>
        <w:t>pentru</w:t>
      </w:r>
      <w:proofErr w:type="spellEnd"/>
      <w:r w:rsidRPr="00D05B21">
        <w:rPr>
          <w:sz w:val="24"/>
          <w:szCs w:val="24"/>
          <w:lang w:val="en-US"/>
        </w:rPr>
        <w:t xml:space="preserve"> o </w:t>
      </w:r>
      <w:proofErr w:type="spellStart"/>
      <w:r w:rsidRPr="00D05B21">
        <w:rPr>
          <w:sz w:val="24"/>
          <w:szCs w:val="24"/>
          <w:lang w:val="en-US"/>
        </w:rPr>
        <w:t>ofertă</w:t>
      </w:r>
      <w:proofErr w:type="spellEnd"/>
      <w:r w:rsidRPr="00D05B21">
        <w:rPr>
          <w:sz w:val="24"/>
          <w:szCs w:val="24"/>
          <w:lang w:val="en-US"/>
        </w:rPr>
        <w:t xml:space="preserve"> </w:t>
      </w:r>
      <w:proofErr w:type="spellStart"/>
      <w:r w:rsidRPr="00D05B21">
        <w:rPr>
          <w:sz w:val="24"/>
          <w:szCs w:val="24"/>
          <w:lang w:val="en-US"/>
        </w:rPr>
        <w:t>personalizată</w:t>
      </w:r>
      <w:proofErr w:type="spellEnd"/>
      <w:r w:rsidRPr="00D05B21">
        <w:rPr>
          <w:sz w:val="24"/>
          <w:szCs w:val="24"/>
          <w:lang w:val="en-US"/>
        </w:rPr>
        <w:t>!</w:t>
      </w:r>
      <w:r w:rsidR="000C7841" w:rsidRPr="00653C40">
        <w:rPr>
          <w:sz w:val="24"/>
          <w:szCs w:val="24"/>
          <w:lang w:val="en-US"/>
        </w:rPr>
        <w:br/>
      </w:r>
      <w:r w:rsidR="000C7841" w:rsidRPr="00653C40">
        <w:rPr>
          <w:sz w:val="24"/>
          <w:szCs w:val="24"/>
          <w:lang w:val="en-US"/>
        </w:rPr>
        <w:br/>
      </w:r>
      <w:r w:rsidR="000C7841" w:rsidRPr="00653C40">
        <w:rPr>
          <w:sz w:val="24"/>
          <w:szCs w:val="24"/>
          <w:lang w:val="en-US"/>
        </w:rPr>
        <w:br/>
      </w:r>
      <w:r w:rsidR="000C7841">
        <w:rPr>
          <w:sz w:val="24"/>
          <w:szCs w:val="24"/>
        </w:rPr>
        <w:t>+380443313552</w:t>
      </w:r>
      <w:r w:rsidR="000C7841">
        <w:rPr>
          <w:sz w:val="24"/>
          <w:szCs w:val="24"/>
        </w:rPr>
        <w:br/>
      </w:r>
      <w:proofErr w:type="spellStart"/>
      <w:r w:rsidR="000C7841">
        <w:rPr>
          <w:sz w:val="24"/>
          <w:szCs w:val="24"/>
        </w:rPr>
        <w:t>support@bsg.world</w:t>
      </w:r>
      <w:proofErr w:type="spellEnd"/>
      <w:r w:rsidR="000C7841">
        <w:rPr>
          <w:sz w:val="24"/>
          <w:szCs w:val="24"/>
        </w:rPr>
        <w:br/>
      </w:r>
      <w:r w:rsidR="000C7841">
        <w:rPr>
          <w:sz w:val="24"/>
          <w:szCs w:val="24"/>
        </w:rPr>
        <w:br/>
      </w:r>
      <w:r w:rsidR="000C7841">
        <w:rPr>
          <w:sz w:val="24"/>
          <w:szCs w:val="24"/>
        </w:rPr>
        <w:br/>
      </w:r>
      <w:r w:rsidR="000C7841">
        <w:rPr>
          <w:sz w:val="24"/>
          <w:szCs w:val="24"/>
        </w:rPr>
        <w:br/>
      </w:r>
      <w:r w:rsidR="000C7841">
        <w:rPr>
          <w:sz w:val="24"/>
          <w:szCs w:val="24"/>
        </w:rPr>
        <w:br/>
      </w:r>
      <w:r w:rsidR="000C7841">
        <w:rPr>
          <w:sz w:val="24"/>
          <w:szCs w:val="24"/>
          <w:highlight w:val="yellow"/>
        </w:rPr>
        <w:lastRenderedPageBreak/>
        <w:t xml:space="preserve">Форма обратной связи в развернутом виде такого типа: </w:t>
      </w:r>
      <w:r w:rsidR="000C7841">
        <w:rPr>
          <w:sz w:val="24"/>
          <w:szCs w:val="24"/>
        </w:rPr>
        <w:br/>
      </w:r>
      <w:r w:rsidR="000C7841"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267325" cy="5553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70" w:rsidRDefault="008F2B70">
      <w:pPr>
        <w:pStyle w:val="LO-normal"/>
        <w:spacing w:before="240" w:after="240" w:line="240" w:lineRule="auto"/>
        <w:rPr>
          <w:sz w:val="24"/>
          <w:szCs w:val="24"/>
        </w:rPr>
      </w:pPr>
    </w:p>
    <w:p w:rsidR="008F2B70" w:rsidRDefault="000C784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7841" w:rsidRPr="000C7841" w:rsidRDefault="000C7841" w:rsidP="000C7841">
      <w:pPr>
        <w:pStyle w:val="LO-normal"/>
        <w:rPr>
          <w:sz w:val="24"/>
          <w:szCs w:val="24"/>
        </w:rPr>
      </w:pPr>
      <w:proofErr w:type="spellStart"/>
      <w:r w:rsidRPr="000C7841">
        <w:rPr>
          <w:sz w:val="24"/>
          <w:szCs w:val="24"/>
        </w:rPr>
        <w:t>Alegeți</w:t>
      </w:r>
      <w:proofErr w:type="spellEnd"/>
      <w:r w:rsidRPr="000C7841">
        <w:rPr>
          <w:sz w:val="24"/>
          <w:szCs w:val="24"/>
        </w:rPr>
        <w:t xml:space="preserve"> </w:t>
      </w:r>
      <w:proofErr w:type="spellStart"/>
      <w:r w:rsidRPr="000C7841">
        <w:rPr>
          <w:sz w:val="24"/>
          <w:szCs w:val="24"/>
        </w:rPr>
        <w:t>un</w:t>
      </w:r>
      <w:proofErr w:type="spellEnd"/>
      <w:r w:rsidRPr="000C7841">
        <w:rPr>
          <w:sz w:val="24"/>
          <w:szCs w:val="24"/>
        </w:rPr>
        <w:t xml:space="preserve"> </w:t>
      </w:r>
      <w:proofErr w:type="spellStart"/>
      <w:r w:rsidRPr="000C7841">
        <w:rPr>
          <w:sz w:val="24"/>
          <w:szCs w:val="24"/>
        </w:rPr>
        <w:t>subiect</w:t>
      </w:r>
      <w:proofErr w:type="spellEnd"/>
    </w:p>
    <w:p w:rsidR="000C7841" w:rsidRPr="000C7841" w:rsidRDefault="000C7841" w:rsidP="000C7841">
      <w:pPr>
        <w:pStyle w:val="LO-normal"/>
        <w:rPr>
          <w:sz w:val="24"/>
          <w:szCs w:val="24"/>
        </w:rPr>
      </w:pPr>
      <w:proofErr w:type="spellStart"/>
      <w:r w:rsidRPr="000C7841">
        <w:rPr>
          <w:sz w:val="24"/>
          <w:szCs w:val="24"/>
        </w:rPr>
        <w:t>Vreau</w:t>
      </w:r>
      <w:proofErr w:type="spellEnd"/>
      <w:r w:rsidRPr="000C7841">
        <w:rPr>
          <w:sz w:val="24"/>
          <w:szCs w:val="24"/>
        </w:rPr>
        <w:t xml:space="preserve"> </w:t>
      </w:r>
      <w:proofErr w:type="spellStart"/>
      <w:r w:rsidRPr="000C7841">
        <w:rPr>
          <w:sz w:val="24"/>
          <w:szCs w:val="24"/>
        </w:rPr>
        <w:t>să</w:t>
      </w:r>
      <w:proofErr w:type="spellEnd"/>
      <w:r w:rsidRPr="000C7841">
        <w:rPr>
          <w:sz w:val="24"/>
          <w:szCs w:val="24"/>
        </w:rPr>
        <w:t xml:space="preserve"> </w:t>
      </w:r>
      <w:proofErr w:type="spellStart"/>
      <w:r w:rsidRPr="000C7841">
        <w:rPr>
          <w:sz w:val="24"/>
          <w:szCs w:val="24"/>
        </w:rPr>
        <w:t>fiu</w:t>
      </w:r>
      <w:proofErr w:type="spellEnd"/>
      <w:r w:rsidRPr="000C7841">
        <w:rPr>
          <w:sz w:val="24"/>
          <w:szCs w:val="24"/>
        </w:rPr>
        <w:t xml:space="preserve"> </w:t>
      </w:r>
      <w:proofErr w:type="spellStart"/>
      <w:r w:rsidRPr="000C7841">
        <w:rPr>
          <w:sz w:val="24"/>
          <w:szCs w:val="24"/>
        </w:rPr>
        <w:t>reseller</w:t>
      </w:r>
      <w:proofErr w:type="spellEnd"/>
      <w:r w:rsidRPr="000C7841">
        <w:rPr>
          <w:sz w:val="24"/>
          <w:szCs w:val="24"/>
        </w:rPr>
        <w:t xml:space="preserve"> </w:t>
      </w:r>
    </w:p>
    <w:p w:rsidR="000C7841" w:rsidRPr="000C7841" w:rsidRDefault="000C7841" w:rsidP="000C7841">
      <w:pPr>
        <w:pStyle w:val="LO-normal"/>
        <w:rPr>
          <w:sz w:val="24"/>
          <w:szCs w:val="24"/>
          <w:lang w:val="en-US"/>
        </w:rPr>
      </w:pPr>
      <w:r w:rsidRPr="000C7841">
        <w:rPr>
          <w:sz w:val="24"/>
          <w:szCs w:val="24"/>
          <w:lang w:val="en-US"/>
        </w:rPr>
        <w:t>Nume</w:t>
      </w:r>
    </w:p>
    <w:p w:rsidR="000C7841" w:rsidRPr="000C7841" w:rsidRDefault="000C7841" w:rsidP="000C7841">
      <w:pPr>
        <w:pStyle w:val="LO-normal"/>
        <w:rPr>
          <w:sz w:val="24"/>
          <w:szCs w:val="24"/>
          <w:lang w:val="en-US"/>
        </w:rPr>
      </w:pPr>
      <w:r w:rsidRPr="000C7841">
        <w:rPr>
          <w:sz w:val="24"/>
          <w:szCs w:val="24"/>
          <w:lang w:val="en-US"/>
        </w:rPr>
        <w:t>Email</w:t>
      </w:r>
    </w:p>
    <w:p w:rsidR="000C7841" w:rsidRPr="000C7841" w:rsidRDefault="000C7841" w:rsidP="000C7841">
      <w:pPr>
        <w:pStyle w:val="LO-normal"/>
        <w:rPr>
          <w:sz w:val="24"/>
          <w:szCs w:val="24"/>
          <w:lang w:val="en-US"/>
        </w:rPr>
      </w:pPr>
      <w:r w:rsidRPr="000C7841">
        <w:rPr>
          <w:sz w:val="24"/>
          <w:szCs w:val="24"/>
          <w:lang w:val="en-US"/>
        </w:rPr>
        <w:t>Spuneți-ne cum vă putem ajuta</w:t>
      </w:r>
    </w:p>
    <w:p w:rsidR="000C7841" w:rsidRPr="000C7841" w:rsidRDefault="000C7841" w:rsidP="000C7841">
      <w:pPr>
        <w:pStyle w:val="LO-normal"/>
        <w:rPr>
          <w:sz w:val="24"/>
          <w:szCs w:val="24"/>
          <w:lang w:val="en-US"/>
        </w:rPr>
      </w:pPr>
    </w:p>
    <w:p w:rsidR="000C7841" w:rsidRPr="000C7841" w:rsidRDefault="000C7841" w:rsidP="000C7841">
      <w:pPr>
        <w:pStyle w:val="LO-normal"/>
        <w:rPr>
          <w:sz w:val="24"/>
          <w:szCs w:val="24"/>
          <w:lang w:val="en-US"/>
        </w:rPr>
      </w:pPr>
      <w:r w:rsidRPr="000C7841">
        <w:rPr>
          <w:sz w:val="24"/>
          <w:szCs w:val="24"/>
          <w:lang w:val="en-US"/>
        </w:rPr>
        <w:t>Sunt de acord cu politica de confidențialitate</w:t>
      </w:r>
    </w:p>
    <w:p w:rsidR="000C7841" w:rsidRPr="000C7841" w:rsidRDefault="000C7841" w:rsidP="000C7841">
      <w:pPr>
        <w:pStyle w:val="LO-normal"/>
        <w:rPr>
          <w:sz w:val="24"/>
          <w:szCs w:val="24"/>
          <w:lang w:val="en-US"/>
        </w:rPr>
      </w:pPr>
    </w:p>
    <w:p w:rsidR="008F2B70" w:rsidRDefault="000C7841" w:rsidP="000C7841">
      <w:pPr>
        <w:pStyle w:val="LO-normal"/>
        <w:rPr>
          <w:sz w:val="24"/>
          <w:szCs w:val="24"/>
        </w:rPr>
      </w:pPr>
      <w:proofErr w:type="spellStart"/>
      <w:r w:rsidRPr="000C7841">
        <w:rPr>
          <w:sz w:val="24"/>
          <w:szCs w:val="24"/>
        </w:rPr>
        <w:t>Trimiteți</w:t>
      </w:r>
      <w:proofErr w:type="spellEnd"/>
      <w:r w:rsidRPr="000C7841">
        <w:rPr>
          <w:sz w:val="24"/>
          <w:szCs w:val="24"/>
        </w:rPr>
        <w:t xml:space="preserve"> </w:t>
      </w:r>
      <w:proofErr w:type="spellStart"/>
      <w:r w:rsidRPr="000C7841">
        <w:rPr>
          <w:sz w:val="24"/>
          <w:szCs w:val="24"/>
        </w:rPr>
        <w:t>un</w:t>
      </w:r>
      <w:proofErr w:type="spellEnd"/>
      <w:r w:rsidRPr="000C7841">
        <w:rPr>
          <w:sz w:val="24"/>
          <w:szCs w:val="24"/>
        </w:rPr>
        <w:t xml:space="preserve"> </w:t>
      </w:r>
      <w:proofErr w:type="spellStart"/>
      <w:r w:rsidRPr="000C7841">
        <w:rPr>
          <w:sz w:val="24"/>
          <w:szCs w:val="24"/>
        </w:rPr>
        <w:t>mesaj</w:t>
      </w:r>
      <w:bookmarkStart w:id="5" w:name="_GoBack"/>
      <w:bookmarkEnd w:id="5"/>
      <w:proofErr w:type="spellEnd"/>
    </w:p>
    <w:sectPr w:rsidR="008F2B70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1C0A"/>
    <w:multiLevelType w:val="multilevel"/>
    <w:tmpl w:val="B504F03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68C584A"/>
    <w:multiLevelType w:val="multilevel"/>
    <w:tmpl w:val="98743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70"/>
    <w:rsid w:val="000C7841"/>
    <w:rsid w:val="00653C40"/>
    <w:rsid w:val="008F2B70"/>
    <w:rsid w:val="00D0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B0D"/>
  <w15:docId w15:val="{CBD0522D-4C6D-4B49-A573-49D2C65E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Panicosha</cp:lastModifiedBy>
  <cp:revision>3</cp:revision>
  <dcterms:created xsi:type="dcterms:W3CDTF">2021-07-06T23:06:00Z</dcterms:created>
  <dcterms:modified xsi:type="dcterms:W3CDTF">2021-07-06T23:17:00Z</dcterms:modified>
  <dc:language>en-US</dc:language>
</cp:coreProperties>
</file>