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B1ECF1" w14:textId="1D213F96" w:rsidR="00C31FF9" w:rsidRDefault="00C31FF9" w:rsidP="00C31FF9">
      <w:pPr>
        <w:jc w:val="center"/>
        <w:rPr>
          <w:b/>
          <w:bCs/>
        </w:rPr>
      </w:pPr>
      <w:r>
        <w:rPr>
          <w:b/>
          <w:bCs/>
        </w:rPr>
        <w:t>МІНІСТЕРСТВО ОСВІТИ І НАУКИ УКРАЇНИ</w:t>
      </w:r>
    </w:p>
    <w:p w14:paraId="1F911D09" w14:textId="759A1716" w:rsidR="00C31FF9" w:rsidRDefault="00C31FF9" w:rsidP="00C31FF9">
      <w:pPr>
        <w:jc w:val="center"/>
        <w:rPr>
          <w:b/>
          <w:bCs/>
        </w:rPr>
      </w:pPr>
      <w:r>
        <w:rPr>
          <w:b/>
          <w:bCs/>
        </w:rPr>
        <w:t xml:space="preserve">ДОНЕЦЬКИЙ НАЦІОНАЛЬНИЙ УНІВЕРСИТЕТ </w:t>
      </w:r>
    </w:p>
    <w:p w14:paraId="337495BD" w14:textId="6A789195" w:rsidR="000823FA" w:rsidRDefault="000823FA" w:rsidP="00C31FF9">
      <w:pPr>
        <w:jc w:val="center"/>
        <w:rPr>
          <w:b/>
          <w:bCs/>
        </w:rPr>
      </w:pPr>
      <w:r>
        <w:rPr>
          <w:b/>
          <w:bCs/>
        </w:rPr>
        <w:t>Імені Василя Стуса</w:t>
      </w:r>
    </w:p>
    <w:p w14:paraId="2E75F5F2" w14:textId="761EEC6D" w:rsidR="000823FA" w:rsidRPr="00C31FF9" w:rsidRDefault="000823FA" w:rsidP="00C31FF9">
      <w:pPr>
        <w:jc w:val="center"/>
        <w:rPr>
          <w:b/>
          <w:bCs/>
        </w:rPr>
      </w:pPr>
      <w:r>
        <w:rPr>
          <w:b/>
          <w:bCs/>
        </w:rPr>
        <w:t>Навчально-науковий Інститут Психології</w:t>
      </w:r>
    </w:p>
    <w:p w14:paraId="6D92A222" w14:textId="77777777" w:rsidR="00C31FF9" w:rsidRDefault="00C31FF9" w:rsidP="0087465B">
      <w:pPr>
        <w:jc w:val="right"/>
        <w:rPr>
          <w:b/>
          <w:bCs/>
        </w:rPr>
      </w:pPr>
    </w:p>
    <w:p w14:paraId="450365BC" w14:textId="77777777" w:rsidR="00C31FF9" w:rsidRDefault="00C31FF9" w:rsidP="0087465B">
      <w:pPr>
        <w:jc w:val="right"/>
        <w:rPr>
          <w:b/>
          <w:bCs/>
        </w:rPr>
      </w:pPr>
    </w:p>
    <w:p w14:paraId="1A9FFC55" w14:textId="77777777" w:rsidR="00C31FF9" w:rsidRDefault="00C31FF9" w:rsidP="0087465B">
      <w:pPr>
        <w:jc w:val="right"/>
        <w:rPr>
          <w:b/>
          <w:bCs/>
        </w:rPr>
      </w:pPr>
    </w:p>
    <w:p w14:paraId="42FA1CB9" w14:textId="4322E00E" w:rsidR="00C31FF9" w:rsidRDefault="00C31FF9" w:rsidP="000823FA">
      <w:pPr>
        <w:jc w:val="center"/>
        <w:rPr>
          <w:b/>
          <w:bCs/>
        </w:rPr>
      </w:pPr>
    </w:p>
    <w:p w14:paraId="2BFA4FC8" w14:textId="3CD36534" w:rsidR="000823FA" w:rsidRDefault="000823FA" w:rsidP="000823FA">
      <w:pPr>
        <w:jc w:val="center"/>
        <w:rPr>
          <w:b/>
          <w:bCs/>
        </w:rPr>
      </w:pPr>
    </w:p>
    <w:p w14:paraId="14DE428D" w14:textId="3C51AAC9" w:rsidR="000823FA" w:rsidRDefault="000823FA" w:rsidP="000823FA">
      <w:pPr>
        <w:jc w:val="center"/>
        <w:rPr>
          <w:b/>
          <w:bCs/>
        </w:rPr>
      </w:pPr>
      <w:r>
        <w:rPr>
          <w:b/>
          <w:bCs/>
        </w:rPr>
        <w:t>Реферат</w:t>
      </w:r>
    </w:p>
    <w:p w14:paraId="2411BF5B" w14:textId="385912C2" w:rsidR="000823FA" w:rsidRPr="00E54359" w:rsidRDefault="000823FA" w:rsidP="000823FA">
      <w:pPr>
        <w:jc w:val="center"/>
      </w:pPr>
      <w:r>
        <w:t xml:space="preserve">З дисципліни </w:t>
      </w:r>
      <w:r w:rsidRPr="00E54359">
        <w:t>“</w:t>
      </w:r>
      <w:r>
        <w:t xml:space="preserve">Анатомія </w:t>
      </w:r>
      <w:r w:rsidR="00412E23">
        <w:t>та психофізіологія ЦНС</w:t>
      </w:r>
      <w:r w:rsidRPr="00E54359">
        <w:t>”</w:t>
      </w:r>
    </w:p>
    <w:p w14:paraId="7593F272" w14:textId="25EC836F" w:rsidR="00412E23" w:rsidRPr="00E54359" w:rsidRDefault="00412E23" w:rsidP="00E54359">
      <w:pPr>
        <w:jc w:val="center"/>
        <w:rPr>
          <w:lang w:val="ru-RU"/>
        </w:rPr>
      </w:pPr>
      <w:r>
        <w:t>На тему</w:t>
      </w:r>
      <w:r w:rsidRPr="00412E23">
        <w:t xml:space="preserve"> </w:t>
      </w:r>
      <w:r w:rsidRPr="00E54359">
        <w:rPr>
          <w:lang w:val="ru-RU"/>
        </w:rPr>
        <w:t>“</w:t>
      </w:r>
      <w:r w:rsidR="00E54359" w:rsidRPr="00E54359">
        <w:t>Проміжний мозок: будова, функції та роль у регуляції вищих психічних функцій</w:t>
      </w:r>
      <w:r w:rsidRPr="00E54359">
        <w:rPr>
          <w:lang w:val="ru-RU"/>
        </w:rPr>
        <w:t>”</w:t>
      </w:r>
    </w:p>
    <w:p w14:paraId="4C316F6C" w14:textId="47C8E817" w:rsidR="00412E23" w:rsidRPr="00412E23" w:rsidRDefault="00412E23" w:rsidP="000823FA">
      <w:pPr>
        <w:jc w:val="center"/>
      </w:pPr>
      <w:r>
        <w:t xml:space="preserve"> </w:t>
      </w:r>
    </w:p>
    <w:p w14:paraId="1DB2F7AA" w14:textId="77777777" w:rsidR="00C31FF9" w:rsidRDefault="00C31FF9" w:rsidP="0087465B">
      <w:pPr>
        <w:jc w:val="right"/>
        <w:rPr>
          <w:b/>
          <w:bCs/>
        </w:rPr>
      </w:pPr>
    </w:p>
    <w:p w14:paraId="62078359" w14:textId="77777777" w:rsidR="00C31FF9" w:rsidRDefault="00C31FF9" w:rsidP="0087465B">
      <w:pPr>
        <w:jc w:val="right"/>
        <w:rPr>
          <w:b/>
          <w:bCs/>
        </w:rPr>
      </w:pPr>
    </w:p>
    <w:p w14:paraId="4A20EA7C" w14:textId="77777777" w:rsidR="00C31FF9" w:rsidRDefault="00C31FF9" w:rsidP="0087465B">
      <w:pPr>
        <w:jc w:val="right"/>
        <w:rPr>
          <w:b/>
          <w:bCs/>
        </w:rPr>
      </w:pPr>
    </w:p>
    <w:p w14:paraId="3933A75C" w14:textId="77777777" w:rsidR="00C31FF9" w:rsidRDefault="00C31FF9" w:rsidP="003F2419">
      <w:pPr>
        <w:ind w:left="6804" w:right="-142"/>
        <w:rPr>
          <w:b/>
          <w:bCs/>
        </w:rPr>
      </w:pPr>
    </w:p>
    <w:p w14:paraId="1778031F" w14:textId="7ABC3F69" w:rsidR="00B30F09" w:rsidRPr="003F2419" w:rsidRDefault="003F2419" w:rsidP="00B7053D">
      <w:pPr>
        <w:ind w:left="7088" w:right="-142"/>
      </w:pPr>
      <w:r>
        <w:t xml:space="preserve"> </w:t>
      </w:r>
      <w:r w:rsidR="00B30F09" w:rsidRPr="00B30F09">
        <w:t>Виконав</w:t>
      </w:r>
      <w:r w:rsidR="00B30F09" w:rsidRPr="00E54359">
        <w:rPr>
          <w:lang w:val="ru-RU"/>
        </w:rPr>
        <w:t>:</w:t>
      </w:r>
      <w:r>
        <w:t xml:space="preserve">  </w:t>
      </w:r>
    </w:p>
    <w:p w14:paraId="068A8F0F" w14:textId="6A3480FD" w:rsidR="003F2419" w:rsidRDefault="00B30F09" w:rsidP="00B7053D">
      <w:pPr>
        <w:ind w:left="7088" w:right="-142"/>
      </w:pPr>
      <w:r>
        <w:t xml:space="preserve">Студент </w:t>
      </w:r>
      <w:r w:rsidR="00E54359" w:rsidRPr="00E54359">
        <w:t>КП-053</w:t>
      </w:r>
    </w:p>
    <w:p w14:paraId="393C59BF" w14:textId="739CCA24" w:rsidR="003F2419" w:rsidRPr="00E54359" w:rsidRDefault="003F2419" w:rsidP="00B7053D">
      <w:pPr>
        <w:ind w:left="7088" w:right="-142"/>
        <w:rPr>
          <w:lang w:val="ru-RU"/>
        </w:rPr>
      </w:pPr>
      <w:r>
        <w:t xml:space="preserve">Спеціалізації </w:t>
      </w:r>
      <w:r w:rsidRPr="00E54359">
        <w:rPr>
          <w:lang w:val="ru-RU"/>
        </w:rPr>
        <w:t>“</w:t>
      </w:r>
      <w:r>
        <w:t>Кризова психологія</w:t>
      </w:r>
      <w:r w:rsidRPr="00E54359">
        <w:rPr>
          <w:lang w:val="ru-RU"/>
        </w:rPr>
        <w:t>”</w:t>
      </w:r>
    </w:p>
    <w:p w14:paraId="1ADDCFAF" w14:textId="5491F7DE" w:rsidR="003F2419" w:rsidRPr="00FF1335" w:rsidRDefault="00E54359" w:rsidP="00B7053D">
      <w:pPr>
        <w:ind w:left="7088" w:right="-142"/>
        <w:rPr>
          <w:lang w:val="ru-RU"/>
        </w:rPr>
      </w:pPr>
      <w:r w:rsidRPr="00E54359">
        <w:t>Швець В</w:t>
      </w:r>
      <w:r w:rsidR="00FF1335">
        <w:rPr>
          <w:lang w:val="ru-RU"/>
        </w:rPr>
        <w:t>.В.</w:t>
      </w:r>
    </w:p>
    <w:p w14:paraId="0D6F00F6" w14:textId="32136C45" w:rsidR="003F2419" w:rsidRDefault="003F2419" w:rsidP="00B7053D">
      <w:pPr>
        <w:ind w:left="7088" w:right="-142"/>
        <w:rPr>
          <w:lang w:val="ru-RU"/>
        </w:rPr>
      </w:pPr>
      <w:r>
        <w:t>Перевірила</w:t>
      </w:r>
      <w:r w:rsidRPr="00E54359">
        <w:rPr>
          <w:lang w:val="ru-RU"/>
        </w:rPr>
        <w:t>:</w:t>
      </w:r>
    </w:p>
    <w:p w14:paraId="55BA339E" w14:textId="635B2277" w:rsidR="007A3BB0" w:rsidRPr="00E54359" w:rsidRDefault="007A3BB0" w:rsidP="00B7053D">
      <w:pPr>
        <w:ind w:left="7088" w:right="-142"/>
        <w:rPr>
          <w:lang w:val="ru-RU"/>
        </w:rPr>
      </w:pPr>
      <w:r>
        <w:rPr>
          <w:lang w:val="ru-RU"/>
        </w:rPr>
        <w:t>Вакар В. В.</w:t>
      </w:r>
    </w:p>
    <w:p w14:paraId="08CDE52F" w14:textId="495A944B" w:rsidR="00B7053D" w:rsidRDefault="00B7053D" w:rsidP="00B7053D">
      <w:pPr>
        <w:rPr>
          <w:lang w:val="en-US"/>
        </w:rPr>
      </w:pPr>
    </w:p>
    <w:p w14:paraId="750F9994" w14:textId="77777777" w:rsidR="00E54359" w:rsidRPr="00E54359" w:rsidRDefault="00E54359" w:rsidP="00B7053D">
      <w:pPr>
        <w:rPr>
          <w:b/>
          <w:bCs/>
          <w:lang w:val="en-US"/>
        </w:rPr>
      </w:pPr>
    </w:p>
    <w:p w14:paraId="32F7DE75" w14:textId="6A1E06D8" w:rsidR="00B7053D" w:rsidRDefault="00B7053D" w:rsidP="00B7053D">
      <w:pPr>
        <w:rPr>
          <w:b/>
          <w:bCs/>
        </w:rPr>
      </w:pPr>
    </w:p>
    <w:p w14:paraId="1CF96C3B" w14:textId="27B9CC28" w:rsidR="00B7053D" w:rsidRDefault="00B7053D" w:rsidP="00B7053D">
      <w:pPr>
        <w:rPr>
          <w:b/>
          <w:bCs/>
        </w:rPr>
      </w:pPr>
    </w:p>
    <w:p w14:paraId="051D1459" w14:textId="77777777" w:rsidR="00B7053D" w:rsidRDefault="00B7053D" w:rsidP="00B7053D">
      <w:pPr>
        <w:rPr>
          <w:b/>
          <w:bCs/>
        </w:rPr>
      </w:pPr>
    </w:p>
    <w:p w14:paraId="194881D5" w14:textId="77777777" w:rsidR="00B719AD" w:rsidRDefault="00B30F09" w:rsidP="00B719AD">
      <w:pPr>
        <w:jc w:val="center"/>
      </w:pPr>
      <w:r>
        <w:t>Вінниця 2024</w:t>
      </w:r>
    </w:p>
    <w:p w14:paraId="3E4880F5" w14:textId="77777777" w:rsidR="00B719AD" w:rsidRDefault="009A01C5" w:rsidP="00B719AD">
      <w:pPr>
        <w:jc w:val="center"/>
        <w:rPr>
          <w:lang w:val="ru-RU"/>
        </w:rPr>
      </w:pPr>
      <w:r w:rsidRPr="009A01C5">
        <w:rPr>
          <w:lang w:val="ru-RU"/>
        </w:rPr>
        <w:br/>
      </w:r>
      <w:r w:rsidRPr="009A01C5">
        <w:rPr>
          <w:lang w:val="ru-RU"/>
        </w:rPr>
        <w:br/>
      </w:r>
      <w:r w:rsidRPr="009A01C5">
        <w:rPr>
          <w:b/>
          <w:bCs/>
          <w:szCs w:val="28"/>
          <w:lang w:val="ru-RU"/>
        </w:rPr>
        <w:t>З</w:t>
      </w:r>
      <w:r w:rsidRPr="009A01C5">
        <w:rPr>
          <w:b/>
          <w:bCs/>
          <w:szCs w:val="28"/>
        </w:rPr>
        <w:t>МІСТ</w:t>
      </w:r>
      <w:r w:rsidRPr="009A01C5">
        <w:rPr>
          <w:lang w:val="ru-RU"/>
        </w:rPr>
        <w:br/>
      </w:r>
    </w:p>
    <w:p w14:paraId="77251EF0" w14:textId="77777777" w:rsidR="004731A7" w:rsidRDefault="004731A7" w:rsidP="007E51FA">
      <w:pPr>
        <w:spacing w:after="0" w:line="360" w:lineRule="auto"/>
        <w:ind w:firstLine="680"/>
        <w:rPr>
          <w:lang w:val="ru-RU"/>
        </w:rPr>
      </w:pPr>
    </w:p>
    <w:p w14:paraId="1A4B4782" w14:textId="388DE470" w:rsidR="004731A7" w:rsidRDefault="004731A7" w:rsidP="004731A7">
      <w:pPr>
        <w:spacing w:after="0" w:line="360" w:lineRule="auto"/>
        <w:rPr>
          <w:szCs w:val="28"/>
          <w:lang w:val="ru-RU"/>
        </w:rPr>
      </w:pPr>
      <w:r>
        <w:rPr>
          <w:szCs w:val="28"/>
          <w:lang w:val="ru-RU"/>
        </w:rPr>
        <w:t>1.</w:t>
      </w:r>
      <w:r w:rsidR="009A01C5" w:rsidRPr="00B719AD">
        <w:rPr>
          <w:szCs w:val="28"/>
          <w:lang w:val="ru-RU"/>
        </w:rPr>
        <w:t xml:space="preserve"> </w:t>
      </w:r>
      <w:r w:rsidR="009A01C5" w:rsidRPr="009A01C5">
        <w:rPr>
          <w:szCs w:val="28"/>
          <w:lang w:val="ru-RU"/>
        </w:rPr>
        <w:t>Вступ</w:t>
      </w:r>
      <w:r w:rsidR="009A01C5" w:rsidRPr="00B719AD">
        <w:rPr>
          <w:szCs w:val="28"/>
          <w:lang w:val="ru-RU"/>
        </w:rPr>
        <w:t>.</w:t>
      </w:r>
    </w:p>
    <w:p w14:paraId="70BE7AB5" w14:textId="0EA26B5B" w:rsidR="004731A7" w:rsidRDefault="004731A7" w:rsidP="004731A7">
      <w:pPr>
        <w:spacing w:after="0" w:line="360" w:lineRule="auto"/>
        <w:rPr>
          <w:szCs w:val="28"/>
          <w:lang w:val="ru-RU"/>
        </w:rPr>
      </w:pPr>
      <w:r>
        <w:rPr>
          <w:szCs w:val="28"/>
          <w:lang w:val="ru-RU"/>
        </w:rPr>
        <w:t xml:space="preserve">2. </w:t>
      </w:r>
      <w:r w:rsidR="009A01C5" w:rsidRPr="009A01C5">
        <w:rPr>
          <w:szCs w:val="28"/>
          <w:lang w:val="ru-RU"/>
        </w:rPr>
        <w:t>Будова проміжного мозку</w:t>
      </w:r>
      <w:r w:rsidR="009A01C5" w:rsidRPr="00B719AD">
        <w:rPr>
          <w:szCs w:val="28"/>
          <w:lang w:val="ru-RU"/>
        </w:rPr>
        <w:t>.</w:t>
      </w:r>
    </w:p>
    <w:p w14:paraId="1A6E3E40" w14:textId="1256E69C" w:rsidR="004731A7" w:rsidRDefault="009A01C5" w:rsidP="004731A7">
      <w:pPr>
        <w:spacing w:after="0" w:line="360" w:lineRule="auto"/>
        <w:ind w:firstLine="680"/>
        <w:rPr>
          <w:szCs w:val="28"/>
          <w:lang w:val="ru-RU"/>
        </w:rPr>
      </w:pPr>
      <w:r w:rsidRPr="009A01C5">
        <w:rPr>
          <w:szCs w:val="28"/>
          <w:lang w:val="ru-RU"/>
        </w:rPr>
        <w:t>2.1. Таламус</w:t>
      </w:r>
      <w:r w:rsidRPr="00B719AD">
        <w:rPr>
          <w:szCs w:val="28"/>
          <w:lang w:val="ru-RU"/>
        </w:rPr>
        <w:t>.</w:t>
      </w:r>
    </w:p>
    <w:p w14:paraId="792E88FC" w14:textId="094A1A72" w:rsidR="004731A7" w:rsidRDefault="009A01C5" w:rsidP="004731A7">
      <w:pPr>
        <w:spacing w:after="0" w:line="360" w:lineRule="auto"/>
        <w:ind w:firstLine="680"/>
        <w:rPr>
          <w:szCs w:val="28"/>
          <w:lang w:val="ru-RU"/>
        </w:rPr>
      </w:pPr>
      <w:r w:rsidRPr="009A01C5">
        <w:rPr>
          <w:szCs w:val="28"/>
          <w:lang w:val="ru-RU"/>
        </w:rPr>
        <w:t>2.2. Гіпоталамус</w:t>
      </w:r>
      <w:r w:rsidRPr="00B719AD">
        <w:rPr>
          <w:szCs w:val="28"/>
          <w:lang w:val="ru-RU"/>
        </w:rPr>
        <w:t>.</w:t>
      </w:r>
    </w:p>
    <w:p w14:paraId="461419E1" w14:textId="0C31B7AA" w:rsidR="004731A7" w:rsidRDefault="009A01C5" w:rsidP="004731A7">
      <w:pPr>
        <w:spacing w:after="0" w:line="360" w:lineRule="auto"/>
        <w:ind w:firstLine="680"/>
        <w:rPr>
          <w:szCs w:val="28"/>
          <w:lang w:val="ru-RU"/>
        </w:rPr>
      </w:pPr>
      <w:r w:rsidRPr="009A01C5">
        <w:rPr>
          <w:szCs w:val="28"/>
          <w:lang w:val="ru-RU"/>
        </w:rPr>
        <w:t>2.3. Епіфіз</w:t>
      </w:r>
      <w:r w:rsidRPr="00B719AD">
        <w:rPr>
          <w:szCs w:val="28"/>
          <w:lang w:val="ru-RU"/>
        </w:rPr>
        <w:t>.</w:t>
      </w:r>
      <w:r w:rsidRPr="009A01C5">
        <w:rPr>
          <w:szCs w:val="28"/>
          <w:lang w:val="ru-RU"/>
        </w:rPr>
        <w:br/>
        <w:t>3. Функції структур проміжного мозку</w:t>
      </w:r>
      <w:r w:rsidRPr="00B719AD">
        <w:rPr>
          <w:szCs w:val="28"/>
          <w:lang w:val="ru-RU"/>
        </w:rPr>
        <w:t>.</w:t>
      </w:r>
    </w:p>
    <w:p w14:paraId="73EDEA25" w14:textId="093C8ABA" w:rsidR="004731A7" w:rsidRDefault="009A01C5" w:rsidP="004731A7">
      <w:pPr>
        <w:spacing w:after="0" w:line="360" w:lineRule="auto"/>
        <w:ind w:firstLine="680"/>
        <w:rPr>
          <w:szCs w:val="28"/>
          <w:lang w:val="ru-RU"/>
        </w:rPr>
      </w:pPr>
      <w:r w:rsidRPr="009A01C5">
        <w:rPr>
          <w:szCs w:val="28"/>
          <w:lang w:val="ru-RU"/>
        </w:rPr>
        <w:t>3.1. Сенсорна інтеграція (роль таламуса)</w:t>
      </w:r>
      <w:r w:rsidRPr="00B719AD">
        <w:rPr>
          <w:szCs w:val="28"/>
          <w:lang w:val="ru-RU"/>
        </w:rPr>
        <w:t>.</w:t>
      </w:r>
    </w:p>
    <w:p w14:paraId="655372B0" w14:textId="4D63B010" w:rsidR="004731A7" w:rsidRDefault="009A01C5" w:rsidP="004731A7">
      <w:pPr>
        <w:spacing w:after="0" w:line="360" w:lineRule="auto"/>
        <w:ind w:firstLine="680"/>
        <w:rPr>
          <w:szCs w:val="28"/>
          <w:lang w:val="ru-RU"/>
        </w:rPr>
      </w:pPr>
      <w:r w:rsidRPr="009A01C5">
        <w:rPr>
          <w:szCs w:val="28"/>
          <w:lang w:val="ru-RU"/>
        </w:rPr>
        <w:t>3.2. Гомеостаз і емоційна регуляція (роль гіпоталамуса)</w:t>
      </w:r>
      <w:r w:rsidRPr="00B719AD">
        <w:rPr>
          <w:szCs w:val="28"/>
          <w:lang w:val="ru-RU"/>
        </w:rPr>
        <w:t>.</w:t>
      </w:r>
    </w:p>
    <w:p w14:paraId="628EE530" w14:textId="1EFB47BE" w:rsidR="004731A7" w:rsidRDefault="009A01C5" w:rsidP="004731A7">
      <w:pPr>
        <w:spacing w:after="0" w:line="360" w:lineRule="auto"/>
        <w:ind w:firstLine="680"/>
        <w:rPr>
          <w:szCs w:val="28"/>
          <w:lang w:val="ru-RU"/>
        </w:rPr>
      </w:pPr>
      <w:r w:rsidRPr="009A01C5">
        <w:rPr>
          <w:szCs w:val="28"/>
          <w:lang w:val="ru-RU"/>
        </w:rPr>
        <w:t>3.3. Регуляція біоритмів (роль епіфіза)</w:t>
      </w:r>
      <w:r w:rsidRPr="00B719AD">
        <w:rPr>
          <w:szCs w:val="28"/>
          <w:lang w:val="ru-RU"/>
        </w:rPr>
        <w:t>.</w:t>
      </w:r>
      <w:r w:rsidRPr="009A01C5">
        <w:rPr>
          <w:szCs w:val="28"/>
          <w:lang w:val="ru-RU"/>
        </w:rPr>
        <w:br/>
        <w:t>4. Роль у вищих психічних функціях</w:t>
      </w:r>
      <w:r w:rsidRPr="00B719AD">
        <w:rPr>
          <w:szCs w:val="28"/>
          <w:lang w:val="ru-RU"/>
        </w:rPr>
        <w:t>.</w:t>
      </w:r>
    </w:p>
    <w:p w14:paraId="68A594E4" w14:textId="334DD003" w:rsidR="004731A7" w:rsidRDefault="009A01C5" w:rsidP="004731A7">
      <w:pPr>
        <w:spacing w:after="0" w:line="360" w:lineRule="auto"/>
        <w:ind w:firstLine="680"/>
        <w:rPr>
          <w:szCs w:val="28"/>
          <w:lang w:val="ru-RU"/>
        </w:rPr>
      </w:pPr>
      <w:r w:rsidRPr="009A01C5">
        <w:rPr>
          <w:szCs w:val="28"/>
          <w:lang w:val="ru-RU"/>
        </w:rPr>
        <w:t>4.1. Участь у когнітивних процесах</w:t>
      </w:r>
      <w:r w:rsidRPr="00B719AD">
        <w:rPr>
          <w:szCs w:val="28"/>
          <w:lang w:val="ru-RU"/>
        </w:rPr>
        <w:t>.</w:t>
      </w:r>
    </w:p>
    <w:p w14:paraId="5096E36B" w14:textId="479F72D0" w:rsidR="004731A7" w:rsidRDefault="009A01C5" w:rsidP="004731A7">
      <w:pPr>
        <w:spacing w:after="0" w:line="360" w:lineRule="auto"/>
        <w:ind w:firstLine="680"/>
        <w:rPr>
          <w:szCs w:val="28"/>
          <w:lang w:val="ru-RU"/>
        </w:rPr>
      </w:pPr>
      <w:r w:rsidRPr="009A01C5">
        <w:rPr>
          <w:szCs w:val="28"/>
          <w:lang w:val="ru-RU"/>
        </w:rPr>
        <w:t>4.2. Вплив на емоційно-мотиваційну сферу</w:t>
      </w:r>
      <w:r w:rsidRPr="00B719AD">
        <w:rPr>
          <w:szCs w:val="28"/>
          <w:lang w:val="ru-RU"/>
        </w:rPr>
        <w:t>.</w:t>
      </w:r>
    </w:p>
    <w:p w14:paraId="039191E2" w14:textId="4B31CD1E" w:rsidR="00CD672A" w:rsidRPr="004731A7" w:rsidRDefault="009A01C5" w:rsidP="004731A7">
      <w:pPr>
        <w:spacing w:after="0" w:line="360" w:lineRule="auto"/>
        <w:ind w:firstLine="680"/>
        <w:rPr>
          <w:szCs w:val="28"/>
          <w:lang w:val="ru-RU"/>
        </w:rPr>
      </w:pPr>
      <w:r w:rsidRPr="009A01C5">
        <w:rPr>
          <w:szCs w:val="28"/>
          <w:lang w:val="ru-RU"/>
        </w:rPr>
        <w:t>4.3. Значення для формування свідомості</w:t>
      </w:r>
      <w:r w:rsidRPr="00B719AD">
        <w:rPr>
          <w:szCs w:val="28"/>
          <w:lang w:val="ru-RU"/>
        </w:rPr>
        <w:t>.</w:t>
      </w:r>
      <w:r w:rsidRPr="009A01C5">
        <w:rPr>
          <w:szCs w:val="28"/>
          <w:lang w:val="ru-RU"/>
        </w:rPr>
        <w:br/>
        <w:t>5. Висновки</w:t>
      </w:r>
      <w:r w:rsidRPr="00B719AD">
        <w:rPr>
          <w:szCs w:val="28"/>
          <w:lang w:val="ru-RU"/>
        </w:rPr>
        <w:t>.</w:t>
      </w:r>
      <w:r w:rsidRPr="009A01C5">
        <w:rPr>
          <w:szCs w:val="28"/>
          <w:lang w:val="ru-RU"/>
        </w:rPr>
        <w:br/>
        <w:t>6. Список використаних джерел</w:t>
      </w:r>
      <w:r w:rsidRPr="00B719AD">
        <w:rPr>
          <w:szCs w:val="28"/>
          <w:lang w:val="ru-RU"/>
        </w:rPr>
        <w:t>.</w:t>
      </w:r>
      <w:r w:rsidRPr="009A01C5">
        <w:rPr>
          <w:szCs w:val="28"/>
          <w:lang w:val="ru-RU"/>
        </w:rPr>
        <w:br/>
      </w:r>
      <w:r w:rsidRPr="009A01C5">
        <w:rPr>
          <w:szCs w:val="28"/>
          <w:lang w:val="ru-RU"/>
        </w:rPr>
        <w:br/>
      </w:r>
      <w:r w:rsidRPr="009A01C5">
        <w:rPr>
          <w:szCs w:val="28"/>
          <w:lang w:val="ru-RU"/>
        </w:rPr>
        <w:br/>
      </w:r>
      <w:r w:rsidRPr="009A01C5">
        <w:rPr>
          <w:szCs w:val="28"/>
          <w:lang w:val="ru-RU"/>
        </w:rPr>
        <w:br/>
      </w:r>
      <w:r w:rsidRPr="009A01C5">
        <w:rPr>
          <w:szCs w:val="28"/>
          <w:lang w:val="ru-RU"/>
        </w:rPr>
        <w:br/>
      </w:r>
    </w:p>
    <w:p w14:paraId="58788A9C" w14:textId="77777777" w:rsidR="00CD672A" w:rsidRDefault="00CD672A" w:rsidP="009A01C5">
      <w:pPr>
        <w:rPr>
          <w:lang w:val="ru-RU"/>
        </w:rPr>
      </w:pPr>
    </w:p>
    <w:p w14:paraId="440FA362" w14:textId="77777777" w:rsidR="00CD672A" w:rsidRDefault="00CD672A" w:rsidP="009A01C5">
      <w:pPr>
        <w:rPr>
          <w:lang w:val="ru-RU"/>
        </w:rPr>
      </w:pPr>
    </w:p>
    <w:p w14:paraId="23771C33" w14:textId="77777777" w:rsidR="00CD672A" w:rsidRDefault="00CD672A" w:rsidP="009A01C5">
      <w:pPr>
        <w:rPr>
          <w:lang w:val="ru-RU"/>
        </w:rPr>
      </w:pPr>
    </w:p>
    <w:p w14:paraId="24023CE8" w14:textId="77777777" w:rsidR="00CD672A" w:rsidRDefault="00CD672A" w:rsidP="009A01C5">
      <w:pPr>
        <w:rPr>
          <w:lang w:val="ru-RU"/>
        </w:rPr>
      </w:pPr>
    </w:p>
    <w:p w14:paraId="39893F58" w14:textId="77777777" w:rsidR="00CD672A" w:rsidRDefault="00CD672A" w:rsidP="009A01C5">
      <w:pPr>
        <w:rPr>
          <w:lang w:val="ru-RU"/>
        </w:rPr>
      </w:pPr>
    </w:p>
    <w:p w14:paraId="72AF65E1" w14:textId="77777777" w:rsidR="005A0D4C" w:rsidRDefault="005A0D4C" w:rsidP="009A01C5">
      <w:pPr>
        <w:rPr>
          <w:lang w:val="ru-RU"/>
        </w:rPr>
      </w:pPr>
    </w:p>
    <w:p w14:paraId="2E2241D2" w14:textId="77777777" w:rsidR="00CD672A" w:rsidRDefault="00CD672A" w:rsidP="009A01C5">
      <w:pPr>
        <w:rPr>
          <w:lang w:val="ru-RU"/>
        </w:rPr>
      </w:pPr>
    </w:p>
    <w:p w14:paraId="57E7BCAE" w14:textId="77777777" w:rsidR="005A0D4C" w:rsidRDefault="009A01C5" w:rsidP="005A0D4C">
      <w:pPr>
        <w:jc w:val="center"/>
        <w:rPr>
          <w:b/>
          <w:bCs/>
          <w:lang w:val="ru-RU"/>
        </w:rPr>
      </w:pPr>
      <w:r w:rsidRPr="009A01C5">
        <w:rPr>
          <w:b/>
          <w:bCs/>
          <w:lang w:val="ru-RU"/>
        </w:rPr>
        <w:t>В</w:t>
      </w:r>
      <w:r w:rsidR="00CD672A">
        <w:rPr>
          <w:b/>
          <w:bCs/>
          <w:lang w:val="ru-RU"/>
        </w:rPr>
        <w:t>СТУП</w:t>
      </w:r>
    </w:p>
    <w:p w14:paraId="5BBFDBAD" w14:textId="77777777" w:rsidR="00421DF8" w:rsidRDefault="00421DF8" w:rsidP="00421DF8">
      <w:pPr>
        <w:spacing w:after="0" w:line="360" w:lineRule="auto"/>
        <w:ind w:firstLine="680"/>
        <w:jc w:val="both"/>
        <w:rPr>
          <w:lang w:val="ru-RU"/>
        </w:rPr>
      </w:pPr>
    </w:p>
    <w:p w14:paraId="6C789388" w14:textId="77777777" w:rsidR="00421DF8" w:rsidRDefault="005A0D4C" w:rsidP="00421DF8">
      <w:pPr>
        <w:spacing w:after="0" w:line="360" w:lineRule="auto"/>
        <w:ind w:firstLine="680"/>
        <w:jc w:val="both"/>
      </w:pPr>
      <w:r w:rsidRPr="005A0D4C">
        <w:t>Проміжний мозок є однією з центральних структур головного мозку, що займає ключове місце у функціонуванні нервової системи. Він слугує важливим посередником між спинним мозком, стовбуром мозку та корою великих півкуль, забезпечуючи інтеграцію сенсорних, моторних і вегетативних сигналів. Його структура включає таламус, гіпоталамус та епіфіз, кожен із яких виконує специфічні, але взаємопов’язані функції.</w:t>
      </w:r>
    </w:p>
    <w:p w14:paraId="158105D2" w14:textId="77777777" w:rsidR="00421DF8" w:rsidRDefault="005A0D4C" w:rsidP="00421DF8">
      <w:pPr>
        <w:spacing w:after="0" w:line="360" w:lineRule="auto"/>
        <w:ind w:firstLine="680"/>
        <w:jc w:val="both"/>
      </w:pPr>
      <w:r w:rsidRPr="005A0D4C">
        <w:t xml:space="preserve">Проміжний мозок відіграє особливу роль у регуляції вищих психічних функцій, таких як увага, свідомість, пам’ять, емоції та </w:t>
      </w:r>
      <w:proofErr w:type="spellStart"/>
      <w:r w:rsidRPr="005A0D4C">
        <w:t>когніція</w:t>
      </w:r>
      <w:proofErr w:type="spellEnd"/>
      <w:r w:rsidRPr="005A0D4C">
        <w:t>. Завдяки його роботі здійснюється обробка сенсорної інформації, підтримується гомеостаз організму, регулюються біологічні ритми та координується діяльність різних відділів мозку.</w:t>
      </w:r>
    </w:p>
    <w:p w14:paraId="434A93A3" w14:textId="60DCE66E" w:rsidR="00B46713" w:rsidRDefault="005A0D4C" w:rsidP="00421DF8">
      <w:pPr>
        <w:spacing w:after="0" w:line="360" w:lineRule="auto"/>
        <w:ind w:firstLine="680"/>
        <w:jc w:val="both"/>
      </w:pPr>
      <w:r w:rsidRPr="005A0D4C">
        <w:t>Метою цієї роботи є аналіз будови та функцій основних структур проміжного мозку та їх ролі у забезпеченні психічної діяльності людини. Огляд фізіологічних процесів, за які відповідають таламус, гіпоталамус і епіфіз, дозволить глибше зрозуміти, як вони впливають на регуляцію емоцій, поведінки та когнітивних здібностей.</w:t>
      </w:r>
      <w:r w:rsidR="009A01C5" w:rsidRPr="009A01C5">
        <w:br/>
      </w:r>
      <w:r w:rsidR="009A01C5" w:rsidRPr="009A01C5">
        <w:br/>
      </w:r>
    </w:p>
    <w:p w14:paraId="13126B6C" w14:textId="77777777" w:rsidR="00B46713" w:rsidRDefault="00B46713" w:rsidP="005A0D4C">
      <w:pPr>
        <w:jc w:val="both"/>
      </w:pPr>
    </w:p>
    <w:p w14:paraId="272B4355" w14:textId="77777777" w:rsidR="00B46713" w:rsidRDefault="00B46713" w:rsidP="005A0D4C">
      <w:pPr>
        <w:jc w:val="both"/>
      </w:pPr>
    </w:p>
    <w:p w14:paraId="6B327F87" w14:textId="77777777" w:rsidR="00B46713" w:rsidRDefault="00B46713" w:rsidP="005A0D4C">
      <w:pPr>
        <w:jc w:val="both"/>
      </w:pPr>
    </w:p>
    <w:p w14:paraId="13F53B05" w14:textId="77777777" w:rsidR="00B46713" w:rsidRDefault="00B46713" w:rsidP="005A0D4C">
      <w:pPr>
        <w:jc w:val="both"/>
      </w:pPr>
    </w:p>
    <w:p w14:paraId="2BF33FBD" w14:textId="77777777" w:rsidR="00B46713" w:rsidRDefault="00B46713" w:rsidP="005A0D4C">
      <w:pPr>
        <w:jc w:val="both"/>
      </w:pPr>
    </w:p>
    <w:p w14:paraId="2A707D77" w14:textId="77777777" w:rsidR="00B46713" w:rsidRDefault="00B46713" w:rsidP="005A0D4C">
      <w:pPr>
        <w:jc w:val="both"/>
      </w:pPr>
    </w:p>
    <w:p w14:paraId="1FB416CC" w14:textId="77777777" w:rsidR="00B46713" w:rsidRDefault="00B46713" w:rsidP="005A0D4C">
      <w:pPr>
        <w:jc w:val="both"/>
      </w:pPr>
    </w:p>
    <w:p w14:paraId="09CDF5BB" w14:textId="77777777" w:rsidR="00B46713" w:rsidRDefault="00B46713" w:rsidP="005A0D4C">
      <w:pPr>
        <w:jc w:val="both"/>
      </w:pPr>
    </w:p>
    <w:p w14:paraId="7C5A514D" w14:textId="77777777" w:rsidR="006532A5" w:rsidRDefault="006532A5" w:rsidP="005A0D4C">
      <w:pPr>
        <w:jc w:val="both"/>
      </w:pPr>
    </w:p>
    <w:p w14:paraId="1D2252A5" w14:textId="77777777" w:rsidR="00374216" w:rsidRDefault="00374216" w:rsidP="005A0D4C">
      <w:pPr>
        <w:jc w:val="both"/>
      </w:pPr>
    </w:p>
    <w:p w14:paraId="5FC54E90" w14:textId="77777777" w:rsidR="00B46713" w:rsidRDefault="009A01C5" w:rsidP="00B46713">
      <w:pPr>
        <w:jc w:val="center"/>
      </w:pPr>
      <w:r w:rsidRPr="009A01C5">
        <w:br/>
      </w:r>
      <w:r w:rsidRPr="009A01C5">
        <w:rPr>
          <w:b/>
          <w:bCs/>
        </w:rPr>
        <w:t>Будова проміжного мозку</w:t>
      </w:r>
      <w:r w:rsidRPr="009A01C5">
        <w:br/>
      </w:r>
    </w:p>
    <w:p w14:paraId="7CBADC6A" w14:textId="2F1746D3" w:rsidR="007E3A39" w:rsidRPr="007E3A39" w:rsidRDefault="00B46713" w:rsidP="0013447D">
      <w:pPr>
        <w:spacing w:after="0" w:line="360" w:lineRule="auto"/>
        <w:ind w:firstLine="680"/>
        <w:jc w:val="both"/>
      </w:pPr>
      <w:r w:rsidRPr="00B46713">
        <w:t xml:space="preserve">Проміжний </w:t>
      </w:r>
      <w:r w:rsidRPr="00E6174F">
        <w:t>мозок (</w:t>
      </w:r>
      <w:proofErr w:type="spellStart"/>
      <w:r w:rsidRPr="00E6174F">
        <w:t>diencephalon</w:t>
      </w:r>
      <w:proofErr w:type="spellEnd"/>
      <w:r w:rsidRPr="00E6174F">
        <w:t>)</w:t>
      </w:r>
      <w:r w:rsidR="007E3A39">
        <w:t xml:space="preserve"> </w:t>
      </w:r>
      <w:r w:rsidR="007E3A39" w:rsidRPr="007E3A39">
        <w:t xml:space="preserve">розташований під мозолистим тілом, </w:t>
      </w:r>
      <w:r w:rsidRPr="00B46713">
        <w:t>інтегрує сенсорні, рухові та вісцеральні реакції, необхідні для діяльності організму</w:t>
      </w:r>
      <w:r w:rsidR="007E3A39" w:rsidRPr="00B46713">
        <w:t xml:space="preserve">. Основними структурами проміжного мозку </w:t>
      </w:r>
      <w:r w:rsidR="007E3A39">
        <w:t>є</w:t>
      </w:r>
      <w:r w:rsidR="007E3A39" w:rsidRPr="007E3A39">
        <w:t xml:space="preserve"> задн</w:t>
      </w:r>
      <w:r w:rsidR="007E3A39">
        <w:t xml:space="preserve">ій </w:t>
      </w:r>
      <w:r w:rsidR="007E3A39" w:rsidRPr="007E3A39">
        <w:t xml:space="preserve">таламус, </w:t>
      </w:r>
      <w:proofErr w:type="spellStart"/>
      <w:r w:rsidR="007E3A39" w:rsidRPr="007E3A39">
        <w:t>епіталамус</w:t>
      </w:r>
      <w:proofErr w:type="spellEnd"/>
      <w:r w:rsidR="007E3A39" w:rsidRPr="007E3A39">
        <w:t xml:space="preserve"> і гіпоталамус.</w:t>
      </w:r>
    </w:p>
    <w:p w14:paraId="681B69AC" w14:textId="448574D5" w:rsidR="007E3A39" w:rsidRPr="007E3A39" w:rsidRDefault="007E3A39" w:rsidP="0013447D">
      <w:pPr>
        <w:spacing w:after="0" w:line="360" w:lineRule="auto"/>
        <w:ind w:firstLine="680"/>
        <w:jc w:val="both"/>
      </w:pPr>
      <w:r w:rsidRPr="007E3A39">
        <w:t xml:space="preserve">Сіра речовина проміжного мозку утворює ядра, які є центрами всіх видів загальної чутливості, а також ядра, які беруть участь у функціях вегетативної нервової системи, і </w:t>
      </w:r>
      <w:proofErr w:type="spellStart"/>
      <w:r w:rsidRPr="007E3A39">
        <w:t>нейросекреторні</w:t>
      </w:r>
      <w:proofErr w:type="spellEnd"/>
      <w:r w:rsidRPr="007E3A39">
        <w:t xml:space="preserve"> ядра.</w:t>
      </w:r>
      <w:r w:rsidR="0013447D">
        <w:t xml:space="preserve"> </w:t>
      </w:r>
      <w:r w:rsidRPr="007E3A39">
        <w:t>У білій речовині проміжного мозку проходять висхідні та низхідні провідні шляхи.</w:t>
      </w:r>
      <w:r w:rsidR="0013447D">
        <w:t xml:space="preserve"> </w:t>
      </w:r>
      <w:r w:rsidRPr="007E3A39">
        <w:t>З проміжним мозком пов'язані дві залози внутрішньої секреції - гіпофіз і епіфіз.</w:t>
      </w:r>
      <w:r w:rsidR="0013447D">
        <w:t xml:space="preserve"> </w:t>
      </w:r>
      <w:r w:rsidRPr="007E3A39">
        <w:rPr>
          <w:lang w:val="ru-RU"/>
        </w:rPr>
        <w:t>Порожниною проміжного мозку є III шлуночок.</w:t>
      </w:r>
      <w:r w:rsidR="0013447D">
        <w:t xml:space="preserve"> </w:t>
      </w:r>
      <w:r w:rsidRPr="007E3A39">
        <w:rPr>
          <w:lang w:val="ru-RU"/>
        </w:rPr>
        <w:t>Межами проміжного мозку на основі головного мозку служать передня поверхня зорового перехресту (спереду), передній край заднього продірявленої речовини і зорові тракти (ззаду).</w:t>
      </w:r>
      <w:r w:rsidR="0013447D">
        <w:t xml:space="preserve"> </w:t>
      </w:r>
      <w:r w:rsidRPr="007E3A39">
        <w:t>На дорсальній поверхні задньою межею є борозна, що відокремлює верхні горбки середнього мозку від заднього краю таламусів.</w:t>
      </w:r>
      <w:r w:rsidR="0013447D">
        <w:t xml:space="preserve"> </w:t>
      </w:r>
      <w:r w:rsidRPr="007E3A39">
        <w:rPr>
          <w:lang w:val="ru-RU"/>
        </w:rPr>
        <w:t>Термінальна смужка відокремлює з дорсального боку проміжний мозок від кінцевого мозку.</w:t>
      </w:r>
    </w:p>
    <w:p w14:paraId="18F81757" w14:textId="77777777" w:rsidR="00312AC2" w:rsidRDefault="009A01C5" w:rsidP="00312AC2">
      <w:pPr>
        <w:jc w:val="center"/>
        <w:rPr>
          <w:b/>
          <w:bCs/>
        </w:rPr>
      </w:pPr>
      <w:r w:rsidRPr="009A01C5">
        <w:br/>
      </w:r>
      <w:r w:rsidRPr="009A01C5">
        <w:rPr>
          <w:b/>
          <w:bCs/>
        </w:rPr>
        <w:t>Таламус</w:t>
      </w:r>
    </w:p>
    <w:p w14:paraId="395F381C" w14:textId="77777777" w:rsidR="00FC7982" w:rsidRDefault="00FC7982" w:rsidP="00FC7982">
      <w:pPr>
        <w:spacing w:after="0" w:line="360" w:lineRule="auto"/>
        <w:ind w:firstLine="680"/>
        <w:jc w:val="both"/>
      </w:pPr>
    </w:p>
    <w:p w14:paraId="2DCBFEC6" w14:textId="1C065107" w:rsidR="00312AC2" w:rsidRPr="00E6174F" w:rsidRDefault="009A01C5" w:rsidP="00FC7982">
      <w:pPr>
        <w:spacing w:after="0" w:line="360" w:lineRule="auto"/>
        <w:ind w:firstLine="680"/>
        <w:jc w:val="both"/>
        <w:rPr>
          <w:lang w:val="ru-RU"/>
        </w:rPr>
      </w:pPr>
      <w:r w:rsidRPr="009A01C5">
        <w:t xml:space="preserve">Таламус є парною структурою, що розташована у центрі проміжного мозку. </w:t>
      </w:r>
      <w:r w:rsidRPr="009A01C5">
        <w:rPr>
          <w:lang w:val="ru-RU"/>
        </w:rPr>
        <w:t>Він складається з численних ядер, які поділяються на специфічні (сенсорні), асоціативні та неспецифічні. Таламус відіграє ключову роль у передачі сенсорної інформації до кори головного мозку, забезпечуючи її первинну обробку та інтеграцію.</w:t>
      </w:r>
    </w:p>
    <w:p w14:paraId="58425160" w14:textId="77777777" w:rsidR="00312AC2" w:rsidRPr="00E6174F" w:rsidRDefault="00312AC2" w:rsidP="00FC7982">
      <w:pPr>
        <w:spacing w:after="0" w:line="360" w:lineRule="auto"/>
        <w:ind w:firstLine="680"/>
        <w:jc w:val="both"/>
      </w:pPr>
      <w:r w:rsidRPr="00E6174F">
        <w:t>Таламус є підкірковим центром всіх видів загальної чутливості.</w:t>
      </w:r>
    </w:p>
    <w:p w14:paraId="1FBA123F" w14:textId="77777777" w:rsidR="00312AC2" w:rsidRPr="00E6174F" w:rsidRDefault="00312AC2" w:rsidP="00FC7982">
      <w:pPr>
        <w:spacing w:after="0" w:line="360" w:lineRule="auto"/>
        <w:ind w:firstLine="680"/>
        <w:jc w:val="both"/>
      </w:pPr>
      <w:r w:rsidRPr="00E6174F">
        <w:t xml:space="preserve">У ньому виділяють 40 </w:t>
      </w:r>
      <w:proofErr w:type="spellStart"/>
      <w:r w:rsidRPr="00E6174F">
        <w:t>ядер</w:t>
      </w:r>
      <w:proofErr w:type="spellEnd"/>
      <w:r w:rsidRPr="00E6174F">
        <w:t xml:space="preserve">, розділених тонкими прошарками білої речовини. У таламусі розрізняють медіальні, латеральні, задні, передні та інші ядра. З нервовими клітинами таламуса вступають в контакт відростки нервових клітин других (вставних) нейронів всіх чутливих провідних шляхів, які несуть імпульси в півкулі великого мозку, крім нюхового, смакового і слухового. Частина аксонів нейронів таламуса направляється до </w:t>
      </w:r>
      <w:proofErr w:type="spellStart"/>
      <w:r w:rsidRPr="00E6174F">
        <w:t>ядер</w:t>
      </w:r>
      <w:proofErr w:type="spellEnd"/>
      <w:r w:rsidRPr="00E6174F">
        <w:t xml:space="preserve"> смугастого тіла кінцевого мозку. У зв'язку з цим таламус розглядається і як чутливий центр </w:t>
      </w:r>
      <w:proofErr w:type="spellStart"/>
      <w:r w:rsidRPr="00E6174F">
        <w:t>екстрапірамідної</w:t>
      </w:r>
      <w:proofErr w:type="spellEnd"/>
      <w:r w:rsidRPr="00E6174F">
        <w:t xml:space="preserve"> системи. Частина аксонів йде до кори великого мозку - це </w:t>
      </w:r>
      <w:proofErr w:type="spellStart"/>
      <w:r w:rsidRPr="00E6174F">
        <w:t>таламокортикальні</w:t>
      </w:r>
      <w:proofErr w:type="spellEnd"/>
      <w:r w:rsidRPr="00E6174F">
        <w:t xml:space="preserve"> пучки. Під таламусом розташовується </w:t>
      </w:r>
      <w:proofErr w:type="spellStart"/>
      <w:r w:rsidRPr="00E6174F">
        <w:t>субталамус</w:t>
      </w:r>
      <w:proofErr w:type="spellEnd"/>
      <w:r w:rsidRPr="00E6174F">
        <w:t xml:space="preserve"> (</w:t>
      </w:r>
      <w:proofErr w:type="spellStart"/>
      <w:r w:rsidRPr="00E6174F">
        <w:t>subthalamus</w:t>
      </w:r>
      <w:proofErr w:type="spellEnd"/>
      <w:r w:rsidRPr="00E6174F">
        <w:t xml:space="preserve">), </w:t>
      </w:r>
      <w:proofErr w:type="spellStart"/>
      <w:r w:rsidRPr="00E6174F">
        <w:t>субталамічної</w:t>
      </w:r>
      <w:proofErr w:type="spellEnd"/>
      <w:r w:rsidRPr="00E6174F">
        <w:t xml:space="preserve"> ділянки (</w:t>
      </w:r>
      <w:proofErr w:type="spellStart"/>
      <w:r w:rsidRPr="00E6174F">
        <w:t>regio</w:t>
      </w:r>
      <w:proofErr w:type="spellEnd"/>
      <w:r w:rsidRPr="00E6174F">
        <w:t xml:space="preserve"> </w:t>
      </w:r>
      <w:proofErr w:type="spellStart"/>
      <w:r w:rsidRPr="00E6174F">
        <w:t>subthalamica</w:t>
      </w:r>
      <w:proofErr w:type="spellEnd"/>
      <w:r w:rsidRPr="00E6174F">
        <w:t xml:space="preserve">). Це невелика ділянка мозкової речовини, розташований донизу від таламуса і відокремлений від нього </w:t>
      </w:r>
      <w:proofErr w:type="spellStart"/>
      <w:r w:rsidRPr="00E6174F">
        <w:t>гіпоталамічною</w:t>
      </w:r>
      <w:proofErr w:type="spellEnd"/>
      <w:r w:rsidRPr="00E6174F">
        <w:t xml:space="preserve"> борозною з боку III шлуночка. У </w:t>
      </w:r>
      <w:proofErr w:type="spellStart"/>
      <w:r w:rsidRPr="00E6174F">
        <w:t>субталамус</w:t>
      </w:r>
      <w:proofErr w:type="spellEnd"/>
      <w:r w:rsidRPr="00E6174F">
        <w:t xml:space="preserve"> з середнього мозку продовжуються і там закінчуються червоне ядро і чорна речовина середнього мозку. Збоку від чорної речовини міститься </w:t>
      </w:r>
      <w:proofErr w:type="spellStart"/>
      <w:r w:rsidRPr="00E6174F">
        <w:t>субталамічне</w:t>
      </w:r>
      <w:proofErr w:type="spellEnd"/>
      <w:r w:rsidRPr="00E6174F">
        <w:t xml:space="preserve"> ядро (</w:t>
      </w:r>
      <w:proofErr w:type="spellStart"/>
      <w:r w:rsidRPr="00E6174F">
        <w:t>nucleus</w:t>
      </w:r>
      <w:proofErr w:type="spellEnd"/>
      <w:r w:rsidRPr="00E6174F">
        <w:t xml:space="preserve"> </w:t>
      </w:r>
      <w:proofErr w:type="spellStart"/>
      <w:r w:rsidRPr="00E6174F">
        <w:t>subthalamicus</w:t>
      </w:r>
      <w:proofErr w:type="spellEnd"/>
      <w:r w:rsidRPr="00E6174F">
        <w:t>).</w:t>
      </w:r>
    </w:p>
    <w:p w14:paraId="2B07B2E1" w14:textId="77777777" w:rsidR="00312AC2" w:rsidRPr="00312AC2" w:rsidRDefault="00312AC2" w:rsidP="00FC7982">
      <w:pPr>
        <w:spacing w:after="0" w:line="360" w:lineRule="auto"/>
        <w:ind w:firstLine="680"/>
        <w:jc w:val="both"/>
        <w:rPr>
          <w:lang w:val="ru-RU"/>
        </w:rPr>
      </w:pPr>
      <w:r w:rsidRPr="00312AC2">
        <w:rPr>
          <w:lang w:val="ru-RU"/>
        </w:rPr>
        <w:t>Функціонально ядра поділяють на три великих групи: релейні, асоціативні (ці дві групи відносять до специфічних) і неспецифічні.</w:t>
      </w:r>
    </w:p>
    <w:p w14:paraId="767072E2" w14:textId="641085FB" w:rsidR="00312AC2" w:rsidRPr="00E6174F" w:rsidRDefault="00312AC2" w:rsidP="00FC7982">
      <w:pPr>
        <w:spacing w:after="0" w:line="360" w:lineRule="auto"/>
        <w:ind w:firstLine="680"/>
        <w:jc w:val="both"/>
      </w:pPr>
      <w:r w:rsidRPr="00E6174F">
        <w:t xml:space="preserve">Релейні ядра таламуса входять до складу специфічних шляхів. У них відбувається перемикання всіх видів сенсорної інформації (зорової, слухової, тактильної, смакової, больової, </w:t>
      </w:r>
      <w:proofErr w:type="spellStart"/>
      <w:r w:rsidRPr="00E6174F">
        <w:t>пропріоцептивної</w:t>
      </w:r>
      <w:proofErr w:type="spellEnd"/>
      <w:r w:rsidRPr="00E6174F">
        <w:t xml:space="preserve">, </w:t>
      </w:r>
      <w:proofErr w:type="spellStart"/>
      <w:r w:rsidRPr="00E6174F">
        <w:t>інтероцептивної</w:t>
      </w:r>
      <w:proofErr w:type="spellEnd"/>
      <w:r w:rsidRPr="00E6174F">
        <w:t xml:space="preserve">). Аксони цих </w:t>
      </w:r>
      <w:proofErr w:type="spellStart"/>
      <w:r w:rsidRPr="00E6174F">
        <w:t>ядер</w:t>
      </w:r>
      <w:proofErr w:type="spellEnd"/>
      <w:r w:rsidRPr="00E6174F">
        <w:t xml:space="preserve"> прямують до відповідних проекційних ділянок кори мозку. Гальмівний вплив кори на таламус дозволяє забезпечити оптимальну передачу до кори найважливішої інформації. </w:t>
      </w:r>
    </w:p>
    <w:p w14:paraId="2A49A368" w14:textId="2AD22D53" w:rsidR="00380F5E" w:rsidRPr="00E6174F" w:rsidRDefault="00380F5E" w:rsidP="00FC7982">
      <w:pPr>
        <w:spacing w:after="0" w:line="360" w:lineRule="auto"/>
        <w:ind w:firstLine="680"/>
        <w:jc w:val="both"/>
      </w:pPr>
      <w:r w:rsidRPr="00E6174F">
        <w:t xml:space="preserve">При пошкодженні специфічних </w:t>
      </w:r>
      <w:proofErr w:type="spellStart"/>
      <w:r w:rsidRPr="00E6174F">
        <w:t>ядер</w:t>
      </w:r>
      <w:proofErr w:type="spellEnd"/>
      <w:r w:rsidRPr="00E6174F">
        <w:t xml:space="preserve"> (зокрема </w:t>
      </w:r>
      <w:proofErr w:type="spellStart"/>
      <w:r w:rsidRPr="00E6174F">
        <w:t>вентробазальних</w:t>
      </w:r>
      <w:proofErr w:type="spellEnd"/>
      <w:r w:rsidRPr="00E6174F">
        <w:t xml:space="preserve">) спостерігаються зміни чутливості. Так, при надмірному збудженні цих </w:t>
      </w:r>
      <w:proofErr w:type="spellStart"/>
      <w:r w:rsidRPr="00E6174F">
        <w:t>ядер</w:t>
      </w:r>
      <w:proofErr w:type="spellEnd"/>
      <w:r w:rsidRPr="00E6174F">
        <w:t xml:space="preserve"> підсилюється чутливість шкіри (</w:t>
      </w:r>
      <w:proofErr w:type="spellStart"/>
      <w:r w:rsidRPr="00E6174F">
        <w:t>гіперестезія</w:t>
      </w:r>
      <w:proofErr w:type="spellEnd"/>
      <w:r w:rsidRPr="00E6174F">
        <w:t>), підвищується больова чутливість (</w:t>
      </w:r>
      <w:proofErr w:type="spellStart"/>
      <w:r w:rsidRPr="00E6174F">
        <w:t>гіпералгезія</w:t>
      </w:r>
      <w:proofErr w:type="spellEnd"/>
      <w:r w:rsidRPr="00E6174F">
        <w:t>), а також можуть мати місце спотворення чутливості, коли при небольових подразненнях виникає відчуття гострого болю (</w:t>
      </w:r>
      <w:proofErr w:type="spellStart"/>
      <w:r w:rsidRPr="00E6174F">
        <w:t>гіперпатії</w:t>
      </w:r>
      <w:proofErr w:type="spellEnd"/>
      <w:r w:rsidRPr="00E6174F">
        <w:t>). Доторкування до поверхні шкіри може викликати відчуття печіння.</w:t>
      </w:r>
    </w:p>
    <w:p w14:paraId="43133CEB" w14:textId="77777777" w:rsidR="008D76E6" w:rsidRPr="008D76E6" w:rsidRDefault="008D76E6" w:rsidP="00FC7982">
      <w:pPr>
        <w:spacing w:after="0" w:line="360" w:lineRule="auto"/>
        <w:ind w:firstLine="680"/>
        <w:jc w:val="both"/>
        <w:rPr>
          <w:lang w:val="ru-RU"/>
        </w:rPr>
      </w:pPr>
      <w:r w:rsidRPr="008D76E6">
        <w:rPr>
          <w:lang w:val="ru-RU"/>
        </w:rPr>
        <w:t>До неспецифічних ядер відносять інтраламінарні, центральне, медіанний центр. Багато з них належать до ретикулярної формації. Волокна ретикулярних нейронів створюють сітку, яка з'єднує між собою різні структури мозку. Більша частина неспецифічних ядер не має прямих зв'язків з корою великих півкуль, а ті, що мають (вентральне переднє, ретикулярне), надсилають свої волокна дифузно в різні ділянки кори. Сигнали із спинного мозку доходять до цих ядер палеоспіноталамічним трактом і непрямо – спіноретикулярним. їх роль є модулюючою, тобто регулює рівень активності всіх кіркових ділянок.</w:t>
      </w:r>
    </w:p>
    <w:p w14:paraId="5414E53A" w14:textId="77777777" w:rsidR="008D76E6" w:rsidRPr="008D76E6" w:rsidRDefault="008D76E6" w:rsidP="00FC7982">
      <w:pPr>
        <w:spacing w:after="0" w:line="360" w:lineRule="auto"/>
        <w:ind w:firstLine="680"/>
        <w:jc w:val="both"/>
        <w:rPr>
          <w:lang w:val="ru-RU"/>
        </w:rPr>
      </w:pPr>
      <w:r w:rsidRPr="008D76E6">
        <w:rPr>
          <w:lang w:val="ru-RU"/>
        </w:rPr>
        <w:t>Неспецифічні ядра мають зв'язки між собою, з асоціативними й перемикаючими ядрами таламуса, з гіпоталамусом, лімбічними структурами та іншими підкірковими утвореннями. Важливо, що неспецифічні ядра таламуса не проводять аферентації певної модальності (звідси їх назва). До них надходять сигнали головним чином з ретикулярної формації стовбура мозку, що пояснює їх участь у регуляції загального рівня активності мозку, а також причетність до змін стану сну на неспання.</w:t>
      </w:r>
    </w:p>
    <w:p w14:paraId="19C6BA51" w14:textId="77777777" w:rsidR="00527FA4" w:rsidRDefault="009A01C5" w:rsidP="00527FA4">
      <w:pPr>
        <w:jc w:val="center"/>
        <w:rPr>
          <w:b/>
          <w:bCs/>
          <w:lang w:val="ru-RU"/>
        </w:rPr>
      </w:pPr>
      <w:r w:rsidRPr="009A01C5">
        <w:br/>
      </w:r>
      <w:r w:rsidRPr="009A01C5">
        <w:br/>
      </w:r>
      <w:r w:rsidRPr="009A01C5">
        <w:rPr>
          <w:b/>
          <w:bCs/>
          <w:lang w:val="ru-RU"/>
        </w:rPr>
        <w:t>Гіпоталамус</w:t>
      </w:r>
    </w:p>
    <w:p w14:paraId="5E4C33B5" w14:textId="77777777" w:rsidR="00A83BD8" w:rsidRDefault="00A83BD8" w:rsidP="00815189">
      <w:pPr>
        <w:spacing w:after="0" w:line="360" w:lineRule="auto"/>
        <w:ind w:firstLine="680"/>
        <w:jc w:val="both"/>
        <w:rPr>
          <w:lang w:val="ru-RU"/>
        </w:rPr>
      </w:pPr>
    </w:p>
    <w:p w14:paraId="00E31EEF" w14:textId="27ED8676" w:rsidR="00716181" w:rsidRPr="00815189" w:rsidRDefault="009A01C5" w:rsidP="00815189">
      <w:pPr>
        <w:spacing w:after="0" w:line="360" w:lineRule="auto"/>
        <w:ind w:firstLine="680"/>
        <w:jc w:val="both"/>
        <w:rPr>
          <w:lang w:val="ru-RU"/>
        </w:rPr>
      </w:pPr>
      <w:r w:rsidRPr="009A01C5">
        <w:rPr>
          <w:lang w:val="ru-RU"/>
        </w:rPr>
        <w:t>Гіпоталамус розташований нижче таламуса і об'єднує нейрони, які утворюють ядра, відповідальні за підтримання гомеостазу. Він регулює функції автономної нервової системи, ендокринну активність та емоційно-мотиваційні процеси.</w:t>
      </w:r>
    </w:p>
    <w:p w14:paraId="6F6C9CE4" w14:textId="77777777" w:rsidR="00D22EA3" w:rsidRPr="00815189" w:rsidRDefault="00716181" w:rsidP="00815189">
      <w:pPr>
        <w:spacing w:after="0" w:line="360" w:lineRule="auto"/>
        <w:ind w:firstLine="680"/>
        <w:jc w:val="both"/>
        <w:rPr>
          <w:bCs/>
        </w:rPr>
      </w:pPr>
      <w:r w:rsidRPr="00815189">
        <w:rPr>
          <w:bCs/>
        </w:rPr>
        <w:t xml:space="preserve">Гіпоталамус представляє собою вентральну частину проміжного мозку, розташовується попереду від ніжок мозку. </w:t>
      </w:r>
    </w:p>
    <w:p w14:paraId="11FDE575" w14:textId="0556B03C" w:rsidR="00716181" w:rsidRPr="00815189" w:rsidRDefault="00D22EA3" w:rsidP="00BB2F42">
      <w:pPr>
        <w:spacing w:after="0" w:line="360" w:lineRule="auto"/>
        <w:ind w:firstLine="680"/>
        <w:jc w:val="both"/>
        <w:rPr>
          <w:bCs/>
        </w:rPr>
      </w:pPr>
      <w:r w:rsidRPr="00815189">
        <w:rPr>
          <w:bCs/>
        </w:rPr>
        <w:t xml:space="preserve">Гіпоталамус є головним центром, куди надходить інформація із переднього мозку. Сюди надходять аферентні імпульси від смакових рецепторів і від акустико-латеральної системи. Еферентні волокна від гіпоталамуса йдуть до переднього мозку, таламусу, </w:t>
      </w:r>
      <w:proofErr w:type="spellStart"/>
      <w:r w:rsidRPr="00815189">
        <w:rPr>
          <w:bCs/>
        </w:rPr>
        <w:t>тектуму</w:t>
      </w:r>
      <w:proofErr w:type="spellEnd"/>
      <w:r w:rsidRPr="00815189">
        <w:rPr>
          <w:bCs/>
        </w:rPr>
        <w:t xml:space="preserve">, мозочка, </w:t>
      </w:r>
      <w:proofErr w:type="spellStart"/>
      <w:r w:rsidRPr="00815189">
        <w:rPr>
          <w:bCs/>
        </w:rPr>
        <w:t>нейрогіпофізу</w:t>
      </w:r>
      <w:proofErr w:type="spellEnd"/>
      <w:r w:rsidRPr="00815189">
        <w:rPr>
          <w:bCs/>
        </w:rPr>
        <w:t xml:space="preserve">. У гіпоталамусі риб розташовані </w:t>
      </w:r>
      <w:proofErr w:type="spellStart"/>
      <w:r w:rsidRPr="00815189">
        <w:rPr>
          <w:bCs/>
        </w:rPr>
        <w:t>преоптичі</w:t>
      </w:r>
      <w:proofErr w:type="spellEnd"/>
      <w:r w:rsidRPr="00815189">
        <w:rPr>
          <w:bCs/>
        </w:rPr>
        <w:t xml:space="preserve"> і </w:t>
      </w:r>
      <w:proofErr w:type="spellStart"/>
      <w:r w:rsidRPr="00815189">
        <w:rPr>
          <w:bCs/>
        </w:rPr>
        <w:t>паравентрикулярні</w:t>
      </w:r>
      <w:proofErr w:type="spellEnd"/>
      <w:r w:rsidRPr="00815189">
        <w:rPr>
          <w:bCs/>
        </w:rPr>
        <w:t xml:space="preserve"> ядра, клітини яких мають морфологічні ознаки нервових клітин, але продукують </w:t>
      </w:r>
      <w:proofErr w:type="spellStart"/>
      <w:r w:rsidRPr="00815189">
        <w:rPr>
          <w:bCs/>
        </w:rPr>
        <w:t>нейросекрет</w:t>
      </w:r>
      <w:proofErr w:type="spellEnd"/>
      <w:r w:rsidRPr="00815189">
        <w:rPr>
          <w:bCs/>
        </w:rPr>
        <w:t xml:space="preserve">. Ці ядра функціонально тісно пов'язані із гіпофізом. Між гіпоталамусом і гіпофізом існують нервові і гуморальні зв'язки, чим забезпечується регуляторна функція головного мозку по відношенню до ендокринної системи. </w:t>
      </w:r>
      <w:r w:rsidR="00716181" w:rsidRPr="00815189">
        <w:rPr>
          <w:bCs/>
        </w:rPr>
        <w:t xml:space="preserve">Він становить нижні відділи проміжного мозку і бере участь в утворенні </w:t>
      </w:r>
      <w:proofErr w:type="spellStart"/>
      <w:r w:rsidR="00716181" w:rsidRPr="00815189">
        <w:rPr>
          <w:bCs/>
        </w:rPr>
        <w:t>дна</w:t>
      </w:r>
      <w:proofErr w:type="spellEnd"/>
      <w:r w:rsidR="00716181" w:rsidRPr="00815189">
        <w:rPr>
          <w:bCs/>
        </w:rPr>
        <w:t xml:space="preserve"> III шлуночка. Функціональна роль гіпоталамуса дуже велика, він керує функціями внутрішнього середовища організму і забезпечує гомеостаз. В гіпоталамусі розташовані центри (ядра), що </w:t>
      </w:r>
      <w:proofErr w:type="spellStart"/>
      <w:r w:rsidR="00716181" w:rsidRPr="00815189">
        <w:rPr>
          <w:bCs/>
        </w:rPr>
        <w:t>керуюють</w:t>
      </w:r>
      <w:proofErr w:type="spellEnd"/>
      <w:r w:rsidR="00716181" w:rsidRPr="00815189">
        <w:rPr>
          <w:bCs/>
        </w:rPr>
        <w:t xml:space="preserve"> вегетативною нервовою системою. Нейрони гіпоталамуса </w:t>
      </w:r>
      <w:proofErr w:type="spellStart"/>
      <w:r w:rsidR="00716181" w:rsidRPr="00815189">
        <w:rPr>
          <w:bCs/>
        </w:rPr>
        <w:t>секретують</w:t>
      </w:r>
      <w:proofErr w:type="spellEnd"/>
      <w:r w:rsidR="00716181" w:rsidRPr="00815189">
        <w:rPr>
          <w:bCs/>
        </w:rPr>
        <w:t xml:space="preserve"> </w:t>
      </w:r>
      <w:proofErr w:type="spellStart"/>
      <w:r w:rsidR="00716181" w:rsidRPr="00815189">
        <w:rPr>
          <w:bCs/>
        </w:rPr>
        <w:t>нейрогормони</w:t>
      </w:r>
      <w:proofErr w:type="spellEnd"/>
      <w:r w:rsidR="00716181" w:rsidRPr="00815189">
        <w:rPr>
          <w:bCs/>
        </w:rPr>
        <w:t xml:space="preserve"> (вазопресин і </w:t>
      </w:r>
      <w:proofErr w:type="spellStart"/>
      <w:r w:rsidR="00716181" w:rsidRPr="00815189">
        <w:rPr>
          <w:bCs/>
        </w:rPr>
        <w:t>окситоцин</w:t>
      </w:r>
      <w:proofErr w:type="spellEnd"/>
      <w:r w:rsidR="00716181" w:rsidRPr="00815189">
        <w:rPr>
          <w:bCs/>
        </w:rPr>
        <w:t xml:space="preserve">), а також фактори, що стимулюють або пригнічують вироблення гормонів </w:t>
      </w:r>
      <w:proofErr w:type="spellStart"/>
      <w:r w:rsidR="00716181" w:rsidRPr="00815189">
        <w:rPr>
          <w:bCs/>
        </w:rPr>
        <w:t>аденогіпофізом</w:t>
      </w:r>
      <w:proofErr w:type="spellEnd"/>
      <w:r w:rsidR="00716181" w:rsidRPr="00815189">
        <w:rPr>
          <w:bCs/>
        </w:rPr>
        <w:t>. До гіпоталамусу відносять зоровий перехрест, зорові тракти, соскоподібні тіла, сірий бугор, воронку.</w:t>
      </w:r>
    </w:p>
    <w:p w14:paraId="1953AEC3" w14:textId="5776A0AD" w:rsidR="00D22EA3" w:rsidRDefault="00815189" w:rsidP="00496073">
      <w:pPr>
        <w:spacing w:after="0" w:line="360" w:lineRule="auto"/>
        <w:ind w:firstLine="680"/>
        <w:jc w:val="both"/>
        <w:rPr>
          <w:bCs/>
        </w:rPr>
      </w:pPr>
      <w:r w:rsidRPr="00815189">
        <w:rPr>
          <w:bCs/>
        </w:rPr>
        <w:t>Гіпоталамус утворює з гіпофізом єдиний функціональний комплекс (</w:t>
      </w:r>
      <w:proofErr w:type="spellStart"/>
      <w:r w:rsidRPr="00815189">
        <w:rPr>
          <w:bCs/>
        </w:rPr>
        <w:t>гіпоталамо-гіпофізарну</w:t>
      </w:r>
      <w:proofErr w:type="spellEnd"/>
      <w:r w:rsidRPr="00815189">
        <w:rPr>
          <w:bCs/>
        </w:rPr>
        <w:t xml:space="preserve"> систему), в якому перший грає регулюючу, а другий - </w:t>
      </w:r>
      <w:proofErr w:type="spellStart"/>
      <w:r w:rsidRPr="00815189">
        <w:rPr>
          <w:bCs/>
        </w:rPr>
        <w:t>ефекторну</w:t>
      </w:r>
      <w:proofErr w:type="spellEnd"/>
      <w:r w:rsidRPr="00815189">
        <w:rPr>
          <w:bCs/>
        </w:rPr>
        <w:t xml:space="preserve"> роль. Великі </w:t>
      </w:r>
      <w:proofErr w:type="spellStart"/>
      <w:r w:rsidRPr="00815189">
        <w:rPr>
          <w:bCs/>
        </w:rPr>
        <w:t>нейросекреторні</w:t>
      </w:r>
      <w:proofErr w:type="spellEnd"/>
      <w:r w:rsidRPr="00815189">
        <w:rPr>
          <w:bCs/>
        </w:rPr>
        <w:t xml:space="preserve"> клітини </w:t>
      </w:r>
      <w:proofErr w:type="spellStart"/>
      <w:r w:rsidRPr="00815189">
        <w:rPr>
          <w:bCs/>
        </w:rPr>
        <w:t>супраоптичного</w:t>
      </w:r>
      <w:proofErr w:type="spellEnd"/>
      <w:r w:rsidRPr="00815189">
        <w:rPr>
          <w:bCs/>
        </w:rPr>
        <w:t xml:space="preserve"> (</w:t>
      </w:r>
      <w:proofErr w:type="spellStart"/>
      <w:r w:rsidRPr="00815189">
        <w:rPr>
          <w:bCs/>
        </w:rPr>
        <w:t>nucleus</w:t>
      </w:r>
      <w:proofErr w:type="spellEnd"/>
      <w:r w:rsidRPr="00815189">
        <w:rPr>
          <w:bCs/>
        </w:rPr>
        <w:t xml:space="preserve"> </w:t>
      </w:r>
      <w:proofErr w:type="spellStart"/>
      <w:r w:rsidRPr="00815189">
        <w:rPr>
          <w:bCs/>
        </w:rPr>
        <w:t>supraopticus</w:t>
      </w:r>
      <w:proofErr w:type="spellEnd"/>
      <w:r w:rsidRPr="00815189">
        <w:rPr>
          <w:bCs/>
        </w:rPr>
        <w:t xml:space="preserve">) і </w:t>
      </w:r>
      <w:proofErr w:type="spellStart"/>
      <w:r w:rsidRPr="00815189">
        <w:rPr>
          <w:bCs/>
        </w:rPr>
        <w:t>паравентрикулярного</w:t>
      </w:r>
      <w:proofErr w:type="spellEnd"/>
      <w:r w:rsidRPr="00815189">
        <w:rPr>
          <w:bCs/>
        </w:rPr>
        <w:t xml:space="preserve"> (</w:t>
      </w:r>
      <w:proofErr w:type="spellStart"/>
      <w:r w:rsidRPr="00815189">
        <w:rPr>
          <w:bCs/>
        </w:rPr>
        <w:t>nucleus</w:t>
      </w:r>
      <w:proofErr w:type="spellEnd"/>
      <w:r w:rsidRPr="00815189">
        <w:rPr>
          <w:bCs/>
        </w:rPr>
        <w:t xml:space="preserve"> </w:t>
      </w:r>
      <w:proofErr w:type="spellStart"/>
      <w:r w:rsidRPr="00815189">
        <w:rPr>
          <w:bCs/>
        </w:rPr>
        <w:t>paraventricularis</w:t>
      </w:r>
      <w:proofErr w:type="spellEnd"/>
      <w:r w:rsidRPr="00815189">
        <w:rPr>
          <w:bCs/>
        </w:rPr>
        <w:t xml:space="preserve">) </w:t>
      </w:r>
      <w:proofErr w:type="spellStart"/>
      <w:r w:rsidRPr="00815189">
        <w:rPr>
          <w:bCs/>
        </w:rPr>
        <w:t>ядер</w:t>
      </w:r>
      <w:proofErr w:type="spellEnd"/>
      <w:r w:rsidRPr="00815189">
        <w:rPr>
          <w:bCs/>
        </w:rPr>
        <w:t xml:space="preserve"> виробляють </w:t>
      </w:r>
      <w:proofErr w:type="spellStart"/>
      <w:r w:rsidRPr="00815189">
        <w:rPr>
          <w:bCs/>
        </w:rPr>
        <w:t>нейросекрет</w:t>
      </w:r>
      <w:proofErr w:type="spellEnd"/>
      <w:r w:rsidRPr="00815189">
        <w:rPr>
          <w:bCs/>
        </w:rPr>
        <w:t xml:space="preserve"> пептидної природи (</w:t>
      </w:r>
      <w:proofErr w:type="spellStart"/>
      <w:r w:rsidRPr="00815189">
        <w:rPr>
          <w:bCs/>
        </w:rPr>
        <w:t>супраоптичне</w:t>
      </w:r>
      <w:proofErr w:type="spellEnd"/>
      <w:r w:rsidRPr="00815189">
        <w:rPr>
          <w:bCs/>
        </w:rPr>
        <w:t xml:space="preserve"> - вазопресин, або антидіуретичний гормон, </w:t>
      </w:r>
      <w:proofErr w:type="spellStart"/>
      <w:r w:rsidRPr="00815189">
        <w:rPr>
          <w:bCs/>
        </w:rPr>
        <w:t>паравентрикулярне</w:t>
      </w:r>
      <w:proofErr w:type="spellEnd"/>
      <w:r w:rsidRPr="00815189">
        <w:rPr>
          <w:bCs/>
        </w:rPr>
        <w:t xml:space="preserve"> - </w:t>
      </w:r>
      <w:proofErr w:type="spellStart"/>
      <w:r w:rsidRPr="00815189">
        <w:rPr>
          <w:bCs/>
        </w:rPr>
        <w:t>окситоцин</w:t>
      </w:r>
      <w:proofErr w:type="spellEnd"/>
      <w:r w:rsidRPr="00815189">
        <w:rPr>
          <w:bCs/>
        </w:rPr>
        <w:t xml:space="preserve">), які по розгалуженням аксонів </w:t>
      </w:r>
      <w:proofErr w:type="spellStart"/>
      <w:r w:rsidRPr="00815189">
        <w:rPr>
          <w:bCs/>
        </w:rPr>
        <w:t>нейросекреторних</w:t>
      </w:r>
      <w:proofErr w:type="spellEnd"/>
      <w:r w:rsidRPr="00815189">
        <w:rPr>
          <w:bCs/>
        </w:rPr>
        <w:t xml:space="preserve"> клітин надходять в задню частку гіпофіза, звідки розносяться кров'ю. Дрібні нейрони </w:t>
      </w:r>
      <w:proofErr w:type="spellStart"/>
      <w:r w:rsidRPr="00815189">
        <w:rPr>
          <w:bCs/>
        </w:rPr>
        <w:t>ядер</w:t>
      </w:r>
      <w:proofErr w:type="spellEnd"/>
      <w:r w:rsidRPr="00815189">
        <w:rPr>
          <w:bCs/>
        </w:rPr>
        <w:t xml:space="preserve"> медіальної </w:t>
      </w:r>
      <w:proofErr w:type="spellStart"/>
      <w:r w:rsidRPr="00815189">
        <w:rPr>
          <w:bCs/>
        </w:rPr>
        <w:t>гіпоталамічної</w:t>
      </w:r>
      <w:proofErr w:type="spellEnd"/>
      <w:r w:rsidRPr="00815189">
        <w:rPr>
          <w:bCs/>
        </w:rPr>
        <w:t xml:space="preserve"> зони виробляють </w:t>
      </w:r>
      <w:proofErr w:type="spellStart"/>
      <w:r w:rsidRPr="00815189">
        <w:rPr>
          <w:bCs/>
        </w:rPr>
        <w:t>рилізинг</w:t>
      </w:r>
      <w:proofErr w:type="spellEnd"/>
      <w:r w:rsidRPr="00815189">
        <w:rPr>
          <w:bCs/>
        </w:rPr>
        <w:t xml:space="preserve">-фактори, або </w:t>
      </w:r>
      <w:proofErr w:type="spellStart"/>
      <w:r w:rsidRPr="00815189">
        <w:rPr>
          <w:bCs/>
        </w:rPr>
        <w:t>ліберіни</w:t>
      </w:r>
      <w:proofErr w:type="spellEnd"/>
      <w:r w:rsidRPr="00815189">
        <w:rPr>
          <w:bCs/>
        </w:rPr>
        <w:t xml:space="preserve">, а також </w:t>
      </w:r>
      <w:proofErr w:type="spellStart"/>
      <w:r w:rsidRPr="00815189">
        <w:rPr>
          <w:bCs/>
        </w:rPr>
        <w:t>гальмуюючи</w:t>
      </w:r>
      <w:proofErr w:type="spellEnd"/>
      <w:r w:rsidRPr="00815189">
        <w:rPr>
          <w:bCs/>
        </w:rPr>
        <w:t xml:space="preserve"> фактори, або </w:t>
      </w:r>
      <w:proofErr w:type="spellStart"/>
      <w:r w:rsidRPr="00815189">
        <w:rPr>
          <w:bCs/>
        </w:rPr>
        <w:t>статини</w:t>
      </w:r>
      <w:proofErr w:type="spellEnd"/>
      <w:r w:rsidRPr="00815189">
        <w:rPr>
          <w:bCs/>
        </w:rPr>
        <w:t xml:space="preserve">, що надходять в </w:t>
      </w:r>
      <w:proofErr w:type="spellStart"/>
      <w:r w:rsidRPr="00815189">
        <w:rPr>
          <w:bCs/>
        </w:rPr>
        <w:t>аденогіпофіз</w:t>
      </w:r>
      <w:proofErr w:type="spellEnd"/>
      <w:r w:rsidRPr="00815189">
        <w:rPr>
          <w:bCs/>
        </w:rPr>
        <w:t xml:space="preserve">, який передає ці сигнали у вигляді своїх </w:t>
      </w:r>
      <w:proofErr w:type="spellStart"/>
      <w:r w:rsidRPr="00815189">
        <w:rPr>
          <w:bCs/>
        </w:rPr>
        <w:t>тропних</w:t>
      </w:r>
      <w:proofErr w:type="spellEnd"/>
      <w:r w:rsidRPr="00815189">
        <w:rPr>
          <w:bCs/>
        </w:rPr>
        <w:t xml:space="preserve"> гормонів периферичним ендокринним залозам. У передній частині воронки - серединному підвищенні (</w:t>
      </w:r>
      <w:proofErr w:type="spellStart"/>
      <w:r w:rsidRPr="00815189">
        <w:rPr>
          <w:bCs/>
        </w:rPr>
        <w:t>eminentia</w:t>
      </w:r>
      <w:proofErr w:type="spellEnd"/>
      <w:r w:rsidRPr="00815189">
        <w:rPr>
          <w:bCs/>
        </w:rPr>
        <w:t xml:space="preserve"> </w:t>
      </w:r>
      <w:proofErr w:type="spellStart"/>
      <w:r w:rsidRPr="00815189">
        <w:rPr>
          <w:bCs/>
        </w:rPr>
        <w:t>mediana</w:t>
      </w:r>
      <w:proofErr w:type="spellEnd"/>
      <w:r w:rsidRPr="00815189">
        <w:rPr>
          <w:bCs/>
        </w:rPr>
        <w:t xml:space="preserve">) аксони </w:t>
      </w:r>
      <w:proofErr w:type="spellStart"/>
      <w:r w:rsidRPr="00815189">
        <w:rPr>
          <w:bCs/>
        </w:rPr>
        <w:t>ядер</w:t>
      </w:r>
      <w:proofErr w:type="spellEnd"/>
      <w:r w:rsidRPr="00815189">
        <w:rPr>
          <w:bCs/>
        </w:rPr>
        <w:t xml:space="preserve"> </w:t>
      </w:r>
      <w:proofErr w:type="spellStart"/>
      <w:r w:rsidRPr="00815189">
        <w:rPr>
          <w:bCs/>
        </w:rPr>
        <w:t>гіпофізотропної</w:t>
      </w:r>
      <w:proofErr w:type="spellEnd"/>
      <w:r w:rsidRPr="00815189">
        <w:rPr>
          <w:bCs/>
        </w:rPr>
        <w:t xml:space="preserve"> області гіпоталамуса закінчуються на судинах портальної системи, куди надходить </w:t>
      </w:r>
      <w:proofErr w:type="spellStart"/>
      <w:r w:rsidRPr="00815189">
        <w:rPr>
          <w:bCs/>
        </w:rPr>
        <w:t>нейросекрет</w:t>
      </w:r>
      <w:proofErr w:type="spellEnd"/>
      <w:r w:rsidRPr="00815189">
        <w:rPr>
          <w:bCs/>
        </w:rPr>
        <w:t xml:space="preserve">, що переносяться кров'ю в </w:t>
      </w:r>
      <w:proofErr w:type="spellStart"/>
      <w:r w:rsidRPr="00815189">
        <w:rPr>
          <w:bCs/>
        </w:rPr>
        <w:t>аденогіпофіз</w:t>
      </w:r>
      <w:proofErr w:type="spellEnd"/>
      <w:r w:rsidRPr="00815189">
        <w:rPr>
          <w:bCs/>
        </w:rPr>
        <w:t>. Ядра гіпоталамуса пов'язані системою аферентних і еферентних шляхів з різними відділами мозку.</w:t>
      </w:r>
    </w:p>
    <w:p w14:paraId="0098B22D" w14:textId="77777777" w:rsidR="0011746B" w:rsidRDefault="009A01C5" w:rsidP="00D22EA3">
      <w:pPr>
        <w:jc w:val="center"/>
        <w:rPr>
          <w:lang w:val="ru-RU"/>
        </w:rPr>
      </w:pPr>
      <w:r w:rsidRPr="009A01C5">
        <w:br/>
      </w:r>
      <w:r w:rsidRPr="009A01C5">
        <w:br/>
      </w:r>
      <w:r w:rsidRPr="009A01C5">
        <w:rPr>
          <w:b/>
          <w:bCs/>
          <w:lang w:val="ru-RU"/>
        </w:rPr>
        <w:t>Епіфіз</w:t>
      </w:r>
      <w:r w:rsidRPr="009A01C5">
        <w:rPr>
          <w:lang w:val="ru-RU"/>
        </w:rPr>
        <w:br/>
      </w:r>
    </w:p>
    <w:p w14:paraId="04758252" w14:textId="77777777" w:rsidR="00D24AA4" w:rsidRDefault="00D24AA4" w:rsidP="0011746B">
      <w:pPr>
        <w:spacing w:after="0" w:line="360" w:lineRule="auto"/>
        <w:ind w:firstLine="680"/>
        <w:jc w:val="both"/>
        <w:rPr>
          <w:lang w:val="ru-RU"/>
        </w:rPr>
      </w:pPr>
    </w:p>
    <w:p w14:paraId="42BC4D02" w14:textId="77777777" w:rsidR="0002302D" w:rsidRDefault="009A01C5" w:rsidP="0002302D">
      <w:pPr>
        <w:spacing w:after="0" w:line="360" w:lineRule="auto"/>
        <w:ind w:firstLine="680"/>
        <w:jc w:val="both"/>
        <w:rPr>
          <w:lang w:val="ru-RU"/>
        </w:rPr>
      </w:pPr>
      <w:r w:rsidRPr="009A01C5">
        <w:rPr>
          <w:lang w:val="ru-RU"/>
        </w:rPr>
        <w:t>Епіфіз або шишкоподібне тіло – невелика залоза, що розташована позаду таламуса. Основна його функція – регуляція циркадних ритмів через секрецію мелатоніну.</w:t>
      </w:r>
      <w:r w:rsidR="00AC7FFE" w:rsidRPr="00AC7FFE">
        <w:rPr>
          <w:rFonts w:ascii="Arial" w:hAnsi="Arial" w:cs="Arial"/>
          <w:color w:val="000000"/>
        </w:rPr>
        <w:t xml:space="preserve"> </w:t>
      </w:r>
      <w:r w:rsidR="00AC7FFE" w:rsidRPr="00AC7FFE">
        <w:t>Епіфіз</w:t>
      </w:r>
      <w:r w:rsidR="00AC7FFE" w:rsidRPr="00AC7FFE">
        <w:rPr>
          <w:i/>
          <w:iCs/>
        </w:rPr>
        <w:t> </w:t>
      </w:r>
      <w:r w:rsidR="00AC7FFE">
        <w:t xml:space="preserve">також є </w:t>
      </w:r>
      <w:r w:rsidR="00AC7FFE" w:rsidRPr="00AC7FFE">
        <w:t>цент</w:t>
      </w:r>
      <w:r w:rsidR="00AC7FFE" w:rsidRPr="00AC7FFE">
        <w:softHyphen/>
        <w:t>ральни</w:t>
      </w:r>
      <w:r w:rsidR="00AC7FFE">
        <w:t>м</w:t>
      </w:r>
      <w:r w:rsidR="00AC7FFE" w:rsidRPr="00AC7FFE">
        <w:t xml:space="preserve"> орган</w:t>
      </w:r>
      <w:r w:rsidR="00AC7FFE">
        <w:t>ом</w:t>
      </w:r>
      <w:r w:rsidR="00AC7FFE" w:rsidRPr="00AC7FFE">
        <w:t xml:space="preserve"> ендокринної системи, який забезпечує регуляцію </w:t>
      </w:r>
      <w:proofErr w:type="spellStart"/>
      <w:r w:rsidR="00AC7FFE" w:rsidRPr="00AC7FFE">
        <w:t>фотоперіодичності</w:t>
      </w:r>
      <w:proofErr w:type="spellEnd"/>
      <w:r w:rsidR="00AC7FFE" w:rsidRPr="00AC7FFE">
        <w:t xml:space="preserve"> роботи органів і систем організму, насамперед його </w:t>
      </w:r>
      <w:proofErr w:type="spellStart"/>
      <w:r w:rsidR="00AC7FFE" w:rsidRPr="00AC7FFE">
        <w:t>циркадних</w:t>
      </w:r>
      <w:proofErr w:type="spellEnd"/>
      <w:r w:rsidR="00AC7FFE" w:rsidRPr="00AC7FFE">
        <w:t xml:space="preserve"> ритмів, а також регуляцію діяльності статевої системи. Зовні вкри</w:t>
      </w:r>
      <w:r w:rsidR="00AC7FFE" w:rsidRPr="00AC7FFE">
        <w:softHyphen/>
        <w:t xml:space="preserve">тий сполучнотканинною капсулою, від якої всередину </w:t>
      </w:r>
      <w:proofErr w:type="spellStart"/>
      <w:r w:rsidR="00AC7FFE" w:rsidRPr="00AC7FFE">
        <w:t>органа</w:t>
      </w:r>
      <w:proofErr w:type="spellEnd"/>
      <w:r w:rsidR="00AC7FFE" w:rsidRPr="00AC7FFE">
        <w:t xml:space="preserve"> відходять перегородки, що ділять його на часточки . Кожна часточка епіфіза скла</w:t>
      </w:r>
      <w:r w:rsidR="00AC7FFE" w:rsidRPr="00AC7FFE">
        <w:softHyphen/>
        <w:t xml:space="preserve">дається з двох видів клітин - </w:t>
      </w:r>
      <w:proofErr w:type="spellStart"/>
      <w:r w:rsidR="00AC7FFE" w:rsidRPr="00AC7FFE">
        <w:t>нейросекреторних</w:t>
      </w:r>
      <w:proofErr w:type="spellEnd"/>
      <w:r w:rsidR="00AC7FFE" w:rsidRPr="00AC7FFE">
        <w:t xml:space="preserve"> </w:t>
      </w:r>
      <w:proofErr w:type="spellStart"/>
      <w:r w:rsidR="00AC7FFE" w:rsidRPr="00AC7FFE">
        <w:t>пінеалоцитів</w:t>
      </w:r>
      <w:proofErr w:type="spellEnd"/>
      <w:r w:rsidR="00AC7FFE" w:rsidRPr="00AC7FFE">
        <w:t xml:space="preserve"> і </w:t>
      </w:r>
      <w:proofErr w:type="spellStart"/>
      <w:r w:rsidR="00AC7FFE" w:rsidRPr="00AC7FFE">
        <w:t>гліоцитів</w:t>
      </w:r>
      <w:proofErr w:type="spellEnd"/>
      <w:r w:rsidR="00AC7FFE" w:rsidRPr="00AC7FFE">
        <w:t xml:space="preserve"> (</w:t>
      </w:r>
      <w:proofErr w:type="spellStart"/>
      <w:r w:rsidR="00AC7FFE" w:rsidRPr="00AC7FFE">
        <w:t>астроцитної</w:t>
      </w:r>
      <w:proofErr w:type="spellEnd"/>
      <w:r w:rsidR="00AC7FFE" w:rsidRPr="00AC7FFE">
        <w:t xml:space="preserve"> </w:t>
      </w:r>
      <w:proofErr w:type="spellStart"/>
      <w:r w:rsidR="00AC7FFE" w:rsidRPr="00AC7FFE">
        <w:t>глії</w:t>
      </w:r>
      <w:proofErr w:type="spellEnd"/>
      <w:r w:rsidR="00AC7FFE" w:rsidRPr="00AC7FFE">
        <w:t xml:space="preserve">). </w:t>
      </w:r>
      <w:proofErr w:type="spellStart"/>
      <w:r w:rsidR="00AC7FFE" w:rsidRPr="00AC7FFE">
        <w:t>Пінеалоцити</w:t>
      </w:r>
      <w:proofErr w:type="spellEnd"/>
      <w:r w:rsidR="00AC7FFE" w:rsidRPr="00AC7FFE">
        <w:t xml:space="preserve"> локалізовані переважно у центральних частинах, астроцити - на периферії часточок. Функція </w:t>
      </w:r>
      <w:proofErr w:type="spellStart"/>
      <w:r w:rsidR="00AC7FFE" w:rsidRPr="00AC7FFE">
        <w:t>гліоцитів</w:t>
      </w:r>
      <w:proofErr w:type="spellEnd"/>
      <w:r w:rsidR="00AC7FFE" w:rsidRPr="00AC7FFE">
        <w:t xml:space="preserve"> епіфіза переважно опор</w:t>
      </w:r>
      <w:r w:rsidR="00AC7FFE" w:rsidRPr="00AC7FFE">
        <w:softHyphen/>
        <w:t xml:space="preserve">но-механічна: їхні відростки вплітаються у сполучнотканинну строму </w:t>
      </w:r>
      <w:proofErr w:type="spellStart"/>
      <w:r w:rsidR="00AC7FFE" w:rsidRPr="00AC7FFE">
        <w:t>органа</w:t>
      </w:r>
      <w:proofErr w:type="spellEnd"/>
      <w:r w:rsidR="00AC7FFE" w:rsidRPr="00AC7FFE">
        <w:t>.</w:t>
      </w:r>
      <w:r w:rsidRPr="009A01C5">
        <w:rPr>
          <w:lang w:val="ru-RU"/>
        </w:rPr>
        <w:br/>
      </w:r>
      <w:r w:rsidR="00D22EA3" w:rsidRPr="00D22EA3">
        <w:rPr>
          <w:lang w:val="ru-RU"/>
        </w:rPr>
        <w:t xml:space="preserve">Епіталамус складається із епіфіза і габенулярних ядер. </w:t>
      </w:r>
    </w:p>
    <w:p w14:paraId="191B397F" w14:textId="5EAAC46E" w:rsidR="00D22EA3" w:rsidRPr="0002302D" w:rsidRDefault="00D22EA3" w:rsidP="0002302D">
      <w:pPr>
        <w:spacing w:after="0" w:line="360" w:lineRule="auto"/>
        <w:ind w:firstLine="680"/>
        <w:jc w:val="both"/>
      </w:pPr>
      <w:r w:rsidRPr="00D22EA3">
        <w:rPr>
          <w:lang w:val="ru-RU"/>
        </w:rPr>
        <w:t>Епіфіз – рудимент тім'яного ока, і функціонує як ендокринна залоза. До епіталамуса відносять також вуздечку (габенула), яка розташована між переднім мозком і дахом середнього мозку. Вона представлена двома габенулярними ядрами, сполученими особливою зв’язкою, в якій проходять волокна від епіфіза і нюхові волокна переднього мозку. Таким чином, це ядро має відношення до світлосприйняття і нюху. Еферентні волокна йдуть до середнього мозку і нижче розташованих центрів. Зорові бугри розташовані у центральній частині проміжного мозку і своїми внутрішніми бічними стінками обмежують третій шлуночок. У таламусі розрізняють дорзальну і вентральну ділянки. У дорзальному таламусі акул виділяють низку ядер: зовнішнє колінчасте ядро, переднє, внутрішнє і медіальні ядра.</w:t>
      </w:r>
    </w:p>
    <w:p w14:paraId="4479896A" w14:textId="77777777" w:rsidR="00D22EA3" w:rsidRPr="00D22EA3" w:rsidRDefault="00D22EA3" w:rsidP="0011746B">
      <w:pPr>
        <w:spacing w:after="0" w:line="360" w:lineRule="auto"/>
        <w:ind w:firstLine="680"/>
        <w:jc w:val="both"/>
        <w:rPr>
          <w:lang w:val="ru-RU"/>
        </w:rPr>
      </w:pPr>
      <w:r w:rsidRPr="00D22EA3">
        <w:rPr>
          <w:lang w:val="ru-RU"/>
        </w:rPr>
        <w:t>Ядра зорових бугрів є місцем диференціювання різних видів чуття. Сюди надходять аферентні впливи від різних органів чуття, тут відбувається аналіз і синтез аферентної сигналізації. Отже, зорові бугри є органом інтеграції і регуляції чутливості організму, а також беруть участь у здійсненні рухових реакцій. У разі руйнації проміжного мозку в акул спостерігається зникнення спонтанних рухів, а також порушення їх координації. Основний потік інформації у цього відділу мозку риб надходить нюховими нервами і нервами, що йдуть від смакових рецепторів.</w:t>
      </w:r>
    </w:p>
    <w:p w14:paraId="17D0E257" w14:textId="77777777" w:rsidR="00876EE2" w:rsidRDefault="009A01C5" w:rsidP="00876EE2">
      <w:pPr>
        <w:jc w:val="center"/>
        <w:rPr>
          <w:lang w:val="ru-RU"/>
        </w:rPr>
      </w:pPr>
      <w:r w:rsidRPr="009A01C5">
        <w:rPr>
          <w:lang w:val="ru-RU"/>
        </w:rPr>
        <w:br/>
      </w:r>
      <w:r w:rsidRPr="009A01C5">
        <w:rPr>
          <w:lang w:val="ru-RU"/>
        </w:rPr>
        <w:br/>
      </w:r>
      <w:r w:rsidRPr="009A01C5">
        <w:rPr>
          <w:b/>
          <w:bCs/>
          <w:lang w:val="ru-RU"/>
        </w:rPr>
        <w:t>Функції структур проміжного мозку</w:t>
      </w:r>
      <w:r w:rsidR="00876EE2" w:rsidRPr="00876EE2">
        <w:rPr>
          <w:lang w:val="ru-RU"/>
        </w:rPr>
        <w:br/>
      </w:r>
      <w:r w:rsidR="00876EE2" w:rsidRPr="00876EE2">
        <w:rPr>
          <w:lang w:val="ru-RU"/>
        </w:rPr>
        <w:br/>
      </w:r>
      <w:r w:rsidR="00876EE2" w:rsidRPr="00876EE2">
        <w:rPr>
          <w:b/>
          <w:bCs/>
          <w:lang w:val="ru-RU"/>
        </w:rPr>
        <w:t>Сенсорна інтеграція (роль таламуса)</w:t>
      </w:r>
      <w:r w:rsidR="00876EE2" w:rsidRPr="00876EE2">
        <w:rPr>
          <w:lang w:val="ru-RU"/>
        </w:rPr>
        <w:br/>
      </w:r>
    </w:p>
    <w:p w14:paraId="5B4DE1A5" w14:textId="77777777" w:rsidR="009F29D0" w:rsidRDefault="00876EE2" w:rsidP="00876EE2">
      <w:pPr>
        <w:spacing w:after="0" w:line="360" w:lineRule="auto"/>
        <w:ind w:firstLine="680"/>
        <w:jc w:val="both"/>
        <w:rPr>
          <w:lang w:val="ru-RU"/>
        </w:rPr>
      </w:pPr>
      <w:r w:rsidRPr="00876EE2">
        <w:rPr>
          <w:lang w:val="ru-RU"/>
        </w:rPr>
        <w:t>Таламус є ключовою ланкою у процесі передачі та обробки сенсорної інформації. Він виконує функцію "фільтра", спрямовуючи сигнали від сенсорних органів до відповідних областей кори головного мозку. Основні функції таламуса:</w:t>
      </w:r>
      <w:r w:rsidRPr="00876EE2">
        <w:rPr>
          <w:lang w:val="ru-RU"/>
        </w:rPr>
        <w:br/>
      </w:r>
      <w:r w:rsidR="009F29D0">
        <w:rPr>
          <w:lang w:val="ru-RU"/>
        </w:rPr>
        <w:t xml:space="preserve">1) </w:t>
      </w:r>
      <w:r w:rsidRPr="00876EE2">
        <w:rPr>
          <w:lang w:val="ru-RU"/>
        </w:rPr>
        <w:t>Передача сенсорної інформації: обробка зорових, слухових, тактильних і больових сигналів</w:t>
      </w:r>
      <w:r>
        <w:rPr>
          <w:lang w:val="ru-RU"/>
        </w:rPr>
        <w:t>,</w:t>
      </w:r>
      <w:r w:rsidRPr="00876EE2">
        <w:rPr>
          <w:lang w:val="ru-RU"/>
        </w:rPr>
        <w:t xml:space="preserve"> які надходять до кори;</w:t>
      </w:r>
      <w:r w:rsidRPr="00876EE2">
        <w:rPr>
          <w:lang w:val="ru-RU"/>
        </w:rPr>
        <w:br/>
      </w:r>
      <w:r w:rsidRPr="00876EE2">
        <w:rPr>
          <w:lang w:val="ru-RU"/>
        </w:rPr>
        <w:br/>
      </w:r>
      <w:r w:rsidR="009F29D0">
        <w:rPr>
          <w:lang w:val="ru-RU"/>
        </w:rPr>
        <w:t xml:space="preserve">2) </w:t>
      </w:r>
      <w:r w:rsidRPr="00876EE2">
        <w:rPr>
          <w:lang w:val="ru-RU"/>
        </w:rPr>
        <w:t>Інтеграція сенсорних даних: поєднання сигналів від різних сенсорних систем для створення цілісного сприйняття;</w:t>
      </w:r>
      <w:r w:rsidRPr="00876EE2">
        <w:rPr>
          <w:lang w:val="ru-RU"/>
        </w:rPr>
        <w:br/>
      </w:r>
      <w:r w:rsidR="009F29D0">
        <w:rPr>
          <w:lang w:val="ru-RU"/>
        </w:rPr>
        <w:t xml:space="preserve">3) </w:t>
      </w:r>
      <w:r w:rsidRPr="00876EE2">
        <w:rPr>
          <w:lang w:val="ru-RU"/>
        </w:rPr>
        <w:t>Регуляція уваги: виділення важливої інформації та приглушення несуттєвих подразників.</w:t>
      </w:r>
    </w:p>
    <w:p w14:paraId="33FFC601" w14:textId="77777777" w:rsidR="00295BF8" w:rsidRDefault="00876EE2" w:rsidP="00295BF8">
      <w:pPr>
        <w:spacing w:after="0" w:line="360" w:lineRule="auto"/>
        <w:ind w:firstLine="680"/>
        <w:jc w:val="both"/>
        <w:rPr>
          <w:lang w:val="ru-RU"/>
        </w:rPr>
      </w:pPr>
      <w:r w:rsidRPr="00876EE2">
        <w:rPr>
          <w:lang w:val="ru-RU"/>
        </w:rPr>
        <w:t>Таламус також відіграє важливу роль у когнітивних процесах, зокрема у формуванні пам’яті, мовлення та просторової орієнтації.</w:t>
      </w:r>
      <w:r w:rsidRPr="00876EE2">
        <w:rPr>
          <w:lang w:val="ru-RU"/>
        </w:rPr>
        <w:br/>
      </w:r>
    </w:p>
    <w:p w14:paraId="511E7C38" w14:textId="76A1B092" w:rsidR="00AD0DCE" w:rsidRDefault="00876EE2" w:rsidP="00295BF8">
      <w:pPr>
        <w:spacing w:after="0" w:line="360" w:lineRule="auto"/>
        <w:ind w:firstLine="680"/>
        <w:jc w:val="center"/>
        <w:rPr>
          <w:lang w:val="ru-RU"/>
        </w:rPr>
      </w:pPr>
      <w:r w:rsidRPr="00876EE2">
        <w:rPr>
          <w:lang w:val="ru-RU"/>
        </w:rPr>
        <w:br/>
      </w:r>
      <w:r w:rsidRPr="00876EE2">
        <w:rPr>
          <w:b/>
          <w:bCs/>
          <w:lang w:val="ru-RU"/>
        </w:rPr>
        <w:t>Гомеостаз і емоційна регуляція (роль гіпоталамуса)</w:t>
      </w:r>
      <w:r w:rsidRPr="00876EE2">
        <w:rPr>
          <w:lang w:val="ru-RU"/>
        </w:rPr>
        <w:br/>
      </w:r>
    </w:p>
    <w:p w14:paraId="270B2607" w14:textId="77777777" w:rsidR="00AD0DCE" w:rsidRDefault="00876EE2" w:rsidP="00AD0DCE">
      <w:pPr>
        <w:spacing w:after="0" w:line="360" w:lineRule="auto"/>
        <w:ind w:firstLine="680"/>
        <w:jc w:val="both"/>
        <w:rPr>
          <w:lang w:val="ru-RU"/>
        </w:rPr>
      </w:pPr>
      <w:r w:rsidRPr="00876EE2">
        <w:rPr>
          <w:lang w:val="ru-RU"/>
        </w:rPr>
        <w:t>Гіпоталамус є центром, що координує вегетативну нервову систему та ендокринну діяльність. Його основні функції включають:</w:t>
      </w:r>
      <w:r w:rsidRPr="00876EE2">
        <w:rPr>
          <w:lang w:val="ru-RU"/>
        </w:rPr>
        <w:br/>
      </w:r>
      <w:r w:rsidR="00AD0DCE">
        <w:rPr>
          <w:lang w:val="ru-RU"/>
        </w:rPr>
        <w:t xml:space="preserve">1) </w:t>
      </w:r>
      <w:r w:rsidRPr="00876EE2">
        <w:rPr>
          <w:lang w:val="ru-RU"/>
        </w:rPr>
        <w:t>Підтримання гомеостазу: регуляція температури тіла, артеріального тиску, водно-сольового балансу, рівня глюкози в крові;</w:t>
      </w:r>
      <w:r w:rsidRPr="00876EE2">
        <w:rPr>
          <w:lang w:val="ru-RU"/>
        </w:rPr>
        <w:br/>
      </w:r>
      <w:r w:rsidR="00AD0DCE">
        <w:rPr>
          <w:lang w:val="ru-RU"/>
        </w:rPr>
        <w:t xml:space="preserve">2) </w:t>
      </w:r>
      <w:r w:rsidRPr="00876EE2">
        <w:rPr>
          <w:lang w:val="ru-RU"/>
        </w:rPr>
        <w:t>Контроль харчової поведінки: регуляція апетиту через реакцію на рівень глюкози та гормони голоду (грелін) і насичення (лептин);</w:t>
      </w:r>
      <w:r w:rsidRPr="00876EE2">
        <w:rPr>
          <w:lang w:val="ru-RU"/>
        </w:rPr>
        <w:br/>
      </w:r>
      <w:r w:rsidR="00AD0DCE">
        <w:rPr>
          <w:lang w:val="ru-RU"/>
        </w:rPr>
        <w:t xml:space="preserve">3) </w:t>
      </w:r>
      <w:r w:rsidRPr="00876EE2">
        <w:rPr>
          <w:lang w:val="ru-RU"/>
        </w:rPr>
        <w:t>Секреція гормонів: активація гіпофіза для вироблення гормонів, що впливають на обмін речовин, статеві функції та стресові реакції;</w:t>
      </w:r>
      <w:r w:rsidRPr="00876EE2">
        <w:rPr>
          <w:lang w:val="ru-RU"/>
        </w:rPr>
        <w:br/>
      </w:r>
      <w:r w:rsidR="00AD0DCE">
        <w:rPr>
          <w:lang w:val="ru-RU"/>
        </w:rPr>
        <w:t xml:space="preserve">4) </w:t>
      </w:r>
      <w:r w:rsidRPr="00876EE2">
        <w:rPr>
          <w:lang w:val="ru-RU"/>
        </w:rPr>
        <w:t>Емоційна регуляція: вплив на формування емоцій, мотивації та реакції на стрес завдяки зв’язку з лімбічною системою.</w:t>
      </w:r>
    </w:p>
    <w:p w14:paraId="5BFC8346" w14:textId="2CF0A588" w:rsidR="00876EE2" w:rsidRDefault="00876EE2" w:rsidP="00AD0DCE">
      <w:pPr>
        <w:spacing w:after="0" w:line="360" w:lineRule="auto"/>
        <w:ind w:firstLine="680"/>
        <w:jc w:val="both"/>
        <w:rPr>
          <w:lang w:val="ru-RU"/>
        </w:rPr>
      </w:pPr>
      <w:r w:rsidRPr="00876EE2">
        <w:rPr>
          <w:lang w:val="ru-RU"/>
        </w:rPr>
        <w:t>Гіпоталамус грає важливу роль у формуванні емоційних станів, таких як страх, гнів чи задоволення, і забезпечує адаптацію організму до змін навколишнього середовища.</w:t>
      </w:r>
      <w:r w:rsidRPr="00876EE2">
        <w:rPr>
          <w:lang w:val="ru-RU"/>
        </w:rPr>
        <w:br/>
      </w:r>
    </w:p>
    <w:p w14:paraId="4D785319" w14:textId="77777777" w:rsidR="00876EE2" w:rsidRDefault="00876EE2" w:rsidP="00876EE2">
      <w:pPr>
        <w:jc w:val="center"/>
        <w:rPr>
          <w:b/>
          <w:bCs/>
          <w:lang w:val="ru-RU"/>
        </w:rPr>
      </w:pPr>
      <w:r w:rsidRPr="00876EE2">
        <w:rPr>
          <w:b/>
          <w:bCs/>
          <w:lang w:val="ru-RU"/>
        </w:rPr>
        <w:t>Регуляція біоритмів (роль епіфіза)</w:t>
      </w:r>
    </w:p>
    <w:p w14:paraId="4C120EB9" w14:textId="77777777" w:rsidR="00073C15" w:rsidRDefault="00073C15" w:rsidP="00876EE2">
      <w:pPr>
        <w:jc w:val="center"/>
        <w:rPr>
          <w:lang w:val="ru-RU"/>
        </w:rPr>
      </w:pPr>
    </w:p>
    <w:p w14:paraId="5E797AA5" w14:textId="77777777" w:rsidR="00073C15" w:rsidRDefault="00876EE2" w:rsidP="00073C15">
      <w:pPr>
        <w:spacing w:after="0" w:line="360" w:lineRule="auto"/>
        <w:ind w:firstLine="680"/>
        <w:jc w:val="both"/>
        <w:rPr>
          <w:lang w:val="ru-RU"/>
        </w:rPr>
      </w:pPr>
      <w:r w:rsidRPr="00876EE2">
        <w:rPr>
          <w:lang w:val="ru-RU"/>
        </w:rPr>
        <w:t>Епіфіз, або шишкоподібне тіло, є ендокринною залозою, яка бере участь у регуляції біологічних ритмів організму. Основні його функції:</w:t>
      </w:r>
      <w:r w:rsidRPr="00876EE2">
        <w:rPr>
          <w:lang w:val="ru-RU"/>
        </w:rPr>
        <w:br/>
      </w:r>
      <w:r w:rsidR="00073C15">
        <w:rPr>
          <w:lang w:val="ru-RU"/>
        </w:rPr>
        <w:t xml:space="preserve">1) </w:t>
      </w:r>
      <w:r w:rsidRPr="00876EE2">
        <w:rPr>
          <w:lang w:val="ru-RU"/>
        </w:rPr>
        <w:t>Секреція мелатоніну: цей гормон синхронізує добові (циркадні) ритми, включаючи цикли сну та неспання;</w:t>
      </w:r>
      <w:r w:rsidRPr="00876EE2">
        <w:rPr>
          <w:lang w:val="ru-RU"/>
        </w:rPr>
        <w:br/>
      </w:r>
      <w:r w:rsidR="00073C15">
        <w:rPr>
          <w:lang w:val="ru-RU"/>
        </w:rPr>
        <w:t xml:space="preserve">2) </w:t>
      </w:r>
      <w:r w:rsidRPr="00876EE2">
        <w:rPr>
          <w:lang w:val="ru-RU"/>
        </w:rPr>
        <w:t>Реакція на освітлення: регуляція активності епіфіза залежить від рівня освітлення, який сприймають сітківки очей;</w:t>
      </w:r>
      <w:r w:rsidRPr="00876EE2">
        <w:rPr>
          <w:lang w:val="ru-RU"/>
        </w:rPr>
        <w:br/>
      </w:r>
      <w:r w:rsidR="00073C15">
        <w:rPr>
          <w:lang w:val="ru-RU"/>
        </w:rPr>
        <w:t xml:space="preserve">3) </w:t>
      </w:r>
      <w:r w:rsidRPr="00876EE2">
        <w:rPr>
          <w:lang w:val="ru-RU"/>
        </w:rPr>
        <w:t>Вплив на ендокринну систему: регулювання статевого дозрівання, вплив на репродуктивну функцію через зв’язок із гіпоталамусом.</w:t>
      </w:r>
    </w:p>
    <w:p w14:paraId="39D428BB" w14:textId="77777777" w:rsidR="00073C15" w:rsidRDefault="00876EE2" w:rsidP="00073C15">
      <w:pPr>
        <w:spacing w:after="0" w:line="360" w:lineRule="auto"/>
        <w:ind w:firstLine="680"/>
        <w:jc w:val="both"/>
        <w:rPr>
          <w:lang w:val="ru-RU"/>
        </w:rPr>
      </w:pPr>
      <w:r w:rsidRPr="00876EE2">
        <w:rPr>
          <w:lang w:val="ru-RU"/>
        </w:rPr>
        <w:t>Епіфіз відіграє ключову роль у підтримці ритмічної діяльності організму, адаптуючи його до змін дня і ночі, а також до сезонних коливань.</w:t>
      </w:r>
    </w:p>
    <w:p w14:paraId="074FA892" w14:textId="5A20DD3C" w:rsidR="00876EE2" w:rsidRPr="00876EE2" w:rsidRDefault="00876EE2" w:rsidP="00073C15">
      <w:pPr>
        <w:spacing w:after="0" w:line="360" w:lineRule="auto"/>
        <w:ind w:firstLine="680"/>
        <w:jc w:val="both"/>
        <w:rPr>
          <w:lang w:val="ru-RU"/>
        </w:rPr>
      </w:pPr>
      <w:r w:rsidRPr="00876EE2">
        <w:rPr>
          <w:lang w:val="ru-RU"/>
        </w:rPr>
        <w:t>Таким чином, кожна структура проміжного мозку має свої унікальні функції, які разом забезпечують узгоджену діяльність організму та підтримують його адаптацію до зовнішніх і внутрішніх умов.</w:t>
      </w:r>
    </w:p>
    <w:p w14:paraId="2F09F963" w14:textId="77777777" w:rsidR="00713AC1" w:rsidRDefault="009A01C5" w:rsidP="00BD7684">
      <w:pPr>
        <w:jc w:val="center"/>
        <w:rPr>
          <w:lang w:val="ru-RU"/>
        </w:rPr>
      </w:pPr>
      <w:r w:rsidRPr="009A01C5">
        <w:rPr>
          <w:lang w:val="ru-RU"/>
        </w:rPr>
        <w:br/>
      </w:r>
      <w:r w:rsidRPr="009A01C5">
        <w:rPr>
          <w:lang w:val="ru-RU"/>
        </w:rPr>
        <w:br/>
      </w:r>
      <w:r w:rsidRPr="009A01C5">
        <w:rPr>
          <w:lang w:val="ru-RU"/>
        </w:rPr>
        <w:br/>
      </w:r>
      <w:r w:rsidRPr="009A01C5">
        <w:rPr>
          <w:b/>
          <w:bCs/>
          <w:lang w:val="ru-RU"/>
        </w:rPr>
        <w:t>Роль у вищих психічних функціях</w:t>
      </w:r>
      <w:r w:rsidRPr="009A01C5">
        <w:rPr>
          <w:lang w:val="ru-RU"/>
        </w:rPr>
        <w:br/>
      </w:r>
      <w:r w:rsidRPr="009A01C5">
        <w:rPr>
          <w:lang w:val="ru-RU"/>
        </w:rPr>
        <w:br/>
      </w:r>
      <w:r w:rsidR="00C811B6" w:rsidRPr="00713AC1">
        <w:rPr>
          <w:b/>
          <w:bCs/>
          <w:lang w:val="ru-RU"/>
        </w:rPr>
        <w:t>Участь у когнітивних процесах</w:t>
      </w:r>
      <w:r w:rsidR="00C811B6" w:rsidRPr="00C811B6">
        <w:rPr>
          <w:lang w:val="ru-RU"/>
        </w:rPr>
        <w:br/>
      </w:r>
    </w:p>
    <w:p w14:paraId="2F340CA3" w14:textId="16F520CD" w:rsidR="00F72D9B" w:rsidRDefault="00C811B6" w:rsidP="00713AC1">
      <w:pPr>
        <w:spacing w:after="0" w:line="360" w:lineRule="auto"/>
        <w:ind w:firstLine="680"/>
        <w:jc w:val="both"/>
        <w:rPr>
          <w:lang w:val="ru-RU"/>
        </w:rPr>
      </w:pPr>
      <w:r w:rsidRPr="00C811B6">
        <w:rPr>
          <w:lang w:val="ru-RU"/>
        </w:rPr>
        <w:t>Структури проміжного мозку, особливо таламус, мають вирішальне значення для забезпечення когнітивних функцій, таких як увага, пам’ять, мислення та сприйняття:</w:t>
      </w:r>
      <w:r w:rsidRPr="00C811B6">
        <w:rPr>
          <w:lang w:val="ru-RU"/>
        </w:rPr>
        <w:br/>
      </w:r>
      <w:r w:rsidR="00F72D9B">
        <w:rPr>
          <w:lang w:val="ru-RU"/>
        </w:rPr>
        <w:t xml:space="preserve">1) </w:t>
      </w:r>
      <w:r w:rsidRPr="00C811B6">
        <w:rPr>
          <w:lang w:val="ru-RU"/>
        </w:rPr>
        <w:t>Таламус і увага: таламус забезпечує вибірковість уваги, фокусуючись на значущих сенсорних сигналах і пригнічуючи несуттєві подразники. Це дозволяє концентруватися на важливій інформації.</w:t>
      </w:r>
      <w:r w:rsidRPr="00C811B6">
        <w:rPr>
          <w:lang w:val="ru-RU"/>
        </w:rPr>
        <w:br/>
      </w:r>
      <w:r w:rsidR="00F72D9B">
        <w:rPr>
          <w:lang w:val="ru-RU"/>
        </w:rPr>
        <w:t xml:space="preserve">2) </w:t>
      </w:r>
      <w:r w:rsidRPr="00C811B6">
        <w:rPr>
          <w:lang w:val="ru-RU"/>
        </w:rPr>
        <w:t>Обробка інформації: завдяки таламусу інформація від сенсорних систем передається до кори головного мозку, що дозволяє її аналізувати й використовувати у прийнятті рішень.</w:t>
      </w:r>
      <w:r w:rsidRPr="00C811B6">
        <w:rPr>
          <w:lang w:val="ru-RU"/>
        </w:rPr>
        <w:br/>
      </w:r>
      <w:r w:rsidR="00F72D9B">
        <w:rPr>
          <w:lang w:val="ru-RU"/>
        </w:rPr>
        <w:t xml:space="preserve">3) </w:t>
      </w:r>
      <w:r w:rsidRPr="00C811B6">
        <w:rPr>
          <w:lang w:val="ru-RU"/>
        </w:rPr>
        <w:t>Формування пам’яті: через взаємодію з лімбічною системою, таламус бере участь у формуванні довготривалої пам’яті та у відтворенні спогадів.</w:t>
      </w:r>
    </w:p>
    <w:p w14:paraId="07A032DB" w14:textId="55B7D323" w:rsidR="00713AC1" w:rsidRDefault="00C811B6" w:rsidP="00713AC1">
      <w:pPr>
        <w:spacing w:after="0" w:line="360" w:lineRule="auto"/>
        <w:ind w:firstLine="680"/>
        <w:jc w:val="both"/>
        <w:rPr>
          <w:lang w:val="ru-RU"/>
        </w:rPr>
      </w:pPr>
      <w:r w:rsidRPr="00C811B6">
        <w:rPr>
          <w:lang w:val="ru-RU"/>
        </w:rPr>
        <w:t>Координація зорово-просторової орієнтації: таламус сприяє формуванню уявлення про просторове розташування об’єктів.</w:t>
      </w:r>
    </w:p>
    <w:p w14:paraId="18536A35" w14:textId="67E99905" w:rsidR="00BD7684" w:rsidRDefault="00C811B6" w:rsidP="00713AC1">
      <w:pPr>
        <w:spacing w:after="0" w:line="360" w:lineRule="auto"/>
        <w:ind w:firstLine="680"/>
        <w:jc w:val="center"/>
        <w:rPr>
          <w:lang w:val="ru-RU"/>
        </w:rPr>
      </w:pPr>
      <w:r w:rsidRPr="00C811B6">
        <w:rPr>
          <w:lang w:val="ru-RU"/>
        </w:rPr>
        <w:br/>
      </w:r>
      <w:r w:rsidRPr="00BD7684">
        <w:rPr>
          <w:b/>
          <w:bCs/>
          <w:lang w:val="ru-RU"/>
        </w:rPr>
        <w:t xml:space="preserve"> Вплив на емоційно-мотиваційну сферу</w:t>
      </w:r>
    </w:p>
    <w:p w14:paraId="108326C5" w14:textId="12730D1D" w:rsidR="00BD7684" w:rsidRDefault="00BD7684" w:rsidP="00BD7684">
      <w:pPr>
        <w:spacing w:after="0" w:line="360" w:lineRule="auto"/>
        <w:ind w:firstLine="680"/>
        <w:jc w:val="both"/>
        <w:rPr>
          <w:lang w:val="ru-RU"/>
        </w:rPr>
      </w:pPr>
    </w:p>
    <w:p w14:paraId="19725828" w14:textId="77777777" w:rsidR="00BD7684" w:rsidRDefault="00C811B6" w:rsidP="00BD7684">
      <w:pPr>
        <w:spacing w:after="0" w:line="360" w:lineRule="auto"/>
        <w:ind w:firstLine="680"/>
        <w:jc w:val="both"/>
        <w:rPr>
          <w:lang w:val="ru-RU"/>
        </w:rPr>
      </w:pPr>
      <w:r w:rsidRPr="00C811B6">
        <w:rPr>
          <w:lang w:val="ru-RU"/>
        </w:rPr>
        <w:t>Гіпоталамус є центральним регулятором емоційної та мотиваційної діяльності, забезпечуючи:</w:t>
      </w:r>
      <w:r w:rsidRPr="00C811B6">
        <w:rPr>
          <w:lang w:val="ru-RU"/>
        </w:rPr>
        <w:br/>
      </w:r>
      <w:r w:rsidRPr="00C811B6">
        <w:rPr>
          <w:lang w:val="ru-RU"/>
        </w:rPr>
        <w:br/>
      </w:r>
      <w:r w:rsidR="00BD7684">
        <w:rPr>
          <w:lang w:val="ru-RU"/>
        </w:rPr>
        <w:t xml:space="preserve">1) </w:t>
      </w:r>
      <w:r w:rsidRPr="00C811B6">
        <w:rPr>
          <w:lang w:val="ru-RU"/>
        </w:rPr>
        <w:t>Емоційні реакції: гіпоталамус контролює такі емоції, як страх, задоволення, агресія чи тривога, працюючи у зв’язці з лімбічною системою (амігдала, гіпокамп).</w:t>
      </w:r>
      <w:r w:rsidRPr="00C811B6">
        <w:rPr>
          <w:lang w:val="ru-RU"/>
        </w:rPr>
        <w:br/>
      </w:r>
      <w:r w:rsidR="00BD7684">
        <w:rPr>
          <w:lang w:val="ru-RU"/>
        </w:rPr>
        <w:t xml:space="preserve">2) </w:t>
      </w:r>
      <w:r w:rsidRPr="00C811B6">
        <w:rPr>
          <w:lang w:val="ru-RU"/>
        </w:rPr>
        <w:t>Мотивація до дії: він регулює базові потреби, такі як їжа, вода, сон і репродукція, що є основою для формування мотивації.</w:t>
      </w:r>
      <w:r w:rsidRPr="00C811B6">
        <w:rPr>
          <w:lang w:val="ru-RU"/>
        </w:rPr>
        <w:br/>
      </w:r>
      <w:r w:rsidR="00BD7684">
        <w:rPr>
          <w:lang w:val="ru-RU"/>
        </w:rPr>
        <w:t xml:space="preserve">3) </w:t>
      </w:r>
      <w:r w:rsidRPr="00C811B6">
        <w:rPr>
          <w:lang w:val="ru-RU"/>
        </w:rPr>
        <w:t>Регуляція стресу: через активізацію гіпоталамо-гіпофізарно-адреналової осі гіпоталамус забезпечує реакцію організму на стрес і його адаптацію.</w:t>
      </w:r>
    </w:p>
    <w:p w14:paraId="3819FB21" w14:textId="7243399E" w:rsidR="00C811B6" w:rsidRDefault="00C811B6" w:rsidP="00BD7684">
      <w:pPr>
        <w:spacing w:after="0" w:line="360" w:lineRule="auto"/>
        <w:ind w:firstLine="680"/>
        <w:jc w:val="both"/>
        <w:rPr>
          <w:lang w:val="ru-RU"/>
        </w:rPr>
      </w:pPr>
      <w:r w:rsidRPr="00C811B6">
        <w:rPr>
          <w:lang w:val="ru-RU"/>
        </w:rPr>
        <w:t>Взаємодія з нейротрансмітерами: через контроль над виробленням дофаміну, серотоніну та інших нейромедіаторів гіпоталамус впливає на емоційний стан і психічну стабільність.</w:t>
      </w:r>
    </w:p>
    <w:p w14:paraId="45B6BFD8" w14:textId="675CE828" w:rsidR="00C811B6" w:rsidRPr="00BD7684" w:rsidRDefault="00C811B6" w:rsidP="00C811B6">
      <w:pPr>
        <w:jc w:val="center"/>
        <w:rPr>
          <w:b/>
          <w:bCs/>
          <w:lang w:val="ru-RU"/>
        </w:rPr>
      </w:pPr>
      <w:r w:rsidRPr="00C811B6">
        <w:rPr>
          <w:lang w:val="ru-RU"/>
        </w:rPr>
        <w:br/>
      </w:r>
      <w:r w:rsidRPr="00BD7684">
        <w:rPr>
          <w:b/>
          <w:bCs/>
          <w:lang w:val="ru-RU"/>
        </w:rPr>
        <w:t>Значення для формування свідомості</w:t>
      </w:r>
    </w:p>
    <w:p w14:paraId="59E5665D" w14:textId="5094F346" w:rsidR="00C811B6" w:rsidRDefault="00C811B6" w:rsidP="00C811B6">
      <w:pPr>
        <w:spacing w:after="0" w:line="360" w:lineRule="auto"/>
        <w:ind w:firstLine="680"/>
        <w:jc w:val="both"/>
        <w:rPr>
          <w:lang w:val="ru-RU"/>
        </w:rPr>
      </w:pPr>
    </w:p>
    <w:p w14:paraId="71C19B27" w14:textId="5D761A29" w:rsidR="00C811B6" w:rsidRDefault="00C811B6" w:rsidP="00C811B6">
      <w:pPr>
        <w:spacing w:after="0" w:line="360" w:lineRule="auto"/>
        <w:ind w:firstLine="680"/>
        <w:jc w:val="both"/>
        <w:rPr>
          <w:lang w:val="ru-RU"/>
        </w:rPr>
      </w:pPr>
      <w:r w:rsidRPr="00C811B6">
        <w:rPr>
          <w:lang w:val="ru-RU"/>
        </w:rPr>
        <w:t>Свідомість – це результат інтегративної роботи різних структур мозку, і проміжний мозок відіграє ключову роль у цьому процесі:</w:t>
      </w:r>
    </w:p>
    <w:p w14:paraId="1E75E74D" w14:textId="2C373843" w:rsidR="00C811B6" w:rsidRDefault="00C811B6" w:rsidP="00C811B6">
      <w:pPr>
        <w:spacing w:after="0" w:line="360" w:lineRule="auto"/>
        <w:ind w:firstLine="680"/>
        <w:jc w:val="both"/>
        <w:rPr>
          <w:lang w:val="ru-RU"/>
        </w:rPr>
      </w:pPr>
      <w:r w:rsidRPr="00C811B6">
        <w:rPr>
          <w:lang w:val="ru-RU"/>
        </w:rPr>
        <w:t>Роль таламуса: він функціонує як "релейна станція", що забезпечує взаємодію між сенсорними системами та корою головного мозку. Це сприяє створенню цілісної картини реальності, що є основою для свідомого сприйняття.</w:t>
      </w:r>
    </w:p>
    <w:p w14:paraId="71141C71" w14:textId="77777777" w:rsidR="00C811B6" w:rsidRDefault="00C811B6" w:rsidP="00C811B6">
      <w:pPr>
        <w:spacing w:after="0" w:line="360" w:lineRule="auto"/>
        <w:ind w:firstLine="680"/>
        <w:jc w:val="both"/>
        <w:rPr>
          <w:lang w:val="ru-RU"/>
        </w:rPr>
      </w:pPr>
      <w:r w:rsidRPr="00C811B6">
        <w:rPr>
          <w:lang w:val="ru-RU"/>
        </w:rPr>
        <w:t>Підтримання стану неспання: через зв’язок із ретикулярною формацією стовбура мозку таламус забезпечує активацію кори, що необхідно для свідомої діяльності.</w:t>
      </w:r>
    </w:p>
    <w:p w14:paraId="44B83558" w14:textId="77777777" w:rsidR="00C811B6" w:rsidRDefault="00C811B6" w:rsidP="00C811B6">
      <w:pPr>
        <w:spacing w:after="0" w:line="360" w:lineRule="auto"/>
        <w:ind w:firstLine="680"/>
        <w:jc w:val="both"/>
        <w:rPr>
          <w:lang w:val="ru-RU"/>
        </w:rPr>
      </w:pPr>
      <w:r w:rsidRPr="00C811B6">
        <w:rPr>
          <w:lang w:val="ru-RU"/>
        </w:rPr>
        <w:t>Взаємодія структур: завдяки координації роботи гіпоталамуса, таламуса та лімбічної системи забезпечується інтеграція емоційного досвіду, пам’яті та сенсорної інформації у свідомих процесах.</w:t>
      </w:r>
    </w:p>
    <w:p w14:paraId="6FFDCFE6" w14:textId="46AF0DFB" w:rsidR="00C811B6" w:rsidRPr="00C811B6" w:rsidRDefault="00C811B6" w:rsidP="00C811B6">
      <w:pPr>
        <w:spacing w:after="0" w:line="360" w:lineRule="auto"/>
        <w:ind w:firstLine="680"/>
        <w:jc w:val="both"/>
        <w:rPr>
          <w:lang w:val="ru-RU"/>
        </w:rPr>
      </w:pPr>
      <w:r w:rsidRPr="00C811B6">
        <w:rPr>
          <w:lang w:val="ru-RU"/>
        </w:rPr>
        <w:t>Структури проміжного мозку діють як невід’ємна частина механізмів, що забезпечують когнітивну діяльність, емоційний стан і формування свідомості. Їхня злагоджена робота є основою для складних психічних функцій, які визначають особистість, поведінку та адаптацію людини у світі.</w:t>
      </w:r>
    </w:p>
    <w:p w14:paraId="389B81BD" w14:textId="0B34D9AD" w:rsidR="00D22EA3" w:rsidRDefault="009A01C5" w:rsidP="00527FA4">
      <w:pPr>
        <w:jc w:val="center"/>
        <w:rPr>
          <w:lang w:val="ru-RU"/>
        </w:rPr>
      </w:pPr>
      <w:r w:rsidRPr="009A01C5">
        <w:rPr>
          <w:lang w:val="ru-RU"/>
        </w:rPr>
        <w:br/>
      </w:r>
    </w:p>
    <w:p w14:paraId="6B894357" w14:textId="77777777" w:rsidR="00C0338B" w:rsidRDefault="00C0338B" w:rsidP="00527FA4">
      <w:pPr>
        <w:jc w:val="center"/>
        <w:rPr>
          <w:lang w:val="ru-RU"/>
        </w:rPr>
      </w:pPr>
    </w:p>
    <w:p w14:paraId="0FDB1D7D" w14:textId="56C160D1" w:rsidR="00C0338B" w:rsidRPr="00C0338B" w:rsidRDefault="00C0338B" w:rsidP="00527FA4">
      <w:pPr>
        <w:jc w:val="center"/>
        <w:rPr>
          <w:b/>
          <w:bCs/>
          <w:lang w:val="ru-RU"/>
        </w:rPr>
      </w:pPr>
      <w:r w:rsidRPr="00C0338B">
        <w:rPr>
          <w:b/>
          <w:bCs/>
          <w:lang w:val="ru-RU"/>
        </w:rPr>
        <w:t>ВИСНОВОК</w:t>
      </w:r>
    </w:p>
    <w:p w14:paraId="12FB52CF" w14:textId="10D1EE09" w:rsidR="00D22EA3" w:rsidRDefault="0040026A" w:rsidP="005B2D21">
      <w:pPr>
        <w:spacing w:after="0" w:line="360" w:lineRule="auto"/>
        <w:ind w:firstLine="680"/>
        <w:jc w:val="both"/>
        <w:rPr>
          <w:lang w:val="ru-RU"/>
        </w:rPr>
      </w:pPr>
      <w:r w:rsidRPr="009A01C5">
        <w:rPr>
          <w:lang w:val="ru-RU"/>
        </w:rPr>
        <w:t>Проміжний мозок виконує ключові функції в інтеграції сенсорної інформації, регуляції гомеостазу та підтриманні біоритмів. Його роль у забезпеченні вищих психічних функцій є незаперечною, адже саме через взаємодію його структур забезпечується когнітивна діяльність, емоційна стабільність і свідомість.</w:t>
      </w:r>
    </w:p>
    <w:p w14:paraId="1AC52A91" w14:textId="77777777" w:rsidR="005B2D21" w:rsidRDefault="00D22EA3" w:rsidP="005B2D21">
      <w:pPr>
        <w:spacing w:after="0" w:line="360" w:lineRule="auto"/>
        <w:ind w:firstLine="680"/>
        <w:jc w:val="both"/>
      </w:pPr>
      <w:r w:rsidRPr="00D22EA3">
        <w:t>Наш мозок безперервно одержує інформацію про всі зміни навколишнього середовища, а також про внутрішній стан організму. Ця інформація сприймається особливими фізіологічними апаратами, які дістали назву сенсорних систем. Їх ще називають – аналізаторами. Починається будь-яка сенсорна система з рецепторів.</w:t>
      </w:r>
    </w:p>
    <w:p w14:paraId="5E71ABD5" w14:textId="13B17AEA" w:rsidR="005B2D21" w:rsidRDefault="00D22EA3" w:rsidP="005B2D21">
      <w:pPr>
        <w:spacing w:after="0" w:line="360" w:lineRule="auto"/>
        <w:ind w:firstLine="680"/>
        <w:jc w:val="both"/>
      </w:pPr>
      <w:r w:rsidRPr="00D22EA3">
        <w:t>Рецептори - це спеціальні клітини, що перетворюють різні види енергії на нервовий імпульс. Наприклад: рецептор ока перетворює світлову енергію на нервовий імпульс. Далі нервові імпульси по нервових волокнах надходять до спинного мозку, звідки передаються до нервових центрів кори великого мозку, де відбувається аналіз та синтез збудження й формування відповідної реакції.</w:t>
      </w:r>
      <w:r w:rsidRPr="00D22EA3">
        <w:br/>
        <w:t>Загальна властивість сенсорних системи є: їхня здатність пристосувати рівень своєї чутливості до інтенсивності подразника. Цю властивість позивають адаптацією.</w:t>
      </w:r>
    </w:p>
    <w:p w14:paraId="2ABC6652" w14:textId="6A266806" w:rsidR="005B2D21" w:rsidRDefault="00D22EA3" w:rsidP="005B2D21">
      <w:pPr>
        <w:spacing w:after="0" w:line="360" w:lineRule="auto"/>
        <w:ind w:firstLine="680"/>
        <w:jc w:val="both"/>
      </w:pPr>
      <w:r w:rsidRPr="00D22EA3">
        <w:t xml:space="preserve">Саме у результаті діяльності цих центрів у </w:t>
      </w:r>
      <w:proofErr w:type="spellStart"/>
      <w:r w:rsidRPr="00D22EA3">
        <w:t>нс</w:t>
      </w:r>
      <w:proofErr w:type="spellEnd"/>
      <w:r w:rsidRPr="00D22EA3">
        <w:t xml:space="preserve"> формується суб’єктивне ставлення до подразників, психічні процеси, відчуття, враження, свідомість.</w:t>
      </w:r>
      <w:r w:rsidRPr="00D22EA3">
        <w:br/>
        <w:t>Нервову систему поділяють на центральну і периферичну. Функціонально нервову систему прийнято поділяти на: соматичну і автономну (вегетативну).</w:t>
      </w:r>
    </w:p>
    <w:p w14:paraId="5501A424" w14:textId="7978CF7A" w:rsidR="005B2D21" w:rsidRDefault="00D22EA3" w:rsidP="005B2D21">
      <w:pPr>
        <w:spacing w:after="0" w:line="360" w:lineRule="auto"/>
        <w:ind w:firstLine="680"/>
        <w:jc w:val="both"/>
      </w:pPr>
      <w:r w:rsidRPr="00D22EA3">
        <w:t>До центральної нервової системи відносять: головний і спинний мозок. До периферичної – черепно-мозкові (їх є 12 пар) і спинномозкові (31 пара) нерви та їхні сплетіння і вузли.</w:t>
      </w:r>
      <w:r w:rsidRPr="00D22EA3">
        <w:br/>
        <w:t>Спинний мозок – нижній відділ центральної нервової системи, розташований у каналі хребта.</w:t>
      </w:r>
    </w:p>
    <w:p w14:paraId="01594C50" w14:textId="4D807B29" w:rsidR="005B2D21" w:rsidRDefault="00D22EA3" w:rsidP="005B2D21">
      <w:pPr>
        <w:spacing w:after="0" w:line="360" w:lineRule="auto"/>
        <w:ind w:firstLine="680"/>
        <w:jc w:val="both"/>
      </w:pPr>
      <w:r w:rsidRPr="00D22EA3">
        <w:t>У дорослої людини він завдовжки 41-45 см, діаметром від 8 до 14 см, масою до 38 г має вигляд тонкостінної трубки. У центрі спинного мозку проходить вузький (0,5 – 1,0 мм) спинномозковий канал. Заповнений спинномозковою рідиною. Спинний мозок вкритий 3 оболонками: твердою, павутинною, м’якою.</w:t>
      </w:r>
      <w:r w:rsidRPr="00D22EA3">
        <w:br/>
        <w:t>Сіра речовина спинного мозку, що складається з тіл рухових (3%) і вегетативних (97%) нейронів, розміщена навколо центрального каналу мозку і формує парні виступи роги, навколо них розміщена біла речовина, яка складається з нервових волокон.</w:t>
      </w:r>
    </w:p>
    <w:p w14:paraId="5E43D109" w14:textId="12206F44" w:rsidR="005B2D21" w:rsidRDefault="00D22EA3" w:rsidP="005B2D21">
      <w:pPr>
        <w:spacing w:after="0" w:line="360" w:lineRule="auto"/>
        <w:ind w:firstLine="680"/>
        <w:jc w:val="both"/>
      </w:pPr>
      <w:r w:rsidRPr="00D22EA3">
        <w:t>Головний мозок – вищий відділ нервової системи людини. У головному мозку розрізняють: мозочок, стовбур та кінцевий мозок, або великий мозок.</w:t>
      </w:r>
      <w:r>
        <w:t xml:space="preserve"> </w:t>
      </w:r>
      <w:r w:rsidRPr="00D22EA3">
        <w:t>Довгастий мозок і міст утворюють задній мозок. Він забезпечує: рефлекторну і провідникову функції.</w:t>
      </w:r>
    </w:p>
    <w:p w14:paraId="72CC57FB" w14:textId="03047D33" w:rsidR="00D22EA3" w:rsidRDefault="00D22EA3" w:rsidP="005B2D21">
      <w:pPr>
        <w:spacing w:after="0" w:line="360" w:lineRule="auto"/>
        <w:ind w:firstLine="680"/>
        <w:jc w:val="both"/>
      </w:pPr>
      <w:r w:rsidRPr="00D22EA3">
        <w:t>У довгастому мозку локалізуються: дихальні, серцево-судинні центри, а також центри, що регулюють секреторну діяльність травних залоз: жування, ковтання, блювання, кашлю, слиновиділення ...</w:t>
      </w:r>
    </w:p>
    <w:p w14:paraId="754C17FB" w14:textId="77777777" w:rsidR="005B2D21" w:rsidRDefault="00D22EA3" w:rsidP="005B2D21">
      <w:pPr>
        <w:spacing w:after="0" w:line="360" w:lineRule="auto"/>
        <w:ind w:firstLine="680"/>
        <w:jc w:val="both"/>
      </w:pPr>
      <w:r w:rsidRPr="00D22EA3">
        <w:t>Над довгастим мозком розташований мозочок. Він відіграє важливу роль у регулюванні рівноваги тіла, координації рухів і підтримання тонусу м'язів.</w:t>
      </w:r>
      <w:r>
        <w:t xml:space="preserve"> </w:t>
      </w:r>
      <w:r w:rsidRPr="00D22EA3">
        <w:t>Середній мозок – розташований між заднім і проміжним мозком, забезпечує морфологічний і функціональний зв’язок цих відділів мозку.</w:t>
      </w:r>
      <w:r>
        <w:t xml:space="preserve"> </w:t>
      </w:r>
      <w:r w:rsidRPr="00D22EA3">
        <w:t>Середній мозок впливає переважно на тонус цих м'язів, які протидіють силі гравітації (розгиначі ніг, м'язи спини).</w:t>
      </w:r>
    </w:p>
    <w:p w14:paraId="06EFCC41" w14:textId="0DD31151" w:rsidR="005B2D21" w:rsidRDefault="00D22EA3" w:rsidP="005B2D21">
      <w:pPr>
        <w:spacing w:after="0" w:line="360" w:lineRule="auto"/>
        <w:ind w:firstLine="680"/>
        <w:jc w:val="both"/>
      </w:pPr>
      <w:r w:rsidRPr="00D22EA3">
        <w:t xml:space="preserve">Проміжний мозок є кінцевим відділом стовбуру мозку, над яким міститься великий мозок. Він складається: із зорових горбів, </w:t>
      </w:r>
      <w:proofErr w:type="spellStart"/>
      <w:r w:rsidRPr="00D22EA3">
        <w:t>підзоровогорбової</w:t>
      </w:r>
      <w:proofErr w:type="spellEnd"/>
      <w:r w:rsidRPr="00D22EA3">
        <w:t xml:space="preserve"> ділянки (гіпоталамуса) та шишкоподібного тіла (епіфіза), яке належить до органів</w:t>
      </w:r>
      <w:r>
        <w:t xml:space="preserve"> </w:t>
      </w:r>
      <w:r w:rsidRPr="00D22EA3">
        <w:t>внутрішньої секреції.</w:t>
      </w:r>
    </w:p>
    <w:p w14:paraId="411065F6" w14:textId="1C125912" w:rsidR="005B2D21" w:rsidRDefault="005B2D21" w:rsidP="005B2D21">
      <w:pPr>
        <w:spacing w:after="0" w:line="360" w:lineRule="auto"/>
        <w:ind w:firstLine="680"/>
        <w:jc w:val="both"/>
        <w:rPr>
          <w:lang w:val="ru-RU"/>
        </w:rPr>
      </w:pPr>
      <w:r w:rsidRPr="005B2D21">
        <w:t xml:space="preserve">Тому виходячи з цього дослідження для написання реферату слід вважати, що проміжний мозок є однією з ключових структур центральної нервової системи, яка забезпечує інтеграцію, регуляцію та передачу інформації між різними відділами головного мозку. </w:t>
      </w:r>
      <w:r w:rsidRPr="005B2D21">
        <w:rPr>
          <w:lang w:val="ru-RU"/>
        </w:rPr>
        <w:t>Його складові – таламус, гіпоталамус та епіфіз – виконують специфічні функції, які разом створюють умови для підтримання життєво важливих процесів, регуляції емоційного стану та забезпечення когнітивної діяльності.</w:t>
      </w:r>
    </w:p>
    <w:p w14:paraId="5BAA595F" w14:textId="3213EA4D" w:rsidR="005B2D21" w:rsidRDefault="005B2D21" w:rsidP="005B2D21">
      <w:pPr>
        <w:spacing w:after="0" w:line="360" w:lineRule="auto"/>
        <w:ind w:firstLine="680"/>
        <w:jc w:val="both"/>
        <w:rPr>
          <w:lang w:val="ru-RU"/>
        </w:rPr>
      </w:pPr>
      <w:r w:rsidRPr="005B2D21">
        <w:rPr>
          <w:lang w:val="ru-RU"/>
        </w:rPr>
        <w:t>Таламус відіграє центральну роль у сенсорній інтеграції, фільтруючи та передаючи інформацію до кори головного мозку, що є основою для свідомого сприйняття світу. Гіпоталамус відповідає за підтримання гомеостазу, емоційно-мотиваційні процеси та контроль автономної і ендокринної систем, тим самим забезпечуючи адаптацію до змін у зовнішньому середовищі. Епіфіз регулює біоритми організму, впливаючи на цикли сну і неспання, що є важливим для фізичного та психічного здоров’я.</w:t>
      </w:r>
    </w:p>
    <w:p w14:paraId="6BC25221" w14:textId="349538A1" w:rsidR="005B2D21" w:rsidRDefault="005B2D21" w:rsidP="005B2D21">
      <w:pPr>
        <w:spacing w:after="0" w:line="360" w:lineRule="auto"/>
        <w:ind w:firstLine="680"/>
        <w:jc w:val="both"/>
        <w:rPr>
          <w:lang w:val="ru-RU"/>
        </w:rPr>
      </w:pPr>
      <w:r w:rsidRPr="005B2D21">
        <w:rPr>
          <w:lang w:val="ru-RU"/>
        </w:rPr>
        <w:t>Злагоджена робота цих структур формує основу для таких вищих психічних функцій, як свідомість, увага, пам'ять, емоційна стабільність і когнітивна активність. Саме завдяки їхній діяльності людина здатна адаптуватися до складних умов зовнішнього середовища, забезпечувати адекватну поведінку та розвивати інтелектуальні здібності.</w:t>
      </w:r>
    </w:p>
    <w:p w14:paraId="101C2F28" w14:textId="25814860" w:rsidR="005B2D21" w:rsidRPr="005B2D21" w:rsidRDefault="005B2D21" w:rsidP="005B2D21">
      <w:pPr>
        <w:spacing w:after="0" w:line="360" w:lineRule="auto"/>
        <w:ind w:firstLine="680"/>
        <w:jc w:val="both"/>
        <w:rPr>
          <w:lang w:val="ru-RU"/>
        </w:rPr>
      </w:pPr>
      <w:r w:rsidRPr="005B2D21">
        <w:rPr>
          <w:lang w:val="ru-RU"/>
        </w:rPr>
        <w:t>Таким чином, проміжний мозок виступає важливим центром, який поєднує фізіологічні механізми з психічною діяльністю, визначаючи інтегральний характер людського існування.</w:t>
      </w:r>
    </w:p>
    <w:p w14:paraId="50CCD5B6" w14:textId="77777777" w:rsidR="003C3C24" w:rsidRDefault="009A01C5" w:rsidP="00527FA4">
      <w:pPr>
        <w:jc w:val="center"/>
        <w:rPr>
          <w:lang w:val="ru-RU"/>
        </w:rPr>
      </w:pPr>
      <w:r w:rsidRPr="009A01C5">
        <w:rPr>
          <w:lang w:val="ru-RU"/>
        </w:rPr>
        <w:br/>
      </w:r>
      <w:r w:rsidRPr="009A01C5">
        <w:rPr>
          <w:lang w:val="ru-RU"/>
        </w:rPr>
        <w:br/>
      </w:r>
    </w:p>
    <w:p w14:paraId="01F1AE80" w14:textId="77777777" w:rsidR="003C3C24" w:rsidRDefault="003C3C24" w:rsidP="00527FA4">
      <w:pPr>
        <w:jc w:val="center"/>
        <w:rPr>
          <w:lang w:val="ru-RU"/>
        </w:rPr>
      </w:pPr>
    </w:p>
    <w:p w14:paraId="765F0F43" w14:textId="77777777" w:rsidR="003C3C24" w:rsidRDefault="003C3C24" w:rsidP="00527FA4">
      <w:pPr>
        <w:jc w:val="center"/>
        <w:rPr>
          <w:lang w:val="ru-RU"/>
        </w:rPr>
      </w:pPr>
    </w:p>
    <w:p w14:paraId="2A08F968" w14:textId="77777777" w:rsidR="003C3C24" w:rsidRDefault="003C3C24" w:rsidP="00527FA4">
      <w:pPr>
        <w:jc w:val="center"/>
        <w:rPr>
          <w:lang w:val="ru-RU"/>
        </w:rPr>
      </w:pPr>
    </w:p>
    <w:p w14:paraId="102A8F1B" w14:textId="77777777" w:rsidR="003C3C24" w:rsidRDefault="003C3C24" w:rsidP="00527FA4">
      <w:pPr>
        <w:jc w:val="center"/>
        <w:rPr>
          <w:lang w:val="ru-RU"/>
        </w:rPr>
      </w:pPr>
    </w:p>
    <w:p w14:paraId="3DC8E68F" w14:textId="77777777" w:rsidR="003C3C24" w:rsidRDefault="003C3C24" w:rsidP="00527FA4">
      <w:pPr>
        <w:jc w:val="center"/>
        <w:rPr>
          <w:lang w:val="ru-RU"/>
        </w:rPr>
      </w:pPr>
    </w:p>
    <w:p w14:paraId="7A23EA07" w14:textId="77777777" w:rsidR="003C3C24" w:rsidRDefault="003C3C24" w:rsidP="00527FA4">
      <w:pPr>
        <w:jc w:val="center"/>
        <w:rPr>
          <w:lang w:val="ru-RU"/>
        </w:rPr>
      </w:pPr>
    </w:p>
    <w:p w14:paraId="048AAC84" w14:textId="77777777" w:rsidR="003C3C24" w:rsidRDefault="003C3C24" w:rsidP="00527FA4">
      <w:pPr>
        <w:jc w:val="center"/>
        <w:rPr>
          <w:lang w:val="ru-RU"/>
        </w:rPr>
      </w:pPr>
    </w:p>
    <w:p w14:paraId="0CA1B8CD" w14:textId="77777777" w:rsidR="003C3C24" w:rsidRDefault="003C3C24" w:rsidP="00527FA4">
      <w:pPr>
        <w:jc w:val="center"/>
        <w:rPr>
          <w:lang w:val="ru-RU"/>
        </w:rPr>
      </w:pPr>
    </w:p>
    <w:p w14:paraId="060ED768" w14:textId="77777777" w:rsidR="003C3C24" w:rsidRDefault="003C3C24" w:rsidP="00527FA4">
      <w:pPr>
        <w:jc w:val="center"/>
        <w:rPr>
          <w:lang w:val="ru-RU"/>
        </w:rPr>
      </w:pPr>
    </w:p>
    <w:p w14:paraId="47332289" w14:textId="77777777" w:rsidR="003C3C24" w:rsidRDefault="003C3C24" w:rsidP="00527FA4">
      <w:pPr>
        <w:jc w:val="center"/>
        <w:rPr>
          <w:lang w:val="ru-RU"/>
        </w:rPr>
      </w:pPr>
    </w:p>
    <w:p w14:paraId="7060130B" w14:textId="77777777" w:rsidR="003C3C24" w:rsidRDefault="003C3C24" w:rsidP="00527FA4">
      <w:pPr>
        <w:jc w:val="center"/>
        <w:rPr>
          <w:lang w:val="ru-RU"/>
        </w:rPr>
      </w:pPr>
    </w:p>
    <w:p w14:paraId="6EC09A77" w14:textId="77777777" w:rsidR="003C3C24" w:rsidRDefault="003C3C24" w:rsidP="00527FA4">
      <w:pPr>
        <w:jc w:val="center"/>
        <w:rPr>
          <w:lang w:val="ru-RU"/>
        </w:rPr>
      </w:pPr>
    </w:p>
    <w:p w14:paraId="16219BC4" w14:textId="77777777" w:rsidR="003C3C24" w:rsidRDefault="003C3C24" w:rsidP="00527FA4">
      <w:pPr>
        <w:jc w:val="center"/>
        <w:rPr>
          <w:lang w:val="ru-RU"/>
        </w:rPr>
      </w:pPr>
    </w:p>
    <w:p w14:paraId="0EAD8DB6" w14:textId="77777777" w:rsidR="003C3C24" w:rsidRDefault="003C3C24" w:rsidP="00527FA4">
      <w:pPr>
        <w:jc w:val="center"/>
        <w:rPr>
          <w:lang w:val="ru-RU"/>
        </w:rPr>
      </w:pPr>
    </w:p>
    <w:p w14:paraId="434EF3A1" w14:textId="77777777" w:rsidR="003C3C24" w:rsidRDefault="003C3C24" w:rsidP="00527FA4">
      <w:pPr>
        <w:jc w:val="center"/>
        <w:rPr>
          <w:lang w:val="ru-RU"/>
        </w:rPr>
      </w:pPr>
    </w:p>
    <w:p w14:paraId="65D3F07E" w14:textId="77777777" w:rsidR="003C3C24" w:rsidRDefault="003C3C24" w:rsidP="00527FA4">
      <w:pPr>
        <w:jc w:val="center"/>
        <w:rPr>
          <w:lang w:val="ru-RU"/>
        </w:rPr>
      </w:pPr>
    </w:p>
    <w:p w14:paraId="2B9F42AF" w14:textId="77777777" w:rsidR="003C3C24" w:rsidRDefault="003C3C24" w:rsidP="00527FA4">
      <w:pPr>
        <w:jc w:val="center"/>
        <w:rPr>
          <w:lang w:val="ru-RU"/>
        </w:rPr>
      </w:pPr>
    </w:p>
    <w:p w14:paraId="7122E733" w14:textId="77777777" w:rsidR="00530409" w:rsidRDefault="009A01C5" w:rsidP="00530409">
      <w:pPr>
        <w:jc w:val="center"/>
        <w:rPr>
          <w:b/>
          <w:bCs/>
          <w:lang w:val="ru-RU"/>
        </w:rPr>
      </w:pPr>
      <w:r w:rsidRPr="009A01C5">
        <w:rPr>
          <w:lang w:val="ru-RU"/>
        </w:rPr>
        <w:br/>
      </w:r>
      <w:r w:rsidRPr="009A01C5">
        <w:rPr>
          <w:lang w:val="ru-RU"/>
        </w:rPr>
        <w:br/>
      </w:r>
      <w:r w:rsidRPr="009A01C5">
        <w:rPr>
          <w:b/>
          <w:bCs/>
          <w:lang w:val="ru-RU"/>
        </w:rPr>
        <w:t>С</w:t>
      </w:r>
      <w:r w:rsidR="00D2132F">
        <w:rPr>
          <w:b/>
          <w:bCs/>
          <w:lang w:val="ru-RU"/>
        </w:rPr>
        <w:t xml:space="preserve">ПИСОК </w:t>
      </w:r>
      <w:r w:rsidR="00D2132F" w:rsidRPr="009A01C5">
        <w:rPr>
          <w:b/>
          <w:bCs/>
          <w:lang w:val="ru-RU"/>
        </w:rPr>
        <w:t>ВИКОРИСТАНИХ ДЖЕРЕЛ</w:t>
      </w:r>
    </w:p>
    <w:p w14:paraId="5FA2FBF0" w14:textId="07CBD6EC" w:rsidR="00530409" w:rsidRPr="00530409" w:rsidRDefault="009A01C5" w:rsidP="00530409">
      <w:pPr>
        <w:spacing w:after="0" w:line="360" w:lineRule="auto"/>
        <w:ind w:firstLine="680"/>
        <w:rPr>
          <w:color w:val="000000" w:themeColor="text1"/>
          <w:lang w:val="ru-RU"/>
        </w:rPr>
      </w:pPr>
      <w:r w:rsidRPr="009A01C5">
        <w:rPr>
          <w:lang w:val="ru-RU"/>
        </w:rPr>
        <w:br/>
      </w:r>
      <w:r w:rsidR="00530409">
        <w:rPr>
          <w:lang w:val="ru-RU"/>
        </w:rPr>
        <w:t>1.</w:t>
      </w:r>
      <w:r w:rsidR="00530409" w:rsidRPr="00530409">
        <w:rPr>
          <w:color w:val="000000" w:themeColor="text1"/>
          <w:lang w:val="ru-RU"/>
        </w:rPr>
        <w:t xml:space="preserve"> </w:t>
      </w:r>
      <w:r w:rsidR="000A3A50" w:rsidRPr="000A3A50">
        <w:rPr>
          <w:color w:val="000000" w:themeColor="text1"/>
          <w:lang w:val="ru-RU"/>
        </w:rPr>
        <w:t>[</w:t>
      </w:r>
      <w:r w:rsidR="000A3A50">
        <w:rPr>
          <w:color w:val="000000" w:themeColor="text1"/>
        </w:rPr>
        <w:t>Ел. ресурс</w:t>
      </w:r>
      <w:r w:rsidR="000A3A50" w:rsidRPr="000A3A50">
        <w:rPr>
          <w:color w:val="000000" w:themeColor="text1"/>
          <w:lang w:val="ru-RU"/>
        </w:rPr>
        <w:t>]</w:t>
      </w:r>
      <w:r w:rsidR="000A3A50">
        <w:rPr>
          <w:color w:val="000000" w:themeColor="text1"/>
          <w:lang w:val="ru-RU"/>
        </w:rPr>
        <w:t xml:space="preserve">: </w:t>
      </w:r>
      <w:r w:rsidR="00530409" w:rsidRPr="00530409">
        <w:rPr>
          <w:color w:val="000000" w:themeColor="text1"/>
          <w:lang w:val="ru-RU"/>
        </w:rPr>
        <w:t>https://studfile.net/preview/5513069/page:22/</w:t>
      </w:r>
    </w:p>
    <w:p w14:paraId="501E5FC9" w14:textId="31ABBB2C" w:rsidR="00226FAE" w:rsidRPr="00530409" w:rsidRDefault="00530409" w:rsidP="00530409">
      <w:pPr>
        <w:spacing w:after="0" w:line="360" w:lineRule="auto"/>
        <w:rPr>
          <w:color w:val="000000" w:themeColor="text1"/>
          <w:lang w:val="ru-RU"/>
        </w:rPr>
      </w:pPr>
      <w:r w:rsidRPr="00530409">
        <w:rPr>
          <w:color w:val="000000" w:themeColor="text1"/>
          <w:lang w:val="ru-RU"/>
        </w:rPr>
        <w:t>2</w:t>
      </w:r>
      <w:r w:rsidR="009A01C5" w:rsidRPr="009A01C5">
        <w:rPr>
          <w:color w:val="000000" w:themeColor="text1"/>
          <w:lang w:val="ru-RU"/>
        </w:rPr>
        <w:t>. Андрєєва О.М. Нейрофізіологія. – К.: Вид-во "Либідь", 2020.</w:t>
      </w:r>
    </w:p>
    <w:p w14:paraId="7FDB5A3B" w14:textId="06114BF8" w:rsidR="00530409" w:rsidRPr="00530409" w:rsidRDefault="00530409" w:rsidP="00530409">
      <w:pPr>
        <w:spacing w:after="0" w:line="360" w:lineRule="auto"/>
        <w:rPr>
          <w:color w:val="000000" w:themeColor="text1"/>
          <w:lang w:val="ru-RU"/>
        </w:rPr>
      </w:pPr>
      <w:r w:rsidRPr="00530409">
        <w:rPr>
          <w:color w:val="000000" w:themeColor="text1"/>
          <w:lang w:val="ru-RU"/>
        </w:rPr>
        <w:t>3</w:t>
      </w:r>
      <w:r w:rsidR="00226FAE" w:rsidRPr="00530409">
        <w:rPr>
          <w:color w:val="000000" w:themeColor="text1"/>
          <w:lang w:val="ru-RU"/>
        </w:rPr>
        <w:t>.</w:t>
      </w:r>
      <w:r>
        <w:rPr>
          <w:color w:val="000000" w:themeColor="text1"/>
          <w:lang w:val="ru-RU"/>
        </w:rPr>
        <w:t xml:space="preserve"> </w:t>
      </w:r>
      <w:r w:rsidR="000A3A50" w:rsidRPr="000A3A50">
        <w:rPr>
          <w:color w:val="000000" w:themeColor="text1"/>
          <w:lang w:val="ru-RU"/>
        </w:rPr>
        <w:t>[</w:t>
      </w:r>
      <w:r w:rsidR="000A3A50">
        <w:rPr>
          <w:color w:val="000000" w:themeColor="text1"/>
        </w:rPr>
        <w:t>Ел. ресурс</w:t>
      </w:r>
      <w:r w:rsidR="000A3A50" w:rsidRPr="000A3A50">
        <w:rPr>
          <w:color w:val="000000" w:themeColor="text1"/>
          <w:lang w:val="ru-RU"/>
        </w:rPr>
        <w:t>]</w:t>
      </w:r>
      <w:r w:rsidR="000A3A50">
        <w:rPr>
          <w:color w:val="000000" w:themeColor="text1"/>
          <w:lang w:val="ru-RU"/>
        </w:rPr>
        <w:t xml:space="preserve">: </w:t>
      </w:r>
      <w:r w:rsidR="00226FAE" w:rsidRPr="00530409">
        <w:rPr>
          <w:color w:val="000000" w:themeColor="text1"/>
          <w:lang w:val="ru-RU"/>
        </w:rPr>
        <w:t>https://subjectum.eu/biology/shpori/97.html</w:t>
      </w:r>
      <w:r w:rsidR="009A01C5" w:rsidRPr="009A01C5">
        <w:rPr>
          <w:color w:val="000000" w:themeColor="text1"/>
          <w:lang w:val="ru-RU"/>
        </w:rPr>
        <w:br/>
      </w:r>
      <w:r w:rsidRPr="00530409">
        <w:rPr>
          <w:color w:val="000000" w:themeColor="text1"/>
          <w:lang w:val="ru-RU"/>
        </w:rPr>
        <w:t>4</w:t>
      </w:r>
      <w:r w:rsidR="009A01C5" w:rsidRPr="009A01C5">
        <w:rPr>
          <w:color w:val="000000" w:themeColor="text1"/>
          <w:lang w:val="ru-RU"/>
        </w:rPr>
        <w:t>. Сірко О.В. Анатомія центральної нервової системи. – Харків: "Ранок", 2019.</w:t>
      </w:r>
    </w:p>
    <w:p w14:paraId="105526A5" w14:textId="26F11393" w:rsidR="00530409" w:rsidRPr="00530409" w:rsidRDefault="00530409" w:rsidP="00530409">
      <w:pPr>
        <w:spacing w:after="0" w:line="360" w:lineRule="auto"/>
        <w:rPr>
          <w:color w:val="000000" w:themeColor="text1"/>
          <w:lang w:val="ru-RU"/>
        </w:rPr>
      </w:pPr>
      <w:r w:rsidRPr="00530409">
        <w:rPr>
          <w:color w:val="000000" w:themeColor="text1"/>
          <w:lang w:val="ru-RU"/>
        </w:rPr>
        <w:t>5.</w:t>
      </w:r>
      <w:r w:rsidR="000A3A50" w:rsidRPr="000A3A50">
        <w:rPr>
          <w:color w:val="000000" w:themeColor="text1"/>
          <w:lang w:val="ru-RU"/>
        </w:rPr>
        <w:t xml:space="preserve"> [</w:t>
      </w:r>
      <w:r w:rsidR="000A3A50">
        <w:rPr>
          <w:color w:val="000000" w:themeColor="text1"/>
        </w:rPr>
        <w:t>Ел. ресурс</w:t>
      </w:r>
      <w:r w:rsidR="000A3A50" w:rsidRPr="000A3A50">
        <w:rPr>
          <w:color w:val="000000" w:themeColor="text1"/>
          <w:lang w:val="ru-RU"/>
        </w:rPr>
        <w:t>]</w:t>
      </w:r>
      <w:r w:rsidR="000A3A50">
        <w:rPr>
          <w:color w:val="000000" w:themeColor="text1"/>
          <w:lang w:val="ru-RU"/>
        </w:rPr>
        <w:t xml:space="preserve">: </w:t>
      </w:r>
      <w:r w:rsidRPr="00530409">
        <w:rPr>
          <w:color w:val="000000" w:themeColor="text1"/>
          <w:lang w:val="ru-RU"/>
        </w:rPr>
        <w:t>https://allreferat.com.ua/uk/meducuna_zdorovya/referat/5560/page/2#google_vignette</w:t>
      </w:r>
      <w:r w:rsidR="009A01C5" w:rsidRPr="009A01C5">
        <w:rPr>
          <w:color w:val="000000" w:themeColor="text1"/>
          <w:lang w:val="ru-RU"/>
        </w:rPr>
        <w:br/>
      </w:r>
      <w:r w:rsidRPr="00530409">
        <w:rPr>
          <w:color w:val="000000" w:themeColor="text1"/>
          <w:lang w:val="ru-RU"/>
        </w:rPr>
        <w:t>6</w:t>
      </w:r>
      <w:r w:rsidR="009A01C5" w:rsidRPr="009A01C5">
        <w:rPr>
          <w:color w:val="000000" w:themeColor="text1"/>
          <w:lang w:val="ru-RU"/>
        </w:rPr>
        <w:t>. Чудінова Г.В. Основи нейробіології. – Львів: "Апріорі", 2021.</w:t>
      </w:r>
    </w:p>
    <w:p w14:paraId="38B941BF" w14:textId="0988B37D" w:rsidR="004C5B17" w:rsidRDefault="00530409" w:rsidP="00530409">
      <w:pPr>
        <w:spacing w:after="0" w:line="360" w:lineRule="auto"/>
        <w:rPr>
          <w:color w:val="000000" w:themeColor="text1"/>
        </w:rPr>
      </w:pPr>
      <w:r w:rsidRPr="00530409">
        <w:rPr>
          <w:color w:val="000000" w:themeColor="text1"/>
          <w:lang w:val="ru-RU"/>
        </w:rPr>
        <w:t xml:space="preserve">7. </w:t>
      </w:r>
      <w:r w:rsidR="000A3A50" w:rsidRPr="000A3A50">
        <w:rPr>
          <w:color w:val="000000" w:themeColor="text1"/>
          <w:lang w:val="ru-RU"/>
        </w:rPr>
        <w:t>[</w:t>
      </w:r>
      <w:r w:rsidR="000A3A50">
        <w:rPr>
          <w:color w:val="000000" w:themeColor="text1"/>
        </w:rPr>
        <w:t>Ел. ресурс</w:t>
      </w:r>
      <w:r w:rsidR="000A3A50" w:rsidRPr="000A3A50">
        <w:rPr>
          <w:color w:val="000000" w:themeColor="text1"/>
          <w:lang w:val="ru-RU"/>
        </w:rPr>
        <w:t>]</w:t>
      </w:r>
      <w:r w:rsidR="000A3A50">
        <w:rPr>
          <w:color w:val="000000" w:themeColor="text1"/>
          <w:lang w:val="ru-RU"/>
        </w:rPr>
        <w:t xml:space="preserve">: </w:t>
      </w:r>
      <w:hyperlink r:id="rId5" w:history="1">
        <w:r w:rsidRPr="00530409">
          <w:rPr>
            <w:rStyle w:val="a3"/>
            <w:color w:val="000000" w:themeColor="text1"/>
            <w:u w:val="none"/>
            <w:lang w:val="ru-RU"/>
          </w:rPr>
          <w:t>https://studfile.net/preview/2282300/page:13/</w:t>
        </w:r>
      </w:hyperlink>
      <w:r w:rsidR="009A01C5" w:rsidRPr="009A01C5">
        <w:rPr>
          <w:color w:val="000000" w:themeColor="text1"/>
          <w:lang w:val="ru-RU"/>
        </w:rPr>
        <w:br/>
      </w:r>
      <w:r w:rsidRPr="00530409">
        <w:rPr>
          <w:color w:val="000000" w:themeColor="text1"/>
          <w:lang w:val="ru-RU"/>
        </w:rPr>
        <w:t>8</w:t>
      </w:r>
      <w:r w:rsidR="009A01C5" w:rsidRPr="009A01C5">
        <w:rPr>
          <w:color w:val="000000" w:themeColor="text1"/>
          <w:lang w:val="ru-RU"/>
        </w:rPr>
        <w:t xml:space="preserve">. </w:t>
      </w:r>
      <w:r w:rsidR="009A01C5" w:rsidRPr="009A01C5">
        <w:rPr>
          <w:color w:val="000000" w:themeColor="text1"/>
          <w:lang w:val="en-US"/>
        </w:rPr>
        <w:t>Purves D. Neuroscience. – Oxford: Oxford University Press, 2020.</w:t>
      </w:r>
      <w:r w:rsidR="009A01C5" w:rsidRPr="009A01C5">
        <w:rPr>
          <w:color w:val="000000" w:themeColor="text1"/>
          <w:lang w:val="en-US"/>
        </w:rPr>
        <w:br/>
      </w:r>
      <w:r w:rsidRPr="00530409">
        <w:rPr>
          <w:color w:val="000000" w:themeColor="text1"/>
        </w:rPr>
        <w:t>9</w:t>
      </w:r>
      <w:r w:rsidR="009A01C5" w:rsidRPr="009A01C5">
        <w:rPr>
          <w:color w:val="000000" w:themeColor="text1"/>
          <w:lang w:val="en-US"/>
        </w:rPr>
        <w:t>. Kandel E.R. Principles of Neural Science. – McGraw-Hill Education, 2021.</w:t>
      </w:r>
    </w:p>
    <w:p w14:paraId="25D680E5" w14:textId="1312DDBF" w:rsidR="009A01C5" w:rsidRDefault="004C5B17" w:rsidP="00530409">
      <w:pPr>
        <w:spacing w:after="0" w:line="360" w:lineRule="auto"/>
        <w:rPr>
          <w:color w:val="000000" w:themeColor="text1"/>
        </w:rPr>
      </w:pPr>
      <w:r>
        <w:rPr>
          <w:color w:val="000000" w:themeColor="text1"/>
        </w:rPr>
        <w:t>10.</w:t>
      </w:r>
      <w:r w:rsidR="000A3A50" w:rsidRPr="000A3A50">
        <w:rPr>
          <w:color w:val="000000" w:themeColor="text1"/>
          <w:lang w:val="ru-RU"/>
        </w:rPr>
        <w:t xml:space="preserve"> [</w:t>
      </w:r>
      <w:r w:rsidR="000A3A50">
        <w:rPr>
          <w:color w:val="000000" w:themeColor="text1"/>
        </w:rPr>
        <w:t>Ел. ресурс</w:t>
      </w:r>
      <w:r w:rsidR="000A3A50" w:rsidRPr="000A3A50">
        <w:rPr>
          <w:color w:val="000000" w:themeColor="text1"/>
          <w:lang w:val="ru-RU"/>
        </w:rPr>
        <w:t>]</w:t>
      </w:r>
      <w:r w:rsidR="000A3A50">
        <w:rPr>
          <w:color w:val="000000" w:themeColor="text1"/>
          <w:lang w:val="ru-RU"/>
        </w:rPr>
        <w:t xml:space="preserve">: </w:t>
      </w:r>
      <w:r w:rsidRPr="004C5B17">
        <w:rPr>
          <w:color w:val="000000" w:themeColor="text1"/>
        </w:rPr>
        <w:t>https://pidru4niki.com/80635/meditsina/rol_promizhnogo_mozku_regulyatsiyi_ruhovih_funktsiy#google_vignette</w:t>
      </w:r>
      <w:r w:rsidR="009A01C5" w:rsidRPr="009A01C5">
        <w:rPr>
          <w:color w:val="000000" w:themeColor="text1"/>
        </w:rPr>
        <w:br/>
      </w:r>
    </w:p>
    <w:p w14:paraId="1745883C" w14:textId="77777777" w:rsidR="00194B30" w:rsidRPr="009A01C5" w:rsidRDefault="00194B30" w:rsidP="00530409">
      <w:pPr>
        <w:spacing w:after="0" w:line="360" w:lineRule="auto"/>
        <w:rPr>
          <w:color w:val="000000" w:themeColor="text1"/>
        </w:rPr>
      </w:pPr>
    </w:p>
    <w:p w14:paraId="73399096" w14:textId="77777777" w:rsidR="00E54359" w:rsidRPr="004C5B17" w:rsidRDefault="00E54359" w:rsidP="00530409">
      <w:pPr>
        <w:spacing w:after="0" w:line="360" w:lineRule="auto"/>
        <w:ind w:firstLine="680"/>
        <w:jc w:val="both"/>
        <w:rPr>
          <w:color w:val="000000" w:themeColor="text1"/>
        </w:rPr>
      </w:pPr>
    </w:p>
    <w:p w14:paraId="357C9E66" w14:textId="77777777" w:rsidR="00BE7286" w:rsidRPr="004C5B17" w:rsidRDefault="00BE7286" w:rsidP="00BE7286">
      <w:pPr>
        <w:jc w:val="center"/>
        <w:rPr>
          <w:b/>
          <w:bCs/>
        </w:rPr>
      </w:pPr>
    </w:p>
    <w:p w14:paraId="1609DF9C" w14:textId="77777777" w:rsidR="00BE7286" w:rsidRPr="004C5B17" w:rsidRDefault="00BE7286" w:rsidP="00B30F09">
      <w:pPr>
        <w:jc w:val="center"/>
      </w:pPr>
    </w:p>
    <w:sectPr w:rsidR="00BE7286" w:rsidRPr="004C5B17" w:rsidSect="00B7053D">
      <w:pgSz w:w="11907" w:h="16840" w:code="9"/>
      <w:pgMar w:top="567" w:right="1134" w:bottom="851" w:left="1134"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C1598B"/>
    <w:multiLevelType w:val="hybridMultilevel"/>
    <w:tmpl w:val="EA5EA4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C1D4E3B"/>
    <w:multiLevelType w:val="hybridMultilevel"/>
    <w:tmpl w:val="E25CA35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219040AB"/>
    <w:multiLevelType w:val="hybridMultilevel"/>
    <w:tmpl w:val="4AFAE4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8061BE0"/>
    <w:multiLevelType w:val="hybridMultilevel"/>
    <w:tmpl w:val="53CC43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F7F629E"/>
    <w:multiLevelType w:val="hybridMultilevel"/>
    <w:tmpl w:val="2B3640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87361E3"/>
    <w:multiLevelType w:val="hybridMultilevel"/>
    <w:tmpl w:val="36C6BD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B3D6377"/>
    <w:multiLevelType w:val="hybridMultilevel"/>
    <w:tmpl w:val="15B40B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59D5912"/>
    <w:multiLevelType w:val="hybridMultilevel"/>
    <w:tmpl w:val="85D841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6D63BEC"/>
    <w:multiLevelType w:val="hybridMultilevel"/>
    <w:tmpl w:val="1BFE26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2C51EC3"/>
    <w:multiLevelType w:val="hybridMultilevel"/>
    <w:tmpl w:val="A7B07B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34F3902"/>
    <w:multiLevelType w:val="hybridMultilevel"/>
    <w:tmpl w:val="98403C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C943183"/>
    <w:multiLevelType w:val="hybridMultilevel"/>
    <w:tmpl w:val="79D20A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7B234077"/>
    <w:multiLevelType w:val="hybridMultilevel"/>
    <w:tmpl w:val="ADCE60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923029101">
    <w:abstractNumId w:val="4"/>
  </w:num>
  <w:num w:numId="2" w16cid:durableId="753009979">
    <w:abstractNumId w:val="2"/>
  </w:num>
  <w:num w:numId="3" w16cid:durableId="1805460514">
    <w:abstractNumId w:val="12"/>
  </w:num>
  <w:num w:numId="4" w16cid:durableId="1133326420">
    <w:abstractNumId w:val="10"/>
  </w:num>
  <w:num w:numId="5" w16cid:durableId="423305251">
    <w:abstractNumId w:val="9"/>
  </w:num>
  <w:num w:numId="6" w16cid:durableId="1382560249">
    <w:abstractNumId w:val="11"/>
  </w:num>
  <w:num w:numId="7" w16cid:durableId="951478533">
    <w:abstractNumId w:val="0"/>
  </w:num>
  <w:num w:numId="8" w16cid:durableId="1552813451">
    <w:abstractNumId w:val="3"/>
  </w:num>
  <w:num w:numId="9" w16cid:durableId="663513573">
    <w:abstractNumId w:val="5"/>
  </w:num>
  <w:num w:numId="10" w16cid:durableId="1153915748">
    <w:abstractNumId w:val="7"/>
  </w:num>
  <w:num w:numId="11" w16cid:durableId="1273324978">
    <w:abstractNumId w:val="8"/>
  </w:num>
  <w:num w:numId="12" w16cid:durableId="1667629566">
    <w:abstractNumId w:val="6"/>
  </w:num>
  <w:num w:numId="13" w16cid:durableId="2845055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40"/>
  <w:proofState w:spelling="clean"/>
  <w:revisionView w:inkAnnotations="0"/>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693"/>
    <w:rsid w:val="0002302D"/>
    <w:rsid w:val="00072ACC"/>
    <w:rsid w:val="00073C15"/>
    <w:rsid w:val="000823FA"/>
    <w:rsid w:val="000A3A50"/>
    <w:rsid w:val="000C12C0"/>
    <w:rsid w:val="000E30EC"/>
    <w:rsid w:val="0011746B"/>
    <w:rsid w:val="0013447D"/>
    <w:rsid w:val="00194B30"/>
    <w:rsid w:val="00226FAE"/>
    <w:rsid w:val="00283D6A"/>
    <w:rsid w:val="00295BF8"/>
    <w:rsid w:val="00307E26"/>
    <w:rsid w:val="00312AC2"/>
    <w:rsid w:val="00317A18"/>
    <w:rsid w:val="00331B32"/>
    <w:rsid w:val="00351F48"/>
    <w:rsid w:val="00374216"/>
    <w:rsid w:val="00380F5E"/>
    <w:rsid w:val="003C3C24"/>
    <w:rsid w:val="003F2419"/>
    <w:rsid w:val="0040026A"/>
    <w:rsid w:val="00412E23"/>
    <w:rsid w:val="00421DF8"/>
    <w:rsid w:val="004731A7"/>
    <w:rsid w:val="0049558F"/>
    <w:rsid w:val="00496073"/>
    <w:rsid w:val="004C5B17"/>
    <w:rsid w:val="004E0B3D"/>
    <w:rsid w:val="00520D8C"/>
    <w:rsid w:val="00527FA4"/>
    <w:rsid w:val="00530409"/>
    <w:rsid w:val="00564688"/>
    <w:rsid w:val="005A0D4C"/>
    <w:rsid w:val="005B2D21"/>
    <w:rsid w:val="006177D0"/>
    <w:rsid w:val="0064425C"/>
    <w:rsid w:val="006532A5"/>
    <w:rsid w:val="006B5678"/>
    <w:rsid w:val="00713AC1"/>
    <w:rsid w:val="00716181"/>
    <w:rsid w:val="0076669E"/>
    <w:rsid w:val="007A3BB0"/>
    <w:rsid w:val="007D13B0"/>
    <w:rsid w:val="007E3A39"/>
    <w:rsid w:val="007E51FA"/>
    <w:rsid w:val="008142BE"/>
    <w:rsid w:val="00815189"/>
    <w:rsid w:val="00840AD8"/>
    <w:rsid w:val="0087465B"/>
    <w:rsid w:val="00876EE2"/>
    <w:rsid w:val="008A7FB7"/>
    <w:rsid w:val="008D76E6"/>
    <w:rsid w:val="00904853"/>
    <w:rsid w:val="00915240"/>
    <w:rsid w:val="00932E9C"/>
    <w:rsid w:val="009762F2"/>
    <w:rsid w:val="00981833"/>
    <w:rsid w:val="009A01C5"/>
    <w:rsid w:val="009F29D0"/>
    <w:rsid w:val="00A07A53"/>
    <w:rsid w:val="00A15E8E"/>
    <w:rsid w:val="00A83BD8"/>
    <w:rsid w:val="00AB2514"/>
    <w:rsid w:val="00AC7FFE"/>
    <w:rsid w:val="00AD0DCE"/>
    <w:rsid w:val="00AF3EEA"/>
    <w:rsid w:val="00B30F09"/>
    <w:rsid w:val="00B46713"/>
    <w:rsid w:val="00B7053D"/>
    <w:rsid w:val="00B719AD"/>
    <w:rsid w:val="00B87EA2"/>
    <w:rsid w:val="00B94573"/>
    <w:rsid w:val="00B96F2D"/>
    <w:rsid w:val="00BB2F42"/>
    <w:rsid w:val="00BD7684"/>
    <w:rsid w:val="00BE7286"/>
    <w:rsid w:val="00C0338B"/>
    <w:rsid w:val="00C31FF9"/>
    <w:rsid w:val="00C5282B"/>
    <w:rsid w:val="00C54693"/>
    <w:rsid w:val="00C811B6"/>
    <w:rsid w:val="00CD672A"/>
    <w:rsid w:val="00CD6F44"/>
    <w:rsid w:val="00D2132F"/>
    <w:rsid w:val="00D22EA3"/>
    <w:rsid w:val="00D24AA4"/>
    <w:rsid w:val="00E4321B"/>
    <w:rsid w:val="00E54359"/>
    <w:rsid w:val="00E6174F"/>
    <w:rsid w:val="00E74CBF"/>
    <w:rsid w:val="00F074A9"/>
    <w:rsid w:val="00F57614"/>
    <w:rsid w:val="00F66F3C"/>
    <w:rsid w:val="00F72D9B"/>
    <w:rsid w:val="00FC7982"/>
    <w:rsid w:val="00FE4C89"/>
    <w:rsid w:val="00FF13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12037A"/>
  <w15:chartTrackingRefBased/>
  <w15:docId w15:val="{075E7BD8-F8F1-42F4-8097-9AAA1E6B6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4321B"/>
    <w:rPr>
      <w:rFonts w:ascii="Times New Roman" w:hAnsi="Times New Roman"/>
      <w:sz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F3EEA"/>
    <w:rPr>
      <w:color w:val="0000FF"/>
      <w:u w:val="single"/>
    </w:rPr>
  </w:style>
  <w:style w:type="character" w:styleId="a4">
    <w:name w:val="annotation reference"/>
    <w:basedOn w:val="a0"/>
    <w:uiPriority w:val="99"/>
    <w:semiHidden/>
    <w:unhideWhenUsed/>
    <w:rsid w:val="00B96F2D"/>
    <w:rPr>
      <w:sz w:val="16"/>
      <w:szCs w:val="16"/>
    </w:rPr>
  </w:style>
  <w:style w:type="paragraph" w:styleId="a5">
    <w:name w:val="annotation text"/>
    <w:basedOn w:val="a"/>
    <w:link w:val="a6"/>
    <w:uiPriority w:val="99"/>
    <w:semiHidden/>
    <w:unhideWhenUsed/>
    <w:rsid w:val="00B96F2D"/>
    <w:pPr>
      <w:spacing w:line="240" w:lineRule="auto"/>
    </w:pPr>
    <w:rPr>
      <w:sz w:val="20"/>
      <w:szCs w:val="20"/>
    </w:rPr>
  </w:style>
  <w:style w:type="character" w:customStyle="1" w:styleId="a6">
    <w:name w:val="Текст примітки Знак"/>
    <w:basedOn w:val="a0"/>
    <w:link w:val="a5"/>
    <w:uiPriority w:val="99"/>
    <w:semiHidden/>
    <w:rsid w:val="00B96F2D"/>
    <w:rPr>
      <w:rFonts w:ascii="Times New Roman" w:hAnsi="Times New Roman"/>
      <w:sz w:val="20"/>
      <w:szCs w:val="20"/>
      <w:lang w:val="uk-UA"/>
    </w:rPr>
  </w:style>
  <w:style w:type="paragraph" w:styleId="a7">
    <w:name w:val="annotation subject"/>
    <w:basedOn w:val="a5"/>
    <w:next w:val="a5"/>
    <w:link w:val="a8"/>
    <w:uiPriority w:val="99"/>
    <w:semiHidden/>
    <w:unhideWhenUsed/>
    <w:rsid w:val="00B96F2D"/>
    <w:rPr>
      <w:b/>
      <w:bCs/>
    </w:rPr>
  </w:style>
  <w:style w:type="character" w:customStyle="1" w:styleId="a8">
    <w:name w:val="Тема примітки Знак"/>
    <w:basedOn w:val="a6"/>
    <w:link w:val="a7"/>
    <w:uiPriority w:val="99"/>
    <w:semiHidden/>
    <w:rsid w:val="00B96F2D"/>
    <w:rPr>
      <w:rFonts w:ascii="Times New Roman" w:hAnsi="Times New Roman"/>
      <w:b/>
      <w:bCs/>
      <w:sz w:val="20"/>
      <w:szCs w:val="20"/>
      <w:lang w:val="uk-UA"/>
    </w:rPr>
  </w:style>
  <w:style w:type="paragraph" w:styleId="a9">
    <w:name w:val="List Paragraph"/>
    <w:basedOn w:val="a"/>
    <w:uiPriority w:val="34"/>
    <w:qFormat/>
    <w:rsid w:val="00B96F2D"/>
    <w:pPr>
      <w:ind w:left="720"/>
      <w:contextualSpacing/>
    </w:pPr>
  </w:style>
  <w:style w:type="character" w:styleId="aa">
    <w:name w:val="Unresolved Mention"/>
    <w:basedOn w:val="a0"/>
    <w:uiPriority w:val="99"/>
    <w:semiHidden/>
    <w:unhideWhenUsed/>
    <w:rsid w:val="006B5678"/>
    <w:rPr>
      <w:color w:val="605E5C"/>
      <w:shd w:val="clear" w:color="auto" w:fill="E1DFDD"/>
    </w:rPr>
  </w:style>
  <w:style w:type="paragraph" w:styleId="ab">
    <w:name w:val="Normal (Web)"/>
    <w:basedOn w:val="a"/>
    <w:uiPriority w:val="99"/>
    <w:semiHidden/>
    <w:unhideWhenUsed/>
    <w:rsid w:val="00D22EA3"/>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793489">
      <w:bodyDiv w:val="1"/>
      <w:marLeft w:val="0"/>
      <w:marRight w:val="0"/>
      <w:marTop w:val="0"/>
      <w:marBottom w:val="0"/>
      <w:divBdr>
        <w:top w:val="none" w:sz="0" w:space="0" w:color="auto"/>
        <w:left w:val="none" w:sz="0" w:space="0" w:color="auto"/>
        <w:bottom w:val="none" w:sz="0" w:space="0" w:color="auto"/>
        <w:right w:val="none" w:sz="0" w:space="0" w:color="auto"/>
      </w:divBdr>
    </w:div>
    <w:div w:id="99686136">
      <w:bodyDiv w:val="1"/>
      <w:marLeft w:val="0"/>
      <w:marRight w:val="0"/>
      <w:marTop w:val="0"/>
      <w:marBottom w:val="0"/>
      <w:divBdr>
        <w:top w:val="none" w:sz="0" w:space="0" w:color="auto"/>
        <w:left w:val="none" w:sz="0" w:space="0" w:color="auto"/>
        <w:bottom w:val="none" w:sz="0" w:space="0" w:color="auto"/>
        <w:right w:val="none" w:sz="0" w:space="0" w:color="auto"/>
      </w:divBdr>
    </w:div>
    <w:div w:id="131289115">
      <w:bodyDiv w:val="1"/>
      <w:marLeft w:val="0"/>
      <w:marRight w:val="0"/>
      <w:marTop w:val="0"/>
      <w:marBottom w:val="0"/>
      <w:divBdr>
        <w:top w:val="none" w:sz="0" w:space="0" w:color="auto"/>
        <w:left w:val="none" w:sz="0" w:space="0" w:color="auto"/>
        <w:bottom w:val="none" w:sz="0" w:space="0" w:color="auto"/>
        <w:right w:val="none" w:sz="0" w:space="0" w:color="auto"/>
      </w:divBdr>
    </w:div>
    <w:div w:id="160197793">
      <w:bodyDiv w:val="1"/>
      <w:marLeft w:val="0"/>
      <w:marRight w:val="0"/>
      <w:marTop w:val="0"/>
      <w:marBottom w:val="0"/>
      <w:divBdr>
        <w:top w:val="none" w:sz="0" w:space="0" w:color="auto"/>
        <w:left w:val="none" w:sz="0" w:space="0" w:color="auto"/>
        <w:bottom w:val="none" w:sz="0" w:space="0" w:color="auto"/>
        <w:right w:val="none" w:sz="0" w:space="0" w:color="auto"/>
      </w:divBdr>
    </w:div>
    <w:div w:id="206068937">
      <w:bodyDiv w:val="1"/>
      <w:marLeft w:val="0"/>
      <w:marRight w:val="0"/>
      <w:marTop w:val="0"/>
      <w:marBottom w:val="0"/>
      <w:divBdr>
        <w:top w:val="none" w:sz="0" w:space="0" w:color="auto"/>
        <w:left w:val="none" w:sz="0" w:space="0" w:color="auto"/>
        <w:bottom w:val="none" w:sz="0" w:space="0" w:color="auto"/>
        <w:right w:val="none" w:sz="0" w:space="0" w:color="auto"/>
      </w:divBdr>
    </w:div>
    <w:div w:id="228544149">
      <w:bodyDiv w:val="1"/>
      <w:marLeft w:val="0"/>
      <w:marRight w:val="0"/>
      <w:marTop w:val="0"/>
      <w:marBottom w:val="0"/>
      <w:divBdr>
        <w:top w:val="none" w:sz="0" w:space="0" w:color="auto"/>
        <w:left w:val="none" w:sz="0" w:space="0" w:color="auto"/>
        <w:bottom w:val="none" w:sz="0" w:space="0" w:color="auto"/>
        <w:right w:val="none" w:sz="0" w:space="0" w:color="auto"/>
      </w:divBdr>
    </w:div>
    <w:div w:id="341978223">
      <w:bodyDiv w:val="1"/>
      <w:marLeft w:val="0"/>
      <w:marRight w:val="0"/>
      <w:marTop w:val="0"/>
      <w:marBottom w:val="0"/>
      <w:divBdr>
        <w:top w:val="none" w:sz="0" w:space="0" w:color="auto"/>
        <w:left w:val="none" w:sz="0" w:space="0" w:color="auto"/>
        <w:bottom w:val="none" w:sz="0" w:space="0" w:color="auto"/>
        <w:right w:val="none" w:sz="0" w:space="0" w:color="auto"/>
      </w:divBdr>
    </w:div>
    <w:div w:id="372072857">
      <w:bodyDiv w:val="1"/>
      <w:marLeft w:val="0"/>
      <w:marRight w:val="0"/>
      <w:marTop w:val="0"/>
      <w:marBottom w:val="0"/>
      <w:divBdr>
        <w:top w:val="none" w:sz="0" w:space="0" w:color="auto"/>
        <w:left w:val="none" w:sz="0" w:space="0" w:color="auto"/>
        <w:bottom w:val="none" w:sz="0" w:space="0" w:color="auto"/>
        <w:right w:val="none" w:sz="0" w:space="0" w:color="auto"/>
      </w:divBdr>
    </w:div>
    <w:div w:id="568268334">
      <w:bodyDiv w:val="1"/>
      <w:marLeft w:val="0"/>
      <w:marRight w:val="0"/>
      <w:marTop w:val="0"/>
      <w:marBottom w:val="0"/>
      <w:divBdr>
        <w:top w:val="none" w:sz="0" w:space="0" w:color="auto"/>
        <w:left w:val="none" w:sz="0" w:space="0" w:color="auto"/>
        <w:bottom w:val="none" w:sz="0" w:space="0" w:color="auto"/>
        <w:right w:val="none" w:sz="0" w:space="0" w:color="auto"/>
      </w:divBdr>
    </w:div>
    <w:div w:id="742069884">
      <w:bodyDiv w:val="1"/>
      <w:marLeft w:val="0"/>
      <w:marRight w:val="0"/>
      <w:marTop w:val="0"/>
      <w:marBottom w:val="0"/>
      <w:divBdr>
        <w:top w:val="none" w:sz="0" w:space="0" w:color="auto"/>
        <w:left w:val="none" w:sz="0" w:space="0" w:color="auto"/>
        <w:bottom w:val="none" w:sz="0" w:space="0" w:color="auto"/>
        <w:right w:val="none" w:sz="0" w:space="0" w:color="auto"/>
      </w:divBdr>
      <w:divsChild>
        <w:div w:id="694890271">
          <w:marLeft w:val="0"/>
          <w:marRight w:val="0"/>
          <w:marTop w:val="0"/>
          <w:marBottom w:val="0"/>
          <w:divBdr>
            <w:top w:val="none" w:sz="0" w:space="0" w:color="auto"/>
            <w:left w:val="none" w:sz="0" w:space="0" w:color="auto"/>
            <w:bottom w:val="none" w:sz="0" w:space="0" w:color="auto"/>
            <w:right w:val="none" w:sz="0" w:space="0" w:color="auto"/>
          </w:divBdr>
        </w:div>
        <w:div w:id="1488474247">
          <w:marLeft w:val="0"/>
          <w:marRight w:val="0"/>
          <w:marTop w:val="0"/>
          <w:marBottom w:val="0"/>
          <w:divBdr>
            <w:top w:val="none" w:sz="0" w:space="0" w:color="auto"/>
            <w:left w:val="none" w:sz="0" w:space="0" w:color="auto"/>
            <w:bottom w:val="none" w:sz="0" w:space="0" w:color="auto"/>
            <w:right w:val="none" w:sz="0" w:space="0" w:color="auto"/>
          </w:divBdr>
        </w:div>
        <w:div w:id="1579097668">
          <w:marLeft w:val="0"/>
          <w:marRight w:val="0"/>
          <w:marTop w:val="0"/>
          <w:marBottom w:val="0"/>
          <w:divBdr>
            <w:top w:val="none" w:sz="0" w:space="0" w:color="auto"/>
            <w:left w:val="none" w:sz="0" w:space="0" w:color="auto"/>
            <w:bottom w:val="none" w:sz="0" w:space="0" w:color="auto"/>
            <w:right w:val="none" w:sz="0" w:space="0" w:color="auto"/>
          </w:divBdr>
        </w:div>
        <w:div w:id="498085509">
          <w:marLeft w:val="0"/>
          <w:marRight w:val="0"/>
          <w:marTop w:val="0"/>
          <w:marBottom w:val="0"/>
          <w:divBdr>
            <w:top w:val="none" w:sz="0" w:space="0" w:color="auto"/>
            <w:left w:val="none" w:sz="0" w:space="0" w:color="auto"/>
            <w:bottom w:val="none" w:sz="0" w:space="0" w:color="auto"/>
            <w:right w:val="none" w:sz="0" w:space="0" w:color="auto"/>
          </w:divBdr>
        </w:div>
        <w:div w:id="749237920">
          <w:marLeft w:val="0"/>
          <w:marRight w:val="0"/>
          <w:marTop w:val="0"/>
          <w:marBottom w:val="0"/>
          <w:divBdr>
            <w:top w:val="none" w:sz="0" w:space="0" w:color="auto"/>
            <w:left w:val="none" w:sz="0" w:space="0" w:color="auto"/>
            <w:bottom w:val="none" w:sz="0" w:space="0" w:color="auto"/>
            <w:right w:val="none" w:sz="0" w:space="0" w:color="auto"/>
          </w:divBdr>
        </w:div>
        <w:div w:id="1920361355">
          <w:marLeft w:val="0"/>
          <w:marRight w:val="0"/>
          <w:marTop w:val="0"/>
          <w:marBottom w:val="0"/>
          <w:divBdr>
            <w:top w:val="none" w:sz="0" w:space="0" w:color="auto"/>
            <w:left w:val="none" w:sz="0" w:space="0" w:color="auto"/>
            <w:bottom w:val="none" w:sz="0" w:space="0" w:color="auto"/>
            <w:right w:val="none" w:sz="0" w:space="0" w:color="auto"/>
          </w:divBdr>
        </w:div>
        <w:div w:id="1850631431">
          <w:marLeft w:val="0"/>
          <w:marRight w:val="0"/>
          <w:marTop w:val="0"/>
          <w:marBottom w:val="0"/>
          <w:divBdr>
            <w:top w:val="none" w:sz="0" w:space="0" w:color="auto"/>
            <w:left w:val="none" w:sz="0" w:space="0" w:color="auto"/>
            <w:bottom w:val="none" w:sz="0" w:space="0" w:color="auto"/>
            <w:right w:val="none" w:sz="0" w:space="0" w:color="auto"/>
          </w:divBdr>
        </w:div>
        <w:div w:id="1925606799">
          <w:marLeft w:val="0"/>
          <w:marRight w:val="0"/>
          <w:marTop w:val="0"/>
          <w:marBottom w:val="0"/>
          <w:divBdr>
            <w:top w:val="none" w:sz="0" w:space="0" w:color="auto"/>
            <w:left w:val="none" w:sz="0" w:space="0" w:color="auto"/>
            <w:bottom w:val="none" w:sz="0" w:space="0" w:color="auto"/>
            <w:right w:val="none" w:sz="0" w:space="0" w:color="auto"/>
          </w:divBdr>
        </w:div>
      </w:divsChild>
    </w:div>
    <w:div w:id="878473508">
      <w:bodyDiv w:val="1"/>
      <w:marLeft w:val="0"/>
      <w:marRight w:val="0"/>
      <w:marTop w:val="0"/>
      <w:marBottom w:val="0"/>
      <w:divBdr>
        <w:top w:val="none" w:sz="0" w:space="0" w:color="auto"/>
        <w:left w:val="none" w:sz="0" w:space="0" w:color="auto"/>
        <w:bottom w:val="none" w:sz="0" w:space="0" w:color="auto"/>
        <w:right w:val="none" w:sz="0" w:space="0" w:color="auto"/>
      </w:divBdr>
    </w:div>
    <w:div w:id="1151092660">
      <w:bodyDiv w:val="1"/>
      <w:marLeft w:val="0"/>
      <w:marRight w:val="0"/>
      <w:marTop w:val="0"/>
      <w:marBottom w:val="0"/>
      <w:divBdr>
        <w:top w:val="none" w:sz="0" w:space="0" w:color="auto"/>
        <w:left w:val="none" w:sz="0" w:space="0" w:color="auto"/>
        <w:bottom w:val="none" w:sz="0" w:space="0" w:color="auto"/>
        <w:right w:val="none" w:sz="0" w:space="0" w:color="auto"/>
      </w:divBdr>
    </w:div>
    <w:div w:id="1287783328">
      <w:bodyDiv w:val="1"/>
      <w:marLeft w:val="0"/>
      <w:marRight w:val="0"/>
      <w:marTop w:val="0"/>
      <w:marBottom w:val="0"/>
      <w:divBdr>
        <w:top w:val="none" w:sz="0" w:space="0" w:color="auto"/>
        <w:left w:val="none" w:sz="0" w:space="0" w:color="auto"/>
        <w:bottom w:val="none" w:sz="0" w:space="0" w:color="auto"/>
        <w:right w:val="none" w:sz="0" w:space="0" w:color="auto"/>
      </w:divBdr>
    </w:div>
    <w:div w:id="1299797818">
      <w:bodyDiv w:val="1"/>
      <w:marLeft w:val="0"/>
      <w:marRight w:val="0"/>
      <w:marTop w:val="0"/>
      <w:marBottom w:val="0"/>
      <w:divBdr>
        <w:top w:val="none" w:sz="0" w:space="0" w:color="auto"/>
        <w:left w:val="none" w:sz="0" w:space="0" w:color="auto"/>
        <w:bottom w:val="none" w:sz="0" w:space="0" w:color="auto"/>
        <w:right w:val="none" w:sz="0" w:space="0" w:color="auto"/>
      </w:divBdr>
    </w:div>
    <w:div w:id="1406955805">
      <w:bodyDiv w:val="1"/>
      <w:marLeft w:val="0"/>
      <w:marRight w:val="0"/>
      <w:marTop w:val="0"/>
      <w:marBottom w:val="0"/>
      <w:divBdr>
        <w:top w:val="none" w:sz="0" w:space="0" w:color="auto"/>
        <w:left w:val="none" w:sz="0" w:space="0" w:color="auto"/>
        <w:bottom w:val="none" w:sz="0" w:space="0" w:color="auto"/>
        <w:right w:val="none" w:sz="0" w:space="0" w:color="auto"/>
      </w:divBdr>
    </w:div>
    <w:div w:id="1428577322">
      <w:bodyDiv w:val="1"/>
      <w:marLeft w:val="0"/>
      <w:marRight w:val="0"/>
      <w:marTop w:val="0"/>
      <w:marBottom w:val="0"/>
      <w:divBdr>
        <w:top w:val="none" w:sz="0" w:space="0" w:color="auto"/>
        <w:left w:val="none" w:sz="0" w:space="0" w:color="auto"/>
        <w:bottom w:val="none" w:sz="0" w:space="0" w:color="auto"/>
        <w:right w:val="none" w:sz="0" w:space="0" w:color="auto"/>
      </w:divBdr>
    </w:div>
    <w:div w:id="1478457085">
      <w:bodyDiv w:val="1"/>
      <w:marLeft w:val="0"/>
      <w:marRight w:val="0"/>
      <w:marTop w:val="0"/>
      <w:marBottom w:val="0"/>
      <w:divBdr>
        <w:top w:val="none" w:sz="0" w:space="0" w:color="auto"/>
        <w:left w:val="none" w:sz="0" w:space="0" w:color="auto"/>
        <w:bottom w:val="none" w:sz="0" w:space="0" w:color="auto"/>
        <w:right w:val="none" w:sz="0" w:space="0" w:color="auto"/>
      </w:divBdr>
      <w:divsChild>
        <w:div w:id="1698002739">
          <w:marLeft w:val="0"/>
          <w:marRight w:val="0"/>
          <w:marTop w:val="0"/>
          <w:marBottom w:val="0"/>
          <w:divBdr>
            <w:top w:val="none" w:sz="0" w:space="0" w:color="auto"/>
            <w:left w:val="none" w:sz="0" w:space="0" w:color="auto"/>
            <w:bottom w:val="none" w:sz="0" w:space="0" w:color="auto"/>
            <w:right w:val="none" w:sz="0" w:space="0" w:color="auto"/>
          </w:divBdr>
        </w:div>
        <w:div w:id="343243176">
          <w:marLeft w:val="0"/>
          <w:marRight w:val="0"/>
          <w:marTop w:val="0"/>
          <w:marBottom w:val="0"/>
          <w:divBdr>
            <w:top w:val="none" w:sz="0" w:space="0" w:color="auto"/>
            <w:left w:val="none" w:sz="0" w:space="0" w:color="auto"/>
            <w:bottom w:val="none" w:sz="0" w:space="0" w:color="auto"/>
            <w:right w:val="none" w:sz="0" w:space="0" w:color="auto"/>
          </w:divBdr>
        </w:div>
      </w:divsChild>
    </w:div>
    <w:div w:id="1496729701">
      <w:bodyDiv w:val="1"/>
      <w:marLeft w:val="0"/>
      <w:marRight w:val="0"/>
      <w:marTop w:val="0"/>
      <w:marBottom w:val="0"/>
      <w:divBdr>
        <w:top w:val="none" w:sz="0" w:space="0" w:color="auto"/>
        <w:left w:val="none" w:sz="0" w:space="0" w:color="auto"/>
        <w:bottom w:val="none" w:sz="0" w:space="0" w:color="auto"/>
        <w:right w:val="none" w:sz="0" w:space="0" w:color="auto"/>
      </w:divBdr>
      <w:divsChild>
        <w:div w:id="1996832753">
          <w:marLeft w:val="0"/>
          <w:marRight w:val="0"/>
          <w:marTop w:val="0"/>
          <w:marBottom w:val="0"/>
          <w:divBdr>
            <w:top w:val="none" w:sz="0" w:space="0" w:color="auto"/>
            <w:left w:val="none" w:sz="0" w:space="0" w:color="auto"/>
            <w:bottom w:val="none" w:sz="0" w:space="0" w:color="auto"/>
            <w:right w:val="none" w:sz="0" w:space="0" w:color="auto"/>
          </w:divBdr>
        </w:div>
        <w:div w:id="656349030">
          <w:marLeft w:val="0"/>
          <w:marRight w:val="0"/>
          <w:marTop w:val="0"/>
          <w:marBottom w:val="0"/>
          <w:divBdr>
            <w:top w:val="none" w:sz="0" w:space="0" w:color="auto"/>
            <w:left w:val="none" w:sz="0" w:space="0" w:color="auto"/>
            <w:bottom w:val="none" w:sz="0" w:space="0" w:color="auto"/>
            <w:right w:val="none" w:sz="0" w:space="0" w:color="auto"/>
          </w:divBdr>
        </w:div>
        <w:div w:id="1006712184">
          <w:marLeft w:val="0"/>
          <w:marRight w:val="0"/>
          <w:marTop w:val="0"/>
          <w:marBottom w:val="0"/>
          <w:divBdr>
            <w:top w:val="none" w:sz="0" w:space="0" w:color="auto"/>
            <w:left w:val="none" w:sz="0" w:space="0" w:color="auto"/>
            <w:bottom w:val="none" w:sz="0" w:space="0" w:color="auto"/>
            <w:right w:val="none" w:sz="0" w:space="0" w:color="auto"/>
          </w:divBdr>
        </w:div>
        <w:div w:id="1631938225">
          <w:marLeft w:val="0"/>
          <w:marRight w:val="0"/>
          <w:marTop w:val="0"/>
          <w:marBottom w:val="0"/>
          <w:divBdr>
            <w:top w:val="none" w:sz="0" w:space="0" w:color="auto"/>
            <w:left w:val="none" w:sz="0" w:space="0" w:color="auto"/>
            <w:bottom w:val="none" w:sz="0" w:space="0" w:color="auto"/>
            <w:right w:val="none" w:sz="0" w:space="0" w:color="auto"/>
          </w:divBdr>
        </w:div>
        <w:div w:id="800852411">
          <w:marLeft w:val="0"/>
          <w:marRight w:val="0"/>
          <w:marTop w:val="0"/>
          <w:marBottom w:val="0"/>
          <w:divBdr>
            <w:top w:val="none" w:sz="0" w:space="0" w:color="auto"/>
            <w:left w:val="none" w:sz="0" w:space="0" w:color="auto"/>
            <w:bottom w:val="none" w:sz="0" w:space="0" w:color="auto"/>
            <w:right w:val="none" w:sz="0" w:space="0" w:color="auto"/>
          </w:divBdr>
        </w:div>
        <w:div w:id="1603806864">
          <w:marLeft w:val="0"/>
          <w:marRight w:val="0"/>
          <w:marTop w:val="0"/>
          <w:marBottom w:val="0"/>
          <w:divBdr>
            <w:top w:val="none" w:sz="0" w:space="0" w:color="auto"/>
            <w:left w:val="none" w:sz="0" w:space="0" w:color="auto"/>
            <w:bottom w:val="none" w:sz="0" w:space="0" w:color="auto"/>
            <w:right w:val="none" w:sz="0" w:space="0" w:color="auto"/>
          </w:divBdr>
        </w:div>
        <w:div w:id="1880313126">
          <w:marLeft w:val="0"/>
          <w:marRight w:val="0"/>
          <w:marTop w:val="0"/>
          <w:marBottom w:val="0"/>
          <w:divBdr>
            <w:top w:val="none" w:sz="0" w:space="0" w:color="auto"/>
            <w:left w:val="none" w:sz="0" w:space="0" w:color="auto"/>
            <w:bottom w:val="none" w:sz="0" w:space="0" w:color="auto"/>
            <w:right w:val="none" w:sz="0" w:space="0" w:color="auto"/>
          </w:divBdr>
        </w:div>
        <w:div w:id="1555191006">
          <w:marLeft w:val="0"/>
          <w:marRight w:val="0"/>
          <w:marTop w:val="0"/>
          <w:marBottom w:val="0"/>
          <w:divBdr>
            <w:top w:val="none" w:sz="0" w:space="0" w:color="auto"/>
            <w:left w:val="none" w:sz="0" w:space="0" w:color="auto"/>
            <w:bottom w:val="none" w:sz="0" w:space="0" w:color="auto"/>
            <w:right w:val="none" w:sz="0" w:space="0" w:color="auto"/>
          </w:divBdr>
        </w:div>
      </w:divsChild>
    </w:div>
    <w:div w:id="1533572847">
      <w:bodyDiv w:val="1"/>
      <w:marLeft w:val="0"/>
      <w:marRight w:val="0"/>
      <w:marTop w:val="0"/>
      <w:marBottom w:val="0"/>
      <w:divBdr>
        <w:top w:val="none" w:sz="0" w:space="0" w:color="auto"/>
        <w:left w:val="none" w:sz="0" w:space="0" w:color="auto"/>
        <w:bottom w:val="none" w:sz="0" w:space="0" w:color="auto"/>
        <w:right w:val="none" w:sz="0" w:space="0" w:color="auto"/>
      </w:divBdr>
    </w:div>
    <w:div w:id="1612932032">
      <w:bodyDiv w:val="1"/>
      <w:marLeft w:val="0"/>
      <w:marRight w:val="0"/>
      <w:marTop w:val="0"/>
      <w:marBottom w:val="0"/>
      <w:divBdr>
        <w:top w:val="none" w:sz="0" w:space="0" w:color="auto"/>
        <w:left w:val="none" w:sz="0" w:space="0" w:color="auto"/>
        <w:bottom w:val="none" w:sz="0" w:space="0" w:color="auto"/>
        <w:right w:val="none" w:sz="0" w:space="0" w:color="auto"/>
      </w:divBdr>
    </w:div>
    <w:div w:id="1634363558">
      <w:bodyDiv w:val="1"/>
      <w:marLeft w:val="0"/>
      <w:marRight w:val="0"/>
      <w:marTop w:val="0"/>
      <w:marBottom w:val="0"/>
      <w:divBdr>
        <w:top w:val="none" w:sz="0" w:space="0" w:color="auto"/>
        <w:left w:val="none" w:sz="0" w:space="0" w:color="auto"/>
        <w:bottom w:val="none" w:sz="0" w:space="0" w:color="auto"/>
        <w:right w:val="none" w:sz="0" w:space="0" w:color="auto"/>
      </w:divBdr>
    </w:div>
    <w:div w:id="1667779427">
      <w:bodyDiv w:val="1"/>
      <w:marLeft w:val="0"/>
      <w:marRight w:val="0"/>
      <w:marTop w:val="0"/>
      <w:marBottom w:val="0"/>
      <w:divBdr>
        <w:top w:val="none" w:sz="0" w:space="0" w:color="auto"/>
        <w:left w:val="none" w:sz="0" w:space="0" w:color="auto"/>
        <w:bottom w:val="none" w:sz="0" w:space="0" w:color="auto"/>
        <w:right w:val="none" w:sz="0" w:space="0" w:color="auto"/>
      </w:divBdr>
    </w:div>
    <w:div w:id="1720205719">
      <w:bodyDiv w:val="1"/>
      <w:marLeft w:val="0"/>
      <w:marRight w:val="0"/>
      <w:marTop w:val="0"/>
      <w:marBottom w:val="0"/>
      <w:divBdr>
        <w:top w:val="none" w:sz="0" w:space="0" w:color="auto"/>
        <w:left w:val="none" w:sz="0" w:space="0" w:color="auto"/>
        <w:bottom w:val="none" w:sz="0" w:space="0" w:color="auto"/>
        <w:right w:val="none" w:sz="0" w:space="0" w:color="auto"/>
      </w:divBdr>
    </w:div>
    <w:div w:id="1947468599">
      <w:bodyDiv w:val="1"/>
      <w:marLeft w:val="0"/>
      <w:marRight w:val="0"/>
      <w:marTop w:val="0"/>
      <w:marBottom w:val="0"/>
      <w:divBdr>
        <w:top w:val="none" w:sz="0" w:space="0" w:color="auto"/>
        <w:left w:val="none" w:sz="0" w:space="0" w:color="auto"/>
        <w:bottom w:val="none" w:sz="0" w:space="0" w:color="auto"/>
        <w:right w:val="none" w:sz="0" w:space="0" w:color="auto"/>
      </w:divBdr>
    </w:div>
    <w:div w:id="1958222014">
      <w:bodyDiv w:val="1"/>
      <w:marLeft w:val="0"/>
      <w:marRight w:val="0"/>
      <w:marTop w:val="0"/>
      <w:marBottom w:val="0"/>
      <w:divBdr>
        <w:top w:val="none" w:sz="0" w:space="0" w:color="auto"/>
        <w:left w:val="none" w:sz="0" w:space="0" w:color="auto"/>
        <w:bottom w:val="none" w:sz="0" w:space="0" w:color="auto"/>
        <w:right w:val="none" w:sz="0" w:space="0" w:color="auto"/>
      </w:divBdr>
    </w:div>
    <w:div w:id="2037001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7" Type="http://schemas.openxmlformats.org/officeDocument/2006/relationships/theme" Target="theme/theme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fontTable" Target="fontTable.xml" /><Relationship Id="rId5" Type="http://schemas.openxmlformats.org/officeDocument/2006/relationships/hyperlink" Target="https://studfile.net/preview/2282300/page:13/" TargetMode="External" /><Relationship Id="rId4" Type="http://schemas.openxmlformats.org/officeDocument/2006/relationships/webSettings" Target="webSetting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13956</Words>
  <Characters>7956</Characters>
  <Application>Microsoft Office Word</Application>
  <DocSecurity>0</DocSecurity>
  <Lines>66</Lines>
  <Paragraphs>43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21869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 Home</dc:creator>
  <cp:keywords/>
  <dc:description/>
  <cp:lastModifiedBy>Богдана Сас</cp:lastModifiedBy>
  <cp:revision>2</cp:revision>
  <dcterms:created xsi:type="dcterms:W3CDTF">2024-12-03T18:02:00Z</dcterms:created>
  <dcterms:modified xsi:type="dcterms:W3CDTF">2024-12-03T18:02:00Z</dcterms:modified>
</cp:coreProperties>
</file>