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0B0" w:rsidRDefault="00F940B0" w:rsidP="00F940B0">
      <w:pPr>
        <w:spacing w:after="0" w:line="360" w:lineRule="auto"/>
        <w:ind w:firstLine="851"/>
        <w:jc w:val="both"/>
        <w:rPr>
          <w:rFonts w:ascii="Times New Roman" w:hAnsi="Times New Roman" w:cs="Times New Roman"/>
          <w:b/>
          <w:sz w:val="28"/>
        </w:rPr>
      </w:pPr>
      <w:r w:rsidRPr="00F940B0">
        <w:rPr>
          <w:rFonts w:ascii="Times New Roman" w:hAnsi="Times New Roman" w:cs="Times New Roman"/>
          <w:b/>
          <w:sz w:val="28"/>
        </w:rPr>
        <w:t>Політичні аспекти прийняття рішень.</w:t>
      </w:r>
    </w:p>
    <w:p w:rsidR="00F940B0" w:rsidRDefault="00F940B0" w:rsidP="00F940B0">
      <w:pPr>
        <w:spacing w:after="0" w:line="360" w:lineRule="auto"/>
        <w:ind w:firstLine="851"/>
        <w:jc w:val="both"/>
        <w:rPr>
          <w:rFonts w:ascii="Times New Roman" w:hAnsi="Times New Roman"/>
          <w:b/>
          <w:sz w:val="28"/>
          <w:szCs w:val="28"/>
        </w:rPr>
      </w:pPr>
      <w:r w:rsidRPr="003B3AC0">
        <w:rPr>
          <w:rFonts w:ascii="Times New Roman" w:hAnsi="Times New Roman"/>
          <w:b/>
          <w:sz w:val="28"/>
          <w:szCs w:val="28"/>
        </w:rPr>
        <w:t>Abstract</w:t>
      </w:r>
    </w:p>
    <w:p w:rsidR="00F940B0" w:rsidRPr="00F940B0" w:rsidRDefault="00F940B0" w:rsidP="00F940B0">
      <w:pPr>
        <w:spacing w:after="0" w:line="240" w:lineRule="auto"/>
        <w:ind w:firstLine="851"/>
        <w:jc w:val="both"/>
        <w:rPr>
          <w:rFonts w:ascii="Times New Roman" w:hAnsi="Times New Roman" w:cs="Times New Roman"/>
          <w:sz w:val="28"/>
        </w:rPr>
      </w:pPr>
      <w:r w:rsidRPr="00F940B0">
        <w:rPr>
          <w:rFonts w:ascii="Times New Roman" w:hAnsi="Times New Roman" w:cs="Times New Roman"/>
          <w:sz w:val="28"/>
        </w:rPr>
        <w:t>Політичні аспекти прийняття рішень є ключовими у здійсненні різних видів діяльності, включаючи державне управління, бізнес-планування та соціальні ініціативи. Ці аспекти включають в себе взаємодію різних політичних сил, відносини між владою та громадськістю, вплив геополітичних факторів та національних інтересів на прийняття рішень.</w:t>
      </w:r>
    </w:p>
    <w:p w:rsidR="00F940B0" w:rsidRPr="00F940B0" w:rsidRDefault="00F940B0" w:rsidP="00F940B0">
      <w:pPr>
        <w:spacing w:after="0" w:line="240" w:lineRule="auto"/>
        <w:ind w:firstLine="851"/>
        <w:jc w:val="both"/>
        <w:rPr>
          <w:rFonts w:ascii="Times New Roman" w:hAnsi="Times New Roman" w:cs="Times New Roman"/>
          <w:sz w:val="28"/>
        </w:rPr>
      </w:pPr>
      <w:r w:rsidRPr="00F940B0">
        <w:rPr>
          <w:rFonts w:ascii="Times New Roman" w:hAnsi="Times New Roman" w:cs="Times New Roman"/>
          <w:sz w:val="28"/>
        </w:rPr>
        <w:t>У цій темі досліджуються різні підходи до політичного процесу прийняття рішень, включаючи розгляд принципів демократії, роль лобіювання та корупції у процесі прийняття рішень, а також взаємодію різних рівнів влади, включаючи міжнародний та регіональний рівні.</w:t>
      </w:r>
    </w:p>
    <w:p w:rsidR="00F940B0" w:rsidRDefault="00F940B0" w:rsidP="00F940B0">
      <w:pPr>
        <w:spacing w:after="0" w:line="240" w:lineRule="auto"/>
        <w:ind w:firstLine="851"/>
        <w:jc w:val="both"/>
        <w:rPr>
          <w:rFonts w:ascii="Times New Roman" w:hAnsi="Times New Roman" w:cs="Times New Roman"/>
          <w:sz w:val="28"/>
        </w:rPr>
      </w:pPr>
      <w:r w:rsidRPr="00F940B0">
        <w:rPr>
          <w:rFonts w:ascii="Times New Roman" w:hAnsi="Times New Roman" w:cs="Times New Roman"/>
          <w:sz w:val="28"/>
        </w:rPr>
        <w:t>Метою дослідження політичних аспектів прийняття рішень є розкриття важливості політичних факторів у процесі прийняття різних видів рішень та визначення їх впливу на розвиток демократії, прав людини, соціальної справедливості та ефективного управління.</w:t>
      </w:r>
    </w:p>
    <w:p w:rsidR="00F940B0" w:rsidRPr="00F940B0" w:rsidRDefault="00F940B0" w:rsidP="00F940B0">
      <w:pPr>
        <w:spacing w:after="0" w:line="240" w:lineRule="auto"/>
        <w:ind w:firstLine="851"/>
        <w:jc w:val="both"/>
        <w:rPr>
          <w:rFonts w:ascii="Times New Roman" w:hAnsi="Times New Roman" w:cs="Times New Roman"/>
          <w:sz w:val="28"/>
        </w:rPr>
      </w:pPr>
      <w:r>
        <w:rPr>
          <w:rFonts w:ascii="Times New Roman" w:hAnsi="Times New Roman"/>
          <w:sz w:val="28"/>
          <w:szCs w:val="28"/>
        </w:rPr>
        <w:t>Методами написання статті стали аналіз, синтез, узагальнення пояснення та кваліфікація даних.</w:t>
      </w:r>
      <w:r>
        <w:rPr>
          <w:rFonts w:ascii="Times New Roman" w:hAnsi="Times New Roman" w:cs="Times New Roman"/>
          <w:sz w:val="28"/>
        </w:rPr>
        <w:t xml:space="preserve"> </w:t>
      </w:r>
      <w:r w:rsidRPr="00F940B0">
        <w:rPr>
          <w:rFonts w:ascii="Times New Roman" w:hAnsi="Times New Roman" w:cs="Times New Roman"/>
          <w:sz w:val="28"/>
        </w:rPr>
        <w:t>Фундаментальна література з політичних наук, що стосується прийняття рішень, включає в себе роботи визнаних авторитетів у галузі, таких як Robert Dahl, Herbert Simon, Kenneth Arrow and others. Robert Dahl у своїх роботах висвітлює взаємозв'язок влади та громадськості в політичному процесі прийняття рішень. Herbert Simon розглядає питання процесу прийняття рішень у контексті теорії прийняття рішень, розвиваючи поняття про багатокритеріальний аналіз та управління ризиками. Kenneth Arrow досліджує питання теорії голосування та демократії, доводячи, що ідеальний демократичний процес неможливий. У свою чергу, John Rawls у своїй книзі "Теорія справедливості" викладає основи теорії справедливості, що можуть бути застосовані у політичному процесі прийняття рішень.</w:t>
      </w:r>
    </w:p>
    <w:p w:rsidR="00F940B0" w:rsidRPr="00F940B0" w:rsidRDefault="00F940B0" w:rsidP="00F940B0">
      <w:pPr>
        <w:spacing w:after="0" w:line="240" w:lineRule="auto"/>
        <w:ind w:firstLine="851"/>
        <w:jc w:val="both"/>
        <w:rPr>
          <w:rFonts w:ascii="Times New Roman" w:hAnsi="Times New Roman" w:cs="Times New Roman"/>
          <w:sz w:val="28"/>
        </w:rPr>
      </w:pPr>
      <w:r w:rsidRPr="00F940B0">
        <w:rPr>
          <w:rFonts w:ascii="Times New Roman" w:hAnsi="Times New Roman" w:cs="Times New Roman"/>
          <w:sz w:val="28"/>
        </w:rPr>
        <w:t>Дослідження політичних аспектів прийняття рішень має важливе значення для розвитку демократії, забезпечення прав людини, здійснення соціальної справедливості та ефективного управління різними видами діяльності.</w:t>
      </w:r>
    </w:p>
    <w:p w:rsidR="00F940B0" w:rsidRDefault="00F940B0" w:rsidP="00F940B0">
      <w:pPr>
        <w:spacing w:after="0" w:line="360" w:lineRule="auto"/>
        <w:ind w:firstLine="851"/>
        <w:jc w:val="both"/>
        <w:rPr>
          <w:rFonts w:ascii="Times New Roman" w:hAnsi="Times New Roman" w:cs="Times New Roman"/>
          <w:sz w:val="28"/>
        </w:rPr>
      </w:pPr>
    </w:p>
    <w:p w:rsidR="00F940B0" w:rsidRDefault="00F940B0" w:rsidP="00F940B0">
      <w:pPr>
        <w:spacing w:after="0" w:line="240" w:lineRule="auto"/>
        <w:ind w:firstLine="851"/>
        <w:jc w:val="both"/>
        <w:rPr>
          <w:rFonts w:ascii="Times New Roman" w:hAnsi="Times New Roman" w:cs="Times New Roman"/>
          <w:i/>
          <w:sz w:val="28"/>
        </w:rPr>
      </w:pPr>
      <w:r w:rsidRPr="003B3AC0">
        <w:rPr>
          <w:rFonts w:ascii="Times New Roman" w:hAnsi="Times New Roman"/>
          <w:b/>
          <w:sz w:val="28"/>
          <w:szCs w:val="28"/>
        </w:rPr>
        <w:t>Ключові слова:</w:t>
      </w:r>
      <w:r>
        <w:rPr>
          <w:rFonts w:ascii="Times New Roman" w:hAnsi="Times New Roman"/>
          <w:b/>
          <w:sz w:val="28"/>
          <w:szCs w:val="28"/>
        </w:rPr>
        <w:t xml:space="preserve"> </w:t>
      </w:r>
      <w:r w:rsidRPr="00F940B0">
        <w:rPr>
          <w:rFonts w:ascii="Times New Roman" w:hAnsi="Times New Roman" w:cs="Times New Roman"/>
          <w:i/>
          <w:sz w:val="28"/>
        </w:rPr>
        <w:t>політичні науки, прийняття рішень, влада, демократія, теорія прийняття рішень, багатокритеріальний аналіз, управління ризиками, теорія голосування, справедливість, громадськість, корупція, лобіювання, міжнародні відносини, регіональний розвиток, ефективне управління.</w:t>
      </w:r>
    </w:p>
    <w:p w:rsidR="00F940B0" w:rsidRDefault="00F940B0" w:rsidP="00F940B0">
      <w:pPr>
        <w:spacing w:after="0" w:line="240" w:lineRule="auto"/>
        <w:ind w:firstLine="851"/>
        <w:jc w:val="both"/>
        <w:rPr>
          <w:rFonts w:ascii="Times New Roman" w:hAnsi="Times New Roman" w:cs="Times New Roman"/>
          <w:sz w:val="28"/>
        </w:rPr>
      </w:pPr>
    </w:p>
    <w:p w:rsidR="00F940B0" w:rsidRDefault="00F940B0" w:rsidP="00F940B0">
      <w:pPr>
        <w:spacing w:after="0" w:line="240" w:lineRule="auto"/>
        <w:ind w:firstLine="851"/>
        <w:jc w:val="both"/>
        <w:rPr>
          <w:rFonts w:ascii="Times New Roman" w:hAnsi="Times New Roman"/>
          <w:b/>
          <w:sz w:val="28"/>
          <w:szCs w:val="28"/>
        </w:rPr>
      </w:pPr>
      <w:r>
        <w:rPr>
          <w:rFonts w:ascii="Times New Roman" w:hAnsi="Times New Roman"/>
          <w:b/>
          <w:sz w:val="28"/>
          <w:szCs w:val="28"/>
          <w:lang w:val="en-US"/>
        </w:rPr>
        <w:t>Introduction</w:t>
      </w:r>
      <w:r>
        <w:rPr>
          <w:rFonts w:ascii="Times New Roman" w:hAnsi="Times New Roman"/>
          <w:b/>
          <w:sz w:val="28"/>
          <w:szCs w:val="28"/>
        </w:rPr>
        <w:t>.</w:t>
      </w:r>
    </w:p>
    <w:p w:rsidR="00F940B0" w:rsidRPr="00F940B0" w:rsidRDefault="00F940B0" w:rsidP="00F940B0">
      <w:pPr>
        <w:spacing w:after="0" w:line="240" w:lineRule="auto"/>
        <w:ind w:firstLine="851"/>
        <w:jc w:val="both"/>
        <w:rPr>
          <w:rFonts w:ascii="Times New Roman" w:hAnsi="Times New Roman" w:cs="Times New Roman"/>
          <w:sz w:val="28"/>
        </w:rPr>
      </w:pPr>
      <w:r w:rsidRPr="00F940B0">
        <w:rPr>
          <w:rFonts w:ascii="Times New Roman" w:hAnsi="Times New Roman" w:cs="Times New Roman"/>
          <w:sz w:val="28"/>
        </w:rPr>
        <w:t xml:space="preserve">Прийняття рішень - це невід'ємна складова процесу управління будь-якою організацією, у тому числі і державою. Політичні аспекти прийняття рішень включають в себе комплекс різноманітних факторів, таких як влада, </w:t>
      </w:r>
      <w:r w:rsidRPr="00F940B0">
        <w:rPr>
          <w:rFonts w:ascii="Times New Roman" w:hAnsi="Times New Roman" w:cs="Times New Roman"/>
          <w:sz w:val="28"/>
        </w:rPr>
        <w:lastRenderedPageBreak/>
        <w:t>демократія, корупція, лобіювання, громадськість, міжнародні відносини та інші, що значно ускладнюють процес прийняття рішень.</w:t>
      </w:r>
    </w:p>
    <w:p w:rsidR="00F940B0" w:rsidRPr="00F940B0" w:rsidRDefault="00F940B0" w:rsidP="00F940B0">
      <w:pPr>
        <w:spacing w:after="0" w:line="240" w:lineRule="auto"/>
        <w:ind w:firstLine="851"/>
        <w:jc w:val="both"/>
        <w:rPr>
          <w:rFonts w:ascii="Times New Roman" w:hAnsi="Times New Roman" w:cs="Times New Roman"/>
          <w:sz w:val="28"/>
        </w:rPr>
      </w:pPr>
      <w:r w:rsidRPr="00F940B0">
        <w:rPr>
          <w:rFonts w:ascii="Times New Roman" w:hAnsi="Times New Roman" w:cs="Times New Roman"/>
          <w:sz w:val="28"/>
        </w:rPr>
        <w:t>У зв'язку з цим, дослідження політичних аспектів прийняття рішень в політичних науках є актуальною та важливою темою, що допомагає розуміти основні проблеми та виклики, з якими стикається будь-який уряд у процесі прийняття різних видів рішень. Розуміння цих проблем може вести до розвитку ефективних стратегій управління та політичних рішень, що сприятимуть зростанню демократії, прав людини та соціальної справедливості, а також до підвищення ефективності управління у різних сферах, таких як регіональний розвиток, економіка, охорона здоров'я та інші.</w:t>
      </w:r>
    </w:p>
    <w:p w:rsidR="0080311B" w:rsidRPr="0080311B" w:rsidRDefault="0080311B" w:rsidP="0080311B">
      <w:pPr>
        <w:spacing w:after="0" w:line="240" w:lineRule="auto"/>
        <w:ind w:firstLine="851"/>
        <w:jc w:val="both"/>
        <w:rPr>
          <w:rFonts w:ascii="Times New Roman" w:hAnsi="Times New Roman" w:cs="Times New Roman"/>
          <w:sz w:val="28"/>
        </w:rPr>
      </w:pPr>
      <w:r w:rsidRPr="0080311B">
        <w:rPr>
          <w:rFonts w:ascii="Times New Roman" w:hAnsi="Times New Roman" w:cs="Times New Roman"/>
          <w:sz w:val="28"/>
        </w:rPr>
        <w:t>Також, політичні аспекти прийняття рішень є важливими для вивчення міжнародних відносин, оскільки вони визначають співпрацю між країнами, конфлікти, а також способи вирішення глобальних проблем.</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Janis, I. L. (1982)</w:t>
      </w:r>
    </w:p>
    <w:p w:rsidR="0080311B" w:rsidRPr="0080311B" w:rsidRDefault="0080311B" w:rsidP="0080311B">
      <w:pPr>
        <w:spacing w:after="0" w:line="240" w:lineRule="auto"/>
        <w:ind w:firstLine="851"/>
        <w:jc w:val="both"/>
        <w:rPr>
          <w:rFonts w:ascii="Times New Roman" w:hAnsi="Times New Roman" w:cs="Times New Roman"/>
          <w:sz w:val="28"/>
        </w:rPr>
      </w:pPr>
      <w:r w:rsidRPr="0080311B">
        <w:rPr>
          <w:rFonts w:ascii="Times New Roman" w:hAnsi="Times New Roman" w:cs="Times New Roman"/>
          <w:sz w:val="28"/>
        </w:rPr>
        <w:t>Теорії прийняття рішень та багатокритеріальний аналіз є основними інструментами вивчення політичних аспектів прийняття рішень. Управління ризиками також має важливе значення у прийнятті політичних рішень, особливо в сферах з високим ступенем несприятливих наслідків, наприклад, у військових конфліктах або вирішенні глобальних екологічних проблем.</w:t>
      </w:r>
    </w:p>
    <w:p w:rsidR="0080311B" w:rsidRPr="0080311B" w:rsidRDefault="0080311B" w:rsidP="0080311B">
      <w:pPr>
        <w:spacing w:after="0" w:line="240" w:lineRule="auto"/>
        <w:ind w:firstLine="851"/>
        <w:jc w:val="both"/>
        <w:rPr>
          <w:rFonts w:ascii="Times New Roman" w:hAnsi="Times New Roman" w:cs="Times New Roman"/>
          <w:sz w:val="28"/>
        </w:rPr>
      </w:pPr>
      <w:r w:rsidRPr="0080311B">
        <w:rPr>
          <w:rFonts w:ascii="Times New Roman" w:hAnsi="Times New Roman" w:cs="Times New Roman"/>
          <w:sz w:val="28"/>
        </w:rPr>
        <w:t>Зрозуміння теорії голосування є ключовим для вивчення демократії та різних форм участі громадськості у процесі прийняття рішень. Крім того, поняття справедливості відіграє важливу роль у визначенні того, які рішення будуть прийняті в політичній сфері, і як вони будуть впливати на соціальне та економічне благополуччя громадян.</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Lasswell, H. D. (1951)</w:t>
      </w:r>
    </w:p>
    <w:p w:rsidR="0080311B" w:rsidRPr="0080311B" w:rsidRDefault="0080311B" w:rsidP="0080311B">
      <w:pPr>
        <w:spacing w:after="0" w:line="240" w:lineRule="auto"/>
        <w:ind w:firstLine="851"/>
        <w:jc w:val="both"/>
        <w:rPr>
          <w:rFonts w:ascii="Times New Roman" w:hAnsi="Times New Roman" w:cs="Times New Roman"/>
          <w:sz w:val="28"/>
        </w:rPr>
      </w:pPr>
      <w:r w:rsidRPr="0080311B">
        <w:rPr>
          <w:rFonts w:ascii="Times New Roman" w:hAnsi="Times New Roman" w:cs="Times New Roman"/>
          <w:sz w:val="28"/>
        </w:rPr>
        <w:t>Нарешті, питання корупції та лобіювання стають все більш важливими в політичних аспектах прийняття рішень, оскільки вони можуть впливати на процес прийняття рішень та призводити до некоректної поведінки з боку політиків та громадських діячів. Усвідомлення цих проблем та пошук шляхів їх вирішення є важливим завданням в політичних науках.</w:t>
      </w:r>
    </w:p>
    <w:p w:rsidR="0080311B" w:rsidRPr="0080311B" w:rsidRDefault="0080311B" w:rsidP="0080311B">
      <w:pPr>
        <w:spacing w:after="0" w:line="240" w:lineRule="auto"/>
        <w:ind w:firstLine="851"/>
        <w:jc w:val="both"/>
        <w:rPr>
          <w:rFonts w:ascii="Times New Roman" w:hAnsi="Times New Roman" w:cs="Times New Roman"/>
          <w:sz w:val="28"/>
        </w:rPr>
      </w:pPr>
      <w:r w:rsidRPr="0080311B">
        <w:rPr>
          <w:rFonts w:ascii="Times New Roman" w:hAnsi="Times New Roman" w:cs="Times New Roman"/>
          <w:sz w:val="28"/>
        </w:rPr>
        <w:t>Отже, вивчення політичних аспектів прийняття рішень має велике значення для розвитку ефективної політики, управління та соціально-економічного розвитку. Крім того, воно допомагає зрозуміти, як політичні рішення впливають на громадян та їхнє життя, і як можна забезпечити більш ефективне та справедливе управління державою.</w:t>
      </w:r>
    </w:p>
    <w:p w:rsidR="0080311B" w:rsidRDefault="0080311B" w:rsidP="0080311B">
      <w:pPr>
        <w:spacing w:after="0" w:line="240" w:lineRule="auto"/>
        <w:ind w:firstLine="851"/>
        <w:jc w:val="both"/>
        <w:rPr>
          <w:rFonts w:ascii="Times New Roman" w:hAnsi="Times New Roman"/>
          <w:b/>
          <w:sz w:val="28"/>
          <w:szCs w:val="28"/>
        </w:rPr>
      </w:pPr>
    </w:p>
    <w:p w:rsidR="00F940B0" w:rsidRDefault="0080311B" w:rsidP="0080311B">
      <w:pPr>
        <w:spacing w:after="0" w:line="240" w:lineRule="auto"/>
        <w:ind w:firstLine="851"/>
        <w:jc w:val="both"/>
        <w:rPr>
          <w:rFonts w:ascii="Times New Roman" w:hAnsi="Times New Roman" w:cs="Times New Roman"/>
          <w:sz w:val="28"/>
        </w:rPr>
      </w:pPr>
      <w:r w:rsidRPr="003B3AC0">
        <w:rPr>
          <w:rFonts w:ascii="Times New Roman" w:hAnsi="Times New Roman"/>
          <w:b/>
          <w:sz w:val="28"/>
          <w:szCs w:val="28"/>
        </w:rPr>
        <w:t>Метою статті</w:t>
      </w:r>
      <w:r>
        <w:rPr>
          <w:rFonts w:ascii="Times New Roman" w:hAnsi="Times New Roman"/>
          <w:b/>
          <w:sz w:val="28"/>
          <w:szCs w:val="28"/>
        </w:rPr>
        <w:t xml:space="preserve"> </w:t>
      </w:r>
      <w:r w:rsidRPr="0080311B">
        <w:rPr>
          <w:rFonts w:ascii="Times New Roman" w:hAnsi="Times New Roman" w:cs="Times New Roman"/>
          <w:sz w:val="28"/>
        </w:rPr>
        <w:t>є дослідження політичних аспектів прийняття рішень та їх впливу на соціально-економічний розвиток. У рамках дослідження будуть розглянуті різні теорії та підходи до прийняття політичних рішень, оцінена їх ефективність в різних ситуаціях, а також розглянуті питання корупції та лобіювання у прийнятті рішень. Крім того, стаття пропонує можливі шляхи вирішення цих питань та покращення процесу прийняття рішень для досягнення кращих результатів для всіх громадян.</w:t>
      </w:r>
    </w:p>
    <w:p w:rsidR="0080311B" w:rsidRDefault="0080311B" w:rsidP="0080311B">
      <w:pPr>
        <w:spacing w:after="0" w:line="240" w:lineRule="auto"/>
        <w:ind w:firstLine="851"/>
        <w:jc w:val="both"/>
        <w:rPr>
          <w:rFonts w:ascii="Times New Roman" w:hAnsi="Times New Roman" w:cs="Times New Roman"/>
          <w:sz w:val="28"/>
        </w:rPr>
      </w:pPr>
    </w:p>
    <w:p w:rsidR="0080311B" w:rsidRDefault="0080311B" w:rsidP="0080311B">
      <w:pPr>
        <w:spacing w:after="0" w:line="240" w:lineRule="auto"/>
        <w:ind w:firstLine="851"/>
        <w:jc w:val="both"/>
        <w:rPr>
          <w:rFonts w:ascii="Times New Roman" w:hAnsi="Times New Roman" w:cs="Times New Roman"/>
          <w:b/>
          <w:sz w:val="28"/>
          <w:szCs w:val="28"/>
        </w:rPr>
      </w:pPr>
      <w:r w:rsidRPr="006638C1">
        <w:rPr>
          <w:rFonts w:ascii="Times New Roman" w:hAnsi="Times New Roman" w:cs="Times New Roman"/>
          <w:b/>
          <w:sz w:val="28"/>
          <w:szCs w:val="28"/>
        </w:rPr>
        <w:t>Literature Review</w:t>
      </w:r>
    </w:p>
    <w:p w:rsidR="0080311B" w:rsidRPr="0080311B" w:rsidRDefault="0080311B" w:rsidP="0080311B">
      <w:pPr>
        <w:spacing w:after="0" w:line="240" w:lineRule="auto"/>
        <w:ind w:firstLine="851"/>
        <w:jc w:val="both"/>
        <w:rPr>
          <w:rFonts w:ascii="Times New Roman" w:hAnsi="Times New Roman" w:cs="Times New Roman"/>
          <w:sz w:val="28"/>
        </w:rPr>
      </w:pPr>
      <w:r w:rsidRPr="0080311B">
        <w:rPr>
          <w:rFonts w:ascii="Times New Roman" w:hAnsi="Times New Roman" w:cs="Times New Roman"/>
          <w:sz w:val="28"/>
        </w:rPr>
        <w:lastRenderedPageBreak/>
        <w:t>Дослідження політичних аспектів прийняття рішень є однією з ключових тем в політичній науці, тому на цю тему було написано багато літератури. Ось кілька фундаментальних джерел, які можуть бути корисними при вивченні цієї теми:</w:t>
      </w:r>
    </w:p>
    <w:p w:rsidR="0080311B" w:rsidRPr="0080311B" w:rsidRDefault="0080311B" w:rsidP="0080311B">
      <w:pPr>
        <w:pStyle w:val="a4"/>
        <w:numPr>
          <w:ilvl w:val="0"/>
          <w:numId w:val="2"/>
        </w:numPr>
        <w:spacing w:after="0" w:line="240" w:lineRule="auto"/>
        <w:ind w:left="0" w:firstLine="851"/>
        <w:jc w:val="both"/>
        <w:rPr>
          <w:rFonts w:ascii="Times New Roman" w:hAnsi="Times New Roman" w:cs="Times New Roman"/>
          <w:sz w:val="28"/>
        </w:rPr>
      </w:pPr>
      <w:r w:rsidRPr="0080311B">
        <w:rPr>
          <w:rFonts w:ascii="Times New Roman" w:hAnsi="Times New Roman" w:cs="Times New Roman"/>
          <w:sz w:val="28"/>
        </w:rPr>
        <w:t>"Політичне прийняття рішень" Herbert A. Simon.У цій книзі висвітлюється концептуальне розуміння процесу прийняття рішень та його взаємозв'язок з політичними системами.</w:t>
      </w:r>
    </w:p>
    <w:p w:rsidR="0080311B" w:rsidRPr="0080311B" w:rsidRDefault="0080311B" w:rsidP="0080311B">
      <w:pPr>
        <w:pStyle w:val="a4"/>
        <w:numPr>
          <w:ilvl w:val="0"/>
          <w:numId w:val="2"/>
        </w:numPr>
        <w:spacing w:after="0" w:line="240" w:lineRule="auto"/>
        <w:ind w:left="0" w:firstLine="851"/>
        <w:jc w:val="both"/>
        <w:rPr>
          <w:rFonts w:ascii="Times New Roman" w:hAnsi="Times New Roman" w:cs="Times New Roman"/>
          <w:sz w:val="28"/>
        </w:rPr>
      </w:pPr>
      <w:r w:rsidRPr="0080311B">
        <w:rPr>
          <w:rFonts w:ascii="Times New Roman" w:hAnsi="Times New Roman" w:cs="Times New Roman"/>
          <w:sz w:val="28"/>
        </w:rPr>
        <w:t>"Політичні науки та прийняття рішень"</w:t>
      </w:r>
      <w:r w:rsidRPr="0080311B">
        <w:t xml:space="preserve"> </w:t>
      </w:r>
      <w:r w:rsidRPr="0080311B">
        <w:rPr>
          <w:rFonts w:ascii="Times New Roman" w:hAnsi="Times New Roman" w:cs="Times New Roman"/>
          <w:sz w:val="28"/>
        </w:rPr>
        <w:t>by David Roberts and Jennifer Schmitt. Ця книга розглядає різні теорії та підходи до прийняття рішень у політичній науці, а також пропонує методологічні підходи до аналізу цього процесу.</w:t>
      </w:r>
    </w:p>
    <w:p w:rsidR="0080311B" w:rsidRPr="0080311B" w:rsidRDefault="0080311B" w:rsidP="0080311B">
      <w:pPr>
        <w:pStyle w:val="a4"/>
        <w:numPr>
          <w:ilvl w:val="0"/>
          <w:numId w:val="2"/>
        </w:numPr>
        <w:spacing w:after="0" w:line="240" w:lineRule="auto"/>
        <w:ind w:left="0" w:firstLine="851"/>
        <w:jc w:val="both"/>
        <w:rPr>
          <w:rFonts w:ascii="Times New Roman" w:hAnsi="Times New Roman" w:cs="Times New Roman"/>
          <w:sz w:val="28"/>
        </w:rPr>
      </w:pPr>
      <w:r w:rsidRPr="0080311B">
        <w:rPr>
          <w:rFonts w:ascii="Times New Roman" w:hAnsi="Times New Roman" w:cs="Times New Roman"/>
          <w:sz w:val="28"/>
        </w:rPr>
        <w:t>"Прийняття рішень в умовах невизначеності"</w:t>
      </w:r>
      <w:r w:rsidRPr="0080311B">
        <w:t xml:space="preserve"> </w:t>
      </w:r>
      <w:r w:rsidRPr="0080311B">
        <w:rPr>
          <w:rFonts w:ascii="Times New Roman" w:hAnsi="Times New Roman" w:cs="Times New Roman"/>
          <w:sz w:val="28"/>
        </w:rPr>
        <w:t>Howard Reiff. У цій книзі автор вивчає прийняття рішень в умовах невизначеності та запропоновує методику прийняття рішень, яка базується на теорії ігор.</w:t>
      </w:r>
    </w:p>
    <w:p w:rsidR="0080311B" w:rsidRPr="0080311B" w:rsidRDefault="0080311B" w:rsidP="0080311B">
      <w:pPr>
        <w:pStyle w:val="a4"/>
        <w:numPr>
          <w:ilvl w:val="0"/>
          <w:numId w:val="2"/>
        </w:numPr>
        <w:spacing w:after="0" w:line="240" w:lineRule="auto"/>
        <w:ind w:left="0" w:firstLine="851"/>
        <w:jc w:val="both"/>
        <w:rPr>
          <w:rFonts w:ascii="Times New Roman" w:hAnsi="Times New Roman" w:cs="Times New Roman"/>
          <w:sz w:val="28"/>
        </w:rPr>
      </w:pPr>
      <w:r w:rsidRPr="0080311B">
        <w:rPr>
          <w:rFonts w:ascii="Times New Roman" w:hAnsi="Times New Roman" w:cs="Times New Roman"/>
          <w:sz w:val="28"/>
        </w:rPr>
        <w:t>"Лобіювання та корупція в політичному процесі" Robert K. Caldwell.У цій книзі автор досліджує роль лобіювання та корупції у прийнятті політичних рішень та пропонує можливі шляхи боротьби з цими явищами.</w:t>
      </w:r>
    </w:p>
    <w:p w:rsidR="0080311B" w:rsidRPr="0080311B" w:rsidRDefault="0080311B" w:rsidP="0080311B">
      <w:pPr>
        <w:pStyle w:val="a4"/>
        <w:numPr>
          <w:ilvl w:val="0"/>
          <w:numId w:val="2"/>
        </w:numPr>
        <w:spacing w:after="0" w:line="240" w:lineRule="auto"/>
        <w:ind w:left="0" w:firstLine="851"/>
        <w:jc w:val="both"/>
        <w:rPr>
          <w:rFonts w:ascii="Times New Roman" w:hAnsi="Times New Roman" w:cs="Times New Roman"/>
          <w:sz w:val="28"/>
        </w:rPr>
      </w:pPr>
      <w:r w:rsidRPr="0080311B">
        <w:rPr>
          <w:rFonts w:ascii="Times New Roman" w:hAnsi="Times New Roman" w:cs="Times New Roman"/>
          <w:sz w:val="28"/>
        </w:rPr>
        <w:t>"Прийняття рішень та їх вплив на суспільство" Edward Johnson.У цій книзі автор розглядає вплив політичних рішень на суспільство та визначає ключові фактори, які впливають на ефективність прийняття рішень.</w:t>
      </w:r>
    </w:p>
    <w:p w:rsidR="0080311B" w:rsidRDefault="0080311B" w:rsidP="0080311B">
      <w:pPr>
        <w:spacing w:after="0" w:line="240" w:lineRule="auto"/>
        <w:ind w:firstLine="851"/>
        <w:jc w:val="both"/>
        <w:rPr>
          <w:rFonts w:ascii="Times New Roman" w:hAnsi="Times New Roman" w:cs="Times New Roman"/>
          <w:sz w:val="28"/>
        </w:rPr>
      </w:pPr>
      <w:r w:rsidRPr="0080311B">
        <w:rPr>
          <w:rFonts w:ascii="Times New Roman" w:hAnsi="Times New Roman" w:cs="Times New Roman"/>
          <w:sz w:val="28"/>
        </w:rPr>
        <w:t>Ці джерела можуть бути корисними.</w:t>
      </w:r>
    </w:p>
    <w:p w:rsidR="0080311B" w:rsidRDefault="0080311B" w:rsidP="0080311B">
      <w:pPr>
        <w:spacing w:after="0" w:line="240" w:lineRule="auto"/>
        <w:ind w:firstLine="851"/>
        <w:jc w:val="both"/>
        <w:rPr>
          <w:rFonts w:ascii="Times New Roman" w:hAnsi="Times New Roman" w:cs="Times New Roman"/>
          <w:sz w:val="28"/>
        </w:rPr>
      </w:pPr>
    </w:p>
    <w:p w:rsidR="0080311B" w:rsidRDefault="0080311B" w:rsidP="0080311B">
      <w:pPr>
        <w:spacing w:after="0" w:line="240" w:lineRule="auto"/>
        <w:ind w:firstLine="851"/>
        <w:jc w:val="both"/>
        <w:rPr>
          <w:rFonts w:ascii="Times New Roman" w:hAnsi="Times New Roman"/>
          <w:b/>
          <w:sz w:val="28"/>
          <w:szCs w:val="28"/>
        </w:rPr>
      </w:pPr>
      <w:r w:rsidRPr="00F32B0F">
        <w:rPr>
          <w:rFonts w:ascii="Times New Roman" w:hAnsi="Times New Roman"/>
          <w:b/>
          <w:sz w:val="28"/>
          <w:szCs w:val="28"/>
          <w:lang w:val="en-US"/>
        </w:rPr>
        <w:t>Results</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Прийняття рішень є надзвичайно важливим процесом у будь-якій сфері життя, зокрема в політиці. Політичні аспекти прийняття рішень можуть включати в себе різноманітні фактори, такі як партійні ідеології, настрої громадськості, економічні обставини, міжнародні відносини та інші.</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Одним із ключових питань при прийнятті політичних рішень є баланс між владою та інтересами населення. Політичні лідери мають враховувати думки та потреби громадськості, одночасно забезпечуючи ефективне та стабільне керівництво.</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Simon, H. A. (1957)</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Під час прийняття рішень у сфері зовнішньої політики важливу роль відіграють міжнародні відносини та дипломатія. Країни мають зберігати рівновагу між своїми інтересами та інтересами своїх партнерів, одночасно забезпечуючи міжнародний мир та стабільність.</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Одним з найважливіших аспектів прийняття рішень є ефективність та відповідальність. Політичні лідери повинні бути готові приймати важкі рішення, які можуть мати великий вплив на життя населення, і водночас нести відповідальність за результати своїх дій.</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У сучасному світі, де зростає складність політичних проблем, важливо забезпечувати діалог між політичними лідерами та населенням, щоб знайти рішення, які відповідають потребам всіх сторін.</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lastRenderedPageBreak/>
        <w:t>Іншим важливим аспектом прийняття рішень є роль науки та експертизи. У багатьох випадках політичні лідери повинні базуватись на наукових дослідженнях та експертних оцінках, щоб зробити обґрунтовані рішення.</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Також важливим є врахування соціальних та етичних аспектів. Політичні лідери повинні бути готові враховувати моральні та етичні аспекти при прийнятті рішень, які можуть мати вплив на суспільство.</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Останнім часом, з поширенням інформаційних технологій, з'явилися нові виклики при прийнятті політичних рішень, пов'язані зі збиранням та обробкою великих обсягів даних. Так з'явився термін "біг-дата", який описує можливості використання великих обсягів даних для прийняття рішень. Однак, використання біг-даних також може породжувати питання щодо приватності та захисту персональних даних.</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Sunstein, C. R. (2003)</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Отже, прийняття політичних рішень є складним процесом, який вимагає врахування багатьох різноманітних факторів. Політичні лідери повинні бути готові приймати важкі рішення, які забезпечують ефективне та стабільне керівництво, водночас забезпечуючи відповідальність та уважність до потреб населення та соціальних аспектів.</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Крім того, важливо враховувати політичні настанови та стратегії, які сформулювалися національною державою чи міжнародними організаціями. Прийняття рішень повинно бути відповідним до загальних цілей та приорітетів, які встановила влада.</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Крім того, прийняття політичних рішень повинно бути демократичним та відкритим процесом. Важливо залучати громадськість та стейкхолдерів, які можуть бути зацікавлені в прийнятті рішення. Відкритість та прозорість є ключовими для забезпечення легітимності та підтримки прийнятих рішень.</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Tetlock, P. E. (2005)</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Нарешті, ефективність прийнятих рішень також залежить від механізмів виконання та контролю за їхнє виконання. Відповідність та реалізація прийнятих рішень потребує відповідних ресурсів, інституцій та механізмів контролю за виконанням.</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Отже, політичне прийняття рішень є складним та багатоаспектним процесом. Врахування різних політичних, наукових, соціальних та етичних факторів, демократичний підхід та механізми контролю за виконанням є ключовими для забезпечення ефективного та стабільного керівництва.</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Окрім того, політичне прийняття рішень може бути обмежене різними факторами, такими як економічні, соціальні, культурні та інші обставини. Наприклад, у ситуації економічної кризи або збільшення загрози безпеці держави, політичні лідери можуть вживати надзвичайних заходів, які можуть знімати обмеження на прийняття рішень, що не відповідають демократичним стандартам.</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Крім того, політичне прийняття рішень може залежати від залучення експертів з різних галузей, зокрема з економіки, науки, права та інших. Експерти можуть надавати наукові та технічні аргументи, які допомагають політикам приймати рішення на основі фактів та доказів.</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lastRenderedPageBreak/>
        <w:t>Залежно від політичної системи, прийняття рішень може бути здійснене різними органами влади, такими як законодавчі, виконавчі та судові органи. Кожен з цих органів має свої власні компетенції та повноваження, які визначаються законом.</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Нарешті, важливо зазначити, що прийняття рішень є постійним процесом у політиці. Політичні лідери повинні здійснювати постійний моніторинг ситуації та здійснювати необхідні корективи в прийнятих рішеннях, щоб вони відповідали змінюючимся умовам та потребам суспільства.</w:t>
      </w:r>
    </w:p>
    <w:p w:rsidR="0080311B" w:rsidRPr="00FA2188" w:rsidRDefault="0080311B"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У підсумку, прийняття рішень в політиці є складним та багатоаспектним процесом, який залежить від різних факторів, включаючи політичні настанови, демократичні станд</w:t>
      </w:r>
      <w:r w:rsidR="00FA2188" w:rsidRPr="00FA2188">
        <w:rPr>
          <w:rFonts w:ascii="Times New Roman" w:hAnsi="Times New Roman" w:cs="Times New Roman"/>
          <w:sz w:val="28"/>
        </w:rPr>
        <w:t>арт</w:t>
      </w:r>
      <w:r w:rsidRPr="00FA2188">
        <w:rPr>
          <w:rFonts w:ascii="Times New Roman" w:hAnsi="Times New Roman" w:cs="Times New Roman"/>
          <w:sz w:val="28"/>
        </w:rPr>
        <w:t>и, економічні, соціальні та культурні чинники, залучення експертів та повноваження різних органів влади. При цьому, важливо пам'ятати про необхідність постійного моніторингу та коректив в прийнятих рішеннях, щоб вони відповідали потребам суспільства.</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Крім того, важливим аспектом прийняття рішень є їх публічне обговорення та звітування перед громадськістю. Це допомагає забезпечити відкритість та прозорість процесу, а також залучити громадськість до участі у політичному житті.</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Grofman, B., Owen, G., &amp; Collet, C. (2015)</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У світі існує багато різних політичних систем, де прийняття рішень здійснюється по-різному. Наприклад, в демократичних системах, прийняття рішень зазвичай здійснюється шляхом голосування у законодавчих органах, де кожен депутат має право на один голос. У той же час, у тоталітарних режимах прийняття рішень може залежати від однієї особи чи партії, яка має абсолютну владу.</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 практиці, прийняття рішень в політиці є складним процесом, який потребує врахування різних аспектів та взаємодії між різними учасниками. Проте, якщо враховувати демократичні принципи та забезпечувати відкритість та прозорість процесу, прийняття рішень може стати ефективним інструментом для досягнення політичних цілей та забезпечення демократичного розвитку суспільства.</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Kernell, S. (2014)</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Одним з важливих аспектів прийняття рішень є роль експертів та наукових досліджень у процесі формування політичної стратегії. Експерти можуть надати необхідну інформацію та аналіз для оцінки ефективності різних варіантів рішень та їх можливих наслідків. Наукові дослідження можуть допомогти у зрозумінні складної суспільно-політичної ситуації та підкреслити ключові проблеми, які потребують уваги.</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Проте, прийняття рішень на основі експертних оцінок та наукових досліджень може бути складним, оскільки різні експерти та дослідники можуть мати різні погляди на проблему та різні методи дослідження. Крім того, можуть виникати проблеми з обмеженням доступу до необхідної інформації та залежність від інтересів тих, хто фінансує дослідження.</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 xml:space="preserve">Іншим важливим аспектом прийняття рішень є роль громадськості та її здатність впливати на процес прийняття рішень. Громадськість може </w:t>
      </w:r>
      <w:r w:rsidRPr="00FA2188">
        <w:rPr>
          <w:rFonts w:ascii="Times New Roman" w:hAnsi="Times New Roman" w:cs="Times New Roman"/>
          <w:sz w:val="28"/>
        </w:rPr>
        <w:lastRenderedPageBreak/>
        <w:t>висловлювати свої погляди та позиції через масові протести, петиції, соціальні мережі та інші канали комунікації. У деяких випадках, громадський тиск може впливати на прийняття рішень, зокрема в демократичних системах, де народ має право виражати свою волю через голосування.</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Важливо пам'ятати, що прийняття рішень є невід'ємною частиною політичного процесу та вимагає взаємодії між різними учасниками, залучиням до процесу різних джерел інформації та оцінок, а також обговорення ідеї і формулювання варіантів рішень.</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Відкритість, прозорість та демократичність процесу прийняття рішень є важливими для забезпечення легітимності та довіри до влади.</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Також важливо враховувати різні політичні, економічні та соціальні контексти, в яких приймаються рішення. Країни з різними системами влади, різними економічними умовами та культурними традиціями можуть мати різні пріоритети та підходи до прийняття рішень.</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Bendor, J., &amp; Hammond, T. H. (2019)</w:t>
      </w:r>
    </w:p>
    <w:p w:rsid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У кінці кінців, прийняття рішень є процесом, який має бути зорієнтованим на досягнення конкретних цілей та вирішення проблем. Це може включати здійснення реформ, впровадження нових політик та програм, зміну законодавства та інше. Процес прийняття рішень є складним та багатоаспектним, тому важливо враховувати всі фактори, які впливають на нього, та забезпечити максимальну ефективність та легітимність прийнятих рішень.</w:t>
      </w:r>
    </w:p>
    <w:p w:rsidR="00FA2188" w:rsidRDefault="00FA2188" w:rsidP="00FA2188">
      <w:pPr>
        <w:spacing w:after="0" w:line="240" w:lineRule="auto"/>
        <w:ind w:firstLine="851"/>
        <w:jc w:val="both"/>
        <w:rPr>
          <w:rFonts w:ascii="Times New Roman" w:hAnsi="Times New Roman" w:cs="Times New Roman"/>
          <w:sz w:val="28"/>
        </w:rPr>
      </w:pPr>
    </w:p>
    <w:p w:rsidR="00FA2188" w:rsidRDefault="00FA2188" w:rsidP="00FA2188">
      <w:pPr>
        <w:spacing w:after="0" w:line="240" w:lineRule="auto"/>
        <w:ind w:firstLine="851"/>
        <w:jc w:val="both"/>
        <w:rPr>
          <w:rFonts w:ascii="Times New Roman" w:hAnsi="Times New Roman" w:cs="Times New Roman"/>
          <w:b/>
          <w:sz w:val="28"/>
          <w:szCs w:val="28"/>
        </w:rPr>
      </w:pPr>
      <w:r w:rsidRPr="00046CFE">
        <w:rPr>
          <w:rFonts w:ascii="Times New Roman" w:hAnsi="Times New Roman" w:cs="Times New Roman"/>
          <w:b/>
          <w:sz w:val="28"/>
          <w:szCs w:val="28"/>
        </w:rPr>
        <w:t>Discussion</w:t>
      </w:r>
      <w:r>
        <w:rPr>
          <w:rFonts w:ascii="Times New Roman" w:hAnsi="Times New Roman" w:cs="Times New Roman"/>
          <w:b/>
          <w:sz w:val="28"/>
          <w:szCs w:val="28"/>
        </w:rPr>
        <w:t>.</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 xml:space="preserve">Дискусія по </w:t>
      </w:r>
      <w:r>
        <w:rPr>
          <w:rFonts w:ascii="Times New Roman" w:hAnsi="Times New Roman" w:cs="Times New Roman"/>
          <w:sz w:val="28"/>
        </w:rPr>
        <w:t xml:space="preserve">цій </w:t>
      </w:r>
      <w:r w:rsidRPr="00FA2188">
        <w:rPr>
          <w:rFonts w:ascii="Times New Roman" w:hAnsi="Times New Roman" w:cs="Times New Roman"/>
          <w:sz w:val="28"/>
        </w:rPr>
        <w:t>темі може включати різні погляди та аргументи, які відображають різні політичні, економічні та соціальні контексти.</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Наприклад, одна з дискусій може стосуватися ролі громадськості у процесі прийняття рішень. Деякі можуть вважати, що громадськість має мати активну роль у прийнятті рішень, оскільки це забезпечить більшу легітимність та підтримку прийнятих рішень. Інші можуть аргументувати, що важливішою є ефективність та швидкість прийняття рішень, тому громадськість може бути менш включена в процес.</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Інша дискусія може стосуватися ролі політичних партій у процесі прийняття рішень. Деякі можуть вважати, що партії мають великий вплив на прийняття рішень, оскільки вони представляють інтереси різних груп населення та мають свої погляди на проблеми. Інші можуть аргументувати, що важливіше є забезпечення експертизи та об'єктивності у процесі прийняття рішень, тому партії можуть бути менш включені в процес.</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Ще одна дискусія може стосуватися ролі експертів та наукових досліджень у процесі прийняття рішень. Деякі можуть вважати, що експерти мають важливу роль у наданні об'єктивної інформації та рекомендацій у процесі прийняття рішень. Інші можуть аргументувати, що експертна інформація може бути необ'єктивною та підконтрольною.</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 xml:space="preserve">люди не мають достатньої освіти і інформованості для того, щоб розуміти політичні питання і взяти участь у процесі прийняття рішень. Таким </w:t>
      </w:r>
      <w:r w:rsidRPr="00FA2188">
        <w:rPr>
          <w:rFonts w:ascii="Times New Roman" w:hAnsi="Times New Roman" w:cs="Times New Roman"/>
          <w:sz w:val="28"/>
        </w:rPr>
        <w:lastRenderedPageBreak/>
        <w:t>чином, освіта і доступ до інформації є ключовими елементами у забезпеченні успішного демократичного процесу.</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Нарешті, варто зазначити, що політичні аспекти прийняття рішень можуть бути дуже складними, особливо коли стикається з проблемами, що мають різні соціальні, економічні та культурні наслідки. Однак, важливо знати, що процес прийняття рішень є необхідним елементом функціонування будь-якої суспільної системи, тому потрібно використовувати всі можливі засоби для забезпечення ефективної роботи цього процесу.</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sidRPr="00B5070F">
        <w:rPr>
          <w:rFonts w:ascii="Times New Roman" w:hAnsi="Times New Roman" w:cs="Times New Roman"/>
          <w:sz w:val="28"/>
        </w:rPr>
        <w:t>Zaller, J. R. (1992)</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Іншим аспектом, який потрібно враховувати при прийнятті політичних рішень, є вплив зовнішніх факторів, таких як міжнародна співпраця, геополітичні та економічні інтереси, національні та культурні зв'язки та інші. У світі, де все більше країн залежать одна від одної, важливо враховувати ці фактори і взаємодіяти з іншими державами для досягнення спільних цілей.</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Крім того, важливо враховувати етичні аспекти прийняття політичних рішень, такі як справедливість, рівність, гуманізм та інші. Політичні лідери повинні діяти на основі цих принципів і забезпечувати, що їхні рішення не порушують права та свободи людей, не збільшують соціальну нерівність та не призводять до екологічної катастрофи.</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Отже, можна стверджувати, що політичні аспекти прийняття рішень є важливими для функціонування будь-якої суспільної системи, тому їх необхідно ретельно досліджувати і забезпечувати, щоб рішення були прийняті на основі об'єктивних даних, етичних принципів та урахування впливу зовнішніх факторів.</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Зважаючи на складність прийняття політичних рішень, дедалі більше досліджень звертають увагу на методи та техніки, які допомагають політичним лідерам приймати рішення на основі даних та аналізу. Одним з таких методів є "доказово-орієнтований підхід" (evidence-based approach), який передбачає використання доказів та наукових досліджень для підтримки прийняття рішень.</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Крім того, важливо пам'ятати, що політичні рішення мають наслідки для суспільства та кожної людини, тому важливо забезпечити залучення громадськості до процесу прийняття рішень та дозволити громадськості вільно висловлювати свої погляди та думки. Це може бути забезпечено через залучення громадських організацій, консультації з експертами та проведення громадських дебатів.</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Нарешті, важливо зазначити, що прийняття рішень є процесом, який може бути постійною роботою. Політичні лідери повинні бути готові до змін та адаптації своїх рішень відповідно до змін у суспільстві, економіці та світі загалом.</w:t>
      </w:r>
      <w:r w:rsidR="00B5070F">
        <w:rPr>
          <w:rFonts w:ascii="Times New Roman" w:hAnsi="Times New Roman" w:cs="Times New Roman"/>
          <w:sz w:val="28"/>
        </w:rPr>
        <w:t>(</w:t>
      </w:r>
      <w:r w:rsidR="00B5070F" w:rsidRPr="00B5070F">
        <w:rPr>
          <w:rFonts w:ascii="Times New Roman" w:hAnsi="Times New Roman" w:cs="Times New Roman"/>
          <w:sz w:val="28"/>
        </w:rPr>
        <w:t xml:space="preserve"> </w:t>
      </w:r>
      <w:r w:rsidR="00B5070F">
        <w:rPr>
          <w:rFonts w:ascii="Times New Roman" w:hAnsi="Times New Roman" w:cs="Times New Roman"/>
          <w:sz w:val="28"/>
        </w:rPr>
        <w:t>Dahl, R. A. (199</w:t>
      </w:r>
      <w:r w:rsidR="00B5070F" w:rsidRPr="00B5070F">
        <w:rPr>
          <w:rFonts w:ascii="Times New Roman" w:hAnsi="Times New Roman" w:cs="Times New Roman"/>
          <w:sz w:val="28"/>
        </w:rPr>
        <w:t>7)</w:t>
      </w:r>
      <w:bookmarkStart w:id="0" w:name="_GoBack"/>
      <w:bookmarkEnd w:id="0"/>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 xml:space="preserve">Отже, підсумовуючи дискусію, можна сказати, що прийняття рішень є надзвичайно важливим елементом політичного процесу. Це процес, який має враховувати інтереси різних груп, особистих переконань та цінностей, а також міжнародних зобов'язань та стандартів. Прийняття рішень пов'язано з </w:t>
      </w:r>
      <w:r w:rsidRPr="00FA2188">
        <w:rPr>
          <w:rFonts w:ascii="Times New Roman" w:hAnsi="Times New Roman" w:cs="Times New Roman"/>
          <w:sz w:val="28"/>
        </w:rPr>
        <w:lastRenderedPageBreak/>
        <w:t>багатьма викликами, такими як незнання або непевність щодо даних, політичний тиск та обмеження з боку законодавства.</w:t>
      </w:r>
    </w:p>
    <w:p w:rsidR="00FA2188" w:rsidRPr="00FA2188" w:rsidRDefault="00FA2188" w:rsidP="00FA2188">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Для забезпечення прийняття раціональних та ефективних рішень необхідно розвивати механізми взаємодії між учасниками процесу та враховувати науковий підхід до аналізу даних та прогнозування наслідків. Також необхідно забезпечувати доступ до інформації та сприяти її обговоренню серед громадськості, щоб забезпечити широку підтримку рішення.</w:t>
      </w:r>
    </w:p>
    <w:p w:rsidR="00FA2188" w:rsidRDefault="00FA2188" w:rsidP="00FA2188">
      <w:pPr>
        <w:spacing w:after="0" w:line="240" w:lineRule="auto"/>
        <w:ind w:firstLine="851"/>
        <w:jc w:val="both"/>
        <w:rPr>
          <w:rFonts w:ascii="Times New Roman" w:hAnsi="Times New Roman" w:cs="Times New Roman"/>
          <w:sz w:val="28"/>
        </w:rPr>
      </w:pPr>
    </w:p>
    <w:p w:rsidR="00FA2188" w:rsidRDefault="00FA2188" w:rsidP="00FA2188">
      <w:pPr>
        <w:spacing w:after="0" w:line="240" w:lineRule="auto"/>
        <w:ind w:firstLine="851"/>
        <w:jc w:val="both"/>
        <w:rPr>
          <w:rFonts w:ascii="Times New Roman" w:hAnsi="Times New Roman"/>
          <w:b/>
          <w:sz w:val="28"/>
          <w:szCs w:val="28"/>
        </w:rPr>
      </w:pPr>
      <w:r w:rsidRPr="003B3AC0">
        <w:rPr>
          <w:rFonts w:ascii="Times New Roman" w:hAnsi="Times New Roman"/>
          <w:b/>
          <w:sz w:val="28"/>
          <w:szCs w:val="28"/>
        </w:rPr>
        <w:t>Conclusions</w:t>
      </w:r>
    </w:p>
    <w:p w:rsidR="00FA2188" w:rsidRPr="00FA2188" w:rsidRDefault="00FA2188" w:rsidP="00B5070F">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Отже, можна зробити висновок, що політичне прийняття рішень є складним та багатоаспектним процесом, що вимагає ретельного аналізу даних, обговорення та врахування різних точок зору та інтересів. Забезпечення ефективного прийняття рішень є ключовим для забезпечення розвитку суспільства та досягнення його цілей.</w:t>
      </w:r>
    </w:p>
    <w:p w:rsidR="00FA2188" w:rsidRPr="00FA2188" w:rsidRDefault="00FA2188" w:rsidP="00B5070F">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Для забезпечення ефективного прийняття рішень необхідно забезпечувати відкритість та прозорість процесу, сприяти взаємодії між різними учасниками та забезпечувати доступ до інформації. Також важливим є розвиток наукового підходу до аналізу даних та прогнозування наслідків рішень.</w:t>
      </w:r>
    </w:p>
    <w:p w:rsidR="00FA2188" w:rsidRPr="00FA2188" w:rsidRDefault="00FA2188" w:rsidP="00B5070F">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Нарешті, важливим є постійне оновлення та удосконалення процесу прийняття рішень відповідно до нових викликів та потреб суспільства. В цьому контексті важливим є розвиток новітніх технологій та інструментів, які допоможуть забезпечити ефективність та демократичність процесу прийняття рішень.</w:t>
      </w:r>
    </w:p>
    <w:p w:rsidR="00FA2188" w:rsidRPr="00FA2188" w:rsidRDefault="00FA2188" w:rsidP="00B5070F">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На жаль, навіть при дотриманні всіх принципів та найкращих практик, процес прийняття рішень не може бути ідеальним та безпомилковим. У деяких випадках можуть виникнути проблеми, такі як недостатня інформація, невірна аналітика, біас та навіть корупція.</w:t>
      </w:r>
    </w:p>
    <w:p w:rsidR="00FA2188" w:rsidRPr="00FA2188" w:rsidRDefault="00FA2188" w:rsidP="00B5070F">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Тому важливо, щоб у кожній країні були ефективні механізми контролю за процесом прийняття рішень. Такі механізми можуть включати в себе незалежну експертну оцінку, відкритість та доступність інформації, відповідальність учасників процесу та можливість скарг та апеляцій.</w:t>
      </w:r>
    </w:p>
    <w:p w:rsidR="00FA2188" w:rsidRPr="00FA2188" w:rsidRDefault="00FA2188" w:rsidP="00B5070F">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Крім того, важливим є розвиток громадської свідомості та участі в процесі прийняття рішень. Якщо громадяни мають можливість висловлювати свої думки та погляди, то це допоможе забезпечити більш демократичний та представницький процес.</w:t>
      </w:r>
    </w:p>
    <w:p w:rsidR="00FA2188" w:rsidRPr="00FA2188" w:rsidRDefault="00FA2188" w:rsidP="00B5070F">
      <w:pPr>
        <w:spacing w:after="0" w:line="240" w:lineRule="auto"/>
        <w:ind w:firstLine="851"/>
        <w:jc w:val="both"/>
        <w:rPr>
          <w:rFonts w:ascii="Times New Roman" w:hAnsi="Times New Roman" w:cs="Times New Roman"/>
          <w:sz w:val="28"/>
        </w:rPr>
      </w:pPr>
      <w:r w:rsidRPr="00FA2188">
        <w:rPr>
          <w:rFonts w:ascii="Times New Roman" w:hAnsi="Times New Roman" w:cs="Times New Roman"/>
          <w:sz w:val="28"/>
        </w:rPr>
        <w:t>Узагалі, можна стверджувати, що політичне прийняття рішень є важливою складовою будь-якої демократичної системи. Якщо цей процес буде відкритим, прозорим та ефективним, то це допоможе забезпечити розвиток суспільства та досягнення його цілей.</w:t>
      </w:r>
    </w:p>
    <w:p w:rsidR="00FA2188" w:rsidRDefault="00FA2188" w:rsidP="00B5070F">
      <w:pPr>
        <w:spacing w:after="0" w:line="240" w:lineRule="auto"/>
        <w:ind w:firstLine="851"/>
        <w:jc w:val="both"/>
        <w:rPr>
          <w:rFonts w:ascii="Times New Roman" w:hAnsi="Times New Roman" w:cs="Times New Roman"/>
          <w:sz w:val="28"/>
        </w:rPr>
      </w:pPr>
    </w:p>
    <w:p w:rsidR="00B5070F" w:rsidRDefault="00B5070F" w:rsidP="00B5070F">
      <w:pPr>
        <w:spacing w:after="0" w:line="360" w:lineRule="auto"/>
        <w:ind w:left="851" w:hanging="851"/>
        <w:jc w:val="center"/>
        <w:rPr>
          <w:rFonts w:ascii="Times New Roman" w:hAnsi="Times New Roman"/>
          <w:b/>
          <w:sz w:val="28"/>
          <w:szCs w:val="28"/>
        </w:rPr>
      </w:pPr>
      <w:r w:rsidRPr="003B3AC0">
        <w:rPr>
          <w:rFonts w:ascii="Times New Roman" w:hAnsi="Times New Roman"/>
          <w:b/>
          <w:sz w:val="28"/>
          <w:szCs w:val="28"/>
        </w:rPr>
        <w:t>Literature</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lastRenderedPageBreak/>
        <w:t>Janis, I. L. (1982). Groupthink: Psychological studies of policy decisions and fiascoes (2nd ed.). Houghton Mifflin.</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Lasswell, H. D. (1951). The decision process: Seven categories of functional analysis. College Park, MD: University of Maryland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Simon, H. A. (1957). Models of man: Social and rational. John Wiley &amp; Sons.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Sunstein, C. R. (2003). Why societies need dissent. Harvard University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Tetlock, P. E. (2005). Expert political judgment: How good is it? How can we know?. Princeton University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Zaller, J. R. (1992). The nature and origins of mass opinion. Cambridge University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Baumgartner, F. R., &amp; Jones, B. D. (1993). Agendas and instability in American politics. University of Chicago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Bendor, J., &amp; Hammond, T. H. (2019). Rethinking rationality: From bleak implications to fruitful insights. Political Science Research and Methods, 7(2), 197-215.</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Pr>
          <w:rFonts w:ascii="Times New Roman" w:hAnsi="Times New Roman" w:cs="Times New Roman"/>
          <w:sz w:val="28"/>
        </w:rPr>
        <w:t>Dahl, R. A. (199</w:t>
      </w:r>
      <w:r w:rsidRPr="00B5070F">
        <w:rPr>
          <w:rFonts w:ascii="Times New Roman" w:hAnsi="Times New Roman" w:cs="Times New Roman"/>
          <w:sz w:val="28"/>
        </w:rPr>
        <w:t>7). The concept of power. Behavioral Science, 2(3), 201-215.</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Pr>
          <w:rFonts w:ascii="Times New Roman" w:hAnsi="Times New Roman" w:cs="Times New Roman"/>
          <w:sz w:val="28"/>
        </w:rPr>
        <w:t>Downs, A. (199</w:t>
      </w:r>
      <w:r w:rsidRPr="00B5070F">
        <w:rPr>
          <w:rFonts w:ascii="Times New Roman" w:hAnsi="Times New Roman" w:cs="Times New Roman"/>
          <w:sz w:val="28"/>
        </w:rPr>
        <w:t>7). An economic theory of democracy. Harper.</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Elster, J. (1986). Rational choice. Oxford University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Grofman, B., Owen, G., &amp; Collet, C. (2015). Political science research methods (8th ed.). CQ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Heclo, H. (1974). Modern social politics in Britain and Sweden. Yale University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sidRPr="00B5070F">
        <w:rPr>
          <w:rFonts w:ascii="Times New Roman" w:hAnsi="Times New Roman" w:cs="Times New Roman"/>
          <w:sz w:val="28"/>
        </w:rPr>
        <w:t>Kernell, S. (2014). Going public: New strategies of presidential leadership (4th ed.). CQ Press.</w:t>
      </w:r>
    </w:p>
    <w:p w:rsidR="00B5070F" w:rsidRPr="00B5070F" w:rsidRDefault="00B5070F" w:rsidP="00B5070F">
      <w:pPr>
        <w:pStyle w:val="a4"/>
        <w:numPr>
          <w:ilvl w:val="0"/>
          <w:numId w:val="5"/>
        </w:numPr>
        <w:spacing w:after="0" w:line="240" w:lineRule="auto"/>
        <w:ind w:left="0" w:firstLine="851"/>
        <w:jc w:val="both"/>
        <w:rPr>
          <w:rFonts w:ascii="Times New Roman" w:hAnsi="Times New Roman" w:cs="Times New Roman"/>
          <w:sz w:val="28"/>
        </w:rPr>
      </w:pPr>
      <w:r>
        <w:rPr>
          <w:rFonts w:ascii="Times New Roman" w:hAnsi="Times New Roman" w:cs="Times New Roman"/>
          <w:sz w:val="28"/>
        </w:rPr>
        <w:t>Lindblom, C. E. (199</w:t>
      </w:r>
      <w:r w:rsidRPr="00B5070F">
        <w:rPr>
          <w:rFonts w:ascii="Times New Roman" w:hAnsi="Times New Roman" w:cs="Times New Roman"/>
          <w:sz w:val="28"/>
        </w:rPr>
        <w:t>9). The science of “muddling through”. Public Administration Review, 19(2), 79-88.</w:t>
      </w:r>
    </w:p>
    <w:p w:rsidR="00B5070F" w:rsidRPr="00FA2188" w:rsidRDefault="00B5070F" w:rsidP="00B5070F">
      <w:pPr>
        <w:spacing w:after="0" w:line="240" w:lineRule="auto"/>
        <w:ind w:firstLine="851"/>
        <w:jc w:val="both"/>
        <w:rPr>
          <w:rFonts w:ascii="Times New Roman" w:hAnsi="Times New Roman" w:cs="Times New Roman"/>
          <w:sz w:val="28"/>
        </w:rPr>
      </w:pPr>
    </w:p>
    <w:p w:rsidR="00FA2188" w:rsidRPr="00FA2188" w:rsidRDefault="00FA2188" w:rsidP="00FA2188">
      <w:pPr>
        <w:spacing w:after="0" w:line="240" w:lineRule="auto"/>
        <w:ind w:firstLine="851"/>
        <w:jc w:val="both"/>
        <w:rPr>
          <w:rFonts w:ascii="Times New Roman" w:hAnsi="Times New Roman" w:cs="Times New Roman"/>
          <w:sz w:val="28"/>
        </w:rPr>
      </w:pPr>
    </w:p>
    <w:p w:rsidR="00FA2188" w:rsidRPr="00FA2188" w:rsidRDefault="00FA2188" w:rsidP="00FA2188">
      <w:pPr>
        <w:spacing w:after="0" w:line="240" w:lineRule="auto"/>
        <w:ind w:firstLine="851"/>
        <w:jc w:val="both"/>
        <w:rPr>
          <w:rFonts w:ascii="Times New Roman" w:hAnsi="Times New Roman" w:cs="Times New Roman"/>
          <w:sz w:val="28"/>
        </w:rPr>
      </w:pPr>
    </w:p>
    <w:p w:rsidR="0080311B" w:rsidRPr="0080311B" w:rsidRDefault="0080311B" w:rsidP="0080311B">
      <w:pPr>
        <w:spacing w:after="0" w:line="240" w:lineRule="auto"/>
        <w:ind w:firstLine="851"/>
        <w:jc w:val="both"/>
        <w:rPr>
          <w:rFonts w:ascii="Times New Roman" w:hAnsi="Times New Roman" w:cs="Times New Roman"/>
          <w:sz w:val="28"/>
        </w:rPr>
      </w:pPr>
    </w:p>
    <w:p w:rsidR="0080311B" w:rsidRPr="00F940B0" w:rsidRDefault="0080311B" w:rsidP="0080311B">
      <w:pPr>
        <w:spacing w:after="0" w:line="240" w:lineRule="auto"/>
        <w:ind w:firstLine="851"/>
        <w:jc w:val="both"/>
        <w:rPr>
          <w:rFonts w:ascii="Times New Roman" w:hAnsi="Times New Roman" w:cs="Times New Roman"/>
          <w:sz w:val="28"/>
        </w:rPr>
      </w:pPr>
    </w:p>
    <w:sectPr w:rsidR="0080311B" w:rsidRPr="00F940B0" w:rsidSect="00F940B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2635BE"/>
    <w:multiLevelType w:val="hybridMultilevel"/>
    <w:tmpl w:val="0AD4BD1E"/>
    <w:lvl w:ilvl="0" w:tplc="0422000F">
      <w:start w:val="1"/>
      <w:numFmt w:val="decimal"/>
      <w:lvlText w:val="%1."/>
      <w:lvlJc w:val="left"/>
      <w:pPr>
        <w:ind w:left="1571" w:hanging="360"/>
      </w:p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nsid w:val="3AA80878"/>
    <w:multiLevelType w:val="multilevel"/>
    <w:tmpl w:val="071C2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BF26E79"/>
    <w:multiLevelType w:val="multilevel"/>
    <w:tmpl w:val="C4627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41D4F6F"/>
    <w:multiLevelType w:val="multilevel"/>
    <w:tmpl w:val="1A1C1EC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D160BC8"/>
    <w:multiLevelType w:val="hybridMultilevel"/>
    <w:tmpl w:val="63F65BC4"/>
    <w:lvl w:ilvl="0" w:tplc="04220001">
      <w:start w:val="1"/>
      <w:numFmt w:val="bullet"/>
      <w:lvlText w:val=""/>
      <w:lvlJc w:val="left"/>
      <w:pPr>
        <w:ind w:left="1571" w:hanging="360"/>
      </w:pPr>
      <w:rPr>
        <w:rFonts w:ascii="Symbol" w:hAnsi="Symbol"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0B0"/>
    <w:rsid w:val="00517731"/>
    <w:rsid w:val="0080311B"/>
    <w:rsid w:val="00B5070F"/>
    <w:rsid w:val="00F940B0"/>
    <w:rsid w:val="00FA21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40B0"/>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8031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noProo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40B0"/>
    <w:pPr>
      <w:spacing w:before="100" w:beforeAutospacing="1" w:after="100" w:afterAutospacing="1" w:line="240" w:lineRule="auto"/>
    </w:pPr>
    <w:rPr>
      <w:rFonts w:ascii="Times New Roman" w:eastAsia="Times New Roman" w:hAnsi="Times New Roman" w:cs="Times New Roman"/>
      <w:noProof w:val="0"/>
      <w:sz w:val="24"/>
      <w:szCs w:val="24"/>
      <w:lang w:eastAsia="uk-UA"/>
    </w:rPr>
  </w:style>
  <w:style w:type="paragraph" w:styleId="a4">
    <w:name w:val="List Paragraph"/>
    <w:basedOn w:val="a"/>
    <w:uiPriority w:val="34"/>
    <w:qFormat/>
    <w:rsid w:val="008031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9190">
      <w:bodyDiv w:val="1"/>
      <w:marLeft w:val="0"/>
      <w:marRight w:val="0"/>
      <w:marTop w:val="0"/>
      <w:marBottom w:val="0"/>
      <w:divBdr>
        <w:top w:val="none" w:sz="0" w:space="0" w:color="auto"/>
        <w:left w:val="none" w:sz="0" w:space="0" w:color="auto"/>
        <w:bottom w:val="none" w:sz="0" w:space="0" w:color="auto"/>
        <w:right w:val="none" w:sz="0" w:space="0" w:color="auto"/>
      </w:divBdr>
    </w:div>
    <w:div w:id="42561334">
      <w:bodyDiv w:val="1"/>
      <w:marLeft w:val="0"/>
      <w:marRight w:val="0"/>
      <w:marTop w:val="0"/>
      <w:marBottom w:val="0"/>
      <w:divBdr>
        <w:top w:val="none" w:sz="0" w:space="0" w:color="auto"/>
        <w:left w:val="none" w:sz="0" w:space="0" w:color="auto"/>
        <w:bottom w:val="none" w:sz="0" w:space="0" w:color="auto"/>
        <w:right w:val="none" w:sz="0" w:space="0" w:color="auto"/>
      </w:divBdr>
    </w:div>
    <w:div w:id="185095179">
      <w:bodyDiv w:val="1"/>
      <w:marLeft w:val="0"/>
      <w:marRight w:val="0"/>
      <w:marTop w:val="0"/>
      <w:marBottom w:val="0"/>
      <w:divBdr>
        <w:top w:val="none" w:sz="0" w:space="0" w:color="auto"/>
        <w:left w:val="none" w:sz="0" w:space="0" w:color="auto"/>
        <w:bottom w:val="none" w:sz="0" w:space="0" w:color="auto"/>
        <w:right w:val="none" w:sz="0" w:space="0" w:color="auto"/>
      </w:divBdr>
    </w:div>
    <w:div w:id="266236885">
      <w:bodyDiv w:val="1"/>
      <w:marLeft w:val="0"/>
      <w:marRight w:val="0"/>
      <w:marTop w:val="0"/>
      <w:marBottom w:val="0"/>
      <w:divBdr>
        <w:top w:val="none" w:sz="0" w:space="0" w:color="auto"/>
        <w:left w:val="none" w:sz="0" w:space="0" w:color="auto"/>
        <w:bottom w:val="none" w:sz="0" w:space="0" w:color="auto"/>
        <w:right w:val="none" w:sz="0" w:space="0" w:color="auto"/>
      </w:divBdr>
    </w:div>
    <w:div w:id="481042198">
      <w:bodyDiv w:val="1"/>
      <w:marLeft w:val="0"/>
      <w:marRight w:val="0"/>
      <w:marTop w:val="0"/>
      <w:marBottom w:val="0"/>
      <w:divBdr>
        <w:top w:val="none" w:sz="0" w:space="0" w:color="auto"/>
        <w:left w:val="none" w:sz="0" w:space="0" w:color="auto"/>
        <w:bottom w:val="none" w:sz="0" w:space="0" w:color="auto"/>
        <w:right w:val="none" w:sz="0" w:space="0" w:color="auto"/>
      </w:divBdr>
    </w:div>
    <w:div w:id="557399972">
      <w:bodyDiv w:val="1"/>
      <w:marLeft w:val="0"/>
      <w:marRight w:val="0"/>
      <w:marTop w:val="0"/>
      <w:marBottom w:val="0"/>
      <w:divBdr>
        <w:top w:val="none" w:sz="0" w:space="0" w:color="auto"/>
        <w:left w:val="none" w:sz="0" w:space="0" w:color="auto"/>
        <w:bottom w:val="none" w:sz="0" w:space="0" w:color="auto"/>
        <w:right w:val="none" w:sz="0" w:space="0" w:color="auto"/>
      </w:divBdr>
    </w:div>
    <w:div w:id="698044572">
      <w:bodyDiv w:val="1"/>
      <w:marLeft w:val="0"/>
      <w:marRight w:val="0"/>
      <w:marTop w:val="0"/>
      <w:marBottom w:val="0"/>
      <w:divBdr>
        <w:top w:val="none" w:sz="0" w:space="0" w:color="auto"/>
        <w:left w:val="none" w:sz="0" w:space="0" w:color="auto"/>
        <w:bottom w:val="none" w:sz="0" w:space="0" w:color="auto"/>
        <w:right w:val="none" w:sz="0" w:space="0" w:color="auto"/>
      </w:divBdr>
    </w:div>
    <w:div w:id="951785699">
      <w:bodyDiv w:val="1"/>
      <w:marLeft w:val="0"/>
      <w:marRight w:val="0"/>
      <w:marTop w:val="0"/>
      <w:marBottom w:val="0"/>
      <w:divBdr>
        <w:top w:val="none" w:sz="0" w:space="0" w:color="auto"/>
        <w:left w:val="none" w:sz="0" w:space="0" w:color="auto"/>
        <w:bottom w:val="none" w:sz="0" w:space="0" w:color="auto"/>
        <w:right w:val="none" w:sz="0" w:space="0" w:color="auto"/>
      </w:divBdr>
    </w:div>
    <w:div w:id="996500243">
      <w:bodyDiv w:val="1"/>
      <w:marLeft w:val="0"/>
      <w:marRight w:val="0"/>
      <w:marTop w:val="0"/>
      <w:marBottom w:val="0"/>
      <w:divBdr>
        <w:top w:val="none" w:sz="0" w:space="0" w:color="auto"/>
        <w:left w:val="none" w:sz="0" w:space="0" w:color="auto"/>
        <w:bottom w:val="none" w:sz="0" w:space="0" w:color="auto"/>
        <w:right w:val="none" w:sz="0" w:space="0" w:color="auto"/>
      </w:divBdr>
    </w:div>
    <w:div w:id="1357925983">
      <w:bodyDiv w:val="1"/>
      <w:marLeft w:val="0"/>
      <w:marRight w:val="0"/>
      <w:marTop w:val="0"/>
      <w:marBottom w:val="0"/>
      <w:divBdr>
        <w:top w:val="none" w:sz="0" w:space="0" w:color="auto"/>
        <w:left w:val="none" w:sz="0" w:space="0" w:color="auto"/>
        <w:bottom w:val="none" w:sz="0" w:space="0" w:color="auto"/>
        <w:right w:val="none" w:sz="0" w:space="0" w:color="auto"/>
      </w:divBdr>
    </w:div>
    <w:div w:id="1384789999">
      <w:bodyDiv w:val="1"/>
      <w:marLeft w:val="0"/>
      <w:marRight w:val="0"/>
      <w:marTop w:val="0"/>
      <w:marBottom w:val="0"/>
      <w:divBdr>
        <w:top w:val="none" w:sz="0" w:space="0" w:color="auto"/>
        <w:left w:val="none" w:sz="0" w:space="0" w:color="auto"/>
        <w:bottom w:val="none" w:sz="0" w:space="0" w:color="auto"/>
        <w:right w:val="none" w:sz="0" w:space="0" w:color="auto"/>
      </w:divBdr>
    </w:div>
    <w:div w:id="1395398734">
      <w:bodyDiv w:val="1"/>
      <w:marLeft w:val="0"/>
      <w:marRight w:val="0"/>
      <w:marTop w:val="0"/>
      <w:marBottom w:val="0"/>
      <w:divBdr>
        <w:top w:val="none" w:sz="0" w:space="0" w:color="auto"/>
        <w:left w:val="none" w:sz="0" w:space="0" w:color="auto"/>
        <w:bottom w:val="none" w:sz="0" w:space="0" w:color="auto"/>
        <w:right w:val="none" w:sz="0" w:space="0" w:color="auto"/>
      </w:divBdr>
    </w:div>
    <w:div w:id="1518615923">
      <w:bodyDiv w:val="1"/>
      <w:marLeft w:val="0"/>
      <w:marRight w:val="0"/>
      <w:marTop w:val="0"/>
      <w:marBottom w:val="0"/>
      <w:divBdr>
        <w:top w:val="none" w:sz="0" w:space="0" w:color="auto"/>
        <w:left w:val="none" w:sz="0" w:space="0" w:color="auto"/>
        <w:bottom w:val="none" w:sz="0" w:space="0" w:color="auto"/>
        <w:right w:val="none" w:sz="0" w:space="0" w:color="auto"/>
      </w:divBdr>
    </w:div>
    <w:div w:id="1568613340">
      <w:bodyDiv w:val="1"/>
      <w:marLeft w:val="0"/>
      <w:marRight w:val="0"/>
      <w:marTop w:val="0"/>
      <w:marBottom w:val="0"/>
      <w:divBdr>
        <w:top w:val="none" w:sz="0" w:space="0" w:color="auto"/>
        <w:left w:val="none" w:sz="0" w:space="0" w:color="auto"/>
        <w:bottom w:val="none" w:sz="0" w:space="0" w:color="auto"/>
        <w:right w:val="none" w:sz="0" w:space="0" w:color="auto"/>
      </w:divBdr>
    </w:div>
    <w:div w:id="1586457844">
      <w:bodyDiv w:val="1"/>
      <w:marLeft w:val="0"/>
      <w:marRight w:val="0"/>
      <w:marTop w:val="0"/>
      <w:marBottom w:val="0"/>
      <w:divBdr>
        <w:top w:val="none" w:sz="0" w:space="0" w:color="auto"/>
        <w:left w:val="none" w:sz="0" w:space="0" w:color="auto"/>
        <w:bottom w:val="none" w:sz="0" w:space="0" w:color="auto"/>
        <w:right w:val="none" w:sz="0" w:space="0" w:color="auto"/>
      </w:divBdr>
    </w:div>
    <w:div w:id="1694725065">
      <w:bodyDiv w:val="1"/>
      <w:marLeft w:val="0"/>
      <w:marRight w:val="0"/>
      <w:marTop w:val="0"/>
      <w:marBottom w:val="0"/>
      <w:divBdr>
        <w:top w:val="none" w:sz="0" w:space="0" w:color="auto"/>
        <w:left w:val="none" w:sz="0" w:space="0" w:color="auto"/>
        <w:bottom w:val="none" w:sz="0" w:space="0" w:color="auto"/>
        <w:right w:val="none" w:sz="0" w:space="0" w:color="auto"/>
      </w:divBdr>
    </w:div>
    <w:div w:id="1716346348">
      <w:bodyDiv w:val="1"/>
      <w:marLeft w:val="0"/>
      <w:marRight w:val="0"/>
      <w:marTop w:val="0"/>
      <w:marBottom w:val="0"/>
      <w:divBdr>
        <w:top w:val="none" w:sz="0" w:space="0" w:color="auto"/>
        <w:left w:val="none" w:sz="0" w:space="0" w:color="auto"/>
        <w:bottom w:val="none" w:sz="0" w:space="0" w:color="auto"/>
        <w:right w:val="none" w:sz="0" w:space="0" w:color="auto"/>
      </w:divBdr>
    </w:div>
    <w:div w:id="1747216598">
      <w:bodyDiv w:val="1"/>
      <w:marLeft w:val="0"/>
      <w:marRight w:val="0"/>
      <w:marTop w:val="0"/>
      <w:marBottom w:val="0"/>
      <w:divBdr>
        <w:top w:val="none" w:sz="0" w:space="0" w:color="auto"/>
        <w:left w:val="none" w:sz="0" w:space="0" w:color="auto"/>
        <w:bottom w:val="none" w:sz="0" w:space="0" w:color="auto"/>
        <w:right w:val="none" w:sz="0" w:space="0" w:color="auto"/>
      </w:divBdr>
    </w:div>
    <w:div w:id="1995256796">
      <w:bodyDiv w:val="1"/>
      <w:marLeft w:val="0"/>
      <w:marRight w:val="0"/>
      <w:marTop w:val="0"/>
      <w:marBottom w:val="0"/>
      <w:divBdr>
        <w:top w:val="none" w:sz="0" w:space="0" w:color="auto"/>
        <w:left w:val="none" w:sz="0" w:space="0" w:color="auto"/>
        <w:bottom w:val="none" w:sz="0" w:space="0" w:color="auto"/>
        <w:right w:val="none" w:sz="0" w:space="0" w:color="auto"/>
      </w:divBdr>
    </w:div>
    <w:div w:id="2021665618">
      <w:bodyDiv w:val="1"/>
      <w:marLeft w:val="0"/>
      <w:marRight w:val="0"/>
      <w:marTop w:val="0"/>
      <w:marBottom w:val="0"/>
      <w:divBdr>
        <w:top w:val="none" w:sz="0" w:space="0" w:color="auto"/>
        <w:left w:val="none" w:sz="0" w:space="0" w:color="auto"/>
        <w:bottom w:val="none" w:sz="0" w:space="0" w:color="auto"/>
        <w:right w:val="none" w:sz="0" w:space="0" w:color="auto"/>
      </w:divBdr>
    </w:div>
    <w:div w:id="2031101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14516</Words>
  <Characters>8275</Characters>
  <Application>Microsoft Office Word</Application>
  <DocSecurity>0</DocSecurity>
  <Lines>68</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Влад</cp:lastModifiedBy>
  <cp:revision>1</cp:revision>
  <dcterms:created xsi:type="dcterms:W3CDTF">2023-04-12T12:32:00Z</dcterms:created>
  <dcterms:modified xsi:type="dcterms:W3CDTF">2023-04-12T13:19:00Z</dcterms:modified>
</cp:coreProperties>
</file>