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75B8B" w14:textId="581B35A7" w:rsidR="00CD2AA4" w:rsidRDefault="00396F3D">
      <w:pPr>
        <w:rPr>
          <w:rFonts w:ascii="Times New Roman" w:hAnsi="Times New Roman" w:cs="Times New Roman"/>
          <w:b/>
          <w:sz w:val="28"/>
          <w:szCs w:val="28"/>
        </w:rPr>
      </w:pPr>
      <w:r>
        <w:rPr>
          <w:rFonts w:ascii="Times New Roman" w:hAnsi="Times New Roman" w:cs="Times New Roman"/>
          <w:b/>
          <w:sz w:val="28"/>
          <w:szCs w:val="28"/>
        </w:rPr>
        <w:t>‘</w:t>
      </w:r>
    </w:p>
    <w:p w14:paraId="0A67EE12" w14:textId="4A2C39EF" w:rsidR="000F52F2" w:rsidRPr="000F52F2" w:rsidRDefault="000F52F2" w:rsidP="000F52F2">
      <w:pPr>
        <w:spacing w:after="0" w:line="360" w:lineRule="auto"/>
        <w:jc w:val="center"/>
        <w:rPr>
          <w:rFonts w:ascii="Times New Roman" w:hAnsi="Times New Roman" w:cs="Times New Roman"/>
          <w:b/>
          <w:sz w:val="28"/>
          <w:szCs w:val="28"/>
        </w:rPr>
      </w:pPr>
      <w:r w:rsidRPr="000F52F2">
        <w:rPr>
          <w:rFonts w:ascii="Times New Roman" w:hAnsi="Times New Roman" w:cs="Times New Roman"/>
          <w:b/>
          <w:sz w:val="28"/>
          <w:szCs w:val="28"/>
        </w:rPr>
        <w:t>МІНІСТЕРСТВО ОСВІТИ І НАУКИ УКРАЇНИ</w:t>
      </w:r>
    </w:p>
    <w:p w14:paraId="5024D053" w14:textId="77777777" w:rsidR="000F52F2" w:rsidRPr="000F52F2" w:rsidRDefault="000F52F2" w:rsidP="000F52F2">
      <w:pPr>
        <w:spacing w:after="0" w:line="360" w:lineRule="auto"/>
        <w:jc w:val="center"/>
        <w:rPr>
          <w:rFonts w:ascii="Times New Roman" w:hAnsi="Times New Roman" w:cs="Times New Roman"/>
          <w:b/>
          <w:sz w:val="28"/>
          <w:szCs w:val="28"/>
        </w:rPr>
      </w:pPr>
      <w:r w:rsidRPr="000F52F2">
        <w:rPr>
          <w:rFonts w:ascii="Times New Roman" w:hAnsi="Times New Roman" w:cs="Times New Roman"/>
          <w:b/>
          <w:sz w:val="28"/>
          <w:szCs w:val="28"/>
        </w:rPr>
        <w:t>ЗАХІДНОУКРАЇНСЬКИЙ НАЦІОНАЛЬНИЙ УНІВЕРСИТЕТ</w:t>
      </w:r>
    </w:p>
    <w:p w14:paraId="2F58EB4D" w14:textId="77777777" w:rsidR="000F52F2" w:rsidRPr="000F52F2" w:rsidRDefault="000F52F2" w:rsidP="000F52F2">
      <w:pPr>
        <w:spacing w:after="0" w:line="360" w:lineRule="auto"/>
        <w:jc w:val="center"/>
        <w:rPr>
          <w:rFonts w:ascii="Times New Roman" w:hAnsi="Times New Roman" w:cs="Times New Roman"/>
          <w:b/>
          <w:sz w:val="28"/>
          <w:szCs w:val="28"/>
        </w:rPr>
      </w:pPr>
      <w:r w:rsidRPr="000F52F2">
        <w:rPr>
          <w:rFonts w:ascii="Times New Roman" w:hAnsi="Times New Roman" w:cs="Times New Roman"/>
          <w:b/>
          <w:sz w:val="28"/>
          <w:szCs w:val="28"/>
        </w:rPr>
        <w:t>ВСП «ФАХОВИЙ КОЛЕДЖ ЕКОНОМІКИ, ПРАВА ТА ІНФОРМАЦІЙНИХ ТЕХНОЛОГІЙ ЗУНУ»</w:t>
      </w:r>
    </w:p>
    <w:p w14:paraId="0147B913" w14:textId="77777777" w:rsidR="000F52F2" w:rsidRPr="000F52F2" w:rsidRDefault="000F52F2" w:rsidP="000F52F2">
      <w:pPr>
        <w:spacing w:after="0" w:line="360" w:lineRule="auto"/>
        <w:jc w:val="both"/>
        <w:rPr>
          <w:rFonts w:ascii="Times New Roman" w:hAnsi="Times New Roman" w:cs="Times New Roman"/>
          <w:b/>
          <w:sz w:val="28"/>
          <w:szCs w:val="28"/>
        </w:rPr>
      </w:pPr>
    </w:p>
    <w:p w14:paraId="3793C80C" w14:textId="77777777" w:rsidR="000F52F2" w:rsidRPr="000F52F2" w:rsidRDefault="000F52F2" w:rsidP="000F52F2">
      <w:pPr>
        <w:spacing w:after="0" w:line="360" w:lineRule="auto"/>
        <w:jc w:val="center"/>
        <w:rPr>
          <w:rFonts w:ascii="Times New Roman" w:hAnsi="Times New Roman" w:cs="Times New Roman"/>
          <w:b/>
          <w:sz w:val="28"/>
          <w:szCs w:val="28"/>
        </w:rPr>
      </w:pPr>
      <w:r w:rsidRPr="000F52F2">
        <w:rPr>
          <w:rFonts w:ascii="Times New Roman" w:hAnsi="Times New Roman" w:cs="Times New Roman"/>
          <w:b/>
          <w:sz w:val="28"/>
          <w:szCs w:val="28"/>
        </w:rPr>
        <w:t>Циклова комісія фінансово-економічних дисциплін</w:t>
      </w:r>
    </w:p>
    <w:p w14:paraId="1175DAC5" w14:textId="77777777" w:rsidR="000F52F2" w:rsidRPr="000F52F2" w:rsidRDefault="000F52F2" w:rsidP="000F52F2">
      <w:pPr>
        <w:spacing w:after="0" w:line="360" w:lineRule="auto"/>
        <w:jc w:val="both"/>
        <w:rPr>
          <w:rFonts w:ascii="Times New Roman" w:hAnsi="Times New Roman" w:cs="Times New Roman"/>
          <w:b/>
          <w:sz w:val="28"/>
          <w:szCs w:val="28"/>
        </w:rPr>
      </w:pPr>
    </w:p>
    <w:p w14:paraId="715678C0" w14:textId="77777777" w:rsidR="000F52F2" w:rsidRPr="000F52F2" w:rsidRDefault="000F52F2" w:rsidP="000F52F2">
      <w:pPr>
        <w:spacing w:after="0" w:line="360" w:lineRule="auto"/>
        <w:jc w:val="center"/>
        <w:rPr>
          <w:rFonts w:ascii="Times New Roman" w:hAnsi="Times New Roman" w:cs="Times New Roman"/>
          <w:sz w:val="28"/>
          <w:szCs w:val="28"/>
        </w:rPr>
      </w:pPr>
      <w:r w:rsidRPr="000F52F2">
        <w:rPr>
          <w:rFonts w:ascii="Times New Roman" w:hAnsi="Times New Roman" w:cs="Times New Roman"/>
          <w:sz w:val="28"/>
          <w:szCs w:val="28"/>
        </w:rPr>
        <w:t>КУРСОВА РОБОТА</w:t>
      </w:r>
    </w:p>
    <w:p w14:paraId="1D635F01" w14:textId="796CA1C9" w:rsidR="000F52F2" w:rsidRPr="000F52F2" w:rsidRDefault="000F52F2" w:rsidP="000F52F2">
      <w:pPr>
        <w:spacing w:after="0" w:line="360" w:lineRule="auto"/>
        <w:jc w:val="center"/>
        <w:rPr>
          <w:rFonts w:ascii="Times New Roman" w:hAnsi="Times New Roman" w:cs="Times New Roman"/>
          <w:sz w:val="28"/>
          <w:szCs w:val="28"/>
        </w:rPr>
      </w:pPr>
      <w:r w:rsidRPr="000F52F2">
        <w:rPr>
          <w:rFonts w:ascii="Times New Roman" w:hAnsi="Times New Roman" w:cs="Times New Roman"/>
          <w:sz w:val="28"/>
          <w:szCs w:val="28"/>
        </w:rPr>
        <w:t>з дисципліни</w:t>
      </w:r>
    </w:p>
    <w:p w14:paraId="08406995" w14:textId="77777777" w:rsidR="000F52F2" w:rsidRPr="000F52F2" w:rsidRDefault="000F52F2" w:rsidP="000F52F2">
      <w:pPr>
        <w:spacing w:after="0" w:line="360" w:lineRule="auto"/>
        <w:jc w:val="center"/>
        <w:rPr>
          <w:rFonts w:ascii="Times New Roman" w:hAnsi="Times New Roman" w:cs="Times New Roman"/>
          <w:b/>
          <w:i/>
          <w:sz w:val="28"/>
          <w:szCs w:val="28"/>
        </w:rPr>
      </w:pPr>
      <w:r w:rsidRPr="000F52F2">
        <w:rPr>
          <w:rFonts w:ascii="Times New Roman" w:hAnsi="Times New Roman" w:cs="Times New Roman"/>
          <w:b/>
          <w:i/>
          <w:sz w:val="28"/>
          <w:szCs w:val="28"/>
        </w:rPr>
        <w:t>«МІКРОЕКОНОМІКА»</w:t>
      </w:r>
    </w:p>
    <w:p w14:paraId="2A1F1FCB" w14:textId="5787A80F" w:rsidR="000F52F2" w:rsidRPr="000F52F2" w:rsidRDefault="000F52F2" w:rsidP="000F52F2">
      <w:pPr>
        <w:spacing w:after="0" w:line="360" w:lineRule="auto"/>
        <w:jc w:val="center"/>
        <w:rPr>
          <w:rFonts w:ascii="Times New Roman" w:hAnsi="Times New Roman" w:cs="Times New Roman"/>
          <w:b/>
          <w:sz w:val="28"/>
          <w:szCs w:val="28"/>
        </w:rPr>
      </w:pPr>
      <w:r w:rsidRPr="000F52F2">
        <w:rPr>
          <w:rFonts w:ascii="Times New Roman" w:hAnsi="Times New Roman" w:cs="Times New Roman"/>
          <w:b/>
          <w:sz w:val="28"/>
          <w:szCs w:val="28"/>
        </w:rPr>
        <w:t>на тему:</w:t>
      </w:r>
    </w:p>
    <w:p w14:paraId="07137E19" w14:textId="1BB1FEFC" w:rsidR="000F52F2" w:rsidRPr="000F52F2" w:rsidRDefault="000F52F2" w:rsidP="000F52F2">
      <w:pPr>
        <w:spacing w:after="0" w:line="360" w:lineRule="auto"/>
        <w:jc w:val="center"/>
        <w:rPr>
          <w:rFonts w:ascii="Times New Roman" w:hAnsi="Times New Roman" w:cs="Times New Roman"/>
          <w:sz w:val="28"/>
          <w:szCs w:val="28"/>
        </w:rPr>
      </w:pPr>
      <w:r w:rsidRPr="000F52F2">
        <w:rPr>
          <w:rFonts w:ascii="Times New Roman" w:hAnsi="Times New Roman" w:cs="Times New Roman"/>
          <w:sz w:val="28"/>
          <w:szCs w:val="28"/>
        </w:rPr>
        <w:t>«</w:t>
      </w:r>
      <w:r>
        <w:rPr>
          <w:rFonts w:ascii="Times New Roman" w:hAnsi="Times New Roman" w:cs="Times New Roman"/>
          <w:sz w:val="28"/>
          <w:szCs w:val="28"/>
        </w:rPr>
        <w:t>Конкуренція та конкурентні стратегії фірми</w:t>
      </w:r>
      <w:r w:rsidRPr="000F52F2">
        <w:rPr>
          <w:rFonts w:ascii="Times New Roman" w:hAnsi="Times New Roman" w:cs="Times New Roman"/>
          <w:sz w:val="28"/>
          <w:szCs w:val="28"/>
        </w:rPr>
        <w:t>»</w:t>
      </w:r>
    </w:p>
    <w:p w14:paraId="11D94646" w14:textId="77777777" w:rsidR="000F52F2" w:rsidRPr="000F52F2" w:rsidRDefault="000F52F2" w:rsidP="000F52F2">
      <w:pPr>
        <w:spacing w:after="0" w:line="360" w:lineRule="auto"/>
        <w:jc w:val="center"/>
        <w:rPr>
          <w:rFonts w:ascii="Times New Roman" w:hAnsi="Times New Roman" w:cs="Times New Roman"/>
          <w:sz w:val="28"/>
          <w:szCs w:val="28"/>
        </w:rPr>
      </w:pPr>
    </w:p>
    <w:p w14:paraId="57699FF4" w14:textId="704AE8FB" w:rsidR="000F52F2" w:rsidRPr="000F52F2" w:rsidRDefault="000F52F2" w:rsidP="000F52F2">
      <w:pPr>
        <w:spacing w:after="0" w:line="360" w:lineRule="auto"/>
        <w:ind w:left="6379"/>
        <w:rPr>
          <w:rFonts w:ascii="Times New Roman" w:hAnsi="Times New Roman" w:cs="Times New Roman"/>
          <w:sz w:val="28"/>
          <w:szCs w:val="28"/>
        </w:rPr>
      </w:pPr>
      <w:r w:rsidRPr="000F52F2">
        <w:rPr>
          <w:rFonts w:ascii="Times New Roman" w:hAnsi="Times New Roman" w:cs="Times New Roman"/>
          <w:sz w:val="28"/>
          <w:szCs w:val="28"/>
        </w:rPr>
        <w:t>Студент</w:t>
      </w:r>
      <w:r>
        <w:rPr>
          <w:rFonts w:ascii="Times New Roman" w:hAnsi="Times New Roman" w:cs="Times New Roman"/>
          <w:sz w:val="28"/>
          <w:szCs w:val="28"/>
        </w:rPr>
        <w:t>а</w:t>
      </w:r>
      <w:r w:rsidRPr="000F52F2">
        <w:rPr>
          <w:rFonts w:ascii="Times New Roman" w:hAnsi="Times New Roman" w:cs="Times New Roman"/>
          <w:sz w:val="28"/>
          <w:szCs w:val="28"/>
        </w:rPr>
        <w:t xml:space="preserve"> групи ПТБДт-</w:t>
      </w:r>
      <w:r>
        <w:rPr>
          <w:rFonts w:ascii="Times New Roman" w:hAnsi="Times New Roman" w:cs="Times New Roman"/>
          <w:sz w:val="28"/>
          <w:szCs w:val="28"/>
        </w:rPr>
        <w:t>2</w:t>
      </w:r>
      <w:r w:rsidRPr="000F52F2">
        <w:rPr>
          <w:rFonts w:ascii="Times New Roman" w:hAnsi="Times New Roman" w:cs="Times New Roman"/>
          <w:sz w:val="28"/>
          <w:szCs w:val="28"/>
        </w:rPr>
        <w:t>1</w:t>
      </w:r>
    </w:p>
    <w:p w14:paraId="0A2A3A25" w14:textId="6F53A99D" w:rsidR="000F52F2" w:rsidRPr="000F52F2" w:rsidRDefault="000F52F2" w:rsidP="000F52F2">
      <w:pPr>
        <w:spacing w:after="0" w:line="360" w:lineRule="auto"/>
        <w:ind w:left="6379"/>
        <w:rPr>
          <w:rFonts w:ascii="Times New Roman" w:hAnsi="Times New Roman" w:cs="Times New Roman"/>
          <w:sz w:val="28"/>
          <w:szCs w:val="28"/>
        </w:rPr>
      </w:pPr>
      <w:r>
        <w:rPr>
          <w:rFonts w:ascii="Times New Roman" w:hAnsi="Times New Roman" w:cs="Times New Roman"/>
          <w:sz w:val="28"/>
          <w:szCs w:val="28"/>
        </w:rPr>
        <w:t>Кристюк</w:t>
      </w:r>
      <w:r w:rsidR="007E5422">
        <w:rPr>
          <w:rFonts w:ascii="Times New Roman" w:hAnsi="Times New Roman" w:cs="Times New Roman"/>
          <w:sz w:val="28"/>
          <w:szCs w:val="28"/>
        </w:rPr>
        <w:t>а</w:t>
      </w:r>
      <w:r>
        <w:rPr>
          <w:rFonts w:ascii="Times New Roman" w:hAnsi="Times New Roman" w:cs="Times New Roman"/>
          <w:sz w:val="28"/>
          <w:szCs w:val="28"/>
        </w:rPr>
        <w:t xml:space="preserve"> Євген</w:t>
      </w:r>
      <w:r w:rsidR="007E5422">
        <w:rPr>
          <w:rFonts w:ascii="Times New Roman" w:hAnsi="Times New Roman" w:cs="Times New Roman"/>
          <w:sz w:val="28"/>
          <w:szCs w:val="28"/>
        </w:rPr>
        <w:t>а</w:t>
      </w:r>
    </w:p>
    <w:p w14:paraId="11056381" w14:textId="0EF64360" w:rsidR="000F52F2" w:rsidRPr="000F52F2" w:rsidRDefault="000F52F2" w:rsidP="000F52F2">
      <w:pPr>
        <w:spacing w:after="0" w:line="360" w:lineRule="auto"/>
        <w:ind w:left="6379"/>
        <w:rPr>
          <w:rFonts w:ascii="Times New Roman" w:hAnsi="Times New Roman" w:cs="Times New Roman"/>
          <w:sz w:val="28"/>
          <w:szCs w:val="28"/>
        </w:rPr>
      </w:pPr>
      <w:r w:rsidRPr="000F52F2">
        <w:rPr>
          <w:rFonts w:ascii="Times New Roman" w:hAnsi="Times New Roman" w:cs="Times New Roman"/>
          <w:sz w:val="28"/>
          <w:szCs w:val="28"/>
        </w:rPr>
        <w:t>Керівник к.е.н, доцент</w:t>
      </w:r>
    </w:p>
    <w:p w14:paraId="16C6F8F9" w14:textId="188369AF" w:rsidR="000F52F2" w:rsidRPr="000F52F2" w:rsidRDefault="000F52F2" w:rsidP="000F52F2">
      <w:pPr>
        <w:spacing w:after="0" w:line="360" w:lineRule="auto"/>
        <w:ind w:left="6379"/>
        <w:rPr>
          <w:rFonts w:ascii="Times New Roman" w:hAnsi="Times New Roman" w:cs="Times New Roman"/>
          <w:sz w:val="28"/>
          <w:szCs w:val="28"/>
        </w:rPr>
      </w:pPr>
      <w:r w:rsidRPr="000F52F2">
        <w:rPr>
          <w:rFonts w:ascii="Times New Roman" w:hAnsi="Times New Roman" w:cs="Times New Roman"/>
          <w:sz w:val="28"/>
          <w:szCs w:val="28"/>
        </w:rPr>
        <w:t>Михайлишин Н. П.</w:t>
      </w:r>
    </w:p>
    <w:p w14:paraId="6A4A2945" w14:textId="77777777" w:rsidR="000F52F2" w:rsidRPr="000F52F2" w:rsidRDefault="000F52F2" w:rsidP="000F52F2">
      <w:pPr>
        <w:spacing w:after="0" w:line="360" w:lineRule="auto"/>
        <w:jc w:val="both"/>
        <w:rPr>
          <w:rFonts w:ascii="Times New Roman" w:hAnsi="Times New Roman" w:cs="Times New Roman"/>
          <w:sz w:val="28"/>
          <w:szCs w:val="28"/>
        </w:rPr>
      </w:pPr>
    </w:p>
    <w:p w14:paraId="3A1E1A7A" w14:textId="77777777" w:rsidR="000F52F2" w:rsidRPr="000F52F2" w:rsidRDefault="000F52F2" w:rsidP="000F52F2">
      <w:pPr>
        <w:spacing w:after="0" w:line="360" w:lineRule="auto"/>
        <w:jc w:val="both"/>
        <w:rPr>
          <w:rFonts w:ascii="Times New Roman" w:hAnsi="Times New Roman" w:cs="Times New Roman"/>
          <w:sz w:val="28"/>
          <w:szCs w:val="28"/>
        </w:rPr>
      </w:pPr>
      <w:r w:rsidRPr="000F52F2">
        <w:rPr>
          <w:rFonts w:ascii="Times New Roman" w:hAnsi="Times New Roman" w:cs="Times New Roman"/>
          <w:sz w:val="28"/>
          <w:szCs w:val="28"/>
        </w:rPr>
        <w:t xml:space="preserve">Національна шкала: _______________ </w:t>
      </w:r>
    </w:p>
    <w:p w14:paraId="2FEA8F11" w14:textId="77777777" w:rsidR="000F52F2" w:rsidRPr="000F52F2" w:rsidRDefault="000F52F2" w:rsidP="000F52F2">
      <w:pPr>
        <w:spacing w:after="0" w:line="360" w:lineRule="auto"/>
        <w:jc w:val="both"/>
        <w:rPr>
          <w:rFonts w:ascii="Times New Roman" w:hAnsi="Times New Roman" w:cs="Times New Roman"/>
          <w:sz w:val="28"/>
          <w:szCs w:val="28"/>
        </w:rPr>
      </w:pPr>
      <w:r w:rsidRPr="000F52F2">
        <w:rPr>
          <w:rFonts w:ascii="Times New Roman" w:hAnsi="Times New Roman" w:cs="Times New Roman"/>
          <w:sz w:val="28"/>
          <w:szCs w:val="28"/>
        </w:rPr>
        <w:t xml:space="preserve">Кількість балів: ___________________ </w:t>
      </w:r>
    </w:p>
    <w:p w14:paraId="547F435C" w14:textId="77777777" w:rsidR="000F52F2" w:rsidRPr="000F52F2" w:rsidRDefault="000F52F2" w:rsidP="000F52F2">
      <w:pPr>
        <w:spacing w:after="0" w:line="360" w:lineRule="auto"/>
        <w:jc w:val="both"/>
        <w:rPr>
          <w:rFonts w:ascii="Times New Roman" w:hAnsi="Times New Roman" w:cs="Times New Roman"/>
          <w:sz w:val="28"/>
          <w:szCs w:val="28"/>
        </w:rPr>
      </w:pPr>
    </w:p>
    <w:p w14:paraId="31480580" w14:textId="77777777" w:rsidR="000F52F2" w:rsidRPr="000F52F2" w:rsidRDefault="000F52F2" w:rsidP="000F52F2">
      <w:pPr>
        <w:spacing w:after="0" w:line="360" w:lineRule="auto"/>
        <w:jc w:val="right"/>
        <w:rPr>
          <w:rFonts w:ascii="Times New Roman" w:hAnsi="Times New Roman" w:cs="Times New Roman"/>
          <w:sz w:val="28"/>
          <w:szCs w:val="28"/>
        </w:rPr>
      </w:pPr>
      <w:r w:rsidRPr="000F52F2">
        <w:rPr>
          <w:rFonts w:ascii="Times New Roman" w:hAnsi="Times New Roman" w:cs="Times New Roman"/>
          <w:sz w:val="28"/>
          <w:szCs w:val="28"/>
        </w:rPr>
        <w:t xml:space="preserve">_________ _________________________ </w:t>
      </w:r>
    </w:p>
    <w:p w14:paraId="3307DA9D" w14:textId="57CE9B5D" w:rsidR="000F52F2" w:rsidRPr="000F52F2" w:rsidRDefault="000F52F2" w:rsidP="000F52F2">
      <w:pPr>
        <w:spacing w:after="0" w:line="360" w:lineRule="auto"/>
        <w:jc w:val="right"/>
        <w:rPr>
          <w:rFonts w:ascii="Times New Roman" w:hAnsi="Times New Roman" w:cs="Times New Roman"/>
          <w:sz w:val="28"/>
          <w:szCs w:val="28"/>
        </w:rPr>
      </w:pPr>
      <w:r w:rsidRPr="000F52F2">
        <w:rPr>
          <w:rFonts w:ascii="Times New Roman" w:hAnsi="Times New Roman" w:cs="Times New Roman"/>
          <w:sz w:val="28"/>
          <w:szCs w:val="28"/>
        </w:rPr>
        <w:t xml:space="preserve">                                      Члени комісії         (підпис)                (прізвище та ініціали) </w:t>
      </w:r>
    </w:p>
    <w:p w14:paraId="4F5A8E14" w14:textId="77777777" w:rsidR="000F52F2" w:rsidRPr="000F52F2" w:rsidRDefault="000F52F2" w:rsidP="000F52F2">
      <w:pPr>
        <w:spacing w:after="0" w:line="360" w:lineRule="auto"/>
        <w:jc w:val="right"/>
        <w:rPr>
          <w:rFonts w:ascii="Times New Roman" w:hAnsi="Times New Roman" w:cs="Times New Roman"/>
          <w:sz w:val="28"/>
          <w:szCs w:val="28"/>
        </w:rPr>
      </w:pPr>
      <w:r w:rsidRPr="000F52F2">
        <w:rPr>
          <w:rFonts w:ascii="Times New Roman" w:hAnsi="Times New Roman" w:cs="Times New Roman"/>
          <w:sz w:val="28"/>
          <w:szCs w:val="28"/>
        </w:rPr>
        <w:t>_________ _________________________</w:t>
      </w:r>
    </w:p>
    <w:p w14:paraId="60097552" w14:textId="77777777" w:rsidR="000F52F2" w:rsidRPr="000F52F2" w:rsidRDefault="000F52F2" w:rsidP="000F52F2">
      <w:pPr>
        <w:spacing w:after="0" w:line="360" w:lineRule="auto"/>
        <w:jc w:val="right"/>
        <w:rPr>
          <w:rFonts w:ascii="Times New Roman" w:hAnsi="Times New Roman" w:cs="Times New Roman"/>
          <w:sz w:val="28"/>
          <w:szCs w:val="28"/>
        </w:rPr>
      </w:pPr>
      <w:r w:rsidRPr="000F52F2">
        <w:rPr>
          <w:rFonts w:ascii="Times New Roman" w:hAnsi="Times New Roman" w:cs="Times New Roman"/>
          <w:sz w:val="28"/>
          <w:szCs w:val="28"/>
        </w:rPr>
        <w:t xml:space="preserve">                                                                          (підпис)                (прізвище та ініціали)  </w:t>
      </w:r>
    </w:p>
    <w:p w14:paraId="65E6C5BF" w14:textId="77777777" w:rsidR="000F52F2" w:rsidRPr="000F52F2" w:rsidRDefault="000F52F2" w:rsidP="000F52F2">
      <w:pPr>
        <w:spacing w:after="0" w:line="360" w:lineRule="auto"/>
        <w:jc w:val="right"/>
        <w:rPr>
          <w:rFonts w:ascii="Times New Roman" w:hAnsi="Times New Roman" w:cs="Times New Roman"/>
          <w:sz w:val="28"/>
          <w:szCs w:val="28"/>
        </w:rPr>
      </w:pPr>
      <w:r w:rsidRPr="000F52F2">
        <w:rPr>
          <w:rFonts w:ascii="Times New Roman" w:hAnsi="Times New Roman" w:cs="Times New Roman"/>
          <w:sz w:val="28"/>
          <w:szCs w:val="28"/>
        </w:rPr>
        <w:t>_________ _________________________</w:t>
      </w:r>
    </w:p>
    <w:p w14:paraId="0C315663" w14:textId="343F9C9A" w:rsidR="000F52F2" w:rsidRPr="000F52F2" w:rsidRDefault="000F52F2" w:rsidP="000F52F2">
      <w:pPr>
        <w:spacing w:after="0" w:line="360" w:lineRule="auto"/>
        <w:jc w:val="right"/>
        <w:rPr>
          <w:rFonts w:ascii="Times New Roman" w:hAnsi="Times New Roman" w:cs="Times New Roman"/>
          <w:sz w:val="28"/>
          <w:szCs w:val="28"/>
        </w:rPr>
      </w:pPr>
      <w:r w:rsidRPr="000F52F2">
        <w:rPr>
          <w:rFonts w:ascii="Times New Roman" w:hAnsi="Times New Roman" w:cs="Times New Roman"/>
          <w:sz w:val="28"/>
          <w:szCs w:val="28"/>
        </w:rPr>
        <w:t xml:space="preserve">                                                                                   (підпис)                (прізвище та ініціали)</w:t>
      </w:r>
    </w:p>
    <w:p w14:paraId="42E7B761" w14:textId="05A50BCB" w:rsidR="004B5F9E" w:rsidRDefault="000F52F2" w:rsidP="000F52F2">
      <w:pPr>
        <w:spacing w:after="0" w:line="360" w:lineRule="auto"/>
        <w:jc w:val="center"/>
        <w:rPr>
          <w:rFonts w:ascii="Times New Roman" w:hAnsi="Times New Roman" w:cs="Times New Roman"/>
          <w:b/>
          <w:sz w:val="28"/>
          <w:szCs w:val="28"/>
        </w:rPr>
      </w:pPr>
      <w:r w:rsidRPr="000F52F2">
        <w:rPr>
          <w:rFonts w:ascii="Times New Roman" w:hAnsi="Times New Roman" w:cs="Times New Roman"/>
          <w:b/>
          <w:sz w:val="28"/>
          <w:szCs w:val="28"/>
        </w:rPr>
        <w:lastRenderedPageBreak/>
        <w:t>Тернопіль 2022</w:t>
      </w:r>
    </w:p>
    <w:p w14:paraId="5C170D80" w14:textId="77777777" w:rsidR="000F52F2" w:rsidRPr="000F52F2" w:rsidRDefault="000F52F2" w:rsidP="000F52F2">
      <w:pPr>
        <w:spacing w:after="0" w:line="360" w:lineRule="auto"/>
        <w:jc w:val="center"/>
        <w:rPr>
          <w:rFonts w:ascii="Times New Roman" w:hAnsi="Times New Roman" w:cs="Times New Roman"/>
          <w:b/>
          <w:sz w:val="28"/>
          <w:szCs w:val="28"/>
        </w:rPr>
      </w:pPr>
      <w:r w:rsidRPr="000F52F2">
        <w:rPr>
          <w:rFonts w:ascii="Times New Roman" w:hAnsi="Times New Roman" w:cs="Times New Roman"/>
          <w:b/>
          <w:sz w:val="28"/>
          <w:szCs w:val="28"/>
        </w:rPr>
        <w:t>ЗМІСТ</w:t>
      </w:r>
    </w:p>
    <w:p w14:paraId="7B6DCA07" w14:textId="3EFF8A04" w:rsidR="000F52F2" w:rsidRPr="000F52F2" w:rsidRDefault="000F52F2" w:rsidP="009C01DC">
      <w:pPr>
        <w:spacing w:after="0" w:line="360" w:lineRule="auto"/>
        <w:jc w:val="both"/>
        <w:rPr>
          <w:rFonts w:ascii="Times New Roman" w:hAnsi="Times New Roman" w:cs="Times New Roman"/>
          <w:bCs/>
          <w:sz w:val="28"/>
          <w:szCs w:val="28"/>
        </w:rPr>
      </w:pPr>
      <w:r w:rsidRPr="000F52F2">
        <w:rPr>
          <w:rFonts w:ascii="Times New Roman" w:hAnsi="Times New Roman" w:cs="Times New Roman"/>
          <w:bCs/>
          <w:sz w:val="28"/>
          <w:szCs w:val="28"/>
        </w:rPr>
        <w:t>ВСТУП……………………………………………………………….………</w:t>
      </w:r>
      <w:r w:rsidR="009C01DC">
        <w:rPr>
          <w:rFonts w:ascii="Times New Roman" w:hAnsi="Times New Roman" w:cs="Times New Roman"/>
          <w:bCs/>
          <w:sz w:val="28"/>
          <w:szCs w:val="28"/>
        </w:rPr>
        <w:t>….…..</w:t>
      </w:r>
      <w:r w:rsidRPr="000F52F2">
        <w:rPr>
          <w:rFonts w:ascii="Times New Roman" w:hAnsi="Times New Roman" w:cs="Times New Roman"/>
          <w:bCs/>
          <w:sz w:val="28"/>
          <w:szCs w:val="28"/>
        </w:rPr>
        <w:t>.3</w:t>
      </w:r>
    </w:p>
    <w:p w14:paraId="5E976D01" w14:textId="3070ADB8" w:rsidR="00750284" w:rsidRPr="009C01DC" w:rsidRDefault="009C01DC" w:rsidP="009C01D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00750284" w:rsidRPr="009C01DC">
        <w:rPr>
          <w:rFonts w:ascii="Times New Roman" w:hAnsi="Times New Roman" w:cs="Times New Roman"/>
          <w:sz w:val="28"/>
          <w:szCs w:val="28"/>
        </w:rPr>
        <w:t>Сутність та значення конкурентної стратегії підприємства……</w:t>
      </w:r>
      <w:r w:rsidRPr="009C01DC">
        <w:rPr>
          <w:rFonts w:ascii="Times New Roman" w:hAnsi="Times New Roman" w:cs="Times New Roman"/>
          <w:sz w:val="28"/>
          <w:szCs w:val="28"/>
        </w:rPr>
        <w:t>…</w:t>
      </w:r>
      <w:r>
        <w:rPr>
          <w:rFonts w:ascii="Times New Roman" w:hAnsi="Times New Roman" w:cs="Times New Roman"/>
          <w:sz w:val="28"/>
          <w:szCs w:val="28"/>
        </w:rPr>
        <w:t>…………..</w:t>
      </w:r>
      <w:r w:rsidR="00750284" w:rsidRPr="009C01DC">
        <w:rPr>
          <w:rFonts w:ascii="Times New Roman" w:hAnsi="Times New Roman" w:cs="Times New Roman"/>
          <w:sz w:val="28"/>
          <w:szCs w:val="28"/>
        </w:rPr>
        <w:t>.5</w:t>
      </w:r>
    </w:p>
    <w:p w14:paraId="305D6CBE" w14:textId="1B26EA84" w:rsidR="00750284" w:rsidRPr="009C01DC" w:rsidRDefault="009C01DC" w:rsidP="009C01D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00750284" w:rsidRPr="009C01DC">
        <w:rPr>
          <w:rFonts w:ascii="Times New Roman" w:hAnsi="Times New Roman" w:cs="Times New Roman"/>
          <w:sz w:val="28"/>
          <w:szCs w:val="28"/>
        </w:rPr>
        <w:t>Процес розробки та реалізації конкурентної стратегії</w:t>
      </w:r>
      <w:r>
        <w:rPr>
          <w:rFonts w:ascii="Times New Roman" w:hAnsi="Times New Roman" w:cs="Times New Roman"/>
          <w:sz w:val="28"/>
          <w:szCs w:val="28"/>
        </w:rPr>
        <w:t xml:space="preserve"> </w:t>
      </w:r>
      <w:r w:rsidR="00750284" w:rsidRPr="009C01DC">
        <w:rPr>
          <w:rFonts w:ascii="Times New Roman" w:hAnsi="Times New Roman" w:cs="Times New Roman"/>
          <w:sz w:val="28"/>
          <w:szCs w:val="28"/>
        </w:rPr>
        <w:t>підприємства</w:t>
      </w:r>
      <w:r w:rsidRPr="009C01DC">
        <w:rPr>
          <w:rFonts w:ascii="Times New Roman" w:hAnsi="Times New Roman" w:cs="Times New Roman"/>
          <w:sz w:val="28"/>
          <w:szCs w:val="28"/>
        </w:rPr>
        <w:t>……………………………………………</w:t>
      </w:r>
      <w:r>
        <w:rPr>
          <w:rFonts w:ascii="Times New Roman" w:hAnsi="Times New Roman" w:cs="Times New Roman"/>
          <w:sz w:val="28"/>
          <w:szCs w:val="28"/>
        </w:rPr>
        <w:t>…………….</w:t>
      </w:r>
      <w:r w:rsidRPr="009C01DC">
        <w:rPr>
          <w:rFonts w:ascii="Times New Roman" w:hAnsi="Times New Roman" w:cs="Times New Roman"/>
          <w:sz w:val="28"/>
          <w:szCs w:val="28"/>
        </w:rPr>
        <w:t>……………</w:t>
      </w:r>
      <w:r>
        <w:rPr>
          <w:rFonts w:ascii="Times New Roman" w:hAnsi="Times New Roman" w:cs="Times New Roman"/>
          <w:sz w:val="28"/>
          <w:szCs w:val="28"/>
        </w:rPr>
        <w:t>.</w:t>
      </w:r>
      <w:r w:rsidRPr="009C01DC">
        <w:rPr>
          <w:rFonts w:ascii="Times New Roman" w:hAnsi="Times New Roman" w:cs="Times New Roman"/>
          <w:sz w:val="28"/>
          <w:szCs w:val="28"/>
        </w:rPr>
        <w:t>13</w:t>
      </w:r>
    </w:p>
    <w:p w14:paraId="3AD793C0" w14:textId="41D8FCD3" w:rsidR="00750284" w:rsidRPr="009C01DC" w:rsidRDefault="009C01DC" w:rsidP="009C01D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00FE48DD" w:rsidRPr="00FE48DD">
        <w:rPr>
          <w:rFonts w:ascii="Times New Roman" w:hAnsi="Times New Roman" w:cs="Times New Roman"/>
          <w:sz w:val="28"/>
          <w:szCs w:val="28"/>
        </w:rPr>
        <w:t>Вплив  та роль конкуренції на становлення та розвиток ринкових відносин</w:t>
      </w:r>
      <w:r>
        <w:rPr>
          <w:rFonts w:ascii="Times New Roman" w:hAnsi="Times New Roman" w:cs="Times New Roman"/>
          <w:sz w:val="28"/>
          <w:szCs w:val="28"/>
        </w:rPr>
        <w:t>…</w:t>
      </w:r>
      <w:r w:rsidR="00FE48DD">
        <w:rPr>
          <w:rFonts w:ascii="Times New Roman" w:hAnsi="Times New Roman" w:cs="Times New Roman"/>
          <w:sz w:val="28"/>
          <w:szCs w:val="28"/>
        </w:rPr>
        <w:t>,,,,,,,,,,,,,,,,,,,,,,,,,,,,,,,,,,,,,,,,,,,,,,,,,,,,,,,,,,,,,,,,,,,,,,,,,,,,,,,,</w:t>
      </w:r>
      <w:r>
        <w:rPr>
          <w:rFonts w:ascii="Times New Roman" w:hAnsi="Times New Roman" w:cs="Times New Roman"/>
          <w:sz w:val="28"/>
          <w:szCs w:val="28"/>
        </w:rPr>
        <w:t>……………………25</w:t>
      </w:r>
    </w:p>
    <w:p w14:paraId="03C01225" w14:textId="7EC03916" w:rsidR="009C01DC" w:rsidRDefault="00750284" w:rsidP="009C01D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ВИСНОВКИ</w:t>
      </w:r>
      <w:r w:rsidR="009C01DC">
        <w:rPr>
          <w:rFonts w:ascii="Times New Roman" w:hAnsi="Times New Roman" w:cs="Times New Roman"/>
          <w:sz w:val="28"/>
          <w:szCs w:val="28"/>
        </w:rPr>
        <w:t>………………………………………………………………...………3</w:t>
      </w:r>
      <w:r w:rsidR="00FE48DD">
        <w:rPr>
          <w:rFonts w:ascii="Times New Roman" w:hAnsi="Times New Roman" w:cs="Times New Roman"/>
          <w:sz w:val="28"/>
          <w:szCs w:val="28"/>
        </w:rPr>
        <w:t>0</w:t>
      </w:r>
    </w:p>
    <w:p w14:paraId="6579BF9A" w14:textId="1CEFA845" w:rsidR="00750284" w:rsidRPr="00750284" w:rsidRDefault="00750284" w:rsidP="009C01D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СПИСОК ВИКОРИСТАНОЇ ЛІТЕРАТУРИ</w:t>
      </w:r>
      <w:r w:rsidR="009C01DC">
        <w:rPr>
          <w:rFonts w:ascii="Times New Roman" w:hAnsi="Times New Roman" w:cs="Times New Roman"/>
          <w:sz w:val="28"/>
          <w:szCs w:val="28"/>
        </w:rPr>
        <w:t>………………………………..…….</w:t>
      </w:r>
      <w:r w:rsidR="00FE48DD">
        <w:rPr>
          <w:rFonts w:ascii="Times New Roman" w:hAnsi="Times New Roman" w:cs="Times New Roman"/>
          <w:sz w:val="28"/>
          <w:szCs w:val="28"/>
        </w:rPr>
        <w:t>32</w:t>
      </w:r>
    </w:p>
    <w:p w14:paraId="27C217C8" w14:textId="6BAD118F" w:rsidR="000F52F2" w:rsidRDefault="000F52F2" w:rsidP="00750284">
      <w:pPr>
        <w:spacing w:after="0" w:line="360" w:lineRule="auto"/>
        <w:rPr>
          <w:rFonts w:ascii="Times New Roman" w:hAnsi="Times New Roman" w:cs="Times New Roman"/>
          <w:sz w:val="28"/>
          <w:szCs w:val="28"/>
        </w:rPr>
      </w:pPr>
    </w:p>
    <w:p w14:paraId="6987924F" w14:textId="1104C82E" w:rsidR="000F52F2" w:rsidRDefault="000F52F2" w:rsidP="000F52F2">
      <w:pPr>
        <w:spacing w:after="0" w:line="360" w:lineRule="auto"/>
        <w:jc w:val="center"/>
        <w:rPr>
          <w:rFonts w:ascii="Times New Roman" w:hAnsi="Times New Roman" w:cs="Times New Roman"/>
          <w:sz w:val="28"/>
          <w:szCs w:val="28"/>
        </w:rPr>
      </w:pPr>
    </w:p>
    <w:p w14:paraId="7F803A44" w14:textId="75482D53" w:rsidR="000F52F2" w:rsidRDefault="000F52F2" w:rsidP="000F52F2">
      <w:pPr>
        <w:spacing w:after="0" w:line="360" w:lineRule="auto"/>
        <w:jc w:val="center"/>
        <w:rPr>
          <w:rFonts w:ascii="Times New Roman" w:hAnsi="Times New Roman" w:cs="Times New Roman"/>
          <w:sz w:val="28"/>
          <w:szCs w:val="28"/>
        </w:rPr>
      </w:pPr>
    </w:p>
    <w:p w14:paraId="6CFFB545" w14:textId="28DA1C77" w:rsidR="000F52F2" w:rsidRDefault="000F52F2" w:rsidP="000F52F2">
      <w:pPr>
        <w:spacing w:after="0" w:line="360" w:lineRule="auto"/>
        <w:jc w:val="center"/>
        <w:rPr>
          <w:rFonts w:ascii="Times New Roman" w:hAnsi="Times New Roman" w:cs="Times New Roman"/>
          <w:sz w:val="28"/>
          <w:szCs w:val="28"/>
        </w:rPr>
      </w:pPr>
    </w:p>
    <w:p w14:paraId="5282D992" w14:textId="00E195CD" w:rsidR="000F52F2" w:rsidRDefault="000F52F2" w:rsidP="000F52F2">
      <w:pPr>
        <w:spacing w:after="0" w:line="360" w:lineRule="auto"/>
        <w:jc w:val="center"/>
        <w:rPr>
          <w:rFonts w:ascii="Times New Roman" w:hAnsi="Times New Roman" w:cs="Times New Roman"/>
          <w:sz w:val="28"/>
          <w:szCs w:val="28"/>
        </w:rPr>
      </w:pPr>
    </w:p>
    <w:p w14:paraId="693C9231" w14:textId="53C14EE6" w:rsidR="000F52F2" w:rsidRDefault="000F52F2" w:rsidP="000F52F2">
      <w:pPr>
        <w:spacing w:after="0" w:line="360" w:lineRule="auto"/>
        <w:jc w:val="center"/>
        <w:rPr>
          <w:rFonts w:ascii="Times New Roman" w:hAnsi="Times New Roman" w:cs="Times New Roman"/>
          <w:sz w:val="28"/>
          <w:szCs w:val="28"/>
        </w:rPr>
      </w:pPr>
    </w:p>
    <w:p w14:paraId="39FC9E7A" w14:textId="2B588EC1" w:rsidR="000F52F2" w:rsidRDefault="000F52F2" w:rsidP="000F52F2">
      <w:pPr>
        <w:spacing w:after="0" w:line="360" w:lineRule="auto"/>
        <w:jc w:val="center"/>
        <w:rPr>
          <w:rFonts w:ascii="Times New Roman" w:hAnsi="Times New Roman" w:cs="Times New Roman"/>
          <w:sz w:val="28"/>
          <w:szCs w:val="28"/>
        </w:rPr>
      </w:pPr>
    </w:p>
    <w:p w14:paraId="7F69532F" w14:textId="06A92073" w:rsidR="000F52F2" w:rsidRDefault="000F52F2" w:rsidP="000F52F2">
      <w:pPr>
        <w:spacing w:after="0" w:line="360" w:lineRule="auto"/>
        <w:jc w:val="center"/>
        <w:rPr>
          <w:rFonts w:ascii="Times New Roman" w:hAnsi="Times New Roman" w:cs="Times New Roman"/>
          <w:sz w:val="28"/>
          <w:szCs w:val="28"/>
        </w:rPr>
      </w:pPr>
    </w:p>
    <w:p w14:paraId="214E7E52" w14:textId="5B50DF83" w:rsidR="000F52F2" w:rsidRDefault="000F52F2" w:rsidP="000F52F2">
      <w:pPr>
        <w:spacing w:after="0" w:line="360" w:lineRule="auto"/>
        <w:jc w:val="center"/>
        <w:rPr>
          <w:rFonts w:ascii="Times New Roman" w:hAnsi="Times New Roman" w:cs="Times New Roman"/>
          <w:sz w:val="28"/>
          <w:szCs w:val="28"/>
        </w:rPr>
      </w:pPr>
    </w:p>
    <w:p w14:paraId="489B889E" w14:textId="11D5020C" w:rsidR="000F52F2" w:rsidRDefault="000F52F2" w:rsidP="000F52F2">
      <w:pPr>
        <w:spacing w:after="0" w:line="360" w:lineRule="auto"/>
        <w:jc w:val="center"/>
        <w:rPr>
          <w:rFonts w:ascii="Times New Roman" w:hAnsi="Times New Roman" w:cs="Times New Roman"/>
          <w:sz w:val="28"/>
          <w:szCs w:val="28"/>
        </w:rPr>
      </w:pPr>
    </w:p>
    <w:p w14:paraId="33BC485F" w14:textId="59313F53" w:rsidR="000F52F2" w:rsidRDefault="000F52F2" w:rsidP="000F52F2">
      <w:pPr>
        <w:spacing w:after="0" w:line="360" w:lineRule="auto"/>
        <w:jc w:val="center"/>
        <w:rPr>
          <w:rFonts w:ascii="Times New Roman" w:hAnsi="Times New Roman" w:cs="Times New Roman"/>
          <w:sz w:val="28"/>
          <w:szCs w:val="28"/>
        </w:rPr>
      </w:pPr>
    </w:p>
    <w:p w14:paraId="515732AF" w14:textId="1940541F" w:rsidR="000F52F2" w:rsidRDefault="000F52F2" w:rsidP="000F52F2">
      <w:pPr>
        <w:spacing w:after="0" w:line="360" w:lineRule="auto"/>
        <w:jc w:val="center"/>
        <w:rPr>
          <w:rFonts w:ascii="Times New Roman" w:hAnsi="Times New Roman" w:cs="Times New Roman"/>
          <w:sz w:val="28"/>
          <w:szCs w:val="28"/>
        </w:rPr>
      </w:pPr>
    </w:p>
    <w:p w14:paraId="53E7D5FE" w14:textId="00095BFA" w:rsidR="000F52F2" w:rsidRDefault="000F52F2" w:rsidP="000F52F2">
      <w:pPr>
        <w:spacing w:after="0" w:line="360" w:lineRule="auto"/>
        <w:jc w:val="center"/>
        <w:rPr>
          <w:rFonts w:ascii="Times New Roman" w:hAnsi="Times New Roman" w:cs="Times New Roman"/>
          <w:sz w:val="28"/>
          <w:szCs w:val="28"/>
        </w:rPr>
      </w:pPr>
    </w:p>
    <w:p w14:paraId="021A2C1D" w14:textId="411B010B" w:rsidR="000F52F2" w:rsidRDefault="000F52F2" w:rsidP="000F52F2">
      <w:pPr>
        <w:spacing w:after="0" w:line="360" w:lineRule="auto"/>
        <w:jc w:val="center"/>
        <w:rPr>
          <w:rFonts w:ascii="Times New Roman" w:hAnsi="Times New Roman" w:cs="Times New Roman"/>
          <w:sz w:val="28"/>
          <w:szCs w:val="28"/>
        </w:rPr>
      </w:pPr>
    </w:p>
    <w:p w14:paraId="4403E672" w14:textId="64AC76CF" w:rsidR="000F52F2" w:rsidRDefault="000F52F2" w:rsidP="000F52F2">
      <w:pPr>
        <w:spacing w:after="0" w:line="360" w:lineRule="auto"/>
        <w:jc w:val="center"/>
        <w:rPr>
          <w:rFonts w:ascii="Times New Roman" w:hAnsi="Times New Roman" w:cs="Times New Roman"/>
          <w:sz w:val="28"/>
          <w:szCs w:val="28"/>
        </w:rPr>
      </w:pPr>
    </w:p>
    <w:p w14:paraId="4756C368" w14:textId="66934F4F" w:rsidR="000F52F2" w:rsidRDefault="000F52F2" w:rsidP="000F52F2">
      <w:pPr>
        <w:spacing w:after="0" w:line="360" w:lineRule="auto"/>
        <w:jc w:val="center"/>
        <w:rPr>
          <w:rFonts w:ascii="Times New Roman" w:hAnsi="Times New Roman" w:cs="Times New Roman"/>
          <w:sz w:val="28"/>
          <w:szCs w:val="28"/>
        </w:rPr>
      </w:pPr>
    </w:p>
    <w:p w14:paraId="1744FA53" w14:textId="4C43F4BB" w:rsidR="000F52F2" w:rsidRDefault="000F52F2" w:rsidP="00750284">
      <w:pPr>
        <w:spacing w:after="0" w:line="360" w:lineRule="auto"/>
        <w:rPr>
          <w:rFonts w:ascii="Times New Roman" w:hAnsi="Times New Roman" w:cs="Times New Roman"/>
          <w:sz w:val="28"/>
          <w:szCs w:val="28"/>
        </w:rPr>
      </w:pPr>
    </w:p>
    <w:p w14:paraId="661074B6" w14:textId="205A4E99" w:rsidR="000F52F2" w:rsidRDefault="000F52F2" w:rsidP="000F52F2">
      <w:pPr>
        <w:spacing w:after="0" w:line="360" w:lineRule="auto"/>
        <w:jc w:val="center"/>
        <w:rPr>
          <w:rFonts w:ascii="Times New Roman" w:hAnsi="Times New Roman" w:cs="Times New Roman"/>
          <w:sz w:val="28"/>
          <w:szCs w:val="28"/>
        </w:rPr>
      </w:pPr>
    </w:p>
    <w:p w14:paraId="43860D50" w14:textId="08B985B7" w:rsidR="000F52F2" w:rsidRDefault="000F52F2" w:rsidP="000F52F2">
      <w:pPr>
        <w:spacing w:after="0" w:line="360" w:lineRule="auto"/>
        <w:jc w:val="center"/>
        <w:rPr>
          <w:rFonts w:ascii="Times New Roman" w:hAnsi="Times New Roman" w:cs="Times New Roman"/>
          <w:sz w:val="28"/>
          <w:szCs w:val="28"/>
        </w:rPr>
      </w:pPr>
    </w:p>
    <w:p w14:paraId="232BC038" w14:textId="6079FB7C" w:rsidR="000F52F2" w:rsidRDefault="000F52F2" w:rsidP="001663CD">
      <w:pPr>
        <w:spacing w:after="0" w:line="360" w:lineRule="auto"/>
        <w:rPr>
          <w:rFonts w:ascii="Times New Roman" w:hAnsi="Times New Roman" w:cs="Times New Roman"/>
          <w:sz w:val="28"/>
          <w:szCs w:val="28"/>
        </w:rPr>
      </w:pPr>
    </w:p>
    <w:p w14:paraId="42B1A767" w14:textId="5C3C2822" w:rsidR="000F52F2" w:rsidRDefault="000F52F2" w:rsidP="001663CD">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ВСТУП</w:t>
      </w:r>
    </w:p>
    <w:p w14:paraId="47C6F5C8" w14:textId="60FE52F8" w:rsidR="000F52F2" w:rsidRPr="000F52F2" w:rsidRDefault="000F52F2" w:rsidP="000F52F2">
      <w:pPr>
        <w:spacing w:after="0" w:line="360" w:lineRule="auto"/>
        <w:ind w:firstLine="709"/>
        <w:jc w:val="both"/>
        <w:rPr>
          <w:rFonts w:ascii="Times New Roman" w:hAnsi="Times New Roman" w:cs="Times New Roman"/>
          <w:sz w:val="28"/>
          <w:szCs w:val="28"/>
        </w:rPr>
      </w:pPr>
      <w:r w:rsidRPr="000F52F2">
        <w:rPr>
          <w:rFonts w:ascii="Times New Roman" w:hAnsi="Times New Roman" w:cs="Times New Roman"/>
          <w:sz w:val="28"/>
          <w:szCs w:val="28"/>
        </w:rPr>
        <w:t>Б</w:t>
      </w:r>
      <w:r w:rsidR="007E5422">
        <w:rPr>
          <w:rFonts w:ascii="Times New Roman" w:hAnsi="Times New Roman" w:cs="Times New Roman"/>
          <w:sz w:val="28"/>
          <w:szCs w:val="28"/>
        </w:rPr>
        <w:t>удь-яка фірма, яка починає свою діяльність</w:t>
      </w:r>
      <w:r w:rsidRPr="000F52F2">
        <w:rPr>
          <w:rFonts w:ascii="Times New Roman" w:hAnsi="Times New Roman" w:cs="Times New Roman"/>
          <w:sz w:val="28"/>
          <w:szCs w:val="28"/>
        </w:rPr>
        <w:t xml:space="preserve"> або вже діюча, із початком проекту, зобов'язана чітко </w:t>
      </w:r>
      <w:r w:rsidRPr="00FE48DD">
        <w:rPr>
          <w:rFonts w:ascii="Times New Roman" w:hAnsi="Times New Roman" w:cs="Times New Roman"/>
          <w:sz w:val="28"/>
          <w:szCs w:val="28"/>
        </w:rPr>
        <w:t>уявити потреб</w:t>
      </w:r>
      <w:r w:rsidR="009130DC" w:rsidRPr="00FE48DD">
        <w:rPr>
          <w:rFonts w:ascii="Times New Roman" w:hAnsi="Times New Roman" w:cs="Times New Roman"/>
          <w:sz w:val="28"/>
          <w:szCs w:val="28"/>
        </w:rPr>
        <w:t xml:space="preserve">у </w:t>
      </w:r>
      <w:r w:rsidR="006F37FB" w:rsidRPr="00FE48DD">
        <w:rPr>
          <w:rFonts w:ascii="Times New Roman" w:hAnsi="Times New Roman" w:cs="Times New Roman"/>
          <w:sz w:val="28"/>
          <w:szCs w:val="28"/>
        </w:rPr>
        <w:t>у</w:t>
      </w:r>
      <w:r w:rsidRPr="00FE48DD">
        <w:rPr>
          <w:rFonts w:ascii="Times New Roman" w:hAnsi="Times New Roman" w:cs="Times New Roman"/>
          <w:sz w:val="28"/>
          <w:szCs w:val="28"/>
        </w:rPr>
        <w:t xml:space="preserve"> матеріальних, трудових і інтелектуальних ресурсах,</w:t>
      </w:r>
      <w:r w:rsidRPr="000F52F2">
        <w:rPr>
          <w:rFonts w:ascii="Times New Roman" w:hAnsi="Times New Roman" w:cs="Times New Roman"/>
          <w:sz w:val="28"/>
          <w:szCs w:val="28"/>
        </w:rPr>
        <w:t xml:space="preserve"> джерела їх отримання, і навіть вміти точно виконуват</w:t>
      </w:r>
      <w:r w:rsidR="009130DC">
        <w:rPr>
          <w:rFonts w:ascii="Times New Roman" w:hAnsi="Times New Roman" w:cs="Times New Roman"/>
          <w:sz w:val="28"/>
          <w:szCs w:val="28"/>
        </w:rPr>
        <w:t xml:space="preserve">и розрахунки ефективності </w:t>
      </w:r>
      <w:r w:rsidRPr="000F52F2">
        <w:rPr>
          <w:rFonts w:ascii="Times New Roman" w:hAnsi="Times New Roman" w:cs="Times New Roman"/>
          <w:sz w:val="28"/>
          <w:szCs w:val="28"/>
        </w:rPr>
        <w:t>використання ресурсів, наявних у процесі діяльності фірми.</w:t>
      </w:r>
    </w:p>
    <w:p w14:paraId="36CFDD89" w14:textId="6585C542" w:rsidR="000F52F2" w:rsidRPr="000F52F2" w:rsidRDefault="0079762F" w:rsidP="000F52F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w:t>
      </w:r>
      <w:r w:rsidR="000F52F2" w:rsidRPr="000F52F2">
        <w:rPr>
          <w:rFonts w:ascii="Times New Roman" w:hAnsi="Times New Roman" w:cs="Times New Roman"/>
          <w:sz w:val="28"/>
          <w:szCs w:val="28"/>
        </w:rPr>
        <w:t xml:space="preserve"> </w:t>
      </w:r>
      <w:r>
        <w:rPr>
          <w:rFonts w:ascii="Times New Roman" w:hAnsi="Times New Roman" w:cs="Times New Roman"/>
          <w:sz w:val="28"/>
          <w:szCs w:val="28"/>
        </w:rPr>
        <w:t>ринковій</w:t>
      </w:r>
      <w:r w:rsidR="000F52F2" w:rsidRPr="000F52F2">
        <w:rPr>
          <w:rFonts w:ascii="Times New Roman" w:hAnsi="Times New Roman" w:cs="Times New Roman"/>
          <w:sz w:val="28"/>
          <w:szCs w:val="28"/>
        </w:rPr>
        <w:t xml:space="preserve"> економі</w:t>
      </w:r>
      <w:r>
        <w:rPr>
          <w:rFonts w:ascii="Times New Roman" w:hAnsi="Times New Roman" w:cs="Times New Roman"/>
          <w:sz w:val="28"/>
          <w:szCs w:val="28"/>
        </w:rPr>
        <w:t>ці підприємця</w:t>
      </w:r>
      <w:r w:rsidR="008221FF">
        <w:rPr>
          <w:rFonts w:ascii="Times New Roman" w:hAnsi="Times New Roman" w:cs="Times New Roman"/>
          <w:sz w:val="28"/>
          <w:szCs w:val="28"/>
        </w:rPr>
        <w:t>м</w:t>
      </w:r>
      <w:r w:rsidR="000F52F2" w:rsidRPr="000F52F2">
        <w:rPr>
          <w:rFonts w:ascii="Times New Roman" w:hAnsi="Times New Roman" w:cs="Times New Roman"/>
          <w:sz w:val="28"/>
          <w:szCs w:val="28"/>
        </w:rPr>
        <w:t xml:space="preserve"> </w:t>
      </w:r>
      <w:r>
        <w:rPr>
          <w:rFonts w:ascii="Times New Roman" w:hAnsi="Times New Roman" w:cs="Times New Roman"/>
          <w:sz w:val="28"/>
          <w:szCs w:val="28"/>
        </w:rPr>
        <w:t>важко</w:t>
      </w:r>
      <w:r w:rsidR="000F52F2" w:rsidRPr="000F52F2">
        <w:rPr>
          <w:rFonts w:ascii="Times New Roman" w:hAnsi="Times New Roman" w:cs="Times New Roman"/>
          <w:sz w:val="28"/>
          <w:szCs w:val="28"/>
        </w:rPr>
        <w:t xml:space="preserve"> прогнозувати стабільний прибуток і успіх без чіткого й ефективного планування своєї діяльності, постійного збирання й акумулювання інформації, як про стан цільових ринків, і свої можливості і перспективи.</w:t>
      </w:r>
      <w:r>
        <w:rPr>
          <w:rFonts w:ascii="Times New Roman" w:hAnsi="Times New Roman" w:cs="Times New Roman"/>
          <w:sz w:val="28"/>
          <w:szCs w:val="28"/>
        </w:rPr>
        <w:t xml:space="preserve"> </w:t>
      </w:r>
      <w:r w:rsidR="001B315F">
        <w:rPr>
          <w:rFonts w:ascii="Times New Roman" w:hAnsi="Times New Roman" w:cs="Times New Roman"/>
          <w:sz w:val="28"/>
          <w:szCs w:val="28"/>
        </w:rPr>
        <w:t>Одним із напрямів</w:t>
      </w:r>
      <w:r>
        <w:rPr>
          <w:rFonts w:ascii="Times New Roman" w:hAnsi="Times New Roman" w:cs="Times New Roman"/>
          <w:sz w:val="28"/>
          <w:szCs w:val="28"/>
        </w:rPr>
        <w:t xml:space="preserve"> </w:t>
      </w:r>
      <w:r w:rsidR="000F52F2" w:rsidRPr="000F52F2">
        <w:rPr>
          <w:rFonts w:ascii="Times New Roman" w:hAnsi="Times New Roman" w:cs="Times New Roman"/>
          <w:sz w:val="28"/>
          <w:szCs w:val="28"/>
        </w:rPr>
        <w:t xml:space="preserve">стратегічного планування є бізнес - планування, </w:t>
      </w:r>
      <w:r w:rsidR="000F52F2" w:rsidRPr="00FE48DD">
        <w:rPr>
          <w:rFonts w:ascii="Times New Roman" w:hAnsi="Times New Roman" w:cs="Times New Roman"/>
          <w:sz w:val="28"/>
          <w:szCs w:val="28"/>
        </w:rPr>
        <w:t xml:space="preserve">який передбачає </w:t>
      </w:r>
      <w:r w:rsidR="006F37FB" w:rsidRPr="00FE48DD">
        <w:rPr>
          <w:rFonts w:ascii="Times New Roman" w:hAnsi="Times New Roman" w:cs="Times New Roman"/>
          <w:sz w:val="28"/>
          <w:szCs w:val="28"/>
        </w:rPr>
        <w:t>розвиток підприємства</w:t>
      </w:r>
      <w:r w:rsidR="000F52F2" w:rsidRPr="00FE48DD">
        <w:rPr>
          <w:rFonts w:ascii="Times New Roman" w:hAnsi="Times New Roman" w:cs="Times New Roman"/>
          <w:sz w:val="28"/>
          <w:szCs w:val="28"/>
        </w:rPr>
        <w:t xml:space="preserve">, якщо він правильно </w:t>
      </w:r>
      <w:r w:rsidR="00055AF8" w:rsidRPr="00FE48DD">
        <w:rPr>
          <w:rFonts w:ascii="Times New Roman" w:hAnsi="Times New Roman" w:cs="Times New Roman"/>
          <w:sz w:val="28"/>
          <w:szCs w:val="28"/>
        </w:rPr>
        <w:t>складений</w:t>
      </w:r>
      <w:r w:rsidR="000F52F2" w:rsidRPr="00FE48DD">
        <w:rPr>
          <w:rFonts w:ascii="Times New Roman" w:hAnsi="Times New Roman" w:cs="Times New Roman"/>
          <w:sz w:val="28"/>
          <w:szCs w:val="28"/>
        </w:rPr>
        <w:t xml:space="preserve"> й відповідає найважливіши</w:t>
      </w:r>
      <w:r w:rsidR="00055AF8" w:rsidRPr="00FE48DD">
        <w:rPr>
          <w:rFonts w:ascii="Times New Roman" w:hAnsi="Times New Roman" w:cs="Times New Roman"/>
          <w:sz w:val="28"/>
          <w:szCs w:val="28"/>
        </w:rPr>
        <w:t xml:space="preserve">м </w:t>
      </w:r>
      <w:r w:rsidR="000F52F2" w:rsidRPr="00FE48DD">
        <w:rPr>
          <w:rFonts w:ascii="Times New Roman" w:hAnsi="Times New Roman" w:cs="Times New Roman"/>
          <w:sz w:val="28"/>
          <w:szCs w:val="28"/>
        </w:rPr>
        <w:t xml:space="preserve">для бізнесмена питання </w:t>
      </w:r>
      <w:r w:rsidR="00055AF8" w:rsidRPr="00FE48DD">
        <w:rPr>
          <w:rFonts w:ascii="Times New Roman" w:hAnsi="Times New Roman" w:cs="Times New Roman"/>
          <w:sz w:val="28"/>
          <w:szCs w:val="28"/>
        </w:rPr>
        <w:t>–</w:t>
      </w:r>
      <w:r w:rsidR="000F52F2" w:rsidRPr="00FE48DD">
        <w:rPr>
          <w:rFonts w:ascii="Times New Roman" w:hAnsi="Times New Roman" w:cs="Times New Roman"/>
          <w:sz w:val="28"/>
          <w:szCs w:val="28"/>
        </w:rPr>
        <w:t xml:space="preserve"> </w:t>
      </w:r>
      <w:r w:rsidR="00055AF8" w:rsidRPr="00FE48DD">
        <w:rPr>
          <w:rFonts w:ascii="Times New Roman" w:hAnsi="Times New Roman" w:cs="Times New Roman"/>
          <w:sz w:val="28"/>
          <w:szCs w:val="28"/>
        </w:rPr>
        <w:t xml:space="preserve">чи </w:t>
      </w:r>
      <w:r w:rsidR="000F52F2" w:rsidRPr="00FE48DD">
        <w:rPr>
          <w:rFonts w:ascii="Times New Roman" w:hAnsi="Times New Roman" w:cs="Times New Roman"/>
          <w:sz w:val="28"/>
          <w:szCs w:val="28"/>
        </w:rPr>
        <w:t xml:space="preserve">варто вкладати гроші у той чи інший проект, чи принесе він доходи, </w:t>
      </w:r>
      <w:r w:rsidR="00055AF8" w:rsidRPr="00FE48DD">
        <w:rPr>
          <w:rFonts w:ascii="Times New Roman" w:hAnsi="Times New Roman" w:cs="Times New Roman"/>
          <w:sz w:val="28"/>
          <w:szCs w:val="28"/>
        </w:rPr>
        <w:t>зможуть окупитися всі його витрати</w:t>
      </w:r>
      <w:r w:rsidR="000F52F2" w:rsidRPr="00FE48DD">
        <w:rPr>
          <w:rFonts w:ascii="Times New Roman" w:hAnsi="Times New Roman" w:cs="Times New Roman"/>
          <w:sz w:val="28"/>
          <w:szCs w:val="28"/>
        </w:rPr>
        <w:t>.</w:t>
      </w:r>
      <w:r w:rsidR="000F52F2" w:rsidRPr="000F52F2">
        <w:rPr>
          <w:rFonts w:ascii="Times New Roman" w:hAnsi="Times New Roman" w:cs="Times New Roman"/>
          <w:sz w:val="28"/>
          <w:szCs w:val="28"/>
        </w:rPr>
        <w:t xml:space="preserve"> Конкурентні стратегії </w:t>
      </w:r>
      <w:r w:rsidR="00FE48DD">
        <w:rPr>
          <w:rFonts w:ascii="Times New Roman" w:hAnsi="Times New Roman" w:cs="Times New Roman"/>
          <w:sz w:val="28"/>
          <w:szCs w:val="28"/>
        </w:rPr>
        <w:t>це важливі елементи</w:t>
      </w:r>
      <w:r w:rsidR="00055AF8">
        <w:rPr>
          <w:rFonts w:ascii="Times New Roman" w:hAnsi="Times New Roman" w:cs="Times New Roman"/>
          <w:sz w:val="28"/>
          <w:szCs w:val="28"/>
        </w:rPr>
        <w:t xml:space="preserve"> </w:t>
      </w:r>
      <w:r w:rsidR="000F52F2" w:rsidRPr="000F52F2">
        <w:rPr>
          <w:rFonts w:ascii="Times New Roman" w:hAnsi="Times New Roman" w:cs="Times New Roman"/>
          <w:sz w:val="28"/>
          <w:szCs w:val="28"/>
        </w:rPr>
        <w:t xml:space="preserve">сучасних ринкових відносин. </w:t>
      </w:r>
      <w:r w:rsidR="00055AF8">
        <w:rPr>
          <w:rFonts w:ascii="Times New Roman" w:hAnsi="Times New Roman" w:cs="Times New Roman"/>
          <w:sz w:val="28"/>
          <w:szCs w:val="28"/>
        </w:rPr>
        <w:t>П</w:t>
      </w:r>
      <w:r w:rsidR="000F52F2" w:rsidRPr="000F52F2">
        <w:rPr>
          <w:rFonts w:ascii="Times New Roman" w:hAnsi="Times New Roman" w:cs="Times New Roman"/>
          <w:sz w:val="28"/>
          <w:szCs w:val="28"/>
        </w:rPr>
        <w:t xml:space="preserve">ідприємство вибудовує свою конкурентну </w:t>
      </w:r>
      <w:r w:rsidR="000F52F2" w:rsidRPr="00FE48DD">
        <w:rPr>
          <w:rFonts w:ascii="Times New Roman" w:hAnsi="Times New Roman" w:cs="Times New Roman"/>
          <w:sz w:val="28"/>
          <w:szCs w:val="28"/>
        </w:rPr>
        <w:t xml:space="preserve">стратегію </w:t>
      </w:r>
      <w:r w:rsidR="00055AF8" w:rsidRPr="00FE48DD">
        <w:rPr>
          <w:rFonts w:ascii="Times New Roman" w:hAnsi="Times New Roman" w:cs="Times New Roman"/>
          <w:sz w:val="28"/>
          <w:szCs w:val="28"/>
        </w:rPr>
        <w:t>і</w:t>
      </w:r>
      <w:r w:rsidR="000F52F2" w:rsidRPr="00FE48DD">
        <w:rPr>
          <w:rFonts w:ascii="Times New Roman" w:hAnsi="Times New Roman" w:cs="Times New Roman"/>
          <w:sz w:val="28"/>
          <w:szCs w:val="28"/>
        </w:rPr>
        <w:t xml:space="preserve">з </w:t>
      </w:r>
      <w:r w:rsidR="00055AF8" w:rsidRPr="00FE48DD">
        <w:rPr>
          <w:rFonts w:ascii="Times New Roman" w:hAnsi="Times New Roman" w:cs="Times New Roman"/>
          <w:sz w:val="28"/>
          <w:szCs w:val="28"/>
        </w:rPr>
        <w:t>зайнятих</w:t>
      </w:r>
      <w:r w:rsidR="000F52F2" w:rsidRPr="00FE48DD">
        <w:rPr>
          <w:rFonts w:ascii="Times New Roman" w:hAnsi="Times New Roman" w:cs="Times New Roman"/>
          <w:sz w:val="28"/>
          <w:szCs w:val="28"/>
        </w:rPr>
        <w:t xml:space="preserve"> позиці</w:t>
      </w:r>
      <w:r w:rsidR="00055AF8" w:rsidRPr="00FE48DD">
        <w:rPr>
          <w:rFonts w:ascii="Times New Roman" w:hAnsi="Times New Roman" w:cs="Times New Roman"/>
          <w:sz w:val="28"/>
          <w:szCs w:val="28"/>
        </w:rPr>
        <w:t xml:space="preserve">й </w:t>
      </w:r>
      <w:r w:rsidR="000F52F2" w:rsidRPr="000F52F2">
        <w:rPr>
          <w:rFonts w:ascii="Times New Roman" w:hAnsi="Times New Roman" w:cs="Times New Roman"/>
          <w:sz w:val="28"/>
          <w:szCs w:val="28"/>
        </w:rPr>
        <w:t>над ринком, тобто, є вона лідером ринку, претендентом на лідерство</w:t>
      </w:r>
      <w:r w:rsidR="0042737E">
        <w:rPr>
          <w:rFonts w:ascii="Times New Roman" w:hAnsi="Times New Roman" w:cs="Times New Roman"/>
          <w:sz w:val="28"/>
          <w:szCs w:val="28"/>
        </w:rPr>
        <w:t>.</w:t>
      </w:r>
      <w:r w:rsidR="000F52F2" w:rsidRPr="000F52F2">
        <w:rPr>
          <w:rFonts w:ascii="Times New Roman" w:hAnsi="Times New Roman" w:cs="Times New Roman"/>
          <w:sz w:val="28"/>
          <w:szCs w:val="28"/>
        </w:rPr>
        <w:t xml:space="preserve"> </w:t>
      </w:r>
      <w:r w:rsidR="00DA0839">
        <w:rPr>
          <w:rFonts w:ascii="Times New Roman" w:hAnsi="Times New Roman" w:cs="Times New Roman"/>
          <w:sz w:val="28"/>
          <w:szCs w:val="28"/>
        </w:rPr>
        <w:t>Потрібно провести аналіз ринку, свої можливості і потім вибрати для себе конкурентну стратегію.</w:t>
      </w:r>
    </w:p>
    <w:p w14:paraId="5F72AF7A" w14:textId="51234D70" w:rsidR="000F52F2" w:rsidRPr="000F52F2" w:rsidRDefault="007E5422" w:rsidP="000F52F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 кожного сегмента характерна</w:t>
      </w:r>
      <w:r w:rsidR="000F52F2" w:rsidRPr="000F52F2">
        <w:rPr>
          <w:rFonts w:ascii="Times New Roman" w:hAnsi="Times New Roman" w:cs="Times New Roman"/>
          <w:sz w:val="28"/>
          <w:szCs w:val="28"/>
        </w:rPr>
        <w:t xml:space="preserve"> оригінальна поведінка споживачів, отже, власна конкурентна стратегія, яку найкраще може реалізувати підприємство у цьому сегменті.</w:t>
      </w:r>
    </w:p>
    <w:p w14:paraId="4DC2CBF0" w14:textId="19E30364" w:rsidR="000F52F2" w:rsidRPr="000F52F2" w:rsidRDefault="000F52F2" w:rsidP="000F52F2">
      <w:pPr>
        <w:spacing w:after="0" w:line="360" w:lineRule="auto"/>
        <w:ind w:firstLine="709"/>
        <w:jc w:val="both"/>
        <w:rPr>
          <w:rFonts w:ascii="Times New Roman" w:hAnsi="Times New Roman" w:cs="Times New Roman"/>
          <w:sz w:val="28"/>
          <w:szCs w:val="28"/>
        </w:rPr>
      </w:pPr>
      <w:r w:rsidRPr="00FE48DD">
        <w:rPr>
          <w:rFonts w:ascii="Times New Roman" w:hAnsi="Times New Roman" w:cs="Times New Roman"/>
          <w:sz w:val="28"/>
          <w:szCs w:val="28"/>
        </w:rPr>
        <w:t xml:space="preserve">У </w:t>
      </w:r>
      <w:r w:rsidR="006A2986" w:rsidRPr="00FE48DD">
        <w:rPr>
          <w:rFonts w:ascii="Times New Roman" w:hAnsi="Times New Roman" w:cs="Times New Roman"/>
          <w:sz w:val="28"/>
          <w:szCs w:val="28"/>
        </w:rPr>
        <w:t>конкурентній</w:t>
      </w:r>
      <w:r w:rsidRPr="00FE48DD">
        <w:rPr>
          <w:rFonts w:ascii="Times New Roman" w:hAnsi="Times New Roman" w:cs="Times New Roman"/>
          <w:sz w:val="28"/>
          <w:szCs w:val="28"/>
        </w:rPr>
        <w:t xml:space="preserve"> </w:t>
      </w:r>
      <w:r w:rsidR="00DA0839" w:rsidRPr="00FE48DD">
        <w:rPr>
          <w:rFonts w:ascii="Times New Roman" w:hAnsi="Times New Roman" w:cs="Times New Roman"/>
          <w:sz w:val="28"/>
          <w:szCs w:val="28"/>
        </w:rPr>
        <w:t>боротьбі</w:t>
      </w:r>
      <w:r w:rsidRPr="00FE48DD">
        <w:rPr>
          <w:rFonts w:ascii="Times New Roman" w:hAnsi="Times New Roman" w:cs="Times New Roman"/>
          <w:sz w:val="28"/>
          <w:szCs w:val="28"/>
        </w:rPr>
        <w:t xml:space="preserve"> можна</w:t>
      </w:r>
      <w:r w:rsidRPr="000F52F2">
        <w:rPr>
          <w:rFonts w:ascii="Times New Roman" w:hAnsi="Times New Roman" w:cs="Times New Roman"/>
          <w:sz w:val="28"/>
          <w:szCs w:val="28"/>
        </w:rPr>
        <w:t xml:space="preserve"> дотримуватися наступальної і захисної стратегій. Будь-які конкурентні переваги безупинно піддаються атакам конкурентів, особливо багатих ресурсами.</w:t>
      </w:r>
    </w:p>
    <w:p w14:paraId="45169040" w14:textId="2B73D826" w:rsidR="000F52F2" w:rsidRPr="000F52F2" w:rsidRDefault="000F52F2" w:rsidP="000F52F2">
      <w:pPr>
        <w:spacing w:after="0" w:line="360" w:lineRule="auto"/>
        <w:ind w:firstLine="709"/>
        <w:jc w:val="both"/>
        <w:rPr>
          <w:rFonts w:ascii="Times New Roman" w:hAnsi="Times New Roman" w:cs="Times New Roman"/>
          <w:sz w:val="28"/>
          <w:szCs w:val="28"/>
        </w:rPr>
      </w:pPr>
      <w:r w:rsidRPr="000F52F2">
        <w:rPr>
          <w:rFonts w:ascii="Times New Roman" w:hAnsi="Times New Roman" w:cs="Times New Roman"/>
          <w:sz w:val="28"/>
          <w:szCs w:val="28"/>
        </w:rPr>
        <w:t>Є дві головні причини сходитися "врукопаш" з конкурентами, протиставляючи одна одній конкурентні переваги</w:t>
      </w:r>
      <w:r w:rsidR="007E5422">
        <w:rPr>
          <w:rFonts w:ascii="Times New Roman" w:hAnsi="Times New Roman" w:cs="Times New Roman"/>
          <w:sz w:val="28"/>
          <w:szCs w:val="28"/>
        </w:rPr>
        <w:t>. Перша - спроба виграти ринковий</w:t>
      </w:r>
      <w:r w:rsidRPr="000F52F2">
        <w:rPr>
          <w:rFonts w:ascii="Times New Roman" w:hAnsi="Times New Roman" w:cs="Times New Roman"/>
          <w:sz w:val="28"/>
          <w:szCs w:val="28"/>
        </w:rPr>
        <w:t xml:space="preserve"> простір, </w:t>
      </w:r>
      <w:r w:rsidRPr="00FE48DD">
        <w:rPr>
          <w:rFonts w:ascii="Times New Roman" w:hAnsi="Times New Roman" w:cs="Times New Roman"/>
          <w:sz w:val="28"/>
          <w:szCs w:val="28"/>
        </w:rPr>
        <w:t xml:space="preserve">перевершивши сильні </w:t>
      </w:r>
      <w:r w:rsidR="006A2986" w:rsidRPr="00FE48DD">
        <w:rPr>
          <w:rFonts w:ascii="Times New Roman" w:hAnsi="Times New Roman" w:cs="Times New Roman"/>
          <w:sz w:val="28"/>
          <w:szCs w:val="28"/>
        </w:rPr>
        <w:t>сторони слабшого</w:t>
      </w:r>
      <w:r w:rsidRPr="000F52F2">
        <w:rPr>
          <w:rFonts w:ascii="Times New Roman" w:hAnsi="Times New Roman" w:cs="Times New Roman"/>
          <w:sz w:val="28"/>
          <w:szCs w:val="28"/>
        </w:rPr>
        <w:t xml:space="preserve"> суперника.</w:t>
      </w:r>
    </w:p>
    <w:p w14:paraId="0DA8CDD5" w14:textId="275F67AB" w:rsidR="000F52F2" w:rsidRPr="000F52F2" w:rsidRDefault="008221FF" w:rsidP="000F52F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Іншою причиною є необхідність звести нанівець конкурентні переваги одного чи кількох суперників</w:t>
      </w:r>
      <w:r w:rsidR="000F52F2" w:rsidRPr="000F52F2">
        <w:rPr>
          <w:rFonts w:ascii="Times New Roman" w:hAnsi="Times New Roman" w:cs="Times New Roman"/>
          <w:sz w:val="28"/>
          <w:szCs w:val="28"/>
        </w:rPr>
        <w:t xml:space="preserve">. Критерієм успіху </w:t>
      </w:r>
      <w:r w:rsidR="00FE48DD">
        <w:rPr>
          <w:rFonts w:ascii="Times New Roman" w:hAnsi="Times New Roman" w:cs="Times New Roman"/>
          <w:sz w:val="28"/>
          <w:szCs w:val="28"/>
        </w:rPr>
        <w:t>такої стратегії</w:t>
      </w:r>
      <w:r w:rsidR="000F52F2" w:rsidRPr="000F52F2">
        <w:rPr>
          <w:rFonts w:ascii="Times New Roman" w:hAnsi="Times New Roman" w:cs="Times New Roman"/>
          <w:sz w:val="28"/>
          <w:szCs w:val="28"/>
        </w:rPr>
        <w:t xml:space="preserve"> є порівняння витрат за атаку з вигодами. При атаці слабких сторін конкурента нападаючий </w:t>
      </w:r>
      <w:r w:rsidR="000F52F2" w:rsidRPr="000F52F2">
        <w:rPr>
          <w:rFonts w:ascii="Times New Roman" w:hAnsi="Times New Roman" w:cs="Times New Roman"/>
          <w:sz w:val="28"/>
          <w:szCs w:val="28"/>
        </w:rPr>
        <w:lastRenderedPageBreak/>
        <w:t xml:space="preserve">перенацілює свої сильні сторони, і ресурси безпосередньо на слабкості суперника. Атаки слабких сторін конкурентів мають більше шансів на успіх, ніж атаки їх сильних позицій. На ринку всі фірми можуть бути об'єктами атаки із боку конкурентів (зокрема </w:t>
      </w:r>
      <w:r w:rsidR="00DA0839">
        <w:rPr>
          <w:rFonts w:ascii="Times New Roman" w:hAnsi="Times New Roman" w:cs="Times New Roman"/>
          <w:sz w:val="28"/>
          <w:szCs w:val="28"/>
        </w:rPr>
        <w:t>нові учасники ринку</w:t>
      </w:r>
      <w:r w:rsidR="000F52F2" w:rsidRPr="000F52F2">
        <w:rPr>
          <w:rFonts w:ascii="Times New Roman" w:hAnsi="Times New Roman" w:cs="Times New Roman"/>
          <w:sz w:val="28"/>
          <w:szCs w:val="28"/>
        </w:rPr>
        <w:t xml:space="preserve">, прагнуть </w:t>
      </w:r>
      <w:r w:rsidR="00DA0839">
        <w:rPr>
          <w:rFonts w:ascii="Times New Roman" w:hAnsi="Times New Roman" w:cs="Times New Roman"/>
          <w:sz w:val="28"/>
          <w:szCs w:val="28"/>
        </w:rPr>
        <w:t>покращити свої позиції</w:t>
      </w:r>
      <w:r w:rsidR="000F52F2" w:rsidRPr="000F52F2">
        <w:rPr>
          <w:rFonts w:ascii="Times New Roman" w:hAnsi="Times New Roman" w:cs="Times New Roman"/>
          <w:sz w:val="28"/>
          <w:szCs w:val="28"/>
        </w:rPr>
        <w:t>).</w:t>
      </w:r>
    </w:p>
    <w:p w14:paraId="1FED0B0B" w14:textId="77777777" w:rsidR="000F52F2" w:rsidRPr="000F52F2" w:rsidRDefault="000F52F2" w:rsidP="000F52F2">
      <w:pPr>
        <w:spacing w:after="0" w:line="360" w:lineRule="auto"/>
        <w:ind w:firstLine="709"/>
        <w:jc w:val="both"/>
        <w:rPr>
          <w:rFonts w:ascii="Times New Roman" w:hAnsi="Times New Roman" w:cs="Times New Roman"/>
          <w:sz w:val="28"/>
          <w:szCs w:val="28"/>
        </w:rPr>
      </w:pPr>
      <w:r w:rsidRPr="000F52F2">
        <w:rPr>
          <w:rFonts w:ascii="Times New Roman" w:hAnsi="Times New Roman" w:cs="Times New Roman"/>
          <w:sz w:val="28"/>
          <w:szCs w:val="28"/>
        </w:rPr>
        <w:t>Об'єктом дослідження даної роботи є таке явище як конкуренція та її вплив на ринкову діяльність підприємства .</w:t>
      </w:r>
    </w:p>
    <w:p w14:paraId="63CD7458" w14:textId="77777777" w:rsidR="000F52F2" w:rsidRPr="000F52F2" w:rsidRDefault="000F52F2" w:rsidP="000F52F2">
      <w:pPr>
        <w:spacing w:after="0" w:line="360" w:lineRule="auto"/>
        <w:ind w:firstLine="709"/>
        <w:jc w:val="both"/>
        <w:rPr>
          <w:rFonts w:ascii="Times New Roman" w:hAnsi="Times New Roman" w:cs="Times New Roman"/>
          <w:sz w:val="28"/>
          <w:szCs w:val="28"/>
        </w:rPr>
      </w:pPr>
      <w:r w:rsidRPr="000F52F2">
        <w:rPr>
          <w:rFonts w:ascii="Times New Roman" w:hAnsi="Times New Roman" w:cs="Times New Roman"/>
          <w:sz w:val="28"/>
          <w:szCs w:val="28"/>
        </w:rPr>
        <w:t>Предмет дослідження курсової роботи - сучасні конкурентні стратегії підприємства.</w:t>
      </w:r>
    </w:p>
    <w:p w14:paraId="5BF53B85" w14:textId="77777777" w:rsidR="000F52F2" w:rsidRPr="000F52F2" w:rsidRDefault="000F52F2" w:rsidP="000F52F2">
      <w:pPr>
        <w:spacing w:after="0" w:line="360" w:lineRule="auto"/>
        <w:ind w:firstLine="709"/>
        <w:jc w:val="both"/>
        <w:rPr>
          <w:rFonts w:ascii="Times New Roman" w:hAnsi="Times New Roman" w:cs="Times New Roman"/>
          <w:sz w:val="28"/>
          <w:szCs w:val="28"/>
        </w:rPr>
      </w:pPr>
      <w:r w:rsidRPr="000F52F2">
        <w:rPr>
          <w:rFonts w:ascii="Times New Roman" w:hAnsi="Times New Roman" w:cs="Times New Roman"/>
          <w:sz w:val="28"/>
          <w:szCs w:val="28"/>
        </w:rPr>
        <w:t>Питання означеної проблеми розглянуті в наукових працях вітчизняних (</w:t>
      </w:r>
      <w:proofErr w:type="spellStart"/>
      <w:r w:rsidRPr="000F52F2">
        <w:rPr>
          <w:rFonts w:ascii="Times New Roman" w:hAnsi="Times New Roman" w:cs="Times New Roman"/>
          <w:sz w:val="28"/>
          <w:szCs w:val="28"/>
        </w:rPr>
        <w:t>З.Є.Шершньової</w:t>
      </w:r>
      <w:proofErr w:type="spellEnd"/>
      <w:r w:rsidRPr="000F52F2">
        <w:rPr>
          <w:rFonts w:ascii="Times New Roman" w:hAnsi="Times New Roman" w:cs="Times New Roman"/>
          <w:sz w:val="28"/>
          <w:szCs w:val="28"/>
        </w:rPr>
        <w:t xml:space="preserve">, Т.В. </w:t>
      </w:r>
      <w:proofErr w:type="spellStart"/>
      <w:r w:rsidRPr="000F52F2">
        <w:rPr>
          <w:rFonts w:ascii="Times New Roman" w:hAnsi="Times New Roman" w:cs="Times New Roman"/>
          <w:sz w:val="28"/>
          <w:szCs w:val="28"/>
        </w:rPr>
        <w:t>Омельяненко</w:t>
      </w:r>
      <w:proofErr w:type="spellEnd"/>
      <w:r w:rsidRPr="000F52F2">
        <w:rPr>
          <w:rFonts w:ascii="Times New Roman" w:hAnsi="Times New Roman" w:cs="Times New Roman"/>
          <w:sz w:val="28"/>
          <w:szCs w:val="28"/>
        </w:rPr>
        <w:t xml:space="preserve">, О.Б. Іванова, А.П. Наливайка, Н.В. </w:t>
      </w:r>
      <w:proofErr w:type="spellStart"/>
      <w:r w:rsidRPr="000F52F2">
        <w:rPr>
          <w:rFonts w:ascii="Times New Roman" w:hAnsi="Times New Roman" w:cs="Times New Roman"/>
          <w:sz w:val="28"/>
          <w:szCs w:val="28"/>
        </w:rPr>
        <w:t>Куденко</w:t>
      </w:r>
      <w:proofErr w:type="spellEnd"/>
      <w:r w:rsidRPr="000F52F2">
        <w:rPr>
          <w:rFonts w:ascii="Times New Roman" w:hAnsi="Times New Roman" w:cs="Times New Roman"/>
          <w:sz w:val="28"/>
          <w:szCs w:val="28"/>
        </w:rPr>
        <w:t xml:space="preserve">, Л.Л. Антонюка, С.М. Клименко, І.З. </w:t>
      </w:r>
      <w:proofErr w:type="spellStart"/>
      <w:r w:rsidRPr="000F52F2">
        <w:rPr>
          <w:rFonts w:ascii="Times New Roman" w:hAnsi="Times New Roman" w:cs="Times New Roman"/>
          <w:sz w:val="28"/>
          <w:szCs w:val="28"/>
        </w:rPr>
        <w:t>Должанського</w:t>
      </w:r>
      <w:proofErr w:type="spellEnd"/>
      <w:r w:rsidRPr="000F52F2">
        <w:rPr>
          <w:rFonts w:ascii="Times New Roman" w:hAnsi="Times New Roman" w:cs="Times New Roman"/>
          <w:sz w:val="28"/>
          <w:szCs w:val="28"/>
        </w:rPr>
        <w:t xml:space="preserve">) і зарубіжних (Ф. Котлера, Г.Л. </w:t>
      </w:r>
      <w:proofErr w:type="spellStart"/>
      <w:r w:rsidRPr="000F52F2">
        <w:rPr>
          <w:rFonts w:ascii="Times New Roman" w:hAnsi="Times New Roman" w:cs="Times New Roman"/>
          <w:sz w:val="28"/>
          <w:szCs w:val="28"/>
        </w:rPr>
        <w:t>Азоєва</w:t>
      </w:r>
      <w:proofErr w:type="spellEnd"/>
      <w:r w:rsidRPr="000F52F2">
        <w:rPr>
          <w:rFonts w:ascii="Times New Roman" w:hAnsi="Times New Roman" w:cs="Times New Roman"/>
          <w:sz w:val="28"/>
          <w:szCs w:val="28"/>
        </w:rPr>
        <w:t xml:space="preserve">, М.І. Книша, Р.А. </w:t>
      </w:r>
      <w:proofErr w:type="spellStart"/>
      <w:r w:rsidRPr="000F52F2">
        <w:rPr>
          <w:rFonts w:ascii="Times New Roman" w:hAnsi="Times New Roman" w:cs="Times New Roman"/>
          <w:sz w:val="28"/>
          <w:szCs w:val="28"/>
        </w:rPr>
        <w:t>Фатхутдінова</w:t>
      </w:r>
      <w:proofErr w:type="spellEnd"/>
      <w:r w:rsidRPr="000F52F2">
        <w:rPr>
          <w:rFonts w:ascii="Times New Roman" w:hAnsi="Times New Roman" w:cs="Times New Roman"/>
          <w:sz w:val="28"/>
          <w:szCs w:val="28"/>
        </w:rPr>
        <w:t xml:space="preserve">, І.М. </w:t>
      </w:r>
      <w:proofErr w:type="spellStart"/>
      <w:r w:rsidRPr="000F52F2">
        <w:rPr>
          <w:rFonts w:ascii="Times New Roman" w:hAnsi="Times New Roman" w:cs="Times New Roman"/>
          <w:sz w:val="28"/>
          <w:szCs w:val="28"/>
        </w:rPr>
        <w:t>Ліфица</w:t>
      </w:r>
      <w:proofErr w:type="spellEnd"/>
      <w:r w:rsidRPr="000F52F2">
        <w:rPr>
          <w:rFonts w:ascii="Times New Roman" w:hAnsi="Times New Roman" w:cs="Times New Roman"/>
          <w:sz w:val="28"/>
          <w:szCs w:val="28"/>
        </w:rPr>
        <w:t>) учених.</w:t>
      </w:r>
    </w:p>
    <w:p w14:paraId="69F93834" w14:textId="77777777" w:rsidR="000F52F2" w:rsidRPr="000F52F2" w:rsidRDefault="000F52F2" w:rsidP="000F52F2">
      <w:pPr>
        <w:spacing w:after="0" w:line="360" w:lineRule="auto"/>
        <w:ind w:firstLine="709"/>
        <w:jc w:val="both"/>
        <w:rPr>
          <w:rFonts w:ascii="Times New Roman" w:hAnsi="Times New Roman" w:cs="Times New Roman"/>
          <w:sz w:val="28"/>
          <w:szCs w:val="28"/>
        </w:rPr>
      </w:pPr>
      <w:r w:rsidRPr="000F52F2">
        <w:rPr>
          <w:rFonts w:ascii="Times New Roman" w:hAnsi="Times New Roman" w:cs="Times New Roman"/>
          <w:sz w:val="28"/>
          <w:szCs w:val="28"/>
        </w:rPr>
        <w:t>Мета дослідження:</w:t>
      </w:r>
    </w:p>
    <w:p w14:paraId="18EE0965" w14:textId="369B8DE9" w:rsidR="000F52F2" w:rsidRPr="000F52F2" w:rsidRDefault="000F52F2" w:rsidP="000F52F2">
      <w:pPr>
        <w:spacing w:after="0" w:line="360" w:lineRule="auto"/>
        <w:ind w:firstLine="709"/>
        <w:jc w:val="both"/>
        <w:rPr>
          <w:rFonts w:ascii="Times New Roman" w:hAnsi="Times New Roman" w:cs="Times New Roman"/>
          <w:sz w:val="28"/>
          <w:szCs w:val="28"/>
        </w:rPr>
      </w:pPr>
      <w:r w:rsidRPr="000F52F2">
        <w:rPr>
          <w:rFonts w:ascii="Times New Roman" w:hAnsi="Times New Roman" w:cs="Times New Roman"/>
          <w:sz w:val="28"/>
          <w:szCs w:val="28"/>
        </w:rPr>
        <w:t>Розкрити і проаналізувати поняття «конкурентні стратегії підприємства», ви</w:t>
      </w:r>
      <w:r w:rsidR="007E5422">
        <w:rPr>
          <w:rFonts w:ascii="Times New Roman" w:hAnsi="Times New Roman" w:cs="Times New Roman"/>
          <w:sz w:val="28"/>
          <w:szCs w:val="28"/>
        </w:rPr>
        <w:t xml:space="preserve">явити їх основні види </w:t>
      </w:r>
      <w:r w:rsidRPr="000F52F2">
        <w:rPr>
          <w:rFonts w:ascii="Times New Roman" w:hAnsi="Times New Roman" w:cs="Times New Roman"/>
          <w:sz w:val="28"/>
          <w:szCs w:val="28"/>
        </w:rPr>
        <w:t>і визначити їх ефективність.</w:t>
      </w:r>
    </w:p>
    <w:p w14:paraId="7EEB2DBF" w14:textId="77777777" w:rsidR="000F52F2" w:rsidRPr="000F52F2" w:rsidRDefault="000F52F2" w:rsidP="000F52F2">
      <w:pPr>
        <w:spacing w:after="0" w:line="360" w:lineRule="auto"/>
        <w:ind w:firstLine="709"/>
        <w:jc w:val="both"/>
        <w:rPr>
          <w:rFonts w:ascii="Times New Roman" w:hAnsi="Times New Roman" w:cs="Times New Roman"/>
          <w:sz w:val="28"/>
          <w:szCs w:val="28"/>
        </w:rPr>
      </w:pPr>
      <w:r w:rsidRPr="000F52F2">
        <w:rPr>
          <w:rFonts w:ascii="Times New Roman" w:hAnsi="Times New Roman" w:cs="Times New Roman"/>
          <w:sz w:val="28"/>
          <w:szCs w:val="28"/>
        </w:rPr>
        <w:t>Завдання дослідження:</w:t>
      </w:r>
    </w:p>
    <w:p w14:paraId="1F46F239" w14:textId="04BF4E3C" w:rsidR="000F52F2" w:rsidRPr="000F52F2" w:rsidRDefault="000F52F2" w:rsidP="000F52F2">
      <w:pPr>
        <w:spacing w:after="0" w:line="360" w:lineRule="auto"/>
        <w:ind w:firstLine="709"/>
        <w:jc w:val="both"/>
        <w:rPr>
          <w:rFonts w:ascii="Times New Roman" w:hAnsi="Times New Roman" w:cs="Times New Roman"/>
          <w:sz w:val="28"/>
          <w:szCs w:val="28"/>
        </w:rPr>
      </w:pPr>
      <w:r w:rsidRPr="000F52F2">
        <w:rPr>
          <w:rFonts w:ascii="Times New Roman" w:hAnsi="Times New Roman" w:cs="Times New Roman"/>
          <w:sz w:val="28"/>
          <w:szCs w:val="28"/>
        </w:rPr>
        <w:t>1.</w:t>
      </w:r>
      <w:r w:rsidR="002A1BDF">
        <w:rPr>
          <w:rFonts w:ascii="Times New Roman" w:hAnsi="Times New Roman" w:cs="Times New Roman"/>
          <w:sz w:val="28"/>
          <w:szCs w:val="28"/>
        </w:rPr>
        <w:t xml:space="preserve"> Пр</w:t>
      </w:r>
      <w:r w:rsidRPr="000F52F2">
        <w:rPr>
          <w:rFonts w:ascii="Times New Roman" w:hAnsi="Times New Roman" w:cs="Times New Roman"/>
          <w:sz w:val="28"/>
          <w:szCs w:val="28"/>
        </w:rPr>
        <w:t>оаналізувати по</w:t>
      </w:r>
      <w:r w:rsidR="007E5422">
        <w:rPr>
          <w:rFonts w:ascii="Times New Roman" w:hAnsi="Times New Roman" w:cs="Times New Roman"/>
          <w:sz w:val="28"/>
          <w:szCs w:val="28"/>
        </w:rPr>
        <w:t xml:space="preserve">няття «конкурентні стратегії </w:t>
      </w:r>
      <w:r w:rsidRPr="000F52F2">
        <w:rPr>
          <w:rFonts w:ascii="Times New Roman" w:hAnsi="Times New Roman" w:cs="Times New Roman"/>
          <w:sz w:val="28"/>
          <w:szCs w:val="28"/>
        </w:rPr>
        <w:t>п</w:t>
      </w:r>
      <w:r w:rsidR="007E5422">
        <w:rPr>
          <w:rFonts w:ascii="Times New Roman" w:hAnsi="Times New Roman" w:cs="Times New Roman"/>
          <w:sz w:val="28"/>
          <w:szCs w:val="28"/>
        </w:rPr>
        <w:t>ідп</w:t>
      </w:r>
      <w:r w:rsidRPr="000F52F2">
        <w:rPr>
          <w:rFonts w:ascii="Times New Roman" w:hAnsi="Times New Roman" w:cs="Times New Roman"/>
          <w:sz w:val="28"/>
          <w:szCs w:val="28"/>
        </w:rPr>
        <w:t>риємства»;</w:t>
      </w:r>
    </w:p>
    <w:p w14:paraId="7FC735AB" w14:textId="5FA5ECD3" w:rsidR="000F52F2" w:rsidRPr="000F52F2" w:rsidRDefault="000F52F2" w:rsidP="000F52F2">
      <w:pPr>
        <w:spacing w:after="0" w:line="360" w:lineRule="auto"/>
        <w:ind w:firstLine="709"/>
        <w:jc w:val="both"/>
        <w:rPr>
          <w:rFonts w:ascii="Times New Roman" w:hAnsi="Times New Roman" w:cs="Times New Roman"/>
          <w:sz w:val="28"/>
          <w:szCs w:val="28"/>
        </w:rPr>
      </w:pPr>
      <w:r w:rsidRPr="000F52F2">
        <w:rPr>
          <w:rFonts w:ascii="Times New Roman" w:hAnsi="Times New Roman" w:cs="Times New Roman"/>
          <w:sz w:val="28"/>
          <w:szCs w:val="28"/>
        </w:rPr>
        <w:t>2.</w:t>
      </w:r>
      <w:r w:rsidR="002A1BDF">
        <w:rPr>
          <w:rFonts w:ascii="Times New Roman" w:hAnsi="Times New Roman" w:cs="Times New Roman"/>
          <w:sz w:val="28"/>
          <w:szCs w:val="28"/>
        </w:rPr>
        <w:t xml:space="preserve"> Розглянути </w:t>
      </w:r>
      <w:r w:rsidRPr="000F52F2">
        <w:rPr>
          <w:rFonts w:ascii="Times New Roman" w:hAnsi="Times New Roman" w:cs="Times New Roman"/>
          <w:sz w:val="28"/>
          <w:szCs w:val="28"/>
        </w:rPr>
        <w:t xml:space="preserve">основні види конкурентних </w:t>
      </w:r>
      <w:r w:rsidR="007412B9">
        <w:rPr>
          <w:rFonts w:ascii="Times New Roman" w:hAnsi="Times New Roman" w:cs="Times New Roman"/>
          <w:sz w:val="28"/>
          <w:szCs w:val="28"/>
        </w:rPr>
        <w:t>стратегій й</w:t>
      </w:r>
      <w:r w:rsidRPr="000F52F2">
        <w:rPr>
          <w:rFonts w:ascii="Times New Roman" w:hAnsi="Times New Roman" w:cs="Times New Roman"/>
          <w:sz w:val="28"/>
          <w:szCs w:val="28"/>
        </w:rPr>
        <w:t xml:space="preserve"> навести приклади</w:t>
      </w:r>
      <w:r w:rsidR="007412B9">
        <w:rPr>
          <w:rFonts w:ascii="Times New Roman" w:hAnsi="Times New Roman" w:cs="Times New Roman"/>
          <w:sz w:val="28"/>
          <w:szCs w:val="28"/>
        </w:rPr>
        <w:t xml:space="preserve"> їх </w:t>
      </w:r>
      <w:r w:rsidRPr="000F52F2">
        <w:rPr>
          <w:rFonts w:ascii="Times New Roman" w:hAnsi="Times New Roman" w:cs="Times New Roman"/>
          <w:sz w:val="28"/>
          <w:szCs w:val="28"/>
        </w:rPr>
        <w:t>застосування;</w:t>
      </w:r>
    </w:p>
    <w:p w14:paraId="1862CD78" w14:textId="75CD455E" w:rsidR="000F52F2" w:rsidRPr="000F52F2" w:rsidRDefault="000F52F2" w:rsidP="000F52F2">
      <w:pPr>
        <w:spacing w:after="0" w:line="360" w:lineRule="auto"/>
        <w:ind w:firstLine="709"/>
        <w:jc w:val="both"/>
        <w:rPr>
          <w:rFonts w:ascii="Times New Roman" w:hAnsi="Times New Roman" w:cs="Times New Roman"/>
          <w:sz w:val="28"/>
          <w:szCs w:val="28"/>
        </w:rPr>
      </w:pPr>
    </w:p>
    <w:p w14:paraId="0ADC7D7E" w14:textId="519529A1" w:rsidR="000F52F2" w:rsidRDefault="000F52F2" w:rsidP="000F52F2">
      <w:pPr>
        <w:spacing w:after="0" w:line="360" w:lineRule="auto"/>
        <w:ind w:firstLine="709"/>
        <w:jc w:val="both"/>
        <w:rPr>
          <w:rFonts w:ascii="Times New Roman" w:hAnsi="Times New Roman" w:cs="Times New Roman"/>
          <w:b/>
          <w:bCs/>
          <w:sz w:val="28"/>
          <w:szCs w:val="28"/>
        </w:rPr>
      </w:pPr>
    </w:p>
    <w:p w14:paraId="626AE638" w14:textId="3A0EDF4A" w:rsidR="000F52F2" w:rsidRDefault="000F52F2" w:rsidP="000F52F2">
      <w:pPr>
        <w:spacing w:after="0" w:line="360" w:lineRule="auto"/>
        <w:ind w:firstLine="709"/>
        <w:jc w:val="both"/>
        <w:rPr>
          <w:rFonts w:ascii="Times New Roman" w:hAnsi="Times New Roman" w:cs="Times New Roman"/>
          <w:b/>
          <w:bCs/>
          <w:sz w:val="28"/>
          <w:szCs w:val="28"/>
        </w:rPr>
      </w:pPr>
    </w:p>
    <w:p w14:paraId="6798F7C4" w14:textId="49A070EC" w:rsidR="000F52F2" w:rsidRDefault="000F52F2" w:rsidP="000F52F2">
      <w:pPr>
        <w:spacing w:after="0" w:line="360" w:lineRule="auto"/>
        <w:ind w:firstLine="709"/>
        <w:jc w:val="both"/>
        <w:rPr>
          <w:rFonts w:ascii="Times New Roman" w:hAnsi="Times New Roman" w:cs="Times New Roman"/>
          <w:b/>
          <w:bCs/>
          <w:sz w:val="28"/>
          <w:szCs w:val="28"/>
        </w:rPr>
      </w:pPr>
    </w:p>
    <w:p w14:paraId="2B18EAF2" w14:textId="75FA1E40" w:rsidR="00FE48DD" w:rsidRDefault="00FE48DD" w:rsidP="000F52F2">
      <w:pPr>
        <w:spacing w:after="0" w:line="360" w:lineRule="auto"/>
        <w:ind w:firstLine="709"/>
        <w:jc w:val="both"/>
        <w:rPr>
          <w:rFonts w:ascii="Times New Roman" w:hAnsi="Times New Roman" w:cs="Times New Roman"/>
          <w:b/>
          <w:bCs/>
          <w:sz w:val="28"/>
          <w:szCs w:val="28"/>
        </w:rPr>
      </w:pPr>
    </w:p>
    <w:p w14:paraId="17678360" w14:textId="7927B2BE" w:rsidR="00FE48DD" w:rsidRDefault="00FE48DD" w:rsidP="000F52F2">
      <w:pPr>
        <w:spacing w:after="0" w:line="360" w:lineRule="auto"/>
        <w:ind w:firstLine="709"/>
        <w:jc w:val="both"/>
        <w:rPr>
          <w:rFonts w:ascii="Times New Roman" w:hAnsi="Times New Roman" w:cs="Times New Roman"/>
          <w:b/>
          <w:bCs/>
          <w:sz w:val="28"/>
          <w:szCs w:val="28"/>
        </w:rPr>
      </w:pPr>
    </w:p>
    <w:p w14:paraId="03011E0F" w14:textId="77777777" w:rsidR="00FE48DD" w:rsidRDefault="00FE48DD" w:rsidP="000F52F2">
      <w:pPr>
        <w:spacing w:after="0" w:line="360" w:lineRule="auto"/>
        <w:ind w:firstLine="709"/>
        <w:jc w:val="both"/>
        <w:rPr>
          <w:rFonts w:ascii="Times New Roman" w:hAnsi="Times New Roman" w:cs="Times New Roman"/>
          <w:b/>
          <w:bCs/>
          <w:sz w:val="28"/>
          <w:szCs w:val="28"/>
        </w:rPr>
      </w:pPr>
    </w:p>
    <w:p w14:paraId="4FBCD439" w14:textId="311729B2" w:rsidR="000F52F2" w:rsidRDefault="000F52F2" w:rsidP="000F52F2">
      <w:pPr>
        <w:spacing w:after="0" w:line="360" w:lineRule="auto"/>
        <w:ind w:firstLine="709"/>
        <w:jc w:val="both"/>
        <w:rPr>
          <w:rFonts w:ascii="Times New Roman" w:hAnsi="Times New Roman" w:cs="Times New Roman"/>
          <w:b/>
          <w:bCs/>
          <w:sz w:val="28"/>
          <w:szCs w:val="28"/>
        </w:rPr>
      </w:pPr>
    </w:p>
    <w:p w14:paraId="60A76834" w14:textId="77777777" w:rsidR="00FE48DD" w:rsidRDefault="00FE48DD" w:rsidP="000F52F2">
      <w:pPr>
        <w:spacing w:after="0" w:line="360" w:lineRule="auto"/>
        <w:ind w:firstLine="709"/>
        <w:jc w:val="both"/>
        <w:rPr>
          <w:rFonts w:ascii="Times New Roman" w:hAnsi="Times New Roman" w:cs="Times New Roman"/>
          <w:b/>
          <w:bCs/>
          <w:sz w:val="28"/>
          <w:szCs w:val="28"/>
        </w:rPr>
      </w:pPr>
    </w:p>
    <w:p w14:paraId="4E9D1AD3" w14:textId="7EC44387" w:rsidR="000F52F2" w:rsidRPr="000F52F2" w:rsidRDefault="000F52F2" w:rsidP="000F52F2">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lastRenderedPageBreak/>
        <w:t xml:space="preserve">1. </w:t>
      </w:r>
      <w:r w:rsidRPr="000F52F2">
        <w:rPr>
          <w:rFonts w:ascii="Times New Roman" w:hAnsi="Times New Roman" w:cs="Times New Roman"/>
          <w:b/>
          <w:bCs/>
          <w:sz w:val="28"/>
          <w:szCs w:val="28"/>
        </w:rPr>
        <w:t>СУТНІСТЬ ТА ЗНАЧЕННЯ КОНКУРЕНТНОЇ СТРАТЕГІЇ ПІДПРИЄМСТВА</w:t>
      </w:r>
    </w:p>
    <w:p w14:paraId="05139EA8" w14:textId="05AA28EF" w:rsidR="007E5422" w:rsidRDefault="000F52F2" w:rsidP="007412B9">
      <w:pPr>
        <w:spacing w:after="0" w:line="360" w:lineRule="auto"/>
        <w:ind w:firstLine="709"/>
        <w:jc w:val="both"/>
        <w:rPr>
          <w:rFonts w:ascii="Times New Roman" w:hAnsi="Times New Roman" w:cs="Times New Roman"/>
          <w:sz w:val="28"/>
          <w:szCs w:val="28"/>
        </w:rPr>
      </w:pPr>
      <w:r w:rsidRPr="000F52F2">
        <w:rPr>
          <w:rFonts w:ascii="Times New Roman" w:hAnsi="Times New Roman" w:cs="Times New Roman"/>
          <w:sz w:val="28"/>
          <w:szCs w:val="28"/>
        </w:rPr>
        <w:t xml:space="preserve">З розвитком ринкових відносин в Україні відбувається формування конкурентного середовища, як у всій національній економіці, так і в її різних галузях. Поява великої кількості нових підприємств і організацій, лібералізація імпорту, формування ринку капіталу, акціонерних товариств, проникнення на український ринок іноземних компаній – усе це значно ускладнило ситуацію на ринку. Збільшення пропозиції товарів і послуг, з одного боку, і зниження платоспроможності попиту, з іншого, створили умови, коли конкуренція стала повсякденною реальністю. Тому надзвичайно актуальною стала проблема формування ефективної конкурентної стратегії підприємства (стратегії підвищення конкурентоспроможності), успішна реалізація якої дозволить підприємству випередити своїх конкурентів. </w:t>
      </w:r>
    </w:p>
    <w:p w14:paraId="070DB5A9" w14:textId="4D45505E" w:rsidR="000F52F2" w:rsidRPr="0015093A" w:rsidRDefault="000F52F2" w:rsidP="000F52F2">
      <w:pPr>
        <w:spacing w:after="0" w:line="360" w:lineRule="auto"/>
        <w:ind w:firstLine="709"/>
        <w:jc w:val="both"/>
        <w:rPr>
          <w:rFonts w:ascii="Times New Roman" w:hAnsi="Times New Roman" w:cs="Times New Roman"/>
          <w:sz w:val="28"/>
          <w:szCs w:val="28"/>
          <w:lang w:val="ru-RU"/>
        </w:rPr>
      </w:pPr>
      <w:r w:rsidRPr="000F52F2">
        <w:rPr>
          <w:rFonts w:ascii="Times New Roman" w:hAnsi="Times New Roman" w:cs="Times New Roman"/>
          <w:sz w:val="28"/>
          <w:szCs w:val="28"/>
        </w:rPr>
        <w:t xml:space="preserve">Слово «стратегія» запозичене з військової науки. Військовий план, який розробляється на основі основного завдання «послабити і знищити противника, оволодівши певними позиціями», визначає способи досягнення цієї мети. Однак складність визначення стратегії полягає в тому, що різні джерела трактують це поняття по-різному. Зокрема, у сучасній літературі виділяються </w:t>
      </w:r>
      <w:r w:rsidRPr="00FE48DD">
        <w:rPr>
          <w:rFonts w:ascii="Times New Roman" w:hAnsi="Times New Roman" w:cs="Times New Roman"/>
          <w:bCs/>
          <w:sz w:val="28"/>
          <w:szCs w:val="28"/>
        </w:rPr>
        <w:t>дві</w:t>
      </w:r>
      <w:r w:rsidRPr="00FE48DD">
        <w:rPr>
          <w:rFonts w:ascii="Times New Roman" w:hAnsi="Times New Roman" w:cs="Times New Roman"/>
          <w:sz w:val="28"/>
          <w:szCs w:val="28"/>
        </w:rPr>
        <w:t xml:space="preserve"> основні концепції стратегії – філософськ</w:t>
      </w:r>
      <w:r w:rsidR="008338A1" w:rsidRPr="00FE48DD">
        <w:rPr>
          <w:rFonts w:ascii="Times New Roman" w:hAnsi="Times New Roman" w:cs="Times New Roman"/>
          <w:sz w:val="28"/>
          <w:szCs w:val="28"/>
        </w:rPr>
        <w:t xml:space="preserve">а та </w:t>
      </w:r>
      <w:r w:rsidRPr="00FE48DD">
        <w:rPr>
          <w:rFonts w:ascii="Times New Roman" w:hAnsi="Times New Roman" w:cs="Times New Roman"/>
          <w:sz w:val="28"/>
          <w:szCs w:val="28"/>
        </w:rPr>
        <w:t>організаційно-управлінська</w:t>
      </w:r>
      <w:r w:rsidRPr="000F52F2">
        <w:rPr>
          <w:rFonts w:ascii="Times New Roman" w:hAnsi="Times New Roman" w:cs="Times New Roman"/>
          <w:sz w:val="28"/>
          <w:szCs w:val="28"/>
        </w:rPr>
        <w:t>. Філософська концепція підкреслює загальну важливість стратегії для бізнесу. Відповідно до цієї концепції стратегію можна розглядати: як філософію, якою повинна керуватися організація, яка нею володіє; як логічна і цілісна модель поведінки, що свідомо або спонтанно складається в компанії; як найважливіший елемент самовизначення компанії чи організації. У цій роботі більш детально зупинимося на розгляді організаційно-управлінської концепції стратегії.</w:t>
      </w:r>
      <w:r w:rsidR="0015093A">
        <w:rPr>
          <w:rFonts w:ascii="Times New Roman" w:hAnsi="Times New Roman" w:cs="Times New Roman"/>
          <w:sz w:val="28"/>
          <w:szCs w:val="28"/>
        </w:rPr>
        <w:t xml:space="preserve"> </w:t>
      </w:r>
      <w:r w:rsidR="0015093A" w:rsidRPr="0015093A">
        <w:rPr>
          <w:rFonts w:ascii="Times New Roman" w:hAnsi="Times New Roman" w:cs="Times New Roman"/>
          <w:sz w:val="28"/>
          <w:szCs w:val="28"/>
          <w:lang w:val="ru-RU"/>
        </w:rPr>
        <w:t>[1</w:t>
      </w:r>
      <w:r w:rsidR="0015093A">
        <w:rPr>
          <w:rFonts w:ascii="Times New Roman" w:hAnsi="Times New Roman" w:cs="Times New Roman"/>
          <w:sz w:val="28"/>
          <w:szCs w:val="28"/>
        </w:rPr>
        <w:t>,3</w:t>
      </w:r>
      <w:r w:rsidR="0015093A" w:rsidRPr="0015093A">
        <w:rPr>
          <w:rFonts w:ascii="Times New Roman" w:hAnsi="Times New Roman" w:cs="Times New Roman"/>
          <w:sz w:val="28"/>
          <w:szCs w:val="28"/>
          <w:lang w:val="ru-RU"/>
        </w:rPr>
        <w:t>]</w:t>
      </w:r>
    </w:p>
    <w:p w14:paraId="66C27DBD" w14:textId="2D626704" w:rsidR="000F52F2" w:rsidRPr="0015093A" w:rsidRDefault="000F52F2" w:rsidP="000F52F2">
      <w:pPr>
        <w:spacing w:after="0" w:line="360" w:lineRule="auto"/>
        <w:ind w:firstLine="709"/>
        <w:jc w:val="both"/>
        <w:rPr>
          <w:rFonts w:ascii="Times New Roman" w:hAnsi="Times New Roman" w:cs="Times New Roman"/>
          <w:sz w:val="28"/>
          <w:szCs w:val="28"/>
          <w:lang w:val="en-US"/>
        </w:rPr>
      </w:pPr>
      <w:r w:rsidRPr="000F52F2">
        <w:rPr>
          <w:rFonts w:ascii="Times New Roman" w:hAnsi="Times New Roman" w:cs="Times New Roman"/>
          <w:sz w:val="28"/>
          <w:szCs w:val="28"/>
        </w:rPr>
        <w:t>Поняття організації та управління стратегією пов’язане з конкурентними діями, заходами та методами реалізації стратегічної діяльності на підприємстві. В економічній літературі виокремлюють,</w:t>
      </w:r>
      <w:r w:rsidR="00497AFE">
        <w:rPr>
          <w:rFonts w:ascii="Times New Roman" w:hAnsi="Times New Roman" w:cs="Times New Roman"/>
          <w:sz w:val="28"/>
          <w:szCs w:val="28"/>
        </w:rPr>
        <w:t xml:space="preserve"> </w:t>
      </w:r>
      <w:r w:rsidRPr="000F52F2">
        <w:rPr>
          <w:rFonts w:ascii="Times New Roman" w:hAnsi="Times New Roman" w:cs="Times New Roman"/>
          <w:sz w:val="28"/>
          <w:szCs w:val="28"/>
        </w:rPr>
        <w:t xml:space="preserve">два основних напрямки дослідження категорії «стратегія» в концепції організації та управління. </w:t>
      </w:r>
      <w:r w:rsidR="00AB6D4F">
        <w:rPr>
          <w:rFonts w:ascii="Times New Roman" w:hAnsi="Times New Roman" w:cs="Times New Roman"/>
          <w:sz w:val="28"/>
          <w:szCs w:val="28"/>
        </w:rPr>
        <w:t>С</w:t>
      </w:r>
      <w:r w:rsidR="008A5781">
        <w:rPr>
          <w:rFonts w:ascii="Times New Roman" w:hAnsi="Times New Roman" w:cs="Times New Roman"/>
          <w:sz w:val="28"/>
          <w:szCs w:val="28"/>
        </w:rPr>
        <w:t xml:space="preserve">тратегія представлена </w:t>
      </w:r>
      <w:r w:rsidRPr="000F52F2">
        <w:rPr>
          <w:rFonts w:ascii="Times New Roman" w:hAnsi="Times New Roman" w:cs="Times New Roman"/>
          <w:sz w:val="28"/>
          <w:szCs w:val="28"/>
        </w:rPr>
        <w:t xml:space="preserve">в загальних планах, розроблених керівництвом для спрямування </w:t>
      </w:r>
      <w:r w:rsidRPr="000F52F2">
        <w:rPr>
          <w:rFonts w:ascii="Times New Roman" w:hAnsi="Times New Roman" w:cs="Times New Roman"/>
          <w:sz w:val="28"/>
          <w:szCs w:val="28"/>
        </w:rPr>
        <w:lastRenderedPageBreak/>
        <w:t xml:space="preserve">організації в майбутнє. Інші розглядають стратегію як сукупність взаємопов'язаних дій, які підприємство використовує для досягнення поставлених цілей з урахуванням власного ресурсного потенціалу, а також факторів і обмежень зовнішнього середовища. Прихильники першого напряму, зокрема, дають такі визначення стратегії: </w:t>
      </w:r>
      <w:proofErr w:type="spellStart"/>
      <w:r w:rsidRPr="000F52F2">
        <w:rPr>
          <w:rFonts w:ascii="Times New Roman" w:hAnsi="Times New Roman" w:cs="Times New Roman"/>
          <w:sz w:val="28"/>
          <w:szCs w:val="28"/>
        </w:rPr>
        <w:t>Meskon</w:t>
      </w:r>
      <w:proofErr w:type="spellEnd"/>
      <w:r w:rsidRPr="000F52F2">
        <w:rPr>
          <w:rFonts w:ascii="Times New Roman" w:hAnsi="Times New Roman" w:cs="Times New Roman"/>
          <w:sz w:val="28"/>
          <w:szCs w:val="28"/>
        </w:rPr>
        <w:t xml:space="preserve"> M.H., </w:t>
      </w:r>
      <w:proofErr w:type="spellStart"/>
      <w:r w:rsidRPr="000F52F2">
        <w:rPr>
          <w:rFonts w:ascii="Times New Roman" w:hAnsi="Times New Roman" w:cs="Times New Roman"/>
          <w:sz w:val="28"/>
          <w:szCs w:val="28"/>
        </w:rPr>
        <w:t>Albert</w:t>
      </w:r>
      <w:proofErr w:type="spellEnd"/>
      <w:r w:rsidRPr="000F52F2">
        <w:rPr>
          <w:rFonts w:ascii="Times New Roman" w:hAnsi="Times New Roman" w:cs="Times New Roman"/>
          <w:sz w:val="28"/>
          <w:szCs w:val="28"/>
        </w:rPr>
        <w:t xml:space="preserve"> M., </w:t>
      </w:r>
      <w:proofErr w:type="spellStart"/>
      <w:r w:rsidRPr="000F52F2">
        <w:rPr>
          <w:rFonts w:ascii="Times New Roman" w:hAnsi="Times New Roman" w:cs="Times New Roman"/>
          <w:sz w:val="28"/>
          <w:szCs w:val="28"/>
        </w:rPr>
        <w:t>Khedouri</w:t>
      </w:r>
      <w:proofErr w:type="spellEnd"/>
      <w:r w:rsidRPr="000F52F2">
        <w:rPr>
          <w:rFonts w:ascii="Times New Roman" w:hAnsi="Times New Roman" w:cs="Times New Roman"/>
          <w:sz w:val="28"/>
          <w:szCs w:val="28"/>
        </w:rPr>
        <w:t xml:space="preserve"> F.  зазначають, що стратегія – це «загальний план, сформований для реалізації місії організації та досягнення її цілей» ; </w:t>
      </w:r>
      <w:proofErr w:type="spellStart"/>
      <w:r w:rsidRPr="000F52F2">
        <w:rPr>
          <w:rFonts w:ascii="Times New Roman" w:hAnsi="Times New Roman" w:cs="Times New Roman"/>
          <w:sz w:val="28"/>
          <w:szCs w:val="28"/>
        </w:rPr>
        <w:t>Томпсон</w:t>
      </w:r>
      <w:proofErr w:type="spellEnd"/>
      <w:r w:rsidRPr="000F52F2">
        <w:rPr>
          <w:rFonts w:ascii="Times New Roman" w:hAnsi="Times New Roman" w:cs="Times New Roman"/>
          <w:sz w:val="28"/>
          <w:szCs w:val="28"/>
        </w:rPr>
        <w:t xml:space="preserve"> А.А., </w:t>
      </w:r>
      <w:proofErr w:type="spellStart"/>
      <w:r w:rsidRPr="000F52F2">
        <w:rPr>
          <w:rFonts w:ascii="Times New Roman" w:hAnsi="Times New Roman" w:cs="Times New Roman"/>
          <w:sz w:val="28"/>
          <w:szCs w:val="28"/>
        </w:rPr>
        <w:t>Стрікленд</w:t>
      </w:r>
      <w:proofErr w:type="spellEnd"/>
      <w:r w:rsidRPr="000F52F2">
        <w:rPr>
          <w:rFonts w:ascii="Times New Roman" w:hAnsi="Times New Roman" w:cs="Times New Roman"/>
          <w:sz w:val="28"/>
          <w:szCs w:val="28"/>
        </w:rPr>
        <w:t xml:space="preserve"> А.Й. вказують, що стратегія – це «план управління компанією, спрямований на зміцнення її позицій, задоволення потреб і досягнення визначених цілей». На користь другого напряму свідчать такі твердження. Зокрема, М. Мак-Дональд пише, що «стратегії встановлюють маршрут, обраний для досягнення цілей. Плани реалізації стратегії є засобом досягнення мети на обраному шляху. Е. </w:t>
      </w:r>
      <w:proofErr w:type="spellStart"/>
      <w:r w:rsidRPr="000F52F2">
        <w:rPr>
          <w:rFonts w:ascii="Times New Roman" w:hAnsi="Times New Roman" w:cs="Times New Roman"/>
          <w:sz w:val="28"/>
          <w:szCs w:val="28"/>
        </w:rPr>
        <w:t>Боумен</w:t>
      </w:r>
      <w:proofErr w:type="spellEnd"/>
      <w:r w:rsidRPr="000F52F2">
        <w:rPr>
          <w:rFonts w:ascii="Times New Roman" w:hAnsi="Times New Roman" w:cs="Times New Roman"/>
          <w:sz w:val="28"/>
          <w:szCs w:val="28"/>
        </w:rPr>
        <w:t xml:space="preserve"> розглядає стратегію як «інституційну сферу, яка займається в основному відносинами між організацією та її середовищем». Згідно з К. </w:t>
      </w:r>
      <w:proofErr w:type="spellStart"/>
      <w:r w:rsidRPr="000F52F2">
        <w:rPr>
          <w:rFonts w:ascii="Times New Roman" w:hAnsi="Times New Roman" w:cs="Times New Roman"/>
          <w:sz w:val="28"/>
          <w:szCs w:val="28"/>
        </w:rPr>
        <w:t>Хофером</w:t>
      </w:r>
      <w:proofErr w:type="spellEnd"/>
      <w:r w:rsidRPr="000F52F2">
        <w:rPr>
          <w:rFonts w:ascii="Times New Roman" w:hAnsi="Times New Roman" w:cs="Times New Roman"/>
          <w:sz w:val="28"/>
          <w:szCs w:val="28"/>
        </w:rPr>
        <w:t xml:space="preserve"> і Д. </w:t>
      </w:r>
      <w:proofErr w:type="spellStart"/>
      <w:r w:rsidRPr="000F52F2">
        <w:rPr>
          <w:rFonts w:ascii="Times New Roman" w:hAnsi="Times New Roman" w:cs="Times New Roman"/>
          <w:sz w:val="28"/>
          <w:szCs w:val="28"/>
        </w:rPr>
        <w:t>Шенделом</w:t>
      </w:r>
      <w:proofErr w:type="spellEnd"/>
      <w:r w:rsidRPr="000F52F2">
        <w:rPr>
          <w:rFonts w:ascii="Times New Roman" w:hAnsi="Times New Roman" w:cs="Times New Roman"/>
          <w:sz w:val="28"/>
          <w:szCs w:val="28"/>
        </w:rPr>
        <w:t>, «фундаментальні характеристики адекватності, яку має організація своєму оточенню, служать детермінантами її стратегії». Також важливо, щоб усі політики компонентів були інтегровані та сумісні між собою. На нашу думку, як перший, так і другий напрямок визначення категорії «стратегія» є важливими для підтримки стратегії конкурентоспроможності підприємства. Як ми визначили в попередніх дослідженнях, конкурентоспроможність базується на потенціалі, тому запропоновано наступне визначення: конкурентоспроможність фірми – це її здатність реалізувати свій потенціал краще за конкурентів завдяки своїм конкурентним перевагам шляхом задоволення потреб споживачів за конкуренція на ринку.</w:t>
      </w:r>
      <w:r w:rsidR="0015093A" w:rsidRPr="0015093A">
        <w:rPr>
          <w:rFonts w:ascii="Times New Roman" w:hAnsi="Times New Roman" w:cs="Times New Roman"/>
          <w:sz w:val="28"/>
          <w:szCs w:val="28"/>
          <w:lang w:val="ru-RU"/>
        </w:rPr>
        <w:t xml:space="preserve"> [</w:t>
      </w:r>
      <w:r w:rsidR="0015093A">
        <w:rPr>
          <w:rFonts w:ascii="Times New Roman" w:hAnsi="Times New Roman" w:cs="Times New Roman"/>
          <w:sz w:val="28"/>
          <w:szCs w:val="28"/>
          <w:lang w:val="en-US"/>
        </w:rPr>
        <w:t>4</w:t>
      </w:r>
      <w:r w:rsidR="0015093A">
        <w:rPr>
          <w:rFonts w:ascii="Times New Roman" w:hAnsi="Times New Roman" w:cs="Times New Roman"/>
          <w:sz w:val="28"/>
          <w:szCs w:val="28"/>
          <w:lang w:val="ru-RU"/>
        </w:rPr>
        <w:t>,</w:t>
      </w:r>
      <w:r w:rsidR="0015093A">
        <w:rPr>
          <w:rFonts w:ascii="Times New Roman" w:hAnsi="Times New Roman" w:cs="Times New Roman"/>
          <w:sz w:val="28"/>
          <w:szCs w:val="28"/>
          <w:lang w:val="en-US"/>
        </w:rPr>
        <w:t>5]</w:t>
      </w:r>
    </w:p>
    <w:p w14:paraId="583C8D04" w14:textId="548D000A" w:rsidR="000F52F2" w:rsidRDefault="000F52F2" w:rsidP="000F52F2">
      <w:pPr>
        <w:spacing w:after="0" w:line="360" w:lineRule="auto"/>
        <w:ind w:firstLine="709"/>
        <w:jc w:val="both"/>
        <w:rPr>
          <w:rFonts w:ascii="Times New Roman" w:hAnsi="Times New Roman" w:cs="Times New Roman"/>
          <w:sz w:val="28"/>
          <w:szCs w:val="28"/>
        </w:rPr>
      </w:pPr>
      <w:r w:rsidRPr="000F52F2">
        <w:rPr>
          <w:rFonts w:ascii="Times New Roman" w:hAnsi="Times New Roman" w:cs="Times New Roman"/>
          <w:sz w:val="28"/>
          <w:szCs w:val="28"/>
        </w:rPr>
        <w:t xml:space="preserve">Також на його основі було запропоновано таке визначення стратегії підвищення конкурентоспроможності – це набір взаємопов’язаних дій, заснованих на планах, розроблених керівництвом, які підприємство використовує для реалізації свого потенціалу краще, ніж у конкурентів, з урахуванням фактори та обмеження як зовнішнього, так і внутрішнього середовища, спрямовані на здобуття міцних конкурентних позицій у </w:t>
      </w:r>
      <w:r w:rsidRPr="000F52F2">
        <w:rPr>
          <w:rFonts w:ascii="Times New Roman" w:hAnsi="Times New Roman" w:cs="Times New Roman"/>
          <w:sz w:val="28"/>
          <w:szCs w:val="28"/>
        </w:rPr>
        <w:lastRenderedPageBreak/>
        <w:t xml:space="preserve">довгостроковій перспективі. Останні дослідження в галузі поняття стратегії свідчать про появу інтересу до нього в Україні. Проте, на нашу думку, до основних положень, яким має відповідати стратегія підвищення конкурентоспроможності, належать: </w:t>
      </w:r>
    </w:p>
    <w:p w14:paraId="20EC3A2A" w14:textId="77777777" w:rsidR="000F52F2" w:rsidRDefault="000F52F2" w:rsidP="000F52F2">
      <w:pPr>
        <w:spacing w:after="0" w:line="360" w:lineRule="auto"/>
        <w:ind w:firstLine="709"/>
        <w:jc w:val="both"/>
        <w:rPr>
          <w:rFonts w:ascii="Times New Roman" w:hAnsi="Times New Roman" w:cs="Times New Roman"/>
          <w:sz w:val="28"/>
          <w:szCs w:val="28"/>
        </w:rPr>
      </w:pPr>
      <w:r w:rsidRPr="000F52F2">
        <w:rPr>
          <w:rFonts w:ascii="Times New Roman" w:hAnsi="Times New Roman" w:cs="Times New Roman"/>
          <w:sz w:val="28"/>
          <w:szCs w:val="28"/>
        </w:rPr>
        <w:t xml:space="preserve">1. Щоб керівництво могло правильно розробляти свої стратегічні плани, всі співробітники організації повинні брати участь у розробці стратегії на своєму рівні. </w:t>
      </w:r>
    </w:p>
    <w:p w14:paraId="4BE04D82" w14:textId="77777777" w:rsidR="000F52F2" w:rsidRDefault="000F52F2" w:rsidP="000F52F2">
      <w:pPr>
        <w:spacing w:after="0" w:line="360" w:lineRule="auto"/>
        <w:ind w:firstLine="709"/>
        <w:jc w:val="both"/>
        <w:rPr>
          <w:rFonts w:ascii="Times New Roman" w:hAnsi="Times New Roman" w:cs="Times New Roman"/>
          <w:sz w:val="28"/>
          <w:szCs w:val="28"/>
        </w:rPr>
      </w:pPr>
      <w:r w:rsidRPr="000F52F2">
        <w:rPr>
          <w:rFonts w:ascii="Times New Roman" w:hAnsi="Times New Roman" w:cs="Times New Roman"/>
          <w:sz w:val="28"/>
          <w:szCs w:val="28"/>
        </w:rPr>
        <w:t xml:space="preserve">2. Процес формування стратегії передбачає наявність системи стратегічного управління, яка символізує набір взаємопов'язаних дій, заснованих на планах, складених керівництвом. </w:t>
      </w:r>
    </w:p>
    <w:p w14:paraId="6187122A" w14:textId="1098B421" w:rsidR="000F52F2" w:rsidRDefault="000F52F2" w:rsidP="000F52F2">
      <w:pPr>
        <w:spacing w:after="0" w:line="360" w:lineRule="auto"/>
        <w:ind w:firstLine="709"/>
        <w:jc w:val="both"/>
        <w:rPr>
          <w:rFonts w:ascii="Times New Roman" w:hAnsi="Times New Roman" w:cs="Times New Roman"/>
          <w:sz w:val="28"/>
          <w:szCs w:val="28"/>
        </w:rPr>
      </w:pPr>
      <w:r w:rsidRPr="000F52F2">
        <w:rPr>
          <w:rFonts w:ascii="Times New Roman" w:hAnsi="Times New Roman" w:cs="Times New Roman"/>
          <w:sz w:val="28"/>
          <w:szCs w:val="28"/>
        </w:rPr>
        <w:t xml:space="preserve">3. Оскільки фірма повинна реалізувати свій потенціал краще, ніж її конкуренти, відповідно до теорії потенціалів Б. </w:t>
      </w:r>
      <w:proofErr w:type="spellStart"/>
      <w:r w:rsidRPr="000F52F2">
        <w:rPr>
          <w:rFonts w:ascii="Times New Roman" w:hAnsi="Times New Roman" w:cs="Times New Roman"/>
          <w:sz w:val="28"/>
          <w:szCs w:val="28"/>
        </w:rPr>
        <w:t>Райана</w:t>
      </w:r>
      <w:proofErr w:type="spellEnd"/>
      <w:r w:rsidRPr="000F52F2">
        <w:rPr>
          <w:rFonts w:ascii="Times New Roman" w:hAnsi="Times New Roman" w:cs="Times New Roman"/>
          <w:sz w:val="28"/>
          <w:szCs w:val="28"/>
        </w:rPr>
        <w:t xml:space="preserve">, стратегія повинна являти собою систему, в якій домінують базові, приховані, збиткові або «схрещені» стратегії відповідно до назв. однойменні потенціали. </w:t>
      </w:r>
    </w:p>
    <w:p w14:paraId="0543FC71" w14:textId="77777777" w:rsidR="000F52F2" w:rsidRDefault="000F52F2" w:rsidP="000F52F2">
      <w:pPr>
        <w:spacing w:after="0" w:line="360" w:lineRule="auto"/>
        <w:ind w:firstLine="709"/>
        <w:jc w:val="both"/>
        <w:rPr>
          <w:rFonts w:ascii="Times New Roman" w:hAnsi="Times New Roman" w:cs="Times New Roman"/>
          <w:sz w:val="28"/>
          <w:szCs w:val="28"/>
        </w:rPr>
      </w:pPr>
      <w:r w:rsidRPr="000F52F2">
        <w:rPr>
          <w:rFonts w:ascii="Times New Roman" w:hAnsi="Times New Roman" w:cs="Times New Roman"/>
          <w:sz w:val="28"/>
          <w:szCs w:val="28"/>
        </w:rPr>
        <w:t xml:space="preserve">4. Урахування оцінки потенціалу підприємства та його зовнішнього середовища передбачає створення системи показників, яка б враховувала не лише кінцеві результати – відстаючі показники, а й забезпечувала можливість постійного моніторингу конкурентоспроможності підприємства. компанія - випереджаючі показники. </w:t>
      </w:r>
    </w:p>
    <w:p w14:paraId="34466CBB" w14:textId="77777777" w:rsidR="000F52F2" w:rsidRDefault="000F52F2" w:rsidP="000F52F2">
      <w:pPr>
        <w:spacing w:after="0" w:line="360" w:lineRule="auto"/>
        <w:ind w:firstLine="709"/>
        <w:jc w:val="both"/>
        <w:rPr>
          <w:rFonts w:ascii="Times New Roman" w:hAnsi="Times New Roman" w:cs="Times New Roman"/>
          <w:sz w:val="28"/>
          <w:szCs w:val="28"/>
        </w:rPr>
      </w:pPr>
      <w:r w:rsidRPr="000F52F2">
        <w:rPr>
          <w:rFonts w:ascii="Times New Roman" w:hAnsi="Times New Roman" w:cs="Times New Roman"/>
          <w:sz w:val="28"/>
          <w:szCs w:val="28"/>
        </w:rPr>
        <w:t xml:space="preserve">5. Стратегія повинна бути гнучкою і розвиватися відповідно до появи нових факторів впливу, що дозволить перейти на новий якісний рівень і реалізувати наявний потенціал організації. </w:t>
      </w:r>
    </w:p>
    <w:p w14:paraId="4FD30587" w14:textId="0CC61149" w:rsidR="000F52F2" w:rsidRDefault="000F52F2" w:rsidP="000F52F2">
      <w:pPr>
        <w:spacing w:after="0" w:line="360" w:lineRule="auto"/>
        <w:ind w:firstLine="709"/>
        <w:jc w:val="both"/>
        <w:rPr>
          <w:rFonts w:ascii="Times New Roman" w:hAnsi="Times New Roman" w:cs="Times New Roman"/>
          <w:sz w:val="28"/>
          <w:szCs w:val="28"/>
        </w:rPr>
      </w:pPr>
      <w:r w:rsidRPr="000F52F2">
        <w:rPr>
          <w:rFonts w:ascii="Times New Roman" w:hAnsi="Times New Roman" w:cs="Times New Roman"/>
          <w:sz w:val="28"/>
          <w:szCs w:val="28"/>
        </w:rPr>
        <w:t>6. Розроблена стратегія повинна бути доведена до співробітників усіх рівнів для правильного розуміння та подальшої реалізації, інакше потенціал організації залишиться нереалізованим.</w:t>
      </w:r>
    </w:p>
    <w:p w14:paraId="0B25A1CD" w14:textId="3DC21A66" w:rsidR="000F52F2" w:rsidRPr="0015093A" w:rsidRDefault="000F52F2" w:rsidP="000F52F2">
      <w:pPr>
        <w:spacing w:after="0" w:line="360" w:lineRule="auto"/>
        <w:ind w:firstLine="709"/>
        <w:jc w:val="both"/>
        <w:rPr>
          <w:rFonts w:ascii="Times New Roman" w:hAnsi="Times New Roman" w:cs="Times New Roman"/>
          <w:sz w:val="28"/>
          <w:szCs w:val="28"/>
          <w:lang w:val="ru-RU"/>
        </w:rPr>
      </w:pPr>
      <w:r w:rsidRPr="000F52F2">
        <w:rPr>
          <w:rFonts w:ascii="Times New Roman" w:hAnsi="Times New Roman" w:cs="Times New Roman"/>
          <w:sz w:val="28"/>
          <w:szCs w:val="28"/>
        </w:rPr>
        <w:t>Отже, на основі цих положень можна проаналізувати існуючі стратегії підвищення конкурентоспроможності підприємства і зробити висновок про їх придатність до практичного застосування.</w:t>
      </w:r>
      <w:r w:rsidR="0015093A" w:rsidRPr="0015093A">
        <w:rPr>
          <w:rFonts w:ascii="Times New Roman" w:hAnsi="Times New Roman" w:cs="Times New Roman"/>
          <w:sz w:val="28"/>
          <w:szCs w:val="28"/>
          <w:lang w:val="ru-RU"/>
        </w:rPr>
        <w:t>[6</w:t>
      </w:r>
      <w:r w:rsidR="0015093A">
        <w:rPr>
          <w:rFonts w:ascii="Times New Roman" w:hAnsi="Times New Roman" w:cs="Times New Roman"/>
          <w:sz w:val="28"/>
          <w:szCs w:val="28"/>
          <w:lang w:val="ru-RU"/>
        </w:rPr>
        <w:t>,</w:t>
      </w:r>
      <w:r w:rsidR="0015093A" w:rsidRPr="0015093A">
        <w:rPr>
          <w:rFonts w:ascii="Times New Roman" w:hAnsi="Times New Roman" w:cs="Times New Roman"/>
          <w:sz w:val="28"/>
          <w:szCs w:val="28"/>
          <w:lang w:val="ru-RU"/>
        </w:rPr>
        <w:t>12]</w:t>
      </w:r>
    </w:p>
    <w:p w14:paraId="3DBCF457" w14:textId="77777777" w:rsidR="000F52F2" w:rsidRPr="000F52F2" w:rsidRDefault="000F52F2" w:rsidP="000F52F2">
      <w:pPr>
        <w:spacing w:after="0" w:line="360" w:lineRule="auto"/>
        <w:ind w:firstLine="709"/>
        <w:jc w:val="both"/>
        <w:rPr>
          <w:rFonts w:ascii="Times New Roman" w:hAnsi="Times New Roman" w:cs="Times New Roman"/>
          <w:sz w:val="28"/>
          <w:szCs w:val="28"/>
        </w:rPr>
      </w:pPr>
      <w:r w:rsidRPr="000F52F2">
        <w:rPr>
          <w:rFonts w:ascii="Times New Roman" w:hAnsi="Times New Roman" w:cs="Times New Roman"/>
          <w:sz w:val="28"/>
          <w:szCs w:val="28"/>
        </w:rPr>
        <w:t>Розглянемо і проаналізуємо декілька підходів до розробки стратегії:</w:t>
      </w:r>
    </w:p>
    <w:p w14:paraId="14F6704B" w14:textId="77777777" w:rsidR="000F52F2" w:rsidRPr="000F52F2" w:rsidRDefault="000F52F2" w:rsidP="000F52F2">
      <w:pPr>
        <w:spacing w:after="0" w:line="360" w:lineRule="auto"/>
        <w:ind w:firstLine="709"/>
        <w:jc w:val="both"/>
        <w:rPr>
          <w:rFonts w:ascii="Times New Roman" w:hAnsi="Times New Roman" w:cs="Times New Roman"/>
          <w:sz w:val="28"/>
          <w:szCs w:val="28"/>
        </w:rPr>
      </w:pPr>
      <w:r w:rsidRPr="000F52F2">
        <w:rPr>
          <w:rFonts w:ascii="Times New Roman" w:hAnsi="Times New Roman" w:cs="Times New Roman"/>
          <w:sz w:val="28"/>
          <w:szCs w:val="28"/>
        </w:rPr>
        <w:t>- модель АДЛ;</w:t>
      </w:r>
    </w:p>
    <w:p w14:paraId="4D3EBA0C" w14:textId="77777777" w:rsidR="000F52F2" w:rsidRPr="000F52F2" w:rsidRDefault="000F52F2" w:rsidP="000F52F2">
      <w:pPr>
        <w:spacing w:after="0" w:line="360" w:lineRule="auto"/>
        <w:ind w:firstLine="709"/>
        <w:jc w:val="both"/>
        <w:rPr>
          <w:rFonts w:ascii="Times New Roman" w:hAnsi="Times New Roman" w:cs="Times New Roman"/>
          <w:sz w:val="28"/>
          <w:szCs w:val="28"/>
        </w:rPr>
      </w:pPr>
      <w:r w:rsidRPr="000F52F2">
        <w:rPr>
          <w:rFonts w:ascii="Times New Roman" w:hAnsi="Times New Roman" w:cs="Times New Roman"/>
          <w:sz w:val="28"/>
          <w:szCs w:val="28"/>
        </w:rPr>
        <w:lastRenderedPageBreak/>
        <w:t>- стратегічна модель Портера;</w:t>
      </w:r>
    </w:p>
    <w:p w14:paraId="7A743F2A" w14:textId="77777777" w:rsidR="000F52F2" w:rsidRPr="000F52F2" w:rsidRDefault="000F52F2" w:rsidP="000F52F2">
      <w:pPr>
        <w:spacing w:after="0" w:line="360" w:lineRule="auto"/>
        <w:ind w:firstLine="709"/>
        <w:jc w:val="both"/>
        <w:rPr>
          <w:rFonts w:ascii="Times New Roman" w:hAnsi="Times New Roman" w:cs="Times New Roman"/>
          <w:sz w:val="28"/>
          <w:szCs w:val="28"/>
        </w:rPr>
      </w:pPr>
      <w:r w:rsidRPr="000F52F2">
        <w:rPr>
          <w:rFonts w:ascii="Times New Roman" w:hAnsi="Times New Roman" w:cs="Times New Roman"/>
          <w:sz w:val="28"/>
          <w:szCs w:val="28"/>
        </w:rPr>
        <w:t>- стратегії наступу та оборони.</w:t>
      </w:r>
    </w:p>
    <w:p w14:paraId="58A8222C" w14:textId="08272AEA" w:rsidR="000F52F2" w:rsidRDefault="000F52F2" w:rsidP="000F52F2">
      <w:pPr>
        <w:spacing w:after="0" w:line="360" w:lineRule="auto"/>
        <w:ind w:firstLine="709"/>
        <w:jc w:val="both"/>
        <w:rPr>
          <w:rFonts w:ascii="Times New Roman" w:hAnsi="Times New Roman" w:cs="Times New Roman"/>
          <w:sz w:val="28"/>
          <w:szCs w:val="28"/>
        </w:rPr>
      </w:pPr>
      <w:r w:rsidRPr="000F52F2">
        <w:rPr>
          <w:rFonts w:ascii="Times New Roman" w:hAnsi="Times New Roman" w:cs="Times New Roman"/>
          <w:sz w:val="28"/>
          <w:szCs w:val="28"/>
        </w:rPr>
        <w:t xml:space="preserve">Консультаційна група „Артур Д. </w:t>
      </w:r>
      <w:proofErr w:type="spellStart"/>
      <w:r w:rsidRPr="000F52F2">
        <w:rPr>
          <w:rFonts w:ascii="Times New Roman" w:hAnsi="Times New Roman" w:cs="Times New Roman"/>
          <w:sz w:val="28"/>
          <w:szCs w:val="28"/>
        </w:rPr>
        <w:t>Літлл</w:t>
      </w:r>
      <w:proofErr w:type="spellEnd"/>
      <w:r w:rsidRPr="000F52F2">
        <w:rPr>
          <w:rFonts w:ascii="Times New Roman" w:hAnsi="Times New Roman" w:cs="Times New Roman"/>
          <w:sz w:val="28"/>
          <w:szCs w:val="28"/>
        </w:rPr>
        <w:t>” на початку 70-х років запропонувала свою модель портфельного аналізу. Сутність цього підходу в тому, що стратегії фірми формуються на основі зіставлення ринкової конкурентної позиції фірми та життєвого циклу її товарів.</w:t>
      </w:r>
    </w:p>
    <w:p w14:paraId="68FA7A2F" w14:textId="7DEEE27E" w:rsidR="000F52F2" w:rsidRPr="000F52F2" w:rsidRDefault="000F52F2" w:rsidP="000F52F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0F52F2">
        <w:rPr>
          <w:rFonts w:ascii="Times New Roman" w:hAnsi="Times New Roman" w:cs="Times New Roman"/>
          <w:sz w:val="28"/>
          <w:szCs w:val="28"/>
        </w:rPr>
        <w:t>.</w:t>
      </w:r>
      <w:r>
        <w:rPr>
          <w:rFonts w:ascii="Times New Roman" w:hAnsi="Times New Roman" w:cs="Times New Roman"/>
          <w:sz w:val="28"/>
          <w:szCs w:val="28"/>
        </w:rPr>
        <w:t xml:space="preserve"> Д. </w:t>
      </w:r>
      <w:proofErr w:type="spellStart"/>
      <w:r w:rsidRPr="000F52F2">
        <w:rPr>
          <w:rFonts w:ascii="Times New Roman" w:hAnsi="Times New Roman" w:cs="Times New Roman"/>
          <w:sz w:val="28"/>
          <w:szCs w:val="28"/>
        </w:rPr>
        <w:t>Літтл</w:t>
      </w:r>
      <w:proofErr w:type="spellEnd"/>
      <w:r w:rsidRPr="000F52F2">
        <w:rPr>
          <w:rFonts w:ascii="Times New Roman" w:hAnsi="Times New Roman" w:cs="Times New Roman"/>
          <w:sz w:val="28"/>
          <w:szCs w:val="28"/>
        </w:rPr>
        <w:t xml:space="preserve"> виділяє п'ять можливих типів конкурентних позицій підприємства на ринку: лідер, сильний, сприятливий, задовільний і слабкий.</w:t>
      </w:r>
    </w:p>
    <w:p w14:paraId="6C2E4A51" w14:textId="77777777" w:rsidR="000F52F2" w:rsidRPr="000F52F2" w:rsidRDefault="000F52F2" w:rsidP="000F52F2">
      <w:pPr>
        <w:spacing w:after="0" w:line="360" w:lineRule="auto"/>
        <w:ind w:firstLine="709"/>
        <w:jc w:val="both"/>
        <w:rPr>
          <w:rFonts w:ascii="Times New Roman" w:hAnsi="Times New Roman" w:cs="Times New Roman"/>
          <w:sz w:val="28"/>
          <w:szCs w:val="28"/>
        </w:rPr>
      </w:pPr>
      <w:r w:rsidRPr="000F52F2">
        <w:rPr>
          <w:rFonts w:ascii="Times New Roman" w:hAnsi="Times New Roman" w:cs="Times New Roman"/>
          <w:sz w:val="28"/>
          <w:szCs w:val="28"/>
        </w:rPr>
        <w:t>Лідируюча або домінуюча позиція на ринку означає сильну конкурентну позицію компанії, її великі можливості для вибору стратегічних напрямків розвитку та здатність впливати на діяльність інших компаній на ринку.</w:t>
      </w:r>
    </w:p>
    <w:p w14:paraId="46E5FF2F" w14:textId="77777777" w:rsidR="000F52F2" w:rsidRPr="000F52F2" w:rsidRDefault="000F52F2" w:rsidP="000F52F2">
      <w:pPr>
        <w:spacing w:after="0" w:line="360" w:lineRule="auto"/>
        <w:ind w:firstLine="709"/>
        <w:jc w:val="both"/>
        <w:rPr>
          <w:rFonts w:ascii="Times New Roman" w:hAnsi="Times New Roman" w:cs="Times New Roman"/>
          <w:sz w:val="28"/>
          <w:szCs w:val="28"/>
        </w:rPr>
      </w:pPr>
      <w:r w:rsidRPr="000F52F2">
        <w:rPr>
          <w:rFonts w:ascii="Times New Roman" w:hAnsi="Times New Roman" w:cs="Times New Roman"/>
          <w:sz w:val="28"/>
          <w:szCs w:val="28"/>
        </w:rPr>
        <w:t>Сильна позиція означає здатність компанії формувати самостійну стратегію без погіршення своїх конкурентних позицій, але передбачає необхідність враховувати конкурентні дії компанії-лідера.</w:t>
      </w:r>
    </w:p>
    <w:p w14:paraId="007B8E5C" w14:textId="15ACEB6C" w:rsidR="000F52F2" w:rsidRPr="0015093A" w:rsidRDefault="000F52F2" w:rsidP="000F52F2">
      <w:pPr>
        <w:spacing w:after="0" w:line="360" w:lineRule="auto"/>
        <w:ind w:firstLine="709"/>
        <w:jc w:val="both"/>
        <w:rPr>
          <w:rFonts w:ascii="Times New Roman" w:hAnsi="Times New Roman" w:cs="Times New Roman"/>
          <w:sz w:val="28"/>
          <w:szCs w:val="28"/>
        </w:rPr>
      </w:pPr>
      <w:r w:rsidRPr="000F52F2">
        <w:rPr>
          <w:rFonts w:ascii="Times New Roman" w:hAnsi="Times New Roman" w:cs="Times New Roman"/>
          <w:sz w:val="28"/>
          <w:szCs w:val="28"/>
        </w:rPr>
        <w:t>Вигідна позиція передбачає, що компанія займає ринкові позиції вище середнього рівня і має можливості їх покращити.</w:t>
      </w:r>
      <w:r w:rsidR="0015093A" w:rsidRPr="0015093A">
        <w:rPr>
          <w:rFonts w:ascii="Times New Roman" w:hAnsi="Times New Roman" w:cs="Times New Roman"/>
          <w:sz w:val="28"/>
          <w:szCs w:val="28"/>
        </w:rPr>
        <w:t>[5]</w:t>
      </w:r>
    </w:p>
    <w:p w14:paraId="1F11228F" w14:textId="77777777" w:rsidR="000F52F2" w:rsidRPr="000F52F2" w:rsidRDefault="000F52F2" w:rsidP="000F52F2">
      <w:pPr>
        <w:spacing w:after="0" w:line="360" w:lineRule="auto"/>
        <w:ind w:firstLine="709"/>
        <w:jc w:val="both"/>
        <w:rPr>
          <w:rFonts w:ascii="Times New Roman" w:hAnsi="Times New Roman" w:cs="Times New Roman"/>
          <w:sz w:val="28"/>
          <w:szCs w:val="28"/>
        </w:rPr>
      </w:pPr>
      <w:r w:rsidRPr="000F52F2">
        <w:rPr>
          <w:rFonts w:ascii="Times New Roman" w:hAnsi="Times New Roman" w:cs="Times New Roman"/>
          <w:sz w:val="28"/>
          <w:szCs w:val="28"/>
        </w:rPr>
        <w:t>Задовільна позиція передбачає, що компанія має сприятливі можливості для продовження діяльності на цільовому ринку, але її можливості для збереження та покращення своїх конкурентних позицій на ринку знаходяться на рівні нижче середнього, і тому керівник компанії може зруйнувати свою позицію, якщо вона побажання.</w:t>
      </w:r>
    </w:p>
    <w:p w14:paraId="6F679832" w14:textId="77777777" w:rsidR="000F52F2" w:rsidRPr="000F52F2" w:rsidRDefault="000F52F2" w:rsidP="000F52F2">
      <w:pPr>
        <w:spacing w:after="0" w:line="360" w:lineRule="auto"/>
        <w:ind w:firstLine="709"/>
        <w:jc w:val="both"/>
        <w:rPr>
          <w:rFonts w:ascii="Times New Roman" w:hAnsi="Times New Roman" w:cs="Times New Roman"/>
          <w:sz w:val="28"/>
          <w:szCs w:val="28"/>
        </w:rPr>
      </w:pPr>
      <w:r w:rsidRPr="000F52F2">
        <w:rPr>
          <w:rFonts w:ascii="Times New Roman" w:hAnsi="Times New Roman" w:cs="Times New Roman"/>
          <w:sz w:val="28"/>
          <w:szCs w:val="28"/>
        </w:rPr>
        <w:t>Незадовільна позиція характеризує слабке становище підприємства на ринку, наявність конкурентної вразливості та відсутність у підприємства можливостей покращити поточне становище.</w:t>
      </w:r>
    </w:p>
    <w:p w14:paraId="7446B01B" w14:textId="77777777" w:rsidR="000F52F2" w:rsidRPr="000F52F2" w:rsidRDefault="000F52F2" w:rsidP="000F52F2">
      <w:pPr>
        <w:spacing w:after="0" w:line="360" w:lineRule="auto"/>
        <w:ind w:firstLine="709"/>
        <w:jc w:val="both"/>
        <w:rPr>
          <w:rFonts w:ascii="Times New Roman" w:hAnsi="Times New Roman" w:cs="Times New Roman"/>
          <w:sz w:val="28"/>
          <w:szCs w:val="28"/>
        </w:rPr>
      </w:pPr>
      <w:r w:rsidRPr="000F52F2">
        <w:rPr>
          <w:rFonts w:ascii="Times New Roman" w:hAnsi="Times New Roman" w:cs="Times New Roman"/>
          <w:sz w:val="28"/>
          <w:szCs w:val="28"/>
        </w:rPr>
        <w:t xml:space="preserve">Відповідно до цих ринкових позицій А. Д. </w:t>
      </w:r>
      <w:proofErr w:type="spellStart"/>
      <w:r w:rsidRPr="000F52F2">
        <w:rPr>
          <w:rFonts w:ascii="Times New Roman" w:hAnsi="Times New Roman" w:cs="Times New Roman"/>
          <w:sz w:val="28"/>
          <w:szCs w:val="28"/>
        </w:rPr>
        <w:t>Літтл</w:t>
      </w:r>
      <w:proofErr w:type="spellEnd"/>
      <w:r w:rsidRPr="000F52F2">
        <w:rPr>
          <w:rFonts w:ascii="Times New Roman" w:hAnsi="Times New Roman" w:cs="Times New Roman"/>
          <w:sz w:val="28"/>
          <w:szCs w:val="28"/>
        </w:rPr>
        <w:t xml:space="preserve"> пропонує відповідні конкурентні стратегії:</w:t>
      </w:r>
    </w:p>
    <w:p w14:paraId="56DF00A8" w14:textId="77777777" w:rsidR="000F52F2" w:rsidRPr="000F52F2" w:rsidRDefault="000F52F2" w:rsidP="000F52F2">
      <w:pPr>
        <w:spacing w:after="0" w:line="360" w:lineRule="auto"/>
        <w:ind w:firstLine="709"/>
        <w:jc w:val="both"/>
        <w:rPr>
          <w:rFonts w:ascii="Times New Roman" w:hAnsi="Times New Roman" w:cs="Times New Roman"/>
          <w:sz w:val="28"/>
          <w:szCs w:val="28"/>
        </w:rPr>
      </w:pPr>
      <w:r w:rsidRPr="000F52F2">
        <w:rPr>
          <w:rFonts w:ascii="Times New Roman" w:hAnsi="Times New Roman" w:cs="Times New Roman"/>
          <w:sz w:val="28"/>
          <w:szCs w:val="28"/>
        </w:rPr>
        <w:t>- стратегія менеджера;</w:t>
      </w:r>
    </w:p>
    <w:p w14:paraId="442908D2" w14:textId="77777777" w:rsidR="000F52F2" w:rsidRPr="000F52F2" w:rsidRDefault="000F52F2" w:rsidP="000F52F2">
      <w:pPr>
        <w:spacing w:after="0" w:line="360" w:lineRule="auto"/>
        <w:ind w:firstLine="709"/>
        <w:jc w:val="both"/>
        <w:rPr>
          <w:rFonts w:ascii="Times New Roman" w:hAnsi="Times New Roman" w:cs="Times New Roman"/>
          <w:sz w:val="28"/>
          <w:szCs w:val="28"/>
        </w:rPr>
      </w:pPr>
      <w:r w:rsidRPr="000F52F2">
        <w:rPr>
          <w:rFonts w:ascii="Times New Roman" w:hAnsi="Times New Roman" w:cs="Times New Roman"/>
          <w:sz w:val="28"/>
          <w:szCs w:val="28"/>
        </w:rPr>
        <w:t>- стратегія фірм у позиції сили;</w:t>
      </w:r>
    </w:p>
    <w:p w14:paraId="75442751" w14:textId="77777777" w:rsidR="000F52F2" w:rsidRPr="000F52F2" w:rsidRDefault="000F52F2" w:rsidP="000F52F2">
      <w:pPr>
        <w:spacing w:after="0" w:line="360" w:lineRule="auto"/>
        <w:ind w:firstLine="709"/>
        <w:jc w:val="both"/>
        <w:rPr>
          <w:rFonts w:ascii="Times New Roman" w:hAnsi="Times New Roman" w:cs="Times New Roman"/>
          <w:sz w:val="28"/>
          <w:szCs w:val="28"/>
        </w:rPr>
      </w:pPr>
      <w:r w:rsidRPr="000F52F2">
        <w:rPr>
          <w:rFonts w:ascii="Times New Roman" w:hAnsi="Times New Roman" w:cs="Times New Roman"/>
          <w:sz w:val="28"/>
          <w:szCs w:val="28"/>
        </w:rPr>
        <w:t>- стратегія компаній у вигідному становищі;</w:t>
      </w:r>
    </w:p>
    <w:p w14:paraId="52A5561F" w14:textId="77777777" w:rsidR="000F52F2" w:rsidRPr="000F52F2" w:rsidRDefault="000F52F2" w:rsidP="000F52F2">
      <w:pPr>
        <w:spacing w:after="0" w:line="360" w:lineRule="auto"/>
        <w:ind w:firstLine="709"/>
        <w:jc w:val="both"/>
        <w:rPr>
          <w:rFonts w:ascii="Times New Roman" w:hAnsi="Times New Roman" w:cs="Times New Roman"/>
          <w:sz w:val="28"/>
          <w:szCs w:val="28"/>
        </w:rPr>
      </w:pPr>
      <w:r w:rsidRPr="000F52F2">
        <w:rPr>
          <w:rFonts w:ascii="Times New Roman" w:hAnsi="Times New Roman" w:cs="Times New Roman"/>
          <w:sz w:val="28"/>
          <w:szCs w:val="28"/>
        </w:rPr>
        <w:t>- стратегія фірм, що мають задовільне становище;</w:t>
      </w:r>
    </w:p>
    <w:p w14:paraId="2BE5BB4E" w14:textId="77777777" w:rsidR="000F52F2" w:rsidRPr="000F52F2" w:rsidRDefault="000F52F2" w:rsidP="000F52F2">
      <w:pPr>
        <w:spacing w:after="0" w:line="360" w:lineRule="auto"/>
        <w:ind w:firstLine="709"/>
        <w:jc w:val="both"/>
        <w:rPr>
          <w:rFonts w:ascii="Times New Roman" w:hAnsi="Times New Roman" w:cs="Times New Roman"/>
          <w:sz w:val="28"/>
          <w:szCs w:val="28"/>
        </w:rPr>
      </w:pPr>
      <w:r w:rsidRPr="000F52F2">
        <w:rPr>
          <w:rFonts w:ascii="Times New Roman" w:hAnsi="Times New Roman" w:cs="Times New Roman"/>
          <w:sz w:val="28"/>
          <w:szCs w:val="28"/>
        </w:rPr>
        <w:lastRenderedPageBreak/>
        <w:t>- стратегія фірм, що займають незадовільне становище.</w:t>
      </w:r>
    </w:p>
    <w:p w14:paraId="274F6339" w14:textId="77777777" w:rsidR="000F52F2" w:rsidRPr="000F52F2" w:rsidRDefault="000F52F2" w:rsidP="000F52F2">
      <w:pPr>
        <w:spacing w:after="0" w:line="360" w:lineRule="auto"/>
        <w:ind w:firstLine="709"/>
        <w:jc w:val="both"/>
        <w:rPr>
          <w:rFonts w:ascii="Times New Roman" w:hAnsi="Times New Roman" w:cs="Times New Roman"/>
          <w:sz w:val="28"/>
          <w:szCs w:val="28"/>
        </w:rPr>
      </w:pPr>
      <w:r w:rsidRPr="000F52F2">
        <w:rPr>
          <w:rFonts w:ascii="Times New Roman" w:hAnsi="Times New Roman" w:cs="Times New Roman"/>
          <w:sz w:val="28"/>
          <w:szCs w:val="28"/>
        </w:rPr>
        <w:t>Специфіка моделі ADL полягає в тому, що матриця розрахована на використання як на корпоративному рівні, так і на рівні стратегічних бізнес-одиниць компанії.</w:t>
      </w:r>
    </w:p>
    <w:p w14:paraId="17D15BA4" w14:textId="5A881A3D" w:rsidR="000F52F2" w:rsidRPr="0015093A" w:rsidRDefault="000F52F2" w:rsidP="000F52F2">
      <w:pPr>
        <w:spacing w:after="0" w:line="360" w:lineRule="auto"/>
        <w:ind w:firstLine="709"/>
        <w:jc w:val="both"/>
        <w:rPr>
          <w:rFonts w:ascii="Times New Roman" w:hAnsi="Times New Roman" w:cs="Times New Roman"/>
          <w:sz w:val="28"/>
          <w:szCs w:val="28"/>
        </w:rPr>
      </w:pPr>
      <w:r w:rsidRPr="000F52F2">
        <w:rPr>
          <w:rFonts w:ascii="Times New Roman" w:hAnsi="Times New Roman" w:cs="Times New Roman"/>
          <w:sz w:val="28"/>
          <w:szCs w:val="28"/>
        </w:rPr>
        <w:t>До переваг моделі ADL можна віднести врахування динаміки та різноманітності конкурентних структур: у цьому підході більше уваги приділяється якісним оцінкам; враховується дія багатьох факторів і різні конкурентні ситуації. Слабкістю моделі ADL є суб’єктивність, емпіричність, обмеженість кількісних показників: немає науково обґрунтованих методів оцінки конкурентної позиції; не запропоновано жодної концепції чи теоретичного підходу, які б слугували основою для дослідження та висновків щодо конкурентної динаміки.</w:t>
      </w:r>
      <w:r w:rsidR="0015093A" w:rsidRPr="0015093A">
        <w:rPr>
          <w:rFonts w:ascii="Times New Roman" w:hAnsi="Times New Roman" w:cs="Times New Roman"/>
          <w:sz w:val="28"/>
          <w:szCs w:val="28"/>
        </w:rPr>
        <w:t>[18]</w:t>
      </w:r>
    </w:p>
    <w:p w14:paraId="2591DEB6" w14:textId="1D516207" w:rsidR="000F52F2" w:rsidRPr="00D550D8" w:rsidRDefault="000F52F2" w:rsidP="000F52F2">
      <w:pPr>
        <w:spacing w:after="0" w:line="360" w:lineRule="auto"/>
        <w:ind w:firstLine="709"/>
        <w:jc w:val="both"/>
        <w:rPr>
          <w:rFonts w:ascii="Times New Roman" w:hAnsi="Times New Roman" w:cs="Times New Roman"/>
          <w:sz w:val="28"/>
          <w:szCs w:val="28"/>
          <w:lang w:val="en-US"/>
        </w:rPr>
      </w:pPr>
      <w:r w:rsidRPr="000F52F2">
        <w:rPr>
          <w:rFonts w:ascii="Times New Roman" w:hAnsi="Times New Roman" w:cs="Times New Roman"/>
          <w:sz w:val="28"/>
          <w:szCs w:val="28"/>
        </w:rPr>
        <w:t xml:space="preserve">Аналіз концепції ADL під кутом зору положень, яким має відповідати стратегія підвищення конкурентоспроможності, показує наступне. Конкурентні стратегії, засновані на цій моделі, задовольняють лише п’яте положення, частково четверте і не задовольняють перше, друге, третє, частково четверте та шосте положення. Модель ADL не передбачає залучення всіх співробітників свого рівня до розробки стратегій, що не дозволяє уникнути суб'єктивізму; не передбачає наявності системи стратегічного управління, яка б передбачала теоретичний підхід, який став би основою для економічних висновків і розширив кількісні виміри; не враховано базову, приховану, </w:t>
      </w:r>
      <w:proofErr w:type="spellStart"/>
      <w:r w:rsidRPr="000F52F2">
        <w:rPr>
          <w:rFonts w:ascii="Times New Roman" w:hAnsi="Times New Roman" w:cs="Times New Roman"/>
          <w:sz w:val="28"/>
          <w:szCs w:val="28"/>
        </w:rPr>
        <w:t>трансверсальну</w:t>
      </w:r>
      <w:proofErr w:type="spellEnd"/>
      <w:r w:rsidRPr="000F52F2">
        <w:rPr>
          <w:rFonts w:ascii="Times New Roman" w:hAnsi="Times New Roman" w:cs="Times New Roman"/>
          <w:sz w:val="28"/>
          <w:szCs w:val="28"/>
        </w:rPr>
        <w:t xml:space="preserve"> та дефіцитну складові стратегії, тобто не описано механізм взаємодії потенціалів у стратегії; випереджаючі показники не враховуються, а лише відстаючі; відсутній механізм донесення розроблених стратегій до співробітників компанії, що підвищило б їх ефективність. Класичним підходом до визначення типів конкурентних стратегій є підхід М. Портера, який виділяє два основних типи конкурентних стратегій відповідно до джерел (типів) конкурентних переваг: 1) стратегія диференціації - суть стратегії диференціації полягає у створенні такої ринкової пропозиції, яка б відрізнялася від конкурентів. Тому найважливішим джерелом цієї стратегії (тобто джерелом зниження витрат) є ефект економії на масштабі виробництва; 2) </w:t>
      </w:r>
      <w:r w:rsidRPr="000F52F2">
        <w:rPr>
          <w:rFonts w:ascii="Times New Roman" w:hAnsi="Times New Roman" w:cs="Times New Roman"/>
          <w:sz w:val="28"/>
          <w:szCs w:val="28"/>
        </w:rPr>
        <w:lastRenderedPageBreak/>
        <w:t>стратегія цінового лідерства - суть стратегії цінового лідерства для досягнення найменших витрат у цільовій галузі, що є основою для встановлення найнижчих цін. Тому джерела диференціації слід шукати в можливих напрямках позитивних продуктивних відмінностей від конкурентів. Джерелами диференціації можуть бути: продукт, послуга, персонал, імідж. Стратегії цінової диференціації та лідерства можуть бути спрямовані не лише на цільовий ринок у цілому, а й на окремі його сегменти (ніші). Компанії, які зосереджуються на окремому сегменті ринку і застосовують до нього диференціацію цін або стратегію лідерства, Портер називає цільовими. Залежно від стратегічної орієнтації на весь ринок або на окремий його сегмент і відповідно до обраної конкурентної стратегії,  Портер розміщує конкурентні стратегії в матриці</w:t>
      </w:r>
      <w:r>
        <w:rPr>
          <w:rFonts w:ascii="Times New Roman" w:hAnsi="Times New Roman" w:cs="Times New Roman"/>
          <w:sz w:val="28"/>
          <w:szCs w:val="28"/>
        </w:rPr>
        <w:t>.</w:t>
      </w:r>
      <w:r w:rsidR="008A5781">
        <w:rPr>
          <w:rFonts w:ascii="Times New Roman" w:hAnsi="Times New Roman" w:cs="Times New Roman"/>
          <w:sz w:val="28"/>
          <w:szCs w:val="28"/>
        </w:rPr>
        <w:t xml:space="preserve"> </w:t>
      </w:r>
      <w:r w:rsidR="00D550D8">
        <w:rPr>
          <w:rFonts w:ascii="Times New Roman" w:hAnsi="Times New Roman" w:cs="Times New Roman"/>
          <w:sz w:val="28"/>
          <w:szCs w:val="28"/>
        </w:rPr>
        <w:t xml:space="preserve"> </w:t>
      </w:r>
      <w:r w:rsidR="00D550D8">
        <w:rPr>
          <w:rFonts w:ascii="Times New Roman" w:hAnsi="Times New Roman" w:cs="Times New Roman"/>
          <w:sz w:val="28"/>
          <w:szCs w:val="28"/>
          <w:lang w:val="en-US"/>
        </w:rPr>
        <w:t>[20</w:t>
      </w:r>
      <w:r w:rsidR="00D550D8">
        <w:rPr>
          <w:rFonts w:ascii="Times New Roman" w:hAnsi="Times New Roman" w:cs="Times New Roman"/>
          <w:sz w:val="28"/>
          <w:szCs w:val="28"/>
          <w:lang w:val="ru-RU"/>
        </w:rPr>
        <w:t>,</w:t>
      </w:r>
      <w:r w:rsidR="00D550D8">
        <w:rPr>
          <w:rFonts w:ascii="Times New Roman" w:hAnsi="Times New Roman" w:cs="Times New Roman"/>
          <w:sz w:val="28"/>
          <w:szCs w:val="28"/>
        </w:rPr>
        <w:t xml:space="preserve"> </w:t>
      </w:r>
      <w:r w:rsidR="00D550D8">
        <w:rPr>
          <w:rFonts w:ascii="Times New Roman" w:hAnsi="Times New Roman" w:cs="Times New Roman"/>
          <w:sz w:val="28"/>
          <w:szCs w:val="28"/>
          <w:lang w:val="en-US"/>
        </w:rPr>
        <w:t>21]</w:t>
      </w:r>
    </w:p>
    <w:p w14:paraId="40C43D3D" w14:textId="0522FF08" w:rsidR="000F52F2" w:rsidRPr="0015093A" w:rsidRDefault="000134B8" w:rsidP="00112312">
      <w:pPr>
        <w:spacing w:after="0" w:line="360" w:lineRule="auto"/>
        <w:ind w:firstLine="709"/>
        <w:jc w:val="both"/>
        <w:rPr>
          <w:rFonts w:ascii="Times New Roman" w:hAnsi="Times New Roman" w:cs="Times New Roman"/>
          <w:sz w:val="28"/>
          <w:szCs w:val="28"/>
          <w:lang w:val="ru-RU"/>
        </w:rPr>
      </w:pPr>
      <w:r w:rsidRPr="000134B8">
        <w:rPr>
          <w:rFonts w:ascii="Times New Roman" w:hAnsi="Times New Roman" w:cs="Times New Roman"/>
          <w:sz w:val="28"/>
          <w:szCs w:val="28"/>
        </w:rPr>
        <w:t xml:space="preserve">Аналіз конкурентних стратегій </w:t>
      </w:r>
      <w:r w:rsidR="00112312">
        <w:rPr>
          <w:rFonts w:ascii="Times New Roman" w:hAnsi="Times New Roman" w:cs="Times New Roman"/>
          <w:sz w:val="28"/>
          <w:szCs w:val="28"/>
        </w:rPr>
        <w:t>П</w:t>
      </w:r>
      <w:r w:rsidRPr="000134B8">
        <w:rPr>
          <w:rFonts w:ascii="Times New Roman" w:hAnsi="Times New Roman" w:cs="Times New Roman"/>
          <w:sz w:val="28"/>
          <w:szCs w:val="28"/>
        </w:rPr>
        <w:t xml:space="preserve">ортера щодо положень, яким має відповідати стратегія підвищення конкурентоспроможності, показав, що вони відповідають п'ятому положенню, частково першому та другому, і не відповідають третьому, четвертому та шостому. Співробітники організації на своїх рівнях не залучені до процесу розробки стратегії. Також не передбачена система стратегічного управління, яка б діяла відповідно до певного бачення майбутнього, орієнтирів конкретних цілей, а процес реалізації стратегії постійно контролювався б. Крім того, Портер не враховує внутрішні складові кожного із запропонованих варіантів стратегій (базовий, прихований, дефіцитний і «перехресний»). Вчені не уточнили, яким чином стратегія буде донесена до співробітників компанії. Оскільки сучасний ринок є ареною жорсткої конкуренції, в економічній літературі, присвяченій формуванню стратегії, існує багато аналогій з військовою наукою. Так, Е. Райс і Дж. </w:t>
      </w:r>
      <w:proofErr w:type="spellStart"/>
      <w:r w:rsidRPr="000134B8">
        <w:rPr>
          <w:rFonts w:ascii="Times New Roman" w:hAnsi="Times New Roman" w:cs="Times New Roman"/>
          <w:sz w:val="28"/>
          <w:szCs w:val="28"/>
        </w:rPr>
        <w:t>Траут</w:t>
      </w:r>
      <w:proofErr w:type="spellEnd"/>
      <w:r w:rsidRPr="000134B8">
        <w:rPr>
          <w:rFonts w:ascii="Times New Roman" w:hAnsi="Times New Roman" w:cs="Times New Roman"/>
          <w:sz w:val="28"/>
          <w:szCs w:val="28"/>
        </w:rPr>
        <w:t xml:space="preserve"> за характером (агресивністю) ринкових дій фірми виділяють наступні різновиди конкурентних маркетингових стратегій: - наступальна стратегія - передбачає активну та агресивну позицію підприємства на ринку та переслідує мету завоювання та розширення частки ринку; - оборонна стратегія - передбачає збереження компанією існуючої частки ринку та утримання своїх позицій на ринку. Наступальна та захисна стратегії за своєю суттю є протилежними стратегіями, </w:t>
      </w:r>
      <w:r w:rsidRPr="000134B8">
        <w:rPr>
          <w:rFonts w:ascii="Times New Roman" w:hAnsi="Times New Roman" w:cs="Times New Roman"/>
          <w:sz w:val="28"/>
          <w:szCs w:val="28"/>
        </w:rPr>
        <w:lastRenderedPageBreak/>
        <w:t>тому мають протилежні цілі. Стратегічна мета наступу полягає в агресивному збільшенні продажів і домінуванні шляхом захоплення частки ринку в конкурентів і розширення ринку. Характерними ознаками наступальної стратегії є: наступальний характер, маркетингова спрямованість діяльності компанії, стратегічний зміст, збалансованість, ефективність реалізації. Однак наступальний характер стратегії вимагає особливо ретельного і бездоганного виконання, оскільки помилки в реалізації наступальної стратегії порушують саму суть нападу.</w:t>
      </w:r>
      <w:r w:rsidR="0015093A" w:rsidRPr="0015093A">
        <w:rPr>
          <w:rFonts w:ascii="Times New Roman" w:hAnsi="Times New Roman" w:cs="Times New Roman"/>
          <w:sz w:val="28"/>
          <w:szCs w:val="28"/>
          <w:lang w:val="ru-RU"/>
        </w:rPr>
        <w:t>[16]</w:t>
      </w:r>
    </w:p>
    <w:p w14:paraId="1B276313" w14:textId="0E948CF6" w:rsidR="000134B8" w:rsidRDefault="000134B8" w:rsidP="000F52F2">
      <w:pPr>
        <w:spacing w:after="0" w:line="360" w:lineRule="auto"/>
        <w:ind w:firstLine="709"/>
        <w:jc w:val="both"/>
        <w:rPr>
          <w:rFonts w:ascii="Times New Roman" w:hAnsi="Times New Roman" w:cs="Times New Roman"/>
          <w:sz w:val="28"/>
          <w:szCs w:val="28"/>
        </w:rPr>
      </w:pPr>
      <w:r w:rsidRPr="000134B8">
        <w:rPr>
          <w:rFonts w:ascii="Times New Roman" w:hAnsi="Times New Roman" w:cs="Times New Roman"/>
          <w:sz w:val="28"/>
          <w:szCs w:val="28"/>
        </w:rPr>
        <w:t xml:space="preserve">Це пояснюється тим, що помилки в реалізації наступальної стратегії (або її неправильна реалізація) неминуче призведуть до того, що цим скористаються конкуренти компанії, що дозволить їм захопити позиції лідера на ринку і перетворити лідера, який не забезпечив належної реалізації стратегії наступу, на послідовника. Стратегічною метою оборонної стратегії, за словами Д. </w:t>
      </w:r>
      <w:proofErr w:type="spellStart"/>
      <w:r w:rsidRPr="000134B8">
        <w:rPr>
          <w:rFonts w:ascii="Times New Roman" w:hAnsi="Times New Roman" w:cs="Times New Roman"/>
          <w:sz w:val="28"/>
          <w:szCs w:val="28"/>
        </w:rPr>
        <w:t>Джоббера</w:t>
      </w:r>
      <w:proofErr w:type="spellEnd"/>
      <w:r w:rsidRPr="000134B8">
        <w:rPr>
          <w:rFonts w:ascii="Times New Roman" w:hAnsi="Times New Roman" w:cs="Times New Roman"/>
          <w:sz w:val="28"/>
          <w:szCs w:val="28"/>
        </w:rPr>
        <w:t xml:space="preserve">, є «захист від рецесії або її запобігання шляхом скорочення витрат і підвищення продуктивності». Перевагами оборонної стратегії є: менший ринковий ризик, менший фінансовий ризик, менші витрати на впровадження. Однак оборонна стратегія має свої недоліки. Головним недоліком оборонної стратегії є пасивність дій ринку. Якщо оборонна стратегія стане нормою корпоративної стратегічної діяльності, тобто якщо характер корпоративної стратегічної діяльності стане виключно оборонним, то рано чи пізно загальний ринок і економічна ситуація компанії </w:t>
      </w:r>
      <w:proofErr w:type="spellStart"/>
      <w:r w:rsidRPr="000134B8">
        <w:rPr>
          <w:rFonts w:ascii="Times New Roman" w:hAnsi="Times New Roman" w:cs="Times New Roman"/>
          <w:sz w:val="28"/>
          <w:szCs w:val="28"/>
        </w:rPr>
        <w:t>погіршаться</w:t>
      </w:r>
      <w:proofErr w:type="spellEnd"/>
      <w:r w:rsidRPr="000134B8">
        <w:rPr>
          <w:rFonts w:ascii="Times New Roman" w:hAnsi="Times New Roman" w:cs="Times New Roman"/>
          <w:sz w:val="28"/>
          <w:szCs w:val="28"/>
        </w:rPr>
        <w:t xml:space="preserve">. Дослідження показують, що захисники «продемонстрували найгірші показники ефективності». Проаналізувавши наступальну та оборонну стратегії з точки зору запропонованих нами положень, яким має відповідати стратегія підвищення конкурентоспроможності, можна зробити наступні висновки: наступальна та оборонна стратегії повністю відповідають п’ятому положенню, частково – перше, друге і четверте, але не відповідають третьому і шостому; ці стратегії надаються для розробки вищим керівництвом, але не всі інші співробітники залучені до цього процесу на своєму рівні; є певне бачення майбутнього та цілі діяльності, але не планується система стратегічного управління; відсутній </w:t>
      </w:r>
      <w:r w:rsidRPr="000134B8">
        <w:rPr>
          <w:rFonts w:ascii="Times New Roman" w:hAnsi="Times New Roman" w:cs="Times New Roman"/>
          <w:sz w:val="28"/>
          <w:szCs w:val="28"/>
        </w:rPr>
        <w:lastRenderedPageBreak/>
        <w:t>механізм врахування прихованих складових стратегії; враховуються тільки відстаючі показники діяльності, а не випереджаючі; відсутній механізм передачі стратегії працівникам усіх рівнів для її правильного розуміння та подальшої реалізації. Таким чином, у результаті проведеного дослідження можна зробити висновок, що не всі існуючі підходи до розробки стратегії мають інструменти практичної реалізації. Більшість із них були створені в той час, коли в розробці стратегій домінувала управлінська інтуїція, а не поєднання їх із практичними розрахунками.</w:t>
      </w:r>
      <w:r w:rsidR="0015093A" w:rsidRPr="0015093A">
        <w:rPr>
          <w:rFonts w:ascii="Times New Roman" w:hAnsi="Times New Roman" w:cs="Times New Roman"/>
          <w:sz w:val="28"/>
          <w:szCs w:val="28"/>
          <w:lang w:val="ru-RU"/>
        </w:rPr>
        <w:t>[3</w:t>
      </w:r>
      <w:r w:rsidR="0015093A">
        <w:rPr>
          <w:rFonts w:ascii="Times New Roman" w:hAnsi="Times New Roman" w:cs="Times New Roman"/>
          <w:sz w:val="28"/>
          <w:szCs w:val="28"/>
          <w:lang w:val="ru-RU"/>
        </w:rPr>
        <w:t>,</w:t>
      </w:r>
      <w:r w:rsidR="0015093A" w:rsidRPr="0015093A">
        <w:rPr>
          <w:rFonts w:ascii="Times New Roman" w:hAnsi="Times New Roman" w:cs="Times New Roman"/>
          <w:sz w:val="28"/>
          <w:szCs w:val="28"/>
          <w:lang w:val="ru-RU"/>
        </w:rPr>
        <w:t>5]</w:t>
      </w:r>
      <w:r w:rsidRPr="000134B8">
        <w:rPr>
          <w:rFonts w:ascii="Times New Roman" w:hAnsi="Times New Roman" w:cs="Times New Roman"/>
          <w:sz w:val="28"/>
          <w:szCs w:val="28"/>
        </w:rPr>
        <w:t xml:space="preserve"> Отже, запропоновані нами положення стратегії підвищення конкурентоспроможності створюють основу для подальшого аналізу різних підходів до розробки стратегії.</w:t>
      </w:r>
    </w:p>
    <w:p w14:paraId="1815E982" w14:textId="1BABEE4E" w:rsidR="000134B8" w:rsidRDefault="000134B8" w:rsidP="000F52F2">
      <w:pPr>
        <w:spacing w:after="0" w:line="360" w:lineRule="auto"/>
        <w:ind w:firstLine="709"/>
        <w:jc w:val="both"/>
        <w:rPr>
          <w:rFonts w:ascii="Times New Roman" w:hAnsi="Times New Roman" w:cs="Times New Roman"/>
          <w:sz w:val="28"/>
          <w:szCs w:val="28"/>
        </w:rPr>
      </w:pPr>
    </w:p>
    <w:p w14:paraId="2DE1E427" w14:textId="4DFA8063" w:rsidR="000134B8" w:rsidRDefault="000134B8" w:rsidP="000F52F2">
      <w:pPr>
        <w:spacing w:after="0" w:line="360" w:lineRule="auto"/>
        <w:ind w:firstLine="709"/>
        <w:jc w:val="both"/>
        <w:rPr>
          <w:rFonts w:ascii="Times New Roman" w:hAnsi="Times New Roman" w:cs="Times New Roman"/>
          <w:sz w:val="28"/>
          <w:szCs w:val="28"/>
        </w:rPr>
      </w:pPr>
    </w:p>
    <w:p w14:paraId="1E1C361A" w14:textId="3B5438A5" w:rsidR="000134B8" w:rsidRDefault="000134B8" w:rsidP="000F52F2">
      <w:pPr>
        <w:spacing w:after="0" w:line="360" w:lineRule="auto"/>
        <w:ind w:firstLine="709"/>
        <w:jc w:val="both"/>
        <w:rPr>
          <w:rFonts w:ascii="Times New Roman" w:hAnsi="Times New Roman" w:cs="Times New Roman"/>
          <w:sz w:val="28"/>
          <w:szCs w:val="28"/>
        </w:rPr>
      </w:pPr>
    </w:p>
    <w:p w14:paraId="290DEA6F" w14:textId="15E76BA9" w:rsidR="000134B8" w:rsidRDefault="000134B8" w:rsidP="000F52F2">
      <w:pPr>
        <w:spacing w:after="0" w:line="360" w:lineRule="auto"/>
        <w:ind w:firstLine="709"/>
        <w:jc w:val="both"/>
        <w:rPr>
          <w:rFonts w:ascii="Times New Roman" w:hAnsi="Times New Roman" w:cs="Times New Roman"/>
          <w:sz w:val="28"/>
          <w:szCs w:val="28"/>
        </w:rPr>
      </w:pPr>
    </w:p>
    <w:p w14:paraId="6A19E2DF" w14:textId="7E2172DA" w:rsidR="000134B8" w:rsidRDefault="000134B8" w:rsidP="000F52F2">
      <w:pPr>
        <w:spacing w:after="0" w:line="360" w:lineRule="auto"/>
        <w:ind w:firstLine="709"/>
        <w:jc w:val="both"/>
        <w:rPr>
          <w:rFonts w:ascii="Times New Roman" w:hAnsi="Times New Roman" w:cs="Times New Roman"/>
          <w:sz w:val="28"/>
          <w:szCs w:val="28"/>
        </w:rPr>
      </w:pPr>
    </w:p>
    <w:p w14:paraId="64402056" w14:textId="0B2568EC" w:rsidR="000134B8" w:rsidRDefault="000134B8" w:rsidP="000F52F2">
      <w:pPr>
        <w:spacing w:after="0" w:line="360" w:lineRule="auto"/>
        <w:ind w:firstLine="709"/>
        <w:jc w:val="both"/>
        <w:rPr>
          <w:rFonts w:ascii="Times New Roman" w:hAnsi="Times New Roman" w:cs="Times New Roman"/>
          <w:sz w:val="28"/>
          <w:szCs w:val="28"/>
        </w:rPr>
      </w:pPr>
    </w:p>
    <w:p w14:paraId="3536EBDE" w14:textId="17037E17" w:rsidR="000134B8" w:rsidRDefault="000134B8" w:rsidP="000F52F2">
      <w:pPr>
        <w:spacing w:after="0" w:line="360" w:lineRule="auto"/>
        <w:ind w:firstLine="709"/>
        <w:jc w:val="both"/>
        <w:rPr>
          <w:rFonts w:ascii="Times New Roman" w:hAnsi="Times New Roman" w:cs="Times New Roman"/>
          <w:sz w:val="28"/>
          <w:szCs w:val="28"/>
        </w:rPr>
      </w:pPr>
    </w:p>
    <w:p w14:paraId="7C08F50B" w14:textId="7EADAC24" w:rsidR="000134B8" w:rsidRDefault="000134B8" w:rsidP="000F52F2">
      <w:pPr>
        <w:spacing w:after="0" w:line="360" w:lineRule="auto"/>
        <w:ind w:firstLine="709"/>
        <w:jc w:val="both"/>
        <w:rPr>
          <w:rFonts w:ascii="Times New Roman" w:hAnsi="Times New Roman" w:cs="Times New Roman"/>
          <w:sz w:val="28"/>
          <w:szCs w:val="28"/>
        </w:rPr>
      </w:pPr>
    </w:p>
    <w:p w14:paraId="67B1D8BD" w14:textId="2CD4A7A6" w:rsidR="000134B8" w:rsidRDefault="000134B8" w:rsidP="000F52F2">
      <w:pPr>
        <w:spacing w:after="0" w:line="360" w:lineRule="auto"/>
        <w:ind w:firstLine="709"/>
        <w:jc w:val="both"/>
        <w:rPr>
          <w:rFonts w:ascii="Times New Roman" w:hAnsi="Times New Roman" w:cs="Times New Roman"/>
          <w:sz w:val="28"/>
          <w:szCs w:val="28"/>
        </w:rPr>
      </w:pPr>
    </w:p>
    <w:p w14:paraId="75304EBD" w14:textId="594994C8" w:rsidR="000134B8" w:rsidRDefault="000134B8" w:rsidP="000F52F2">
      <w:pPr>
        <w:spacing w:after="0" w:line="360" w:lineRule="auto"/>
        <w:ind w:firstLine="709"/>
        <w:jc w:val="both"/>
        <w:rPr>
          <w:rFonts w:ascii="Times New Roman" w:hAnsi="Times New Roman" w:cs="Times New Roman"/>
          <w:sz w:val="28"/>
          <w:szCs w:val="28"/>
        </w:rPr>
      </w:pPr>
    </w:p>
    <w:p w14:paraId="76DD9AB0" w14:textId="2E845091" w:rsidR="000134B8" w:rsidRDefault="000134B8" w:rsidP="000F52F2">
      <w:pPr>
        <w:spacing w:after="0" w:line="360" w:lineRule="auto"/>
        <w:ind w:firstLine="709"/>
        <w:jc w:val="both"/>
        <w:rPr>
          <w:rFonts w:ascii="Times New Roman" w:hAnsi="Times New Roman" w:cs="Times New Roman"/>
          <w:sz w:val="28"/>
          <w:szCs w:val="28"/>
        </w:rPr>
      </w:pPr>
    </w:p>
    <w:p w14:paraId="2513A39E" w14:textId="6ED6CC54" w:rsidR="000134B8" w:rsidRDefault="000134B8" w:rsidP="000F52F2">
      <w:pPr>
        <w:spacing w:after="0" w:line="360" w:lineRule="auto"/>
        <w:ind w:firstLine="709"/>
        <w:jc w:val="both"/>
        <w:rPr>
          <w:rFonts w:ascii="Times New Roman" w:hAnsi="Times New Roman" w:cs="Times New Roman"/>
          <w:sz w:val="28"/>
          <w:szCs w:val="28"/>
        </w:rPr>
      </w:pPr>
    </w:p>
    <w:p w14:paraId="41699951" w14:textId="0B2B9A5C" w:rsidR="00FE48DD" w:rsidRDefault="00FE48DD" w:rsidP="000F52F2">
      <w:pPr>
        <w:spacing w:after="0" w:line="360" w:lineRule="auto"/>
        <w:ind w:firstLine="709"/>
        <w:jc w:val="both"/>
        <w:rPr>
          <w:rFonts w:ascii="Times New Roman" w:hAnsi="Times New Roman" w:cs="Times New Roman"/>
          <w:sz w:val="28"/>
          <w:szCs w:val="28"/>
        </w:rPr>
      </w:pPr>
    </w:p>
    <w:p w14:paraId="22CD7E69" w14:textId="40774475" w:rsidR="00FE48DD" w:rsidRDefault="00FE48DD" w:rsidP="000F52F2">
      <w:pPr>
        <w:spacing w:after="0" w:line="360" w:lineRule="auto"/>
        <w:ind w:firstLine="709"/>
        <w:jc w:val="both"/>
        <w:rPr>
          <w:rFonts w:ascii="Times New Roman" w:hAnsi="Times New Roman" w:cs="Times New Roman"/>
          <w:sz w:val="28"/>
          <w:szCs w:val="28"/>
        </w:rPr>
      </w:pPr>
    </w:p>
    <w:p w14:paraId="3A8A0CD4" w14:textId="5D1AF010" w:rsidR="00FE48DD" w:rsidRDefault="00FE48DD" w:rsidP="000F52F2">
      <w:pPr>
        <w:spacing w:after="0" w:line="360" w:lineRule="auto"/>
        <w:ind w:firstLine="709"/>
        <w:jc w:val="both"/>
        <w:rPr>
          <w:rFonts w:ascii="Times New Roman" w:hAnsi="Times New Roman" w:cs="Times New Roman"/>
          <w:sz w:val="28"/>
          <w:szCs w:val="28"/>
        </w:rPr>
      </w:pPr>
    </w:p>
    <w:p w14:paraId="6D7887DA" w14:textId="4400A191" w:rsidR="00FE48DD" w:rsidRDefault="00FE48DD" w:rsidP="000F52F2">
      <w:pPr>
        <w:spacing w:after="0" w:line="360" w:lineRule="auto"/>
        <w:ind w:firstLine="709"/>
        <w:jc w:val="both"/>
        <w:rPr>
          <w:rFonts w:ascii="Times New Roman" w:hAnsi="Times New Roman" w:cs="Times New Roman"/>
          <w:sz w:val="28"/>
          <w:szCs w:val="28"/>
        </w:rPr>
      </w:pPr>
    </w:p>
    <w:p w14:paraId="67431CC1" w14:textId="14B2F33B" w:rsidR="00FE48DD" w:rsidRDefault="00FE48DD" w:rsidP="000F52F2">
      <w:pPr>
        <w:spacing w:after="0" w:line="360" w:lineRule="auto"/>
        <w:ind w:firstLine="709"/>
        <w:jc w:val="both"/>
        <w:rPr>
          <w:rFonts w:ascii="Times New Roman" w:hAnsi="Times New Roman" w:cs="Times New Roman"/>
          <w:sz w:val="28"/>
          <w:szCs w:val="28"/>
        </w:rPr>
      </w:pPr>
    </w:p>
    <w:p w14:paraId="3029CD1D" w14:textId="6AE88690" w:rsidR="00FE48DD" w:rsidRDefault="00FE48DD" w:rsidP="000F52F2">
      <w:pPr>
        <w:spacing w:after="0" w:line="360" w:lineRule="auto"/>
        <w:ind w:firstLine="709"/>
        <w:jc w:val="both"/>
        <w:rPr>
          <w:rFonts w:ascii="Times New Roman" w:hAnsi="Times New Roman" w:cs="Times New Roman"/>
          <w:sz w:val="28"/>
          <w:szCs w:val="28"/>
        </w:rPr>
      </w:pPr>
    </w:p>
    <w:p w14:paraId="757F2182" w14:textId="77777777" w:rsidR="00D550D8" w:rsidRDefault="00D550D8" w:rsidP="000F52F2">
      <w:pPr>
        <w:spacing w:after="0" w:line="360" w:lineRule="auto"/>
        <w:ind w:firstLine="709"/>
        <w:jc w:val="both"/>
        <w:rPr>
          <w:rFonts w:ascii="Times New Roman" w:hAnsi="Times New Roman" w:cs="Times New Roman"/>
          <w:sz w:val="28"/>
          <w:szCs w:val="28"/>
        </w:rPr>
      </w:pPr>
    </w:p>
    <w:p w14:paraId="2429D884" w14:textId="58C4FF92" w:rsidR="000134B8" w:rsidRDefault="000134B8" w:rsidP="000F52F2">
      <w:pPr>
        <w:spacing w:after="0" w:line="360" w:lineRule="auto"/>
        <w:ind w:firstLine="709"/>
        <w:jc w:val="both"/>
        <w:rPr>
          <w:rFonts w:ascii="Times New Roman" w:hAnsi="Times New Roman" w:cs="Times New Roman"/>
          <w:b/>
          <w:bCs/>
          <w:sz w:val="28"/>
          <w:szCs w:val="28"/>
        </w:rPr>
      </w:pPr>
      <w:r w:rsidRPr="000134B8">
        <w:rPr>
          <w:rFonts w:ascii="Times New Roman" w:hAnsi="Times New Roman" w:cs="Times New Roman"/>
          <w:b/>
          <w:bCs/>
          <w:sz w:val="28"/>
          <w:szCs w:val="28"/>
        </w:rPr>
        <w:lastRenderedPageBreak/>
        <w:t>2. ПРОЦЕС РОЗРОБКИ ТА РЕАЛІЗАЦІЇ КОНКУРЕНТНОЇ СТРАТЕГІЇ ПІДПРИЄМСТВА</w:t>
      </w:r>
    </w:p>
    <w:p w14:paraId="7FB84DA2" w14:textId="2BBF5D65" w:rsidR="000134B8" w:rsidRPr="00112312" w:rsidRDefault="000134B8" w:rsidP="00112312">
      <w:pPr>
        <w:spacing w:after="0" w:line="360" w:lineRule="auto"/>
        <w:ind w:firstLine="709"/>
        <w:jc w:val="both"/>
        <w:rPr>
          <w:rFonts w:ascii="Times New Roman" w:hAnsi="Times New Roman" w:cs="Times New Roman"/>
          <w:sz w:val="28"/>
          <w:szCs w:val="28"/>
        </w:rPr>
      </w:pPr>
      <w:r w:rsidRPr="000134B8">
        <w:rPr>
          <w:rFonts w:ascii="Times New Roman" w:hAnsi="Times New Roman" w:cs="Times New Roman"/>
          <w:sz w:val="28"/>
          <w:szCs w:val="28"/>
        </w:rPr>
        <w:t xml:space="preserve">В умовах глобальних трансформаційних процесів посилення конкуренції загострює проблему отримання та збереження конкурентних переваг, що потребує використання нових, більш прогресивних підходів у сфері стратегічного управління бізнесом. Тому вкрай важливо, щоб керівництво компанії ретельно підходило до процесу розробки та реалізації конкурентної стратегії, враховуючи безліч внутрішніх і зовнішніх факторів. </w:t>
      </w:r>
      <w:r w:rsidR="008A5781" w:rsidRPr="000134B8">
        <w:rPr>
          <w:rFonts w:ascii="Times New Roman" w:hAnsi="Times New Roman" w:cs="Times New Roman"/>
          <w:sz w:val="28"/>
          <w:szCs w:val="28"/>
        </w:rPr>
        <w:t>Ґрунтовне</w:t>
      </w:r>
      <w:r w:rsidRPr="000134B8">
        <w:rPr>
          <w:rFonts w:ascii="Times New Roman" w:hAnsi="Times New Roman" w:cs="Times New Roman"/>
          <w:sz w:val="28"/>
          <w:szCs w:val="28"/>
        </w:rPr>
        <w:t xml:space="preserve"> розуміння важливості цього моменту стане можливістю вчасно відреагувати на зміни в бізнес-середовищі, забезпечити формування та підтримку конкурентних переваг у ринкових умовах та максимально використати стратегічний потенціал компанії. У зв'язку з цим актуальним є питання оптимізації процесу розробки та реалізації конкурентної стратегії підприємства.</w:t>
      </w:r>
    </w:p>
    <w:p w14:paraId="5C872C6C" w14:textId="77777777" w:rsidR="000134B8" w:rsidRPr="000134B8" w:rsidRDefault="000134B8" w:rsidP="000134B8">
      <w:pPr>
        <w:spacing w:after="0" w:line="360" w:lineRule="auto"/>
        <w:ind w:firstLine="709"/>
        <w:jc w:val="both"/>
        <w:rPr>
          <w:rFonts w:ascii="Times New Roman" w:hAnsi="Times New Roman" w:cs="Times New Roman"/>
          <w:sz w:val="28"/>
          <w:szCs w:val="28"/>
        </w:rPr>
      </w:pPr>
      <w:r w:rsidRPr="000134B8">
        <w:rPr>
          <w:rFonts w:ascii="Times New Roman" w:hAnsi="Times New Roman" w:cs="Times New Roman"/>
          <w:sz w:val="28"/>
          <w:szCs w:val="28"/>
        </w:rPr>
        <w:t>Проте багато питань залишаються невирішеними або дискусійними. По-перше, цілісне уявлення про процес розробки та впровадження конкурентної стратегії потребує подальших досліджень.</w:t>
      </w:r>
    </w:p>
    <w:p w14:paraId="0075026A" w14:textId="7234A1EA" w:rsidR="004E3E5E" w:rsidRPr="0015093A" w:rsidRDefault="000134B8" w:rsidP="004E3E5E">
      <w:pPr>
        <w:spacing w:after="0" w:line="360" w:lineRule="auto"/>
        <w:ind w:firstLine="709"/>
        <w:jc w:val="both"/>
        <w:rPr>
          <w:rFonts w:ascii="Times New Roman" w:hAnsi="Times New Roman" w:cs="Times New Roman"/>
          <w:sz w:val="28"/>
          <w:szCs w:val="28"/>
          <w:lang w:val="ru-RU"/>
        </w:rPr>
      </w:pPr>
      <w:r w:rsidRPr="000134B8">
        <w:rPr>
          <w:rFonts w:ascii="Times New Roman" w:hAnsi="Times New Roman" w:cs="Times New Roman"/>
          <w:sz w:val="28"/>
          <w:szCs w:val="28"/>
        </w:rPr>
        <w:t>Сьогодні чітка, продумана та ефективна стратегія є рідкістю для більшості національних компаній. Така ситуація призводить до того, що підприємство зосереджує значні зусилля на внутрішніх ресурсах. Таким чином, ігноруються всі можливі загрози ззовні (вони сприймаються лише як факт, що здійснився) і упускаються сприятливі тенденції. Таким чином, сутність конкурентної стратегії полягає у відносинах між фірмою та її зовнішнім середовищем.</w:t>
      </w:r>
      <w:r w:rsidR="0015093A" w:rsidRPr="0015093A">
        <w:rPr>
          <w:rFonts w:ascii="Times New Roman" w:hAnsi="Times New Roman" w:cs="Times New Roman"/>
          <w:sz w:val="28"/>
          <w:szCs w:val="28"/>
          <w:lang w:val="ru-RU"/>
        </w:rPr>
        <w:t>[14]</w:t>
      </w:r>
    </w:p>
    <w:p w14:paraId="5092C0A4" w14:textId="33BEDC42" w:rsidR="000134B8" w:rsidRDefault="000134B8" w:rsidP="004E3E5E">
      <w:pPr>
        <w:spacing w:after="0" w:line="360" w:lineRule="auto"/>
        <w:ind w:firstLine="709"/>
        <w:jc w:val="both"/>
        <w:rPr>
          <w:rFonts w:ascii="Times New Roman" w:hAnsi="Times New Roman" w:cs="Times New Roman"/>
          <w:sz w:val="28"/>
          <w:szCs w:val="28"/>
        </w:rPr>
      </w:pPr>
      <w:r w:rsidRPr="000134B8">
        <w:rPr>
          <w:rFonts w:ascii="Times New Roman" w:hAnsi="Times New Roman" w:cs="Times New Roman"/>
          <w:sz w:val="28"/>
          <w:szCs w:val="28"/>
        </w:rPr>
        <w:t xml:space="preserve"> Портер вважає, що формулювання конкурентної стратегії складається з аналітичних процесів і процесів прийняття рішень: аналіз структури та рушійних сил галузі; визначення та оцінка альтернатив для отримання конкурентної переваги; аналіз видів конкурентних стратегій; вибір оптимальних альтернатив і формування системи конкурентних стратегій. При розробці конкурентної стратегії вчений виділяє три основні кроки: 1) що зараз робить компанія 2) що відбувається у зовнішньому середовищі 3) як має діяти компанія Вивчаючи сучасні публікації вітчизняних та зарубіжних економістів, можна сформувати </w:t>
      </w:r>
      <w:r w:rsidRPr="000134B8">
        <w:rPr>
          <w:rFonts w:ascii="Times New Roman" w:hAnsi="Times New Roman" w:cs="Times New Roman"/>
          <w:sz w:val="28"/>
          <w:szCs w:val="28"/>
        </w:rPr>
        <w:lastRenderedPageBreak/>
        <w:t xml:space="preserve">більш розгорнутий процес розробки та реалізації конкурентної стратегії, основними етапами якого є: 1) постановка цілей, 2) аналіз зовнішнього середовища, 3) дослідження внутрішнє середовище компанії, 4) визначення стратегічної цілі та визначення завдань, 5) аналіз стратегічних альтернатив та вибір стратегії, 6) </w:t>
      </w:r>
      <w:r w:rsidR="004E3E5E">
        <w:rPr>
          <w:rFonts w:ascii="Times New Roman" w:hAnsi="Times New Roman" w:cs="Times New Roman"/>
          <w:sz w:val="28"/>
          <w:szCs w:val="28"/>
        </w:rPr>
        <w:t>планування реалізації</w:t>
      </w:r>
      <w:r w:rsidRPr="000134B8">
        <w:rPr>
          <w:rFonts w:ascii="Times New Roman" w:hAnsi="Times New Roman" w:cs="Times New Roman"/>
          <w:sz w:val="28"/>
          <w:szCs w:val="28"/>
        </w:rPr>
        <w:t xml:space="preserve"> стратегії, 7) реалізація стратегічних рішень. </w:t>
      </w:r>
      <w:r w:rsidR="0015093A" w:rsidRPr="0015093A">
        <w:rPr>
          <w:rFonts w:ascii="Times New Roman" w:hAnsi="Times New Roman" w:cs="Times New Roman"/>
          <w:sz w:val="28"/>
          <w:szCs w:val="28"/>
          <w:lang w:val="ru-RU"/>
        </w:rPr>
        <w:t>[18</w:t>
      </w:r>
      <w:r w:rsidR="0015093A">
        <w:rPr>
          <w:rFonts w:ascii="Times New Roman" w:hAnsi="Times New Roman" w:cs="Times New Roman"/>
          <w:sz w:val="28"/>
          <w:szCs w:val="28"/>
          <w:lang w:val="ru-RU"/>
        </w:rPr>
        <w:t>,20</w:t>
      </w:r>
      <w:r w:rsidR="0015093A" w:rsidRPr="0015093A">
        <w:rPr>
          <w:rFonts w:ascii="Times New Roman" w:hAnsi="Times New Roman" w:cs="Times New Roman"/>
          <w:sz w:val="28"/>
          <w:szCs w:val="28"/>
          <w:lang w:val="ru-RU"/>
        </w:rPr>
        <w:t xml:space="preserve">] </w:t>
      </w:r>
      <w:r w:rsidRPr="000134B8">
        <w:rPr>
          <w:rFonts w:ascii="Times New Roman" w:hAnsi="Times New Roman" w:cs="Times New Roman"/>
          <w:sz w:val="28"/>
          <w:szCs w:val="28"/>
        </w:rPr>
        <w:t xml:space="preserve">Однак запропонований перелік етапів і процедур на кожному з них не слід вважати універсальним, оскільки в конкретній реальній ситуації необхідно враховувати поточні внутрішні та зовнішні обставини. Кожен етап має самостійне значення і вимагає використання специфічних засобів, з точки зору розробки та реалізації конкурентних стратегій, процедур і методів. Такий вибір надзвичайно складний, оскільки вимагає ретельного аналізу параметрів ринкового середовища та діагностики внутрішніх можливостей підприємства за всіма напрямками. При </w:t>
      </w:r>
      <w:r w:rsidR="009700C5">
        <w:rPr>
          <w:rFonts w:ascii="Times New Roman" w:hAnsi="Times New Roman" w:cs="Times New Roman"/>
          <w:sz w:val="28"/>
          <w:szCs w:val="28"/>
        </w:rPr>
        <w:t>аналізі</w:t>
      </w:r>
      <w:r w:rsidRPr="000134B8">
        <w:rPr>
          <w:rFonts w:ascii="Times New Roman" w:hAnsi="Times New Roman" w:cs="Times New Roman"/>
          <w:sz w:val="28"/>
          <w:szCs w:val="28"/>
        </w:rPr>
        <w:t xml:space="preserve"> необхідно використовувати такі критерії та групи показників: наявність та забезпеченість виробничими ресурсами, наявність та забезпеченість матеріально-технічними ресурсами, забезпеченість персоналом, ефективність виробничої діяльності, конкурентоспроможність продукції, її ринкова позиція.</w:t>
      </w:r>
    </w:p>
    <w:p w14:paraId="4C00E267" w14:textId="122CBFE5" w:rsidR="000134B8" w:rsidRPr="0015093A" w:rsidRDefault="000134B8" w:rsidP="000134B8">
      <w:pPr>
        <w:spacing w:after="0" w:line="360" w:lineRule="auto"/>
        <w:ind w:firstLine="709"/>
        <w:jc w:val="both"/>
        <w:rPr>
          <w:rFonts w:ascii="Times New Roman" w:hAnsi="Times New Roman" w:cs="Times New Roman"/>
          <w:sz w:val="28"/>
          <w:szCs w:val="28"/>
          <w:lang w:val="ru-RU"/>
        </w:rPr>
      </w:pPr>
      <w:r w:rsidRPr="000134B8">
        <w:rPr>
          <w:rFonts w:ascii="Times New Roman" w:hAnsi="Times New Roman" w:cs="Times New Roman"/>
          <w:sz w:val="28"/>
          <w:szCs w:val="28"/>
        </w:rPr>
        <w:t>Також важливим моментом у розробці конкурентної стратегії є врахування багатьох внутрішніх і зовнішніх факторів, які впливають на конкурентну стратегію компанії. Ці чинники можна поділити на дві групи: галузі, що характеризують державу та умови конкуренції в ній; конкурентоспроможність підприємства, що характеризує його позицію та потенціал на ринку. При формуванні конкурентної стратегії, насамперед, необхідно враховувати стадію життєвого циклу галузі (створення, швидке зростання, зрілість, занепад), структуру галузі (роздроблена чи концентрована), сутність і силу п’яти конкурентні сили, масштаби діяльності конкурентів (зокрема, якщо конкуренція відбувається на рівні глобального ринку) [15]. Якою б не була її позиці</w:t>
      </w:r>
      <w:r w:rsidR="00B368F0">
        <w:rPr>
          <w:rFonts w:ascii="Times New Roman" w:hAnsi="Times New Roman" w:cs="Times New Roman"/>
          <w:sz w:val="28"/>
          <w:szCs w:val="28"/>
        </w:rPr>
        <w:t xml:space="preserve">я на ринку, компанія повинна: </w:t>
      </w:r>
      <w:r w:rsidRPr="000134B8">
        <w:rPr>
          <w:rFonts w:ascii="Times New Roman" w:hAnsi="Times New Roman" w:cs="Times New Roman"/>
          <w:sz w:val="28"/>
          <w:szCs w:val="28"/>
        </w:rPr>
        <w:t xml:space="preserve">ретельно стежити за своїми конкурентами, обирати найбільш ефективну конкурентну стратегію та постійно адаптувати її до швидких змін конкурентного середовища; спостерігати за споживачами та досліджувати </w:t>
      </w:r>
      <w:r w:rsidRPr="000134B8">
        <w:rPr>
          <w:rFonts w:ascii="Times New Roman" w:hAnsi="Times New Roman" w:cs="Times New Roman"/>
          <w:sz w:val="28"/>
          <w:szCs w:val="28"/>
        </w:rPr>
        <w:lastRenderedPageBreak/>
        <w:t>інноваційні методи підвищення споживчої вартості своїх товарів чи послуг порівняно з конкурентами. Одним із найважливіших кроків у процесі розробки та впровадження конкурентної стратегії є оцінка успіху цієї стратегії. На цьому етапі визначається внутрішні (обсяг виробництва, чистий прибуток, загальна рентабельність, оборотність оборотних коштів, рентабельність капіталу, собівартість продукції) і зовнішні (обсяг реалізації продукції, темпи еволюції ринків збуту, кількість). виграних тендерів, капіталовкладень у компанію, рентабельності продажів, витрат на придбання ресурсів) успіху стратегії. Результатом такого аналізу може бути перегляд стратегії, її коригування або продовження її реалізації. Тому метою конкурентної стратегії є забезпечення конкурентних переваг підприємства на ринку перед активними конкурентами. Конкурентна стратегія, будучи основою для обґрунтування можливостей загальної стратегії, задає параметри стратегічного цілого, а всі інші складові цілого є їх засобами. Ця стратегія визначає конкурентну позицію компанії і, отже, курс дій, який перетворюється на напрямок діяльності компанії і вимагає детального аналізу та планування. Таким чином, розробка ефективної конкурентної стратегії для всіх суб'єктів господарювання є важливою необхідністю і має безперечне практичне значення.</w:t>
      </w:r>
      <w:r w:rsidR="0015093A" w:rsidRPr="0015093A">
        <w:rPr>
          <w:rFonts w:ascii="Times New Roman" w:hAnsi="Times New Roman" w:cs="Times New Roman"/>
          <w:sz w:val="28"/>
          <w:szCs w:val="28"/>
          <w:lang w:val="ru-RU"/>
        </w:rPr>
        <w:t>[25]</w:t>
      </w:r>
    </w:p>
    <w:p w14:paraId="51EAB9EA" w14:textId="3F1A5D7A" w:rsidR="000134B8" w:rsidRPr="000134B8" w:rsidRDefault="009700C5" w:rsidP="000134B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Розглянемо етапи реалізації стратегії</w:t>
      </w:r>
      <w:r w:rsidR="00B368F0">
        <w:rPr>
          <w:rFonts w:ascii="Times New Roman" w:hAnsi="Times New Roman" w:cs="Times New Roman"/>
          <w:sz w:val="28"/>
          <w:szCs w:val="28"/>
        </w:rPr>
        <w:t xml:space="preserve"> </w:t>
      </w:r>
      <w:r w:rsidR="000134B8" w:rsidRPr="000134B8">
        <w:rPr>
          <w:rFonts w:ascii="Times New Roman" w:hAnsi="Times New Roman" w:cs="Times New Roman"/>
          <w:sz w:val="28"/>
          <w:szCs w:val="28"/>
        </w:rPr>
        <w:t>та з'ясуємо їх загальні характеристики.</w:t>
      </w:r>
    </w:p>
    <w:p w14:paraId="34EB2804" w14:textId="77777777" w:rsidR="000134B8" w:rsidRPr="000134B8" w:rsidRDefault="000134B8" w:rsidP="000134B8">
      <w:pPr>
        <w:spacing w:after="0" w:line="360" w:lineRule="auto"/>
        <w:ind w:firstLine="709"/>
        <w:jc w:val="both"/>
        <w:rPr>
          <w:rFonts w:ascii="Times New Roman" w:hAnsi="Times New Roman" w:cs="Times New Roman"/>
          <w:sz w:val="28"/>
          <w:szCs w:val="28"/>
        </w:rPr>
      </w:pPr>
      <w:r w:rsidRPr="000134B8">
        <w:rPr>
          <w:rFonts w:ascii="Times New Roman" w:hAnsi="Times New Roman" w:cs="Times New Roman"/>
          <w:sz w:val="28"/>
          <w:szCs w:val="28"/>
        </w:rPr>
        <w:t>І етап: визначення місії.</w:t>
      </w:r>
    </w:p>
    <w:p w14:paraId="2EEAEA47" w14:textId="77777777" w:rsidR="000134B8" w:rsidRPr="000134B8" w:rsidRDefault="000134B8" w:rsidP="000134B8">
      <w:pPr>
        <w:spacing w:after="0" w:line="360" w:lineRule="auto"/>
        <w:ind w:firstLine="709"/>
        <w:jc w:val="both"/>
        <w:rPr>
          <w:rFonts w:ascii="Times New Roman" w:hAnsi="Times New Roman" w:cs="Times New Roman"/>
          <w:sz w:val="28"/>
          <w:szCs w:val="28"/>
        </w:rPr>
      </w:pPr>
      <w:r w:rsidRPr="000134B8">
        <w:rPr>
          <w:rFonts w:ascii="Times New Roman" w:hAnsi="Times New Roman" w:cs="Times New Roman"/>
          <w:sz w:val="28"/>
          <w:szCs w:val="28"/>
        </w:rPr>
        <w:t xml:space="preserve">Коли на підприємстві починається процес стратегічного планування, відправною точкою, як правило, є перегляд місії підприємства. Цікаво, що все починається з місії підприємства, але для того, щоб її розробити, нам потрібно розуміти інші елементи стратегії підприємства. Зокрема, провести аналіз внутрішніх можливостей підприємства (продукції, виробничого потенціалу та ін.) та оцінити зовнішнє середовище (конкурентів, покупців, постачальників, товари-замінники тощо). Таким чином, робота над місією підприємства починається після того, як вже виконано більшість робіт над складанням стратегії підприємства. Іншими словами, місію підприємства розробляють </w:t>
      </w:r>
      <w:r w:rsidRPr="000134B8">
        <w:rPr>
          <w:rFonts w:ascii="Times New Roman" w:hAnsi="Times New Roman" w:cs="Times New Roman"/>
          <w:sz w:val="28"/>
          <w:szCs w:val="28"/>
        </w:rPr>
        <w:lastRenderedPageBreak/>
        <w:t>тільки тоді, коли процес планування вже завершено і схвалено керівництвом підприємства.</w:t>
      </w:r>
    </w:p>
    <w:p w14:paraId="052A67E2" w14:textId="77777777" w:rsidR="000134B8" w:rsidRPr="000134B8" w:rsidRDefault="000134B8" w:rsidP="000134B8">
      <w:pPr>
        <w:spacing w:after="0" w:line="360" w:lineRule="auto"/>
        <w:ind w:firstLine="709"/>
        <w:jc w:val="both"/>
        <w:rPr>
          <w:rFonts w:ascii="Times New Roman" w:hAnsi="Times New Roman" w:cs="Times New Roman"/>
          <w:sz w:val="28"/>
          <w:szCs w:val="28"/>
        </w:rPr>
      </w:pPr>
      <w:r w:rsidRPr="000134B8">
        <w:rPr>
          <w:rFonts w:ascii="Times New Roman" w:hAnsi="Times New Roman" w:cs="Times New Roman"/>
          <w:sz w:val="28"/>
          <w:szCs w:val="28"/>
        </w:rPr>
        <w:t>Отже, по-перше, місія підприємства є статичним об'єктом на найближчі 5 років, а тому процес створення місії підприємства має бути добре організованим і спланованим; по-друге, місія підприємства - це продовження стратегічної роботи на підприємстві, і може коригуватися в процесі стратегічного аналізу.</w:t>
      </w:r>
    </w:p>
    <w:p w14:paraId="46E00485" w14:textId="77777777" w:rsidR="000134B8" w:rsidRPr="000134B8" w:rsidRDefault="000134B8" w:rsidP="000134B8">
      <w:pPr>
        <w:spacing w:after="0" w:line="360" w:lineRule="auto"/>
        <w:ind w:firstLine="709"/>
        <w:jc w:val="both"/>
        <w:rPr>
          <w:rFonts w:ascii="Times New Roman" w:hAnsi="Times New Roman" w:cs="Times New Roman"/>
          <w:sz w:val="28"/>
          <w:szCs w:val="28"/>
        </w:rPr>
      </w:pPr>
      <w:r w:rsidRPr="000134B8">
        <w:rPr>
          <w:rFonts w:ascii="Times New Roman" w:hAnsi="Times New Roman" w:cs="Times New Roman"/>
          <w:sz w:val="28"/>
          <w:szCs w:val="28"/>
        </w:rPr>
        <w:t>Метою встановлення місії підприємства є:</w:t>
      </w:r>
    </w:p>
    <w:p w14:paraId="1B1A3DBB" w14:textId="77777777" w:rsidR="000134B8" w:rsidRPr="000134B8" w:rsidRDefault="000134B8" w:rsidP="000134B8">
      <w:pPr>
        <w:spacing w:after="0" w:line="360" w:lineRule="auto"/>
        <w:ind w:firstLine="709"/>
        <w:jc w:val="both"/>
        <w:rPr>
          <w:rFonts w:ascii="Times New Roman" w:hAnsi="Times New Roman" w:cs="Times New Roman"/>
          <w:sz w:val="28"/>
          <w:szCs w:val="28"/>
        </w:rPr>
      </w:pPr>
      <w:r w:rsidRPr="000134B8">
        <w:rPr>
          <w:rFonts w:ascii="Times New Roman" w:hAnsi="Times New Roman" w:cs="Times New Roman"/>
          <w:sz w:val="28"/>
          <w:szCs w:val="28"/>
        </w:rPr>
        <w:t>- внесення цільової направленості в роботу підприємства;</w:t>
      </w:r>
    </w:p>
    <w:p w14:paraId="58BEF97C" w14:textId="77777777" w:rsidR="000134B8" w:rsidRPr="000134B8" w:rsidRDefault="000134B8" w:rsidP="000134B8">
      <w:pPr>
        <w:spacing w:after="0" w:line="360" w:lineRule="auto"/>
        <w:ind w:firstLine="709"/>
        <w:jc w:val="both"/>
        <w:rPr>
          <w:rFonts w:ascii="Times New Roman" w:hAnsi="Times New Roman" w:cs="Times New Roman"/>
          <w:sz w:val="28"/>
          <w:szCs w:val="28"/>
        </w:rPr>
      </w:pPr>
      <w:r w:rsidRPr="000134B8">
        <w:rPr>
          <w:rFonts w:ascii="Times New Roman" w:hAnsi="Times New Roman" w:cs="Times New Roman"/>
          <w:sz w:val="28"/>
          <w:szCs w:val="28"/>
        </w:rPr>
        <w:t>- окреслення довгострокового напрямку роботи;</w:t>
      </w:r>
    </w:p>
    <w:p w14:paraId="3175FFFC" w14:textId="77777777" w:rsidR="000134B8" w:rsidRPr="000134B8" w:rsidRDefault="000134B8" w:rsidP="000134B8">
      <w:pPr>
        <w:spacing w:after="0" w:line="360" w:lineRule="auto"/>
        <w:ind w:firstLine="709"/>
        <w:jc w:val="both"/>
        <w:rPr>
          <w:rFonts w:ascii="Times New Roman" w:hAnsi="Times New Roman" w:cs="Times New Roman"/>
          <w:sz w:val="28"/>
          <w:szCs w:val="28"/>
        </w:rPr>
      </w:pPr>
      <w:r w:rsidRPr="000134B8">
        <w:rPr>
          <w:rFonts w:ascii="Times New Roman" w:hAnsi="Times New Roman" w:cs="Times New Roman"/>
          <w:sz w:val="28"/>
          <w:szCs w:val="28"/>
        </w:rPr>
        <w:t>- надання компанії індивідуальності;</w:t>
      </w:r>
    </w:p>
    <w:p w14:paraId="183204B1" w14:textId="060BF062" w:rsidR="000134B8" w:rsidRDefault="000134B8" w:rsidP="000134B8">
      <w:pPr>
        <w:spacing w:after="0" w:line="360" w:lineRule="auto"/>
        <w:ind w:firstLine="709"/>
        <w:jc w:val="both"/>
        <w:rPr>
          <w:rFonts w:ascii="Times New Roman" w:hAnsi="Times New Roman" w:cs="Times New Roman"/>
          <w:sz w:val="28"/>
          <w:szCs w:val="28"/>
        </w:rPr>
      </w:pPr>
      <w:r w:rsidRPr="00E95705">
        <w:rPr>
          <w:rFonts w:ascii="Times New Roman" w:hAnsi="Times New Roman" w:cs="Times New Roman"/>
          <w:sz w:val="28"/>
          <w:szCs w:val="28"/>
        </w:rPr>
        <w:t>- вирішення: де ми знаходимося зараз, що ми робимо і куди прямуємо?</w:t>
      </w:r>
    </w:p>
    <w:p w14:paraId="13118153" w14:textId="465DA69E" w:rsidR="000134B8" w:rsidRDefault="000134B8" w:rsidP="000134B8">
      <w:pPr>
        <w:spacing w:after="0" w:line="360" w:lineRule="auto"/>
        <w:ind w:firstLine="709"/>
        <w:jc w:val="both"/>
        <w:rPr>
          <w:rFonts w:ascii="Times New Roman" w:hAnsi="Times New Roman" w:cs="Times New Roman"/>
          <w:sz w:val="28"/>
          <w:szCs w:val="28"/>
        </w:rPr>
      </w:pPr>
      <w:r w:rsidRPr="000134B8">
        <w:rPr>
          <w:rFonts w:ascii="Times New Roman" w:hAnsi="Times New Roman" w:cs="Times New Roman"/>
          <w:sz w:val="28"/>
          <w:szCs w:val="28"/>
        </w:rPr>
        <w:t xml:space="preserve">Наведемо деякі прагматичні визначення поняття «місія». Корпоративна місія є важливим інструментом для корпоративних лідерів та організаторів для визначення довгострокового стратегічного напрямку компанії. Організаторами є різні групи людей, матеріально зацікавлених у нормальному функціонуванні компанії. До них входять акціонери (власники), менеджери, співробітники, постачальники, покупці та люди, які живуть поблизу підприємства. Вони повинні зрозуміти його місію; пільги, які надаються в місії; основна спеціалізація; плани зростання та розширення виробництва, а також система цінностей компанії. їх схвалення та підтримка місії дозволить досягти поставлених цілей. Корпоративна місія — орієнтир, покликаний привернути увагу до основних напрямків діяльності компанії та охопити основну спеціалізацію компанії щодо ринків і клієнтів, яких вона обслуговує. </w:t>
      </w:r>
      <w:r w:rsidR="0015093A" w:rsidRPr="0015093A">
        <w:rPr>
          <w:rFonts w:ascii="Times New Roman" w:hAnsi="Times New Roman" w:cs="Times New Roman"/>
          <w:sz w:val="28"/>
          <w:szCs w:val="28"/>
          <w:lang w:val="ru-RU"/>
        </w:rPr>
        <w:t xml:space="preserve">[17] </w:t>
      </w:r>
      <w:r w:rsidRPr="000134B8">
        <w:rPr>
          <w:rFonts w:ascii="Times New Roman" w:hAnsi="Times New Roman" w:cs="Times New Roman"/>
          <w:sz w:val="28"/>
          <w:szCs w:val="28"/>
        </w:rPr>
        <w:t xml:space="preserve">Корпоративна місія є втіленням корпоративних стратегій і цілей, продумано сформульованих не більше ніж у двадцяти п’яти словах, які проголошують «причину існування» компанії. Дещо інший підхід до визначення місії компанії запропонував російський вчений В. </w:t>
      </w:r>
      <w:proofErr w:type="spellStart"/>
      <w:r w:rsidRPr="000134B8">
        <w:rPr>
          <w:rFonts w:ascii="Times New Roman" w:hAnsi="Times New Roman" w:cs="Times New Roman"/>
          <w:sz w:val="28"/>
          <w:szCs w:val="28"/>
        </w:rPr>
        <w:t>Баранчеєв</w:t>
      </w:r>
      <w:proofErr w:type="spellEnd"/>
      <w:r w:rsidR="00FE48DD">
        <w:rPr>
          <w:rFonts w:ascii="Times New Roman" w:hAnsi="Times New Roman" w:cs="Times New Roman"/>
          <w:sz w:val="28"/>
          <w:szCs w:val="28"/>
        </w:rPr>
        <w:t xml:space="preserve">. </w:t>
      </w:r>
      <w:r w:rsidRPr="000134B8">
        <w:rPr>
          <w:rFonts w:ascii="Times New Roman" w:hAnsi="Times New Roman" w:cs="Times New Roman"/>
          <w:sz w:val="28"/>
          <w:szCs w:val="28"/>
        </w:rPr>
        <w:t xml:space="preserve">Місія-призначення є вузьким, але конкретним розумінням і. позначення виду діяльності, характеру продукції та послуг, кола їх споживачів; перше уявлення про причину виникнення та зміст існування фірми. Орієнтація на місію - це широке та детальне уявлення про </w:t>
      </w:r>
      <w:r w:rsidRPr="000134B8">
        <w:rPr>
          <w:rFonts w:ascii="Times New Roman" w:hAnsi="Times New Roman" w:cs="Times New Roman"/>
          <w:sz w:val="28"/>
          <w:szCs w:val="28"/>
        </w:rPr>
        <w:lastRenderedPageBreak/>
        <w:t xml:space="preserve">систему цінностей, якої дотримується керівництво та персонал компанії, яке допомагає встановити поведінку компанії по відношенню до споживачів та партнерів у цілому. Місія-політика - концентрація основних цілей і більш чітке уявлення про поведінку компанії в найближчому і майбутньому </w:t>
      </w:r>
      <w:proofErr w:type="spellStart"/>
      <w:r w:rsidRPr="000134B8">
        <w:rPr>
          <w:rFonts w:ascii="Times New Roman" w:hAnsi="Times New Roman" w:cs="Times New Roman"/>
          <w:sz w:val="28"/>
          <w:szCs w:val="28"/>
        </w:rPr>
        <w:t>майбутньому</w:t>
      </w:r>
      <w:proofErr w:type="spellEnd"/>
      <w:r w:rsidRPr="000134B8">
        <w:rPr>
          <w:rFonts w:ascii="Times New Roman" w:hAnsi="Times New Roman" w:cs="Times New Roman"/>
          <w:sz w:val="28"/>
          <w:szCs w:val="28"/>
        </w:rPr>
        <w:t>, тобто «бачення» майбутнього стану компанії.</w:t>
      </w:r>
    </w:p>
    <w:p w14:paraId="7CD7190D" w14:textId="77777777" w:rsidR="000134B8" w:rsidRPr="000134B8" w:rsidRDefault="000134B8" w:rsidP="000134B8">
      <w:pPr>
        <w:spacing w:after="0" w:line="360" w:lineRule="auto"/>
        <w:ind w:firstLine="709"/>
        <w:jc w:val="both"/>
        <w:rPr>
          <w:rFonts w:ascii="Times New Roman" w:hAnsi="Times New Roman" w:cs="Times New Roman"/>
          <w:sz w:val="28"/>
          <w:szCs w:val="28"/>
        </w:rPr>
      </w:pPr>
      <w:r w:rsidRPr="000134B8">
        <w:rPr>
          <w:rFonts w:ascii="Times New Roman" w:hAnsi="Times New Roman" w:cs="Times New Roman"/>
          <w:sz w:val="28"/>
          <w:szCs w:val="28"/>
        </w:rPr>
        <w:t>Тобто місія підприємства повинна відображати:</w:t>
      </w:r>
    </w:p>
    <w:p w14:paraId="62E90620" w14:textId="77777777" w:rsidR="000134B8" w:rsidRPr="000134B8" w:rsidRDefault="000134B8" w:rsidP="000134B8">
      <w:pPr>
        <w:spacing w:after="0" w:line="360" w:lineRule="auto"/>
        <w:ind w:firstLine="709"/>
        <w:jc w:val="both"/>
        <w:rPr>
          <w:rFonts w:ascii="Times New Roman" w:hAnsi="Times New Roman" w:cs="Times New Roman"/>
          <w:sz w:val="28"/>
          <w:szCs w:val="28"/>
        </w:rPr>
      </w:pPr>
      <w:r w:rsidRPr="000134B8">
        <w:rPr>
          <w:rFonts w:ascii="Times New Roman" w:hAnsi="Times New Roman" w:cs="Times New Roman"/>
          <w:sz w:val="28"/>
          <w:szCs w:val="28"/>
        </w:rPr>
        <w:t>- завдання підприємства з погляду її основних послуг або виробів, її основних ринків і основних технологій;</w:t>
      </w:r>
    </w:p>
    <w:p w14:paraId="209CE3F3" w14:textId="77777777" w:rsidR="000134B8" w:rsidRPr="000134B8" w:rsidRDefault="000134B8" w:rsidP="000134B8">
      <w:pPr>
        <w:spacing w:after="0" w:line="360" w:lineRule="auto"/>
        <w:ind w:firstLine="709"/>
        <w:jc w:val="both"/>
        <w:rPr>
          <w:rFonts w:ascii="Times New Roman" w:hAnsi="Times New Roman" w:cs="Times New Roman"/>
          <w:sz w:val="28"/>
          <w:szCs w:val="28"/>
        </w:rPr>
      </w:pPr>
      <w:r w:rsidRPr="000134B8">
        <w:rPr>
          <w:rFonts w:ascii="Times New Roman" w:hAnsi="Times New Roman" w:cs="Times New Roman"/>
          <w:sz w:val="28"/>
          <w:szCs w:val="28"/>
        </w:rPr>
        <w:t>- зовнішнє середовище навколо фірми;</w:t>
      </w:r>
    </w:p>
    <w:p w14:paraId="3DE1B173" w14:textId="77777777" w:rsidR="000134B8" w:rsidRPr="000134B8" w:rsidRDefault="000134B8" w:rsidP="000134B8">
      <w:pPr>
        <w:spacing w:after="0" w:line="360" w:lineRule="auto"/>
        <w:ind w:firstLine="709"/>
        <w:jc w:val="both"/>
        <w:rPr>
          <w:rFonts w:ascii="Times New Roman" w:hAnsi="Times New Roman" w:cs="Times New Roman"/>
          <w:sz w:val="28"/>
          <w:szCs w:val="28"/>
        </w:rPr>
      </w:pPr>
      <w:r w:rsidRPr="000134B8">
        <w:rPr>
          <w:rFonts w:ascii="Times New Roman" w:hAnsi="Times New Roman" w:cs="Times New Roman"/>
          <w:sz w:val="28"/>
          <w:szCs w:val="28"/>
        </w:rPr>
        <w:t>- культуру організації: якого типу робочий клімат існує всередині фірми, якого типу людей притягує цей клімат.</w:t>
      </w:r>
    </w:p>
    <w:p w14:paraId="16617042" w14:textId="450A4939" w:rsidR="000134B8" w:rsidRPr="0015093A" w:rsidRDefault="000134B8" w:rsidP="000134B8">
      <w:pPr>
        <w:spacing w:after="0" w:line="360" w:lineRule="auto"/>
        <w:ind w:firstLine="709"/>
        <w:jc w:val="both"/>
        <w:rPr>
          <w:rFonts w:ascii="Times New Roman" w:hAnsi="Times New Roman" w:cs="Times New Roman"/>
          <w:sz w:val="28"/>
          <w:szCs w:val="28"/>
        </w:rPr>
      </w:pPr>
      <w:r w:rsidRPr="000134B8">
        <w:rPr>
          <w:rFonts w:ascii="Times New Roman" w:hAnsi="Times New Roman" w:cs="Times New Roman"/>
          <w:sz w:val="28"/>
          <w:szCs w:val="28"/>
        </w:rPr>
        <w:t>Крім зазначеного, місія має охоплювати бачення того, яким підприємство хоче стати, чітке уявлення проте, що підприємство намагається запропонувати своїм покупцям, і заявляти про ваш намір обслуговувати певний сегмент ринку.</w:t>
      </w:r>
      <w:r w:rsidR="0015093A" w:rsidRPr="0015093A">
        <w:rPr>
          <w:rFonts w:ascii="Times New Roman" w:hAnsi="Times New Roman" w:cs="Times New Roman"/>
          <w:sz w:val="28"/>
          <w:szCs w:val="28"/>
        </w:rPr>
        <w:t>[21,22]</w:t>
      </w:r>
    </w:p>
    <w:p w14:paraId="331C4189" w14:textId="2F9A07E3" w:rsidR="000134B8" w:rsidRPr="000134B8" w:rsidRDefault="000134B8" w:rsidP="000134B8">
      <w:pPr>
        <w:spacing w:after="0" w:line="360" w:lineRule="auto"/>
        <w:ind w:firstLine="709"/>
        <w:jc w:val="both"/>
        <w:rPr>
          <w:rFonts w:ascii="Times New Roman" w:hAnsi="Times New Roman" w:cs="Times New Roman"/>
          <w:sz w:val="28"/>
          <w:szCs w:val="28"/>
        </w:rPr>
      </w:pPr>
      <w:r w:rsidRPr="000134B8">
        <w:rPr>
          <w:rFonts w:ascii="Times New Roman" w:hAnsi="Times New Roman" w:cs="Times New Roman"/>
          <w:sz w:val="28"/>
          <w:szCs w:val="28"/>
        </w:rPr>
        <w:t>До того як ми розпочнемо розглядати ресурси, необхідні для формулювання місії підприємства, спробуємо подивитися на те, як місія підприємства має бути прив'язана до цілей підприємства. Після проведення початкового стратегічного аналізу напрямку діяльності підприємства вибудовується піраміда цілей, на основі яких розробляється місія підприємства.</w:t>
      </w:r>
    </w:p>
    <w:p w14:paraId="7E3B654F" w14:textId="77777777" w:rsidR="000134B8" w:rsidRPr="000134B8" w:rsidRDefault="000134B8" w:rsidP="000134B8">
      <w:pPr>
        <w:spacing w:after="0" w:line="360" w:lineRule="auto"/>
        <w:ind w:firstLine="709"/>
        <w:jc w:val="both"/>
        <w:rPr>
          <w:rFonts w:ascii="Times New Roman" w:hAnsi="Times New Roman" w:cs="Times New Roman"/>
          <w:sz w:val="28"/>
          <w:szCs w:val="28"/>
        </w:rPr>
      </w:pPr>
      <w:r w:rsidRPr="000134B8">
        <w:rPr>
          <w:rFonts w:ascii="Times New Roman" w:hAnsi="Times New Roman" w:cs="Times New Roman"/>
          <w:sz w:val="28"/>
          <w:szCs w:val="28"/>
        </w:rPr>
        <w:t xml:space="preserve">Цілі підприємства можна далі розподілити на операційні завдання та цілі. З них випливають завдання і робочі плани. Наведена піраміда цілей при більш Детальному дослідженні легко трансформується в "дерево цілей", про що мова </w:t>
      </w:r>
      <w:proofErr w:type="spellStart"/>
      <w:r w:rsidRPr="000134B8">
        <w:rPr>
          <w:rFonts w:ascii="Times New Roman" w:hAnsi="Times New Roman" w:cs="Times New Roman"/>
          <w:sz w:val="28"/>
          <w:szCs w:val="28"/>
        </w:rPr>
        <w:t>йтиме</w:t>
      </w:r>
      <w:proofErr w:type="spellEnd"/>
      <w:r w:rsidRPr="000134B8">
        <w:rPr>
          <w:rFonts w:ascii="Times New Roman" w:hAnsi="Times New Roman" w:cs="Times New Roman"/>
          <w:sz w:val="28"/>
          <w:szCs w:val="28"/>
        </w:rPr>
        <w:t xml:space="preserve"> далі.</w:t>
      </w:r>
    </w:p>
    <w:p w14:paraId="47AA72B2" w14:textId="77777777" w:rsidR="000134B8" w:rsidRPr="000134B8" w:rsidRDefault="000134B8" w:rsidP="000134B8">
      <w:pPr>
        <w:spacing w:after="0" w:line="360" w:lineRule="auto"/>
        <w:ind w:firstLine="709"/>
        <w:jc w:val="both"/>
        <w:rPr>
          <w:rFonts w:ascii="Times New Roman" w:hAnsi="Times New Roman" w:cs="Times New Roman"/>
          <w:sz w:val="28"/>
          <w:szCs w:val="28"/>
        </w:rPr>
      </w:pPr>
      <w:r w:rsidRPr="000134B8">
        <w:rPr>
          <w:rFonts w:ascii="Times New Roman" w:hAnsi="Times New Roman" w:cs="Times New Roman"/>
          <w:sz w:val="28"/>
          <w:szCs w:val="28"/>
        </w:rPr>
        <w:t>ІІ етап: встановлення цілей.</w:t>
      </w:r>
    </w:p>
    <w:p w14:paraId="281C68B5" w14:textId="77777777" w:rsidR="000134B8" w:rsidRDefault="000134B8" w:rsidP="000134B8">
      <w:pPr>
        <w:spacing w:after="0" w:line="360" w:lineRule="auto"/>
        <w:ind w:firstLine="709"/>
        <w:jc w:val="both"/>
        <w:rPr>
          <w:rFonts w:ascii="Times New Roman" w:hAnsi="Times New Roman" w:cs="Times New Roman"/>
          <w:sz w:val="28"/>
          <w:szCs w:val="28"/>
        </w:rPr>
      </w:pPr>
      <w:r w:rsidRPr="000134B8">
        <w:rPr>
          <w:rFonts w:ascii="Times New Roman" w:hAnsi="Times New Roman" w:cs="Times New Roman"/>
          <w:sz w:val="28"/>
          <w:szCs w:val="28"/>
        </w:rPr>
        <w:t xml:space="preserve">Відправною точкою довгострокового планування є постановка цілей. За умов стабільної економіки вихідними даними для цього є багаторічний досвід, середні темпи економічного розвитку, умови кредитування, вимоги акціонерів до прибутковості акцій, національні особливості, конкурентні амбіції. У перехідній економіці необхідно організувати спеціальні дослідження для збору </w:t>
      </w:r>
      <w:r w:rsidRPr="000134B8">
        <w:rPr>
          <w:rFonts w:ascii="Times New Roman" w:hAnsi="Times New Roman" w:cs="Times New Roman"/>
          <w:sz w:val="28"/>
          <w:szCs w:val="28"/>
        </w:rPr>
        <w:lastRenderedPageBreak/>
        <w:t xml:space="preserve">інформації. Постановка цілей в узагальненому вигляді передбачає виконання чотирьох обов'язкових кроків: </w:t>
      </w:r>
    </w:p>
    <w:p w14:paraId="7250C874" w14:textId="77777777" w:rsidR="000134B8" w:rsidRDefault="000134B8" w:rsidP="000134B8">
      <w:pPr>
        <w:spacing w:after="0" w:line="360" w:lineRule="auto"/>
        <w:ind w:firstLine="709"/>
        <w:jc w:val="both"/>
        <w:rPr>
          <w:rFonts w:ascii="Times New Roman" w:hAnsi="Times New Roman" w:cs="Times New Roman"/>
          <w:sz w:val="28"/>
          <w:szCs w:val="28"/>
        </w:rPr>
      </w:pPr>
      <w:r w:rsidRPr="000134B8">
        <w:rPr>
          <w:rFonts w:ascii="Times New Roman" w:hAnsi="Times New Roman" w:cs="Times New Roman"/>
          <w:sz w:val="28"/>
          <w:szCs w:val="28"/>
        </w:rPr>
        <w:t xml:space="preserve">a) визначення та аналіз спостережуваних тенденцій у навколишньому середовищі; </w:t>
      </w:r>
    </w:p>
    <w:p w14:paraId="14B64471" w14:textId="77777777" w:rsidR="000134B8" w:rsidRDefault="000134B8" w:rsidP="000134B8">
      <w:pPr>
        <w:spacing w:after="0" w:line="360" w:lineRule="auto"/>
        <w:ind w:firstLine="709"/>
        <w:jc w:val="both"/>
        <w:rPr>
          <w:rFonts w:ascii="Times New Roman" w:hAnsi="Times New Roman" w:cs="Times New Roman"/>
          <w:sz w:val="28"/>
          <w:szCs w:val="28"/>
        </w:rPr>
      </w:pPr>
      <w:r w:rsidRPr="000134B8">
        <w:rPr>
          <w:rFonts w:ascii="Times New Roman" w:hAnsi="Times New Roman" w:cs="Times New Roman"/>
          <w:sz w:val="28"/>
          <w:szCs w:val="28"/>
        </w:rPr>
        <w:t xml:space="preserve">б) встановлення загальної мети організації; </w:t>
      </w:r>
    </w:p>
    <w:p w14:paraId="699C7216" w14:textId="77777777" w:rsidR="000134B8" w:rsidRDefault="000134B8" w:rsidP="000134B8">
      <w:pPr>
        <w:spacing w:after="0" w:line="360" w:lineRule="auto"/>
        <w:ind w:firstLine="709"/>
        <w:jc w:val="both"/>
        <w:rPr>
          <w:rFonts w:ascii="Times New Roman" w:hAnsi="Times New Roman" w:cs="Times New Roman"/>
          <w:sz w:val="28"/>
          <w:szCs w:val="28"/>
        </w:rPr>
      </w:pPr>
      <w:r w:rsidRPr="000134B8">
        <w:rPr>
          <w:rFonts w:ascii="Times New Roman" w:hAnsi="Times New Roman" w:cs="Times New Roman"/>
          <w:sz w:val="28"/>
          <w:szCs w:val="28"/>
        </w:rPr>
        <w:t xml:space="preserve">в) побудова ієрархії цілей («дерева цілей»); </w:t>
      </w:r>
    </w:p>
    <w:p w14:paraId="502B88AE" w14:textId="77777777" w:rsidR="000134B8" w:rsidRDefault="000134B8" w:rsidP="000134B8">
      <w:pPr>
        <w:spacing w:after="0" w:line="360" w:lineRule="auto"/>
        <w:ind w:firstLine="709"/>
        <w:jc w:val="both"/>
        <w:rPr>
          <w:rFonts w:ascii="Times New Roman" w:hAnsi="Times New Roman" w:cs="Times New Roman"/>
          <w:sz w:val="28"/>
          <w:szCs w:val="28"/>
        </w:rPr>
      </w:pPr>
      <w:r w:rsidRPr="000134B8">
        <w:rPr>
          <w:rFonts w:ascii="Times New Roman" w:hAnsi="Times New Roman" w:cs="Times New Roman"/>
          <w:sz w:val="28"/>
          <w:szCs w:val="28"/>
        </w:rPr>
        <w:t xml:space="preserve">г) постановка індивідуальних цілей і завдань як інструменту забезпечення їх досягнення. </w:t>
      </w:r>
    </w:p>
    <w:p w14:paraId="5E0AE907" w14:textId="71B6F2DE" w:rsidR="000134B8" w:rsidRPr="0015093A" w:rsidRDefault="000134B8" w:rsidP="000134B8">
      <w:pPr>
        <w:spacing w:after="0" w:line="360" w:lineRule="auto"/>
        <w:ind w:firstLine="709"/>
        <w:jc w:val="both"/>
        <w:rPr>
          <w:rFonts w:ascii="Times New Roman" w:hAnsi="Times New Roman" w:cs="Times New Roman"/>
          <w:sz w:val="28"/>
          <w:szCs w:val="28"/>
          <w:lang w:val="ru-RU"/>
        </w:rPr>
      </w:pPr>
      <w:r w:rsidRPr="000134B8">
        <w:rPr>
          <w:rFonts w:ascii="Times New Roman" w:hAnsi="Times New Roman" w:cs="Times New Roman"/>
          <w:sz w:val="28"/>
          <w:szCs w:val="28"/>
        </w:rPr>
        <w:t>Крім того, при постановці цілей слід враховувати наступні ключові характеристики цілей: - конфлікт цілей: зв'язок між цілями такий, що досягнення однієї мети заважає досягненню іншої. Конфліктна пара – це, наприклад, отримання максимального прибутку «сьогодні» і досягнення максимальної частки ринку «завтра»; - взаємодоповнюваність: досягнення однієї мети сприяє досягненню іншої. Наприклад, перетворення компанії в «якісну компанію» дозволяє досягти максимальної частки ринку; - байдужість: цілі не впливають одна на одну. Наприклад, мета «підприємство якості» і ціль «підприємство широкого асортименту»; - ієрархія цілей: підпорядкованість одних цілей іншим. Наприклад, ціль «визначена частка ринку» є підпорядкованою меті «визначена прибутковість компанії» .</w:t>
      </w:r>
      <w:r w:rsidR="0015093A" w:rsidRPr="0015093A">
        <w:rPr>
          <w:rFonts w:ascii="Times New Roman" w:hAnsi="Times New Roman" w:cs="Times New Roman"/>
          <w:sz w:val="28"/>
          <w:szCs w:val="28"/>
          <w:lang w:val="ru-RU"/>
        </w:rPr>
        <w:t>[9]</w:t>
      </w:r>
    </w:p>
    <w:p w14:paraId="60CAAC48" w14:textId="77777777" w:rsidR="000134B8" w:rsidRDefault="000134B8" w:rsidP="000134B8">
      <w:pPr>
        <w:spacing w:after="0" w:line="360" w:lineRule="auto"/>
        <w:ind w:firstLine="709"/>
        <w:jc w:val="both"/>
        <w:rPr>
          <w:rFonts w:ascii="Times New Roman" w:hAnsi="Times New Roman" w:cs="Times New Roman"/>
          <w:sz w:val="28"/>
          <w:szCs w:val="28"/>
        </w:rPr>
      </w:pPr>
      <w:r w:rsidRPr="000134B8">
        <w:rPr>
          <w:rFonts w:ascii="Times New Roman" w:hAnsi="Times New Roman" w:cs="Times New Roman"/>
          <w:sz w:val="28"/>
          <w:szCs w:val="28"/>
        </w:rPr>
        <w:t xml:space="preserve">Цілі мають бути чітко сформульовані та піддаватися кількісній оцінці. Наприклад, повинні бути фінансові цілі, які можна встановити, визначити, оцінити, задокументувати. Це частка ринку, обсяг продажів за продуктами та послугами, рівень рентабельності, прибуток тощо. Цільові показники організації встановлюються на основі її ринкової позиції та фінансових результатів. Як приклад можна навести набір бізнес-цілей: </w:t>
      </w:r>
    </w:p>
    <w:p w14:paraId="69070C15" w14:textId="77777777" w:rsidR="000134B8" w:rsidRDefault="000134B8" w:rsidP="000134B8">
      <w:pPr>
        <w:spacing w:after="0" w:line="360" w:lineRule="auto"/>
        <w:ind w:firstLine="709"/>
        <w:jc w:val="both"/>
        <w:rPr>
          <w:rFonts w:ascii="Times New Roman" w:hAnsi="Times New Roman" w:cs="Times New Roman"/>
          <w:sz w:val="28"/>
          <w:szCs w:val="28"/>
        </w:rPr>
      </w:pPr>
      <w:r w:rsidRPr="000134B8">
        <w:rPr>
          <w:rFonts w:ascii="Times New Roman" w:hAnsi="Times New Roman" w:cs="Times New Roman"/>
          <w:sz w:val="28"/>
          <w:szCs w:val="28"/>
        </w:rPr>
        <w:t xml:space="preserve">- зменшити витрати праці на виробництво продукції; </w:t>
      </w:r>
    </w:p>
    <w:p w14:paraId="71D0325C" w14:textId="77777777" w:rsidR="000134B8" w:rsidRDefault="000134B8" w:rsidP="000134B8">
      <w:pPr>
        <w:spacing w:after="0" w:line="360" w:lineRule="auto"/>
        <w:ind w:firstLine="709"/>
        <w:jc w:val="both"/>
        <w:rPr>
          <w:rFonts w:ascii="Times New Roman" w:hAnsi="Times New Roman" w:cs="Times New Roman"/>
          <w:sz w:val="28"/>
          <w:szCs w:val="28"/>
        </w:rPr>
      </w:pPr>
      <w:r w:rsidRPr="000134B8">
        <w:rPr>
          <w:rFonts w:ascii="Times New Roman" w:hAnsi="Times New Roman" w:cs="Times New Roman"/>
          <w:sz w:val="28"/>
          <w:szCs w:val="28"/>
        </w:rPr>
        <w:t xml:space="preserve">- стабілізувати виробництво і скоротити простої; </w:t>
      </w:r>
    </w:p>
    <w:p w14:paraId="4E2546B7" w14:textId="77777777" w:rsidR="000134B8" w:rsidRDefault="000134B8" w:rsidP="000134B8">
      <w:pPr>
        <w:spacing w:after="0" w:line="360" w:lineRule="auto"/>
        <w:ind w:firstLine="709"/>
        <w:jc w:val="both"/>
        <w:rPr>
          <w:rFonts w:ascii="Times New Roman" w:hAnsi="Times New Roman" w:cs="Times New Roman"/>
          <w:sz w:val="28"/>
          <w:szCs w:val="28"/>
        </w:rPr>
      </w:pPr>
      <w:r w:rsidRPr="000134B8">
        <w:rPr>
          <w:rFonts w:ascii="Times New Roman" w:hAnsi="Times New Roman" w:cs="Times New Roman"/>
          <w:sz w:val="28"/>
          <w:szCs w:val="28"/>
        </w:rPr>
        <w:t xml:space="preserve">- активізувати персонал; </w:t>
      </w:r>
    </w:p>
    <w:p w14:paraId="0D7ADAAE" w14:textId="77777777" w:rsidR="000134B8" w:rsidRDefault="000134B8" w:rsidP="000134B8">
      <w:pPr>
        <w:spacing w:after="0" w:line="360" w:lineRule="auto"/>
        <w:ind w:firstLine="709"/>
        <w:jc w:val="both"/>
        <w:rPr>
          <w:rFonts w:ascii="Times New Roman" w:hAnsi="Times New Roman" w:cs="Times New Roman"/>
          <w:sz w:val="28"/>
          <w:szCs w:val="28"/>
        </w:rPr>
      </w:pPr>
      <w:r w:rsidRPr="000134B8">
        <w:rPr>
          <w:rFonts w:ascii="Times New Roman" w:hAnsi="Times New Roman" w:cs="Times New Roman"/>
          <w:sz w:val="28"/>
          <w:szCs w:val="28"/>
        </w:rPr>
        <w:t xml:space="preserve">- покращити сервіс, зменшити помилки доставки. </w:t>
      </w:r>
    </w:p>
    <w:p w14:paraId="7732F1EA" w14:textId="05FFC97B" w:rsidR="000134B8" w:rsidRPr="0015093A" w:rsidRDefault="000134B8" w:rsidP="000134B8">
      <w:pPr>
        <w:spacing w:after="0" w:line="360" w:lineRule="auto"/>
        <w:ind w:firstLine="709"/>
        <w:jc w:val="both"/>
        <w:rPr>
          <w:rFonts w:ascii="Times New Roman" w:hAnsi="Times New Roman" w:cs="Times New Roman"/>
          <w:sz w:val="28"/>
          <w:szCs w:val="28"/>
          <w:lang w:val="ru-RU"/>
        </w:rPr>
      </w:pPr>
      <w:r w:rsidRPr="000134B8">
        <w:rPr>
          <w:rFonts w:ascii="Times New Roman" w:hAnsi="Times New Roman" w:cs="Times New Roman"/>
          <w:sz w:val="28"/>
          <w:szCs w:val="28"/>
        </w:rPr>
        <w:lastRenderedPageBreak/>
        <w:t>Якщо говорити конкретніше, компанія-виробник може поставити таку виробничу ціль: «Протягом поточного фінансового року збільшити обсяг виробництва на 1259 одиниць при збереженні поточного рівня рентабельності 25% за рахунок більш повного використання незавантажених потужностей. » Таким чином визначається базова основа для наступного бізнес-планування організації. Більш детально про способи постановки цілей, їх кількісну оцінку, їх взаємоузгодження та побудову «дерева цілей» буде сказано далі.</w:t>
      </w:r>
      <w:r w:rsidR="0015093A" w:rsidRPr="0015093A">
        <w:rPr>
          <w:rFonts w:ascii="Times New Roman" w:hAnsi="Times New Roman" w:cs="Times New Roman"/>
          <w:sz w:val="28"/>
          <w:szCs w:val="28"/>
          <w:lang w:val="ru-RU"/>
        </w:rPr>
        <w:t>[4]</w:t>
      </w:r>
    </w:p>
    <w:p w14:paraId="58896EDD" w14:textId="25007CE9" w:rsidR="000134B8" w:rsidRDefault="000134B8" w:rsidP="000134B8">
      <w:pPr>
        <w:spacing w:after="0" w:line="360" w:lineRule="auto"/>
        <w:ind w:firstLine="709"/>
        <w:jc w:val="both"/>
        <w:rPr>
          <w:rFonts w:ascii="Times New Roman" w:hAnsi="Times New Roman" w:cs="Times New Roman"/>
          <w:sz w:val="28"/>
          <w:szCs w:val="28"/>
        </w:rPr>
      </w:pPr>
      <w:r w:rsidRPr="000134B8">
        <w:rPr>
          <w:rFonts w:ascii="Times New Roman" w:hAnsi="Times New Roman" w:cs="Times New Roman"/>
          <w:sz w:val="28"/>
          <w:szCs w:val="28"/>
        </w:rPr>
        <w:t>III етап: аналіз внутрішніх можливостей підприємства.</w:t>
      </w:r>
    </w:p>
    <w:p w14:paraId="1EC4C46C" w14:textId="06B4052A" w:rsidR="000134B8" w:rsidRDefault="000134B8" w:rsidP="000134B8">
      <w:pPr>
        <w:spacing w:after="0" w:line="360" w:lineRule="auto"/>
        <w:ind w:firstLine="709"/>
        <w:jc w:val="both"/>
        <w:rPr>
          <w:rFonts w:ascii="Times New Roman" w:hAnsi="Times New Roman" w:cs="Times New Roman"/>
          <w:sz w:val="28"/>
          <w:szCs w:val="28"/>
        </w:rPr>
      </w:pPr>
      <w:r w:rsidRPr="000134B8">
        <w:rPr>
          <w:rFonts w:ascii="Times New Roman" w:hAnsi="Times New Roman" w:cs="Times New Roman"/>
          <w:sz w:val="28"/>
          <w:szCs w:val="28"/>
        </w:rPr>
        <w:t>Для розробки та реалізації власної стратегії суб'єкт господарювання повинен мати достатню економічну масу та (або) високу економічну мобільність. Економічна маса повинна дати їй змогу протистояти ударам динамічного та невизначеного зовнішнього середовища, рішуче вписатися в стратегічний курс. Економічна мобільність створює умови для ефективного маневрування в умовах, що змінюються, вміло ухиляючись від «дев'ятої хвилі» ринкової стихії, використовуючи приховані можливості зовнішнього середовища і швидкість руху. Зрозуміло, що економічна маса і мобільність в першу чергу визначаються ресурсами фірми. У різних сферах економіки вони відрізняються як за обсягом, так і за змістом. Роль ресурсів у стратегічному управлінні має фундаментальне значення не лише тому, що без них суб’єкт не досягне стратегічної мети, але й тому, що ресурси є потенціалом організації. Отже, потенціал організації – це система взаємозалежних і до певних меж взаємозамінних ресурсів, певним чином організованих і спрямованих на досягнення поставлених цілей, які в свою чергу складають підсистеми виробництва та окремого управління бізнесом. Анікін Б.А. стверджує, що існує розроблена візуальна модель, яка визначає основні елементи організації – її внутрішнє середовище (корпоративний профіль), яке постійно взаємодіє зі мінливим зовнішнім середовищем.</w:t>
      </w:r>
    </w:p>
    <w:p w14:paraId="76492529" w14:textId="77777777" w:rsidR="000134B8" w:rsidRPr="000134B8" w:rsidRDefault="000134B8" w:rsidP="000134B8">
      <w:pPr>
        <w:spacing w:after="0" w:line="360" w:lineRule="auto"/>
        <w:ind w:firstLine="709"/>
        <w:jc w:val="both"/>
        <w:rPr>
          <w:rFonts w:ascii="Times New Roman" w:hAnsi="Times New Roman" w:cs="Times New Roman"/>
          <w:sz w:val="28"/>
          <w:szCs w:val="28"/>
        </w:rPr>
      </w:pPr>
      <w:r w:rsidRPr="000134B8">
        <w:rPr>
          <w:rFonts w:ascii="Times New Roman" w:hAnsi="Times New Roman" w:cs="Times New Roman"/>
          <w:sz w:val="28"/>
          <w:szCs w:val="28"/>
        </w:rPr>
        <w:t>Отже, керівник підприємства, розробляючи заходи поліпшення діяльності компанії, роздумує над такими проблемами:</w:t>
      </w:r>
    </w:p>
    <w:p w14:paraId="6F2390B3" w14:textId="77777777" w:rsidR="000134B8" w:rsidRPr="000134B8" w:rsidRDefault="000134B8" w:rsidP="000134B8">
      <w:pPr>
        <w:spacing w:after="0" w:line="360" w:lineRule="auto"/>
        <w:ind w:firstLine="709"/>
        <w:jc w:val="both"/>
        <w:rPr>
          <w:rFonts w:ascii="Times New Roman" w:hAnsi="Times New Roman" w:cs="Times New Roman"/>
          <w:sz w:val="28"/>
          <w:szCs w:val="28"/>
        </w:rPr>
      </w:pPr>
      <w:r w:rsidRPr="000134B8">
        <w:rPr>
          <w:rFonts w:ascii="Times New Roman" w:hAnsi="Times New Roman" w:cs="Times New Roman"/>
          <w:sz w:val="28"/>
          <w:szCs w:val="28"/>
        </w:rPr>
        <w:t>- базові цілі: "Чого ми прагнемо досягти?"</w:t>
      </w:r>
    </w:p>
    <w:p w14:paraId="42731824" w14:textId="77777777" w:rsidR="000134B8" w:rsidRPr="000134B8" w:rsidRDefault="000134B8" w:rsidP="000134B8">
      <w:pPr>
        <w:spacing w:after="0" w:line="360" w:lineRule="auto"/>
        <w:ind w:firstLine="709"/>
        <w:jc w:val="both"/>
        <w:rPr>
          <w:rFonts w:ascii="Times New Roman" w:hAnsi="Times New Roman" w:cs="Times New Roman"/>
          <w:sz w:val="28"/>
          <w:szCs w:val="28"/>
        </w:rPr>
      </w:pPr>
      <w:r w:rsidRPr="000134B8">
        <w:rPr>
          <w:rFonts w:ascii="Times New Roman" w:hAnsi="Times New Roman" w:cs="Times New Roman"/>
          <w:sz w:val="28"/>
          <w:szCs w:val="28"/>
        </w:rPr>
        <w:t>- базові цінності: "За що ми виступаємо?"</w:t>
      </w:r>
    </w:p>
    <w:p w14:paraId="5471F352" w14:textId="77777777" w:rsidR="000134B8" w:rsidRPr="000134B8" w:rsidRDefault="000134B8" w:rsidP="000134B8">
      <w:pPr>
        <w:spacing w:after="0" w:line="360" w:lineRule="auto"/>
        <w:ind w:firstLine="709"/>
        <w:jc w:val="both"/>
        <w:rPr>
          <w:rFonts w:ascii="Times New Roman" w:hAnsi="Times New Roman" w:cs="Times New Roman"/>
          <w:sz w:val="28"/>
          <w:szCs w:val="28"/>
        </w:rPr>
      </w:pPr>
      <w:r w:rsidRPr="000134B8">
        <w:rPr>
          <w:rFonts w:ascii="Times New Roman" w:hAnsi="Times New Roman" w:cs="Times New Roman"/>
          <w:sz w:val="28"/>
          <w:szCs w:val="28"/>
        </w:rPr>
        <w:lastRenderedPageBreak/>
        <w:t>- стратегія: "Який наш базовий підхід до досягнення цілей?"</w:t>
      </w:r>
    </w:p>
    <w:p w14:paraId="32906D40" w14:textId="77777777" w:rsidR="000134B8" w:rsidRPr="000134B8" w:rsidRDefault="000134B8" w:rsidP="000134B8">
      <w:pPr>
        <w:spacing w:after="0" w:line="360" w:lineRule="auto"/>
        <w:ind w:firstLine="709"/>
        <w:jc w:val="both"/>
        <w:rPr>
          <w:rFonts w:ascii="Times New Roman" w:hAnsi="Times New Roman" w:cs="Times New Roman"/>
          <w:sz w:val="28"/>
          <w:szCs w:val="28"/>
        </w:rPr>
      </w:pPr>
      <w:r w:rsidRPr="000134B8">
        <w:rPr>
          <w:rFonts w:ascii="Times New Roman" w:hAnsi="Times New Roman" w:cs="Times New Roman"/>
          <w:sz w:val="28"/>
          <w:szCs w:val="28"/>
        </w:rPr>
        <w:t>- структура: "Яким чином ми повинні бути організовані?"</w:t>
      </w:r>
    </w:p>
    <w:p w14:paraId="69BC0FA2" w14:textId="77777777" w:rsidR="000134B8" w:rsidRPr="000134B8" w:rsidRDefault="000134B8" w:rsidP="000134B8">
      <w:pPr>
        <w:spacing w:after="0" w:line="360" w:lineRule="auto"/>
        <w:ind w:firstLine="709"/>
        <w:jc w:val="both"/>
        <w:rPr>
          <w:rFonts w:ascii="Times New Roman" w:hAnsi="Times New Roman" w:cs="Times New Roman"/>
          <w:sz w:val="28"/>
          <w:szCs w:val="28"/>
        </w:rPr>
      </w:pPr>
      <w:r w:rsidRPr="000134B8">
        <w:rPr>
          <w:rFonts w:ascii="Times New Roman" w:hAnsi="Times New Roman" w:cs="Times New Roman"/>
          <w:sz w:val="28"/>
          <w:szCs w:val="28"/>
        </w:rPr>
        <w:t>- системи і ділові процеси: "Якими будуть наші оперативні процедури?"</w:t>
      </w:r>
    </w:p>
    <w:p w14:paraId="6EB09C74" w14:textId="77777777" w:rsidR="000134B8" w:rsidRPr="000134B8" w:rsidRDefault="000134B8" w:rsidP="000134B8">
      <w:pPr>
        <w:spacing w:after="0" w:line="360" w:lineRule="auto"/>
        <w:ind w:firstLine="709"/>
        <w:jc w:val="both"/>
        <w:rPr>
          <w:rFonts w:ascii="Times New Roman" w:hAnsi="Times New Roman" w:cs="Times New Roman"/>
          <w:sz w:val="28"/>
          <w:szCs w:val="28"/>
        </w:rPr>
      </w:pPr>
      <w:r w:rsidRPr="000134B8">
        <w:rPr>
          <w:rFonts w:ascii="Times New Roman" w:hAnsi="Times New Roman" w:cs="Times New Roman"/>
          <w:sz w:val="28"/>
          <w:szCs w:val="28"/>
        </w:rPr>
        <w:t>- люди і кваліфікація: "Який тип персоналу і компетенція може нас задовольнити?"</w:t>
      </w:r>
    </w:p>
    <w:p w14:paraId="086F0FD8" w14:textId="77777777" w:rsidR="000134B8" w:rsidRPr="000134B8" w:rsidRDefault="000134B8" w:rsidP="000134B8">
      <w:pPr>
        <w:spacing w:after="0" w:line="360" w:lineRule="auto"/>
        <w:ind w:firstLine="709"/>
        <w:jc w:val="both"/>
        <w:rPr>
          <w:rFonts w:ascii="Times New Roman" w:hAnsi="Times New Roman" w:cs="Times New Roman"/>
          <w:sz w:val="28"/>
          <w:szCs w:val="28"/>
        </w:rPr>
      </w:pPr>
      <w:r w:rsidRPr="000134B8">
        <w:rPr>
          <w:rFonts w:ascii="Times New Roman" w:hAnsi="Times New Roman" w:cs="Times New Roman"/>
          <w:sz w:val="28"/>
          <w:szCs w:val="28"/>
        </w:rPr>
        <w:t>- культура: "Які наші побажання до поведінки людей?"</w:t>
      </w:r>
    </w:p>
    <w:p w14:paraId="27BF9521" w14:textId="77777777" w:rsidR="000134B8" w:rsidRPr="000134B8" w:rsidRDefault="000134B8" w:rsidP="000134B8">
      <w:pPr>
        <w:spacing w:after="0" w:line="360" w:lineRule="auto"/>
        <w:ind w:firstLine="709"/>
        <w:jc w:val="both"/>
        <w:rPr>
          <w:rFonts w:ascii="Times New Roman" w:hAnsi="Times New Roman" w:cs="Times New Roman"/>
          <w:sz w:val="28"/>
          <w:szCs w:val="28"/>
        </w:rPr>
      </w:pPr>
      <w:r w:rsidRPr="000134B8">
        <w:rPr>
          <w:rFonts w:ascii="Times New Roman" w:hAnsi="Times New Roman" w:cs="Times New Roman"/>
          <w:sz w:val="28"/>
          <w:szCs w:val="28"/>
        </w:rPr>
        <w:t>Якщо підсумувати відповіді на ці запитання, можна сформулювати такі напрямки дослідження внутрішніх можливостей (потенціалу) підприємства:</w:t>
      </w:r>
    </w:p>
    <w:p w14:paraId="7BC8EDA6" w14:textId="77777777" w:rsidR="000134B8" w:rsidRPr="000134B8" w:rsidRDefault="000134B8" w:rsidP="000134B8">
      <w:pPr>
        <w:spacing w:after="0" w:line="360" w:lineRule="auto"/>
        <w:ind w:firstLine="709"/>
        <w:jc w:val="both"/>
        <w:rPr>
          <w:rFonts w:ascii="Times New Roman" w:hAnsi="Times New Roman" w:cs="Times New Roman"/>
          <w:sz w:val="28"/>
          <w:szCs w:val="28"/>
        </w:rPr>
      </w:pPr>
      <w:r w:rsidRPr="000134B8">
        <w:rPr>
          <w:rFonts w:ascii="Times New Roman" w:hAnsi="Times New Roman" w:cs="Times New Roman"/>
          <w:sz w:val="28"/>
          <w:szCs w:val="28"/>
        </w:rPr>
        <w:t>- маркетинг;</w:t>
      </w:r>
    </w:p>
    <w:p w14:paraId="6651F143" w14:textId="77777777" w:rsidR="000134B8" w:rsidRPr="000134B8" w:rsidRDefault="000134B8" w:rsidP="000134B8">
      <w:pPr>
        <w:spacing w:after="0" w:line="360" w:lineRule="auto"/>
        <w:ind w:firstLine="709"/>
        <w:jc w:val="both"/>
        <w:rPr>
          <w:rFonts w:ascii="Times New Roman" w:hAnsi="Times New Roman" w:cs="Times New Roman"/>
          <w:sz w:val="28"/>
          <w:szCs w:val="28"/>
        </w:rPr>
      </w:pPr>
      <w:r w:rsidRPr="000134B8">
        <w:rPr>
          <w:rFonts w:ascii="Times New Roman" w:hAnsi="Times New Roman" w:cs="Times New Roman"/>
          <w:sz w:val="28"/>
          <w:szCs w:val="28"/>
        </w:rPr>
        <w:t>- виробництво;</w:t>
      </w:r>
    </w:p>
    <w:p w14:paraId="70A19032" w14:textId="77777777" w:rsidR="000134B8" w:rsidRPr="000134B8" w:rsidRDefault="000134B8" w:rsidP="000134B8">
      <w:pPr>
        <w:spacing w:after="0" w:line="360" w:lineRule="auto"/>
        <w:ind w:firstLine="709"/>
        <w:jc w:val="both"/>
        <w:rPr>
          <w:rFonts w:ascii="Times New Roman" w:hAnsi="Times New Roman" w:cs="Times New Roman"/>
          <w:sz w:val="28"/>
          <w:szCs w:val="28"/>
        </w:rPr>
      </w:pPr>
      <w:r w:rsidRPr="000134B8">
        <w:rPr>
          <w:rFonts w:ascii="Times New Roman" w:hAnsi="Times New Roman" w:cs="Times New Roman"/>
          <w:sz w:val="28"/>
          <w:szCs w:val="28"/>
        </w:rPr>
        <w:t>- фінанси;</w:t>
      </w:r>
    </w:p>
    <w:p w14:paraId="0125CDD9" w14:textId="77777777" w:rsidR="000134B8" w:rsidRPr="000134B8" w:rsidRDefault="000134B8" w:rsidP="000134B8">
      <w:pPr>
        <w:spacing w:after="0" w:line="360" w:lineRule="auto"/>
        <w:ind w:firstLine="709"/>
        <w:jc w:val="both"/>
        <w:rPr>
          <w:rFonts w:ascii="Times New Roman" w:hAnsi="Times New Roman" w:cs="Times New Roman"/>
          <w:sz w:val="28"/>
          <w:szCs w:val="28"/>
        </w:rPr>
      </w:pPr>
      <w:r w:rsidRPr="000134B8">
        <w:rPr>
          <w:rFonts w:ascii="Times New Roman" w:hAnsi="Times New Roman" w:cs="Times New Roman"/>
          <w:sz w:val="28"/>
          <w:szCs w:val="28"/>
        </w:rPr>
        <w:t>- кадри;</w:t>
      </w:r>
    </w:p>
    <w:p w14:paraId="22569EBA" w14:textId="77777777" w:rsidR="000134B8" w:rsidRPr="000134B8" w:rsidRDefault="000134B8" w:rsidP="000134B8">
      <w:pPr>
        <w:spacing w:after="0" w:line="360" w:lineRule="auto"/>
        <w:ind w:firstLine="709"/>
        <w:jc w:val="both"/>
        <w:rPr>
          <w:rFonts w:ascii="Times New Roman" w:hAnsi="Times New Roman" w:cs="Times New Roman"/>
          <w:sz w:val="28"/>
          <w:szCs w:val="28"/>
        </w:rPr>
      </w:pPr>
      <w:r w:rsidRPr="000134B8">
        <w:rPr>
          <w:rFonts w:ascii="Times New Roman" w:hAnsi="Times New Roman" w:cs="Times New Roman"/>
          <w:sz w:val="28"/>
          <w:szCs w:val="28"/>
        </w:rPr>
        <w:t>- організаційна культура.</w:t>
      </w:r>
    </w:p>
    <w:p w14:paraId="70141571" w14:textId="7DB31452" w:rsidR="000134B8" w:rsidRPr="00FE48DD" w:rsidRDefault="000134B8" w:rsidP="00B368F0">
      <w:pPr>
        <w:spacing w:after="0" w:line="360" w:lineRule="auto"/>
        <w:ind w:firstLine="709"/>
        <w:jc w:val="both"/>
        <w:rPr>
          <w:rFonts w:ascii="Times New Roman" w:hAnsi="Times New Roman" w:cs="Times New Roman"/>
          <w:sz w:val="28"/>
          <w:szCs w:val="28"/>
        </w:rPr>
      </w:pPr>
      <w:r w:rsidRPr="000134B8">
        <w:rPr>
          <w:rFonts w:ascii="Times New Roman" w:hAnsi="Times New Roman" w:cs="Times New Roman"/>
          <w:sz w:val="28"/>
          <w:szCs w:val="28"/>
        </w:rPr>
        <w:t xml:space="preserve">До ресурсів підприємства, які згруповані за вище визначеними напрямками, </w:t>
      </w:r>
      <w:r w:rsidRPr="00FE48DD">
        <w:rPr>
          <w:rFonts w:ascii="Times New Roman" w:hAnsi="Times New Roman" w:cs="Times New Roman"/>
          <w:sz w:val="28"/>
          <w:szCs w:val="28"/>
        </w:rPr>
        <w:t>Б</w:t>
      </w:r>
      <w:r w:rsidR="00FE48DD" w:rsidRPr="00FE48DD">
        <w:rPr>
          <w:rFonts w:ascii="Times New Roman" w:hAnsi="Times New Roman" w:cs="Times New Roman"/>
          <w:sz w:val="28"/>
          <w:szCs w:val="28"/>
        </w:rPr>
        <w:t xml:space="preserve">. </w:t>
      </w:r>
      <w:r w:rsidRPr="00FE48DD">
        <w:rPr>
          <w:rFonts w:ascii="Times New Roman" w:hAnsi="Times New Roman" w:cs="Times New Roman"/>
          <w:sz w:val="28"/>
          <w:szCs w:val="28"/>
        </w:rPr>
        <w:t>А. Анікін</w:t>
      </w:r>
      <w:r w:rsidRPr="000134B8">
        <w:rPr>
          <w:rFonts w:ascii="Times New Roman" w:hAnsi="Times New Roman" w:cs="Times New Roman"/>
          <w:sz w:val="28"/>
          <w:szCs w:val="28"/>
        </w:rPr>
        <w:t xml:space="preserve"> висуває такі вимоги</w:t>
      </w:r>
      <w:r w:rsidR="00FE48DD" w:rsidRPr="00FE48DD">
        <w:rPr>
          <w:rFonts w:ascii="Times New Roman" w:hAnsi="Times New Roman" w:cs="Times New Roman"/>
          <w:sz w:val="28"/>
          <w:szCs w:val="28"/>
          <w:lang w:val="ru-RU"/>
        </w:rPr>
        <w:t>:</w:t>
      </w:r>
    </w:p>
    <w:p w14:paraId="4D878D85" w14:textId="77777777" w:rsidR="000134B8" w:rsidRPr="000134B8" w:rsidRDefault="000134B8" w:rsidP="000134B8">
      <w:pPr>
        <w:spacing w:after="0" w:line="360" w:lineRule="auto"/>
        <w:ind w:firstLine="709"/>
        <w:jc w:val="both"/>
        <w:rPr>
          <w:rFonts w:ascii="Times New Roman" w:hAnsi="Times New Roman" w:cs="Times New Roman"/>
          <w:sz w:val="28"/>
          <w:szCs w:val="28"/>
        </w:rPr>
      </w:pPr>
      <w:r w:rsidRPr="000134B8">
        <w:rPr>
          <w:rFonts w:ascii="Times New Roman" w:hAnsi="Times New Roman" w:cs="Times New Roman"/>
          <w:sz w:val="28"/>
          <w:szCs w:val="28"/>
        </w:rPr>
        <w:t>- визначена цінність, тобто забезпечення тієї стратегії, яка сприяє підвищенню ефективності;</w:t>
      </w:r>
    </w:p>
    <w:p w14:paraId="644CF41E" w14:textId="77777777" w:rsidR="000134B8" w:rsidRPr="000134B8" w:rsidRDefault="000134B8" w:rsidP="000134B8">
      <w:pPr>
        <w:spacing w:after="0" w:line="360" w:lineRule="auto"/>
        <w:ind w:firstLine="709"/>
        <w:jc w:val="both"/>
        <w:rPr>
          <w:rFonts w:ascii="Times New Roman" w:hAnsi="Times New Roman" w:cs="Times New Roman"/>
          <w:sz w:val="28"/>
          <w:szCs w:val="28"/>
        </w:rPr>
      </w:pPr>
      <w:r w:rsidRPr="000134B8">
        <w:rPr>
          <w:rFonts w:ascii="Times New Roman" w:hAnsi="Times New Roman" w:cs="Times New Roman"/>
          <w:sz w:val="28"/>
          <w:szCs w:val="28"/>
        </w:rPr>
        <w:t>- бути особливими та рідкісними, якщо однакові підприємства не мають спеціальних переваг і це впливає на стратегію;</w:t>
      </w:r>
    </w:p>
    <w:p w14:paraId="773E03B4" w14:textId="77777777" w:rsidR="000134B8" w:rsidRPr="000134B8" w:rsidRDefault="000134B8" w:rsidP="000134B8">
      <w:pPr>
        <w:spacing w:after="0" w:line="360" w:lineRule="auto"/>
        <w:ind w:firstLine="709"/>
        <w:jc w:val="both"/>
        <w:rPr>
          <w:rFonts w:ascii="Times New Roman" w:hAnsi="Times New Roman" w:cs="Times New Roman"/>
          <w:sz w:val="28"/>
          <w:szCs w:val="28"/>
        </w:rPr>
      </w:pPr>
      <w:r w:rsidRPr="000134B8">
        <w:rPr>
          <w:rFonts w:ascii="Times New Roman" w:hAnsi="Times New Roman" w:cs="Times New Roman"/>
          <w:sz w:val="28"/>
          <w:szCs w:val="28"/>
        </w:rPr>
        <w:t>- не підлягати імітації, оскільки вже створеною стратегією може скористатися конкурент;</w:t>
      </w:r>
    </w:p>
    <w:p w14:paraId="2121044F" w14:textId="77777777" w:rsidR="000134B8" w:rsidRPr="000134B8" w:rsidRDefault="000134B8" w:rsidP="000134B8">
      <w:pPr>
        <w:spacing w:after="0" w:line="360" w:lineRule="auto"/>
        <w:ind w:firstLine="709"/>
        <w:jc w:val="both"/>
        <w:rPr>
          <w:rFonts w:ascii="Times New Roman" w:hAnsi="Times New Roman" w:cs="Times New Roman"/>
          <w:sz w:val="28"/>
          <w:szCs w:val="28"/>
        </w:rPr>
      </w:pPr>
      <w:r w:rsidRPr="000134B8">
        <w:rPr>
          <w:rFonts w:ascii="Times New Roman" w:hAnsi="Times New Roman" w:cs="Times New Roman"/>
          <w:sz w:val="28"/>
          <w:szCs w:val="28"/>
        </w:rPr>
        <w:t>- не бути замінюваними, не мають існувати еквівалентні ресурси, на базі яких можна реалізувати ту ж стратегію.</w:t>
      </w:r>
    </w:p>
    <w:p w14:paraId="0AAEFE2E" w14:textId="77777777" w:rsidR="000134B8" w:rsidRPr="000134B8" w:rsidRDefault="000134B8" w:rsidP="000134B8">
      <w:pPr>
        <w:spacing w:after="0" w:line="360" w:lineRule="auto"/>
        <w:ind w:firstLine="709"/>
        <w:jc w:val="both"/>
        <w:rPr>
          <w:rFonts w:ascii="Times New Roman" w:hAnsi="Times New Roman" w:cs="Times New Roman"/>
          <w:sz w:val="28"/>
          <w:szCs w:val="28"/>
        </w:rPr>
      </w:pPr>
      <w:r w:rsidRPr="000134B8">
        <w:rPr>
          <w:rFonts w:ascii="Times New Roman" w:hAnsi="Times New Roman" w:cs="Times New Roman"/>
          <w:sz w:val="28"/>
          <w:szCs w:val="28"/>
        </w:rPr>
        <w:t>- IV етап: аналіз зовнішнього середовища.</w:t>
      </w:r>
    </w:p>
    <w:p w14:paraId="0FBD8FFA" w14:textId="08298E7E" w:rsidR="000134B8" w:rsidRPr="0015093A" w:rsidRDefault="000134B8" w:rsidP="000134B8">
      <w:pPr>
        <w:spacing w:after="0" w:line="360" w:lineRule="auto"/>
        <w:ind w:firstLine="709"/>
        <w:jc w:val="both"/>
        <w:rPr>
          <w:rFonts w:ascii="Times New Roman" w:hAnsi="Times New Roman" w:cs="Times New Roman"/>
          <w:sz w:val="28"/>
          <w:szCs w:val="28"/>
        </w:rPr>
      </w:pPr>
      <w:r w:rsidRPr="000134B8">
        <w:rPr>
          <w:rFonts w:ascii="Times New Roman" w:hAnsi="Times New Roman" w:cs="Times New Roman"/>
          <w:sz w:val="28"/>
          <w:szCs w:val="28"/>
        </w:rPr>
        <w:t>Поняття «зовнішнє середовище» було одним із об’єктів дослідження в 1960–1970-х роках разом із концепцією стратегічного управління. Якщо неокласична економічна модель, на якій базувався оперативний менеджмент, базувалася на економічному та фінансовому аналізі, то в рамках стратегічного менеджменту головна увага приділяється пошуку взаємодії із зовнішнім середовищем, пошуку спільних сфер та співпраці</w:t>
      </w:r>
      <w:r w:rsidRPr="00FE48DD">
        <w:rPr>
          <w:rFonts w:ascii="Times New Roman" w:hAnsi="Times New Roman" w:cs="Times New Roman"/>
          <w:sz w:val="28"/>
          <w:szCs w:val="28"/>
        </w:rPr>
        <w:t>.</w:t>
      </w:r>
      <w:r w:rsidRPr="000134B8">
        <w:rPr>
          <w:rFonts w:ascii="Times New Roman" w:hAnsi="Times New Roman" w:cs="Times New Roman"/>
          <w:sz w:val="28"/>
          <w:szCs w:val="28"/>
        </w:rPr>
        <w:t xml:space="preserve"> Обґрунтований прогноз </w:t>
      </w:r>
      <w:r w:rsidRPr="000134B8">
        <w:rPr>
          <w:rFonts w:ascii="Times New Roman" w:hAnsi="Times New Roman" w:cs="Times New Roman"/>
          <w:sz w:val="28"/>
          <w:szCs w:val="28"/>
        </w:rPr>
        <w:lastRenderedPageBreak/>
        <w:t>зовнішніх трансформацій та їх наслідків. вплив на внутрішнє середовище компанії дозволяє її керівництву підготуватися до змін економічної ситуації, виробити необхідні адаптаційні орієнтири. Найбільша ефективність використання розроблених методів адаптації досягається при своєчасному виявленні зовнішніх змін, що потребує створення системи моніторингу зовнішнього середовища підприємства. Система моніторингу зовнішнього середовища являє собою комплекс взаємопов'язаних централізованих заходів, спрямованих на постійний моніторинг стану оточуючих підприємство факторів і розробку методів адаптації до їх змін. Дослідження стану зовнішнього середовища підприємства спрямоване на визначення таких ситуаційних характеристик окремих елементів зовнішнього середовища та їх взаємодії: - взаємозв'язок факторів зовнішнього середовища, під яким розуміють рівень сили, з якою зміна одного фактора впливає на зміну інших факторів середовища; - складність зовнішнього середовища, яка визначається кількістю факторів, на які повинна реагувати виробнича система, щоб забезпечити своє виживання, а також рівнем варіації кожного фактора; - динамічність зовнішнього середовища, тобто швидкість, з якою відбуваються зміни в оточенні компанії. Точкою зору багатьох дослідників є теза про зростання швидкості, а також про різну швидкість змін в окремих галузях і сферах економіки; - невизначеність зовнішнього середовища, яка розглядається залежно від кількості інформації про дію кожного фактора та впевненості в її достовірності.</w:t>
      </w:r>
      <w:r w:rsidR="0015093A" w:rsidRPr="0015093A">
        <w:rPr>
          <w:rFonts w:ascii="Times New Roman" w:hAnsi="Times New Roman" w:cs="Times New Roman"/>
          <w:sz w:val="28"/>
          <w:szCs w:val="28"/>
        </w:rPr>
        <w:t>[4]</w:t>
      </w:r>
    </w:p>
    <w:p w14:paraId="70716954" w14:textId="7ED87122" w:rsidR="00B368F0" w:rsidRDefault="000134B8" w:rsidP="000134B8">
      <w:pPr>
        <w:spacing w:after="0" w:line="360" w:lineRule="auto"/>
        <w:ind w:firstLine="709"/>
        <w:jc w:val="both"/>
        <w:rPr>
          <w:rFonts w:ascii="Times New Roman" w:hAnsi="Times New Roman" w:cs="Times New Roman"/>
          <w:sz w:val="28"/>
          <w:szCs w:val="28"/>
        </w:rPr>
      </w:pPr>
      <w:r w:rsidRPr="000134B8">
        <w:rPr>
          <w:rFonts w:ascii="Times New Roman" w:hAnsi="Times New Roman" w:cs="Times New Roman"/>
          <w:sz w:val="28"/>
          <w:szCs w:val="28"/>
        </w:rPr>
        <w:t>Вивчення та узагальнення літератури з вивчення зовнішнього середовища дозволяє запропонувати наступну модель оцінки зовнішнього середовища.</w:t>
      </w:r>
    </w:p>
    <w:p w14:paraId="59024C29" w14:textId="77777777" w:rsidR="00B368F0" w:rsidRDefault="000134B8" w:rsidP="000134B8">
      <w:pPr>
        <w:spacing w:after="0" w:line="360" w:lineRule="auto"/>
        <w:ind w:firstLine="709"/>
        <w:jc w:val="both"/>
        <w:rPr>
          <w:rFonts w:ascii="Times New Roman" w:hAnsi="Times New Roman" w:cs="Times New Roman"/>
          <w:sz w:val="28"/>
          <w:szCs w:val="28"/>
        </w:rPr>
      </w:pPr>
      <w:r w:rsidRPr="000134B8">
        <w:rPr>
          <w:rFonts w:ascii="Times New Roman" w:hAnsi="Times New Roman" w:cs="Times New Roman"/>
          <w:sz w:val="28"/>
          <w:szCs w:val="28"/>
        </w:rPr>
        <w:t xml:space="preserve">I етап - структурування зовнішнього середовища компанії, визначення найважливіших елементів (факторів), які потребують дослідження. При цьому можна сформувати такі групи факторів: - чинники, безпосередньо пов'язані з діяльністю підприємства та найбільш динамічні (попит, активність конкурентів); - фактори, характер впливу яких на господарську діяльність істотно не змінюється з часом; - специфічні чинники, вивчення яких дає можливість </w:t>
      </w:r>
      <w:r w:rsidRPr="000134B8">
        <w:rPr>
          <w:rFonts w:ascii="Times New Roman" w:hAnsi="Times New Roman" w:cs="Times New Roman"/>
          <w:sz w:val="28"/>
          <w:szCs w:val="28"/>
        </w:rPr>
        <w:lastRenderedPageBreak/>
        <w:t xml:space="preserve">оцінити потенційні можливості розвитку підприємства, орієнтації на диверсифікацію діяльності в інших галузях та інших ринках. </w:t>
      </w:r>
    </w:p>
    <w:p w14:paraId="735530A1" w14:textId="15A0E873" w:rsidR="000134B8" w:rsidRPr="000134B8" w:rsidRDefault="000134B8" w:rsidP="000134B8">
      <w:pPr>
        <w:spacing w:after="0" w:line="360" w:lineRule="auto"/>
        <w:ind w:firstLine="709"/>
        <w:jc w:val="both"/>
        <w:rPr>
          <w:rFonts w:ascii="Times New Roman" w:hAnsi="Times New Roman" w:cs="Times New Roman"/>
          <w:sz w:val="28"/>
          <w:szCs w:val="28"/>
        </w:rPr>
      </w:pPr>
      <w:r w:rsidRPr="000134B8">
        <w:rPr>
          <w:rFonts w:ascii="Times New Roman" w:hAnsi="Times New Roman" w:cs="Times New Roman"/>
          <w:sz w:val="28"/>
          <w:szCs w:val="28"/>
        </w:rPr>
        <w:t>II етап - визначення «критичних точок» і меж аналізу зовнішнього середовища. Кількість і характер «критичних точок» - найважливіших елементів середовища - індивідуальні. Індивідуальність визначення визначається розміром підприємства, характером його діяльності (спеціалізацією), цілями та умовами розробки стратегічного плану, термінами дослідження та іншими ознаками. Наприклад, розмір компанії неоднозначно впливає на встановлення кола значущих факторів зовнішнього середовища. З одного боку, ряд елементів зовнішнього середовища здаються менш значущими для великих організацій, ніж для малих. З іншого боку, великі компанії, по-перше, менш мобільні та гнучкі, а тому мають краще орієнтуватися у зовнішньому середовищі, по-друге, вони несуть більшу відповідальність перед учасниками, споживачами, суспільством у цілому.</w:t>
      </w:r>
    </w:p>
    <w:p w14:paraId="22D31CDE" w14:textId="77777777" w:rsidR="00B368F0" w:rsidRDefault="000134B8" w:rsidP="000134B8">
      <w:pPr>
        <w:spacing w:after="0" w:line="360" w:lineRule="auto"/>
        <w:ind w:firstLine="709"/>
        <w:jc w:val="both"/>
        <w:rPr>
          <w:rFonts w:ascii="Times New Roman" w:hAnsi="Times New Roman" w:cs="Times New Roman"/>
          <w:sz w:val="28"/>
          <w:szCs w:val="28"/>
        </w:rPr>
      </w:pPr>
      <w:r w:rsidRPr="000134B8">
        <w:rPr>
          <w:rFonts w:ascii="Times New Roman" w:hAnsi="Times New Roman" w:cs="Times New Roman"/>
          <w:sz w:val="28"/>
          <w:szCs w:val="28"/>
        </w:rPr>
        <w:t xml:space="preserve">ІІІ етап – збір інформації, необхідної для проведення дослідження. Інформаційну базу дослідження складають зведені статистичні та фінансові звіти по компанії, макроекономічні дослідження, огляди окремих ринкових ситуацій, аналітичні огляди спеціальних видань, результати досліджень методом опитування тощо. </w:t>
      </w:r>
    </w:p>
    <w:p w14:paraId="125E1342" w14:textId="77777777" w:rsidR="00B368F0" w:rsidRDefault="000134B8" w:rsidP="000134B8">
      <w:pPr>
        <w:spacing w:after="0" w:line="360" w:lineRule="auto"/>
        <w:ind w:firstLine="709"/>
        <w:jc w:val="both"/>
        <w:rPr>
          <w:rFonts w:ascii="Times New Roman" w:hAnsi="Times New Roman" w:cs="Times New Roman"/>
          <w:sz w:val="28"/>
          <w:szCs w:val="28"/>
        </w:rPr>
      </w:pPr>
      <w:r w:rsidRPr="000134B8">
        <w:rPr>
          <w:rFonts w:ascii="Times New Roman" w:hAnsi="Times New Roman" w:cs="Times New Roman"/>
          <w:sz w:val="28"/>
          <w:szCs w:val="28"/>
        </w:rPr>
        <w:t xml:space="preserve">IV етап – визначення методичного інструментарію дослідження. </w:t>
      </w:r>
    </w:p>
    <w:p w14:paraId="5E9D197B" w14:textId="77777777" w:rsidR="00B368F0" w:rsidRDefault="000134B8" w:rsidP="000134B8">
      <w:pPr>
        <w:spacing w:after="0" w:line="360" w:lineRule="auto"/>
        <w:ind w:firstLine="709"/>
        <w:jc w:val="both"/>
        <w:rPr>
          <w:rFonts w:ascii="Times New Roman" w:hAnsi="Times New Roman" w:cs="Times New Roman"/>
          <w:sz w:val="28"/>
          <w:szCs w:val="28"/>
        </w:rPr>
      </w:pPr>
      <w:r w:rsidRPr="000134B8">
        <w:rPr>
          <w:rFonts w:ascii="Times New Roman" w:hAnsi="Times New Roman" w:cs="Times New Roman"/>
          <w:sz w:val="28"/>
          <w:szCs w:val="28"/>
        </w:rPr>
        <w:t xml:space="preserve">Методи, розроблені в економічній літературі, можна згрупувати в такі групи: - методи прогнозування; - методи моделювання; - методи оцінки наслідків; »- експертні методи. </w:t>
      </w:r>
    </w:p>
    <w:p w14:paraId="37323DD7" w14:textId="7576A81B" w:rsidR="00B368F0" w:rsidRPr="0015093A" w:rsidRDefault="000134B8" w:rsidP="000134B8">
      <w:pPr>
        <w:spacing w:after="0" w:line="360" w:lineRule="auto"/>
        <w:ind w:firstLine="709"/>
        <w:jc w:val="both"/>
        <w:rPr>
          <w:rFonts w:ascii="Times New Roman" w:hAnsi="Times New Roman" w:cs="Times New Roman"/>
          <w:sz w:val="28"/>
          <w:szCs w:val="28"/>
          <w:lang w:val="en-US"/>
        </w:rPr>
      </w:pPr>
      <w:r w:rsidRPr="000134B8">
        <w:rPr>
          <w:rFonts w:ascii="Times New Roman" w:hAnsi="Times New Roman" w:cs="Times New Roman"/>
          <w:sz w:val="28"/>
          <w:szCs w:val="28"/>
        </w:rPr>
        <w:t xml:space="preserve">V етап – проведення дослідження та узагальнення отриманих висновків. Навряд чи потрібно доводити, що вплив на зовнішнє середовище означає, а не означає зміну макроекономічної ситуації в країні. Воно спрямоване, перш за все, на формування середовища найближчого оточення компанії - споживачів, постачальників, конкурентів, регіональних і місцевих органів влади. Форми і методи такого впливу можуть бути найрізноманітнішими - реклама, вибір ділового партнера та умов співпраці з ним, цінова політика, методи боротьби з </w:t>
      </w:r>
      <w:r w:rsidRPr="000134B8">
        <w:rPr>
          <w:rFonts w:ascii="Times New Roman" w:hAnsi="Times New Roman" w:cs="Times New Roman"/>
          <w:sz w:val="28"/>
          <w:szCs w:val="28"/>
        </w:rPr>
        <w:lastRenderedPageBreak/>
        <w:t xml:space="preserve">конкуренцією та засоби захисту власних економічних інтересів, наприклад, шляхом залучення ЗМІ. </w:t>
      </w:r>
      <w:r w:rsidR="0015093A">
        <w:rPr>
          <w:rFonts w:ascii="Times New Roman" w:hAnsi="Times New Roman" w:cs="Times New Roman"/>
          <w:sz w:val="28"/>
          <w:szCs w:val="28"/>
          <w:lang w:val="en-US"/>
        </w:rPr>
        <w:t>[11]</w:t>
      </w:r>
    </w:p>
    <w:p w14:paraId="7A11181D" w14:textId="6B4AFF55" w:rsidR="000134B8" w:rsidRDefault="000134B8" w:rsidP="000134B8">
      <w:pPr>
        <w:spacing w:after="0" w:line="360" w:lineRule="auto"/>
        <w:ind w:firstLine="709"/>
        <w:jc w:val="both"/>
        <w:rPr>
          <w:rFonts w:ascii="Times New Roman" w:hAnsi="Times New Roman" w:cs="Times New Roman"/>
          <w:sz w:val="28"/>
          <w:szCs w:val="28"/>
        </w:rPr>
      </w:pPr>
      <w:r w:rsidRPr="000134B8">
        <w:rPr>
          <w:rFonts w:ascii="Times New Roman" w:hAnsi="Times New Roman" w:cs="Times New Roman"/>
          <w:sz w:val="28"/>
          <w:szCs w:val="28"/>
        </w:rPr>
        <w:t xml:space="preserve">Крок V: аналіз альтернатив і вибір стратегії. Після двох попередніх етапів формується інформація про внутрішні можливості та ресурси підприємства, а також про дію факторів зовнішнього середовища, їх силу, масштаб і важливість. Ці дані є необхідною умовою для оцінки та вибору стратегічних сфер бізнесу. Найбільш практичним інструментом для цієї роботи є SWOT аналіз. Його назва походить від початкових літер англійських слів </w:t>
      </w:r>
      <w:proofErr w:type="spellStart"/>
      <w:r w:rsidRPr="000134B8">
        <w:rPr>
          <w:rFonts w:ascii="Times New Roman" w:hAnsi="Times New Roman" w:cs="Times New Roman"/>
          <w:sz w:val="28"/>
          <w:szCs w:val="28"/>
        </w:rPr>
        <w:t>Strengths</w:t>
      </w:r>
      <w:proofErr w:type="spellEnd"/>
      <w:r w:rsidRPr="000134B8">
        <w:rPr>
          <w:rFonts w:ascii="Times New Roman" w:hAnsi="Times New Roman" w:cs="Times New Roman"/>
          <w:sz w:val="28"/>
          <w:szCs w:val="28"/>
        </w:rPr>
        <w:t>; слабкі місця; можливості; погрози. Такий аналіз необхідно провести, щоб виявити та усунути наявні слабкі місця, збільшити потужність та уникнути можливих загроз. Наступний крок – конкуренція стратегічних напрямків бізнесу та вибір базової стратегії. Базова стратегія встановлюється з урахуванням багатьох факторів - сфери діяльності, характеру цілей, внутрішньої структури тощо. Для підтримки базової стратегії також використовуються інструменти матричного аналізу, що вказують на місце компанії по відношенню до основних продуктів, основних ринків збуту, конкурентів тощо.</w:t>
      </w:r>
    </w:p>
    <w:p w14:paraId="357B8779" w14:textId="4DD4F9D9" w:rsidR="00B71EB1" w:rsidRDefault="000134B8" w:rsidP="000134B8">
      <w:pPr>
        <w:spacing w:after="0" w:line="360" w:lineRule="auto"/>
        <w:ind w:firstLine="709"/>
        <w:jc w:val="both"/>
        <w:rPr>
          <w:rFonts w:ascii="Times New Roman" w:hAnsi="Times New Roman" w:cs="Times New Roman"/>
          <w:sz w:val="28"/>
          <w:szCs w:val="28"/>
        </w:rPr>
      </w:pPr>
      <w:r w:rsidRPr="000134B8">
        <w:rPr>
          <w:rFonts w:ascii="Times New Roman" w:hAnsi="Times New Roman" w:cs="Times New Roman"/>
          <w:sz w:val="28"/>
          <w:szCs w:val="28"/>
        </w:rPr>
        <w:t xml:space="preserve">VI етап: проектування організаційної структури. Організаційна структура може сприяти стратегічному розвитку компанії або гальмувати його. Г. </w:t>
      </w:r>
      <w:proofErr w:type="spellStart"/>
      <w:r w:rsidRPr="000134B8">
        <w:rPr>
          <w:rFonts w:ascii="Times New Roman" w:hAnsi="Times New Roman" w:cs="Times New Roman"/>
          <w:sz w:val="28"/>
          <w:szCs w:val="28"/>
        </w:rPr>
        <w:t>Мінцберг</w:t>
      </w:r>
      <w:proofErr w:type="spellEnd"/>
      <w:r w:rsidRPr="000134B8">
        <w:rPr>
          <w:rFonts w:ascii="Times New Roman" w:hAnsi="Times New Roman" w:cs="Times New Roman"/>
          <w:sz w:val="28"/>
          <w:szCs w:val="28"/>
        </w:rPr>
        <w:t xml:space="preserve"> довів, що стратегія може обмежити розвиток компанії, тобто стратегія і структура є двовимірними феноменами. Оскільки організаційна структура компанії не повинна бути складнішою, ніж це необхідно, залежно від її розміру, характеру діяльності, технології та територіального розміщення, більшість суб'єктів господарювання функціонують в рамках простих організаційних </w:t>
      </w:r>
      <w:proofErr w:type="spellStart"/>
      <w:r w:rsidR="009700C5">
        <w:rPr>
          <w:rFonts w:ascii="Times New Roman" w:hAnsi="Times New Roman" w:cs="Times New Roman"/>
          <w:sz w:val="28"/>
          <w:szCs w:val="28"/>
        </w:rPr>
        <w:t>структу</w:t>
      </w:r>
      <w:proofErr w:type="spellEnd"/>
      <w:r w:rsidR="009700C5">
        <w:rPr>
          <w:rFonts w:ascii="Times New Roman" w:hAnsi="Times New Roman" w:cs="Times New Roman"/>
          <w:sz w:val="28"/>
          <w:szCs w:val="28"/>
        </w:rPr>
        <w:t xml:space="preserve">. </w:t>
      </w:r>
      <w:r w:rsidRPr="000134B8">
        <w:rPr>
          <w:rFonts w:ascii="Times New Roman" w:hAnsi="Times New Roman" w:cs="Times New Roman"/>
          <w:sz w:val="28"/>
          <w:szCs w:val="28"/>
        </w:rPr>
        <w:t xml:space="preserve">При цьому стратегічні аспекти функціонування організаційних структур залишаються для них у тіні, об’єктивно ускладнюючи розробку та реалізацію економічної стратегії. Тому особливу увагу слід приділити організаційно-структурному стратегічному потенціалу компанії. Лінійні та функціональні організаційні структури більшості економічних суб'єктів перевантажують вище керівництво вирішенням рутинних завдань, не даючи їм достатньо зосередитися на стратегічних проблемах організації. Якщо додати до </w:t>
      </w:r>
      <w:r w:rsidRPr="000134B8">
        <w:rPr>
          <w:rFonts w:ascii="Times New Roman" w:hAnsi="Times New Roman" w:cs="Times New Roman"/>
          <w:sz w:val="28"/>
          <w:szCs w:val="28"/>
        </w:rPr>
        <w:lastRenderedPageBreak/>
        <w:t xml:space="preserve">цього властиве російському і національному керівництву небажання «ділитися» правами з підлеглими, то стане зрозуміло, чому багатьом керівникам об'єктивно не вистачає стратегічної спрямованості дій. </w:t>
      </w:r>
    </w:p>
    <w:p w14:paraId="006E6517" w14:textId="1E942C7D" w:rsidR="000134B8" w:rsidRDefault="000134B8" w:rsidP="000134B8">
      <w:pPr>
        <w:spacing w:after="0" w:line="360" w:lineRule="auto"/>
        <w:ind w:firstLine="709"/>
        <w:jc w:val="both"/>
        <w:rPr>
          <w:rFonts w:ascii="Times New Roman" w:hAnsi="Times New Roman" w:cs="Times New Roman"/>
          <w:sz w:val="28"/>
          <w:szCs w:val="28"/>
        </w:rPr>
      </w:pPr>
      <w:r w:rsidRPr="000134B8">
        <w:rPr>
          <w:rFonts w:ascii="Times New Roman" w:hAnsi="Times New Roman" w:cs="Times New Roman"/>
          <w:sz w:val="28"/>
          <w:szCs w:val="28"/>
        </w:rPr>
        <w:t>VII етап: реалізація стратегії. Історія бізнесу показує, що успішні компанії починають стратегічний наступ, щоб забезпечити стійку конкурентну перевагу, а потім використовують свою частку ринку для досягнення найкращих фінансових результатів. Енергійне виконання креативної та нестандартної стратегії може підштовхнути компанію до лідерських позицій, просуваючи свої продукти та послуги, поки вони не стануть галузевим стандартом. Успішні роботи неодноразово вказували на необхідність урахування взаємозв'язку та взаємовпливу зовнішнього та внутрішнього середовищ при визначенні корпоративних цілей. У цьому випадку стратегії виступають як інструменти для досягнення цілей, а для реалізації стратегій необхідно, щоб вся компанія працювала в стратегічному режимі.</w:t>
      </w:r>
    </w:p>
    <w:p w14:paraId="70FA62F9" w14:textId="6AD1A90A" w:rsidR="001663CD" w:rsidRPr="0015093A" w:rsidRDefault="001663CD" w:rsidP="001663CD">
      <w:pPr>
        <w:spacing w:after="0" w:line="360" w:lineRule="auto"/>
        <w:ind w:firstLine="709"/>
        <w:jc w:val="both"/>
        <w:rPr>
          <w:rFonts w:ascii="Times New Roman" w:hAnsi="Times New Roman" w:cs="Times New Roman"/>
          <w:sz w:val="28"/>
          <w:szCs w:val="28"/>
        </w:rPr>
      </w:pPr>
      <w:r w:rsidRPr="001663CD">
        <w:rPr>
          <w:rFonts w:ascii="Times New Roman" w:hAnsi="Times New Roman" w:cs="Times New Roman"/>
          <w:sz w:val="28"/>
          <w:szCs w:val="28"/>
        </w:rPr>
        <w:t>Завдання реалізації стратегії полягає в тому, щоб забезпечити створення потенціалу стратегічного успіху, з одного боку, і його трансформацію в фактори стратегічного успіху, з іншого. Створення та підтримка потенціалу успіху тісно пов’язане з концепцією організаційного навчання. Саме на динамічних ринках здатність навчатися швидше за конкурентів розглядається як єдине джерело стійкої конкурентної переваги. Трансформація стратегічного потенціалу в чинники стратегічного успіху є завданням стратегічного менеджменту, оскільки ця трансформація є ключовою проблемою багатьох компаній. Реалізація обраної стратегії передбачає управлінську діяльність, спрямовану на модернізацію, за необхідності, системи управління, приведення її у відповідність до стратегічних цілей організаційної структури підприємства, виділення необхідних ресурсів, а також лише на навчання персоналу. менеджмент формується таким чином, щоб допомогти керівним організаціям прогнозувати тенденції розвитку бізнесу, відслідковувати зовнішній вплив на організац</w:t>
      </w:r>
      <w:r>
        <w:rPr>
          <w:rFonts w:ascii="Times New Roman" w:hAnsi="Times New Roman" w:cs="Times New Roman"/>
          <w:sz w:val="28"/>
          <w:szCs w:val="28"/>
        </w:rPr>
        <w:t>ію.</w:t>
      </w:r>
      <w:r w:rsidR="0015093A" w:rsidRPr="0015093A">
        <w:rPr>
          <w:rFonts w:ascii="Times New Roman" w:hAnsi="Times New Roman" w:cs="Times New Roman"/>
          <w:sz w:val="28"/>
          <w:szCs w:val="28"/>
        </w:rPr>
        <w:t>[12]</w:t>
      </w:r>
    </w:p>
    <w:p w14:paraId="174DD360" w14:textId="3FA4BE32" w:rsidR="00B71EB1" w:rsidRDefault="00B71EB1">
      <w:pPr>
        <w:rPr>
          <w:rFonts w:ascii="Times New Roman" w:hAnsi="Times New Roman" w:cs="Times New Roman"/>
          <w:sz w:val="28"/>
          <w:szCs w:val="28"/>
        </w:rPr>
      </w:pPr>
      <w:r>
        <w:rPr>
          <w:rFonts w:ascii="Times New Roman" w:hAnsi="Times New Roman" w:cs="Times New Roman"/>
          <w:sz w:val="28"/>
          <w:szCs w:val="28"/>
        </w:rPr>
        <w:br w:type="page"/>
      </w:r>
    </w:p>
    <w:p w14:paraId="2EF4CE5E" w14:textId="77777777" w:rsidR="00FE48DD" w:rsidRDefault="001663CD" w:rsidP="00FE48DD">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lastRenderedPageBreak/>
        <w:t xml:space="preserve">3. </w:t>
      </w:r>
      <w:r w:rsidR="00FE48DD" w:rsidRPr="00FE48DD">
        <w:rPr>
          <w:rFonts w:ascii="Times New Roman" w:hAnsi="Times New Roman" w:cs="Times New Roman"/>
          <w:b/>
          <w:bCs/>
          <w:sz w:val="28"/>
          <w:szCs w:val="28"/>
        </w:rPr>
        <w:t>ВПЛИВ  ТА РОЛЬ КОНКУРЕНЦІЇ НА СТАНОВЛЕННЯ ТА РОЗВИТОК РИНКОВИХ ВІДНОСИН</w:t>
      </w:r>
    </w:p>
    <w:p w14:paraId="11B4030E" w14:textId="29048F29" w:rsidR="00FE48DD" w:rsidRPr="00FE48DD" w:rsidRDefault="00FE48DD" w:rsidP="00FE48DD">
      <w:pPr>
        <w:spacing w:after="0" w:line="360" w:lineRule="auto"/>
        <w:ind w:firstLine="709"/>
        <w:jc w:val="both"/>
        <w:rPr>
          <w:rFonts w:ascii="Times New Roman" w:hAnsi="Times New Roman" w:cs="Times New Roman"/>
          <w:sz w:val="28"/>
          <w:szCs w:val="28"/>
        </w:rPr>
      </w:pPr>
      <w:r w:rsidRPr="00FE48DD">
        <w:rPr>
          <w:rFonts w:ascii="Times New Roman" w:hAnsi="Times New Roman" w:cs="Times New Roman"/>
          <w:sz w:val="28"/>
          <w:szCs w:val="28"/>
        </w:rPr>
        <w:t>Здорова ринкова конкуренція є основою для добре функціонуючої економіки. Основна економічна теорія демонструє, що коли фірмам доводиться конкурувати за клієнтів, це призводить до зниження цін, вищої якості товарів і послуг, більшої різноманітності та інновацій. Конкуренція має вирішальне значення не тільки на ринках продукції, а й на ринках праці. Коли фірми конкурують за залучення працівників, вони повинні підвищити компенсацію та покращити умови праці.</w:t>
      </w:r>
    </w:p>
    <w:p w14:paraId="41E5FADD" w14:textId="77777777" w:rsidR="00FE48DD" w:rsidRPr="00FE48DD" w:rsidRDefault="00FE48DD" w:rsidP="00FE48DD">
      <w:pPr>
        <w:spacing w:after="0" w:line="360" w:lineRule="auto"/>
        <w:ind w:firstLine="709"/>
        <w:jc w:val="both"/>
        <w:rPr>
          <w:rFonts w:ascii="Times New Roman" w:hAnsi="Times New Roman" w:cs="Times New Roman"/>
          <w:sz w:val="28"/>
          <w:szCs w:val="28"/>
        </w:rPr>
      </w:pPr>
      <w:r w:rsidRPr="00FE48DD">
        <w:rPr>
          <w:rFonts w:ascii="Times New Roman" w:hAnsi="Times New Roman" w:cs="Times New Roman"/>
          <w:sz w:val="28"/>
          <w:szCs w:val="28"/>
        </w:rPr>
        <w:t>Конкуренція – це не лише питання ціни. На практиці це означає більшу різноманітність продуктів і сприяє появі нових послуг. Тиск, який здійснюють їхні конкуренти, спонукає компанії просувати свою продукцію та виділятися, зосереджуючи увагу на оригінальності чи якості обслуговування або орієнтуючись на нові сегменти клієнтів.</w:t>
      </w:r>
    </w:p>
    <w:p w14:paraId="2ED5D4C4" w14:textId="77777777" w:rsidR="00FE48DD" w:rsidRPr="00FE48DD" w:rsidRDefault="00FE48DD" w:rsidP="00FE48DD">
      <w:pPr>
        <w:spacing w:after="0" w:line="360" w:lineRule="auto"/>
        <w:ind w:firstLine="709"/>
        <w:jc w:val="both"/>
        <w:rPr>
          <w:rFonts w:ascii="Times New Roman" w:hAnsi="Times New Roman" w:cs="Times New Roman"/>
          <w:sz w:val="28"/>
          <w:szCs w:val="28"/>
        </w:rPr>
      </w:pPr>
      <w:r w:rsidRPr="00FE48DD">
        <w:rPr>
          <w:rFonts w:ascii="Times New Roman" w:hAnsi="Times New Roman" w:cs="Times New Roman"/>
          <w:sz w:val="28"/>
          <w:szCs w:val="28"/>
        </w:rPr>
        <w:t>Оскільки вони мають доступ до більш широкого спектру продуктів і послуг, споживачі – а також підприємства, як споживачі сировини – можуть знайти продукт, який найкраще відповідає їхнім потребам.</w:t>
      </w:r>
    </w:p>
    <w:p w14:paraId="5C502CEE" w14:textId="39012563" w:rsidR="00FE48DD" w:rsidRPr="00D550D8" w:rsidRDefault="00FE48DD" w:rsidP="00FE48DD">
      <w:pPr>
        <w:spacing w:after="0" w:line="360" w:lineRule="auto"/>
        <w:ind w:firstLine="709"/>
        <w:jc w:val="both"/>
        <w:rPr>
          <w:rFonts w:ascii="Times New Roman" w:hAnsi="Times New Roman" w:cs="Times New Roman"/>
          <w:sz w:val="28"/>
          <w:szCs w:val="28"/>
          <w:lang w:val="en-US"/>
        </w:rPr>
      </w:pPr>
      <w:r w:rsidRPr="00FE48DD">
        <w:rPr>
          <w:rFonts w:ascii="Times New Roman" w:hAnsi="Times New Roman" w:cs="Times New Roman"/>
          <w:sz w:val="28"/>
          <w:szCs w:val="28"/>
        </w:rPr>
        <w:t>Наприклад, відкриття ринків газу та енергії для конкуренції означає, що кожен споживач може вибрати варіант, який йому найбільше підходить, з безлічі постачальників і пропозицій (від регульованих тарифів до 100% онлайн-пропозицій або зеленої енергії).</w:t>
      </w:r>
      <w:r w:rsidR="00D550D8" w:rsidRPr="00D550D8">
        <w:rPr>
          <w:rFonts w:ascii="Times New Roman" w:hAnsi="Times New Roman" w:cs="Times New Roman"/>
          <w:sz w:val="28"/>
          <w:szCs w:val="28"/>
        </w:rPr>
        <w:t xml:space="preserve"> </w:t>
      </w:r>
      <w:r w:rsidR="00D550D8">
        <w:rPr>
          <w:rFonts w:ascii="Times New Roman" w:hAnsi="Times New Roman" w:cs="Times New Roman"/>
          <w:sz w:val="28"/>
          <w:szCs w:val="28"/>
          <w:lang w:val="en-US"/>
        </w:rPr>
        <w:t>[25]</w:t>
      </w:r>
    </w:p>
    <w:p w14:paraId="0AD89C7A" w14:textId="77777777" w:rsidR="00FE48DD" w:rsidRPr="00FE48DD" w:rsidRDefault="00FE48DD" w:rsidP="00FE48DD">
      <w:pPr>
        <w:spacing w:after="0" w:line="360" w:lineRule="auto"/>
        <w:ind w:firstLine="709"/>
        <w:jc w:val="both"/>
        <w:rPr>
          <w:rFonts w:ascii="Times New Roman" w:hAnsi="Times New Roman" w:cs="Times New Roman"/>
          <w:sz w:val="28"/>
          <w:szCs w:val="28"/>
        </w:rPr>
      </w:pPr>
      <w:r w:rsidRPr="00FE48DD">
        <w:rPr>
          <w:rFonts w:ascii="Times New Roman" w:hAnsi="Times New Roman" w:cs="Times New Roman"/>
          <w:sz w:val="28"/>
          <w:szCs w:val="28"/>
        </w:rPr>
        <w:t>Конкуренція означає постійне стимулювання. Для усталених компаній економічна конкуренція є стимулом продовжувати впроваджувати інновації та підвищувати свою продуктивність, щоб вони залишалися ефективними та ефективними та могли залишатися в гонці за продовженням залучення споживачів.</w:t>
      </w:r>
    </w:p>
    <w:p w14:paraId="32F7AB05" w14:textId="77777777" w:rsidR="00FE48DD" w:rsidRPr="00FE48DD" w:rsidRDefault="00FE48DD" w:rsidP="00FE48DD">
      <w:pPr>
        <w:spacing w:after="0" w:line="360" w:lineRule="auto"/>
        <w:ind w:firstLine="709"/>
        <w:jc w:val="both"/>
        <w:rPr>
          <w:rFonts w:ascii="Times New Roman" w:hAnsi="Times New Roman" w:cs="Times New Roman"/>
          <w:sz w:val="28"/>
          <w:szCs w:val="28"/>
        </w:rPr>
      </w:pPr>
      <w:r w:rsidRPr="00FE48DD">
        <w:rPr>
          <w:rFonts w:ascii="Times New Roman" w:hAnsi="Times New Roman" w:cs="Times New Roman"/>
          <w:sz w:val="28"/>
          <w:szCs w:val="28"/>
        </w:rPr>
        <w:t xml:space="preserve">Коли існує широкий асортимент товарів і послуг, які відповідають їхнім потребам, споживачі не завжди вибирають виключно за ціною. Якість пропонованих продуктів і послуг також може бути вирішальним фактором. Щоб не поступатися місцем своїм конкурентам або новим, кращим учасникам, </w:t>
      </w:r>
      <w:r w:rsidRPr="00FE48DD">
        <w:rPr>
          <w:rFonts w:ascii="Times New Roman" w:hAnsi="Times New Roman" w:cs="Times New Roman"/>
          <w:sz w:val="28"/>
          <w:szCs w:val="28"/>
        </w:rPr>
        <w:lastRenderedPageBreak/>
        <w:t>компанії мають стимул виділитися, бути більш інноваційним і інвестувати в дослідження та розробки.</w:t>
      </w:r>
    </w:p>
    <w:p w14:paraId="6268A938" w14:textId="77777777" w:rsidR="00FE48DD" w:rsidRPr="00FE48DD" w:rsidRDefault="00FE48DD" w:rsidP="00FE48DD">
      <w:pPr>
        <w:spacing w:after="0" w:line="360" w:lineRule="auto"/>
        <w:ind w:firstLine="709"/>
        <w:jc w:val="both"/>
        <w:rPr>
          <w:rFonts w:ascii="Times New Roman" w:hAnsi="Times New Roman" w:cs="Times New Roman"/>
          <w:sz w:val="28"/>
          <w:szCs w:val="28"/>
        </w:rPr>
      </w:pPr>
      <w:r w:rsidRPr="00FE48DD">
        <w:rPr>
          <w:rFonts w:ascii="Times New Roman" w:hAnsi="Times New Roman" w:cs="Times New Roman"/>
          <w:sz w:val="28"/>
          <w:szCs w:val="28"/>
        </w:rPr>
        <w:t xml:space="preserve">Окрім технологічних інновацій, конкурентоспроможність через якість також залежить від інших факторів, таких як дизайн, бренди, ноу-хау, комерційні інновації, доставка та </w:t>
      </w:r>
      <w:proofErr w:type="spellStart"/>
      <w:r w:rsidRPr="00FE48DD">
        <w:rPr>
          <w:rFonts w:ascii="Times New Roman" w:hAnsi="Times New Roman" w:cs="Times New Roman"/>
          <w:sz w:val="28"/>
          <w:szCs w:val="28"/>
        </w:rPr>
        <w:t>післяпродажне</w:t>
      </w:r>
      <w:proofErr w:type="spellEnd"/>
      <w:r w:rsidRPr="00FE48DD">
        <w:rPr>
          <w:rFonts w:ascii="Times New Roman" w:hAnsi="Times New Roman" w:cs="Times New Roman"/>
          <w:sz w:val="28"/>
          <w:szCs w:val="28"/>
        </w:rPr>
        <w:t xml:space="preserve"> обслуговування. Таким чином, конкуренція покращує якість.</w:t>
      </w:r>
    </w:p>
    <w:p w14:paraId="6430B158" w14:textId="77777777" w:rsidR="00FE48DD" w:rsidRPr="00FE48DD" w:rsidRDefault="00FE48DD" w:rsidP="00FE48DD">
      <w:pPr>
        <w:spacing w:after="0" w:line="360" w:lineRule="auto"/>
        <w:ind w:firstLine="709"/>
        <w:jc w:val="both"/>
        <w:rPr>
          <w:rFonts w:ascii="Times New Roman" w:hAnsi="Times New Roman" w:cs="Times New Roman"/>
          <w:sz w:val="28"/>
          <w:szCs w:val="28"/>
        </w:rPr>
      </w:pPr>
      <w:r w:rsidRPr="00FE48DD">
        <w:rPr>
          <w:rFonts w:ascii="Times New Roman" w:hAnsi="Times New Roman" w:cs="Times New Roman"/>
          <w:sz w:val="28"/>
          <w:szCs w:val="28"/>
        </w:rPr>
        <w:t>Для того, щоб підприємницький дух процвітав у країні, має існувати справжня ринкова конкуренція. Це можна визначити як бізнес-середовище, коли різні фірми, розташовані як всередині країни, так і за її межами, повинні конкурувати одна з одною виключно за переваги своїх товарів і послуг. Навпаки, неконкурентні ринки можна охарактеризувати як бізнес-середовище, де компанії отримують особливий режим і захищені від конкуренції.</w:t>
      </w:r>
    </w:p>
    <w:p w14:paraId="3B105B4E" w14:textId="77777777" w:rsidR="00FE48DD" w:rsidRPr="00FE48DD" w:rsidRDefault="00FE48DD" w:rsidP="00FE48DD">
      <w:pPr>
        <w:spacing w:after="0" w:line="360" w:lineRule="auto"/>
        <w:ind w:firstLine="709"/>
        <w:jc w:val="both"/>
        <w:rPr>
          <w:rFonts w:ascii="Times New Roman" w:hAnsi="Times New Roman" w:cs="Times New Roman"/>
          <w:sz w:val="28"/>
          <w:szCs w:val="28"/>
        </w:rPr>
      </w:pPr>
      <w:r w:rsidRPr="00FE48DD">
        <w:rPr>
          <w:rFonts w:ascii="Times New Roman" w:hAnsi="Times New Roman" w:cs="Times New Roman"/>
          <w:sz w:val="28"/>
          <w:szCs w:val="28"/>
        </w:rPr>
        <w:t>Країни, які володіють і сприяють конкурентним ринкам, як правило, заохочують підприємницький дух і переживають економічне розширення в довгостроковій перспективі. Проте країни, які пригнічують ринкову конкуренцію, як правило, мають менше підприємців і, отже, відчувають менше економічне зростання.</w:t>
      </w:r>
    </w:p>
    <w:p w14:paraId="7D8B8D1C" w14:textId="0BE65299" w:rsidR="00FE48DD" w:rsidRPr="00D550D8" w:rsidRDefault="00FE48DD" w:rsidP="00FE48DD">
      <w:pPr>
        <w:spacing w:after="0" w:line="360" w:lineRule="auto"/>
        <w:ind w:firstLine="709"/>
        <w:jc w:val="both"/>
        <w:rPr>
          <w:rFonts w:ascii="Times New Roman" w:hAnsi="Times New Roman" w:cs="Times New Roman"/>
          <w:sz w:val="28"/>
          <w:szCs w:val="28"/>
          <w:lang w:val="en-US"/>
        </w:rPr>
      </w:pPr>
      <w:r w:rsidRPr="00FE48DD">
        <w:rPr>
          <w:rFonts w:ascii="Times New Roman" w:hAnsi="Times New Roman" w:cs="Times New Roman"/>
          <w:sz w:val="28"/>
          <w:szCs w:val="28"/>
        </w:rPr>
        <w:t xml:space="preserve"> Майкл </w:t>
      </w:r>
      <w:proofErr w:type="spellStart"/>
      <w:r w:rsidRPr="00FE48DD">
        <w:rPr>
          <w:rFonts w:ascii="Times New Roman" w:hAnsi="Times New Roman" w:cs="Times New Roman"/>
          <w:sz w:val="28"/>
          <w:szCs w:val="28"/>
        </w:rPr>
        <w:t>Фербенкс</w:t>
      </w:r>
      <w:proofErr w:type="spellEnd"/>
      <w:r w:rsidRPr="00FE48DD">
        <w:rPr>
          <w:rFonts w:ascii="Times New Roman" w:hAnsi="Times New Roman" w:cs="Times New Roman"/>
          <w:sz w:val="28"/>
          <w:szCs w:val="28"/>
        </w:rPr>
        <w:t>, автор книги «У річці вони плавають» , сказав наступне: «Я можу передбачити майбутнє країни, що розвивається, краще, ніж будь-яка команда економістів МВФ (Міжнародного валютного фонду), задавши одне запитання: «Чи вірите ви в конкуренцію?» Само собою зрозуміло, що, змагаючись з іншими, люди підштовхуються до рівня продуктивності, якого інакше б не досягли. Те саме стосується фірм на ринку. Без конкуренції не вистачає стимулу до постійного вдосконалення та інновацій; вищий рівень продуктивності ніколи не досягається.</w:t>
      </w:r>
      <w:r w:rsidR="00D550D8" w:rsidRPr="00D550D8">
        <w:rPr>
          <w:rFonts w:ascii="Times New Roman" w:hAnsi="Times New Roman" w:cs="Times New Roman"/>
          <w:sz w:val="28"/>
          <w:szCs w:val="28"/>
          <w:lang w:val="ru-RU"/>
        </w:rPr>
        <w:t xml:space="preserve"> </w:t>
      </w:r>
      <w:r w:rsidR="00D550D8">
        <w:rPr>
          <w:rFonts w:ascii="Times New Roman" w:hAnsi="Times New Roman" w:cs="Times New Roman"/>
          <w:sz w:val="28"/>
          <w:szCs w:val="28"/>
          <w:lang w:val="en-US"/>
        </w:rPr>
        <w:t>[22]</w:t>
      </w:r>
    </w:p>
    <w:p w14:paraId="6DB159D7" w14:textId="77777777" w:rsidR="00FE48DD" w:rsidRPr="00FE48DD" w:rsidRDefault="00FE48DD" w:rsidP="00FE48DD">
      <w:pPr>
        <w:spacing w:after="0" w:line="360" w:lineRule="auto"/>
        <w:ind w:firstLine="709"/>
        <w:jc w:val="both"/>
        <w:rPr>
          <w:rFonts w:ascii="Times New Roman" w:hAnsi="Times New Roman" w:cs="Times New Roman"/>
          <w:sz w:val="28"/>
          <w:szCs w:val="28"/>
        </w:rPr>
      </w:pPr>
      <w:r w:rsidRPr="00FE48DD">
        <w:rPr>
          <w:rFonts w:ascii="Times New Roman" w:hAnsi="Times New Roman" w:cs="Times New Roman"/>
          <w:sz w:val="28"/>
          <w:szCs w:val="28"/>
        </w:rPr>
        <w:t xml:space="preserve">Країни, які приймають і заохочують конкуренцію, отримають відповідні наслідки. Ті країни, які бояться конкуренції і зосереджуються лише на її негативних наслідках, часто </w:t>
      </w:r>
      <w:proofErr w:type="spellStart"/>
      <w:r w:rsidRPr="00FE48DD">
        <w:rPr>
          <w:rFonts w:ascii="Times New Roman" w:hAnsi="Times New Roman" w:cs="Times New Roman"/>
          <w:sz w:val="28"/>
          <w:szCs w:val="28"/>
        </w:rPr>
        <w:t>стагнатують</w:t>
      </w:r>
      <w:proofErr w:type="spellEnd"/>
      <w:r w:rsidRPr="00FE48DD">
        <w:rPr>
          <w:rFonts w:ascii="Times New Roman" w:hAnsi="Times New Roman" w:cs="Times New Roman"/>
          <w:sz w:val="28"/>
          <w:szCs w:val="28"/>
        </w:rPr>
        <w:t>.</w:t>
      </w:r>
    </w:p>
    <w:p w14:paraId="47D071E2" w14:textId="63D54E4A" w:rsidR="00FE48DD" w:rsidRPr="00D550D8" w:rsidRDefault="00FE48DD" w:rsidP="00FE48DD">
      <w:pPr>
        <w:spacing w:after="0" w:line="360" w:lineRule="auto"/>
        <w:ind w:firstLine="709"/>
        <w:jc w:val="both"/>
        <w:rPr>
          <w:rFonts w:ascii="Times New Roman" w:hAnsi="Times New Roman" w:cs="Times New Roman"/>
          <w:sz w:val="28"/>
          <w:szCs w:val="28"/>
          <w:lang w:val="en-US"/>
        </w:rPr>
      </w:pPr>
      <w:r w:rsidRPr="00FE48DD">
        <w:rPr>
          <w:rFonts w:ascii="Times New Roman" w:hAnsi="Times New Roman" w:cs="Times New Roman"/>
          <w:sz w:val="28"/>
          <w:szCs w:val="28"/>
        </w:rPr>
        <w:t xml:space="preserve">Конкурентні ринки мають багато переваг. Коли фірмам доводиться постійно конкурувати одна з одною за збут і частку на ринку, їх стимулюють </w:t>
      </w:r>
      <w:r w:rsidRPr="00FE48DD">
        <w:rPr>
          <w:rFonts w:ascii="Times New Roman" w:hAnsi="Times New Roman" w:cs="Times New Roman"/>
          <w:sz w:val="28"/>
          <w:szCs w:val="28"/>
        </w:rPr>
        <w:lastRenderedPageBreak/>
        <w:t>робити це через надання товарів і послуг, які перевершують товари та послуги їхніх конкурентів. У цьому середовищі фірми повинні постійно прагнути перевершити одна одну у наданні нових, кращих і менш дорогих товарів і послуг. Фірма, яка зробить це найкраще, «перемагає». Споживач, однак, є в кінцевому підсумку переможцем у цьому сценарії, оскільки його суб’єктивні потреби та бажання задовольняються за справедливою ринковою ціною.</w:t>
      </w:r>
      <w:r w:rsidR="00D550D8" w:rsidRPr="00D550D8">
        <w:rPr>
          <w:rFonts w:ascii="Times New Roman" w:hAnsi="Times New Roman" w:cs="Times New Roman"/>
          <w:sz w:val="28"/>
          <w:szCs w:val="28"/>
          <w:lang w:val="ru-RU"/>
        </w:rPr>
        <w:t xml:space="preserve"> </w:t>
      </w:r>
      <w:r w:rsidR="00D550D8">
        <w:rPr>
          <w:rFonts w:ascii="Times New Roman" w:hAnsi="Times New Roman" w:cs="Times New Roman"/>
          <w:sz w:val="28"/>
          <w:szCs w:val="28"/>
          <w:lang w:val="en-US"/>
        </w:rPr>
        <w:t>[25]</w:t>
      </w:r>
    </w:p>
    <w:p w14:paraId="22ADD0C8" w14:textId="77777777" w:rsidR="00FE48DD" w:rsidRPr="00FE48DD" w:rsidRDefault="00FE48DD" w:rsidP="00FE48DD">
      <w:pPr>
        <w:spacing w:after="0" w:line="360" w:lineRule="auto"/>
        <w:ind w:firstLine="709"/>
        <w:jc w:val="both"/>
        <w:rPr>
          <w:rFonts w:ascii="Times New Roman" w:hAnsi="Times New Roman" w:cs="Times New Roman"/>
          <w:sz w:val="28"/>
          <w:szCs w:val="28"/>
        </w:rPr>
      </w:pPr>
      <w:r w:rsidRPr="00FE48DD">
        <w:rPr>
          <w:rFonts w:ascii="Times New Roman" w:hAnsi="Times New Roman" w:cs="Times New Roman"/>
          <w:sz w:val="28"/>
          <w:szCs w:val="28"/>
        </w:rPr>
        <w:t xml:space="preserve">Оскільки конкурентні ринки знижують ціни, це звільняє ресурси для споживачів, які вони можуть витрачати на інші товари та послуги. Замість того, щоб витрачати переважну частину своїх грошей на товар X, наприклад, вони тепер мають гроші, щоб витратити також і на послугу Y. Це сприяє розвитку бізнесу та зайнятості в більшій кількості галузей економіки. </w:t>
      </w:r>
    </w:p>
    <w:p w14:paraId="012F4ECB" w14:textId="77777777" w:rsidR="00FE48DD" w:rsidRPr="00FE48DD" w:rsidRDefault="00FE48DD" w:rsidP="00FE48DD">
      <w:pPr>
        <w:spacing w:after="0" w:line="360" w:lineRule="auto"/>
        <w:ind w:firstLine="709"/>
        <w:jc w:val="both"/>
        <w:rPr>
          <w:rFonts w:ascii="Times New Roman" w:hAnsi="Times New Roman" w:cs="Times New Roman"/>
          <w:sz w:val="28"/>
          <w:szCs w:val="28"/>
        </w:rPr>
      </w:pPr>
      <w:r w:rsidRPr="00FE48DD">
        <w:rPr>
          <w:rFonts w:ascii="Times New Roman" w:hAnsi="Times New Roman" w:cs="Times New Roman"/>
          <w:sz w:val="28"/>
          <w:szCs w:val="28"/>
        </w:rPr>
        <w:t>Конкурентні ринки також заохочують до найбільш ефективного та цінного використання обмежених ресурсів. Коли компанії не змушені зосередитися на витратах через конкуренцію, менше стимулів максимізувати ефективність і мінімізувати відходи. Коли ринок є конкурентним, фірми досягають успіху лише тоді, коли вони використовують ці дорогоцінні ресурси найефективнішим і найціннішим можливим способом, а відходи зменшуються.</w:t>
      </w:r>
    </w:p>
    <w:p w14:paraId="0EEE75D3" w14:textId="77777777" w:rsidR="00FE48DD" w:rsidRPr="00FE48DD" w:rsidRDefault="00FE48DD" w:rsidP="00FE48DD">
      <w:pPr>
        <w:spacing w:after="0" w:line="360" w:lineRule="auto"/>
        <w:ind w:firstLine="709"/>
        <w:jc w:val="both"/>
        <w:rPr>
          <w:rFonts w:ascii="Times New Roman" w:hAnsi="Times New Roman" w:cs="Times New Roman"/>
          <w:sz w:val="28"/>
          <w:szCs w:val="28"/>
        </w:rPr>
      </w:pPr>
      <w:r w:rsidRPr="00FE48DD">
        <w:rPr>
          <w:rFonts w:ascii="Times New Roman" w:hAnsi="Times New Roman" w:cs="Times New Roman"/>
          <w:sz w:val="28"/>
          <w:szCs w:val="28"/>
        </w:rPr>
        <w:t>Ринкова конкуренція дійсно призводить до того, що деякі сторони «програють». Ця втрата може виникнути у формі банкрутства компанії. Цілі галузі можуть зазнати збитків.  Люди зазнають фінансових та емоційних збитків від втрати роботи. Це приклади негативних наслідків конкурентних ринків, які не слід ігнорувати чи легковажно применшувати.</w:t>
      </w:r>
    </w:p>
    <w:p w14:paraId="6D2ADC58" w14:textId="77777777" w:rsidR="00FE48DD" w:rsidRPr="00FE48DD" w:rsidRDefault="00FE48DD" w:rsidP="00FE48DD">
      <w:pPr>
        <w:spacing w:after="0" w:line="360" w:lineRule="auto"/>
        <w:ind w:firstLine="709"/>
        <w:jc w:val="both"/>
        <w:rPr>
          <w:rFonts w:ascii="Times New Roman" w:hAnsi="Times New Roman" w:cs="Times New Roman"/>
          <w:sz w:val="28"/>
          <w:szCs w:val="28"/>
        </w:rPr>
      </w:pPr>
      <w:r w:rsidRPr="00FE48DD">
        <w:rPr>
          <w:rFonts w:ascii="Times New Roman" w:hAnsi="Times New Roman" w:cs="Times New Roman"/>
          <w:sz w:val="28"/>
          <w:szCs w:val="28"/>
        </w:rPr>
        <w:t xml:space="preserve">Якими б складними не були ці негативні наслідки, чисті довгострокові вигоди від конкурентних ринків набагато більші. Створюються нові продукти та послуги, які значно покращують рівень життя. Товари можна придбати за нижчою ціною, звільняючи гроші, які можна витрачати в іншому місці, і, отже, підвищуючи доходи в інших галузях. Нові галузі народжуються в результаті конкуренції і створюють мільйони нових робочих місць. </w:t>
      </w:r>
    </w:p>
    <w:p w14:paraId="20540642" w14:textId="3535CB66" w:rsidR="00FE48DD" w:rsidRPr="00FE48DD" w:rsidRDefault="00FE48DD" w:rsidP="00FE48DD">
      <w:pPr>
        <w:spacing w:after="0" w:line="360" w:lineRule="auto"/>
        <w:ind w:firstLine="709"/>
        <w:jc w:val="both"/>
        <w:rPr>
          <w:rFonts w:ascii="Times New Roman" w:hAnsi="Times New Roman" w:cs="Times New Roman"/>
          <w:sz w:val="28"/>
          <w:szCs w:val="28"/>
        </w:rPr>
      </w:pPr>
      <w:r w:rsidRPr="00FE48DD">
        <w:rPr>
          <w:rFonts w:ascii="Times New Roman" w:hAnsi="Times New Roman" w:cs="Times New Roman"/>
          <w:sz w:val="28"/>
          <w:szCs w:val="28"/>
        </w:rPr>
        <w:t xml:space="preserve">Країни можуть мати неконкурентоспроможні ринки з ряду причин, багато з яких передбачають, що національний уряд країни схиляє чашу терезів на </w:t>
      </w:r>
      <w:r w:rsidRPr="00FE48DD">
        <w:rPr>
          <w:rFonts w:ascii="Times New Roman" w:hAnsi="Times New Roman" w:cs="Times New Roman"/>
          <w:sz w:val="28"/>
          <w:szCs w:val="28"/>
        </w:rPr>
        <w:lastRenderedPageBreak/>
        <w:t xml:space="preserve">користь однієї компанії перед іншою. Національний уряд може зробити це кількома способами. </w:t>
      </w:r>
      <w:r w:rsidR="00D550D8" w:rsidRPr="00D550D8">
        <w:rPr>
          <w:rFonts w:ascii="Times New Roman" w:hAnsi="Times New Roman" w:cs="Times New Roman"/>
          <w:sz w:val="28"/>
          <w:szCs w:val="28"/>
          <w:lang w:val="ru-RU"/>
        </w:rPr>
        <w:t xml:space="preserve">[26] </w:t>
      </w:r>
      <w:r w:rsidRPr="00FE48DD">
        <w:rPr>
          <w:rFonts w:ascii="Times New Roman" w:hAnsi="Times New Roman" w:cs="Times New Roman"/>
          <w:sz w:val="28"/>
          <w:szCs w:val="28"/>
        </w:rPr>
        <w:t>Одним із способів є надання переваги компанії субсидій або податкових пільг, не надавши при цьому для інших компаній. Іноді фірма з політичними зв’язками може забезпечити монопольну владу на певному ринку дорожче всіх потенційних конкурентів.</w:t>
      </w:r>
    </w:p>
    <w:p w14:paraId="5280CB98" w14:textId="77777777" w:rsidR="00FE48DD" w:rsidRPr="00FE48DD" w:rsidRDefault="00FE48DD" w:rsidP="00FE48DD">
      <w:pPr>
        <w:spacing w:after="0" w:line="360" w:lineRule="auto"/>
        <w:ind w:firstLine="709"/>
        <w:jc w:val="both"/>
        <w:rPr>
          <w:rFonts w:ascii="Times New Roman" w:hAnsi="Times New Roman" w:cs="Times New Roman"/>
          <w:sz w:val="28"/>
          <w:szCs w:val="28"/>
        </w:rPr>
      </w:pPr>
      <w:r w:rsidRPr="00FE48DD">
        <w:rPr>
          <w:rFonts w:ascii="Times New Roman" w:hAnsi="Times New Roman" w:cs="Times New Roman"/>
          <w:sz w:val="28"/>
          <w:szCs w:val="28"/>
        </w:rPr>
        <w:t xml:space="preserve">Найпопулярніші методи придушення конкуренції, що застосовуються урядами, включають тарифи, квоти та інші торгові бар’єри. Торговельні бар’єри, які використовують уряди як розвинених, так і країн, що розвиваються, мають на меті захистити вітчизняних виробників від дешевшого іноземного імпорту. Західні уряди, наприклад, десятиліттями захищали свої сільськогосподарські сектори від іноземної конкуренції. Вони зробили це за допомогою дуже високих тарифів. Зрештою, це завдає шкоди не лише більшості їхніх споживачів, але й молодим компаніям у країнах, що розвиваються.  </w:t>
      </w:r>
    </w:p>
    <w:p w14:paraId="320F7A35" w14:textId="50259211" w:rsidR="00FE48DD" w:rsidRPr="00FE48DD" w:rsidRDefault="00FE48DD" w:rsidP="00FE48DD">
      <w:pPr>
        <w:spacing w:after="0" w:line="360" w:lineRule="auto"/>
        <w:ind w:firstLine="709"/>
        <w:jc w:val="both"/>
        <w:rPr>
          <w:rFonts w:ascii="Times New Roman" w:hAnsi="Times New Roman" w:cs="Times New Roman"/>
          <w:sz w:val="28"/>
          <w:szCs w:val="28"/>
        </w:rPr>
      </w:pPr>
      <w:r w:rsidRPr="00FE48DD">
        <w:rPr>
          <w:rFonts w:ascii="Times New Roman" w:hAnsi="Times New Roman" w:cs="Times New Roman"/>
          <w:sz w:val="28"/>
          <w:szCs w:val="28"/>
        </w:rPr>
        <w:t>Аналогічно, країни, що розвиваються, встановлюють торгові бар’єри, щоб захистити свої «молоді» галузі від більш зрілої іноземної конкуренції. Ідея полягає в тому, що коли ці вітчизняні галузі досягнуть рівня, який конкурує з їхніми іноземними конкурентами, уряд припинить свої захисні заходи і дозволить тим самим вітчизняним фірмам конкурувати з іноземними. На жаль, цей останній крок зазвичай не відбувається, оскільки місцеві фірми постійно виступають за протекціоністську політику, яка є політично популярною.</w:t>
      </w:r>
      <w:r w:rsidR="00D550D8" w:rsidRPr="00D550D8">
        <w:rPr>
          <w:rFonts w:ascii="Times New Roman" w:hAnsi="Times New Roman" w:cs="Times New Roman"/>
          <w:sz w:val="28"/>
          <w:szCs w:val="28"/>
          <w:lang w:val="ru-RU"/>
        </w:rPr>
        <w:t xml:space="preserve"> </w:t>
      </w:r>
      <w:r w:rsidR="00D550D8">
        <w:rPr>
          <w:rFonts w:ascii="Times New Roman" w:hAnsi="Times New Roman" w:cs="Times New Roman"/>
          <w:sz w:val="28"/>
          <w:szCs w:val="28"/>
          <w:lang w:val="en-US"/>
        </w:rPr>
        <w:t>[25]</w:t>
      </w:r>
      <w:r w:rsidRPr="00FE48DD">
        <w:rPr>
          <w:rFonts w:ascii="Times New Roman" w:hAnsi="Times New Roman" w:cs="Times New Roman"/>
          <w:sz w:val="28"/>
          <w:szCs w:val="28"/>
        </w:rPr>
        <w:t xml:space="preserve"> </w:t>
      </w:r>
    </w:p>
    <w:p w14:paraId="16D023FD" w14:textId="77777777" w:rsidR="00FE48DD" w:rsidRPr="00FE48DD" w:rsidRDefault="00FE48DD" w:rsidP="00FE48DD">
      <w:pPr>
        <w:spacing w:after="0" w:line="360" w:lineRule="auto"/>
        <w:ind w:firstLine="709"/>
        <w:jc w:val="both"/>
        <w:rPr>
          <w:rFonts w:ascii="Times New Roman" w:hAnsi="Times New Roman" w:cs="Times New Roman"/>
          <w:sz w:val="28"/>
          <w:szCs w:val="28"/>
        </w:rPr>
      </w:pPr>
      <w:r w:rsidRPr="00FE48DD">
        <w:rPr>
          <w:rFonts w:ascii="Times New Roman" w:hAnsi="Times New Roman" w:cs="Times New Roman"/>
          <w:sz w:val="28"/>
          <w:szCs w:val="28"/>
        </w:rPr>
        <w:t>Хоча деякі сторони, безумовно, виграють від неконкурентоспроможних ринків (тобто політично сприятливі компанії або захищені галузі), є чисті збитки для всієї економіки. Компанії, що не надто сприятливі, ніколи не завойовують велику частку ринку і не зазнають краху. Компанії змушені платити вищі ціни за іноземні ресурси, скорочуючи свою маржу. Нарешті, споживачам доведеться платити вищі ціни за товари та послуги нижчої якості. У сукупності ці наслідки завдають шкоди економіці та можуть перешкодити нації у повному розкритті свого потенціалу.</w:t>
      </w:r>
    </w:p>
    <w:p w14:paraId="4A01677E" w14:textId="77777777" w:rsidR="00FE48DD" w:rsidRPr="00FE48DD" w:rsidRDefault="00FE48DD" w:rsidP="00FE48DD">
      <w:pPr>
        <w:spacing w:after="0" w:line="360" w:lineRule="auto"/>
        <w:ind w:firstLine="709"/>
        <w:jc w:val="both"/>
        <w:rPr>
          <w:rFonts w:ascii="Times New Roman" w:hAnsi="Times New Roman" w:cs="Times New Roman"/>
          <w:sz w:val="28"/>
          <w:szCs w:val="28"/>
        </w:rPr>
      </w:pPr>
      <w:r w:rsidRPr="00FE48DD">
        <w:rPr>
          <w:rFonts w:ascii="Times New Roman" w:hAnsi="Times New Roman" w:cs="Times New Roman"/>
          <w:sz w:val="28"/>
          <w:szCs w:val="28"/>
        </w:rPr>
        <w:t xml:space="preserve">Хоча, безсумнівно, є приклади підприємств, які прагнуть побудувати новий бізнес у середовищі, де конкуренція придушена та існують монополізовані </w:t>
      </w:r>
      <w:r w:rsidRPr="00FE48DD">
        <w:rPr>
          <w:rFonts w:ascii="Times New Roman" w:hAnsi="Times New Roman" w:cs="Times New Roman"/>
          <w:sz w:val="28"/>
          <w:szCs w:val="28"/>
        </w:rPr>
        <w:lastRenderedPageBreak/>
        <w:t>ринки, є набагато більше прикладів потенційних підприємств, які просто ніколи не намагалися реалізувати своє бачення. Навіщо новій компанії йти на будь-який фінансовий ризик і намагатися розпочати бізнес, коли його конкурент отримує субсидії та податкові пільги від уряду? Навіщо пробувати щось нове, коли фірми-конкуренти отримали монопольну владу?</w:t>
      </w:r>
    </w:p>
    <w:p w14:paraId="33B9FB64" w14:textId="32EC2AA9" w:rsidR="001663CD" w:rsidRPr="00FE48DD" w:rsidRDefault="00FE48DD" w:rsidP="00FE48DD">
      <w:pPr>
        <w:spacing w:after="0" w:line="360" w:lineRule="auto"/>
        <w:ind w:firstLine="709"/>
        <w:jc w:val="both"/>
        <w:rPr>
          <w:rFonts w:ascii="Times New Roman" w:hAnsi="Times New Roman" w:cs="Times New Roman"/>
          <w:sz w:val="28"/>
          <w:szCs w:val="28"/>
        </w:rPr>
      </w:pPr>
      <w:r w:rsidRPr="00FE48DD">
        <w:rPr>
          <w:rFonts w:ascii="Times New Roman" w:hAnsi="Times New Roman" w:cs="Times New Roman"/>
          <w:sz w:val="28"/>
          <w:szCs w:val="28"/>
        </w:rPr>
        <w:t xml:space="preserve">Коли ринки неконкурентоспроможні і деякі вибрані фірми отримують особливий режим, це пригнічує господарський дух. Майбутні підприємства ніколи навіть не намагаються вивести свої ідеї на ринок; їхня доля вже вирішена.  </w:t>
      </w:r>
    </w:p>
    <w:p w14:paraId="430499ED" w14:textId="2291FC75" w:rsidR="001663CD" w:rsidRDefault="001663CD" w:rsidP="001663CD">
      <w:pPr>
        <w:spacing w:after="0" w:line="360" w:lineRule="auto"/>
        <w:ind w:firstLine="709"/>
        <w:jc w:val="both"/>
        <w:rPr>
          <w:rFonts w:ascii="Times New Roman" w:hAnsi="Times New Roman" w:cs="Times New Roman"/>
          <w:sz w:val="28"/>
          <w:szCs w:val="28"/>
        </w:rPr>
      </w:pPr>
    </w:p>
    <w:p w14:paraId="558ECDE6" w14:textId="627DCFA3" w:rsidR="001663CD" w:rsidRDefault="001663CD" w:rsidP="001663CD">
      <w:pPr>
        <w:spacing w:after="0" w:line="360" w:lineRule="auto"/>
        <w:ind w:firstLine="709"/>
        <w:jc w:val="both"/>
        <w:rPr>
          <w:rFonts w:ascii="Times New Roman" w:hAnsi="Times New Roman" w:cs="Times New Roman"/>
          <w:sz w:val="28"/>
          <w:szCs w:val="28"/>
        </w:rPr>
      </w:pPr>
    </w:p>
    <w:p w14:paraId="0F938D50" w14:textId="2AA0FB86" w:rsidR="001663CD" w:rsidRDefault="001663CD" w:rsidP="001663CD">
      <w:pPr>
        <w:spacing w:after="0" w:line="360" w:lineRule="auto"/>
        <w:ind w:firstLine="709"/>
        <w:jc w:val="both"/>
        <w:rPr>
          <w:rFonts w:ascii="Times New Roman" w:hAnsi="Times New Roman" w:cs="Times New Roman"/>
          <w:sz w:val="28"/>
          <w:szCs w:val="28"/>
        </w:rPr>
      </w:pPr>
    </w:p>
    <w:p w14:paraId="7CDE05C3" w14:textId="6C9011FB" w:rsidR="001663CD" w:rsidRDefault="001663CD" w:rsidP="001663CD">
      <w:pPr>
        <w:spacing w:after="0" w:line="360" w:lineRule="auto"/>
        <w:ind w:firstLine="709"/>
        <w:jc w:val="both"/>
        <w:rPr>
          <w:rFonts w:ascii="Times New Roman" w:hAnsi="Times New Roman" w:cs="Times New Roman"/>
          <w:sz w:val="28"/>
          <w:szCs w:val="28"/>
        </w:rPr>
      </w:pPr>
    </w:p>
    <w:p w14:paraId="6E0ECC08" w14:textId="48B646DE" w:rsidR="001663CD" w:rsidRDefault="001663CD" w:rsidP="001663CD">
      <w:pPr>
        <w:spacing w:after="0" w:line="360" w:lineRule="auto"/>
        <w:ind w:firstLine="709"/>
        <w:jc w:val="both"/>
        <w:rPr>
          <w:rFonts w:ascii="Times New Roman" w:hAnsi="Times New Roman" w:cs="Times New Roman"/>
          <w:sz w:val="28"/>
          <w:szCs w:val="28"/>
        </w:rPr>
      </w:pPr>
    </w:p>
    <w:p w14:paraId="13C98526" w14:textId="3505B5C2" w:rsidR="001663CD" w:rsidRDefault="001663CD" w:rsidP="001663CD">
      <w:pPr>
        <w:spacing w:after="0" w:line="360" w:lineRule="auto"/>
        <w:ind w:firstLine="709"/>
        <w:jc w:val="both"/>
        <w:rPr>
          <w:rFonts w:ascii="Times New Roman" w:hAnsi="Times New Roman" w:cs="Times New Roman"/>
          <w:sz w:val="28"/>
          <w:szCs w:val="28"/>
        </w:rPr>
      </w:pPr>
    </w:p>
    <w:p w14:paraId="371A9ABC" w14:textId="12AEEE2C" w:rsidR="001663CD" w:rsidRDefault="001663CD" w:rsidP="001663CD">
      <w:pPr>
        <w:spacing w:after="0" w:line="360" w:lineRule="auto"/>
        <w:ind w:firstLine="709"/>
        <w:jc w:val="both"/>
        <w:rPr>
          <w:rFonts w:ascii="Times New Roman" w:hAnsi="Times New Roman" w:cs="Times New Roman"/>
          <w:sz w:val="28"/>
          <w:szCs w:val="28"/>
        </w:rPr>
      </w:pPr>
    </w:p>
    <w:p w14:paraId="5BF3D996" w14:textId="34EF33E6" w:rsidR="001663CD" w:rsidRDefault="001663CD" w:rsidP="001663CD">
      <w:pPr>
        <w:spacing w:after="0" w:line="360" w:lineRule="auto"/>
        <w:ind w:firstLine="709"/>
        <w:jc w:val="both"/>
        <w:rPr>
          <w:rFonts w:ascii="Times New Roman" w:hAnsi="Times New Roman" w:cs="Times New Roman"/>
          <w:sz w:val="28"/>
          <w:szCs w:val="28"/>
        </w:rPr>
      </w:pPr>
    </w:p>
    <w:p w14:paraId="57A6C151" w14:textId="33531432" w:rsidR="001663CD" w:rsidRDefault="001663CD" w:rsidP="001663CD">
      <w:pPr>
        <w:spacing w:after="0" w:line="360" w:lineRule="auto"/>
        <w:ind w:firstLine="709"/>
        <w:jc w:val="both"/>
        <w:rPr>
          <w:rFonts w:ascii="Times New Roman" w:hAnsi="Times New Roman" w:cs="Times New Roman"/>
          <w:sz w:val="28"/>
          <w:szCs w:val="28"/>
        </w:rPr>
      </w:pPr>
    </w:p>
    <w:p w14:paraId="153A9EDA" w14:textId="04ECDF20" w:rsidR="001663CD" w:rsidRDefault="001663CD" w:rsidP="001663CD">
      <w:pPr>
        <w:spacing w:after="0" w:line="360" w:lineRule="auto"/>
        <w:ind w:firstLine="709"/>
        <w:jc w:val="both"/>
        <w:rPr>
          <w:rFonts w:ascii="Times New Roman" w:hAnsi="Times New Roman" w:cs="Times New Roman"/>
          <w:sz w:val="28"/>
          <w:szCs w:val="28"/>
        </w:rPr>
      </w:pPr>
    </w:p>
    <w:p w14:paraId="0E387E82" w14:textId="2859F754" w:rsidR="001663CD" w:rsidRDefault="001663CD" w:rsidP="001663CD">
      <w:pPr>
        <w:spacing w:after="0" w:line="360" w:lineRule="auto"/>
        <w:ind w:firstLine="709"/>
        <w:jc w:val="both"/>
        <w:rPr>
          <w:rFonts w:ascii="Times New Roman" w:hAnsi="Times New Roman" w:cs="Times New Roman"/>
          <w:sz w:val="28"/>
          <w:szCs w:val="28"/>
        </w:rPr>
      </w:pPr>
    </w:p>
    <w:p w14:paraId="34AAD586" w14:textId="292D5FBA" w:rsidR="001663CD" w:rsidRDefault="001663CD" w:rsidP="00FE48DD">
      <w:pPr>
        <w:spacing w:after="0" w:line="360" w:lineRule="auto"/>
        <w:jc w:val="both"/>
        <w:rPr>
          <w:rFonts w:ascii="Times New Roman" w:hAnsi="Times New Roman" w:cs="Times New Roman"/>
          <w:sz w:val="28"/>
          <w:szCs w:val="28"/>
        </w:rPr>
      </w:pPr>
    </w:p>
    <w:p w14:paraId="4CBE1D3D" w14:textId="34748F9E" w:rsidR="00FE48DD" w:rsidRDefault="00FE48DD" w:rsidP="00FE48DD">
      <w:pPr>
        <w:spacing w:after="0" w:line="360" w:lineRule="auto"/>
        <w:jc w:val="both"/>
        <w:rPr>
          <w:rFonts w:ascii="Times New Roman" w:hAnsi="Times New Roman" w:cs="Times New Roman"/>
          <w:sz w:val="28"/>
          <w:szCs w:val="28"/>
        </w:rPr>
      </w:pPr>
    </w:p>
    <w:p w14:paraId="76B66DCC" w14:textId="4F9F1D4D" w:rsidR="00FE48DD" w:rsidRDefault="00FE48DD" w:rsidP="00FE48DD">
      <w:pPr>
        <w:spacing w:after="0" w:line="360" w:lineRule="auto"/>
        <w:jc w:val="both"/>
        <w:rPr>
          <w:rFonts w:ascii="Times New Roman" w:hAnsi="Times New Roman" w:cs="Times New Roman"/>
          <w:sz w:val="28"/>
          <w:szCs w:val="28"/>
        </w:rPr>
      </w:pPr>
    </w:p>
    <w:p w14:paraId="2633E5EC" w14:textId="30084522" w:rsidR="00FE48DD" w:rsidRDefault="00FE48DD" w:rsidP="00FE48DD">
      <w:pPr>
        <w:spacing w:after="0" w:line="360" w:lineRule="auto"/>
        <w:jc w:val="both"/>
        <w:rPr>
          <w:rFonts w:ascii="Times New Roman" w:hAnsi="Times New Roman" w:cs="Times New Roman"/>
          <w:sz w:val="28"/>
          <w:szCs w:val="28"/>
        </w:rPr>
      </w:pPr>
    </w:p>
    <w:p w14:paraId="4850FE3F" w14:textId="66368902" w:rsidR="00FE48DD" w:rsidRDefault="00FE48DD" w:rsidP="00FE48DD">
      <w:pPr>
        <w:spacing w:after="0" w:line="360" w:lineRule="auto"/>
        <w:jc w:val="both"/>
        <w:rPr>
          <w:rFonts w:ascii="Times New Roman" w:hAnsi="Times New Roman" w:cs="Times New Roman"/>
          <w:sz w:val="28"/>
          <w:szCs w:val="28"/>
        </w:rPr>
      </w:pPr>
    </w:p>
    <w:p w14:paraId="5532EE90" w14:textId="1DF6E62D" w:rsidR="00FE48DD" w:rsidRDefault="00FE48DD" w:rsidP="00FE48DD">
      <w:pPr>
        <w:spacing w:after="0" w:line="360" w:lineRule="auto"/>
        <w:jc w:val="both"/>
        <w:rPr>
          <w:rFonts w:ascii="Times New Roman" w:hAnsi="Times New Roman" w:cs="Times New Roman"/>
          <w:sz w:val="28"/>
          <w:szCs w:val="28"/>
        </w:rPr>
      </w:pPr>
    </w:p>
    <w:p w14:paraId="23E91A5A" w14:textId="40A4A58B" w:rsidR="00FE48DD" w:rsidRDefault="00FE48DD" w:rsidP="00FE48DD">
      <w:pPr>
        <w:spacing w:after="0" w:line="360" w:lineRule="auto"/>
        <w:jc w:val="both"/>
        <w:rPr>
          <w:rFonts w:ascii="Times New Roman" w:hAnsi="Times New Roman" w:cs="Times New Roman"/>
          <w:sz w:val="28"/>
          <w:szCs w:val="28"/>
        </w:rPr>
      </w:pPr>
    </w:p>
    <w:p w14:paraId="076F9DD7" w14:textId="6006FA80" w:rsidR="00FE48DD" w:rsidRDefault="00FE48DD" w:rsidP="00FE48DD">
      <w:pPr>
        <w:spacing w:after="0" w:line="360" w:lineRule="auto"/>
        <w:jc w:val="both"/>
        <w:rPr>
          <w:rFonts w:ascii="Times New Roman" w:hAnsi="Times New Roman" w:cs="Times New Roman"/>
          <w:sz w:val="28"/>
          <w:szCs w:val="28"/>
        </w:rPr>
      </w:pPr>
    </w:p>
    <w:p w14:paraId="06C4DF96" w14:textId="2D837D82" w:rsidR="00FE48DD" w:rsidRDefault="00FE48DD" w:rsidP="00FE48DD">
      <w:pPr>
        <w:spacing w:after="0" w:line="360" w:lineRule="auto"/>
        <w:jc w:val="both"/>
        <w:rPr>
          <w:rFonts w:ascii="Times New Roman" w:hAnsi="Times New Roman" w:cs="Times New Roman"/>
          <w:sz w:val="28"/>
          <w:szCs w:val="28"/>
        </w:rPr>
      </w:pPr>
    </w:p>
    <w:p w14:paraId="2872AFD5" w14:textId="52D03C6B" w:rsidR="00D550D8" w:rsidRDefault="00D550D8" w:rsidP="00FE48DD">
      <w:pPr>
        <w:spacing w:after="0" w:line="360" w:lineRule="auto"/>
        <w:jc w:val="both"/>
        <w:rPr>
          <w:rFonts w:ascii="Times New Roman" w:hAnsi="Times New Roman" w:cs="Times New Roman"/>
          <w:sz w:val="28"/>
          <w:szCs w:val="28"/>
        </w:rPr>
      </w:pPr>
    </w:p>
    <w:p w14:paraId="19AABE00" w14:textId="77777777" w:rsidR="00D550D8" w:rsidRDefault="00D550D8" w:rsidP="00FE48DD">
      <w:pPr>
        <w:spacing w:after="0" w:line="360" w:lineRule="auto"/>
        <w:jc w:val="both"/>
        <w:rPr>
          <w:rFonts w:ascii="Times New Roman" w:hAnsi="Times New Roman" w:cs="Times New Roman"/>
          <w:sz w:val="28"/>
          <w:szCs w:val="28"/>
        </w:rPr>
      </w:pPr>
    </w:p>
    <w:p w14:paraId="747AAA6A" w14:textId="4C67925D" w:rsidR="001663CD" w:rsidRDefault="001663CD" w:rsidP="001663CD">
      <w:pPr>
        <w:spacing w:after="0" w:line="360" w:lineRule="auto"/>
        <w:jc w:val="center"/>
        <w:rPr>
          <w:rFonts w:ascii="Times New Roman" w:hAnsi="Times New Roman" w:cs="Times New Roman"/>
          <w:b/>
          <w:bCs/>
          <w:sz w:val="28"/>
          <w:szCs w:val="28"/>
        </w:rPr>
      </w:pPr>
      <w:r w:rsidRPr="001663CD">
        <w:rPr>
          <w:rFonts w:ascii="Times New Roman" w:hAnsi="Times New Roman" w:cs="Times New Roman"/>
          <w:b/>
          <w:bCs/>
          <w:sz w:val="28"/>
          <w:szCs w:val="28"/>
        </w:rPr>
        <w:lastRenderedPageBreak/>
        <w:t>ВИСНОВ</w:t>
      </w:r>
      <w:r w:rsidR="00750284">
        <w:rPr>
          <w:rFonts w:ascii="Times New Roman" w:hAnsi="Times New Roman" w:cs="Times New Roman"/>
          <w:b/>
          <w:bCs/>
          <w:sz w:val="28"/>
          <w:szCs w:val="28"/>
        </w:rPr>
        <w:t>КИ</w:t>
      </w:r>
    </w:p>
    <w:p w14:paraId="51FA3325" w14:textId="77777777" w:rsidR="00FE48DD" w:rsidRPr="00FE48DD" w:rsidRDefault="00FE48DD" w:rsidP="00FE48DD">
      <w:pPr>
        <w:spacing w:after="0" w:line="360" w:lineRule="auto"/>
        <w:jc w:val="both"/>
        <w:rPr>
          <w:rFonts w:ascii="Times New Roman" w:hAnsi="Times New Roman" w:cs="Times New Roman"/>
          <w:sz w:val="28"/>
          <w:szCs w:val="28"/>
        </w:rPr>
      </w:pPr>
      <w:r w:rsidRPr="00FE48DD">
        <w:rPr>
          <w:rFonts w:ascii="Times New Roman" w:hAnsi="Times New Roman" w:cs="Times New Roman"/>
          <w:sz w:val="28"/>
          <w:szCs w:val="28"/>
        </w:rPr>
        <w:t xml:space="preserve">Конкуренція є важливим атрибутом будь-якої ринкової системи господарювання, але для розвитку бізнес-сектору вона набуває особливого значення при переході до ринку. Ефективний розвиток підприємництва неможливий без існування великої кількості підприємців, </w:t>
      </w:r>
      <w:proofErr w:type="spellStart"/>
      <w:r w:rsidRPr="00FE48DD">
        <w:rPr>
          <w:rFonts w:ascii="Times New Roman" w:hAnsi="Times New Roman" w:cs="Times New Roman"/>
          <w:sz w:val="28"/>
          <w:szCs w:val="28"/>
        </w:rPr>
        <w:t>інноваційності</w:t>
      </w:r>
      <w:proofErr w:type="spellEnd"/>
      <w:r w:rsidRPr="00FE48DD">
        <w:rPr>
          <w:rFonts w:ascii="Times New Roman" w:hAnsi="Times New Roman" w:cs="Times New Roman"/>
          <w:sz w:val="28"/>
          <w:szCs w:val="28"/>
        </w:rPr>
        <w:t xml:space="preserve"> їх діяльності, наявності різних видів ринків товарів і послуг. Як слушно зазначає В. О. Сизоненко «У різних моделях ринкової економіки конкуренція пов’язана із взаємовідносинами ринку і держави, роллю та місцем підприємництва в економічній системі». Так, для ліберальної економічної системи Великобританії характерне всебічне заохочення підприємництва, постійне збагачення ділового сектору, що забезпечує мінімально прийнятний рівень життя бідних верств населення. Характеризується високим рівнем продуктивності праці, орієнтацією населення на досягнення особистого успіху в бізнесі. При цьому темпи зростання продуктивності праці випереджають зростання заробітної плати та рівня життя, що створює умови для ефективного розвитку економіки країни.</w:t>
      </w:r>
    </w:p>
    <w:p w14:paraId="0688E458" w14:textId="77777777" w:rsidR="00FE48DD" w:rsidRPr="00FE48DD" w:rsidRDefault="00FE48DD" w:rsidP="00FE48DD">
      <w:pPr>
        <w:spacing w:after="0" w:line="360" w:lineRule="auto"/>
        <w:jc w:val="both"/>
        <w:rPr>
          <w:rFonts w:ascii="Times New Roman" w:hAnsi="Times New Roman" w:cs="Times New Roman"/>
          <w:sz w:val="28"/>
          <w:szCs w:val="28"/>
        </w:rPr>
      </w:pPr>
      <w:r w:rsidRPr="00FE48DD">
        <w:rPr>
          <w:rFonts w:ascii="Times New Roman" w:hAnsi="Times New Roman" w:cs="Times New Roman"/>
          <w:sz w:val="28"/>
          <w:szCs w:val="28"/>
        </w:rPr>
        <w:t>Дослідження умовного сприйняття конкуренції та конкурентоспроможності, а також узагальнення підходів до їх сутності дозволили розробити певну теоретичну базу для визначення конкурентоспроможності підприємства. Крім того, вони допомогли визначити особливості, роль і місце конкуренції та конкурентоспроможності в ринковому середовищі. Кожен із підходів розглядає розуміння понять «конкуренція» та «конкурентоспроможність» фокусується на певних аспектах, але не є універсальним для теоретичного та практичного використання. Поширення інтеграції та глобалізації у світовій економіці сприятиме появі нових теорій, які враховуватимуть стрімкий розвиток міжнародних економічних відносин.</w:t>
      </w:r>
    </w:p>
    <w:p w14:paraId="4CACA589" w14:textId="77777777" w:rsidR="00FE48DD" w:rsidRPr="00FE48DD" w:rsidRDefault="00FE48DD" w:rsidP="00FE48DD">
      <w:pPr>
        <w:spacing w:after="0" w:line="360" w:lineRule="auto"/>
        <w:jc w:val="both"/>
        <w:rPr>
          <w:rFonts w:ascii="Times New Roman" w:hAnsi="Times New Roman" w:cs="Times New Roman"/>
          <w:sz w:val="28"/>
          <w:szCs w:val="28"/>
        </w:rPr>
      </w:pPr>
      <w:r w:rsidRPr="00FE48DD">
        <w:rPr>
          <w:rFonts w:ascii="Times New Roman" w:hAnsi="Times New Roman" w:cs="Times New Roman"/>
          <w:sz w:val="28"/>
          <w:szCs w:val="28"/>
        </w:rPr>
        <w:t>Економічна теорія визначає конкуренцію як змагання між виробниками за кращі, економічно вигідніші умови виробництва і реалізації продукції, обсяг капіталу. Конкуренція — це свобода індивідів мати справу з певними особами та вибирати найкращі, на їхню думку, умови серед запропонованих.</w:t>
      </w:r>
    </w:p>
    <w:p w14:paraId="165760FF" w14:textId="77777777" w:rsidR="00FE48DD" w:rsidRPr="00FE48DD" w:rsidRDefault="00FE48DD" w:rsidP="00FE48DD">
      <w:pPr>
        <w:spacing w:after="0" w:line="360" w:lineRule="auto"/>
        <w:jc w:val="both"/>
        <w:rPr>
          <w:rFonts w:ascii="Times New Roman" w:hAnsi="Times New Roman" w:cs="Times New Roman"/>
          <w:sz w:val="28"/>
          <w:szCs w:val="28"/>
        </w:rPr>
      </w:pPr>
      <w:r w:rsidRPr="00FE48DD">
        <w:rPr>
          <w:rFonts w:ascii="Times New Roman" w:hAnsi="Times New Roman" w:cs="Times New Roman"/>
          <w:sz w:val="28"/>
          <w:szCs w:val="28"/>
        </w:rPr>
        <w:lastRenderedPageBreak/>
        <w:t>Враховуючи все вищесказане, можна стверджувати, що в науковій економічній літературі пропонується багато різних визначень стратегії конкуренції (конкурентної стратегії). Але, незважаючи на деякі відмінності, всі ці визначення об'єднує одна спільна мета - оптимізувати діяльність компанії по відношенню до інших в такому ж конкурентному середовищі.</w:t>
      </w:r>
    </w:p>
    <w:p w14:paraId="3130E384" w14:textId="77777777" w:rsidR="00FE48DD" w:rsidRPr="00FE48DD" w:rsidRDefault="00FE48DD" w:rsidP="00FE48DD">
      <w:pPr>
        <w:spacing w:after="0" w:line="360" w:lineRule="auto"/>
        <w:jc w:val="both"/>
        <w:rPr>
          <w:rFonts w:ascii="Times New Roman" w:hAnsi="Times New Roman" w:cs="Times New Roman"/>
          <w:sz w:val="28"/>
          <w:szCs w:val="28"/>
        </w:rPr>
      </w:pPr>
      <w:r w:rsidRPr="00FE48DD">
        <w:rPr>
          <w:rFonts w:ascii="Times New Roman" w:hAnsi="Times New Roman" w:cs="Times New Roman"/>
          <w:sz w:val="28"/>
          <w:szCs w:val="28"/>
        </w:rPr>
        <w:t>Велика різноманітність класифікацій стратегій значно ускладнює процес вибору конкурентної стратегії для конкретного підприємства. Адже правильний підхід до вибору конкурентної стратегії дозволить бізнесу ефективно розвиватися в конкурентному середовищі.</w:t>
      </w:r>
    </w:p>
    <w:p w14:paraId="3B95005E" w14:textId="77777777" w:rsidR="00FE48DD" w:rsidRPr="00FE48DD" w:rsidRDefault="00FE48DD" w:rsidP="00FE48DD">
      <w:pPr>
        <w:spacing w:after="0" w:line="360" w:lineRule="auto"/>
        <w:jc w:val="both"/>
        <w:rPr>
          <w:rFonts w:ascii="Times New Roman" w:hAnsi="Times New Roman" w:cs="Times New Roman"/>
          <w:sz w:val="28"/>
          <w:szCs w:val="28"/>
        </w:rPr>
      </w:pPr>
      <w:r w:rsidRPr="00FE48DD">
        <w:rPr>
          <w:rFonts w:ascii="Times New Roman" w:hAnsi="Times New Roman" w:cs="Times New Roman"/>
          <w:sz w:val="28"/>
          <w:szCs w:val="28"/>
        </w:rPr>
        <w:t>При формуванні ефективної конкурентної стратегії підприємство має бути спрямоване на комплексне системне використання внутрішніх потенційних можливостей для створення конкурентних переваг, які забезпечать адекватне реагування на зміни факторів зовнішнього середовища та сприятимуть сталому розвитку підприємства в певний стратегічний період.</w:t>
      </w:r>
    </w:p>
    <w:p w14:paraId="5E3BDF94" w14:textId="77777777" w:rsidR="00FE48DD" w:rsidRPr="00FE48DD" w:rsidRDefault="00FE48DD" w:rsidP="00FE48DD">
      <w:pPr>
        <w:spacing w:after="0" w:line="360" w:lineRule="auto"/>
        <w:jc w:val="both"/>
        <w:rPr>
          <w:rFonts w:ascii="Times New Roman" w:hAnsi="Times New Roman" w:cs="Times New Roman"/>
          <w:sz w:val="28"/>
          <w:szCs w:val="28"/>
        </w:rPr>
      </w:pPr>
      <w:r w:rsidRPr="00FE48DD">
        <w:rPr>
          <w:rFonts w:ascii="Times New Roman" w:hAnsi="Times New Roman" w:cs="Times New Roman"/>
          <w:sz w:val="28"/>
          <w:szCs w:val="28"/>
        </w:rPr>
        <w:t>Ефективне функціонування ринків передбачає існування вільної конкуренції. Ця вільна конкуренція підвищує конкурентоспроможність і стимулює компанії, які шукають найкращі економічні показники.</w:t>
      </w:r>
    </w:p>
    <w:p w14:paraId="3C66D1FA" w14:textId="39FD0AE8" w:rsidR="00750284" w:rsidRDefault="00FE48DD" w:rsidP="00FE48DD">
      <w:pPr>
        <w:spacing w:after="0" w:line="360" w:lineRule="auto"/>
        <w:jc w:val="both"/>
        <w:rPr>
          <w:rFonts w:ascii="Times New Roman" w:hAnsi="Times New Roman" w:cs="Times New Roman"/>
          <w:b/>
          <w:bCs/>
          <w:sz w:val="28"/>
          <w:szCs w:val="28"/>
        </w:rPr>
      </w:pPr>
      <w:r w:rsidRPr="00FE48DD">
        <w:rPr>
          <w:rFonts w:ascii="Times New Roman" w:hAnsi="Times New Roman" w:cs="Times New Roman"/>
          <w:sz w:val="28"/>
          <w:szCs w:val="28"/>
        </w:rPr>
        <w:t>Більша конкурентоспроможність створює більшу продуктивність і кращу якість продуктів і послуг. Компанії можуть задовольнити споживчі переваги і, як наслідок, досягти кращої позиції на ринку. Ринок неухильно зростає, і споживачі отримують переваги від зниження цін і більш повного асортименту товарів і послуг.</w:t>
      </w:r>
    </w:p>
    <w:p w14:paraId="3720BBE8" w14:textId="7DD57943" w:rsidR="00750284" w:rsidRDefault="00750284" w:rsidP="001663CD">
      <w:pPr>
        <w:spacing w:after="0" w:line="360" w:lineRule="auto"/>
        <w:jc w:val="center"/>
        <w:rPr>
          <w:rFonts w:ascii="Times New Roman" w:hAnsi="Times New Roman" w:cs="Times New Roman"/>
          <w:b/>
          <w:bCs/>
          <w:sz w:val="28"/>
          <w:szCs w:val="28"/>
        </w:rPr>
      </w:pPr>
    </w:p>
    <w:p w14:paraId="0199F236" w14:textId="09EDA044" w:rsidR="00750284" w:rsidRDefault="00750284" w:rsidP="001663CD">
      <w:pPr>
        <w:spacing w:after="0" w:line="360" w:lineRule="auto"/>
        <w:jc w:val="center"/>
        <w:rPr>
          <w:rFonts w:ascii="Times New Roman" w:hAnsi="Times New Roman" w:cs="Times New Roman"/>
          <w:b/>
          <w:bCs/>
          <w:sz w:val="28"/>
          <w:szCs w:val="28"/>
        </w:rPr>
      </w:pPr>
    </w:p>
    <w:p w14:paraId="7C2A0F57" w14:textId="749B829D" w:rsidR="00750284" w:rsidRDefault="00750284" w:rsidP="001663CD">
      <w:pPr>
        <w:spacing w:after="0" w:line="360" w:lineRule="auto"/>
        <w:jc w:val="center"/>
        <w:rPr>
          <w:rFonts w:ascii="Times New Roman" w:hAnsi="Times New Roman" w:cs="Times New Roman"/>
          <w:b/>
          <w:bCs/>
          <w:sz w:val="28"/>
          <w:szCs w:val="28"/>
        </w:rPr>
      </w:pPr>
    </w:p>
    <w:p w14:paraId="0CEEA8F7" w14:textId="3AD4BCCF" w:rsidR="00750284" w:rsidRDefault="00750284" w:rsidP="001663CD">
      <w:pPr>
        <w:spacing w:after="0" w:line="360" w:lineRule="auto"/>
        <w:jc w:val="center"/>
        <w:rPr>
          <w:rFonts w:ascii="Times New Roman" w:hAnsi="Times New Roman" w:cs="Times New Roman"/>
          <w:b/>
          <w:bCs/>
          <w:sz w:val="28"/>
          <w:szCs w:val="28"/>
        </w:rPr>
      </w:pPr>
    </w:p>
    <w:p w14:paraId="0E5C2A11" w14:textId="00C691FD" w:rsidR="00750284" w:rsidRDefault="00750284" w:rsidP="001663CD">
      <w:pPr>
        <w:spacing w:after="0" w:line="360" w:lineRule="auto"/>
        <w:jc w:val="center"/>
        <w:rPr>
          <w:rFonts w:ascii="Times New Roman" w:hAnsi="Times New Roman" w:cs="Times New Roman"/>
          <w:b/>
          <w:bCs/>
          <w:sz w:val="28"/>
          <w:szCs w:val="28"/>
        </w:rPr>
      </w:pPr>
    </w:p>
    <w:p w14:paraId="5CDB5925" w14:textId="65F7D029" w:rsidR="00750284" w:rsidRDefault="00750284" w:rsidP="001663CD">
      <w:pPr>
        <w:spacing w:after="0" w:line="360" w:lineRule="auto"/>
        <w:jc w:val="center"/>
        <w:rPr>
          <w:rFonts w:ascii="Times New Roman" w:hAnsi="Times New Roman" w:cs="Times New Roman"/>
          <w:b/>
          <w:bCs/>
          <w:sz w:val="28"/>
          <w:szCs w:val="28"/>
        </w:rPr>
      </w:pPr>
    </w:p>
    <w:p w14:paraId="6EF99387" w14:textId="779D8BB0" w:rsidR="00750284" w:rsidRDefault="00750284" w:rsidP="001663CD">
      <w:pPr>
        <w:spacing w:after="0" w:line="360" w:lineRule="auto"/>
        <w:jc w:val="center"/>
        <w:rPr>
          <w:rFonts w:ascii="Times New Roman" w:hAnsi="Times New Roman" w:cs="Times New Roman"/>
          <w:b/>
          <w:bCs/>
          <w:sz w:val="28"/>
          <w:szCs w:val="28"/>
        </w:rPr>
      </w:pPr>
    </w:p>
    <w:p w14:paraId="2A91341D" w14:textId="1F890D16" w:rsidR="00750284" w:rsidRDefault="00750284" w:rsidP="00FE48DD">
      <w:pPr>
        <w:spacing w:after="0" w:line="360" w:lineRule="auto"/>
        <w:rPr>
          <w:rFonts w:ascii="Times New Roman" w:hAnsi="Times New Roman" w:cs="Times New Roman"/>
          <w:b/>
          <w:bCs/>
          <w:sz w:val="28"/>
          <w:szCs w:val="28"/>
        </w:rPr>
      </w:pPr>
    </w:p>
    <w:p w14:paraId="3061C1EA" w14:textId="6E104378" w:rsidR="00D31279" w:rsidRDefault="00750284" w:rsidP="00D31279">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СПИСОК ВИКОРИСТАНОЇ ЛІТЕРАТУРИ </w:t>
      </w:r>
    </w:p>
    <w:p w14:paraId="659A6BB9" w14:textId="77777777" w:rsidR="000C1B87" w:rsidRPr="00D550D8" w:rsidRDefault="000C1B87" w:rsidP="00D550D8">
      <w:pPr>
        <w:spacing w:after="0" w:line="360" w:lineRule="auto"/>
        <w:ind w:left="720"/>
        <w:jc w:val="both"/>
        <w:rPr>
          <w:rFonts w:ascii="Times New Roman" w:hAnsi="Times New Roman" w:cs="Times New Roman"/>
          <w:sz w:val="28"/>
          <w:szCs w:val="28"/>
        </w:rPr>
      </w:pPr>
    </w:p>
    <w:p w14:paraId="70238E97" w14:textId="77777777" w:rsidR="000C1B87" w:rsidRPr="00D550D8" w:rsidRDefault="000C1B87" w:rsidP="0015093A">
      <w:pPr>
        <w:pStyle w:val="a3"/>
        <w:numPr>
          <w:ilvl w:val="0"/>
          <w:numId w:val="2"/>
        </w:numPr>
        <w:spacing w:after="0" w:line="360" w:lineRule="auto"/>
        <w:ind w:firstLine="709"/>
        <w:jc w:val="both"/>
        <w:rPr>
          <w:rFonts w:ascii="Times New Roman" w:hAnsi="Times New Roman" w:cs="Times New Roman"/>
          <w:sz w:val="28"/>
          <w:szCs w:val="28"/>
          <w:lang w:val="uk"/>
        </w:rPr>
      </w:pPr>
      <w:proofErr w:type="spellStart"/>
      <w:r w:rsidRPr="00D550D8">
        <w:rPr>
          <w:rFonts w:ascii="Times New Roman" w:hAnsi="Times New Roman" w:cs="Times New Roman"/>
          <w:sz w:val="28"/>
          <w:szCs w:val="28"/>
        </w:rPr>
        <w:t>Marketing-helping</w:t>
      </w:r>
      <w:proofErr w:type="spellEnd"/>
      <w:r w:rsidRPr="00D550D8">
        <w:rPr>
          <w:rFonts w:ascii="Times New Roman" w:hAnsi="Times New Roman" w:cs="Times New Roman"/>
          <w:sz w:val="28"/>
          <w:szCs w:val="28"/>
        </w:rPr>
        <w:t xml:space="preserve">. </w:t>
      </w:r>
      <w:proofErr w:type="spellStart"/>
      <w:r w:rsidRPr="00D550D8">
        <w:rPr>
          <w:rFonts w:ascii="Times New Roman" w:hAnsi="Times New Roman" w:cs="Times New Roman"/>
          <w:sz w:val="28"/>
          <w:szCs w:val="28"/>
        </w:rPr>
        <w:t>Com</w:t>
      </w:r>
      <w:proofErr w:type="spellEnd"/>
      <w:r w:rsidRPr="00D550D8">
        <w:rPr>
          <w:rFonts w:ascii="Times New Roman" w:hAnsi="Times New Roman" w:cs="Times New Roman"/>
          <w:sz w:val="28"/>
          <w:szCs w:val="28"/>
        </w:rPr>
        <w:t xml:space="preserve"> URL: </w:t>
      </w:r>
      <w:hyperlink r:id="rId7" w:history="1">
        <w:r w:rsidRPr="00D550D8">
          <w:rPr>
            <w:rStyle w:val="a8"/>
            <w:rFonts w:ascii="Times New Roman" w:hAnsi="Times New Roman" w:cs="Times New Roman"/>
            <w:sz w:val="28"/>
            <w:szCs w:val="28"/>
          </w:rPr>
          <w:t>http://marketing-helping.com/konspektilekcz/21-konspekt-lekczj-qosnovi-marketinguq/412-marketingove-ponyattya-taklasifkaczya-vidv-tovaru.html</w:t>
        </w:r>
      </w:hyperlink>
    </w:p>
    <w:p w14:paraId="1F2236C3" w14:textId="77777777" w:rsidR="000C1B87" w:rsidRPr="00D550D8" w:rsidRDefault="000C1B87" w:rsidP="0015093A">
      <w:pPr>
        <w:pStyle w:val="a3"/>
        <w:numPr>
          <w:ilvl w:val="0"/>
          <w:numId w:val="2"/>
        </w:numPr>
        <w:spacing w:after="0" w:line="360" w:lineRule="auto"/>
        <w:ind w:firstLine="709"/>
        <w:jc w:val="both"/>
        <w:rPr>
          <w:rFonts w:ascii="Times New Roman" w:hAnsi="Times New Roman" w:cs="Times New Roman"/>
          <w:sz w:val="28"/>
          <w:szCs w:val="28"/>
          <w:lang w:val="uk"/>
        </w:rPr>
      </w:pPr>
      <w:r w:rsidRPr="00D550D8">
        <w:rPr>
          <w:rFonts w:ascii="Times New Roman" w:hAnsi="Times New Roman" w:cs="Times New Roman"/>
          <w:sz w:val="28"/>
          <w:szCs w:val="28"/>
        </w:rPr>
        <w:t xml:space="preserve">Адамик В.А. Оцінка конкурентоспроможності підприємства Вісник </w:t>
      </w:r>
      <w:r w:rsidRPr="00D550D8">
        <w:rPr>
          <w:rFonts w:ascii="Times New Roman" w:hAnsi="Times New Roman" w:cs="Times New Roman"/>
          <w:i/>
          <w:sz w:val="28"/>
          <w:szCs w:val="28"/>
        </w:rPr>
        <w:t>Тернопільського національного економічного університету</w:t>
      </w:r>
      <w:r w:rsidRPr="00D550D8">
        <w:rPr>
          <w:rFonts w:ascii="Times New Roman" w:hAnsi="Times New Roman" w:cs="Times New Roman"/>
          <w:sz w:val="28"/>
          <w:szCs w:val="28"/>
        </w:rPr>
        <w:t xml:space="preserve">.  2012.  № 1. С. 69-78. </w:t>
      </w:r>
    </w:p>
    <w:p w14:paraId="7E9B8CB6" w14:textId="77777777" w:rsidR="000C1B87" w:rsidRPr="00D550D8" w:rsidRDefault="000C1B87" w:rsidP="0015093A">
      <w:pPr>
        <w:pStyle w:val="a3"/>
        <w:numPr>
          <w:ilvl w:val="0"/>
          <w:numId w:val="2"/>
        </w:numPr>
        <w:spacing w:after="0" w:line="360" w:lineRule="auto"/>
        <w:ind w:firstLine="709"/>
        <w:jc w:val="both"/>
        <w:rPr>
          <w:rFonts w:ascii="Times New Roman" w:hAnsi="Times New Roman" w:cs="Times New Roman"/>
          <w:sz w:val="28"/>
          <w:szCs w:val="28"/>
        </w:rPr>
      </w:pPr>
      <w:r w:rsidRPr="00D550D8">
        <w:rPr>
          <w:rFonts w:ascii="Times New Roman" w:hAnsi="Times New Roman" w:cs="Times New Roman"/>
          <w:sz w:val="28"/>
          <w:szCs w:val="28"/>
        </w:rPr>
        <w:t xml:space="preserve">Базилевич В.Д. Економічна теорія. Політекономія. Практикум: навч. посіб. Київ: Знання, 2010.  494 с. </w:t>
      </w:r>
    </w:p>
    <w:p w14:paraId="307212F6" w14:textId="77777777" w:rsidR="000C1B87" w:rsidRPr="00D550D8" w:rsidRDefault="000C1B87" w:rsidP="0015093A">
      <w:pPr>
        <w:pStyle w:val="a3"/>
        <w:numPr>
          <w:ilvl w:val="0"/>
          <w:numId w:val="2"/>
        </w:numPr>
        <w:spacing w:after="0" w:line="360" w:lineRule="auto"/>
        <w:ind w:firstLine="709"/>
        <w:jc w:val="both"/>
        <w:rPr>
          <w:rFonts w:ascii="Times New Roman" w:hAnsi="Times New Roman" w:cs="Times New Roman"/>
          <w:sz w:val="28"/>
          <w:szCs w:val="28"/>
          <w:lang w:val="uk"/>
        </w:rPr>
      </w:pPr>
      <w:r w:rsidRPr="00D550D8">
        <w:rPr>
          <w:rFonts w:ascii="Times New Roman" w:hAnsi="Times New Roman" w:cs="Times New Roman"/>
          <w:sz w:val="28"/>
          <w:szCs w:val="28"/>
        </w:rPr>
        <w:t xml:space="preserve">Безкоштовна бібліотека підручників. URL: </w:t>
      </w:r>
      <w:hyperlink r:id="rId8" w:history="1">
        <w:r w:rsidRPr="00D550D8">
          <w:rPr>
            <w:rStyle w:val="a8"/>
            <w:rFonts w:ascii="Times New Roman" w:hAnsi="Times New Roman" w:cs="Times New Roman"/>
            <w:sz w:val="28"/>
            <w:szCs w:val="28"/>
          </w:rPr>
          <w:t>http://www.infolibrary.com.ua/books-text-9583.html</w:t>
        </w:r>
      </w:hyperlink>
    </w:p>
    <w:p w14:paraId="234E3020" w14:textId="77777777" w:rsidR="000C1B87" w:rsidRPr="00D550D8" w:rsidRDefault="000C1B87" w:rsidP="0015093A">
      <w:pPr>
        <w:pStyle w:val="a3"/>
        <w:numPr>
          <w:ilvl w:val="0"/>
          <w:numId w:val="2"/>
        </w:numPr>
        <w:spacing w:after="0" w:line="360" w:lineRule="auto"/>
        <w:ind w:firstLine="709"/>
        <w:jc w:val="both"/>
        <w:rPr>
          <w:rFonts w:ascii="Times New Roman" w:hAnsi="Times New Roman" w:cs="Times New Roman"/>
          <w:sz w:val="28"/>
          <w:szCs w:val="28"/>
          <w:lang w:val="uk"/>
        </w:rPr>
      </w:pPr>
      <w:r w:rsidRPr="00D550D8">
        <w:rPr>
          <w:rFonts w:ascii="Times New Roman" w:hAnsi="Times New Roman" w:cs="Times New Roman"/>
          <w:sz w:val="28"/>
          <w:szCs w:val="28"/>
        </w:rPr>
        <w:t xml:space="preserve">Бібліотека економіста. URL: </w:t>
      </w:r>
      <w:hyperlink r:id="rId9" w:history="1">
        <w:r w:rsidRPr="00D550D8">
          <w:rPr>
            <w:rStyle w:val="a8"/>
            <w:rFonts w:ascii="Times New Roman" w:hAnsi="Times New Roman" w:cs="Times New Roman"/>
            <w:sz w:val="28"/>
            <w:szCs w:val="28"/>
          </w:rPr>
          <w:t>http://library.if.ua/book/42/2951.html</w:t>
        </w:r>
      </w:hyperlink>
    </w:p>
    <w:p w14:paraId="0998FD6A" w14:textId="77777777" w:rsidR="000C1B87" w:rsidRPr="00D550D8" w:rsidRDefault="000C1B87" w:rsidP="0015093A">
      <w:pPr>
        <w:pStyle w:val="a3"/>
        <w:numPr>
          <w:ilvl w:val="0"/>
          <w:numId w:val="2"/>
        </w:numPr>
        <w:spacing w:after="0" w:line="360" w:lineRule="auto"/>
        <w:ind w:firstLine="709"/>
        <w:jc w:val="both"/>
        <w:rPr>
          <w:rFonts w:ascii="Times New Roman" w:hAnsi="Times New Roman" w:cs="Times New Roman"/>
          <w:sz w:val="28"/>
          <w:szCs w:val="28"/>
          <w:lang w:val="uk"/>
        </w:rPr>
      </w:pPr>
      <w:r w:rsidRPr="00D550D8">
        <w:rPr>
          <w:rFonts w:ascii="Times New Roman" w:hAnsi="Times New Roman" w:cs="Times New Roman"/>
          <w:sz w:val="28"/>
          <w:szCs w:val="28"/>
        </w:rPr>
        <w:t xml:space="preserve">Грецький Р. Теоретичні підходи до визначення природи та сутності конкуренції </w:t>
      </w:r>
      <w:r w:rsidRPr="00D550D8">
        <w:rPr>
          <w:rFonts w:ascii="Times New Roman" w:hAnsi="Times New Roman" w:cs="Times New Roman"/>
          <w:i/>
          <w:sz w:val="28"/>
          <w:szCs w:val="28"/>
        </w:rPr>
        <w:t>Формування ринкових відносин в Україні</w:t>
      </w:r>
      <w:r w:rsidRPr="00D550D8">
        <w:rPr>
          <w:rFonts w:ascii="Times New Roman" w:hAnsi="Times New Roman" w:cs="Times New Roman"/>
          <w:sz w:val="28"/>
          <w:szCs w:val="28"/>
        </w:rPr>
        <w:t xml:space="preserve">. 2015.  № 2.  С. 35-38. </w:t>
      </w:r>
    </w:p>
    <w:p w14:paraId="4D3E916A" w14:textId="77777777" w:rsidR="000C1B87" w:rsidRPr="00DA79A7" w:rsidRDefault="000C1B87" w:rsidP="0015093A">
      <w:pPr>
        <w:numPr>
          <w:ilvl w:val="0"/>
          <w:numId w:val="2"/>
        </w:numPr>
        <w:shd w:val="clear" w:color="auto" w:fill="FFFFFF"/>
        <w:spacing w:after="0" w:line="360" w:lineRule="auto"/>
        <w:ind w:firstLine="709"/>
        <w:jc w:val="both"/>
        <w:textAlignment w:val="baseline"/>
        <w:rPr>
          <w:color w:val="444444"/>
          <w:sz w:val="28"/>
          <w:szCs w:val="28"/>
          <w:lang w:eastAsia="uk-UA"/>
        </w:rPr>
      </w:pPr>
      <w:r w:rsidRPr="00DA79A7">
        <w:rPr>
          <w:color w:val="000000"/>
          <w:sz w:val="28"/>
          <w:szCs w:val="28"/>
          <w:bdr w:val="none" w:sz="0" w:space="0" w:color="auto" w:frame="1"/>
          <w:lang w:eastAsia="uk-UA"/>
        </w:rPr>
        <w:t>Гронтковська</w:t>
      </w:r>
      <w:r>
        <w:rPr>
          <w:color w:val="000000"/>
          <w:sz w:val="28"/>
          <w:szCs w:val="28"/>
          <w:bdr w:val="none" w:sz="0" w:space="0" w:color="auto" w:frame="1"/>
          <w:lang w:eastAsia="uk-UA"/>
        </w:rPr>
        <w:t xml:space="preserve"> Г.Е., Косік А.Ф. Мікроекономіка. Практикум</w:t>
      </w:r>
      <w:r w:rsidRPr="00DA79A7">
        <w:rPr>
          <w:color w:val="000000"/>
          <w:sz w:val="28"/>
          <w:szCs w:val="28"/>
          <w:bdr w:val="none" w:sz="0" w:space="0" w:color="auto" w:frame="1"/>
          <w:lang w:eastAsia="uk-UA"/>
        </w:rPr>
        <w:t xml:space="preserve">: навч. </w:t>
      </w:r>
      <w:r>
        <w:rPr>
          <w:color w:val="000000"/>
          <w:sz w:val="28"/>
          <w:szCs w:val="28"/>
          <w:bdr w:val="none" w:sz="0" w:space="0" w:color="auto" w:frame="1"/>
          <w:lang w:eastAsia="uk-UA"/>
        </w:rPr>
        <w:t>п</w:t>
      </w:r>
      <w:r w:rsidRPr="00DA79A7">
        <w:rPr>
          <w:color w:val="000000"/>
          <w:sz w:val="28"/>
          <w:szCs w:val="28"/>
          <w:bdr w:val="none" w:sz="0" w:space="0" w:color="auto" w:frame="1"/>
          <w:lang w:eastAsia="uk-UA"/>
        </w:rPr>
        <w:t>осібник</w:t>
      </w:r>
      <w:r>
        <w:rPr>
          <w:color w:val="000000"/>
          <w:sz w:val="28"/>
          <w:szCs w:val="28"/>
          <w:bdr w:val="none" w:sz="0" w:space="0" w:color="auto" w:frame="1"/>
          <w:lang w:eastAsia="uk-UA"/>
        </w:rPr>
        <w:t>.</w:t>
      </w:r>
      <w:r w:rsidRPr="00DA79A7">
        <w:rPr>
          <w:color w:val="000000"/>
          <w:sz w:val="28"/>
          <w:szCs w:val="28"/>
          <w:bdr w:val="none" w:sz="0" w:space="0" w:color="auto" w:frame="1"/>
          <w:lang w:eastAsia="uk-UA"/>
        </w:rPr>
        <w:t xml:space="preserve"> </w:t>
      </w:r>
      <w:r>
        <w:rPr>
          <w:color w:val="000000"/>
          <w:sz w:val="28"/>
          <w:szCs w:val="28"/>
          <w:bdr w:val="none" w:sz="0" w:space="0" w:color="auto" w:frame="1"/>
          <w:lang w:eastAsia="uk-UA"/>
        </w:rPr>
        <w:t>К.</w:t>
      </w:r>
      <w:r w:rsidRPr="00DA79A7">
        <w:rPr>
          <w:color w:val="000000"/>
          <w:sz w:val="28"/>
          <w:szCs w:val="28"/>
          <w:bdr w:val="none" w:sz="0" w:space="0" w:color="auto" w:frame="1"/>
          <w:lang w:eastAsia="uk-UA"/>
        </w:rPr>
        <w:t>: ЦУЛ, 2008. 418 с.</w:t>
      </w:r>
    </w:p>
    <w:p w14:paraId="745D7B67" w14:textId="77777777" w:rsidR="000C1B87" w:rsidRPr="00DA79A7" w:rsidRDefault="000C1B87" w:rsidP="0015093A">
      <w:pPr>
        <w:numPr>
          <w:ilvl w:val="0"/>
          <w:numId w:val="2"/>
        </w:numPr>
        <w:shd w:val="clear" w:color="auto" w:fill="FFFFFF"/>
        <w:spacing w:after="0" w:line="360" w:lineRule="auto"/>
        <w:ind w:firstLine="709"/>
        <w:jc w:val="both"/>
        <w:textAlignment w:val="baseline"/>
        <w:rPr>
          <w:color w:val="444444"/>
          <w:sz w:val="28"/>
          <w:szCs w:val="28"/>
          <w:lang w:eastAsia="uk-UA"/>
        </w:rPr>
      </w:pPr>
      <w:r w:rsidRPr="00DA79A7">
        <w:rPr>
          <w:color w:val="000000"/>
          <w:sz w:val="28"/>
          <w:szCs w:val="28"/>
          <w:bdr w:val="none" w:sz="0" w:space="0" w:color="auto" w:frame="1"/>
          <w:lang w:eastAsia="uk-UA"/>
        </w:rPr>
        <w:t>Ек</w:t>
      </w:r>
      <w:r>
        <w:rPr>
          <w:color w:val="000000"/>
          <w:sz w:val="28"/>
          <w:szCs w:val="28"/>
          <w:bdr w:val="none" w:sz="0" w:space="0" w:color="auto" w:frame="1"/>
          <w:lang w:eastAsia="uk-UA"/>
        </w:rPr>
        <w:t>ономічна теорія. Мікроекономіка</w:t>
      </w:r>
      <w:r w:rsidRPr="00DA79A7">
        <w:rPr>
          <w:color w:val="000000"/>
          <w:sz w:val="28"/>
          <w:szCs w:val="28"/>
          <w:bdr w:val="none" w:sz="0" w:space="0" w:color="auto" w:frame="1"/>
          <w:lang w:eastAsia="uk-UA"/>
        </w:rPr>
        <w:t xml:space="preserve">: підручник / В. М. Тарасевич та ін. </w:t>
      </w:r>
      <w:r>
        <w:rPr>
          <w:color w:val="000000"/>
          <w:sz w:val="28"/>
          <w:szCs w:val="28"/>
          <w:bdr w:val="none" w:sz="0" w:space="0" w:color="auto" w:frame="1"/>
          <w:lang w:eastAsia="uk-UA"/>
        </w:rPr>
        <w:t>/</w:t>
      </w:r>
      <w:r w:rsidRPr="00DA79A7">
        <w:rPr>
          <w:color w:val="000000"/>
          <w:sz w:val="28"/>
          <w:szCs w:val="28"/>
          <w:bdr w:val="none" w:sz="0" w:space="0" w:color="auto" w:frame="1"/>
          <w:lang w:eastAsia="uk-UA"/>
        </w:rPr>
        <w:t xml:space="preserve"> за ред. В. М. Тарасевича. К.: Знання, 2012. 134 с.</w:t>
      </w:r>
    </w:p>
    <w:p w14:paraId="41540DD6" w14:textId="77777777" w:rsidR="000C1B87" w:rsidRPr="00D550D8" w:rsidRDefault="000C1B87" w:rsidP="0015093A">
      <w:pPr>
        <w:pStyle w:val="a3"/>
        <w:numPr>
          <w:ilvl w:val="0"/>
          <w:numId w:val="2"/>
        </w:numPr>
        <w:spacing w:after="0" w:line="360" w:lineRule="auto"/>
        <w:ind w:firstLine="709"/>
        <w:jc w:val="both"/>
        <w:rPr>
          <w:rFonts w:ascii="Times New Roman" w:hAnsi="Times New Roman" w:cs="Times New Roman"/>
          <w:sz w:val="28"/>
          <w:szCs w:val="28"/>
        </w:rPr>
      </w:pPr>
      <w:r w:rsidRPr="00D550D8">
        <w:rPr>
          <w:rFonts w:ascii="Times New Roman" w:hAnsi="Times New Roman" w:cs="Times New Roman"/>
          <w:sz w:val="28"/>
          <w:szCs w:val="28"/>
        </w:rPr>
        <w:t xml:space="preserve">Інноваційна стратегія: Навч. посіб. для </w:t>
      </w:r>
      <w:proofErr w:type="spellStart"/>
      <w:r w:rsidRPr="00D550D8">
        <w:rPr>
          <w:rFonts w:ascii="Times New Roman" w:hAnsi="Times New Roman" w:cs="Times New Roman"/>
          <w:sz w:val="28"/>
          <w:szCs w:val="28"/>
        </w:rPr>
        <w:t>вищ</w:t>
      </w:r>
      <w:proofErr w:type="spellEnd"/>
      <w:r w:rsidRPr="00D550D8">
        <w:rPr>
          <w:rFonts w:ascii="Times New Roman" w:hAnsi="Times New Roman" w:cs="Times New Roman"/>
          <w:sz w:val="28"/>
          <w:szCs w:val="28"/>
        </w:rPr>
        <w:t xml:space="preserve">. навч. </w:t>
      </w:r>
      <w:proofErr w:type="spellStart"/>
      <w:r w:rsidRPr="00D550D8">
        <w:rPr>
          <w:rFonts w:ascii="Times New Roman" w:hAnsi="Times New Roman" w:cs="Times New Roman"/>
          <w:sz w:val="28"/>
          <w:szCs w:val="28"/>
        </w:rPr>
        <w:t>закл</w:t>
      </w:r>
      <w:proofErr w:type="spellEnd"/>
      <w:r w:rsidRPr="00D550D8">
        <w:rPr>
          <w:rFonts w:ascii="Times New Roman" w:hAnsi="Times New Roman" w:cs="Times New Roman"/>
          <w:sz w:val="28"/>
          <w:szCs w:val="28"/>
        </w:rPr>
        <w:t xml:space="preserve">. Київ: </w:t>
      </w:r>
      <w:proofErr w:type="spellStart"/>
      <w:r w:rsidRPr="00D550D8">
        <w:rPr>
          <w:rFonts w:ascii="Times New Roman" w:hAnsi="Times New Roman" w:cs="Times New Roman"/>
          <w:sz w:val="28"/>
          <w:szCs w:val="28"/>
        </w:rPr>
        <w:t>Студцентр</w:t>
      </w:r>
      <w:proofErr w:type="spellEnd"/>
      <w:r w:rsidRPr="00D550D8">
        <w:rPr>
          <w:rFonts w:ascii="Times New Roman" w:hAnsi="Times New Roman" w:cs="Times New Roman"/>
          <w:sz w:val="28"/>
          <w:szCs w:val="28"/>
        </w:rPr>
        <w:t>. 2007. 202 с</w:t>
      </w:r>
    </w:p>
    <w:p w14:paraId="50A3A87A" w14:textId="77777777" w:rsidR="000C1B87" w:rsidRPr="00D550D8" w:rsidRDefault="000C1B87" w:rsidP="0015093A">
      <w:pPr>
        <w:pStyle w:val="a3"/>
        <w:numPr>
          <w:ilvl w:val="0"/>
          <w:numId w:val="2"/>
        </w:numPr>
        <w:spacing w:after="0" w:line="360" w:lineRule="auto"/>
        <w:ind w:firstLine="709"/>
        <w:jc w:val="both"/>
        <w:rPr>
          <w:rFonts w:ascii="Times New Roman" w:hAnsi="Times New Roman" w:cs="Times New Roman"/>
          <w:sz w:val="28"/>
          <w:szCs w:val="28"/>
          <w:lang w:val="uk"/>
        </w:rPr>
      </w:pPr>
      <w:r w:rsidRPr="00D550D8">
        <w:rPr>
          <w:rFonts w:ascii="Times New Roman" w:hAnsi="Times New Roman" w:cs="Times New Roman"/>
          <w:sz w:val="28"/>
          <w:szCs w:val="28"/>
        </w:rPr>
        <w:t xml:space="preserve">Клименко С.М., </w:t>
      </w:r>
      <w:proofErr w:type="spellStart"/>
      <w:r w:rsidRPr="00D550D8">
        <w:rPr>
          <w:rFonts w:ascii="Times New Roman" w:hAnsi="Times New Roman" w:cs="Times New Roman"/>
          <w:sz w:val="28"/>
          <w:szCs w:val="28"/>
        </w:rPr>
        <w:t>Дуброва</w:t>
      </w:r>
      <w:proofErr w:type="spellEnd"/>
      <w:r w:rsidRPr="00D550D8">
        <w:rPr>
          <w:rFonts w:ascii="Times New Roman" w:hAnsi="Times New Roman" w:cs="Times New Roman"/>
          <w:sz w:val="28"/>
          <w:szCs w:val="28"/>
        </w:rPr>
        <w:t xml:space="preserve"> О.С., </w:t>
      </w:r>
      <w:proofErr w:type="spellStart"/>
      <w:r w:rsidRPr="00D550D8">
        <w:rPr>
          <w:rFonts w:ascii="Times New Roman" w:hAnsi="Times New Roman" w:cs="Times New Roman"/>
          <w:sz w:val="28"/>
          <w:szCs w:val="28"/>
        </w:rPr>
        <w:t>Барась</w:t>
      </w:r>
      <w:proofErr w:type="spellEnd"/>
      <w:r w:rsidRPr="00D550D8">
        <w:rPr>
          <w:rFonts w:ascii="Times New Roman" w:hAnsi="Times New Roman" w:cs="Times New Roman"/>
          <w:sz w:val="28"/>
          <w:szCs w:val="28"/>
        </w:rPr>
        <w:t xml:space="preserve"> Д.О., </w:t>
      </w:r>
      <w:proofErr w:type="spellStart"/>
      <w:r w:rsidRPr="00D550D8">
        <w:rPr>
          <w:rFonts w:ascii="Times New Roman" w:hAnsi="Times New Roman" w:cs="Times New Roman"/>
          <w:sz w:val="28"/>
          <w:szCs w:val="28"/>
        </w:rPr>
        <w:t>Омельяненко</w:t>
      </w:r>
      <w:proofErr w:type="spellEnd"/>
      <w:r w:rsidRPr="00D550D8">
        <w:rPr>
          <w:rFonts w:ascii="Times New Roman" w:hAnsi="Times New Roman" w:cs="Times New Roman"/>
          <w:sz w:val="28"/>
          <w:szCs w:val="28"/>
        </w:rPr>
        <w:t xml:space="preserve"> Т.В., Вакуленко А.В. Управління конкурентоспроможністю підприємства: навч. посібник. Київ: КНЕУ, 2006.  527 с. </w:t>
      </w:r>
    </w:p>
    <w:p w14:paraId="1043250F" w14:textId="77777777" w:rsidR="000C1B87" w:rsidRPr="00D550D8" w:rsidRDefault="000C1B87" w:rsidP="0015093A">
      <w:pPr>
        <w:pStyle w:val="a3"/>
        <w:numPr>
          <w:ilvl w:val="0"/>
          <w:numId w:val="2"/>
        </w:numPr>
        <w:spacing w:after="0" w:line="360" w:lineRule="auto"/>
        <w:ind w:firstLine="709"/>
        <w:jc w:val="both"/>
        <w:rPr>
          <w:rFonts w:ascii="Times New Roman" w:hAnsi="Times New Roman" w:cs="Times New Roman"/>
          <w:sz w:val="28"/>
          <w:szCs w:val="28"/>
          <w:lang w:val="uk"/>
        </w:rPr>
      </w:pPr>
      <w:proofErr w:type="spellStart"/>
      <w:r w:rsidRPr="00D550D8">
        <w:rPr>
          <w:rFonts w:ascii="Times New Roman" w:hAnsi="Times New Roman" w:cs="Times New Roman"/>
          <w:sz w:val="28"/>
          <w:szCs w:val="28"/>
        </w:rPr>
        <w:t>Куденко</w:t>
      </w:r>
      <w:proofErr w:type="spellEnd"/>
      <w:r w:rsidRPr="00D550D8">
        <w:rPr>
          <w:rFonts w:ascii="Times New Roman" w:hAnsi="Times New Roman" w:cs="Times New Roman"/>
          <w:sz w:val="28"/>
          <w:szCs w:val="28"/>
        </w:rPr>
        <w:t xml:space="preserve"> Н.В. Маркетингові стратегії фірми: монографія. Київ: КНЕУ, 2002.  245 с. </w:t>
      </w:r>
    </w:p>
    <w:p w14:paraId="7AF15E87" w14:textId="77777777" w:rsidR="000C1B87" w:rsidRPr="00DA79A7" w:rsidRDefault="000C1B87" w:rsidP="0015093A">
      <w:pPr>
        <w:numPr>
          <w:ilvl w:val="0"/>
          <w:numId w:val="2"/>
        </w:numPr>
        <w:shd w:val="clear" w:color="auto" w:fill="FFFFFF"/>
        <w:spacing w:after="0" w:line="360" w:lineRule="auto"/>
        <w:ind w:firstLine="709"/>
        <w:jc w:val="both"/>
        <w:textAlignment w:val="baseline"/>
        <w:rPr>
          <w:color w:val="444444"/>
          <w:sz w:val="28"/>
          <w:szCs w:val="28"/>
          <w:lang w:eastAsia="uk-UA"/>
        </w:rPr>
      </w:pPr>
      <w:r>
        <w:rPr>
          <w:color w:val="000000"/>
          <w:sz w:val="28"/>
          <w:szCs w:val="28"/>
          <w:bdr w:val="none" w:sz="0" w:space="0" w:color="auto" w:frame="1"/>
          <w:lang w:eastAsia="uk-UA"/>
        </w:rPr>
        <w:t xml:space="preserve">Мікроекономіка: навч. посібник / за ред. С.І. </w:t>
      </w:r>
      <w:r w:rsidRPr="00DA79A7">
        <w:rPr>
          <w:color w:val="000000"/>
          <w:sz w:val="28"/>
          <w:szCs w:val="28"/>
          <w:bdr w:val="none" w:sz="0" w:space="0" w:color="auto" w:frame="1"/>
          <w:lang w:eastAsia="uk-UA"/>
        </w:rPr>
        <w:t>Архієреєва, Н.Б.</w:t>
      </w:r>
      <w:r>
        <w:rPr>
          <w:color w:val="000000"/>
          <w:sz w:val="28"/>
          <w:szCs w:val="28"/>
          <w:bdr w:val="none" w:sz="0" w:space="0" w:color="auto" w:frame="1"/>
          <w:lang w:eastAsia="uk-UA"/>
        </w:rPr>
        <w:t> </w:t>
      </w:r>
      <w:r w:rsidRPr="00DA79A7">
        <w:rPr>
          <w:color w:val="000000"/>
          <w:sz w:val="28"/>
          <w:szCs w:val="28"/>
          <w:bdr w:val="none" w:sz="0" w:space="0" w:color="auto" w:frame="1"/>
          <w:lang w:eastAsia="uk-UA"/>
        </w:rPr>
        <w:t xml:space="preserve">Решетняк. </w:t>
      </w:r>
      <w:r>
        <w:rPr>
          <w:color w:val="000000"/>
          <w:sz w:val="28"/>
          <w:szCs w:val="28"/>
          <w:bdr w:val="none" w:sz="0" w:space="0" w:color="auto" w:frame="1"/>
          <w:lang w:eastAsia="uk-UA"/>
        </w:rPr>
        <w:t>Х.</w:t>
      </w:r>
      <w:r w:rsidRPr="00DA79A7">
        <w:rPr>
          <w:color w:val="000000"/>
          <w:sz w:val="28"/>
          <w:szCs w:val="28"/>
          <w:bdr w:val="none" w:sz="0" w:space="0" w:color="auto" w:frame="1"/>
          <w:lang w:eastAsia="uk-UA"/>
        </w:rPr>
        <w:t>: НТУ «ХПІ», 2003. 176 с.</w:t>
      </w:r>
    </w:p>
    <w:p w14:paraId="18C45615" w14:textId="77777777" w:rsidR="000C1B87" w:rsidRPr="00DA79A7" w:rsidRDefault="000C1B87" w:rsidP="0015093A">
      <w:pPr>
        <w:numPr>
          <w:ilvl w:val="0"/>
          <w:numId w:val="2"/>
        </w:numPr>
        <w:shd w:val="clear" w:color="auto" w:fill="FFFFFF"/>
        <w:spacing w:after="0" w:line="360" w:lineRule="auto"/>
        <w:ind w:firstLine="709"/>
        <w:jc w:val="both"/>
        <w:textAlignment w:val="baseline"/>
        <w:rPr>
          <w:color w:val="444444"/>
          <w:sz w:val="28"/>
          <w:szCs w:val="28"/>
          <w:lang w:eastAsia="uk-UA"/>
        </w:rPr>
      </w:pPr>
      <w:r>
        <w:rPr>
          <w:color w:val="000000"/>
          <w:sz w:val="28"/>
          <w:szCs w:val="28"/>
          <w:bdr w:val="none" w:sz="0" w:space="0" w:color="auto" w:frame="1"/>
          <w:lang w:eastAsia="uk-UA"/>
        </w:rPr>
        <w:lastRenderedPageBreak/>
        <w:t>Мікроекономіка</w:t>
      </w:r>
      <w:r w:rsidRPr="00DA79A7">
        <w:rPr>
          <w:color w:val="000000"/>
          <w:sz w:val="28"/>
          <w:szCs w:val="28"/>
          <w:bdr w:val="none" w:sz="0" w:space="0" w:color="auto" w:frame="1"/>
          <w:lang w:eastAsia="uk-UA"/>
        </w:rPr>
        <w:t xml:space="preserve">: підручник / А.П. Наливайко та ін. </w:t>
      </w:r>
      <w:r>
        <w:rPr>
          <w:color w:val="000000"/>
          <w:sz w:val="28"/>
          <w:szCs w:val="28"/>
          <w:bdr w:val="none" w:sz="0" w:space="0" w:color="auto" w:frame="1"/>
          <w:lang w:eastAsia="uk-UA"/>
        </w:rPr>
        <w:t>К.</w:t>
      </w:r>
      <w:r w:rsidRPr="00DA79A7">
        <w:rPr>
          <w:color w:val="000000"/>
          <w:sz w:val="28"/>
          <w:szCs w:val="28"/>
          <w:bdr w:val="none" w:sz="0" w:space="0" w:color="auto" w:frame="1"/>
          <w:lang w:eastAsia="uk-UA"/>
        </w:rPr>
        <w:t>: КНЕУ, 2011. 446 с.</w:t>
      </w:r>
    </w:p>
    <w:p w14:paraId="3F2732FA" w14:textId="77777777" w:rsidR="000C1B87" w:rsidRPr="00D550D8" w:rsidRDefault="000C1B87" w:rsidP="0015093A">
      <w:pPr>
        <w:pStyle w:val="a3"/>
        <w:numPr>
          <w:ilvl w:val="0"/>
          <w:numId w:val="2"/>
        </w:numPr>
        <w:spacing w:after="0" w:line="360" w:lineRule="auto"/>
        <w:ind w:firstLine="709"/>
        <w:jc w:val="both"/>
        <w:rPr>
          <w:rFonts w:ascii="Times New Roman" w:hAnsi="Times New Roman" w:cs="Times New Roman"/>
          <w:sz w:val="28"/>
          <w:szCs w:val="28"/>
        </w:rPr>
      </w:pPr>
      <w:r w:rsidRPr="00D550D8">
        <w:rPr>
          <w:rFonts w:ascii="Times New Roman" w:hAnsi="Times New Roman" w:cs="Times New Roman"/>
          <w:sz w:val="28"/>
          <w:szCs w:val="28"/>
        </w:rPr>
        <w:t xml:space="preserve"> Мочерний С.В. Політекономія: підручник Київ: </w:t>
      </w:r>
      <w:proofErr w:type="spellStart"/>
      <w:r w:rsidRPr="00D550D8">
        <w:rPr>
          <w:rFonts w:ascii="Times New Roman" w:hAnsi="Times New Roman" w:cs="Times New Roman"/>
          <w:sz w:val="28"/>
          <w:szCs w:val="28"/>
        </w:rPr>
        <w:t>Вікар</w:t>
      </w:r>
      <w:proofErr w:type="spellEnd"/>
      <w:r w:rsidRPr="00D550D8">
        <w:rPr>
          <w:rFonts w:ascii="Times New Roman" w:hAnsi="Times New Roman" w:cs="Times New Roman"/>
          <w:sz w:val="28"/>
          <w:szCs w:val="28"/>
        </w:rPr>
        <w:t xml:space="preserve">, 2005.  386 с. </w:t>
      </w:r>
    </w:p>
    <w:p w14:paraId="5DDB885F" w14:textId="77777777" w:rsidR="000C1B87" w:rsidRPr="00D550D8" w:rsidRDefault="000C1B87" w:rsidP="0015093A">
      <w:pPr>
        <w:pStyle w:val="a3"/>
        <w:numPr>
          <w:ilvl w:val="0"/>
          <w:numId w:val="2"/>
        </w:numPr>
        <w:spacing w:after="0" w:line="360" w:lineRule="auto"/>
        <w:ind w:firstLine="709"/>
        <w:jc w:val="both"/>
        <w:rPr>
          <w:rFonts w:ascii="Times New Roman" w:hAnsi="Times New Roman" w:cs="Times New Roman"/>
          <w:sz w:val="28"/>
          <w:szCs w:val="28"/>
        </w:rPr>
      </w:pPr>
      <w:r w:rsidRPr="00D550D8">
        <w:rPr>
          <w:rFonts w:ascii="Times New Roman" w:hAnsi="Times New Roman" w:cs="Times New Roman"/>
          <w:sz w:val="28"/>
          <w:szCs w:val="28"/>
        </w:rPr>
        <w:t xml:space="preserve">Наливайка А.П. Мікроекономіка : підручник Київ: КНЕУ, 2011.  446 с. </w:t>
      </w:r>
    </w:p>
    <w:p w14:paraId="4A0B7F66" w14:textId="77777777" w:rsidR="000C1B87" w:rsidRDefault="000C1B87" w:rsidP="0015093A">
      <w:pPr>
        <w:numPr>
          <w:ilvl w:val="0"/>
          <w:numId w:val="2"/>
        </w:numPr>
        <w:shd w:val="clear" w:color="auto" w:fill="FFFFFF"/>
        <w:spacing w:after="0" w:line="360" w:lineRule="auto"/>
        <w:ind w:firstLine="709"/>
        <w:jc w:val="both"/>
        <w:textAlignment w:val="baseline"/>
        <w:rPr>
          <w:sz w:val="28"/>
          <w:szCs w:val="28"/>
        </w:rPr>
      </w:pPr>
      <w:proofErr w:type="spellStart"/>
      <w:r>
        <w:rPr>
          <w:sz w:val="28"/>
          <w:szCs w:val="28"/>
        </w:rPr>
        <w:t>Оверченко</w:t>
      </w:r>
      <w:proofErr w:type="spellEnd"/>
      <w:r>
        <w:rPr>
          <w:sz w:val="28"/>
          <w:szCs w:val="28"/>
        </w:rPr>
        <w:t xml:space="preserve"> В.</w:t>
      </w:r>
      <w:r w:rsidRPr="00067A49">
        <w:rPr>
          <w:sz w:val="28"/>
          <w:szCs w:val="28"/>
        </w:rPr>
        <w:t xml:space="preserve">І., </w:t>
      </w:r>
      <w:proofErr w:type="spellStart"/>
      <w:r w:rsidRPr="00067A49">
        <w:rPr>
          <w:sz w:val="28"/>
          <w:szCs w:val="28"/>
        </w:rPr>
        <w:t>Мажак</w:t>
      </w:r>
      <w:proofErr w:type="spellEnd"/>
      <w:r w:rsidRPr="00067A49">
        <w:rPr>
          <w:sz w:val="28"/>
          <w:szCs w:val="28"/>
        </w:rPr>
        <w:t xml:space="preserve"> З.</w:t>
      </w:r>
      <w:r>
        <w:rPr>
          <w:sz w:val="28"/>
          <w:szCs w:val="28"/>
        </w:rPr>
        <w:t>М., Софій М.І. Мікроекономіка: навч. посібник / за наук. ред. О.</w:t>
      </w:r>
      <w:r w:rsidRPr="00067A49">
        <w:rPr>
          <w:sz w:val="28"/>
          <w:szCs w:val="28"/>
        </w:rPr>
        <w:t>Л. Ануфрієвої. Івано</w:t>
      </w:r>
      <w:r>
        <w:rPr>
          <w:sz w:val="28"/>
          <w:szCs w:val="28"/>
        </w:rPr>
        <w:t>-</w:t>
      </w:r>
      <w:r w:rsidRPr="00067A49">
        <w:rPr>
          <w:sz w:val="28"/>
          <w:szCs w:val="28"/>
        </w:rPr>
        <w:t>Франківськ, «Лілея</w:t>
      </w:r>
      <w:r>
        <w:rPr>
          <w:sz w:val="28"/>
          <w:szCs w:val="28"/>
        </w:rPr>
        <w:t>-НВ»,</w:t>
      </w:r>
      <w:r w:rsidRPr="00067A49">
        <w:rPr>
          <w:sz w:val="28"/>
          <w:szCs w:val="28"/>
        </w:rPr>
        <w:t xml:space="preserve"> 2015. 348 с.</w:t>
      </w:r>
    </w:p>
    <w:p w14:paraId="3623528F" w14:textId="77777777" w:rsidR="000C1B87" w:rsidRPr="00D550D8" w:rsidRDefault="000C1B87" w:rsidP="0015093A">
      <w:pPr>
        <w:pStyle w:val="a3"/>
        <w:numPr>
          <w:ilvl w:val="0"/>
          <w:numId w:val="2"/>
        </w:numPr>
        <w:spacing w:after="0" w:line="360" w:lineRule="auto"/>
        <w:ind w:firstLine="709"/>
        <w:jc w:val="both"/>
        <w:rPr>
          <w:rFonts w:ascii="Times New Roman" w:hAnsi="Times New Roman" w:cs="Times New Roman"/>
          <w:sz w:val="28"/>
          <w:szCs w:val="28"/>
          <w:lang w:val="uk"/>
        </w:rPr>
      </w:pPr>
      <w:r w:rsidRPr="00D550D8">
        <w:rPr>
          <w:rFonts w:ascii="Times New Roman" w:hAnsi="Times New Roman" w:cs="Times New Roman"/>
          <w:sz w:val="28"/>
          <w:szCs w:val="28"/>
        </w:rPr>
        <w:t xml:space="preserve">Панасенко Д.А. Конкурентоспроможність підприємства: сутнісна та функціональна характеристики </w:t>
      </w:r>
      <w:r w:rsidRPr="00D550D8">
        <w:rPr>
          <w:rFonts w:ascii="Times New Roman" w:hAnsi="Times New Roman" w:cs="Times New Roman"/>
          <w:i/>
          <w:sz w:val="28"/>
          <w:szCs w:val="28"/>
        </w:rPr>
        <w:t>Вісник Національного університету «Львівська політехніка».</w:t>
      </w:r>
      <w:r w:rsidRPr="00D550D8">
        <w:rPr>
          <w:rFonts w:ascii="Times New Roman" w:hAnsi="Times New Roman" w:cs="Times New Roman"/>
          <w:sz w:val="28"/>
          <w:szCs w:val="28"/>
        </w:rPr>
        <w:t xml:space="preserve"> Львів: Видавництво Львівської політехніки. 2012. № 727.  С. 270-276. </w:t>
      </w:r>
    </w:p>
    <w:p w14:paraId="0422FE03" w14:textId="77777777" w:rsidR="000C1B87" w:rsidRPr="00D550D8" w:rsidRDefault="000C1B87" w:rsidP="0015093A">
      <w:pPr>
        <w:pStyle w:val="a3"/>
        <w:numPr>
          <w:ilvl w:val="0"/>
          <w:numId w:val="2"/>
        </w:numPr>
        <w:spacing w:after="0" w:line="360" w:lineRule="auto"/>
        <w:ind w:firstLine="709"/>
        <w:jc w:val="both"/>
        <w:rPr>
          <w:rFonts w:ascii="Times New Roman" w:hAnsi="Times New Roman" w:cs="Times New Roman"/>
          <w:color w:val="0D0D0D" w:themeColor="text1" w:themeTint="F2"/>
          <w:sz w:val="28"/>
          <w:szCs w:val="28"/>
          <w:lang w:val="uk"/>
        </w:rPr>
      </w:pPr>
      <w:r w:rsidRPr="00D550D8">
        <w:rPr>
          <w:rFonts w:ascii="Times New Roman" w:hAnsi="Times New Roman" w:cs="Times New Roman"/>
          <w:color w:val="0D0D0D" w:themeColor="text1" w:themeTint="F2"/>
          <w:sz w:val="28"/>
          <w:szCs w:val="28"/>
        </w:rPr>
        <w:t xml:space="preserve">Портер М. Конкуренція. Київ: Вільямс, 2000. 495 с. </w:t>
      </w:r>
    </w:p>
    <w:p w14:paraId="4D776632" w14:textId="77777777" w:rsidR="000C1B87" w:rsidRPr="00D550D8" w:rsidRDefault="000C1B87" w:rsidP="0015093A">
      <w:pPr>
        <w:pStyle w:val="a3"/>
        <w:numPr>
          <w:ilvl w:val="0"/>
          <w:numId w:val="2"/>
        </w:numPr>
        <w:spacing w:after="0" w:line="360" w:lineRule="auto"/>
        <w:ind w:firstLine="709"/>
        <w:jc w:val="both"/>
        <w:rPr>
          <w:rFonts w:ascii="Times New Roman" w:hAnsi="Times New Roman" w:cs="Times New Roman"/>
          <w:color w:val="0D0D0D" w:themeColor="text1" w:themeTint="F2"/>
          <w:sz w:val="28"/>
          <w:szCs w:val="28"/>
          <w:lang w:val="uk"/>
        </w:rPr>
      </w:pPr>
      <w:r w:rsidRPr="00D550D8">
        <w:rPr>
          <w:rFonts w:ascii="Times New Roman" w:hAnsi="Times New Roman" w:cs="Times New Roman"/>
          <w:color w:val="0D0D0D" w:themeColor="text1" w:themeTint="F2"/>
          <w:sz w:val="28"/>
          <w:szCs w:val="28"/>
        </w:rPr>
        <w:t xml:space="preserve">Портер М. Стратегія конкуренції: Методика аналізу галузей і діяльності конкурентів  А. Олійник (пер. з англ.), Р. </w:t>
      </w:r>
      <w:proofErr w:type="spellStart"/>
      <w:r w:rsidRPr="00D550D8">
        <w:rPr>
          <w:rFonts w:ascii="Times New Roman" w:hAnsi="Times New Roman" w:cs="Times New Roman"/>
          <w:color w:val="0D0D0D" w:themeColor="text1" w:themeTint="F2"/>
          <w:sz w:val="28"/>
          <w:szCs w:val="28"/>
        </w:rPr>
        <w:t>Скільський</w:t>
      </w:r>
      <w:proofErr w:type="spellEnd"/>
      <w:r w:rsidRPr="00D550D8">
        <w:rPr>
          <w:rFonts w:ascii="Times New Roman" w:hAnsi="Times New Roman" w:cs="Times New Roman"/>
          <w:color w:val="0D0D0D" w:themeColor="text1" w:themeTint="F2"/>
          <w:sz w:val="28"/>
          <w:szCs w:val="28"/>
        </w:rPr>
        <w:t xml:space="preserve"> (пер. з англ.).  Київ: Основи, 1998. 390 с. </w:t>
      </w:r>
    </w:p>
    <w:p w14:paraId="78987356" w14:textId="77777777" w:rsidR="000C1B87" w:rsidRPr="00D550D8" w:rsidRDefault="000C1B87" w:rsidP="0015093A">
      <w:pPr>
        <w:pStyle w:val="a3"/>
        <w:numPr>
          <w:ilvl w:val="0"/>
          <w:numId w:val="2"/>
        </w:numPr>
        <w:spacing w:after="0" w:line="360" w:lineRule="auto"/>
        <w:ind w:firstLine="709"/>
        <w:jc w:val="both"/>
        <w:rPr>
          <w:rFonts w:ascii="Times New Roman" w:hAnsi="Times New Roman" w:cs="Times New Roman"/>
          <w:color w:val="0D0D0D" w:themeColor="text1" w:themeTint="F2"/>
          <w:sz w:val="28"/>
          <w:szCs w:val="28"/>
        </w:rPr>
      </w:pPr>
      <w:r w:rsidRPr="00D550D8">
        <w:rPr>
          <w:rFonts w:ascii="Times New Roman" w:hAnsi="Times New Roman" w:cs="Times New Roman"/>
          <w:color w:val="0D0D0D" w:themeColor="text1" w:themeTint="F2"/>
          <w:sz w:val="28"/>
          <w:szCs w:val="28"/>
        </w:rPr>
        <w:t xml:space="preserve">Портер М.Е. Стратегія конкуренції. Пер. з англ. А. Олійник, Р. Сільський.  Київ: Основи, 2009. 390 с. </w:t>
      </w:r>
    </w:p>
    <w:p w14:paraId="0B8DAF05" w14:textId="77777777" w:rsidR="000C1B87" w:rsidRPr="00D550D8" w:rsidRDefault="000C1B87" w:rsidP="0015093A">
      <w:pPr>
        <w:pStyle w:val="a3"/>
        <w:numPr>
          <w:ilvl w:val="0"/>
          <w:numId w:val="2"/>
        </w:numPr>
        <w:spacing w:after="0" w:line="360" w:lineRule="auto"/>
        <w:ind w:firstLine="709"/>
        <w:jc w:val="both"/>
        <w:rPr>
          <w:rFonts w:ascii="Times New Roman" w:hAnsi="Times New Roman" w:cs="Times New Roman"/>
          <w:color w:val="0D0D0D" w:themeColor="text1" w:themeTint="F2"/>
          <w:sz w:val="28"/>
          <w:szCs w:val="28"/>
          <w:lang w:val="uk"/>
        </w:rPr>
      </w:pPr>
      <w:proofErr w:type="spellStart"/>
      <w:r w:rsidRPr="00D550D8">
        <w:rPr>
          <w:rFonts w:ascii="Times New Roman" w:hAnsi="Times New Roman" w:cs="Times New Roman"/>
          <w:color w:val="0D0D0D" w:themeColor="text1" w:themeTint="F2"/>
          <w:sz w:val="28"/>
          <w:szCs w:val="28"/>
        </w:rPr>
        <w:t>Пуцентейло</w:t>
      </w:r>
      <w:proofErr w:type="spellEnd"/>
      <w:r w:rsidRPr="00D550D8">
        <w:rPr>
          <w:rFonts w:ascii="Times New Roman" w:hAnsi="Times New Roman" w:cs="Times New Roman"/>
          <w:color w:val="0D0D0D" w:themeColor="text1" w:themeTint="F2"/>
          <w:sz w:val="28"/>
          <w:szCs w:val="28"/>
        </w:rPr>
        <w:t xml:space="preserve"> П. Конкуренція як економічна категорія. </w:t>
      </w:r>
      <w:r w:rsidRPr="00D550D8">
        <w:rPr>
          <w:rFonts w:ascii="Times New Roman" w:hAnsi="Times New Roman" w:cs="Times New Roman"/>
          <w:i/>
          <w:color w:val="0D0D0D" w:themeColor="text1" w:themeTint="F2"/>
          <w:sz w:val="28"/>
          <w:szCs w:val="28"/>
        </w:rPr>
        <w:t>Економіка АПК.</w:t>
      </w:r>
      <w:r w:rsidRPr="00D550D8">
        <w:rPr>
          <w:rFonts w:ascii="Times New Roman" w:hAnsi="Times New Roman" w:cs="Times New Roman"/>
          <w:color w:val="0D0D0D" w:themeColor="text1" w:themeTint="F2"/>
          <w:sz w:val="28"/>
          <w:szCs w:val="28"/>
        </w:rPr>
        <w:t xml:space="preserve"> 2013.  № 4.  С. 122-126. </w:t>
      </w:r>
    </w:p>
    <w:p w14:paraId="55800132" w14:textId="77777777" w:rsidR="000C1B87" w:rsidRPr="00D550D8" w:rsidRDefault="000C1B87" w:rsidP="0015093A">
      <w:pPr>
        <w:pStyle w:val="a3"/>
        <w:numPr>
          <w:ilvl w:val="0"/>
          <w:numId w:val="2"/>
        </w:numPr>
        <w:spacing w:after="0" w:line="360" w:lineRule="auto"/>
        <w:ind w:firstLine="709"/>
        <w:jc w:val="both"/>
        <w:rPr>
          <w:rFonts w:ascii="Times New Roman" w:hAnsi="Times New Roman" w:cs="Times New Roman"/>
          <w:color w:val="0D0D0D" w:themeColor="text1" w:themeTint="F2"/>
          <w:sz w:val="28"/>
          <w:szCs w:val="28"/>
        </w:rPr>
      </w:pPr>
      <w:r w:rsidRPr="00D550D8">
        <w:rPr>
          <w:rFonts w:ascii="Times New Roman" w:hAnsi="Times New Roman" w:cs="Times New Roman"/>
          <w:color w:val="0D0D0D" w:themeColor="text1" w:themeTint="F2"/>
          <w:sz w:val="28"/>
          <w:szCs w:val="28"/>
        </w:rPr>
        <w:t xml:space="preserve">Рудницька М.О. Мікроекономіка: навч. посіб. Київ: ЦУЛ, 2008. 360 с. </w:t>
      </w:r>
    </w:p>
    <w:p w14:paraId="2ABAC5B7" w14:textId="77777777" w:rsidR="000C1B87" w:rsidRPr="00D550D8" w:rsidRDefault="000C1B87" w:rsidP="0015093A">
      <w:pPr>
        <w:pStyle w:val="a3"/>
        <w:numPr>
          <w:ilvl w:val="0"/>
          <w:numId w:val="2"/>
        </w:numPr>
        <w:spacing w:after="0" w:line="360" w:lineRule="auto"/>
        <w:ind w:firstLine="709"/>
        <w:jc w:val="both"/>
        <w:rPr>
          <w:rFonts w:ascii="Times New Roman" w:hAnsi="Times New Roman" w:cs="Times New Roman"/>
          <w:color w:val="0D0D0D" w:themeColor="text1" w:themeTint="F2"/>
          <w:sz w:val="28"/>
          <w:szCs w:val="28"/>
          <w:lang w:val="uk"/>
        </w:rPr>
      </w:pPr>
      <w:proofErr w:type="spellStart"/>
      <w:r w:rsidRPr="00D550D8">
        <w:rPr>
          <w:rFonts w:ascii="Times New Roman" w:hAnsi="Times New Roman" w:cs="Times New Roman"/>
          <w:color w:val="0D0D0D" w:themeColor="text1" w:themeTint="F2"/>
          <w:sz w:val="28"/>
          <w:szCs w:val="28"/>
        </w:rPr>
        <w:t>Томпсон</w:t>
      </w:r>
      <w:proofErr w:type="spellEnd"/>
      <w:r w:rsidRPr="00D550D8">
        <w:rPr>
          <w:rFonts w:ascii="Times New Roman" w:hAnsi="Times New Roman" w:cs="Times New Roman"/>
          <w:color w:val="0D0D0D" w:themeColor="text1" w:themeTint="F2"/>
          <w:sz w:val="28"/>
          <w:szCs w:val="28"/>
        </w:rPr>
        <w:t xml:space="preserve"> А.А., </w:t>
      </w:r>
      <w:proofErr w:type="spellStart"/>
      <w:r w:rsidRPr="00D550D8">
        <w:rPr>
          <w:rFonts w:ascii="Times New Roman" w:hAnsi="Times New Roman" w:cs="Times New Roman"/>
          <w:color w:val="0D0D0D" w:themeColor="text1" w:themeTint="F2"/>
          <w:sz w:val="28"/>
          <w:szCs w:val="28"/>
        </w:rPr>
        <w:t>Стрикленд</w:t>
      </w:r>
      <w:proofErr w:type="spellEnd"/>
      <w:r w:rsidRPr="00D550D8">
        <w:rPr>
          <w:rFonts w:ascii="Times New Roman" w:hAnsi="Times New Roman" w:cs="Times New Roman"/>
          <w:color w:val="0D0D0D" w:themeColor="text1" w:themeTint="F2"/>
          <w:sz w:val="28"/>
          <w:szCs w:val="28"/>
        </w:rPr>
        <w:t xml:space="preserve"> </w:t>
      </w:r>
      <w:proofErr w:type="spellStart"/>
      <w:r w:rsidRPr="00D550D8">
        <w:rPr>
          <w:rFonts w:ascii="Times New Roman" w:hAnsi="Times New Roman" w:cs="Times New Roman"/>
          <w:color w:val="0D0D0D" w:themeColor="text1" w:themeTint="F2"/>
          <w:sz w:val="28"/>
          <w:szCs w:val="28"/>
        </w:rPr>
        <w:t>А.Дж</w:t>
      </w:r>
      <w:proofErr w:type="spellEnd"/>
      <w:r w:rsidRPr="00D550D8">
        <w:rPr>
          <w:rFonts w:ascii="Times New Roman" w:hAnsi="Times New Roman" w:cs="Times New Roman"/>
          <w:color w:val="0D0D0D" w:themeColor="text1" w:themeTint="F2"/>
          <w:sz w:val="28"/>
          <w:szCs w:val="28"/>
        </w:rPr>
        <w:t xml:space="preserve">. </w:t>
      </w:r>
      <w:proofErr w:type="spellStart"/>
      <w:r w:rsidRPr="00D550D8">
        <w:rPr>
          <w:rFonts w:ascii="Times New Roman" w:hAnsi="Times New Roman" w:cs="Times New Roman"/>
          <w:color w:val="0D0D0D" w:themeColor="text1" w:themeTint="F2"/>
          <w:sz w:val="28"/>
          <w:szCs w:val="28"/>
        </w:rPr>
        <w:t>Стратегический</w:t>
      </w:r>
      <w:proofErr w:type="spellEnd"/>
      <w:r w:rsidRPr="00D550D8">
        <w:rPr>
          <w:rFonts w:ascii="Times New Roman" w:hAnsi="Times New Roman" w:cs="Times New Roman"/>
          <w:color w:val="0D0D0D" w:themeColor="text1" w:themeTint="F2"/>
          <w:sz w:val="28"/>
          <w:szCs w:val="28"/>
        </w:rPr>
        <w:t xml:space="preserve"> менеджмент: </w:t>
      </w:r>
      <w:proofErr w:type="spellStart"/>
      <w:r w:rsidRPr="00D550D8">
        <w:rPr>
          <w:rFonts w:ascii="Times New Roman" w:hAnsi="Times New Roman" w:cs="Times New Roman"/>
          <w:color w:val="0D0D0D" w:themeColor="text1" w:themeTint="F2"/>
          <w:sz w:val="28"/>
          <w:szCs w:val="28"/>
        </w:rPr>
        <w:t>концепции</w:t>
      </w:r>
      <w:proofErr w:type="spellEnd"/>
      <w:r w:rsidRPr="00D550D8">
        <w:rPr>
          <w:rFonts w:ascii="Times New Roman" w:hAnsi="Times New Roman" w:cs="Times New Roman"/>
          <w:color w:val="0D0D0D" w:themeColor="text1" w:themeTint="F2"/>
          <w:sz w:val="28"/>
          <w:szCs w:val="28"/>
        </w:rPr>
        <w:t xml:space="preserve"> и </w:t>
      </w:r>
      <w:proofErr w:type="spellStart"/>
      <w:r w:rsidRPr="00D550D8">
        <w:rPr>
          <w:rFonts w:ascii="Times New Roman" w:hAnsi="Times New Roman" w:cs="Times New Roman"/>
          <w:color w:val="0D0D0D" w:themeColor="text1" w:themeTint="F2"/>
          <w:sz w:val="28"/>
          <w:szCs w:val="28"/>
        </w:rPr>
        <w:t>ситуации</w:t>
      </w:r>
      <w:proofErr w:type="spellEnd"/>
      <w:r w:rsidRPr="00D550D8">
        <w:rPr>
          <w:rFonts w:ascii="Times New Roman" w:hAnsi="Times New Roman" w:cs="Times New Roman"/>
          <w:color w:val="0D0D0D" w:themeColor="text1" w:themeTint="F2"/>
          <w:sz w:val="28"/>
          <w:szCs w:val="28"/>
        </w:rPr>
        <w:t xml:space="preserve"> для </w:t>
      </w:r>
      <w:proofErr w:type="spellStart"/>
      <w:r w:rsidRPr="00D550D8">
        <w:rPr>
          <w:rFonts w:ascii="Times New Roman" w:hAnsi="Times New Roman" w:cs="Times New Roman"/>
          <w:color w:val="0D0D0D" w:themeColor="text1" w:themeTint="F2"/>
          <w:sz w:val="28"/>
          <w:szCs w:val="28"/>
        </w:rPr>
        <w:t>анализа</w:t>
      </w:r>
      <w:proofErr w:type="spellEnd"/>
      <w:r w:rsidRPr="00D550D8">
        <w:rPr>
          <w:rFonts w:ascii="Times New Roman" w:hAnsi="Times New Roman" w:cs="Times New Roman"/>
          <w:color w:val="0D0D0D" w:themeColor="text1" w:themeTint="F2"/>
          <w:sz w:val="28"/>
          <w:szCs w:val="28"/>
        </w:rPr>
        <w:t xml:space="preserve">.  </w:t>
      </w:r>
      <w:proofErr w:type="spellStart"/>
      <w:r w:rsidRPr="00D550D8">
        <w:rPr>
          <w:rFonts w:ascii="Times New Roman" w:hAnsi="Times New Roman" w:cs="Times New Roman"/>
          <w:color w:val="0D0D0D" w:themeColor="text1" w:themeTint="F2"/>
          <w:sz w:val="28"/>
          <w:szCs w:val="28"/>
        </w:rPr>
        <w:t>Диалектика</w:t>
      </w:r>
      <w:proofErr w:type="spellEnd"/>
      <w:r w:rsidRPr="00D550D8">
        <w:rPr>
          <w:rFonts w:ascii="Times New Roman" w:hAnsi="Times New Roman" w:cs="Times New Roman"/>
          <w:color w:val="0D0D0D" w:themeColor="text1" w:themeTint="F2"/>
          <w:sz w:val="28"/>
          <w:szCs w:val="28"/>
        </w:rPr>
        <w:t xml:space="preserve"> -</w:t>
      </w:r>
      <w:proofErr w:type="spellStart"/>
      <w:r w:rsidRPr="00D550D8">
        <w:rPr>
          <w:rFonts w:ascii="Times New Roman" w:hAnsi="Times New Roman" w:cs="Times New Roman"/>
          <w:color w:val="0D0D0D" w:themeColor="text1" w:themeTint="F2"/>
          <w:sz w:val="28"/>
          <w:szCs w:val="28"/>
        </w:rPr>
        <w:t>Вильямс</w:t>
      </w:r>
      <w:proofErr w:type="spellEnd"/>
      <w:r w:rsidRPr="00D550D8">
        <w:rPr>
          <w:rFonts w:ascii="Times New Roman" w:hAnsi="Times New Roman" w:cs="Times New Roman"/>
          <w:color w:val="0D0D0D" w:themeColor="text1" w:themeTint="F2"/>
          <w:sz w:val="28"/>
          <w:szCs w:val="28"/>
        </w:rPr>
        <w:t xml:space="preserve">, 2002. 928 с. </w:t>
      </w:r>
    </w:p>
    <w:p w14:paraId="5A3FBC32" w14:textId="77777777" w:rsidR="000C1B87" w:rsidRPr="00D550D8" w:rsidRDefault="000C1B87" w:rsidP="0015093A">
      <w:pPr>
        <w:pStyle w:val="a3"/>
        <w:numPr>
          <w:ilvl w:val="0"/>
          <w:numId w:val="2"/>
        </w:numPr>
        <w:spacing w:after="0" w:line="360" w:lineRule="auto"/>
        <w:ind w:firstLine="709"/>
        <w:jc w:val="both"/>
        <w:rPr>
          <w:rFonts w:ascii="Times New Roman" w:hAnsi="Times New Roman" w:cs="Times New Roman"/>
          <w:color w:val="0D0D0D" w:themeColor="text1" w:themeTint="F2"/>
          <w:sz w:val="28"/>
          <w:szCs w:val="28"/>
        </w:rPr>
      </w:pPr>
      <w:proofErr w:type="spellStart"/>
      <w:r w:rsidRPr="00D550D8">
        <w:rPr>
          <w:rFonts w:ascii="Times New Roman" w:hAnsi="Times New Roman" w:cs="Times New Roman"/>
          <w:color w:val="0D0D0D" w:themeColor="text1" w:themeTint="F2"/>
          <w:sz w:val="28"/>
          <w:szCs w:val="28"/>
        </w:rPr>
        <w:t>Филюк</w:t>
      </w:r>
      <w:proofErr w:type="spellEnd"/>
      <w:r w:rsidRPr="00D550D8">
        <w:rPr>
          <w:rFonts w:ascii="Times New Roman" w:hAnsi="Times New Roman" w:cs="Times New Roman"/>
          <w:color w:val="0D0D0D" w:themeColor="text1" w:themeTint="F2"/>
          <w:sz w:val="28"/>
          <w:szCs w:val="28"/>
        </w:rPr>
        <w:t xml:space="preserve"> Г.М. Конкуренція і монополія в епоху глобалізації: монографія. Житомир: Вид-во ЖДУ ім. І. Франка, 2011. 404 с. </w:t>
      </w:r>
    </w:p>
    <w:p w14:paraId="248869D7" w14:textId="77777777" w:rsidR="000C1B87" w:rsidRPr="00D550D8" w:rsidRDefault="000C1B87" w:rsidP="0015093A">
      <w:pPr>
        <w:pStyle w:val="a3"/>
        <w:numPr>
          <w:ilvl w:val="0"/>
          <w:numId w:val="2"/>
        </w:numPr>
        <w:spacing w:after="0" w:line="360" w:lineRule="auto"/>
        <w:ind w:firstLine="709"/>
        <w:jc w:val="both"/>
        <w:rPr>
          <w:rFonts w:ascii="Times New Roman" w:hAnsi="Times New Roman" w:cs="Times New Roman"/>
          <w:color w:val="0D0D0D" w:themeColor="text1" w:themeTint="F2"/>
          <w:sz w:val="28"/>
          <w:szCs w:val="28"/>
          <w:lang w:val="uk"/>
        </w:rPr>
      </w:pPr>
      <w:r w:rsidRPr="00D550D8">
        <w:rPr>
          <w:rFonts w:ascii="Times New Roman" w:hAnsi="Times New Roman" w:cs="Times New Roman"/>
          <w:color w:val="0D0D0D" w:themeColor="text1" w:themeTint="F2"/>
          <w:sz w:val="28"/>
          <w:szCs w:val="28"/>
        </w:rPr>
        <w:t xml:space="preserve">Швед В.В. Конкурентоспроможність підприємства та особливості їх визначення в сучасних умовах. Вісник Дніпропетровського університету. 2013. Випуск 7/1. С. 92-97. </w:t>
      </w:r>
    </w:p>
    <w:sectPr w:rsidR="000C1B87" w:rsidRPr="00D550D8">
      <w:footerReference w:type="default" r:id="rId10"/>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0BC98" w14:textId="77777777" w:rsidR="0015723C" w:rsidRDefault="0015723C" w:rsidP="001663CD">
      <w:pPr>
        <w:spacing w:after="0" w:line="240" w:lineRule="auto"/>
      </w:pPr>
      <w:r>
        <w:separator/>
      </w:r>
    </w:p>
  </w:endnote>
  <w:endnote w:type="continuationSeparator" w:id="0">
    <w:p w14:paraId="12006622" w14:textId="77777777" w:rsidR="0015723C" w:rsidRDefault="0015723C" w:rsidP="00166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7134423"/>
      <w:docPartObj>
        <w:docPartGallery w:val="Page Numbers (Bottom of Page)"/>
        <w:docPartUnique/>
      </w:docPartObj>
    </w:sdtPr>
    <w:sdtContent>
      <w:p w14:paraId="311AB0F8" w14:textId="0613DC0C" w:rsidR="001663CD" w:rsidRDefault="001663CD">
        <w:pPr>
          <w:pStyle w:val="a6"/>
          <w:jc w:val="right"/>
        </w:pPr>
        <w:r>
          <w:fldChar w:fldCharType="begin"/>
        </w:r>
        <w:r>
          <w:instrText>PAGE   \* MERGEFORMAT</w:instrText>
        </w:r>
        <w:r>
          <w:fldChar w:fldCharType="separate"/>
        </w:r>
        <w:r w:rsidR="00CA32A4">
          <w:rPr>
            <w:noProof/>
          </w:rPr>
          <w:t>1</w:t>
        </w:r>
        <w:r>
          <w:fldChar w:fldCharType="end"/>
        </w:r>
      </w:p>
    </w:sdtContent>
  </w:sdt>
  <w:p w14:paraId="5C8D4A96" w14:textId="77777777" w:rsidR="001663CD" w:rsidRDefault="001663C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D82F17" w14:textId="77777777" w:rsidR="0015723C" w:rsidRDefault="0015723C" w:rsidP="001663CD">
      <w:pPr>
        <w:spacing w:after="0" w:line="240" w:lineRule="auto"/>
      </w:pPr>
      <w:r>
        <w:separator/>
      </w:r>
    </w:p>
  </w:footnote>
  <w:footnote w:type="continuationSeparator" w:id="0">
    <w:p w14:paraId="5F566E40" w14:textId="77777777" w:rsidR="0015723C" w:rsidRDefault="0015723C" w:rsidP="001663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330FB"/>
    <w:multiLevelType w:val="hybridMultilevel"/>
    <w:tmpl w:val="A6BE632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BD03707"/>
    <w:multiLevelType w:val="hybridMultilevel"/>
    <w:tmpl w:val="7BFCD60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CF86A24"/>
    <w:multiLevelType w:val="multilevel"/>
    <w:tmpl w:val="B15CA780"/>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96F7006"/>
    <w:multiLevelType w:val="hybridMultilevel"/>
    <w:tmpl w:val="1020E9A8"/>
    <w:lvl w:ilvl="0" w:tplc="F486551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15:restartNumberingAfterBreak="0">
    <w:nsid w:val="60381ECC"/>
    <w:multiLevelType w:val="multilevel"/>
    <w:tmpl w:val="629EDD80"/>
    <w:lvl w:ilvl="0">
      <w:start w:val="1"/>
      <w:numFmt w:val="decimal"/>
      <w:lvlText w:val="%1."/>
      <w:lvlJc w:val="left"/>
      <w:pPr>
        <w:ind w:left="1654" w:hanging="945"/>
      </w:pPr>
      <w:rPr>
        <w:b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16cid:durableId="1385447367">
    <w:abstractNumId w:val="0"/>
  </w:num>
  <w:num w:numId="2" w16cid:durableId="2096900844">
    <w:abstractNumId w:val="1"/>
  </w:num>
  <w:num w:numId="3" w16cid:durableId="8645604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9911572">
    <w:abstractNumId w:val="3"/>
  </w:num>
  <w:num w:numId="5" w16cid:durableId="982124327">
    <w:abstractNumId w:val="4"/>
  </w:num>
  <w:num w:numId="6" w16cid:durableId="18306317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2F2"/>
    <w:rsid w:val="000134B8"/>
    <w:rsid w:val="00055AF8"/>
    <w:rsid w:val="00064888"/>
    <w:rsid w:val="000C1B87"/>
    <w:rsid w:val="000F52F2"/>
    <w:rsid w:val="00112312"/>
    <w:rsid w:val="001265A2"/>
    <w:rsid w:val="0015093A"/>
    <w:rsid w:val="0015723C"/>
    <w:rsid w:val="001663CD"/>
    <w:rsid w:val="001B315F"/>
    <w:rsid w:val="002A1BDF"/>
    <w:rsid w:val="00396F3D"/>
    <w:rsid w:val="003A264C"/>
    <w:rsid w:val="0042737E"/>
    <w:rsid w:val="00497AFE"/>
    <w:rsid w:val="004B5F9E"/>
    <w:rsid w:val="004E3E5E"/>
    <w:rsid w:val="005C0E51"/>
    <w:rsid w:val="00667EEB"/>
    <w:rsid w:val="006A2986"/>
    <w:rsid w:val="006F37FB"/>
    <w:rsid w:val="0071519C"/>
    <w:rsid w:val="007412B9"/>
    <w:rsid w:val="00750284"/>
    <w:rsid w:val="0079762F"/>
    <w:rsid w:val="007E5422"/>
    <w:rsid w:val="008221FF"/>
    <w:rsid w:val="008338A1"/>
    <w:rsid w:val="008706C6"/>
    <w:rsid w:val="008A5781"/>
    <w:rsid w:val="008A77DE"/>
    <w:rsid w:val="009130DC"/>
    <w:rsid w:val="009700C5"/>
    <w:rsid w:val="009C01DC"/>
    <w:rsid w:val="00AB6D4F"/>
    <w:rsid w:val="00AF32B2"/>
    <w:rsid w:val="00B22744"/>
    <w:rsid w:val="00B250FF"/>
    <w:rsid w:val="00B368F0"/>
    <w:rsid w:val="00B632C3"/>
    <w:rsid w:val="00B71EB1"/>
    <w:rsid w:val="00C67EDA"/>
    <w:rsid w:val="00CA32A4"/>
    <w:rsid w:val="00CD2AA4"/>
    <w:rsid w:val="00D31279"/>
    <w:rsid w:val="00D550D8"/>
    <w:rsid w:val="00DA0839"/>
    <w:rsid w:val="00DD7B94"/>
    <w:rsid w:val="00E32767"/>
    <w:rsid w:val="00EA5279"/>
    <w:rsid w:val="00EB70E7"/>
    <w:rsid w:val="00EE4DD7"/>
    <w:rsid w:val="00F32D09"/>
    <w:rsid w:val="00FE48D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5ABD1"/>
  <w15:chartTrackingRefBased/>
  <w15:docId w15:val="{FFA22617-FE39-45E5-9F90-45080CFA6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0284"/>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F52F2"/>
    <w:pPr>
      <w:ind w:left="720"/>
      <w:contextualSpacing/>
    </w:pPr>
  </w:style>
  <w:style w:type="paragraph" w:styleId="a4">
    <w:name w:val="header"/>
    <w:basedOn w:val="a"/>
    <w:link w:val="a5"/>
    <w:uiPriority w:val="99"/>
    <w:unhideWhenUsed/>
    <w:rsid w:val="001663CD"/>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1663CD"/>
  </w:style>
  <w:style w:type="paragraph" w:styleId="a6">
    <w:name w:val="footer"/>
    <w:basedOn w:val="a"/>
    <w:link w:val="a7"/>
    <w:uiPriority w:val="99"/>
    <w:unhideWhenUsed/>
    <w:rsid w:val="001663CD"/>
    <w:pPr>
      <w:tabs>
        <w:tab w:val="center" w:pos="4819"/>
        <w:tab w:val="right" w:pos="9639"/>
      </w:tabs>
      <w:spacing w:after="0" w:line="240" w:lineRule="auto"/>
    </w:pPr>
  </w:style>
  <w:style w:type="character" w:customStyle="1" w:styleId="a7">
    <w:name w:val="Нижній колонтитул Знак"/>
    <w:basedOn w:val="a0"/>
    <w:link w:val="a6"/>
    <w:uiPriority w:val="99"/>
    <w:rsid w:val="001663CD"/>
  </w:style>
  <w:style w:type="character" w:styleId="a8">
    <w:name w:val="Hyperlink"/>
    <w:basedOn w:val="a0"/>
    <w:uiPriority w:val="99"/>
    <w:unhideWhenUsed/>
    <w:rsid w:val="00D550D8"/>
    <w:rPr>
      <w:color w:val="0563C1" w:themeColor="hyperlink"/>
      <w:u w:val="single"/>
    </w:rPr>
  </w:style>
  <w:style w:type="character" w:styleId="a9">
    <w:name w:val="Unresolved Mention"/>
    <w:basedOn w:val="a0"/>
    <w:uiPriority w:val="99"/>
    <w:semiHidden/>
    <w:unhideWhenUsed/>
    <w:rsid w:val="00D550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795990">
      <w:bodyDiv w:val="1"/>
      <w:marLeft w:val="0"/>
      <w:marRight w:val="0"/>
      <w:marTop w:val="0"/>
      <w:marBottom w:val="0"/>
      <w:divBdr>
        <w:top w:val="none" w:sz="0" w:space="0" w:color="auto"/>
        <w:left w:val="none" w:sz="0" w:space="0" w:color="auto"/>
        <w:bottom w:val="none" w:sz="0" w:space="0" w:color="auto"/>
        <w:right w:val="none" w:sz="0" w:space="0" w:color="auto"/>
      </w:divBdr>
    </w:div>
    <w:div w:id="685012075">
      <w:bodyDiv w:val="1"/>
      <w:marLeft w:val="0"/>
      <w:marRight w:val="0"/>
      <w:marTop w:val="0"/>
      <w:marBottom w:val="0"/>
      <w:divBdr>
        <w:top w:val="none" w:sz="0" w:space="0" w:color="auto"/>
        <w:left w:val="none" w:sz="0" w:space="0" w:color="auto"/>
        <w:bottom w:val="none" w:sz="0" w:space="0" w:color="auto"/>
        <w:right w:val="none" w:sz="0" w:space="0" w:color="auto"/>
      </w:divBdr>
    </w:div>
    <w:div w:id="970863737">
      <w:bodyDiv w:val="1"/>
      <w:marLeft w:val="0"/>
      <w:marRight w:val="0"/>
      <w:marTop w:val="0"/>
      <w:marBottom w:val="0"/>
      <w:divBdr>
        <w:top w:val="none" w:sz="0" w:space="0" w:color="auto"/>
        <w:left w:val="none" w:sz="0" w:space="0" w:color="auto"/>
        <w:bottom w:val="none" w:sz="0" w:space="0" w:color="auto"/>
        <w:right w:val="none" w:sz="0" w:space="0" w:color="auto"/>
      </w:divBdr>
    </w:div>
    <w:div w:id="1013923816">
      <w:bodyDiv w:val="1"/>
      <w:marLeft w:val="0"/>
      <w:marRight w:val="0"/>
      <w:marTop w:val="0"/>
      <w:marBottom w:val="0"/>
      <w:divBdr>
        <w:top w:val="none" w:sz="0" w:space="0" w:color="auto"/>
        <w:left w:val="none" w:sz="0" w:space="0" w:color="auto"/>
        <w:bottom w:val="none" w:sz="0" w:space="0" w:color="auto"/>
        <w:right w:val="none" w:sz="0" w:space="0" w:color="auto"/>
      </w:divBdr>
    </w:div>
    <w:div w:id="1544051712">
      <w:bodyDiv w:val="1"/>
      <w:marLeft w:val="0"/>
      <w:marRight w:val="0"/>
      <w:marTop w:val="0"/>
      <w:marBottom w:val="0"/>
      <w:divBdr>
        <w:top w:val="none" w:sz="0" w:space="0" w:color="auto"/>
        <w:left w:val="none" w:sz="0" w:space="0" w:color="auto"/>
        <w:bottom w:val="none" w:sz="0" w:space="0" w:color="auto"/>
        <w:right w:val="none" w:sz="0" w:space="0" w:color="auto"/>
      </w:divBdr>
    </w:div>
    <w:div w:id="1586188481">
      <w:bodyDiv w:val="1"/>
      <w:marLeft w:val="0"/>
      <w:marRight w:val="0"/>
      <w:marTop w:val="0"/>
      <w:marBottom w:val="0"/>
      <w:divBdr>
        <w:top w:val="none" w:sz="0" w:space="0" w:color="auto"/>
        <w:left w:val="none" w:sz="0" w:space="0" w:color="auto"/>
        <w:bottom w:val="none" w:sz="0" w:space="0" w:color="auto"/>
        <w:right w:val="none" w:sz="0" w:space="0" w:color="auto"/>
      </w:divBdr>
    </w:div>
    <w:div w:id="1945960981">
      <w:bodyDiv w:val="1"/>
      <w:marLeft w:val="0"/>
      <w:marRight w:val="0"/>
      <w:marTop w:val="0"/>
      <w:marBottom w:val="0"/>
      <w:divBdr>
        <w:top w:val="none" w:sz="0" w:space="0" w:color="auto"/>
        <w:left w:val="none" w:sz="0" w:space="0" w:color="auto"/>
        <w:bottom w:val="none" w:sz="0" w:space="0" w:color="auto"/>
        <w:right w:val="none" w:sz="0" w:space="0" w:color="auto"/>
      </w:divBdr>
    </w:div>
    <w:div w:id="1969234803">
      <w:bodyDiv w:val="1"/>
      <w:marLeft w:val="0"/>
      <w:marRight w:val="0"/>
      <w:marTop w:val="0"/>
      <w:marBottom w:val="0"/>
      <w:divBdr>
        <w:top w:val="none" w:sz="0" w:space="0" w:color="auto"/>
        <w:left w:val="none" w:sz="0" w:space="0" w:color="auto"/>
        <w:bottom w:val="none" w:sz="0" w:space="0" w:color="auto"/>
        <w:right w:val="none" w:sz="0" w:space="0" w:color="auto"/>
      </w:divBdr>
    </w:div>
    <w:div w:id="2048408043">
      <w:bodyDiv w:val="1"/>
      <w:marLeft w:val="0"/>
      <w:marRight w:val="0"/>
      <w:marTop w:val="0"/>
      <w:marBottom w:val="0"/>
      <w:divBdr>
        <w:top w:val="none" w:sz="0" w:space="0" w:color="auto"/>
        <w:left w:val="none" w:sz="0" w:space="0" w:color="auto"/>
        <w:bottom w:val="none" w:sz="0" w:space="0" w:color="auto"/>
        <w:right w:val="none" w:sz="0" w:space="0" w:color="auto"/>
      </w:divBdr>
      <w:divsChild>
        <w:div w:id="374701706">
          <w:marLeft w:val="0"/>
          <w:marRight w:val="0"/>
          <w:marTop w:val="0"/>
          <w:marBottom w:val="0"/>
          <w:divBdr>
            <w:top w:val="none" w:sz="0" w:space="0" w:color="auto"/>
            <w:left w:val="none" w:sz="0" w:space="0" w:color="auto"/>
            <w:bottom w:val="none" w:sz="0" w:space="0" w:color="auto"/>
            <w:right w:val="none" w:sz="0" w:space="0" w:color="auto"/>
          </w:divBdr>
          <w:divsChild>
            <w:div w:id="1445923014">
              <w:marLeft w:val="0"/>
              <w:marRight w:val="0"/>
              <w:marTop w:val="0"/>
              <w:marBottom w:val="0"/>
              <w:divBdr>
                <w:top w:val="none" w:sz="0" w:space="0" w:color="auto"/>
                <w:left w:val="none" w:sz="0" w:space="0" w:color="auto"/>
                <w:bottom w:val="none" w:sz="0" w:space="0" w:color="auto"/>
                <w:right w:val="none" w:sz="0" w:space="0" w:color="auto"/>
              </w:divBdr>
              <w:divsChild>
                <w:div w:id="1597905117">
                  <w:marLeft w:val="0"/>
                  <w:marRight w:val="0"/>
                  <w:marTop w:val="0"/>
                  <w:marBottom w:val="0"/>
                  <w:divBdr>
                    <w:top w:val="none" w:sz="0" w:space="0" w:color="auto"/>
                    <w:left w:val="none" w:sz="0" w:space="0" w:color="auto"/>
                    <w:bottom w:val="none" w:sz="0" w:space="0" w:color="auto"/>
                    <w:right w:val="none" w:sz="0" w:space="0" w:color="auto"/>
                  </w:divBdr>
                  <w:divsChild>
                    <w:div w:id="2138907970">
                      <w:marLeft w:val="0"/>
                      <w:marRight w:val="0"/>
                      <w:marTop w:val="0"/>
                      <w:marBottom w:val="0"/>
                      <w:divBdr>
                        <w:top w:val="none" w:sz="0" w:space="0" w:color="auto"/>
                        <w:left w:val="none" w:sz="0" w:space="0" w:color="auto"/>
                        <w:bottom w:val="none" w:sz="0" w:space="0" w:color="auto"/>
                        <w:right w:val="none" w:sz="0" w:space="0" w:color="auto"/>
                      </w:divBdr>
                      <w:divsChild>
                        <w:div w:id="897672633">
                          <w:marLeft w:val="0"/>
                          <w:marRight w:val="0"/>
                          <w:marTop w:val="0"/>
                          <w:marBottom w:val="0"/>
                          <w:divBdr>
                            <w:top w:val="none" w:sz="0" w:space="0" w:color="auto"/>
                            <w:left w:val="none" w:sz="0" w:space="0" w:color="auto"/>
                            <w:bottom w:val="none" w:sz="0" w:space="0" w:color="auto"/>
                            <w:right w:val="none" w:sz="0" w:space="0" w:color="auto"/>
                          </w:divBdr>
                          <w:divsChild>
                            <w:div w:id="855534484">
                              <w:marLeft w:val="0"/>
                              <w:marRight w:val="0"/>
                              <w:marTop w:val="0"/>
                              <w:marBottom w:val="0"/>
                              <w:divBdr>
                                <w:top w:val="none" w:sz="0" w:space="0" w:color="auto"/>
                                <w:left w:val="none" w:sz="0" w:space="0" w:color="auto"/>
                                <w:bottom w:val="none" w:sz="0" w:space="0" w:color="auto"/>
                                <w:right w:val="none" w:sz="0" w:space="0" w:color="auto"/>
                              </w:divBdr>
                              <w:divsChild>
                                <w:div w:id="281617058">
                                  <w:marLeft w:val="0"/>
                                  <w:marRight w:val="0"/>
                                  <w:marTop w:val="0"/>
                                  <w:marBottom w:val="0"/>
                                  <w:divBdr>
                                    <w:top w:val="none" w:sz="0" w:space="0" w:color="auto"/>
                                    <w:left w:val="none" w:sz="0" w:space="0" w:color="auto"/>
                                    <w:bottom w:val="none" w:sz="0" w:space="0" w:color="auto"/>
                                    <w:right w:val="none" w:sz="0" w:space="0" w:color="auto"/>
                                  </w:divBdr>
                                  <w:divsChild>
                                    <w:div w:id="12148132">
                                      <w:marLeft w:val="0"/>
                                      <w:marRight w:val="0"/>
                                      <w:marTop w:val="0"/>
                                      <w:marBottom w:val="0"/>
                                      <w:divBdr>
                                        <w:top w:val="none" w:sz="0" w:space="0" w:color="auto"/>
                                        <w:left w:val="none" w:sz="0" w:space="0" w:color="auto"/>
                                        <w:bottom w:val="none" w:sz="0" w:space="0" w:color="auto"/>
                                        <w:right w:val="none" w:sz="0" w:space="0" w:color="auto"/>
                                      </w:divBdr>
                                      <w:divsChild>
                                        <w:div w:id="1076442085">
                                          <w:marLeft w:val="0"/>
                                          <w:marRight w:val="0"/>
                                          <w:marTop w:val="0"/>
                                          <w:marBottom w:val="0"/>
                                          <w:divBdr>
                                            <w:top w:val="none" w:sz="0" w:space="0" w:color="auto"/>
                                            <w:left w:val="none" w:sz="0" w:space="0" w:color="auto"/>
                                            <w:bottom w:val="none" w:sz="0" w:space="0" w:color="auto"/>
                                            <w:right w:val="none" w:sz="0" w:space="0" w:color="auto"/>
                                          </w:divBdr>
                                        </w:div>
                                      </w:divsChild>
                                    </w:div>
                                    <w:div w:id="1201554617">
                                      <w:marLeft w:val="0"/>
                                      <w:marRight w:val="0"/>
                                      <w:marTop w:val="0"/>
                                      <w:marBottom w:val="0"/>
                                      <w:divBdr>
                                        <w:top w:val="none" w:sz="0" w:space="0" w:color="auto"/>
                                        <w:left w:val="none" w:sz="0" w:space="0" w:color="auto"/>
                                        <w:bottom w:val="none" w:sz="0" w:space="0" w:color="auto"/>
                                        <w:right w:val="none" w:sz="0" w:space="0" w:color="auto"/>
                                      </w:divBdr>
                                      <w:divsChild>
                                        <w:div w:id="1481071714">
                                          <w:marLeft w:val="0"/>
                                          <w:marRight w:val="0"/>
                                          <w:marTop w:val="0"/>
                                          <w:marBottom w:val="0"/>
                                          <w:divBdr>
                                            <w:top w:val="none" w:sz="0" w:space="0" w:color="auto"/>
                                            <w:left w:val="none" w:sz="0" w:space="0" w:color="auto"/>
                                            <w:bottom w:val="none" w:sz="0" w:space="0" w:color="auto"/>
                                            <w:right w:val="none" w:sz="0" w:space="0" w:color="auto"/>
                                          </w:divBdr>
                                          <w:divsChild>
                                            <w:div w:id="92846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346491">
                                      <w:marLeft w:val="0"/>
                                      <w:marRight w:val="0"/>
                                      <w:marTop w:val="0"/>
                                      <w:marBottom w:val="0"/>
                                      <w:divBdr>
                                        <w:top w:val="none" w:sz="0" w:space="0" w:color="auto"/>
                                        <w:left w:val="none" w:sz="0" w:space="0" w:color="auto"/>
                                        <w:bottom w:val="none" w:sz="0" w:space="0" w:color="auto"/>
                                        <w:right w:val="none" w:sz="0" w:space="0" w:color="auto"/>
                                      </w:divBdr>
                                      <w:divsChild>
                                        <w:div w:id="31445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42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3015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folibrary.com.ua/books-text-9583.html" TargetMode="External"/><Relationship Id="rId3" Type="http://schemas.openxmlformats.org/officeDocument/2006/relationships/settings" Target="settings.xml"/><Relationship Id="rId7" Type="http://schemas.openxmlformats.org/officeDocument/2006/relationships/hyperlink" Target="http://marketing-helping.com/konspektilekcz/21-konspekt-lekczj-qosnovi-marketinguq/412-marketingove-ponyattya-taklasifkaczya-vidv-tovaru.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library.if.ua/book/42/2951.html"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33</Pages>
  <Words>37158</Words>
  <Characters>21181</Characters>
  <Application>Microsoft Office Word</Application>
  <DocSecurity>0</DocSecurity>
  <Lines>176</Lines>
  <Paragraphs>116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58223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Volodymyr</dc:creator>
  <cp:keywords/>
  <dc:description/>
  <cp:lastModifiedBy>Volodymyr</cp:lastModifiedBy>
  <cp:revision>6</cp:revision>
  <dcterms:created xsi:type="dcterms:W3CDTF">2022-10-26T08:26:00Z</dcterms:created>
  <dcterms:modified xsi:type="dcterms:W3CDTF">2022-10-27T07:55:00Z</dcterms:modified>
</cp:coreProperties>
</file>