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B9A" w:rsidRPr="00DF7B9A" w:rsidRDefault="00DF7B9A" w:rsidP="00DF7B9A">
      <w:pPr>
        <w:spacing w:after="0"/>
        <w:ind w:firstLine="709"/>
        <w:jc w:val="center"/>
        <w:rPr>
          <w:rFonts w:eastAsia="Times New Roman" w:cs="Times New Roman"/>
          <w:sz w:val="24"/>
          <w:szCs w:val="24"/>
          <w:lang w:eastAsia="ru-RU"/>
        </w:rPr>
      </w:pPr>
      <w:r w:rsidRPr="00DF7B9A">
        <w:rPr>
          <w:rFonts w:eastAsia="Times New Roman" w:cs="Times New Roman"/>
          <w:color w:val="000000"/>
          <w:szCs w:val="28"/>
          <w:lang w:eastAsia="ru-RU"/>
        </w:rPr>
        <w:t>МІНІСТЕРСТВО ОСВІТИ І НАУКИ УКРАЇНИ</w:t>
      </w:r>
    </w:p>
    <w:p w:rsidR="00DF7B9A" w:rsidRPr="00DF7B9A" w:rsidRDefault="00DF7B9A" w:rsidP="00DF7B9A">
      <w:pPr>
        <w:spacing w:after="0"/>
        <w:ind w:firstLine="709"/>
        <w:jc w:val="center"/>
        <w:rPr>
          <w:rFonts w:eastAsia="Times New Roman" w:cs="Times New Roman"/>
          <w:sz w:val="24"/>
          <w:szCs w:val="24"/>
          <w:lang w:eastAsia="ru-RU"/>
        </w:rPr>
      </w:pPr>
      <w:r w:rsidRPr="00DF7B9A">
        <w:rPr>
          <w:rFonts w:eastAsia="Times New Roman" w:cs="Times New Roman"/>
          <w:color w:val="000000"/>
          <w:szCs w:val="28"/>
          <w:lang w:eastAsia="ru-RU"/>
        </w:rPr>
        <w:t>НАЦІОНАЛЬНИЙ АВІАЦІЙНИЙ УНІВЕРСИТЕТ</w:t>
      </w:r>
    </w:p>
    <w:p w:rsidR="00DF7B9A" w:rsidRPr="00DF7B9A" w:rsidRDefault="00EA5F2F" w:rsidP="00DF7B9A">
      <w:pPr>
        <w:spacing w:after="0"/>
        <w:ind w:firstLine="709"/>
        <w:jc w:val="center"/>
        <w:rPr>
          <w:rFonts w:eastAsia="Times New Roman" w:cs="Times New Roman"/>
          <w:sz w:val="24"/>
          <w:szCs w:val="24"/>
          <w:lang w:eastAsia="ru-RU"/>
        </w:rPr>
      </w:pPr>
      <w:r>
        <w:rPr>
          <w:rFonts w:eastAsia="Times New Roman" w:cs="Times New Roman"/>
          <w:color w:val="000000"/>
          <w:szCs w:val="28"/>
          <w:lang w:eastAsia="ru-RU"/>
        </w:rPr>
        <w:t>ФАКУЛЬТЕ</w:t>
      </w:r>
      <w:r w:rsidR="00DF7B9A" w:rsidRPr="00DF7B9A">
        <w:rPr>
          <w:rFonts w:eastAsia="Times New Roman" w:cs="Times New Roman"/>
          <w:color w:val="000000"/>
          <w:szCs w:val="28"/>
          <w:lang w:eastAsia="ru-RU"/>
        </w:rPr>
        <w:t>Т МІЖНАРОДНИХ ВІДНОСИН</w:t>
      </w:r>
    </w:p>
    <w:p w:rsidR="00DF7B9A" w:rsidRPr="00DF7B9A" w:rsidRDefault="00DF7B9A" w:rsidP="00DF7B9A">
      <w:pPr>
        <w:spacing w:after="0"/>
        <w:ind w:firstLine="709"/>
        <w:jc w:val="center"/>
        <w:rPr>
          <w:rFonts w:eastAsia="Times New Roman" w:cs="Times New Roman"/>
          <w:sz w:val="24"/>
          <w:szCs w:val="24"/>
          <w:lang w:eastAsia="ru-RU"/>
        </w:rPr>
      </w:pPr>
      <w:r w:rsidRPr="00DF7B9A">
        <w:rPr>
          <w:rFonts w:eastAsia="Times New Roman" w:cs="Times New Roman"/>
          <w:color w:val="000000"/>
          <w:szCs w:val="28"/>
          <w:lang w:eastAsia="ru-RU"/>
        </w:rPr>
        <w:t>КАФЕДРА МІДНАРОДНОГО ТУРИЗМУ ТА КРАЄЗНАВСТВА</w:t>
      </w:r>
    </w:p>
    <w:p w:rsidR="00DF7B9A" w:rsidRDefault="00DF7B9A" w:rsidP="00DF7B9A">
      <w:pPr>
        <w:spacing w:after="240"/>
        <w:rPr>
          <w:rFonts w:eastAsia="Times New Roman" w:cs="Times New Roman"/>
          <w:sz w:val="24"/>
          <w:szCs w:val="24"/>
          <w:lang w:eastAsia="ru-RU"/>
        </w:rPr>
      </w:pPr>
      <w:r w:rsidRPr="00DF7B9A">
        <w:rPr>
          <w:rFonts w:eastAsia="Times New Roman" w:cs="Times New Roman"/>
          <w:sz w:val="24"/>
          <w:szCs w:val="24"/>
          <w:lang w:eastAsia="ru-RU"/>
        </w:rPr>
        <w:br/>
      </w:r>
    </w:p>
    <w:p w:rsidR="00DF7B9A" w:rsidRDefault="00DF7B9A" w:rsidP="00DF7B9A">
      <w:pPr>
        <w:spacing w:after="240"/>
        <w:rPr>
          <w:rFonts w:eastAsia="Times New Roman" w:cs="Times New Roman"/>
          <w:sz w:val="24"/>
          <w:szCs w:val="24"/>
          <w:lang w:eastAsia="ru-RU"/>
        </w:rPr>
      </w:pPr>
    </w:p>
    <w:p w:rsidR="00DF7B9A" w:rsidRPr="00DF7B9A" w:rsidRDefault="00DF7B9A" w:rsidP="00DF7B9A">
      <w:pPr>
        <w:spacing w:after="240"/>
        <w:rPr>
          <w:rFonts w:eastAsia="Times New Roman" w:cs="Times New Roman"/>
          <w:sz w:val="24"/>
          <w:szCs w:val="24"/>
          <w:lang w:eastAsia="ru-RU"/>
        </w:rPr>
      </w:pPr>
    </w:p>
    <w:p w:rsidR="00DF7B9A" w:rsidRPr="00DF7B9A" w:rsidRDefault="00DF7B9A" w:rsidP="00DF7B9A">
      <w:pPr>
        <w:spacing w:after="0"/>
        <w:ind w:firstLine="709"/>
        <w:jc w:val="right"/>
        <w:rPr>
          <w:rFonts w:eastAsia="Times New Roman" w:cs="Times New Roman"/>
          <w:sz w:val="24"/>
          <w:szCs w:val="24"/>
          <w:lang w:eastAsia="ru-RU"/>
        </w:rPr>
      </w:pPr>
      <w:r w:rsidRPr="00DF7B9A">
        <w:rPr>
          <w:rFonts w:eastAsia="Times New Roman" w:cs="Times New Roman"/>
          <w:color w:val="000000"/>
          <w:szCs w:val="28"/>
          <w:lang w:eastAsia="ru-RU"/>
        </w:rPr>
        <w:t>ДОПУСТИТИ ДО ЗАХИСТУ </w:t>
      </w:r>
    </w:p>
    <w:p w:rsidR="00DF7B9A" w:rsidRPr="00DF7B9A" w:rsidRDefault="00DF7B9A" w:rsidP="00DF7B9A">
      <w:pPr>
        <w:spacing w:after="0"/>
        <w:ind w:firstLine="709"/>
        <w:jc w:val="right"/>
        <w:rPr>
          <w:rFonts w:eastAsia="Times New Roman" w:cs="Times New Roman"/>
          <w:sz w:val="24"/>
          <w:szCs w:val="24"/>
          <w:lang w:eastAsia="ru-RU"/>
        </w:rPr>
      </w:pPr>
      <w:r w:rsidRPr="00DF7B9A">
        <w:rPr>
          <w:rFonts w:eastAsia="Times New Roman" w:cs="Times New Roman"/>
          <w:color w:val="000000"/>
          <w:szCs w:val="28"/>
          <w:lang w:eastAsia="ru-RU"/>
        </w:rPr>
        <w:t>Завідувач випускової кафедри </w:t>
      </w:r>
    </w:p>
    <w:p w:rsidR="00DF7B9A" w:rsidRDefault="00DF7B9A" w:rsidP="00DF7B9A">
      <w:pPr>
        <w:spacing w:after="0"/>
        <w:ind w:firstLine="709"/>
        <w:jc w:val="right"/>
        <w:rPr>
          <w:rFonts w:eastAsia="Times New Roman" w:cs="Times New Roman"/>
          <w:sz w:val="24"/>
          <w:szCs w:val="24"/>
          <w:lang w:eastAsia="ru-RU"/>
        </w:rPr>
      </w:pPr>
      <w:r w:rsidRPr="00DF7B9A">
        <w:rPr>
          <w:rFonts w:eastAsia="Times New Roman" w:cs="Times New Roman"/>
          <w:color w:val="000000"/>
          <w:szCs w:val="28"/>
          <w:lang w:eastAsia="ru-RU"/>
        </w:rPr>
        <w:t>__________ Дудник І. М.</w:t>
      </w:r>
    </w:p>
    <w:p w:rsidR="00DF7B9A" w:rsidRDefault="00DF7B9A" w:rsidP="00DF7B9A">
      <w:pPr>
        <w:spacing w:after="240"/>
        <w:rPr>
          <w:rFonts w:eastAsia="Times New Roman" w:cs="Times New Roman"/>
          <w:sz w:val="24"/>
          <w:szCs w:val="24"/>
          <w:lang w:eastAsia="ru-RU"/>
        </w:rPr>
      </w:pPr>
    </w:p>
    <w:p w:rsidR="00DF7B9A" w:rsidRDefault="00DF7B9A" w:rsidP="00DF7B9A">
      <w:pPr>
        <w:spacing w:after="240"/>
        <w:rPr>
          <w:rFonts w:eastAsia="Times New Roman" w:cs="Times New Roman"/>
          <w:sz w:val="24"/>
          <w:szCs w:val="24"/>
          <w:lang w:eastAsia="ru-RU"/>
        </w:rPr>
      </w:pPr>
    </w:p>
    <w:p w:rsidR="00DF7B9A" w:rsidRPr="00DF7B9A" w:rsidRDefault="00DF7B9A" w:rsidP="00DF7B9A">
      <w:pPr>
        <w:spacing w:after="240"/>
        <w:rPr>
          <w:rFonts w:eastAsia="Times New Roman" w:cs="Times New Roman"/>
          <w:sz w:val="24"/>
          <w:szCs w:val="24"/>
          <w:lang w:eastAsia="ru-RU"/>
        </w:rPr>
      </w:pPr>
    </w:p>
    <w:p w:rsidR="00DF7B9A" w:rsidRPr="002202AF" w:rsidRDefault="00DF7B9A" w:rsidP="002202AF">
      <w:pPr>
        <w:pStyle w:val="a3"/>
        <w:jc w:val="center"/>
        <w:rPr>
          <w:b/>
        </w:rPr>
      </w:pPr>
      <w:r w:rsidRPr="002202AF">
        <w:rPr>
          <w:b/>
        </w:rPr>
        <w:t>ДИПЛОМНИЙ ПРОЕКТ</w:t>
      </w:r>
    </w:p>
    <w:p w:rsidR="00DF7B9A" w:rsidRPr="00DF7B9A" w:rsidRDefault="00DF7B9A" w:rsidP="00DF7B9A">
      <w:pPr>
        <w:spacing w:after="0"/>
        <w:rPr>
          <w:rFonts w:eastAsia="Times New Roman" w:cs="Times New Roman"/>
          <w:sz w:val="24"/>
          <w:szCs w:val="24"/>
          <w:lang w:eastAsia="ru-RU"/>
        </w:rPr>
      </w:pPr>
    </w:p>
    <w:p w:rsidR="00DF7B9A" w:rsidRPr="00DF7B9A" w:rsidRDefault="00DF7B9A" w:rsidP="00DF7B9A">
      <w:pPr>
        <w:spacing w:after="0"/>
        <w:ind w:firstLine="709"/>
        <w:jc w:val="center"/>
        <w:rPr>
          <w:rFonts w:eastAsia="Times New Roman" w:cs="Times New Roman"/>
          <w:sz w:val="24"/>
          <w:szCs w:val="24"/>
          <w:lang w:eastAsia="ru-RU"/>
        </w:rPr>
      </w:pPr>
      <w:r w:rsidRPr="00DF7B9A">
        <w:rPr>
          <w:rFonts w:eastAsia="Times New Roman" w:cs="Times New Roman"/>
          <w:color w:val="000000"/>
          <w:szCs w:val="28"/>
          <w:lang w:eastAsia="ru-RU"/>
        </w:rPr>
        <w:t>ВИПУСКНИКА ОСВІТНЬОГО СТУПЕННЯ БУКАЛАВРА</w:t>
      </w:r>
    </w:p>
    <w:p w:rsidR="00DF7B9A" w:rsidRPr="00DF7B9A" w:rsidRDefault="00DF7B9A" w:rsidP="00DF7B9A">
      <w:pPr>
        <w:spacing w:after="0"/>
        <w:ind w:firstLine="709"/>
        <w:jc w:val="center"/>
        <w:rPr>
          <w:rFonts w:eastAsia="Times New Roman" w:cs="Times New Roman"/>
          <w:sz w:val="24"/>
          <w:szCs w:val="24"/>
          <w:lang w:eastAsia="ru-RU"/>
        </w:rPr>
      </w:pPr>
      <w:r w:rsidRPr="00DF7B9A">
        <w:rPr>
          <w:rFonts w:eastAsia="Times New Roman" w:cs="Times New Roman"/>
          <w:color w:val="000000"/>
          <w:szCs w:val="28"/>
          <w:lang w:eastAsia="ru-RU"/>
        </w:rPr>
        <w:t>ЗА СПЕЦІАЛЬНІСТЮ 242 «ТУРИЗМ»</w:t>
      </w:r>
    </w:p>
    <w:p w:rsidR="00DF7B9A" w:rsidRPr="00DF7B9A" w:rsidRDefault="00DF7B9A" w:rsidP="00DF7B9A">
      <w:pPr>
        <w:spacing w:after="0"/>
        <w:rPr>
          <w:rFonts w:eastAsia="Times New Roman" w:cs="Times New Roman"/>
          <w:sz w:val="24"/>
          <w:szCs w:val="24"/>
          <w:lang w:eastAsia="ru-RU"/>
        </w:rPr>
      </w:pPr>
    </w:p>
    <w:p w:rsidR="00DF7B9A" w:rsidRDefault="00DF7B9A" w:rsidP="00DF7B9A">
      <w:pPr>
        <w:pStyle w:val="a3"/>
        <w:ind w:firstLine="0"/>
        <w:jc w:val="center"/>
        <w:rPr>
          <w:b/>
          <w:bCs/>
          <w:color w:val="000000"/>
          <w:u w:val="single"/>
          <w:lang w:eastAsia="ru-RU"/>
        </w:rPr>
      </w:pPr>
      <w:r w:rsidRPr="00DF7B9A">
        <w:rPr>
          <w:b/>
          <w:bCs/>
          <w:color w:val="000000"/>
          <w:lang w:eastAsia="ru-RU"/>
        </w:rPr>
        <w:t xml:space="preserve">ТЕМА: </w:t>
      </w:r>
      <w:r w:rsidRPr="00DF7B9A">
        <w:rPr>
          <w:b/>
          <w:bCs/>
          <w:color w:val="000000"/>
          <w:u w:val="single"/>
          <w:lang w:eastAsia="ru-RU"/>
        </w:rPr>
        <w:t>«</w:t>
      </w:r>
      <w:r w:rsidRPr="002202AF">
        <w:rPr>
          <w:b/>
          <w:color w:val="000009"/>
          <w:u w:val="single"/>
        </w:rPr>
        <w:t>Особливості розвитку поді</w:t>
      </w:r>
      <w:r w:rsidRPr="002202AF">
        <w:rPr>
          <w:b/>
          <w:color w:val="000009"/>
          <w:u w:val="single"/>
        </w:rPr>
        <w:t>євого туризму у Західній Європі</w:t>
      </w:r>
      <w:r w:rsidRPr="00DF7B9A">
        <w:rPr>
          <w:b/>
          <w:bCs/>
          <w:color w:val="000000"/>
          <w:u w:val="single"/>
          <w:lang w:eastAsia="ru-RU"/>
        </w:rPr>
        <w:t>»</w:t>
      </w:r>
    </w:p>
    <w:p w:rsidR="00DF7B9A" w:rsidRPr="00DF7B9A" w:rsidRDefault="00DF7B9A" w:rsidP="00DF7B9A">
      <w:pPr>
        <w:pStyle w:val="a3"/>
        <w:ind w:firstLine="0"/>
        <w:jc w:val="center"/>
        <w:rPr>
          <w:b/>
          <w:color w:val="000009"/>
        </w:rPr>
      </w:pPr>
    </w:p>
    <w:p w:rsidR="00DF7B9A" w:rsidRPr="00DF7B9A" w:rsidRDefault="00DF7B9A" w:rsidP="00DF7B9A">
      <w:pPr>
        <w:shd w:val="clear" w:color="auto" w:fill="FFFFFF"/>
        <w:spacing w:after="0" w:line="480" w:lineRule="auto"/>
        <w:jc w:val="both"/>
        <w:rPr>
          <w:rFonts w:eastAsia="Times New Roman" w:cs="Times New Roman"/>
          <w:sz w:val="24"/>
          <w:szCs w:val="24"/>
          <w:lang w:val="uk-UA" w:eastAsia="ru-RU"/>
        </w:rPr>
      </w:pPr>
      <w:r w:rsidRPr="00DF7B9A">
        <w:rPr>
          <w:rFonts w:eastAsia="Times New Roman" w:cs="Times New Roman"/>
          <w:color w:val="000000"/>
          <w:szCs w:val="28"/>
          <w:lang w:eastAsia="ru-RU"/>
        </w:rPr>
        <w:t xml:space="preserve">Виконавець: </w:t>
      </w:r>
      <w:r w:rsidRPr="00DF7B9A">
        <w:rPr>
          <w:rFonts w:eastAsia="Times New Roman" w:cs="Times New Roman"/>
          <w:color w:val="000000"/>
          <w:szCs w:val="28"/>
          <w:u w:val="single"/>
          <w:lang w:eastAsia="ru-RU"/>
        </w:rPr>
        <w:t xml:space="preserve">Студентка 5-го курсу, групи 501, </w:t>
      </w:r>
      <w:r>
        <w:rPr>
          <w:rFonts w:eastAsia="Times New Roman" w:cs="Times New Roman"/>
          <w:color w:val="000000"/>
          <w:szCs w:val="28"/>
          <w:u w:val="single"/>
          <w:lang w:eastAsia="ru-RU"/>
        </w:rPr>
        <w:t xml:space="preserve">Федорова </w:t>
      </w:r>
      <w:r>
        <w:rPr>
          <w:rFonts w:eastAsia="Times New Roman" w:cs="Times New Roman"/>
          <w:color w:val="000000"/>
          <w:szCs w:val="28"/>
          <w:u w:val="single"/>
          <w:lang w:val="uk-UA" w:eastAsia="ru-RU"/>
        </w:rPr>
        <w:t>Єлизавета Олександрівна</w:t>
      </w:r>
    </w:p>
    <w:p w:rsidR="00DF7B9A" w:rsidRPr="00DF7B9A" w:rsidRDefault="00DF7B9A" w:rsidP="00DF7B9A">
      <w:pPr>
        <w:shd w:val="clear" w:color="auto" w:fill="FFFFFF"/>
        <w:spacing w:after="0" w:line="480" w:lineRule="auto"/>
        <w:jc w:val="both"/>
        <w:rPr>
          <w:rFonts w:eastAsia="Times New Roman" w:cs="Times New Roman"/>
          <w:sz w:val="24"/>
          <w:szCs w:val="24"/>
          <w:lang w:eastAsia="ru-RU"/>
        </w:rPr>
      </w:pPr>
      <w:r w:rsidRPr="00DF7B9A">
        <w:rPr>
          <w:rFonts w:eastAsia="Times New Roman" w:cs="Times New Roman"/>
          <w:color w:val="000000"/>
          <w:szCs w:val="28"/>
          <w:lang w:eastAsia="ru-RU"/>
        </w:rPr>
        <w:t xml:space="preserve">Керівник: </w:t>
      </w:r>
      <w:r w:rsidRPr="00DF7B9A">
        <w:rPr>
          <w:rFonts w:eastAsia="Times New Roman" w:cs="Times New Roman"/>
          <w:color w:val="000000"/>
          <w:szCs w:val="28"/>
          <w:u w:val="single"/>
          <w:lang w:eastAsia="ru-RU"/>
        </w:rPr>
        <w:t>кандидат педагогічних наук, доцент, Фокін Сергій Павлович</w:t>
      </w:r>
    </w:p>
    <w:p w:rsidR="00DF7B9A" w:rsidRPr="00DF7B9A" w:rsidRDefault="00DF7B9A" w:rsidP="00DF7B9A">
      <w:pPr>
        <w:shd w:val="clear" w:color="auto" w:fill="FFFFFF"/>
        <w:spacing w:after="0" w:line="480" w:lineRule="auto"/>
        <w:jc w:val="both"/>
        <w:rPr>
          <w:rFonts w:eastAsia="Times New Roman" w:cs="Times New Roman"/>
          <w:sz w:val="24"/>
          <w:szCs w:val="24"/>
          <w:lang w:eastAsia="ru-RU"/>
        </w:rPr>
      </w:pPr>
      <w:r w:rsidRPr="00DF7B9A">
        <w:rPr>
          <w:rFonts w:eastAsia="Times New Roman" w:cs="Times New Roman"/>
          <w:sz w:val="24"/>
          <w:szCs w:val="24"/>
          <w:lang w:eastAsia="ru-RU"/>
        </w:rPr>
        <w:t> </w:t>
      </w:r>
    </w:p>
    <w:p w:rsidR="00DF7B9A" w:rsidRPr="00DF7B9A" w:rsidRDefault="00DF7B9A" w:rsidP="00DF7B9A">
      <w:pPr>
        <w:shd w:val="clear" w:color="auto" w:fill="FFFFFF"/>
        <w:spacing w:after="0" w:line="480" w:lineRule="auto"/>
        <w:jc w:val="both"/>
        <w:rPr>
          <w:rFonts w:eastAsia="Times New Roman" w:cs="Times New Roman"/>
          <w:sz w:val="24"/>
          <w:szCs w:val="24"/>
          <w:lang w:eastAsia="ru-RU"/>
        </w:rPr>
      </w:pPr>
      <w:r w:rsidRPr="00DF7B9A">
        <w:rPr>
          <w:rFonts w:eastAsia="Times New Roman" w:cs="Times New Roman"/>
          <w:color w:val="000000"/>
          <w:szCs w:val="28"/>
          <w:lang w:eastAsia="ru-RU"/>
        </w:rPr>
        <w:t xml:space="preserve">Нормоконтролер: </w:t>
      </w:r>
      <w:r w:rsidRPr="00DF7B9A">
        <w:rPr>
          <w:rFonts w:eastAsia="Times New Roman" w:cs="Times New Roman"/>
          <w:color w:val="000000"/>
          <w:szCs w:val="28"/>
          <w:lang w:eastAsia="ru-RU"/>
        </w:rPr>
        <w:tab/>
      </w:r>
      <w:r w:rsidRPr="00DF7B9A">
        <w:rPr>
          <w:rFonts w:eastAsia="Times New Roman" w:cs="Times New Roman"/>
          <w:color w:val="000000"/>
          <w:szCs w:val="28"/>
          <w:lang w:eastAsia="ru-RU"/>
        </w:rPr>
        <w:tab/>
        <w:t>__________</w:t>
      </w:r>
      <w:r w:rsidRPr="00DF7B9A">
        <w:rPr>
          <w:rFonts w:eastAsia="Times New Roman" w:cs="Times New Roman"/>
          <w:color w:val="000000"/>
          <w:szCs w:val="28"/>
          <w:lang w:eastAsia="ru-RU"/>
        </w:rPr>
        <w:tab/>
      </w:r>
      <w:r w:rsidRPr="00DF7B9A">
        <w:rPr>
          <w:rFonts w:eastAsia="Times New Roman" w:cs="Times New Roman"/>
          <w:color w:val="000000"/>
          <w:szCs w:val="28"/>
          <w:lang w:eastAsia="ru-RU"/>
        </w:rPr>
        <w:tab/>
        <w:t>_____________</w:t>
      </w:r>
    </w:p>
    <w:p w:rsidR="00DF7B9A" w:rsidRPr="00DF7B9A" w:rsidRDefault="00DF7B9A" w:rsidP="00DF7B9A">
      <w:pPr>
        <w:shd w:val="clear" w:color="auto" w:fill="FFFFFF"/>
        <w:spacing w:after="0" w:line="480" w:lineRule="auto"/>
        <w:jc w:val="both"/>
        <w:rPr>
          <w:rFonts w:eastAsia="Times New Roman" w:cs="Times New Roman"/>
          <w:sz w:val="24"/>
          <w:szCs w:val="24"/>
          <w:lang w:eastAsia="ru-RU"/>
        </w:rPr>
      </w:pPr>
      <w:r w:rsidRPr="00DF7B9A">
        <w:rPr>
          <w:rFonts w:eastAsia="Times New Roman" w:cs="Times New Roman"/>
          <w:sz w:val="24"/>
          <w:szCs w:val="24"/>
          <w:lang w:eastAsia="ru-RU"/>
        </w:rPr>
        <w:t> </w:t>
      </w:r>
    </w:p>
    <w:p w:rsidR="00F12C76" w:rsidRDefault="00F12C76" w:rsidP="00DF7B9A">
      <w:pPr>
        <w:spacing w:after="0"/>
        <w:ind w:firstLine="709"/>
        <w:jc w:val="center"/>
      </w:pPr>
    </w:p>
    <w:p w:rsidR="00DF7B9A" w:rsidRDefault="00DF7B9A" w:rsidP="00DF7B9A">
      <w:pPr>
        <w:spacing w:after="0"/>
        <w:ind w:firstLine="709"/>
        <w:jc w:val="center"/>
      </w:pPr>
    </w:p>
    <w:p w:rsidR="002202AF" w:rsidRDefault="00DF7B9A" w:rsidP="00DF7B9A">
      <w:pPr>
        <w:spacing w:after="0"/>
        <w:ind w:firstLine="709"/>
        <w:jc w:val="center"/>
        <w:rPr>
          <w:lang w:val="uk-UA"/>
        </w:rPr>
      </w:pPr>
      <w:r>
        <w:rPr>
          <w:lang w:val="uk-UA"/>
        </w:rPr>
        <w:t xml:space="preserve">Київ </w:t>
      </w:r>
      <w:r w:rsidR="002202AF">
        <w:rPr>
          <w:lang w:val="uk-UA"/>
        </w:rPr>
        <w:t>–</w:t>
      </w:r>
      <w:r>
        <w:rPr>
          <w:lang w:val="uk-UA"/>
        </w:rPr>
        <w:t xml:space="preserve"> 2022</w:t>
      </w:r>
    </w:p>
    <w:p w:rsidR="002202AF" w:rsidRDefault="002202AF">
      <w:pPr>
        <w:spacing w:line="259" w:lineRule="auto"/>
        <w:rPr>
          <w:lang w:val="uk-UA"/>
        </w:rPr>
      </w:pPr>
      <w:r>
        <w:rPr>
          <w:lang w:val="uk-UA"/>
        </w:rPr>
        <w:br w:type="page"/>
      </w:r>
    </w:p>
    <w:p w:rsidR="002202AF" w:rsidRDefault="002202AF" w:rsidP="00B868CD">
      <w:pPr>
        <w:pStyle w:val="a3"/>
        <w:ind w:firstLine="0"/>
        <w:jc w:val="center"/>
        <w:rPr>
          <w:b/>
          <w:color w:val="000009"/>
        </w:rPr>
      </w:pPr>
      <w:r w:rsidRPr="00B868CD">
        <w:rPr>
          <w:b/>
          <w:color w:val="000009"/>
        </w:rPr>
        <w:lastRenderedPageBreak/>
        <w:t>ЗМІСТ</w:t>
      </w:r>
    </w:p>
    <w:p w:rsidR="00B868CD" w:rsidRDefault="00B868CD" w:rsidP="00B868CD">
      <w:pPr>
        <w:pStyle w:val="a3"/>
        <w:ind w:firstLine="0"/>
        <w:jc w:val="center"/>
        <w:rPr>
          <w:b/>
          <w:color w:val="000009"/>
        </w:rPr>
      </w:pPr>
    </w:p>
    <w:p w:rsidR="00B868CD" w:rsidRPr="00B868CD" w:rsidRDefault="00B868CD" w:rsidP="00B868CD">
      <w:pPr>
        <w:pStyle w:val="a3"/>
        <w:ind w:firstLine="0"/>
        <w:jc w:val="center"/>
        <w:rPr>
          <w:b/>
          <w:color w:val="000009"/>
        </w:rPr>
      </w:pPr>
    </w:p>
    <w:p w:rsidR="00B868CD" w:rsidRPr="003F1D74" w:rsidRDefault="00B868CD" w:rsidP="00B868CD">
      <w:pPr>
        <w:pStyle w:val="a3"/>
        <w:ind w:firstLine="0"/>
        <w:rPr>
          <w:color w:val="000009"/>
          <w:lang w:val="ru-RU"/>
        </w:rPr>
      </w:pPr>
      <w:r w:rsidRPr="00B868CD">
        <w:rPr>
          <w:color w:val="000009"/>
        </w:rPr>
        <w:t>ВСТУП</w:t>
      </w:r>
      <w:r w:rsidR="00B65997">
        <w:rPr>
          <w:color w:val="000009"/>
        </w:rPr>
        <w:t>..............................................................................................................................3</w:t>
      </w:r>
    </w:p>
    <w:p w:rsidR="00B868CD" w:rsidRPr="00B868CD" w:rsidRDefault="00B868CD" w:rsidP="00B868CD">
      <w:pPr>
        <w:pStyle w:val="a3"/>
        <w:ind w:firstLine="0"/>
        <w:rPr>
          <w:color w:val="000009"/>
        </w:rPr>
      </w:pPr>
      <w:r w:rsidRPr="00B868CD">
        <w:rPr>
          <w:color w:val="000009"/>
        </w:rPr>
        <w:t>РОЗДІЛ 1. ТЕОРЕТИКО-МЕТОДИЧНІ ЗАСАДИ ДОСЛІДЖЕННЯ РОЗВИТКУ ПОДІЄВОГО ТУРИЗМУ У ЗАХІДНІЙ ЄВРОПІ</w:t>
      </w:r>
      <w:r w:rsidR="00B65997">
        <w:rPr>
          <w:color w:val="000009"/>
        </w:rPr>
        <w:t>.........................................................5</w:t>
      </w:r>
    </w:p>
    <w:p w:rsidR="00B868CD" w:rsidRPr="00B868CD" w:rsidRDefault="00B868CD" w:rsidP="00B868CD">
      <w:pPr>
        <w:pStyle w:val="a3"/>
        <w:rPr>
          <w:color w:val="000009"/>
        </w:rPr>
      </w:pPr>
      <w:r w:rsidRPr="00B868CD">
        <w:rPr>
          <w:color w:val="000009"/>
        </w:rPr>
        <w:t>1.1. Теоретичні засади розвитку подієвого туризму</w:t>
      </w:r>
      <w:r w:rsidR="00B65997">
        <w:rPr>
          <w:color w:val="000009"/>
        </w:rPr>
        <w:t>..........................................5</w:t>
      </w:r>
    </w:p>
    <w:p w:rsidR="00B868CD" w:rsidRPr="00B868CD" w:rsidRDefault="00B868CD" w:rsidP="00B868CD">
      <w:pPr>
        <w:pStyle w:val="a3"/>
        <w:rPr>
          <w:color w:val="000009"/>
        </w:rPr>
      </w:pPr>
      <w:r w:rsidRPr="00B868CD">
        <w:rPr>
          <w:color w:val="000009"/>
        </w:rPr>
        <w:t>1.2. Історичні аспекти розвитку подієвого туризму у З</w:t>
      </w:r>
      <w:r w:rsidRPr="00B868CD">
        <w:rPr>
          <w:color w:val="000009"/>
          <w:lang w:val="ru-RU"/>
        </w:rPr>
        <w:t>ах</w:t>
      </w:r>
      <w:r w:rsidRPr="00B868CD">
        <w:rPr>
          <w:color w:val="000009"/>
        </w:rPr>
        <w:t>ідної Європи</w:t>
      </w:r>
      <w:r w:rsidR="00B65997">
        <w:rPr>
          <w:color w:val="000009"/>
        </w:rPr>
        <w:t>..........9</w:t>
      </w:r>
    </w:p>
    <w:p w:rsidR="00B868CD" w:rsidRPr="00B868CD" w:rsidRDefault="00B868CD" w:rsidP="00B868CD">
      <w:pPr>
        <w:pStyle w:val="a3"/>
        <w:rPr>
          <w:color w:val="000009"/>
          <w:lang w:val="ru-RU"/>
        </w:rPr>
      </w:pPr>
      <w:r w:rsidRPr="00B868CD">
        <w:rPr>
          <w:color w:val="000009"/>
          <w:lang w:val="ru-RU"/>
        </w:rPr>
        <w:t>1.3. Вплив подієвого туризму Зах</w:t>
      </w:r>
      <w:r w:rsidRPr="00B868CD">
        <w:rPr>
          <w:color w:val="000009"/>
        </w:rPr>
        <w:t xml:space="preserve">ідної </w:t>
      </w:r>
      <w:r w:rsidRPr="00B868CD">
        <w:rPr>
          <w:color w:val="000009"/>
          <w:lang w:val="ru-RU"/>
        </w:rPr>
        <w:t>Європи на розвиток туризму у світі</w:t>
      </w:r>
      <w:r w:rsidR="00B65997">
        <w:rPr>
          <w:color w:val="000009"/>
          <w:lang w:val="ru-RU"/>
        </w:rPr>
        <w:t>……………………………………………………………………………………..13</w:t>
      </w:r>
    </w:p>
    <w:p w:rsidR="00B868CD" w:rsidRPr="00B868CD" w:rsidRDefault="00B868CD" w:rsidP="00B868CD">
      <w:pPr>
        <w:pStyle w:val="a3"/>
        <w:ind w:firstLine="0"/>
        <w:rPr>
          <w:color w:val="000009"/>
        </w:rPr>
      </w:pPr>
      <w:r w:rsidRPr="00B868CD">
        <w:rPr>
          <w:color w:val="000009"/>
        </w:rPr>
        <w:t>РОЗДІЛ 2. СУЧАСНИЙ СТАН РОЗВИТКУ ПОДІЄВОГО ТУРИЗМУ У ЗАХІДНІЙ ЄВРОПІ</w:t>
      </w:r>
      <w:r w:rsidR="00B65997">
        <w:rPr>
          <w:color w:val="000009"/>
        </w:rPr>
        <w:t>...........................................................................................................................15</w:t>
      </w:r>
    </w:p>
    <w:p w:rsidR="00B868CD" w:rsidRPr="00B868CD" w:rsidRDefault="00B868CD" w:rsidP="00B868CD">
      <w:pPr>
        <w:pStyle w:val="a3"/>
        <w:rPr>
          <w:color w:val="000009"/>
        </w:rPr>
      </w:pPr>
      <w:r w:rsidRPr="00B868CD">
        <w:rPr>
          <w:color w:val="000009"/>
        </w:rPr>
        <w:t>2.1. Основні дестинації подієвого туризму Західної Європи</w:t>
      </w:r>
      <w:r w:rsidR="00B65997">
        <w:rPr>
          <w:color w:val="000009"/>
        </w:rPr>
        <w:t>..........................15</w:t>
      </w:r>
    </w:p>
    <w:p w:rsidR="00B868CD" w:rsidRPr="00B868CD" w:rsidRDefault="00B868CD" w:rsidP="00B868CD">
      <w:pPr>
        <w:pStyle w:val="a3"/>
        <w:rPr>
          <w:color w:val="000009"/>
        </w:rPr>
      </w:pPr>
      <w:r w:rsidRPr="00B868CD">
        <w:rPr>
          <w:color w:val="000009"/>
          <w:lang w:val="ru-RU"/>
        </w:rPr>
        <w:t xml:space="preserve">2.2. Сучасний </w:t>
      </w:r>
      <w:r w:rsidRPr="00B868CD">
        <w:rPr>
          <w:color w:val="000009"/>
        </w:rPr>
        <w:t>стан івент-туризму в західноєвропейському регіоні</w:t>
      </w:r>
      <w:r w:rsidR="00B65997">
        <w:rPr>
          <w:color w:val="000009"/>
        </w:rPr>
        <w:t>...............17</w:t>
      </w:r>
    </w:p>
    <w:p w:rsidR="00B868CD" w:rsidRPr="00B868CD" w:rsidRDefault="00B868CD" w:rsidP="00B868CD">
      <w:pPr>
        <w:pStyle w:val="a3"/>
        <w:rPr>
          <w:color w:val="000009"/>
        </w:rPr>
      </w:pPr>
      <w:r>
        <w:rPr>
          <w:color w:val="000009"/>
        </w:rPr>
        <w:t>2</w:t>
      </w:r>
      <w:r w:rsidRPr="00B868CD">
        <w:rPr>
          <w:color w:val="000009"/>
        </w:rPr>
        <w:t>.3. Фактори що впливают на розвиток подієвого туризму в Західній Європі у наш час.</w:t>
      </w:r>
      <w:r w:rsidR="00B65997">
        <w:rPr>
          <w:color w:val="000009"/>
        </w:rPr>
        <w:t>........................................................................................................................30</w:t>
      </w:r>
    </w:p>
    <w:p w:rsidR="00B868CD" w:rsidRPr="00B868CD" w:rsidRDefault="00B868CD" w:rsidP="00B868CD">
      <w:pPr>
        <w:pStyle w:val="a3"/>
        <w:ind w:firstLine="0"/>
        <w:rPr>
          <w:color w:val="000009"/>
        </w:rPr>
      </w:pPr>
      <w:r w:rsidRPr="00B868CD">
        <w:rPr>
          <w:color w:val="000009"/>
        </w:rPr>
        <w:t>РОЗДІЛ 3. ПРОБЛЕМИ ТА ПЕРСПЕКТИВИ РОЗВИТКУ ПОДІЄВОГО ТУРИЗМУ В ЗАХІДНІЙ ЄВРОПІ</w:t>
      </w:r>
      <w:r w:rsidR="00B65997">
        <w:rPr>
          <w:color w:val="000009"/>
        </w:rPr>
        <w:t>...................................................................................................37</w:t>
      </w:r>
    </w:p>
    <w:p w:rsidR="00B868CD" w:rsidRPr="00B868CD" w:rsidRDefault="00B868CD" w:rsidP="00B868CD">
      <w:pPr>
        <w:pStyle w:val="a3"/>
        <w:rPr>
          <w:color w:val="000009"/>
        </w:rPr>
      </w:pPr>
      <w:r w:rsidRPr="00B868CD">
        <w:rPr>
          <w:color w:val="000009"/>
        </w:rPr>
        <w:t>3.1. Основні проблеми, які стримують розвиток івент-туризму в західноєвропейському регіоні</w:t>
      </w:r>
      <w:r w:rsidR="00B65997">
        <w:rPr>
          <w:color w:val="000009"/>
        </w:rPr>
        <w:t>......................................................................................</w:t>
      </w:r>
      <w:r w:rsidR="00BD693F">
        <w:rPr>
          <w:color w:val="000009"/>
        </w:rPr>
        <w:t>37</w:t>
      </w:r>
    </w:p>
    <w:p w:rsidR="00B868CD" w:rsidRPr="00B868CD" w:rsidRDefault="00B868CD" w:rsidP="00B868CD">
      <w:pPr>
        <w:pStyle w:val="a3"/>
        <w:rPr>
          <w:color w:val="000009"/>
        </w:rPr>
      </w:pPr>
      <w:r w:rsidRPr="00B868CD">
        <w:rPr>
          <w:color w:val="000009"/>
        </w:rPr>
        <w:t>3.2. Перспективи та шляхи подальшого розвитку подієвого туризму в Західній Європі</w:t>
      </w:r>
      <w:r w:rsidR="00B65997">
        <w:rPr>
          <w:color w:val="000009"/>
        </w:rPr>
        <w:t>..............................................................................................................</w:t>
      </w:r>
      <w:r w:rsidR="00BD693F">
        <w:rPr>
          <w:color w:val="000009"/>
        </w:rPr>
        <w:t>43</w:t>
      </w:r>
    </w:p>
    <w:p w:rsidR="00B868CD" w:rsidRDefault="00B868CD" w:rsidP="00B868CD">
      <w:pPr>
        <w:pStyle w:val="a3"/>
        <w:rPr>
          <w:color w:val="000009"/>
          <w:lang w:val="ru-RU"/>
        </w:rPr>
      </w:pPr>
      <w:r w:rsidRPr="00B868CD">
        <w:rPr>
          <w:color w:val="000009"/>
          <w:lang w:val="ru-RU"/>
        </w:rPr>
        <w:t>3.3 Використання західноєвропейського досвіду в розвитку подієвого туризму в Україні.</w:t>
      </w:r>
      <w:r w:rsidR="003F1D74">
        <w:rPr>
          <w:color w:val="000009"/>
          <w:lang w:val="ru-RU"/>
        </w:rPr>
        <w:t xml:space="preserve"> </w:t>
      </w:r>
      <w:r w:rsidR="00B65997">
        <w:rPr>
          <w:color w:val="000009"/>
          <w:lang w:val="ru-RU"/>
        </w:rPr>
        <w:t>……………………………………………………………........</w:t>
      </w:r>
      <w:r w:rsidR="00BD693F">
        <w:rPr>
          <w:color w:val="000009"/>
          <w:lang w:val="ru-RU"/>
        </w:rPr>
        <w:t>.....58</w:t>
      </w:r>
    </w:p>
    <w:p w:rsidR="00B868CD" w:rsidRDefault="00B868CD" w:rsidP="00B868CD">
      <w:pPr>
        <w:pStyle w:val="a3"/>
        <w:ind w:firstLine="0"/>
        <w:rPr>
          <w:color w:val="000009"/>
          <w:lang w:val="ru-RU"/>
        </w:rPr>
      </w:pPr>
      <w:r>
        <w:rPr>
          <w:color w:val="000009"/>
          <w:lang w:val="ru-RU"/>
        </w:rPr>
        <w:t>ВИСНОВКИ</w:t>
      </w:r>
      <w:r w:rsidR="00B65997">
        <w:rPr>
          <w:color w:val="000009"/>
          <w:lang w:val="ru-RU"/>
        </w:rPr>
        <w:t>………………………………………………………………………</w:t>
      </w:r>
      <w:r w:rsidR="00BD693F">
        <w:rPr>
          <w:color w:val="000009"/>
          <w:lang w:val="ru-RU"/>
        </w:rPr>
        <w:t>.......61</w:t>
      </w:r>
    </w:p>
    <w:p w:rsidR="00B868CD" w:rsidRPr="00B868CD" w:rsidRDefault="00B868CD" w:rsidP="00B868CD">
      <w:pPr>
        <w:pStyle w:val="a3"/>
        <w:ind w:firstLine="0"/>
        <w:rPr>
          <w:color w:val="000009"/>
        </w:rPr>
      </w:pPr>
      <w:r w:rsidRPr="00B868CD">
        <w:rPr>
          <w:color w:val="000009"/>
        </w:rPr>
        <w:t>СПИСОК ВИКОРИСТАНИХ ДЖЕРЕЛ</w:t>
      </w:r>
      <w:r w:rsidR="00B65997">
        <w:rPr>
          <w:color w:val="000009"/>
        </w:rPr>
        <w:t>..........................................</w:t>
      </w:r>
      <w:r w:rsidR="00BD693F">
        <w:rPr>
          <w:color w:val="000009"/>
        </w:rPr>
        <w:t>............................63</w:t>
      </w:r>
    </w:p>
    <w:p w:rsidR="00B868CD" w:rsidRDefault="00B868CD" w:rsidP="00B868CD">
      <w:pPr>
        <w:pStyle w:val="a3"/>
        <w:ind w:firstLine="0"/>
        <w:rPr>
          <w:color w:val="000009"/>
        </w:rPr>
      </w:pPr>
      <w:r w:rsidRPr="00B868CD">
        <w:rPr>
          <w:color w:val="000009"/>
        </w:rPr>
        <w:t>ДОДАТКИ</w:t>
      </w:r>
      <w:r w:rsidR="00B65997">
        <w:rPr>
          <w:color w:val="000009"/>
        </w:rPr>
        <w:t>........................................................................................</w:t>
      </w:r>
      <w:r w:rsidR="00BD693F">
        <w:rPr>
          <w:color w:val="000009"/>
        </w:rPr>
        <w:t>..............................</w:t>
      </w:r>
      <w:bookmarkStart w:id="0" w:name="_GoBack"/>
      <w:bookmarkEnd w:id="0"/>
      <w:r w:rsidR="00BD693F">
        <w:rPr>
          <w:color w:val="000009"/>
        </w:rPr>
        <w:t>67</w:t>
      </w:r>
    </w:p>
    <w:p w:rsidR="003F1D74" w:rsidRDefault="003F1D74">
      <w:pPr>
        <w:spacing w:line="259" w:lineRule="auto"/>
        <w:rPr>
          <w:rFonts w:eastAsia="Times New Roman" w:cs="Times New Roman"/>
          <w:color w:val="000009"/>
          <w:szCs w:val="28"/>
          <w:lang w:val="uk-UA"/>
        </w:rPr>
      </w:pPr>
      <w:r>
        <w:rPr>
          <w:color w:val="000009"/>
        </w:rPr>
        <w:br w:type="page"/>
      </w:r>
    </w:p>
    <w:p w:rsidR="00B868CD" w:rsidRDefault="003F1D74" w:rsidP="003F1D74">
      <w:pPr>
        <w:pStyle w:val="a3"/>
        <w:ind w:firstLine="0"/>
        <w:jc w:val="center"/>
        <w:rPr>
          <w:b/>
          <w:color w:val="000009"/>
        </w:rPr>
      </w:pPr>
      <w:r w:rsidRPr="003F1D74">
        <w:rPr>
          <w:b/>
          <w:color w:val="000009"/>
        </w:rPr>
        <w:lastRenderedPageBreak/>
        <w:t>ВСТУП</w:t>
      </w:r>
    </w:p>
    <w:p w:rsidR="003F1D74" w:rsidRDefault="003F1D74" w:rsidP="003F1D74">
      <w:pPr>
        <w:pBdr>
          <w:top w:val="nil"/>
          <w:left w:val="nil"/>
          <w:bottom w:val="nil"/>
          <w:right w:val="nil"/>
          <w:between w:val="nil"/>
        </w:pBdr>
        <w:spacing w:line="360" w:lineRule="auto"/>
        <w:ind w:firstLine="709"/>
        <w:jc w:val="both"/>
        <w:rPr>
          <w:color w:val="000009"/>
          <w:szCs w:val="28"/>
        </w:rPr>
      </w:pPr>
      <w:r w:rsidRPr="003F1D74">
        <w:rPr>
          <w:b/>
          <w:bCs/>
          <w:color w:val="000000"/>
          <w:szCs w:val="28"/>
          <w:lang w:val="uk-UA"/>
        </w:rPr>
        <w:t>Актуальність теми.</w:t>
      </w:r>
      <w:r w:rsidRPr="003F1D74">
        <w:rPr>
          <w:b/>
          <w:bCs/>
          <w:color w:val="000000"/>
          <w:lang w:val="uk-UA"/>
        </w:rPr>
        <w:t xml:space="preserve"> </w:t>
      </w:r>
      <w:r w:rsidRPr="003F1D74">
        <w:rPr>
          <w:rFonts w:eastAsia="Times New Roman" w:cs="Times New Roman"/>
          <w:color w:val="000000"/>
          <w:szCs w:val="28"/>
          <w:lang w:val="uk-UA"/>
        </w:rPr>
        <w:t>Всесвітня туристична організація (</w:t>
      </w:r>
      <w:r>
        <w:rPr>
          <w:rFonts w:eastAsia="Times New Roman" w:cs="Times New Roman"/>
          <w:color w:val="000000"/>
          <w:szCs w:val="28"/>
        </w:rPr>
        <w:t>UNWTO</w:t>
      </w:r>
      <w:r w:rsidRPr="003F1D74">
        <w:rPr>
          <w:rFonts w:eastAsia="Times New Roman" w:cs="Times New Roman"/>
          <w:color w:val="000000"/>
          <w:szCs w:val="28"/>
          <w:lang w:val="uk-UA"/>
        </w:rPr>
        <w:t xml:space="preserve">) вважає одним із найперспективніших напрямів розвитку галузі подієвий, або івент-туризм. </w:t>
      </w:r>
      <w:r>
        <w:rPr>
          <w:rFonts w:eastAsia="Times New Roman" w:cs="Times New Roman"/>
          <w:color w:val="000000"/>
          <w:szCs w:val="28"/>
        </w:rPr>
        <w:t>Дійсно, останніми роками поєднання відпочинку з відвіданням масових заходів стає дедалі популярнішим, особливо серед молоді. Щороку кількість подій зростає (хоча пандемія COVID-19 і пригальмувала даний процес), відповідно зростає і попит на подієві тури.</w:t>
      </w:r>
    </w:p>
    <w:p w:rsidR="003F1D74" w:rsidRDefault="003F1D74" w:rsidP="003F1D74">
      <w:pPr>
        <w:pBdr>
          <w:top w:val="nil"/>
          <w:left w:val="nil"/>
          <w:bottom w:val="nil"/>
          <w:right w:val="nil"/>
          <w:between w:val="nil"/>
        </w:pBdr>
        <w:spacing w:line="360" w:lineRule="auto"/>
        <w:ind w:firstLine="709"/>
        <w:jc w:val="both"/>
        <w:rPr>
          <w:color w:val="000009"/>
          <w:szCs w:val="28"/>
        </w:rPr>
      </w:pPr>
      <w:r>
        <w:rPr>
          <w:rFonts w:eastAsia="Times New Roman" w:cs="Times New Roman"/>
          <w:color w:val="000009"/>
          <w:szCs w:val="28"/>
        </w:rPr>
        <w:t xml:space="preserve">Подієвий туризм є молодим та цікавим напрямом. Різного роду унікальні тури, які дозволяють стати ближчими до культури певної нації або відчути себе серед однодумців щороку привертають все більше увагу серед різних груп мандрівників. Проте подієвий туризм як явище став сферою наукових досліджень не так давно. Хоча цей різновид відпочинку </w:t>
      </w:r>
      <w:r>
        <w:rPr>
          <w:rFonts w:eastAsia="Times New Roman" w:cs="Times New Roman"/>
          <w:color w:val="000000"/>
          <w:szCs w:val="28"/>
        </w:rPr>
        <w:t>є одним із найдавніших видів туристичної діяльності</w:t>
      </w:r>
      <w:r>
        <w:rPr>
          <w:rFonts w:eastAsia="Times New Roman" w:cs="Times New Roman"/>
          <w:color w:val="000009"/>
          <w:szCs w:val="28"/>
        </w:rPr>
        <w:t>, в окрему галузь туристичної індустрії він перетворився лише в роки після Другої світової війни, а швидко розвиватись став в семидесятих роках минулого століття. Саме тоді було усвідомлено справжній потенціал різноманітних подій та їх вплив на економіку, культуру, міжнародні відносини та суспільство загалом.</w:t>
      </w:r>
    </w:p>
    <w:p w:rsidR="003F1D74" w:rsidRDefault="003F1D74" w:rsidP="003F1D74">
      <w:pPr>
        <w:pBdr>
          <w:top w:val="nil"/>
          <w:left w:val="nil"/>
          <w:bottom w:val="nil"/>
          <w:right w:val="nil"/>
          <w:between w:val="nil"/>
        </w:pBdr>
        <w:spacing w:line="360" w:lineRule="auto"/>
        <w:ind w:firstLine="709"/>
        <w:jc w:val="both"/>
        <w:rPr>
          <w:color w:val="000009"/>
          <w:szCs w:val="28"/>
        </w:rPr>
      </w:pPr>
      <w:r>
        <w:rPr>
          <w:rFonts w:eastAsia="Times New Roman" w:cs="Times New Roman"/>
          <w:color w:val="000009"/>
          <w:szCs w:val="28"/>
        </w:rPr>
        <w:t xml:space="preserve">Окреслені фактори призвели до ситуації, в якій подієвий туризм є одним з пріоритетних напрямів розвитку провідних туристичних країн Європи – Франції та Іспанії з їх великою кількістю фестивалів, подій та масштабних свят, а також в інших країнах західноєвропейського регіону. Кращі європейські дестинації щороку приймають кілька сотень тисяч туристів, що приїжджають для відвідання музичного фестивалю, спортивного змагання чи національного свята. </w:t>
      </w:r>
    </w:p>
    <w:p w:rsidR="003F1D74" w:rsidRDefault="003F1D74" w:rsidP="003F1D74">
      <w:pPr>
        <w:pBdr>
          <w:top w:val="nil"/>
          <w:left w:val="nil"/>
          <w:bottom w:val="nil"/>
          <w:right w:val="nil"/>
          <w:between w:val="nil"/>
        </w:pBdr>
        <w:spacing w:line="360" w:lineRule="auto"/>
        <w:ind w:firstLine="709"/>
        <w:jc w:val="both"/>
        <w:rPr>
          <w:color w:val="000000"/>
          <w:szCs w:val="28"/>
        </w:rPr>
      </w:pPr>
      <w:r>
        <w:rPr>
          <w:rFonts w:eastAsia="Times New Roman" w:cs="Times New Roman"/>
          <w:color w:val="000009"/>
          <w:szCs w:val="28"/>
        </w:rPr>
        <w:t xml:space="preserve">Актуальність даної роботи </w:t>
      </w:r>
      <w:r>
        <w:rPr>
          <w:rFonts w:eastAsia="Times New Roman" w:cs="Times New Roman"/>
          <w:color w:val="000000"/>
          <w:szCs w:val="28"/>
        </w:rPr>
        <w:t>високою швидкістю зростання</w:t>
      </w:r>
      <w:r>
        <w:rPr>
          <w:rFonts w:eastAsia="Times New Roman" w:cs="Times New Roman"/>
          <w:color w:val="000009"/>
          <w:szCs w:val="28"/>
        </w:rPr>
        <w:t xml:space="preserve"> світової популярності подієвого туризму, зокрема, на території Західної Європи. Тому важливим є визначення проблем та перспектив розвитку подієвого туризму в даному регіоні, що дозволить полегшити організацію туристичних поїздок до західноєвропейських країн з метою відвідування подій, заходів та свят.</w:t>
      </w:r>
    </w:p>
    <w:p w:rsidR="003F1D74" w:rsidRDefault="003F1D74" w:rsidP="003F1D74">
      <w:pPr>
        <w:pBdr>
          <w:top w:val="nil"/>
          <w:left w:val="nil"/>
          <w:bottom w:val="nil"/>
          <w:right w:val="nil"/>
          <w:between w:val="nil"/>
        </w:pBdr>
        <w:spacing w:line="360" w:lineRule="auto"/>
        <w:ind w:firstLine="709"/>
        <w:jc w:val="both"/>
        <w:rPr>
          <w:color w:val="000000"/>
          <w:szCs w:val="28"/>
        </w:rPr>
      </w:pPr>
      <w:r>
        <w:rPr>
          <w:rFonts w:eastAsia="Times New Roman" w:cs="Times New Roman"/>
          <w:color w:val="000009"/>
          <w:szCs w:val="28"/>
        </w:rPr>
        <w:lastRenderedPageBreak/>
        <w:t>Метою кваліфікаційної роботи є визначення існуючих проблем та можливих перспектив розвитку івент-туризму в Західній Європі.</w:t>
      </w:r>
    </w:p>
    <w:p w:rsidR="003F1D74" w:rsidRDefault="003F1D74" w:rsidP="003F1D74">
      <w:pPr>
        <w:pBdr>
          <w:top w:val="nil"/>
          <w:left w:val="nil"/>
          <w:bottom w:val="nil"/>
          <w:right w:val="nil"/>
          <w:between w:val="nil"/>
        </w:pBdr>
        <w:spacing w:line="360" w:lineRule="auto"/>
        <w:ind w:firstLine="709"/>
        <w:jc w:val="both"/>
        <w:rPr>
          <w:color w:val="000000"/>
          <w:szCs w:val="28"/>
        </w:rPr>
      </w:pPr>
      <w:r>
        <w:rPr>
          <w:rFonts w:eastAsia="Times New Roman" w:cs="Times New Roman"/>
          <w:color w:val="000009"/>
          <w:szCs w:val="28"/>
        </w:rPr>
        <w:t>Для досягнення поставленої мети необхідно вирішити наступні завдання:</w:t>
      </w:r>
    </w:p>
    <w:p w:rsidR="003F1D74" w:rsidRDefault="003F1D74" w:rsidP="003F1D74">
      <w:pPr>
        <w:widowControl w:val="0"/>
        <w:numPr>
          <w:ilvl w:val="0"/>
          <w:numId w:val="1"/>
        </w:numPr>
        <w:pBdr>
          <w:top w:val="nil"/>
          <w:left w:val="nil"/>
          <w:bottom w:val="nil"/>
          <w:right w:val="nil"/>
          <w:between w:val="nil"/>
        </w:pBdr>
        <w:spacing w:after="0" w:line="360" w:lineRule="auto"/>
        <w:jc w:val="both"/>
      </w:pPr>
      <w:r>
        <w:rPr>
          <w:rFonts w:eastAsia="Times New Roman" w:cs="Times New Roman"/>
          <w:color w:val="000000"/>
          <w:szCs w:val="28"/>
        </w:rPr>
        <w:t>окреслити основні теоретично-методологічні підходи до подієвого туризму</w:t>
      </w:r>
      <w:r w:rsidR="00EA5F2F">
        <w:rPr>
          <w:rFonts w:eastAsia="Times New Roman" w:cs="Times New Roman"/>
          <w:color w:val="000000"/>
          <w:szCs w:val="28"/>
          <w:lang w:val="uk-UA"/>
        </w:rPr>
        <w:t>;</w:t>
      </w:r>
    </w:p>
    <w:p w:rsidR="003F1D74" w:rsidRDefault="003F1D74" w:rsidP="003F1D74">
      <w:pPr>
        <w:widowControl w:val="0"/>
        <w:numPr>
          <w:ilvl w:val="0"/>
          <w:numId w:val="1"/>
        </w:numPr>
        <w:pBdr>
          <w:top w:val="nil"/>
          <w:left w:val="nil"/>
          <w:bottom w:val="nil"/>
          <w:right w:val="nil"/>
          <w:between w:val="nil"/>
        </w:pBdr>
        <w:spacing w:after="0" w:line="360" w:lineRule="auto"/>
        <w:jc w:val="both"/>
      </w:pPr>
      <w:r>
        <w:rPr>
          <w:rFonts w:eastAsia="Times New Roman" w:cs="Times New Roman"/>
          <w:color w:val="000000"/>
          <w:szCs w:val="28"/>
        </w:rPr>
        <w:t>прослідкувати еволюцію розвитку івент-туризму</w:t>
      </w:r>
      <w:r w:rsidR="00EA5F2F">
        <w:rPr>
          <w:rFonts w:eastAsia="Times New Roman" w:cs="Times New Roman"/>
          <w:color w:val="000000"/>
          <w:szCs w:val="28"/>
          <w:lang w:val="uk-UA"/>
        </w:rPr>
        <w:t>;</w:t>
      </w:r>
    </w:p>
    <w:p w:rsidR="003F1D74" w:rsidRDefault="003F1D74" w:rsidP="003F1D74">
      <w:pPr>
        <w:widowControl w:val="0"/>
        <w:numPr>
          <w:ilvl w:val="0"/>
          <w:numId w:val="1"/>
        </w:numPr>
        <w:pBdr>
          <w:top w:val="nil"/>
          <w:left w:val="nil"/>
          <w:bottom w:val="nil"/>
          <w:right w:val="nil"/>
          <w:between w:val="nil"/>
        </w:pBdr>
        <w:spacing w:after="0" w:line="360" w:lineRule="auto"/>
        <w:jc w:val="both"/>
      </w:pPr>
      <w:r>
        <w:rPr>
          <w:rFonts w:eastAsia="Times New Roman" w:cs="Times New Roman"/>
          <w:color w:val="000000"/>
          <w:szCs w:val="28"/>
        </w:rPr>
        <w:t>проаналізувати світовий досвід організації подієвого туризму</w:t>
      </w:r>
      <w:r w:rsidR="00EA5F2F">
        <w:rPr>
          <w:rFonts w:eastAsia="Times New Roman" w:cs="Times New Roman"/>
          <w:color w:val="000000"/>
          <w:szCs w:val="28"/>
          <w:lang w:val="uk-UA"/>
        </w:rPr>
        <w:t>;</w:t>
      </w:r>
    </w:p>
    <w:p w:rsidR="003F1D74" w:rsidRDefault="003F1D74" w:rsidP="003F1D74">
      <w:pPr>
        <w:widowControl w:val="0"/>
        <w:numPr>
          <w:ilvl w:val="0"/>
          <w:numId w:val="1"/>
        </w:numPr>
        <w:pBdr>
          <w:top w:val="nil"/>
          <w:left w:val="nil"/>
          <w:bottom w:val="nil"/>
          <w:right w:val="nil"/>
          <w:between w:val="nil"/>
        </w:pBdr>
        <w:spacing w:after="0" w:line="360" w:lineRule="auto"/>
        <w:jc w:val="both"/>
      </w:pPr>
      <w:r>
        <w:rPr>
          <w:rFonts w:eastAsia="Times New Roman" w:cs="Times New Roman"/>
          <w:color w:val="000000"/>
          <w:szCs w:val="28"/>
        </w:rPr>
        <w:t>охарактеризувати сучасний стан івент-туризму в Західній Європі</w:t>
      </w:r>
      <w:r w:rsidR="00EA5F2F">
        <w:rPr>
          <w:rFonts w:eastAsia="Times New Roman" w:cs="Times New Roman"/>
          <w:color w:val="000000"/>
          <w:szCs w:val="28"/>
          <w:lang w:val="uk-UA"/>
        </w:rPr>
        <w:t>;</w:t>
      </w:r>
    </w:p>
    <w:p w:rsidR="003F1D74" w:rsidRDefault="003F1D74" w:rsidP="003F1D74">
      <w:pPr>
        <w:widowControl w:val="0"/>
        <w:numPr>
          <w:ilvl w:val="0"/>
          <w:numId w:val="1"/>
        </w:numPr>
        <w:pBdr>
          <w:top w:val="nil"/>
          <w:left w:val="nil"/>
          <w:bottom w:val="nil"/>
          <w:right w:val="nil"/>
          <w:between w:val="nil"/>
        </w:pBdr>
        <w:spacing w:after="0" w:line="360" w:lineRule="auto"/>
        <w:jc w:val="both"/>
      </w:pPr>
      <w:r>
        <w:rPr>
          <w:rFonts w:eastAsia="Times New Roman" w:cs="Times New Roman"/>
          <w:color w:val="000000"/>
          <w:szCs w:val="28"/>
        </w:rPr>
        <w:t>дослідити чинники впливу на стан та розвиток подієвого туризму в західноєвропейському регіоні</w:t>
      </w:r>
      <w:r w:rsidR="00EA5F2F">
        <w:rPr>
          <w:rFonts w:eastAsia="Times New Roman" w:cs="Times New Roman"/>
          <w:color w:val="000000"/>
          <w:szCs w:val="28"/>
          <w:lang w:val="uk-UA"/>
        </w:rPr>
        <w:t>;</w:t>
      </w:r>
    </w:p>
    <w:p w:rsidR="003F1D74" w:rsidRDefault="003F1D74" w:rsidP="003F1D74">
      <w:pPr>
        <w:widowControl w:val="0"/>
        <w:numPr>
          <w:ilvl w:val="0"/>
          <w:numId w:val="1"/>
        </w:numPr>
        <w:pBdr>
          <w:top w:val="nil"/>
          <w:left w:val="nil"/>
          <w:bottom w:val="nil"/>
          <w:right w:val="nil"/>
          <w:between w:val="nil"/>
        </w:pBdr>
        <w:spacing w:after="0" w:line="360" w:lineRule="auto"/>
        <w:jc w:val="both"/>
      </w:pPr>
      <w:r>
        <w:rPr>
          <w:rFonts w:eastAsia="Times New Roman" w:cs="Times New Roman"/>
          <w:color w:val="000000"/>
          <w:szCs w:val="28"/>
        </w:rPr>
        <w:t>з’ясувати проблеми подієвого туризму в Західній Європі</w:t>
      </w:r>
      <w:r w:rsidR="00EA5F2F">
        <w:rPr>
          <w:rFonts w:eastAsia="Times New Roman" w:cs="Times New Roman"/>
          <w:color w:val="000000"/>
          <w:szCs w:val="28"/>
          <w:lang w:val="uk-UA"/>
        </w:rPr>
        <w:t>;</w:t>
      </w:r>
    </w:p>
    <w:p w:rsidR="003F1D74" w:rsidRDefault="003F1D74" w:rsidP="003F1D74">
      <w:pPr>
        <w:widowControl w:val="0"/>
        <w:numPr>
          <w:ilvl w:val="0"/>
          <w:numId w:val="1"/>
        </w:numPr>
        <w:pBdr>
          <w:top w:val="nil"/>
          <w:left w:val="nil"/>
          <w:bottom w:val="nil"/>
          <w:right w:val="nil"/>
          <w:between w:val="nil"/>
        </w:pBdr>
        <w:spacing w:after="0" w:line="360" w:lineRule="auto"/>
        <w:jc w:val="both"/>
      </w:pPr>
      <w:r>
        <w:rPr>
          <w:rFonts w:eastAsia="Times New Roman" w:cs="Times New Roman"/>
          <w:color w:val="000000"/>
          <w:szCs w:val="28"/>
        </w:rPr>
        <w:t>окреслити перспективи розвитку подієвого туризму в західноєвропейському регіоні</w:t>
      </w:r>
      <w:r w:rsidR="00EA5F2F">
        <w:rPr>
          <w:rFonts w:eastAsia="Times New Roman" w:cs="Times New Roman"/>
          <w:color w:val="000000"/>
          <w:szCs w:val="28"/>
          <w:lang w:val="uk-UA"/>
        </w:rPr>
        <w:t>.</w:t>
      </w:r>
    </w:p>
    <w:p w:rsidR="003F1D74" w:rsidRDefault="003F1D74" w:rsidP="003F1D74">
      <w:pPr>
        <w:pBdr>
          <w:top w:val="nil"/>
          <w:left w:val="nil"/>
          <w:bottom w:val="nil"/>
          <w:right w:val="nil"/>
          <w:between w:val="nil"/>
        </w:pBdr>
        <w:spacing w:line="360" w:lineRule="auto"/>
        <w:ind w:firstLine="709"/>
        <w:jc w:val="both"/>
        <w:rPr>
          <w:color w:val="000009"/>
          <w:szCs w:val="28"/>
        </w:rPr>
      </w:pPr>
      <w:r>
        <w:rPr>
          <w:rFonts w:eastAsia="Times New Roman" w:cs="Times New Roman"/>
          <w:color w:val="000009"/>
          <w:szCs w:val="28"/>
        </w:rPr>
        <w:t>Об’єктом дослідження є процеси розвитку та функціонування подієвого туризму в світі та в Західній Європі.</w:t>
      </w:r>
    </w:p>
    <w:p w:rsidR="003F1D74" w:rsidRDefault="003F1D74" w:rsidP="003F1D74">
      <w:pPr>
        <w:pBdr>
          <w:top w:val="nil"/>
          <w:left w:val="nil"/>
          <w:bottom w:val="nil"/>
          <w:right w:val="nil"/>
          <w:between w:val="nil"/>
        </w:pBdr>
        <w:spacing w:line="360" w:lineRule="auto"/>
        <w:ind w:firstLine="709"/>
        <w:jc w:val="both"/>
        <w:rPr>
          <w:color w:val="000009"/>
          <w:szCs w:val="28"/>
        </w:rPr>
      </w:pPr>
      <w:r>
        <w:rPr>
          <w:rFonts w:eastAsia="Times New Roman" w:cs="Times New Roman"/>
          <w:color w:val="000009"/>
          <w:szCs w:val="28"/>
        </w:rPr>
        <w:t>Предмет дослідження – особливості та специфіка розвитку подієвого туризму в західноєвропейському регіоні.</w:t>
      </w:r>
    </w:p>
    <w:p w:rsidR="003F1D74" w:rsidRDefault="003F1D74" w:rsidP="003F1D74">
      <w:pPr>
        <w:pBdr>
          <w:top w:val="nil"/>
          <w:left w:val="nil"/>
          <w:bottom w:val="nil"/>
          <w:right w:val="nil"/>
          <w:between w:val="nil"/>
        </w:pBdr>
        <w:spacing w:line="360" w:lineRule="auto"/>
        <w:ind w:firstLine="707"/>
        <w:jc w:val="both"/>
        <w:rPr>
          <w:color w:val="000000"/>
          <w:szCs w:val="28"/>
        </w:rPr>
      </w:pPr>
      <w:r>
        <w:rPr>
          <w:rFonts w:eastAsia="Times New Roman" w:cs="Times New Roman"/>
          <w:color w:val="000000"/>
          <w:szCs w:val="28"/>
        </w:rPr>
        <w:t xml:space="preserve">В процесі роботи над даною темою були використані наступні методи: системний аналіз і комплексний підхід для узагальнення теоретичних засад розвитку подієвого туризму; графічний і табличний методи для аналізу проблем і перспектив розвитку подієвого туризму івент-туризму в країнах Західної Європи; STEP-аналіз для визначення чинників впливу на розвиток подієвого туризму. </w:t>
      </w:r>
    </w:p>
    <w:p w:rsidR="00EA5F2F" w:rsidRDefault="003F1D74" w:rsidP="00EA5F2F">
      <w:pPr>
        <w:pBdr>
          <w:top w:val="nil"/>
          <w:left w:val="nil"/>
          <w:bottom w:val="nil"/>
          <w:right w:val="nil"/>
          <w:between w:val="nil"/>
        </w:pBdr>
        <w:spacing w:line="360" w:lineRule="auto"/>
        <w:ind w:firstLine="707"/>
        <w:jc w:val="both"/>
        <w:rPr>
          <w:rFonts w:eastAsia="Times New Roman" w:cs="Times New Roman"/>
          <w:color w:val="000000"/>
          <w:szCs w:val="28"/>
        </w:rPr>
      </w:pPr>
      <w:r>
        <w:rPr>
          <w:rFonts w:eastAsia="Times New Roman" w:cs="Times New Roman"/>
          <w:color w:val="000000"/>
          <w:szCs w:val="28"/>
        </w:rPr>
        <w:t>Практичне значення даного дослідження полягає у розробці конкретних пропозицій щодо вдосконалення процесів функціонування подієвого туризму в Західній Європі. Результати роботи можуть бути використані для подальших наукових розвідок на дану тематику.</w:t>
      </w:r>
    </w:p>
    <w:p w:rsidR="00EA5F2F" w:rsidRPr="00EF30D8" w:rsidRDefault="00EA5F2F" w:rsidP="00EA5F2F">
      <w:pPr>
        <w:pStyle w:val="2"/>
        <w:jc w:val="center"/>
        <w:rPr>
          <w:rFonts w:ascii="Times New Roman" w:hAnsi="Times New Roman" w:cs="Times New Roman"/>
          <w:b/>
          <w:color w:val="000000" w:themeColor="text1"/>
          <w:sz w:val="28"/>
        </w:rPr>
      </w:pPr>
      <w:r>
        <w:rPr>
          <w:rFonts w:eastAsia="Times New Roman" w:cs="Times New Roman"/>
          <w:color w:val="000000"/>
          <w:szCs w:val="28"/>
        </w:rPr>
        <w:br w:type="page"/>
      </w:r>
      <w:r w:rsidRPr="00EF30D8">
        <w:rPr>
          <w:rFonts w:ascii="Times New Roman" w:hAnsi="Times New Roman" w:cs="Times New Roman"/>
          <w:b/>
          <w:color w:val="000000" w:themeColor="text1"/>
          <w:sz w:val="28"/>
        </w:rPr>
        <w:lastRenderedPageBreak/>
        <w:t>РОЗДІЛ 1</w:t>
      </w:r>
    </w:p>
    <w:p w:rsidR="00EA5F2F" w:rsidRDefault="00EA5F2F" w:rsidP="00EA5F2F">
      <w:pPr>
        <w:pStyle w:val="a3"/>
        <w:jc w:val="center"/>
        <w:rPr>
          <w:b/>
          <w:color w:val="000009"/>
        </w:rPr>
      </w:pPr>
      <w:r w:rsidRPr="00EF30D8">
        <w:rPr>
          <w:b/>
          <w:color w:val="000009"/>
        </w:rPr>
        <w:t>ТЕОРЕТИКО-МЕТОДИЧНІ ЗАСАДИ ДОСЛІДЖЕННЯ РОЗВИТКУ ПОДІЄВОГО ТУРИЗМУ У ЗАХІДНІЙ ЄВРОПІ</w:t>
      </w:r>
    </w:p>
    <w:p w:rsidR="00EA5F2F" w:rsidRPr="00DE09A5" w:rsidRDefault="00EA5F2F" w:rsidP="00EA5F2F">
      <w:pPr>
        <w:pStyle w:val="a3"/>
        <w:ind w:firstLine="0"/>
        <w:jc w:val="center"/>
        <w:rPr>
          <w:b/>
          <w:color w:val="000009"/>
        </w:rPr>
      </w:pPr>
      <w:r w:rsidRPr="00DE09A5">
        <w:rPr>
          <w:b/>
          <w:color w:val="000009"/>
        </w:rPr>
        <w:t>1. 1. Теоретичні засади розвитку подієвого туризму</w:t>
      </w:r>
    </w:p>
    <w:p w:rsidR="00EA5F2F" w:rsidRPr="00CF787B" w:rsidRDefault="00EA5F2F" w:rsidP="00EA5F2F">
      <w:pPr>
        <w:pStyle w:val="a3"/>
      </w:pPr>
      <w:r w:rsidRPr="00CF787B">
        <w:t xml:space="preserve">Всесвітня туристична організація (UNWTO) вважає одним із найперспективніших напрямів розвитку галузі подієвий, або івент-туризм (event-tourism). З англійської слово «event» найчастіше перекладають як «подія» або «захід», проте воно може набувати багатьох різних значень в залежності від контексту: соціально-культурного, технічного та навіть філософського. Проте зазвичай його трактують як процес проведення запланованої соціально-суспільної події або заходу, що здійснюється в певний час с певною метою. Івент-тури – поєднання традиційних видів відпочинку з участю в різноманітних подіях – швидко набирають популярність серед туристів різних соціальних груп. </w:t>
      </w:r>
    </w:p>
    <w:p w:rsidR="00EA5F2F" w:rsidRPr="00CF787B" w:rsidRDefault="00EA5F2F" w:rsidP="00EA5F2F">
      <w:pPr>
        <w:pStyle w:val="a3"/>
      </w:pPr>
      <w:r w:rsidRPr="00CF787B">
        <w:t>Один з класиків теоретичної туристичної літератури М.Б. Биржаков характеризує подієвий туризм як частину культурного туризму, що полягає у відвідуванні окремих дестинацій в чітко визначений час, який прямо пов’язаний з певними подіями та заходами в житті суспільства чи спільноти, які рідко спостерігаються [1, с. 173].</w:t>
      </w:r>
    </w:p>
    <w:p w:rsidR="00EA5F2F" w:rsidRPr="00CF787B" w:rsidRDefault="00EA5F2F" w:rsidP="00EA5F2F">
      <w:pPr>
        <w:pStyle w:val="a3"/>
      </w:pPr>
      <w:r w:rsidRPr="00CF787B">
        <w:t>Подія – це така сукупність явищ, які виділяються з-поміж загалу своєю неоднозначністю, значимістю для певної спільноти чи людства загалом, а також характеризується невеликим періодом свого існування. Подія може мати вигляд разового, одномоментного та неповторного явища чи такого, яке здійснюється на регулярній основі протягом певних періодів часу [2, с. 116].</w:t>
      </w:r>
    </w:p>
    <w:p w:rsidR="00EA5F2F" w:rsidRPr="00CF787B" w:rsidRDefault="00EA5F2F" w:rsidP="00EA5F2F">
      <w:pPr>
        <w:pStyle w:val="a3"/>
      </w:pPr>
      <w:r w:rsidRPr="00CF787B">
        <w:t>Поняття івента включає подію, захід, церемонію та шоу [3]. Подія – є одним з найважливіших чинників мотивації туризму. Вплив івентів на розвиток туристичних заходів переоцінити складно, адже роль масових організованих подій, таких як музичні фестивалі чи фінали міжнародних спортивних змагань є надзвичайно важливим стимулюючим фактором відвідування тієї чи іншої туристичної дестинації.</w:t>
      </w:r>
    </w:p>
    <w:p w:rsidR="00EA5F2F" w:rsidRPr="00CF787B" w:rsidRDefault="00EA5F2F" w:rsidP="00EA5F2F">
      <w:pPr>
        <w:pStyle w:val="a3"/>
      </w:pPr>
      <w:r w:rsidRPr="00CF787B">
        <w:t xml:space="preserve">Івенти дають можливість розвитку для дестинацій, адже їх рекламна </w:t>
      </w:r>
      <w:r w:rsidRPr="00CF787B">
        <w:lastRenderedPageBreak/>
        <w:t>діяльність та просування залучають велику кількість нових потенційних туристів, які, в іншому випадку, просто не могли дізнатись про дану дестинацію або вважали її малопривабливою. Дана функція має особливо велике значення в низький сезон, коли туристична інфраструктура використовується лише на невеликий відсоток від потужності. Іншими функціями івентів в туристичному ракурсі можна назвати наступні:</w:t>
      </w:r>
    </w:p>
    <w:p w:rsidR="00EA5F2F" w:rsidRPr="00CF787B" w:rsidRDefault="00EA5F2F" w:rsidP="00EA5F2F">
      <w:pPr>
        <w:pStyle w:val="a3"/>
        <w:numPr>
          <w:ilvl w:val="0"/>
          <w:numId w:val="2"/>
        </w:numPr>
      </w:pPr>
      <w:r w:rsidRPr="00CF787B">
        <w:t>Розвиток туристичної інфраструктури міста чи регіону, в тому числі, ріст місткості закладів розміщення, створення атракцій та системи розваг;</w:t>
      </w:r>
    </w:p>
    <w:p w:rsidR="00EA5F2F" w:rsidRPr="00CF787B" w:rsidRDefault="00EA5F2F" w:rsidP="00EA5F2F">
      <w:pPr>
        <w:pStyle w:val="a3"/>
        <w:numPr>
          <w:ilvl w:val="0"/>
          <w:numId w:val="2"/>
        </w:numPr>
      </w:pPr>
      <w:r w:rsidRPr="00CF787B">
        <w:t>Залучення інвестицій;</w:t>
      </w:r>
    </w:p>
    <w:p w:rsidR="00EA5F2F" w:rsidRPr="00CF787B" w:rsidRDefault="00EA5F2F" w:rsidP="00EA5F2F">
      <w:pPr>
        <w:pStyle w:val="a3"/>
        <w:numPr>
          <w:ilvl w:val="0"/>
          <w:numId w:val="2"/>
        </w:numPr>
      </w:pPr>
      <w:r w:rsidRPr="00CF787B">
        <w:t>Формування позитивного іміджу дестинації як ідеального місця для відпочинку та проживання.</w:t>
      </w:r>
    </w:p>
    <w:p w:rsidR="00EA5F2F" w:rsidRPr="00CF787B" w:rsidRDefault="00EA5F2F" w:rsidP="00EA5F2F">
      <w:pPr>
        <w:pStyle w:val="a3"/>
      </w:pPr>
      <w:r w:rsidRPr="00CF787B">
        <w:t>На рисунку 2.1 наведена класифікація івентів за допомогою критерію спрямованості, який демонструє різницю між цілями та програмами даних подій. Деякі з них є громадськими святами, які присвячені об’єднанню суспільства та підвищенню рівня згуртованості населення. Інші види подій переслідують іншу мету – наприклад, розважальну, спортивну, політичну. Окремо слід виділити приватні івенти, які діють на мікрорівні, проте мають значний вплив через свою масовість.</w:t>
      </w:r>
    </w:p>
    <w:p w:rsidR="00EA5F2F" w:rsidRPr="00CF787B" w:rsidRDefault="00EA5F2F" w:rsidP="00EA5F2F">
      <w:pPr>
        <w:pStyle w:val="a3"/>
        <w:ind w:firstLine="0"/>
      </w:pPr>
      <w:r w:rsidRPr="00CF787B">
        <w:rPr>
          <w:noProof/>
          <w:lang w:val="ru-RU" w:eastAsia="ru-RU"/>
        </w:rPr>
        <w:drawing>
          <wp:inline distT="0" distB="0" distL="0" distR="0" wp14:anchorId="1BA19609" wp14:editId="2105A6EC">
            <wp:extent cx="5924550" cy="2667000"/>
            <wp:effectExtent l="38100" t="57150" r="38100" b="3810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A5F2F" w:rsidRPr="00CF787B" w:rsidRDefault="00EA5F2F" w:rsidP="00EA5F2F">
      <w:pPr>
        <w:pStyle w:val="a3"/>
        <w:ind w:firstLine="0"/>
        <w:jc w:val="center"/>
        <w:rPr>
          <w:b/>
        </w:rPr>
      </w:pPr>
      <w:r>
        <w:rPr>
          <w:b/>
        </w:rPr>
        <w:t>Рисунок 1</w:t>
      </w:r>
      <w:r w:rsidRPr="00CF787B">
        <w:rPr>
          <w:b/>
        </w:rPr>
        <w:t>.1. Типологія категорій івентів</w:t>
      </w:r>
    </w:p>
    <w:p w:rsidR="00EA5F2F" w:rsidRPr="00CF787B" w:rsidRDefault="00EA5F2F" w:rsidP="00EA5F2F">
      <w:pPr>
        <w:pStyle w:val="a3"/>
      </w:pPr>
      <w:r w:rsidRPr="00CF787B">
        <w:lastRenderedPageBreak/>
        <w:t>Для того, щоб спланувати, організувати та провести заходи серйозного рівня, необхідно мати серйозні можливості. Цим користуються власники конгрес-центрів та спортивних арен, які часто використовуються в якості місця проведення не тільки профільних заходів, а й з іншою метою. Наприклад, «Авічі-Арена» в Стокгольмі, яка була спочатку побудована як хокейна арена, зараз використовується і для проведення музичних івентів, таких як «Євробачення-2016», та навіть для кіберспортивних змагань, таких, як PGL Major Stockholm 2021 з дисципліни Counter-Strike: Global Offensive [4].</w:t>
      </w:r>
    </w:p>
    <w:p w:rsidR="00EA5F2F" w:rsidRPr="00CF787B" w:rsidRDefault="00EA5F2F" w:rsidP="00EA5F2F">
      <w:pPr>
        <w:pStyle w:val="a3"/>
      </w:pPr>
      <w:r w:rsidRPr="00CF787B">
        <w:t>Як бачимо, існує велика кількість різноманітних видів івентів. Аналогічною є ситуація і з подієвим туризмом, який може бути складовою частиною багатьох видів туристичної галузі, серед яких провідними є спортивний (відвідування спортивних змагань різного рівня), релігійний (відвідання святинь в інших містах чи країнах), гастрономічний (різноманітні фестивалі вина, стріт-фуду тощо), виставковий (відвідання експозицій та виставок різного спрямування) та велика кількість інших видів туризму, які засновані на відвідуванні тематичних подій.</w:t>
      </w:r>
    </w:p>
    <w:p w:rsidR="00EA5F2F" w:rsidRPr="00CF787B" w:rsidRDefault="00EA5F2F" w:rsidP="00EA5F2F">
      <w:pPr>
        <w:pStyle w:val="a3"/>
      </w:pPr>
      <w:r w:rsidRPr="00CF787B">
        <w:t>Як галузь подієвий туризм є доволі молодою, проте надзвичайно перспективною. В науковому співтоваристві його дослідженням та теоретичним обґрунтуванням займалась велика кількість науковців, як іноземних, так і вітчизняних.</w:t>
      </w:r>
    </w:p>
    <w:p w:rsidR="00EA5F2F" w:rsidRPr="00CF787B" w:rsidRDefault="00EA5F2F" w:rsidP="00EA5F2F">
      <w:pPr>
        <w:pStyle w:val="a3"/>
      </w:pPr>
      <w:r w:rsidRPr="00CF787B">
        <w:t>Чіткого визначення суті подієвого туризму на даний момент не існує через думку багатьох дослідників, яка полягає в тому, що назва «подієвий» не потребує додаткових пояснень. Проте, найбільш повним видається визначення, вжите Є.А. Лакомовим, який під подієвим туризмом розуміє туристську діяльність, пов’язану з важливими для суспільства подіями [5, с. 69] чи явищами природи, які привертають увагу великої кількості мандрівників з різних куточків світу своїми унікальними, екзотичними та неповторними ознаками [6].</w:t>
      </w:r>
    </w:p>
    <w:p w:rsidR="00EA5F2F" w:rsidRPr="00CF787B" w:rsidRDefault="00EA5F2F" w:rsidP="00EA5F2F">
      <w:pPr>
        <w:pStyle w:val="a3"/>
      </w:pPr>
      <w:r w:rsidRPr="00CF787B">
        <w:t xml:space="preserve">Саме поняття подієвого туризму з’явилося лише 34 роки тому – в одна тисяча дев’ятсот вісімдесят сьомому році. Дане поняття було вперше використано новозеландським департаментом туризму та громадськості. Зарубіжні теоретики туризму та менеджменту трактують поняття подієвого туризму у якості важливої </w:t>
      </w:r>
      <w:r w:rsidRPr="00CF787B">
        <w:lastRenderedPageBreak/>
        <w:t>альтернативи для дестинацій та локальних бізнесменів, а також як один з основних видів діяльності івент-організаторів, що хочуть розширити наявну цільову аудиторію [7, с. 19]. Класифікацію подієвого туризму зоб</w:t>
      </w:r>
      <w:r>
        <w:t>ражено на рис. 1</w:t>
      </w:r>
      <w:r w:rsidRPr="00CF787B">
        <w:t>.2.</w:t>
      </w:r>
    </w:p>
    <w:p w:rsidR="00EA5F2F" w:rsidRPr="00CF787B" w:rsidRDefault="00EA5F2F" w:rsidP="00EA5F2F">
      <w:pPr>
        <w:pStyle w:val="a3"/>
        <w:spacing w:before="1"/>
        <w:ind w:right="134" w:firstLine="0"/>
        <w:jc w:val="center"/>
        <w:rPr>
          <w:color w:val="000009"/>
        </w:rPr>
      </w:pPr>
      <w:r w:rsidRPr="00CF787B">
        <w:rPr>
          <w:noProof/>
          <w:lang w:val="ru-RU" w:eastAsia="ru-RU"/>
        </w:rPr>
        <w:drawing>
          <wp:inline distT="0" distB="0" distL="0" distR="0" wp14:anchorId="6886B631" wp14:editId="13086EF7">
            <wp:extent cx="6048375" cy="4848225"/>
            <wp:effectExtent l="0" t="38100" r="0" b="47625"/>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EA5F2F" w:rsidRPr="00CF787B" w:rsidRDefault="00EA5F2F" w:rsidP="00EA5F2F">
      <w:pPr>
        <w:pStyle w:val="a3"/>
        <w:spacing w:before="1"/>
        <w:ind w:right="134" w:firstLine="0"/>
        <w:jc w:val="center"/>
        <w:rPr>
          <w:b/>
          <w:color w:val="000009"/>
        </w:rPr>
      </w:pPr>
      <w:r w:rsidRPr="00CF787B">
        <w:rPr>
          <w:b/>
          <w:color w:val="000009"/>
        </w:rPr>
        <w:t xml:space="preserve">Рисунок </w:t>
      </w:r>
      <w:r>
        <w:rPr>
          <w:b/>
          <w:color w:val="000009"/>
          <w:lang w:val="ru-RU"/>
        </w:rPr>
        <w:t>1</w:t>
      </w:r>
      <w:r w:rsidRPr="00CF787B">
        <w:rPr>
          <w:b/>
          <w:color w:val="000009"/>
        </w:rPr>
        <w:t>.2. Класифікація подієвого туризму</w:t>
      </w:r>
    </w:p>
    <w:p w:rsidR="00EA5F2F" w:rsidRPr="00CF787B" w:rsidRDefault="00EA5F2F" w:rsidP="00EA5F2F">
      <w:pPr>
        <w:pStyle w:val="a3"/>
        <w:spacing w:before="1"/>
        <w:ind w:right="134"/>
        <w:rPr>
          <w:color w:val="000009"/>
          <w:sz w:val="24"/>
        </w:rPr>
      </w:pPr>
      <w:r w:rsidRPr="00CF787B">
        <w:rPr>
          <w:color w:val="000009"/>
          <w:sz w:val="24"/>
        </w:rPr>
        <w:t>Джерело: складено автором на основі [5; 6]</w:t>
      </w:r>
    </w:p>
    <w:p w:rsidR="00EA5F2F" w:rsidRDefault="00EA5F2F" w:rsidP="00EA5F2F">
      <w:pPr>
        <w:pStyle w:val="a3"/>
      </w:pPr>
      <w:r w:rsidRPr="00CF787B">
        <w:t>Подієвий туризм поступово стає дедалі популярнішим, особливо серед вікових груп 18-25 та 30-45 років. Даний вид туризму найчастіше обирають енергійні сучасні люди, які слідкують за віяннями моди та ретельно планують свій відпочинок. Кожного дня на планеті відбувається величезна кількість цікавих подій – від спортивних до релігійних, тому вибір потенційних маршрутів, навіть в умовах пандемії, є надзвичайно широким.</w:t>
      </w:r>
    </w:p>
    <w:p w:rsidR="00EA5F2F" w:rsidRPr="00DE09A5" w:rsidRDefault="00EA5F2F" w:rsidP="00EA5F2F">
      <w:pPr>
        <w:pStyle w:val="a3"/>
        <w:ind w:firstLine="0"/>
        <w:jc w:val="center"/>
        <w:rPr>
          <w:b/>
          <w:color w:val="000009"/>
        </w:rPr>
      </w:pPr>
      <w:r>
        <w:br w:type="page"/>
      </w:r>
      <w:r w:rsidRPr="00DE09A5">
        <w:rPr>
          <w:b/>
          <w:color w:val="000009"/>
        </w:rPr>
        <w:lastRenderedPageBreak/>
        <w:t>1.2. Історичні аспекти розвитку подієвого туризму у З</w:t>
      </w:r>
      <w:r w:rsidRPr="00DE09A5">
        <w:rPr>
          <w:b/>
          <w:color w:val="000009"/>
          <w:lang w:val="ru-RU"/>
        </w:rPr>
        <w:t>ах</w:t>
      </w:r>
      <w:r w:rsidRPr="00DE09A5">
        <w:rPr>
          <w:b/>
          <w:color w:val="000009"/>
        </w:rPr>
        <w:t>ідної Європи</w:t>
      </w:r>
    </w:p>
    <w:p w:rsidR="00EA5F2F" w:rsidRPr="00CF787B" w:rsidRDefault="00EA5F2F" w:rsidP="00EA5F2F">
      <w:pPr>
        <w:pStyle w:val="a3"/>
      </w:pPr>
      <w:r w:rsidRPr="00CF787B">
        <w:t>Хоча подієвий туризм як різновид туроператорської діяльності існує не так довго, насправді дане явище бере початок тисячі років тому і знаходиться в тісному зв’язку зі звичаями всіх світових цивілізацій.</w:t>
      </w:r>
    </w:p>
    <w:p w:rsidR="00EA5F2F" w:rsidRPr="00CF787B" w:rsidRDefault="00EA5F2F" w:rsidP="00EA5F2F">
      <w:pPr>
        <w:pStyle w:val="a3"/>
      </w:pPr>
      <w:r w:rsidRPr="00CF787B">
        <w:t>Насправді подієвий туризм є одним із найдавніших видів туристичної діяльності. Спершу це не було звичне нам явище потужної галузі економіки, із тисячами взаємопов’язаних підприємствам та організацій туристичної індустрії, це виглядало радше як самодіяльний туризм, проте його масштаби вражали. Тисячі людей подорожували, часто навіть роками, з метою взяти участь в значимій події чи заході. Подібні мандрівки, які, до того ж, відбувалися доволі часто, відкривало нові можливості для розвитку закладів торгівлі поблизу основних туристичних маршрутів, а також стимулювало виникнення перших закладів гостинності та харчування [8, с. 53].</w:t>
      </w:r>
    </w:p>
    <w:p w:rsidR="00EA5F2F" w:rsidRPr="00CF787B" w:rsidRDefault="00EA5F2F" w:rsidP="00EA5F2F">
      <w:pPr>
        <w:pStyle w:val="a3"/>
      </w:pPr>
      <w:r w:rsidRPr="00CF787B">
        <w:t>Причини та історія зародження подієвого туризму беруть початок тисячі років тому. В період зародження та розвитку людського суспільства подорожі були обумовлені необхідністю, адже люди здійснювали переміщення задля пошуків їжі та для забезпечення власної безпеки. Іншими словами – кочовий спосіб життя первісного суспільства й був власне початком туристичної діяльності.</w:t>
      </w:r>
    </w:p>
    <w:p w:rsidR="00EA5F2F" w:rsidRPr="00CF787B" w:rsidRDefault="00EA5F2F" w:rsidP="00EA5F2F">
      <w:pPr>
        <w:pStyle w:val="a3"/>
      </w:pPr>
      <w:r w:rsidRPr="00CF787B">
        <w:t xml:space="preserve">Перші документи, що містять зафіксовану інформацію </w:t>
      </w:r>
      <w:r>
        <w:t>щодо</w:t>
      </w:r>
      <w:r w:rsidRPr="00CF787B">
        <w:t xml:space="preserve"> виникнення подієвого </w:t>
      </w:r>
      <w:r>
        <w:t xml:space="preserve">виду </w:t>
      </w:r>
      <w:r w:rsidRPr="00CF787B">
        <w:t>туризму</w:t>
      </w:r>
      <w:r>
        <w:t>,</w:t>
      </w:r>
      <w:r w:rsidRPr="00CF787B">
        <w:t xml:space="preserve"> належать до античних часів. Дані документи описують найбільші та найвідоміші спортивні змагання як античного світу, так і сучасності. Мова йде про давньогрецькі Олімпійські ігри. Гірський масив Олімп – це місце, де, за грецькими легендами жили боги. Відповідно поселення Олімпія було місцем проведення присвячених богам-олімпійцям ігор. Зі значно меншим розмахом проходили інші змагання - Великі Діонісії, </w:t>
      </w:r>
      <w:r>
        <w:t>що</w:t>
      </w:r>
      <w:r w:rsidRPr="00CF787B">
        <w:t xml:space="preserve"> звершувались з метою вшанування бога Діоніса (Вакха, Бахуса) – бога виноробства [9, с. 350]. Центральним місцем кожного подібного </w:t>
      </w:r>
      <w:r>
        <w:t>заходу</w:t>
      </w:r>
      <w:r w:rsidRPr="00CF787B">
        <w:t xml:space="preserve"> </w:t>
      </w:r>
      <w:r>
        <w:t xml:space="preserve">був театр, в даних виставах </w:t>
      </w:r>
      <w:r w:rsidRPr="00CF787B">
        <w:t>брали участь кращі актори Греції.</w:t>
      </w:r>
    </w:p>
    <w:p w:rsidR="00EA5F2F" w:rsidRPr="00CF787B" w:rsidRDefault="00EA5F2F" w:rsidP="00EA5F2F">
      <w:pPr>
        <w:pStyle w:val="a3"/>
      </w:pPr>
      <w:r w:rsidRPr="00CF787B">
        <w:t xml:space="preserve">Стародавній Рим перейняв у етрусків – італійського племені, завойованого римлянами, – традицію звершення гладіаторських поєдинків, які користувалися </w:t>
      </w:r>
      <w:r w:rsidRPr="00CF787B">
        <w:lastRenderedPageBreak/>
        <w:t>значною популярністю. Кожне велике місто мало власну гладіаторську школу. Часто відомі гладіатори влаштовували справжнє «турне» великими містами імперії, тому у поціновувачів подібного роду поєдинків зникала потреба звершувати подорожі до Риму чи інших великих міст [10, с. 140].</w:t>
      </w:r>
    </w:p>
    <w:p w:rsidR="00EA5F2F" w:rsidRPr="00CF787B" w:rsidRDefault="00EA5F2F" w:rsidP="00EA5F2F">
      <w:pPr>
        <w:pStyle w:val="a3"/>
      </w:pPr>
      <w:r w:rsidRPr="00CF787B">
        <w:t xml:space="preserve">Таким чином, зародження подієвого туризму в добу античності пов’язане, передусім, з проведенням </w:t>
      </w:r>
      <w:r>
        <w:t>спортивних заходів</w:t>
      </w:r>
      <w:r w:rsidRPr="00CF787B">
        <w:t xml:space="preserve"> у Греції та Римі. Мотивами таких подорожей часто слугувало бажання долучитися до змагань або побачити таку грандіозну за розмахом і значенням подію. Такі подорожі могли здійснюватися на великі відстані – до кількох тисяч кілометрів.</w:t>
      </w:r>
    </w:p>
    <w:p w:rsidR="00EA5F2F" w:rsidRPr="00CF787B" w:rsidRDefault="00EA5F2F" w:rsidP="00EA5F2F">
      <w:pPr>
        <w:pStyle w:val="a3"/>
      </w:pPr>
      <w:r w:rsidRPr="00CF787B">
        <w:t>Середньовіччя (V-XV ст.) було не найкращим часом для подібних подорожей,</w:t>
      </w:r>
      <w:r>
        <w:t xml:space="preserve"> які мали елементи та мотив</w:t>
      </w:r>
      <w:r w:rsidRPr="00CF787B">
        <w:t>и подієвого туризму. Основними причинами цього були такі:</w:t>
      </w:r>
    </w:p>
    <w:p w:rsidR="00EA5F2F" w:rsidRPr="00CF787B" w:rsidRDefault="00EA5F2F" w:rsidP="00EA5F2F">
      <w:pPr>
        <w:pStyle w:val="a3"/>
        <w:numPr>
          <w:ilvl w:val="0"/>
          <w:numId w:val="3"/>
        </w:numPr>
      </w:pPr>
      <w:r w:rsidRPr="00CF787B">
        <w:t>Криза транспортної інфраструктури – зведені в період розцвіту римської культури дороги та мости руйнувалися.</w:t>
      </w:r>
    </w:p>
    <w:p w:rsidR="00EA5F2F" w:rsidRPr="00CF787B" w:rsidRDefault="00EA5F2F" w:rsidP="00EA5F2F">
      <w:pPr>
        <w:pStyle w:val="a3"/>
        <w:numPr>
          <w:ilvl w:val="0"/>
          <w:numId w:val="3"/>
        </w:numPr>
      </w:pPr>
      <w:r w:rsidRPr="00CF787B">
        <w:t>Політична нестабільність. Через постійні набіги варварських племен, феодальну роздробленість та міжусобні війни кількість мандрівників значно скоротилась через вел</w:t>
      </w:r>
      <w:r>
        <w:t>икі витрати на безпеку подорожі</w:t>
      </w:r>
      <w:r w:rsidRPr="00CF787B">
        <w:t xml:space="preserve"> [11, с. 99-100].</w:t>
      </w:r>
    </w:p>
    <w:p w:rsidR="00EA5F2F" w:rsidRPr="00CF787B" w:rsidRDefault="00EA5F2F" w:rsidP="00EA5F2F">
      <w:pPr>
        <w:pStyle w:val="a3"/>
      </w:pPr>
      <w:r w:rsidRPr="00CF787B">
        <w:t>Проте, в добу Середньовіччя виникає новий унікальний вид івент-туризму, а саме так званий політичний туризм. Це подорожі з метою прийняття участі в значимих подіях політичного життя суспільства – коронаціях, весіллях членів королівської та дворянських родин, принесенні присяги та ін. На таких урочистих подіях проходили лицарські змагання, вистави бродячих театрів, свої товари реалізовували торговці. Такий туризм був сильним стимулом розвитку міст. В якості прикладу можна привести традиційну коронацію французьких монархів в Реймсі, яку відвідували як іноземні правителі, так і місцева знать, і навіть простолюдини. Проте такі події відбувалися раптово, в їх проведенні не було чіткого графіку, тому далеко не всі зацікавлені особи могли відвідати королівське весілля чи коронацію [11, с. 99-100].</w:t>
      </w:r>
    </w:p>
    <w:p w:rsidR="00EA5F2F" w:rsidRPr="00CF787B" w:rsidRDefault="00EA5F2F" w:rsidP="00EA5F2F">
      <w:pPr>
        <w:pStyle w:val="a3"/>
      </w:pPr>
      <w:r w:rsidRPr="00CF787B">
        <w:lastRenderedPageBreak/>
        <w:t>Ярмарки – одні з найважливіших подій, які об’єднували різні прошарки населення та виконували водночас економічні функції – товарообмін та централізацію коштів, а також рекреаційні – кожен ярмарок обов’язково супроводжувався видовищами та масовим гулянням. Трупи бродячих артистів, музикантів, художників стікалися до місця проведення особливо відомих ярмарків ще за місяці до їх початку. Часто на ярмарках влаштовувались лицарські турніри, їх відвідувала знать та навіть короновані особи [12].</w:t>
      </w:r>
    </w:p>
    <w:p w:rsidR="00EA5F2F" w:rsidRPr="00CF787B" w:rsidRDefault="00EA5F2F" w:rsidP="00EA5F2F">
      <w:pPr>
        <w:pStyle w:val="a3"/>
      </w:pPr>
      <w:r w:rsidRPr="00CF787B">
        <w:t>В середні віки практика паломництва залучила кілька елементів подієвого туризму, адже в цей період виникло явище церковних соборів, які ставили на меті розповсюдження віри та боротьбу з єрессю, а пізніше з’явились хрестові походи, учасники яких хотіли відвоювання Ієрусалиму в арабів. У період засилля релігійної пропаганди, паломництво як елемент релігійного культу і як суспільне явище отримало величезний розмах і опанувало широкі маси віруючих [13, с. 24].</w:t>
      </w:r>
    </w:p>
    <w:p w:rsidR="00EA5F2F" w:rsidRPr="00CF787B" w:rsidRDefault="00EA5F2F" w:rsidP="00EA5F2F">
      <w:pPr>
        <w:pStyle w:val="a3"/>
      </w:pPr>
      <w:r w:rsidRPr="00CF787B">
        <w:t xml:space="preserve">Новим видом дозвілля та соціальної взаємодії в епоху Ренесансу стали карнавали, які виникли як підготовка до початку Великого посту. Найпопулярнішими карнавали стали в таких країнах, як Франція, Італія, Іспанія, Португалія. В той час, як середньовічні карнавали – це події місцевого масштабу, які не були привабливими для великої кількості мандрівників з інших міст та регіонів, в епоху Ренесансу ситуація кардинально змінилася і карнавали набули характеру спеціально організованих масових свят. Найбільшою популярністю користувались карнавали в італійських містах – Венеції та Римі. Карнавал – це не просто костюмована хода, це ще й народні гуляння, театральні вистави, виступи артистів тощо. Найбільшого розквіту карнавали зазнали в шістнадцятому та сімнадцятому століттях [14, с. 57]. </w:t>
      </w:r>
    </w:p>
    <w:p w:rsidR="00EA5F2F" w:rsidRPr="00CF787B" w:rsidRDefault="00EA5F2F" w:rsidP="00EA5F2F">
      <w:pPr>
        <w:pStyle w:val="a3"/>
      </w:pPr>
      <w:r w:rsidRPr="00CF787B">
        <w:t xml:space="preserve">В Новий час в подієвому туризмі з’являється явище «Гранд турів», коли діти заможних людей та знаті здійснювали великі подорожі по всьому світу. Наступним кроком в еволюції </w:t>
      </w:r>
      <w:r>
        <w:t>івент-турів</w:t>
      </w:r>
      <w:r w:rsidRPr="00CF787B">
        <w:t xml:space="preserve"> можна назвати конгрес-тури, які з кінця сімнадцятого століття функціонували у вигляді з’їздів професіоналів тієї чи іншої сфери. Вперше дана практика зародилась в столиці Італії – Римі – в 1681 році, де пройшов Міжнародний конгрес [16, с. 132].</w:t>
      </w:r>
    </w:p>
    <w:p w:rsidR="00EA5F2F" w:rsidRDefault="00EA5F2F" w:rsidP="00EA5F2F">
      <w:pPr>
        <w:pStyle w:val="a3"/>
      </w:pPr>
      <w:r w:rsidRPr="00CF787B">
        <w:lastRenderedPageBreak/>
        <w:t xml:space="preserve">Подієвий туризм дев’ятнадцятого століття знайшов відображення у проведенні виставок. Всього протягом дев’ятнадцятого століття відбулося </w:t>
      </w:r>
      <w:r>
        <w:t>понад 20 міжнародних виставок.</w:t>
      </w:r>
      <w:r w:rsidRPr="00CF787B">
        <w:t xml:space="preserve"> Проте з початком ХХ століття виставки стали поступово втрачати свою популярність, що було викликано світовими війнами, а також економічною кризою. Рівень життя населення в силу цих двох причин значно знизився. Проте Всесвітні виставки не зникли, а зараз є важливою складовою міжнародної співпраці в багатьох галузях, тому відбуваються рег</w:t>
      </w:r>
      <w:r>
        <w:t>улярно в більшості країн світу.</w:t>
      </w:r>
    </w:p>
    <w:p w:rsidR="00EA5F2F" w:rsidRPr="00CF787B" w:rsidRDefault="00EA5F2F" w:rsidP="00EA5F2F">
      <w:pPr>
        <w:pStyle w:val="a3"/>
      </w:pPr>
      <w:r>
        <w:t>На початку двадцятого століття</w:t>
      </w:r>
      <w:r w:rsidRPr="00CF787B">
        <w:t xml:space="preserve"> подієвий туризм поступово перетворюється в один із найпомітніших видів сучасного туризму. Велику роль в цьому процесі відіграв процес відновлення інтересу до олімпійського руху [17], ініціатором якого був визначний громадський діяч, француз П’єр де Кубертен, який наприкінці 1890-х висунув ідею відродження олімпійського руху. В 1894 року був створений Міжнародний олімпійський комітет (МОК), що взяв на себе організацію змагань.</w:t>
      </w:r>
    </w:p>
    <w:p w:rsidR="00EA5F2F" w:rsidRPr="00CF787B" w:rsidRDefault="005217EB" w:rsidP="00EA5F2F">
      <w:pPr>
        <w:pStyle w:val="a3"/>
      </w:pPr>
      <w:r>
        <w:t>В таблиці 1</w:t>
      </w:r>
      <w:r w:rsidR="00EA5F2F" w:rsidRPr="00CF787B">
        <w:t>.1 зображені основні етапи розвитку подієвого туризму.</w:t>
      </w:r>
    </w:p>
    <w:p w:rsidR="00EA5F2F" w:rsidRPr="00300429" w:rsidRDefault="00EA5F2F" w:rsidP="00EA5F2F">
      <w:pPr>
        <w:pStyle w:val="a3"/>
        <w:spacing w:before="1"/>
        <w:ind w:right="134" w:firstLine="0"/>
        <w:jc w:val="right"/>
        <w:rPr>
          <w:b/>
        </w:rPr>
      </w:pPr>
      <w:r w:rsidRPr="00300429">
        <w:rPr>
          <w:b/>
        </w:rPr>
        <w:t xml:space="preserve">Таблиця </w:t>
      </w:r>
      <w:r w:rsidR="005217EB">
        <w:rPr>
          <w:b/>
          <w:lang w:val="ru-RU"/>
        </w:rPr>
        <w:t>1</w:t>
      </w:r>
      <w:r w:rsidRPr="00300429">
        <w:rPr>
          <w:b/>
        </w:rPr>
        <w:t xml:space="preserve">.1 </w:t>
      </w:r>
    </w:p>
    <w:p w:rsidR="00EA5F2F" w:rsidRPr="00CF787B" w:rsidRDefault="00EA5F2F" w:rsidP="00EA5F2F">
      <w:pPr>
        <w:pStyle w:val="a3"/>
        <w:spacing w:before="1"/>
        <w:ind w:right="134" w:firstLine="0"/>
        <w:jc w:val="center"/>
        <w:rPr>
          <w:b/>
        </w:rPr>
      </w:pPr>
      <w:r w:rsidRPr="00CF787B">
        <w:rPr>
          <w:b/>
        </w:rPr>
        <w:t>Історичні етапи розвитку подієвого туризму</w:t>
      </w:r>
    </w:p>
    <w:tbl>
      <w:tblPr>
        <w:tblStyle w:val="af3"/>
        <w:tblW w:w="5000" w:type="pct"/>
        <w:tblLook w:val="06A0" w:firstRow="1" w:lastRow="0" w:firstColumn="1" w:lastColumn="0" w:noHBand="1" w:noVBand="1"/>
      </w:tblPr>
      <w:tblGrid>
        <w:gridCol w:w="1925"/>
        <w:gridCol w:w="5324"/>
        <w:gridCol w:w="2662"/>
      </w:tblGrid>
      <w:tr w:rsidR="00EA5F2F" w:rsidRPr="00CF787B" w:rsidTr="00300429">
        <w:tc>
          <w:tcPr>
            <w:tcW w:w="971" w:type="pct"/>
          </w:tcPr>
          <w:p w:rsidR="00EA5F2F" w:rsidRPr="00CF787B" w:rsidRDefault="00EA5F2F" w:rsidP="00510201">
            <w:pPr>
              <w:pStyle w:val="a3"/>
              <w:spacing w:line="240" w:lineRule="auto"/>
              <w:ind w:firstLine="0"/>
              <w:jc w:val="center"/>
              <w:rPr>
                <w:b/>
                <w:szCs w:val="24"/>
              </w:rPr>
            </w:pPr>
            <w:r w:rsidRPr="00CF787B">
              <w:rPr>
                <w:b/>
                <w:szCs w:val="24"/>
              </w:rPr>
              <w:t>Назва етапу</w:t>
            </w:r>
          </w:p>
        </w:tc>
        <w:tc>
          <w:tcPr>
            <w:tcW w:w="2686" w:type="pct"/>
          </w:tcPr>
          <w:p w:rsidR="00EA5F2F" w:rsidRPr="00CF787B" w:rsidRDefault="00EA5F2F" w:rsidP="00510201">
            <w:pPr>
              <w:pStyle w:val="a3"/>
              <w:spacing w:line="240" w:lineRule="auto"/>
              <w:ind w:firstLine="0"/>
              <w:jc w:val="center"/>
              <w:rPr>
                <w:b/>
                <w:szCs w:val="24"/>
              </w:rPr>
            </w:pPr>
            <w:r w:rsidRPr="00CF787B">
              <w:rPr>
                <w:b/>
                <w:szCs w:val="24"/>
              </w:rPr>
              <w:t>Головні події</w:t>
            </w:r>
          </w:p>
        </w:tc>
        <w:tc>
          <w:tcPr>
            <w:tcW w:w="1343" w:type="pct"/>
          </w:tcPr>
          <w:p w:rsidR="00EA5F2F" w:rsidRPr="00CF787B" w:rsidRDefault="00EA5F2F" w:rsidP="00510201">
            <w:pPr>
              <w:pStyle w:val="a3"/>
              <w:spacing w:line="240" w:lineRule="auto"/>
              <w:ind w:firstLine="0"/>
              <w:jc w:val="center"/>
              <w:rPr>
                <w:b/>
                <w:szCs w:val="24"/>
              </w:rPr>
            </w:pPr>
            <w:r w:rsidRPr="00CF787B">
              <w:rPr>
                <w:b/>
                <w:szCs w:val="24"/>
              </w:rPr>
              <w:t>Часовий проміжок</w:t>
            </w:r>
          </w:p>
        </w:tc>
      </w:tr>
      <w:tr w:rsidR="00EA5F2F" w:rsidRPr="00CF787B" w:rsidTr="00300429">
        <w:tc>
          <w:tcPr>
            <w:tcW w:w="971" w:type="pct"/>
            <w:vAlign w:val="center"/>
          </w:tcPr>
          <w:p w:rsidR="00EA5F2F" w:rsidRPr="00CF787B" w:rsidRDefault="00EA5F2F" w:rsidP="00510201">
            <w:pPr>
              <w:pStyle w:val="a3"/>
              <w:spacing w:line="240" w:lineRule="auto"/>
              <w:ind w:firstLine="0"/>
              <w:jc w:val="center"/>
              <w:rPr>
                <w:szCs w:val="24"/>
              </w:rPr>
            </w:pPr>
            <w:r w:rsidRPr="00CF787B">
              <w:rPr>
                <w:szCs w:val="24"/>
              </w:rPr>
              <w:t>Перший етап – початковий</w:t>
            </w:r>
          </w:p>
        </w:tc>
        <w:tc>
          <w:tcPr>
            <w:tcW w:w="2686" w:type="pct"/>
          </w:tcPr>
          <w:p w:rsidR="00EA5F2F" w:rsidRPr="00CF787B" w:rsidRDefault="00EA5F2F" w:rsidP="00510201">
            <w:pPr>
              <w:pStyle w:val="a3"/>
              <w:spacing w:line="240" w:lineRule="auto"/>
              <w:ind w:firstLine="0"/>
              <w:rPr>
                <w:szCs w:val="24"/>
              </w:rPr>
            </w:pPr>
            <w:r w:rsidRPr="00CF787B">
              <w:rPr>
                <w:szCs w:val="24"/>
              </w:rPr>
              <w:t xml:space="preserve">Будь-які подорожі на свята чи змагання, ярмарки, карнавали, коронації, паломництва до святинь. </w:t>
            </w:r>
          </w:p>
        </w:tc>
        <w:tc>
          <w:tcPr>
            <w:tcW w:w="1343" w:type="pct"/>
            <w:vAlign w:val="center"/>
          </w:tcPr>
          <w:p w:rsidR="00EA5F2F" w:rsidRPr="00CF787B" w:rsidRDefault="00EA5F2F" w:rsidP="00510201">
            <w:pPr>
              <w:pStyle w:val="a3"/>
              <w:spacing w:line="240" w:lineRule="auto"/>
              <w:ind w:firstLine="0"/>
              <w:jc w:val="center"/>
              <w:rPr>
                <w:szCs w:val="24"/>
              </w:rPr>
            </w:pPr>
            <w:r w:rsidRPr="00CF787B">
              <w:rPr>
                <w:szCs w:val="24"/>
              </w:rPr>
              <w:t>Найдавніші часи – перша половина XIX століття</w:t>
            </w:r>
          </w:p>
        </w:tc>
      </w:tr>
      <w:tr w:rsidR="00EA5F2F" w:rsidRPr="00CF787B" w:rsidTr="00300429">
        <w:tc>
          <w:tcPr>
            <w:tcW w:w="971" w:type="pct"/>
            <w:vAlign w:val="center"/>
          </w:tcPr>
          <w:p w:rsidR="00EA5F2F" w:rsidRPr="00CF787B" w:rsidRDefault="00EA5F2F" w:rsidP="00510201">
            <w:pPr>
              <w:pStyle w:val="a3"/>
              <w:spacing w:line="240" w:lineRule="auto"/>
              <w:ind w:firstLine="0"/>
              <w:jc w:val="center"/>
              <w:rPr>
                <w:szCs w:val="24"/>
              </w:rPr>
            </w:pPr>
            <w:r w:rsidRPr="00CF787B">
              <w:rPr>
                <w:szCs w:val="24"/>
              </w:rPr>
              <w:t>Другий етап – становлення</w:t>
            </w:r>
          </w:p>
        </w:tc>
        <w:tc>
          <w:tcPr>
            <w:tcW w:w="2686" w:type="pct"/>
          </w:tcPr>
          <w:p w:rsidR="00EA5F2F" w:rsidRPr="00CF787B" w:rsidRDefault="00EA5F2F" w:rsidP="00510201">
            <w:pPr>
              <w:pStyle w:val="a3"/>
              <w:spacing w:line="240" w:lineRule="auto"/>
              <w:ind w:firstLine="0"/>
              <w:rPr>
                <w:szCs w:val="24"/>
              </w:rPr>
            </w:pPr>
            <w:r w:rsidRPr="00CF787B">
              <w:rPr>
                <w:szCs w:val="24"/>
              </w:rPr>
              <w:t>Торговельно-промислові виставки, спортивні змагання, карнавал в Ріо-де-Жанейро, відкриття Суецького каналу.</w:t>
            </w:r>
          </w:p>
        </w:tc>
        <w:tc>
          <w:tcPr>
            <w:tcW w:w="1343" w:type="pct"/>
            <w:vAlign w:val="center"/>
          </w:tcPr>
          <w:p w:rsidR="00EA5F2F" w:rsidRPr="00CF787B" w:rsidRDefault="00EA5F2F" w:rsidP="00510201">
            <w:pPr>
              <w:pStyle w:val="a3"/>
              <w:spacing w:line="240" w:lineRule="auto"/>
              <w:ind w:firstLine="0"/>
              <w:jc w:val="center"/>
              <w:rPr>
                <w:szCs w:val="24"/>
              </w:rPr>
            </w:pPr>
            <w:r w:rsidRPr="00CF787B">
              <w:rPr>
                <w:szCs w:val="24"/>
              </w:rPr>
              <w:t>ІІ половина ХІХ – ІІ половина ХХ століття</w:t>
            </w:r>
          </w:p>
        </w:tc>
      </w:tr>
      <w:tr w:rsidR="005217EB" w:rsidRPr="00CF787B" w:rsidTr="005217EB">
        <w:tblPrEx>
          <w:tblLook w:val="04A0" w:firstRow="1" w:lastRow="0" w:firstColumn="1" w:lastColumn="0" w:noHBand="0" w:noVBand="1"/>
        </w:tblPrEx>
        <w:trPr>
          <w:trHeight w:val="1162"/>
        </w:trPr>
        <w:tc>
          <w:tcPr>
            <w:tcW w:w="971" w:type="pct"/>
          </w:tcPr>
          <w:p w:rsidR="005217EB" w:rsidRPr="00CF787B" w:rsidRDefault="005217EB" w:rsidP="00814658">
            <w:pPr>
              <w:pStyle w:val="a3"/>
              <w:spacing w:line="240" w:lineRule="auto"/>
              <w:ind w:firstLine="0"/>
              <w:jc w:val="center"/>
              <w:rPr>
                <w:szCs w:val="24"/>
              </w:rPr>
            </w:pPr>
            <w:r w:rsidRPr="00CF787B">
              <w:rPr>
                <w:szCs w:val="24"/>
              </w:rPr>
              <w:t>Третій етап – масовість</w:t>
            </w:r>
          </w:p>
        </w:tc>
        <w:tc>
          <w:tcPr>
            <w:tcW w:w="2686" w:type="pct"/>
          </w:tcPr>
          <w:p w:rsidR="005217EB" w:rsidRPr="00CF787B" w:rsidRDefault="005217EB" w:rsidP="00814658">
            <w:pPr>
              <w:pStyle w:val="a3"/>
              <w:spacing w:line="240" w:lineRule="auto"/>
              <w:ind w:firstLine="0"/>
              <w:rPr>
                <w:szCs w:val="24"/>
              </w:rPr>
            </w:pPr>
            <w:r w:rsidRPr="00CF787B">
              <w:rPr>
                <w:szCs w:val="24"/>
              </w:rPr>
              <w:t>Виникають сотні подій, які бажають побачити або взяти в них участь мільйони туристів. Олімпійські ігри, музичні фестивалі, церемонія «Оскар», Октоберфест, покази мод та десятки інших.</w:t>
            </w:r>
          </w:p>
        </w:tc>
        <w:tc>
          <w:tcPr>
            <w:tcW w:w="1343" w:type="pct"/>
          </w:tcPr>
          <w:p w:rsidR="005217EB" w:rsidRPr="00CF787B" w:rsidRDefault="005217EB" w:rsidP="00814658">
            <w:pPr>
              <w:pStyle w:val="a3"/>
              <w:spacing w:line="240" w:lineRule="auto"/>
              <w:ind w:firstLine="0"/>
              <w:rPr>
                <w:szCs w:val="24"/>
              </w:rPr>
            </w:pPr>
            <w:r w:rsidRPr="00CF787B">
              <w:rPr>
                <w:szCs w:val="24"/>
              </w:rPr>
              <w:t>ІІ половина ХХ століття – наші дні</w:t>
            </w:r>
          </w:p>
        </w:tc>
      </w:tr>
    </w:tbl>
    <w:p w:rsidR="00300429" w:rsidRPr="00CF787B" w:rsidRDefault="00300429" w:rsidP="005217EB">
      <w:pPr>
        <w:pStyle w:val="a3"/>
        <w:ind w:firstLine="0"/>
        <w:rPr>
          <w:sz w:val="24"/>
          <w:szCs w:val="24"/>
        </w:rPr>
      </w:pPr>
      <w:r w:rsidRPr="00CF787B">
        <w:rPr>
          <w:sz w:val="24"/>
          <w:szCs w:val="24"/>
        </w:rPr>
        <w:t>Джерело: складено автором на основі [10].</w:t>
      </w:r>
    </w:p>
    <w:p w:rsidR="00300429" w:rsidRDefault="00300429" w:rsidP="005217EB">
      <w:pPr>
        <w:pStyle w:val="a3"/>
      </w:pPr>
      <w:r w:rsidRPr="00CF787B">
        <w:t>Отже, в еволюції розвитку подієвого туризму доцільно виділити три етапи. Сучасний етап розвитку характеризується масовими туристичними потоками, оскільки подієві заходи виступають окремим мотивом для подорожей.</w:t>
      </w:r>
    </w:p>
    <w:p w:rsidR="00300429" w:rsidRPr="00D61434" w:rsidRDefault="00300429" w:rsidP="00300429">
      <w:pPr>
        <w:pStyle w:val="a3"/>
        <w:ind w:firstLine="0"/>
        <w:jc w:val="center"/>
        <w:rPr>
          <w:b/>
          <w:color w:val="000009"/>
          <w:lang w:val="ru-RU"/>
        </w:rPr>
      </w:pPr>
      <w:r w:rsidRPr="00D61434">
        <w:rPr>
          <w:b/>
          <w:color w:val="000009"/>
          <w:lang w:val="ru-RU"/>
        </w:rPr>
        <w:lastRenderedPageBreak/>
        <w:t>1.3. Вплив подієвого туризму Зах</w:t>
      </w:r>
      <w:r w:rsidRPr="00D61434">
        <w:rPr>
          <w:b/>
          <w:color w:val="000009"/>
        </w:rPr>
        <w:t xml:space="preserve">ідної </w:t>
      </w:r>
      <w:r w:rsidRPr="00D61434">
        <w:rPr>
          <w:b/>
          <w:color w:val="000009"/>
          <w:lang w:val="ru-RU"/>
        </w:rPr>
        <w:t>Європи на розвиток туризму у світі.</w:t>
      </w:r>
    </w:p>
    <w:p w:rsidR="00300429" w:rsidRDefault="00300429" w:rsidP="00300429">
      <w:pPr>
        <w:spacing w:after="0" w:line="360" w:lineRule="auto"/>
        <w:ind w:firstLine="709"/>
        <w:jc w:val="both"/>
        <w:rPr>
          <w:rFonts w:cs="Times New Roman"/>
          <w:szCs w:val="28"/>
        </w:rPr>
      </w:pPr>
      <w:r w:rsidRPr="00CB2B7D">
        <w:rPr>
          <w:rFonts w:cs="Times New Roman"/>
          <w:szCs w:val="28"/>
        </w:rPr>
        <w:t xml:space="preserve">Тільки висококваліфіковані керівники, які володіють широким спектром практичних навичок, кількома іноземними мовами, освоїли високі західні стандарти роботи та обслуговування у сфері туризму. </w:t>
      </w:r>
      <w:r w:rsidRPr="00E07447">
        <w:rPr>
          <w:rFonts w:cs="Times New Roman"/>
          <w:szCs w:val="28"/>
        </w:rPr>
        <w:t xml:space="preserve">Персонал навчений у двох напрямках - готельний менеджмент - пропонує гостю, що </w:t>
      </w:r>
      <w:r>
        <w:rPr>
          <w:rFonts w:cs="Times New Roman"/>
          <w:szCs w:val="28"/>
        </w:rPr>
        <w:t>перебуває</w:t>
      </w:r>
      <w:r w:rsidRPr="00E07447">
        <w:rPr>
          <w:rFonts w:cs="Times New Roman"/>
          <w:szCs w:val="28"/>
        </w:rPr>
        <w:t xml:space="preserve"> в готелі, ресторан</w:t>
      </w:r>
      <w:r>
        <w:rPr>
          <w:rFonts w:cs="Times New Roman"/>
          <w:szCs w:val="28"/>
        </w:rPr>
        <w:t>і</w:t>
      </w:r>
      <w:r w:rsidRPr="00E07447">
        <w:rPr>
          <w:rFonts w:cs="Times New Roman"/>
          <w:szCs w:val="28"/>
        </w:rPr>
        <w:t>, бар</w:t>
      </w:r>
      <w:r>
        <w:rPr>
          <w:rFonts w:cs="Times New Roman"/>
          <w:szCs w:val="28"/>
        </w:rPr>
        <w:t xml:space="preserve">і, </w:t>
      </w:r>
      <w:r w:rsidRPr="00325DB6">
        <w:rPr>
          <w:rFonts w:cs="Times New Roman"/>
          <w:szCs w:val="28"/>
        </w:rPr>
        <w:t>вар</w:t>
      </w:r>
      <w:r>
        <w:rPr>
          <w:rFonts w:cs="Times New Roman"/>
          <w:szCs w:val="28"/>
        </w:rPr>
        <w:t>’</w:t>
      </w:r>
      <w:r w:rsidRPr="00325DB6">
        <w:rPr>
          <w:rFonts w:cs="Times New Roman"/>
          <w:szCs w:val="28"/>
        </w:rPr>
        <w:t>єте</w:t>
      </w:r>
      <w:r w:rsidRPr="00E07447">
        <w:rPr>
          <w:rFonts w:cs="Times New Roman"/>
          <w:szCs w:val="28"/>
        </w:rPr>
        <w:t>, казино тощо</w:t>
      </w:r>
      <w:r>
        <w:rPr>
          <w:rFonts w:cs="Times New Roman"/>
          <w:szCs w:val="28"/>
        </w:rPr>
        <w:t>, високий сервіс обслуговування</w:t>
      </w:r>
      <w:r w:rsidRPr="00E07447">
        <w:rPr>
          <w:rFonts w:cs="Times New Roman"/>
          <w:szCs w:val="28"/>
        </w:rPr>
        <w:t xml:space="preserve">; туризму управління, де </w:t>
      </w:r>
      <w:r>
        <w:rPr>
          <w:rFonts w:cs="Times New Roman"/>
          <w:szCs w:val="28"/>
        </w:rPr>
        <w:t>розвивається</w:t>
      </w:r>
      <w:r w:rsidRPr="00E07447">
        <w:rPr>
          <w:rFonts w:cs="Times New Roman"/>
          <w:szCs w:val="28"/>
        </w:rPr>
        <w:t xml:space="preserve"> діяльність за межами будівлі готелю; туроператорство, турагентство, анімація послуг, організація подій, конгресів і заходів, оренда автомобілів, автобусів та ін. </w:t>
      </w:r>
    </w:p>
    <w:p w:rsidR="00300429" w:rsidRPr="00BC54AC" w:rsidRDefault="00300429" w:rsidP="00300429">
      <w:pPr>
        <w:spacing w:after="0" w:line="360" w:lineRule="auto"/>
        <w:ind w:firstLine="709"/>
        <w:jc w:val="both"/>
        <w:rPr>
          <w:rFonts w:cs="Times New Roman"/>
          <w:szCs w:val="28"/>
        </w:rPr>
      </w:pPr>
      <w:r w:rsidRPr="00585F27">
        <w:rPr>
          <w:rFonts w:cs="Times New Roman"/>
          <w:szCs w:val="28"/>
        </w:rPr>
        <w:t xml:space="preserve">Існує також варіант, що охоплює </w:t>
      </w:r>
      <w:r>
        <w:rPr>
          <w:rFonts w:cs="Times New Roman"/>
          <w:szCs w:val="28"/>
        </w:rPr>
        <w:t xml:space="preserve">всі ці напрямки - </w:t>
      </w:r>
      <w:r w:rsidRPr="00585F27">
        <w:rPr>
          <w:rFonts w:cs="Times New Roman"/>
          <w:szCs w:val="28"/>
        </w:rPr>
        <w:t>тобто готель і туристичний менеджмент. У 70-х роках 20-го століття в Захі</w:t>
      </w:r>
      <w:r>
        <w:rPr>
          <w:rFonts w:cs="Times New Roman"/>
          <w:szCs w:val="28"/>
        </w:rPr>
        <w:t xml:space="preserve">дній Європі вирішили, що модель - </w:t>
      </w:r>
      <w:r w:rsidRPr="00585F27">
        <w:rPr>
          <w:rFonts w:cs="Times New Roman"/>
          <w:szCs w:val="28"/>
        </w:rPr>
        <w:t xml:space="preserve">ренесанс вищої освіти вичерпала свої можливості. Два століття лекцій та вправ вже не виконують свої функції. Бурхливий розвиток науки наприкінці другого тисячоліття, можливості використовувати комп’ютер, портативний ноутбук і планшет, доступ до інформації, електронні засоби масової інформації, використовуючи Інтернет і Skype в формі навчання, </w:t>
      </w:r>
      <w:r>
        <w:rPr>
          <w:rFonts w:cs="Times New Roman"/>
          <w:szCs w:val="28"/>
        </w:rPr>
        <w:t>ввели туристичних агентів</w:t>
      </w:r>
      <w:r w:rsidRPr="00585F27">
        <w:rPr>
          <w:rFonts w:cs="Times New Roman"/>
          <w:szCs w:val="28"/>
        </w:rPr>
        <w:t xml:space="preserve"> та стажистів у радикально нову ситуацію.</w:t>
      </w:r>
      <w:r>
        <w:rPr>
          <w:rFonts w:cs="Times New Roman"/>
          <w:szCs w:val="28"/>
        </w:rPr>
        <w:t xml:space="preserve"> [32</w:t>
      </w:r>
      <w:r w:rsidRPr="00BC54AC">
        <w:rPr>
          <w:rFonts w:cs="Times New Roman"/>
          <w:szCs w:val="28"/>
        </w:rPr>
        <w:t>].</w:t>
      </w:r>
    </w:p>
    <w:p w:rsidR="00300429" w:rsidRDefault="00300429" w:rsidP="00300429">
      <w:pPr>
        <w:pStyle w:val="af"/>
        <w:spacing w:after="0" w:line="360" w:lineRule="auto"/>
        <w:ind w:left="0" w:firstLine="567"/>
        <w:jc w:val="both"/>
        <w:rPr>
          <w:rFonts w:cs="Times New Roman"/>
          <w:szCs w:val="28"/>
        </w:rPr>
      </w:pPr>
      <w:r w:rsidRPr="00327593">
        <w:rPr>
          <w:rFonts w:cs="Times New Roman"/>
          <w:szCs w:val="28"/>
        </w:rPr>
        <w:t xml:space="preserve">На сьогоднішній день, щоб утриматися на ринку, продовжувати функціонувати і отримувати прибуток </w:t>
      </w:r>
      <w:r>
        <w:rPr>
          <w:rFonts w:cs="Times New Roman"/>
          <w:szCs w:val="28"/>
        </w:rPr>
        <w:t xml:space="preserve">країнам в </w:t>
      </w:r>
      <w:r w:rsidRPr="00585F27">
        <w:rPr>
          <w:rFonts w:cs="Times New Roman"/>
          <w:szCs w:val="28"/>
        </w:rPr>
        <w:t>Західній Європі</w:t>
      </w:r>
      <w:r w:rsidRPr="00327593">
        <w:rPr>
          <w:rFonts w:cs="Times New Roman"/>
          <w:szCs w:val="28"/>
        </w:rPr>
        <w:t xml:space="preserve"> необхідно постійно «тримати руку на пульсі життя», не відставати від нових віянь в науці, техніці і технологіях, прагнути виробляти якісн</w:t>
      </w:r>
      <w:r>
        <w:rPr>
          <w:rFonts w:cs="Times New Roman"/>
          <w:szCs w:val="28"/>
        </w:rPr>
        <w:t>і</w:t>
      </w:r>
      <w:r w:rsidRPr="00327593">
        <w:rPr>
          <w:rFonts w:cs="Times New Roman"/>
          <w:szCs w:val="28"/>
        </w:rPr>
        <w:t xml:space="preserve"> </w:t>
      </w:r>
      <w:r>
        <w:rPr>
          <w:rFonts w:cs="Times New Roman"/>
          <w:szCs w:val="28"/>
        </w:rPr>
        <w:t>послуги</w:t>
      </w:r>
      <w:r w:rsidRPr="00327593">
        <w:rPr>
          <w:rFonts w:cs="Times New Roman"/>
          <w:szCs w:val="28"/>
        </w:rPr>
        <w:t>, здатн</w:t>
      </w:r>
      <w:r>
        <w:rPr>
          <w:rFonts w:cs="Times New Roman"/>
          <w:szCs w:val="28"/>
        </w:rPr>
        <w:t>і</w:t>
      </w:r>
      <w:r w:rsidRPr="00327593">
        <w:rPr>
          <w:rFonts w:cs="Times New Roman"/>
          <w:szCs w:val="28"/>
        </w:rPr>
        <w:t xml:space="preserve"> конкурувати із зарубіжними аналогами. Для досягнення виділених цілей, </w:t>
      </w:r>
      <w:r w:rsidRPr="00C44F69">
        <w:rPr>
          <w:rFonts w:cs="Times New Roman"/>
          <w:szCs w:val="28"/>
        </w:rPr>
        <w:t>кра</w:t>
      </w:r>
      <w:r>
        <w:rPr>
          <w:rFonts w:cs="Times New Roman"/>
          <w:szCs w:val="28"/>
        </w:rPr>
        <w:t xml:space="preserve">їнам в </w:t>
      </w:r>
      <w:r w:rsidRPr="00C44F69">
        <w:rPr>
          <w:rFonts w:cs="Times New Roman"/>
          <w:szCs w:val="28"/>
        </w:rPr>
        <w:t>Західній Європі</w:t>
      </w:r>
      <w:r w:rsidRPr="00327593">
        <w:rPr>
          <w:rFonts w:cs="Times New Roman"/>
          <w:szCs w:val="28"/>
        </w:rPr>
        <w:t xml:space="preserve"> необхідно вести активну інноваційну діяльність, намагатися оснастити виробництво високоефективним обладнанням, інноваційними технологіями та розробками</w:t>
      </w:r>
      <w:r>
        <w:rPr>
          <w:rFonts w:cs="Times New Roman"/>
          <w:szCs w:val="28"/>
        </w:rPr>
        <w:t xml:space="preserve">, </w:t>
      </w:r>
      <w:r w:rsidRPr="00AD61F1">
        <w:rPr>
          <w:rFonts w:cs="Times New Roman"/>
          <w:szCs w:val="28"/>
        </w:rPr>
        <w:t>[</w:t>
      </w:r>
      <w:r>
        <w:rPr>
          <w:rFonts w:cs="Times New Roman"/>
          <w:szCs w:val="28"/>
        </w:rPr>
        <w:t>33</w:t>
      </w:r>
      <w:r w:rsidRPr="00AD61F1">
        <w:rPr>
          <w:rFonts w:cs="Times New Roman"/>
          <w:szCs w:val="28"/>
        </w:rPr>
        <w:t>]</w:t>
      </w:r>
      <w:r w:rsidRPr="00327593">
        <w:rPr>
          <w:rFonts w:cs="Times New Roman"/>
          <w:szCs w:val="28"/>
        </w:rPr>
        <w:t>.</w:t>
      </w:r>
    </w:p>
    <w:p w:rsidR="00300429" w:rsidRDefault="00300429" w:rsidP="00300429">
      <w:pPr>
        <w:pStyle w:val="af"/>
        <w:spacing w:after="0" w:line="360" w:lineRule="auto"/>
        <w:ind w:left="0" w:firstLine="567"/>
        <w:jc w:val="both"/>
        <w:rPr>
          <w:rFonts w:cs="Times New Roman"/>
          <w:szCs w:val="28"/>
        </w:rPr>
      </w:pPr>
      <w:r>
        <w:rPr>
          <w:rFonts w:cs="Times New Roman"/>
          <w:szCs w:val="28"/>
        </w:rPr>
        <w:t xml:space="preserve">Подієвий  туризм передбачає активне пересування по території туристичної зону з відвідуванням пам’ятників історичної культури та архитектури. </w:t>
      </w:r>
    </w:p>
    <w:p w:rsidR="00300429" w:rsidRDefault="00300429" w:rsidP="00300429">
      <w:pPr>
        <w:pStyle w:val="af"/>
        <w:spacing w:after="0" w:line="360" w:lineRule="auto"/>
        <w:ind w:left="0" w:firstLine="567"/>
        <w:jc w:val="both"/>
        <w:rPr>
          <w:rFonts w:cs="Times New Roman"/>
          <w:szCs w:val="28"/>
        </w:rPr>
      </w:pPr>
      <w:r>
        <w:rPr>
          <w:rFonts w:cs="Times New Roman"/>
          <w:szCs w:val="28"/>
        </w:rPr>
        <w:t>На сьогоднішній день весь світ використовує досвід розвитку туризму в Західній Європі. Однак, туристичні країни  Західної Європи продовжують займатися як перспективами так і проблемами свого розвитку.</w:t>
      </w:r>
    </w:p>
    <w:p w:rsidR="00300429" w:rsidRDefault="00300429" w:rsidP="00300429">
      <w:pPr>
        <w:pStyle w:val="af"/>
        <w:spacing w:after="0" w:line="360" w:lineRule="auto"/>
        <w:ind w:left="0" w:firstLine="567"/>
        <w:jc w:val="both"/>
        <w:rPr>
          <w:rFonts w:cs="Times New Roman"/>
          <w:szCs w:val="28"/>
        </w:rPr>
      </w:pPr>
      <w:r w:rsidRPr="00990A5B">
        <w:rPr>
          <w:rFonts w:cs="Times New Roman"/>
          <w:szCs w:val="28"/>
          <w:u w:val="single"/>
        </w:rPr>
        <w:lastRenderedPageBreak/>
        <w:t>Перспективи</w:t>
      </w:r>
      <w:r>
        <w:rPr>
          <w:rFonts w:cs="Times New Roman"/>
          <w:szCs w:val="28"/>
        </w:rPr>
        <w:t xml:space="preserve"> розвитку туристичних країн Західної Європи:</w:t>
      </w:r>
    </w:p>
    <w:p w:rsidR="00300429" w:rsidRDefault="00300429" w:rsidP="00300429">
      <w:pPr>
        <w:pStyle w:val="af"/>
        <w:numPr>
          <w:ilvl w:val="0"/>
          <w:numId w:val="4"/>
        </w:numPr>
        <w:spacing w:after="0" w:line="360" w:lineRule="auto"/>
        <w:ind w:left="0" w:firstLine="709"/>
        <w:jc w:val="both"/>
        <w:rPr>
          <w:rFonts w:cs="Times New Roman"/>
          <w:szCs w:val="28"/>
        </w:rPr>
      </w:pPr>
      <w:r>
        <w:rPr>
          <w:rFonts w:cs="Times New Roman"/>
          <w:szCs w:val="28"/>
        </w:rPr>
        <w:t>Вигідне географічне розташування країн. Високий сервіс обслуговування туристів надає можливість отримання прибутку туристичним компаніям країн Західної Європи понад 100 млн. дол. у рік.</w:t>
      </w:r>
    </w:p>
    <w:p w:rsidR="00300429" w:rsidRDefault="00300429" w:rsidP="00300429">
      <w:pPr>
        <w:pStyle w:val="af"/>
        <w:numPr>
          <w:ilvl w:val="0"/>
          <w:numId w:val="4"/>
        </w:numPr>
        <w:spacing w:after="0" w:line="360" w:lineRule="auto"/>
        <w:ind w:left="0" w:firstLine="709"/>
        <w:jc w:val="both"/>
        <w:rPr>
          <w:rFonts w:cs="Times New Roman"/>
          <w:szCs w:val="28"/>
        </w:rPr>
      </w:pPr>
      <w:r>
        <w:rPr>
          <w:rFonts w:cs="Times New Roman"/>
          <w:szCs w:val="28"/>
        </w:rPr>
        <w:t>Вигідні митні умови між країнами Західної Європи. Спрощений митний контроль дозволяє туристам Західної Європи досить спокійне вести пересування між країнами, що дає змогу понад 10 млн. туристів у рік відвідувати декілька десятків цінностей зіхідноєвпропейської культури водночас.</w:t>
      </w:r>
    </w:p>
    <w:p w:rsidR="00300429" w:rsidRDefault="00300429" w:rsidP="00300429">
      <w:pPr>
        <w:pStyle w:val="af"/>
        <w:numPr>
          <w:ilvl w:val="0"/>
          <w:numId w:val="4"/>
        </w:numPr>
        <w:spacing w:after="0" w:line="360" w:lineRule="auto"/>
        <w:ind w:left="0" w:firstLine="709"/>
        <w:jc w:val="both"/>
        <w:rPr>
          <w:rFonts w:cs="Times New Roman"/>
          <w:szCs w:val="28"/>
        </w:rPr>
      </w:pPr>
      <w:r>
        <w:rPr>
          <w:rFonts w:cs="Times New Roman"/>
          <w:szCs w:val="28"/>
        </w:rPr>
        <w:t xml:space="preserve">Вигідні кліматичні умови. Особливості клімату країн Західної Європи дозволяють туристам насолоджуватись своїм відпочинком незважаючи на сезонність та часи пори року. </w:t>
      </w:r>
      <w:r w:rsidRPr="00E73710">
        <w:rPr>
          <w:rFonts w:cs="Times New Roman"/>
          <w:szCs w:val="28"/>
        </w:rPr>
        <w:t>[</w:t>
      </w:r>
      <w:r>
        <w:rPr>
          <w:rFonts w:cs="Times New Roman"/>
          <w:szCs w:val="28"/>
        </w:rPr>
        <w:t>34].</w:t>
      </w:r>
    </w:p>
    <w:p w:rsidR="00300429" w:rsidRDefault="00300429" w:rsidP="00300429">
      <w:pPr>
        <w:pStyle w:val="af"/>
        <w:spacing w:after="0" w:line="360" w:lineRule="auto"/>
        <w:ind w:left="0" w:firstLine="709"/>
        <w:jc w:val="both"/>
        <w:rPr>
          <w:rFonts w:cs="Times New Roman"/>
          <w:szCs w:val="28"/>
        </w:rPr>
      </w:pPr>
      <w:r w:rsidRPr="00990A5B">
        <w:rPr>
          <w:rFonts w:cs="Times New Roman"/>
          <w:szCs w:val="28"/>
          <w:u w:val="single"/>
        </w:rPr>
        <w:t>Проблеми</w:t>
      </w:r>
      <w:r>
        <w:rPr>
          <w:rFonts w:cs="Times New Roman"/>
          <w:szCs w:val="28"/>
        </w:rPr>
        <w:t xml:space="preserve"> розвитку туристичних країн Західної Європи:</w:t>
      </w:r>
    </w:p>
    <w:p w:rsidR="00300429" w:rsidRDefault="00300429" w:rsidP="00300429">
      <w:pPr>
        <w:pStyle w:val="af"/>
        <w:numPr>
          <w:ilvl w:val="0"/>
          <w:numId w:val="4"/>
        </w:numPr>
        <w:spacing w:after="0" w:line="360" w:lineRule="auto"/>
        <w:ind w:left="0" w:firstLine="709"/>
        <w:jc w:val="both"/>
        <w:rPr>
          <w:rFonts w:cs="Times New Roman"/>
          <w:szCs w:val="28"/>
        </w:rPr>
      </w:pPr>
      <w:r>
        <w:rPr>
          <w:rFonts w:cs="Times New Roman"/>
          <w:szCs w:val="28"/>
        </w:rPr>
        <w:t>В часи різдвяних свят або інших знакових подій туристичним компаніям країн західної Європи дуже часто не вистачає кваліфікованого персоналу, що змушує туристичні компанії залучати персонал з інших країн.</w:t>
      </w:r>
    </w:p>
    <w:p w:rsidR="00300429" w:rsidRDefault="00300429" w:rsidP="00300429">
      <w:pPr>
        <w:pStyle w:val="af"/>
        <w:numPr>
          <w:ilvl w:val="0"/>
          <w:numId w:val="4"/>
        </w:numPr>
        <w:spacing w:after="0" w:line="360" w:lineRule="auto"/>
        <w:ind w:left="0" w:firstLine="709"/>
        <w:jc w:val="both"/>
        <w:rPr>
          <w:rFonts w:cs="Times New Roman"/>
          <w:szCs w:val="28"/>
        </w:rPr>
      </w:pPr>
      <w:r>
        <w:rPr>
          <w:rFonts w:cs="Times New Roman"/>
          <w:szCs w:val="28"/>
        </w:rPr>
        <w:t>Велика залежність країн Західної Європи від розвитку світових криз та катаклізмів. Дуже часто туристичні компанії країн західної Європи змушені припиняти свою діяльність або зменшувати обсяги обслуговування туристів.</w:t>
      </w:r>
    </w:p>
    <w:p w:rsidR="00300429" w:rsidRDefault="00300429" w:rsidP="00300429">
      <w:pPr>
        <w:pStyle w:val="af"/>
        <w:numPr>
          <w:ilvl w:val="0"/>
          <w:numId w:val="4"/>
        </w:numPr>
        <w:spacing w:after="0" w:line="360" w:lineRule="auto"/>
        <w:ind w:left="0" w:firstLine="709"/>
        <w:jc w:val="both"/>
        <w:rPr>
          <w:rFonts w:cs="Times New Roman"/>
          <w:szCs w:val="28"/>
        </w:rPr>
      </w:pPr>
      <w:r>
        <w:rPr>
          <w:rFonts w:cs="Times New Roman"/>
          <w:szCs w:val="28"/>
        </w:rPr>
        <w:t xml:space="preserve">  На сьогоднішній день країни Західної Європи не можуть вести достойні переговори з країнами – конкурентами через погіршення політичної та економічної ситуації в світи, що приводить то значного зниження прибутку і рентабельності діяльності туристичних компаній країн Західної Європи.</w:t>
      </w:r>
    </w:p>
    <w:p w:rsidR="00300429" w:rsidRPr="00BA26FB" w:rsidRDefault="00300429" w:rsidP="00300429">
      <w:pPr>
        <w:spacing w:after="0" w:line="360" w:lineRule="auto"/>
        <w:ind w:firstLine="709"/>
        <w:jc w:val="both"/>
        <w:rPr>
          <w:rFonts w:cs="Times New Roman"/>
          <w:szCs w:val="28"/>
        </w:rPr>
      </w:pPr>
      <w:r w:rsidRPr="00990A5B">
        <w:rPr>
          <w:rFonts w:cs="Times New Roman"/>
          <w:szCs w:val="28"/>
        </w:rPr>
        <w:t xml:space="preserve">Таким чином країни Західної Європи сьогодні є практично монополістами в сфері туризму, однак </w:t>
      </w:r>
      <w:r>
        <w:rPr>
          <w:rFonts w:cs="Times New Roman"/>
          <w:szCs w:val="28"/>
        </w:rPr>
        <w:t>комплекс</w:t>
      </w:r>
      <w:r w:rsidRPr="00990A5B">
        <w:rPr>
          <w:rFonts w:cs="Times New Roman"/>
          <w:szCs w:val="28"/>
        </w:rPr>
        <w:t xml:space="preserve"> недоліків погіршує результат.</w:t>
      </w:r>
      <w:r>
        <w:rPr>
          <w:rFonts w:cs="Times New Roman"/>
          <w:szCs w:val="28"/>
        </w:rPr>
        <w:t xml:space="preserve"> Економічний аналіз встановив, що </w:t>
      </w:r>
      <w:r w:rsidRPr="000B13FE">
        <w:rPr>
          <w:rFonts w:eastAsiaTheme="minorEastAsia" w:cs="Times New Roman"/>
          <w:szCs w:val="28"/>
        </w:rPr>
        <w:t>найбільше відхиле</w:t>
      </w:r>
      <w:r w:rsidRPr="00BA26FB">
        <w:rPr>
          <w:rFonts w:eastAsiaTheme="minorEastAsia" w:cs="Times New Roman"/>
          <w:szCs w:val="28"/>
        </w:rPr>
        <w:t>ння станом на 2021 рік мав показник</w:t>
      </w:r>
      <w:r w:rsidRPr="00BA26FB">
        <w:rPr>
          <w:rFonts w:cs="Times New Roman"/>
          <w:szCs w:val="28"/>
        </w:rPr>
        <w:t xml:space="preserve"> коефіцієнт результативності </w:t>
      </w:r>
      <w:r>
        <w:rPr>
          <w:rFonts w:cs="Times New Roman"/>
          <w:szCs w:val="28"/>
        </w:rPr>
        <w:t>діяльності</w:t>
      </w:r>
      <w:r w:rsidRPr="00BA26FB">
        <w:rPr>
          <w:rFonts w:cs="Times New Roman"/>
          <w:szCs w:val="28"/>
        </w:rPr>
        <w:t xml:space="preserve"> </w:t>
      </w:r>
      <w:r w:rsidRPr="00BA26FB">
        <w:rPr>
          <w:rFonts w:cs="Times New Roman"/>
          <w:szCs w:val="28"/>
          <w:shd w:val="clear" w:color="auto" w:fill="FFFFFF"/>
        </w:rPr>
        <w:t>подієвого туризму</w:t>
      </w:r>
      <w:r w:rsidRPr="00BA26FB">
        <w:rPr>
          <w:rFonts w:cs="Times New Roman"/>
          <w:szCs w:val="28"/>
        </w:rPr>
        <w:t xml:space="preserve"> кра</w:t>
      </w:r>
      <w:r>
        <w:rPr>
          <w:rFonts w:cs="Times New Roman"/>
          <w:szCs w:val="28"/>
        </w:rPr>
        <w:t xml:space="preserve">їн в </w:t>
      </w:r>
      <w:r w:rsidRPr="00BA26FB">
        <w:rPr>
          <w:rFonts w:cs="Times New Roman"/>
          <w:szCs w:val="28"/>
        </w:rPr>
        <w:t>Західній Європі</w:t>
      </w:r>
      <w:r>
        <w:rPr>
          <w:rFonts w:cs="Times New Roman"/>
          <w:szCs w:val="28"/>
        </w:rPr>
        <w:t xml:space="preserve"> -  лише 2</w:t>
      </w:r>
      <w:r w:rsidRPr="00BA26FB">
        <w:rPr>
          <w:rFonts w:cs="Times New Roman"/>
          <w:szCs w:val="28"/>
        </w:rPr>
        <w:t>5%</w:t>
      </w:r>
      <w:r>
        <w:rPr>
          <w:rFonts w:cs="Times New Roman"/>
          <w:szCs w:val="28"/>
        </w:rPr>
        <w:t xml:space="preserve"> приросту за останній рік</w:t>
      </w:r>
      <w:r w:rsidRPr="00BA26FB">
        <w:rPr>
          <w:rFonts w:cs="Times New Roman"/>
          <w:szCs w:val="28"/>
        </w:rPr>
        <w:t>.</w:t>
      </w:r>
    </w:p>
    <w:p w:rsidR="005217EB" w:rsidRDefault="005217EB">
      <w:pPr>
        <w:spacing w:line="259" w:lineRule="auto"/>
        <w:rPr>
          <w:rFonts w:eastAsia="Times New Roman" w:cs="Times New Roman"/>
          <w:szCs w:val="28"/>
        </w:rPr>
      </w:pPr>
      <w:r>
        <w:br w:type="page"/>
      </w:r>
    </w:p>
    <w:p w:rsidR="005217EB" w:rsidRPr="005217EB" w:rsidRDefault="005217EB" w:rsidP="005217EB">
      <w:pPr>
        <w:pStyle w:val="1"/>
        <w:spacing w:before="0" w:line="360" w:lineRule="auto"/>
        <w:jc w:val="center"/>
        <w:rPr>
          <w:rFonts w:ascii="Times New Roman" w:hAnsi="Times New Roman" w:cs="Times New Roman"/>
          <w:b/>
          <w:color w:val="auto"/>
          <w:sz w:val="28"/>
        </w:rPr>
      </w:pPr>
      <w:r w:rsidRPr="005217EB">
        <w:rPr>
          <w:rFonts w:ascii="Times New Roman" w:hAnsi="Times New Roman" w:cs="Times New Roman"/>
          <w:b/>
          <w:color w:val="auto"/>
          <w:sz w:val="28"/>
        </w:rPr>
        <w:lastRenderedPageBreak/>
        <w:t>РОЗДІЛ 2</w:t>
      </w:r>
    </w:p>
    <w:p w:rsidR="005217EB" w:rsidRPr="005217EB" w:rsidRDefault="005217EB" w:rsidP="005217EB">
      <w:pPr>
        <w:pStyle w:val="1"/>
        <w:spacing w:before="0" w:line="360" w:lineRule="auto"/>
        <w:jc w:val="center"/>
        <w:rPr>
          <w:rFonts w:ascii="Times New Roman" w:hAnsi="Times New Roman" w:cs="Times New Roman"/>
          <w:b/>
          <w:color w:val="auto"/>
        </w:rPr>
      </w:pPr>
      <w:r w:rsidRPr="000851A9">
        <w:rPr>
          <w:rFonts w:ascii="Times New Roman" w:hAnsi="Times New Roman" w:cs="Times New Roman"/>
          <w:b/>
          <w:color w:val="auto"/>
        </w:rPr>
        <w:t xml:space="preserve"> </w:t>
      </w:r>
      <w:r w:rsidRPr="005217EB">
        <w:rPr>
          <w:rFonts w:ascii="Times New Roman" w:hAnsi="Times New Roman" w:cs="Times New Roman"/>
          <w:b/>
          <w:color w:val="auto"/>
          <w:sz w:val="28"/>
        </w:rPr>
        <w:t>СУЧАСНИЙ СТАН РОЗВИТКУ ПОДІЄВОГО ТУРИЗМУ У ЗАХІДНІЙ ЄВРОПІ</w:t>
      </w:r>
    </w:p>
    <w:p w:rsidR="005217EB" w:rsidRPr="00CB2B7D" w:rsidRDefault="005217EB" w:rsidP="005217EB">
      <w:pPr>
        <w:spacing w:after="0"/>
        <w:ind w:firstLine="709"/>
        <w:jc w:val="center"/>
        <w:rPr>
          <w:rFonts w:cs="Times New Roman"/>
          <w:b/>
          <w:szCs w:val="28"/>
        </w:rPr>
      </w:pPr>
      <w:r w:rsidRPr="00CB2B7D">
        <w:rPr>
          <w:rFonts w:cs="Times New Roman"/>
          <w:b/>
          <w:szCs w:val="28"/>
          <w:shd w:val="clear" w:color="auto" w:fill="FFFFFF"/>
        </w:rPr>
        <w:t>2.1 Основні дестинації подієвого туризму Західної Європи</w:t>
      </w:r>
    </w:p>
    <w:p w:rsidR="005217EB" w:rsidRDefault="005217EB" w:rsidP="005217EB">
      <w:pPr>
        <w:tabs>
          <w:tab w:val="left" w:pos="1237"/>
        </w:tabs>
        <w:spacing w:after="0" w:line="360" w:lineRule="auto"/>
        <w:ind w:firstLine="709"/>
        <w:jc w:val="both"/>
        <w:rPr>
          <w:rFonts w:cs="Times New Roman"/>
          <w:szCs w:val="28"/>
        </w:rPr>
      </w:pPr>
    </w:p>
    <w:p w:rsidR="005217EB" w:rsidRDefault="005217EB" w:rsidP="005217EB">
      <w:pPr>
        <w:tabs>
          <w:tab w:val="left" w:pos="1237"/>
        </w:tabs>
        <w:spacing w:after="0" w:line="360" w:lineRule="auto"/>
        <w:ind w:firstLine="709"/>
        <w:jc w:val="both"/>
        <w:rPr>
          <w:rFonts w:cs="Times New Roman"/>
          <w:szCs w:val="28"/>
          <w:shd w:val="clear" w:color="auto" w:fill="FFFFFF"/>
        </w:rPr>
      </w:pPr>
      <w:r>
        <w:rPr>
          <w:rFonts w:cs="Times New Roman"/>
          <w:szCs w:val="28"/>
        </w:rPr>
        <w:t xml:space="preserve">Термін дестинація представляє собою вибір конкретного туристичного об’єкту дослідження. </w:t>
      </w:r>
      <w:r w:rsidRPr="00371607">
        <w:rPr>
          <w:rFonts w:cs="Times New Roman"/>
          <w:szCs w:val="28"/>
          <w:u w:val="single"/>
        </w:rPr>
        <w:t>Австрія</w:t>
      </w:r>
      <w:r>
        <w:rPr>
          <w:rFonts w:cs="Times New Roman"/>
          <w:szCs w:val="28"/>
        </w:rPr>
        <w:t xml:space="preserve"> – це один із мальовничих куточків країн в </w:t>
      </w:r>
      <w:r w:rsidRPr="00585F27">
        <w:rPr>
          <w:rFonts w:cs="Times New Roman"/>
          <w:szCs w:val="28"/>
        </w:rPr>
        <w:t>Західній Європі</w:t>
      </w:r>
      <w:r>
        <w:rPr>
          <w:rFonts w:cs="Times New Roman"/>
          <w:szCs w:val="28"/>
        </w:rPr>
        <w:t>. Г</w:t>
      </w:r>
      <w:r w:rsidRPr="00BA26FB">
        <w:rPr>
          <w:rFonts w:cs="Times New Roman"/>
          <w:szCs w:val="28"/>
        </w:rPr>
        <w:t>оловною перевагою готелів досліджуваного</w:t>
      </w:r>
      <w:r w:rsidRPr="00BA26FB">
        <w:rPr>
          <w:rFonts w:cs="Times New Roman"/>
          <w:spacing w:val="-4"/>
          <w:szCs w:val="28"/>
        </w:rPr>
        <w:t xml:space="preserve"> </w:t>
      </w:r>
      <w:r w:rsidRPr="00BA26FB">
        <w:rPr>
          <w:rFonts w:cs="Times New Roman"/>
          <w:szCs w:val="28"/>
        </w:rPr>
        <w:t>регіону (Австрії)</w:t>
      </w:r>
      <w:r w:rsidRPr="00BA26FB">
        <w:rPr>
          <w:rFonts w:cs="Times New Roman"/>
          <w:szCs w:val="28"/>
          <w:shd w:val="clear" w:color="auto" w:fill="FFFFFF"/>
        </w:rPr>
        <w:t xml:space="preserve"> </w:t>
      </w:r>
      <w:r w:rsidRPr="00CB2B7D">
        <w:rPr>
          <w:rFonts w:cs="Times New Roman"/>
          <w:szCs w:val="28"/>
          <w:shd w:val="clear" w:color="auto" w:fill="FFFFFF"/>
        </w:rPr>
        <w:t xml:space="preserve">є зручне й недалеке розташування </w:t>
      </w:r>
      <w:r>
        <w:rPr>
          <w:rFonts w:cs="Times New Roman"/>
          <w:szCs w:val="28"/>
          <w:shd w:val="clear" w:color="auto" w:fill="FFFFFF"/>
        </w:rPr>
        <w:t>готелів</w:t>
      </w:r>
      <w:r w:rsidRPr="00CB2B7D">
        <w:rPr>
          <w:rFonts w:cs="Times New Roman"/>
          <w:szCs w:val="28"/>
          <w:shd w:val="clear" w:color="auto" w:fill="FFFFFF"/>
        </w:rPr>
        <w:t xml:space="preserve"> один від одного. Основним недоліком є відсутність номерів типу покращ</w:t>
      </w:r>
      <w:r>
        <w:rPr>
          <w:rFonts w:cs="Times New Roman"/>
          <w:szCs w:val="28"/>
          <w:shd w:val="clear" w:color="auto" w:fill="FFFFFF"/>
        </w:rPr>
        <w:t>е</w:t>
      </w:r>
      <w:r w:rsidRPr="00CB2B7D">
        <w:rPr>
          <w:rFonts w:cs="Times New Roman"/>
          <w:szCs w:val="28"/>
          <w:shd w:val="clear" w:color="auto" w:fill="FFFFFF"/>
        </w:rPr>
        <w:t xml:space="preserve">нний люкс. </w:t>
      </w:r>
    </w:p>
    <w:p w:rsidR="005217EB" w:rsidRDefault="005217EB" w:rsidP="005217EB">
      <w:pPr>
        <w:tabs>
          <w:tab w:val="left" w:pos="1237"/>
        </w:tabs>
        <w:spacing w:after="0" w:line="360" w:lineRule="auto"/>
        <w:ind w:firstLine="709"/>
        <w:jc w:val="both"/>
        <w:rPr>
          <w:rFonts w:cs="Times New Roman"/>
          <w:szCs w:val="28"/>
          <w:shd w:val="clear" w:color="auto" w:fill="FFFFFF"/>
        </w:rPr>
      </w:pPr>
      <w:r>
        <w:rPr>
          <w:rFonts w:cs="Times New Roman"/>
          <w:szCs w:val="28"/>
          <w:shd w:val="clear" w:color="auto" w:fill="FFFFFF"/>
        </w:rPr>
        <w:t>Найголовнішою цінністю Австрії на сьогоднішній день – є батьківщина Моцарта – місто Зальцбург. Тисячі туристів щорічно насолоджуються містом, прекрасними пам’ятниками композитора, купують сувеніри.</w:t>
      </w:r>
    </w:p>
    <w:p w:rsidR="005217EB" w:rsidRPr="00B81CA6" w:rsidRDefault="005217EB" w:rsidP="005217EB">
      <w:pPr>
        <w:tabs>
          <w:tab w:val="left" w:pos="1237"/>
        </w:tabs>
        <w:spacing w:after="0" w:line="360" w:lineRule="auto"/>
        <w:ind w:firstLine="709"/>
        <w:jc w:val="both"/>
        <w:rPr>
          <w:rFonts w:cs="Times New Roman"/>
          <w:szCs w:val="28"/>
          <w:shd w:val="clear" w:color="auto" w:fill="FFFFFF"/>
        </w:rPr>
      </w:pPr>
      <w:r w:rsidRPr="00B81CA6">
        <w:rPr>
          <w:rFonts w:cs="Times New Roman"/>
          <w:szCs w:val="28"/>
          <w:shd w:val="clear" w:color="auto" w:fill="FFFFFF"/>
        </w:rPr>
        <w:t xml:space="preserve">Після розташування своїх земель, </w:t>
      </w:r>
      <w:r w:rsidRPr="00371607">
        <w:rPr>
          <w:rFonts w:cs="Times New Roman"/>
          <w:szCs w:val="28"/>
          <w:u w:val="single"/>
          <w:shd w:val="clear" w:color="auto" w:fill="FFFFFF"/>
        </w:rPr>
        <w:t>Німеччина</w:t>
      </w:r>
      <w:r w:rsidRPr="00B81CA6">
        <w:rPr>
          <w:rFonts w:cs="Times New Roman"/>
          <w:szCs w:val="28"/>
          <w:shd w:val="clear" w:color="auto" w:fill="FFFFFF"/>
        </w:rPr>
        <w:t xml:space="preserve"> в 1990 році стала найбільшою країною Західної Європи з точки зору населення - понад 80 мільйонів людей.</w:t>
      </w:r>
    </w:p>
    <w:p w:rsidR="005217EB" w:rsidRPr="00B81CA6" w:rsidRDefault="005217EB" w:rsidP="005217EB">
      <w:pPr>
        <w:tabs>
          <w:tab w:val="left" w:pos="1237"/>
        </w:tabs>
        <w:spacing w:after="0" w:line="360" w:lineRule="auto"/>
        <w:ind w:firstLine="709"/>
        <w:jc w:val="both"/>
        <w:rPr>
          <w:rFonts w:cs="Times New Roman"/>
          <w:szCs w:val="28"/>
          <w:shd w:val="clear" w:color="auto" w:fill="FFFFFF"/>
        </w:rPr>
      </w:pPr>
      <w:r w:rsidRPr="00B81CA6">
        <w:rPr>
          <w:rFonts w:cs="Times New Roman"/>
          <w:szCs w:val="28"/>
          <w:shd w:val="clear" w:color="auto" w:fill="FFFFFF"/>
        </w:rPr>
        <w:t>Німеччина приваблює до себе здебільшого туристів - бізнесменів, які відвідують місто з метою проведення конференцій, форумів, ділових зустрічей. Варто також відзначити, дуже часто Німеччина приваблює туристів через виробництво автомобілів відомих брендів, таких як "Opel", "BMW", "Audi".</w:t>
      </w:r>
    </w:p>
    <w:p w:rsidR="005217EB" w:rsidRDefault="005217EB" w:rsidP="005217EB">
      <w:pPr>
        <w:tabs>
          <w:tab w:val="left" w:pos="1237"/>
        </w:tabs>
        <w:spacing w:after="0" w:line="360" w:lineRule="auto"/>
        <w:ind w:firstLine="709"/>
        <w:jc w:val="both"/>
        <w:rPr>
          <w:rFonts w:cs="Times New Roman"/>
          <w:szCs w:val="28"/>
          <w:shd w:val="clear" w:color="auto" w:fill="FFFFFF"/>
        </w:rPr>
      </w:pPr>
      <w:r w:rsidRPr="00B81CA6">
        <w:rPr>
          <w:rFonts w:cs="Times New Roman"/>
          <w:szCs w:val="28"/>
          <w:shd w:val="clear" w:color="auto" w:fill="FFFFFF"/>
        </w:rPr>
        <w:t>Німеччина відома своїм святом у Альпах. Отже, курорт Garmisch - Parthenkirchen є одним з найвідоміших курортів світу сьогодні. У 1936 році тут відбу</w:t>
      </w:r>
      <w:r>
        <w:rPr>
          <w:rFonts w:cs="Times New Roman"/>
          <w:szCs w:val="28"/>
          <w:shd w:val="clear" w:color="auto" w:fill="FFFFFF"/>
        </w:rPr>
        <w:t>лася</w:t>
      </w:r>
      <w:r w:rsidRPr="00B81CA6">
        <w:rPr>
          <w:rFonts w:cs="Times New Roman"/>
          <w:szCs w:val="28"/>
          <w:shd w:val="clear" w:color="auto" w:fill="FFFFFF"/>
        </w:rPr>
        <w:t xml:space="preserve"> зимова Олімпіада.</w:t>
      </w:r>
    </w:p>
    <w:p w:rsidR="005217EB" w:rsidRPr="00B81CA6" w:rsidRDefault="005217EB" w:rsidP="005217EB">
      <w:pPr>
        <w:tabs>
          <w:tab w:val="left" w:pos="1237"/>
        </w:tabs>
        <w:spacing w:after="0" w:line="360" w:lineRule="auto"/>
        <w:ind w:firstLine="709"/>
        <w:jc w:val="both"/>
        <w:rPr>
          <w:rFonts w:cs="Times New Roman"/>
          <w:szCs w:val="28"/>
          <w:shd w:val="clear" w:color="auto" w:fill="FFFFFF"/>
        </w:rPr>
      </w:pPr>
      <w:r w:rsidRPr="00071A94">
        <w:rPr>
          <w:rFonts w:cs="Times New Roman"/>
          <w:szCs w:val="28"/>
          <w:shd w:val="clear" w:color="auto" w:fill="FFFFFF"/>
        </w:rPr>
        <w:t>Великобританія</w:t>
      </w:r>
      <w:r w:rsidRPr="00B81CA6">
        <w:rPr>
          <w:rFonts w:cs="Times New Roman"/>
          <w:szCs w:val="28"/>
          <w:shd w:val="clear" w:color="auto" w:fill="FFFFFF"/>
        </w:rPr>
        <w:t xml:space="preserve"> дозволяє туристам зв'язатися з зовнішнім світом Західної Європи через </w:t>
      </w:r>
      <w:r>
        <w:rPr>
          <w:rFonts w:cs="Times New Roman"/>
          <w:szCs w:val="28"/>
          <w:shd w:val="clear" w:color="auto" w:fill="FFFFFF"/>
        </w:rPr>
        <w:t>своє</w:t>
      </w:r>
      <w:r w:rsidRPr="00B81CA6">
        <w:rPr>
          <w:rFonts w:cs="Times New Roman"/>
          <w:szCs w:val="28"/>
          <w:shd w:val="clear" w:color="auto" w:fill="FFFFFF"/>
        </w:rPr>
        <w:t xml:space="preserve"> сприятливе географічне розташування. Найбільш розвиненим регіоном країни є столиця - місто Лондон. У місті понад 30 музеїв та більше 80 театрів. Також, </w:t>
      </w:r>
      <w:r>
        <w:rPr>
          <w:rFonts w:cs="Times New Roman"/>
          <w:szCs w:val="28"/>
          <w:shd w:val="clear" w:color="auto" w:fill="FFFFFF"/>
        </w:rPr>
        <w:t>Великобританія</w:t>
      </w:r>
      <w:r w:rsidRPr="00B81CA6">
        <w:rPr>
          <w:rFonts w:cs="Times New Roman"/>
          <w:szCs w:val="28"/>
          <w:shd w:val="clear" w:color="auto" w:fill="FFFFFF"/>
        </w:rPr>
        <w:t xml:space="preserve"> залучає студентів з усього світу до таких міст, як Ліверпуль, Оксфорд, Кембридж.</w:t>
      </w:r>
    </w:p>
    <w:p w:rsidR="005217EB" w:rsidRPr="00B81CA6" w:rsidRDefault="005217EB" w:rsidP="005217EB">
      <w:pPr>
        <w:tabs>
          <w:tab w:val="left" w:pos="1237"/>
        </w:tabs>
        <w:spacing w:after="0" w:line="360" w:lineRule="auto"/>
        <w:ind w:firstLine="709"/>
        <w:jc w:val="both"/>
        <w:rPr>
          <w:rFonts w:cs="Times New Roman"/>
          <w:szCs w:val="28"/>
          <w:shd w:val="clear" w:color="auto" w:fill="FFFFFF"/>
        </w:rPr>
      </w:pPr>
      <w:r w:rsidRPr="00B81CA6">
        <w:rPr>
          <w:rFonts w:cs="Times New Roman"/>
          <w:szCs w:val="28"/>
          <w:shd w:val="clear" w:color="auto" w:fill="FFFFFF"/>
        </w:rPr>
        <w:t>Країни Бенілюк</w:t>
      </w:r>
      <w:r>
        <w:rPr>
          <w:rFonts w:cs="Times New Roman"/>
          <w:szCs w:val="28"/>
          <w:shd w:val="clear" w:color="auto" w:fill="FFFFFF"/>
        </w:rPr>
        <w:t>су</w:t>
      </w:r>
      <w:r w:rsidRPr="00B81CA6">
        <w:rPr>
          <w:rFonts w:cs="Times New Roman"/>
          <w:szCs w:val="28"/>
          <w:shd w:val="clear" w:color="auto" w:fill="FFFFFF"/>
        </w:rPr>
        <w:t xml:space="preserve"> включають </w:t>
      </w:r>
      <w:r w:rsidRPr="00371607">
        <w:rPr>
          <w:rFonts w:cs="Times New Roman"/>
          <w:szCs w:val="28"/>
          <w:u w:val="single"/>
          <w:shd w:val="clear" w:color="auto" w:fill="FFFFFF"/>
        </w:rPr>
        <w:t>Бельгію, Нідерланди</w:t>
      </w:r>
      <w:r w:rsidRPr="00B81CA6">
        <w:rPr>
          <w:rFonts w:cs="Times New Roman"/>
          <w:szCs w:val="28"/>
          <w:shd w:val="clear" w:color="auto" w:fill="FFFFFF"/>
        </w:rPr>
        <w:t>. Туристичний центр Нідерланд</w:t>
      </w:r>
      <w:r>
        <w:rPr>
          <w:rFonts w:cs="Times New Roman"/>
          <w:szCs w:val="28"/>
          <w:shd w:val="clear" w:color="auto" w:fill="FFFFFF"/>
        </w:rPr>
        <w:t>ів</w:t>
      </w:r>
      <w:r w:rsidRPr="00B81CA6">
        <w:rPr>
          <w:rFonts w:cs="Times New Roman"/>
          <w:szCs w:val="28"/>
          <w:shd w:val="clear" w:color="auto" w:fill="FFFFFF"/>
        </w:rPr>
        <w:t xml:space="preserve"> - це місто Амстердам, де є численні канали та мости, найбільший порт світу - Роттердам.</w:t>
      </w:r>
    </w:p>
    <w:p w:rsidR="005217EB" w:rsidRPr="00B81CA6" w:rsidRDefault="005217EB" w:rsidP="005217EB">
      <w:pPr>
        <w:tabs>
          <w:tab w:val="left" w:pos="1237"/>
        </w:tabs>
        <w:spacing w:after="0" w:line="360" w:lineRule="auto"/>
        <w:ind w:firstLine="709"/>
        <w:jc w:val="both"/>
        <w:rPr>
          <w:rFonts w:cs="Times New Roman"/>
          <w:szCs w:val="28"/>
          <w:shd w:val="clear" w:color="auto" w:fill="FFFFFF"/>
        </w:rPr>
      </w:pPr>
      <w:r w:rsidRPr="00B81CA6">
        <w:rPr>
          <w:rFonts w:cs="Times New Roman"/>
          <w:szCs w:val="28"/>
          <w:shd w:val="clear" w:color="auto" w:fill="FFFFFF"/>
        </w:rPr>
        <w:lastRenderedPageBreak/>
        <w:t>У Нідерландах зберігаються фортеці, відомі вс</w:t>
      </w:r>
      <w:r>
        <w:rPr>
          <w:rFonts w:cs="Times New Roman"/>
          <w:szCs w:val="28"/>
          <w:shd w:val="clear" w:color="auto" w:fill="FFFFFF"/>
        </w:rPr>
        <w:t>ьому</w:t>
      </w:r>
      <w:r w:rsidRPr="00B81CA6">
        <w:rPr>
          <w:rFonts w:cs="Times New Roman"/>
          <w:szCs w:val="28"/>
          <w:shd w:val="clear" w:color="auto" w:fill="FFFFFF"/>
        </w:rPr>
        <w:t xml:space="preserve"> світ</w:t>
      </w:r>
      <w:r>
        <w:rPr>
          <w:rFonts w:cs="Times New Roman"/>
          <w:szCs w:val="28"/>
          <w:shd w:val="clear" w:color="auto" w:fill="FFFFFF"/>
        </w:rPr>
        <w:t>у</w:t>
      </w:r>
      <w:r w:rsidRPr="00B81CA6">
        <w:rPr>
          <w:rFonts w:cs="Times New Roman"/>
          <w:szCs w:val="28"/>
          <w:shd w:val="clear" w:color="auto" w:fill="FFFFFF"/>
        </w:rPr>
        <w:t xml:space="preserve"> - Хурн, Долф, Лейден. Сільський </w:t>
      </w:r>
      <w:r>
        <w:rPr>
          <w:rFonts w:cs="Times New Roman"/>
          <w:szCs w:val="28"/>
          <w:shd w:val="clear" w:color="auto" w:fill="FFFFFF"/>
        </w:rPr>
        <w:t>стиль</w:t>
      </w:r>
      <w:r w:rsidRPr="00B81CA6">
        <w:rPr>
          <w:rFonts w:cs="Times New Roman"/>
          <w:szCs w:val="28"/>
          <w:shd w:val="clear" w:color="auto" w:fill="FFFFFF"/>
        </w:rPr>
        <w:t xml:space="preserve"> Голландії також </w:t>
      </w:r>
      <w:r>
        <w:rPr>
          <w:rFonts w:cs="Times New Roman"/>
          <w:szCs w:val="28"/>
          <w:shd w:val="clear" w:color="auto" w:fill="FFFFFF"/>
        </w:rPr>
        <w:t xml:space="preserve">не </w:t>
      </w:r>
      <w:r w:rsidRPr="00B81CA6">
        <w:rPr>
          <w:rFonts w:cs="Times New Roman"/>
          <w:szCs w:val="28"/>
          <w:shd w:val="clear" w:color="auto" w:fill="FFFFFF"/>
        </w:rPr>
        <w:t>залишає туристів байдужими. Також в Амстердамі представлені відомі історичні музеї Ван Гог</w:t>
      </w:r>
      <w:r>
        <w:rPr>
          <w:rFonts w:cs="Times New Roman"/>
          <w:szCs w:val="28"/>
          <w:shd w:val="clear" w:color="auto" w:fill="FFFFFF"/>
        </w:rPr>
        <w:t>а</w:t>
      </w:r>
      <w:r w:rsidRPr="00B81CA6">
        <w:rPr>
          <w:rFonts w:cs="Times New Roman"/>
          <w:szCs w:val="28"/>
          <w:shd w:val="clear" w:color="auto" w:fill="FFFFFF"/>
        </w:rPr>
        <w:t xml:space="preserve"> та Рембрандт.</w:t>
      </w:r>
    </w:p>
    <w:p w:rsidR="005217EB" w:rsidRPr="00B81CA6" w:rsidRDefault="005217EB" w:rsidP="005217EB">
      <w:pPr>
        <w:tabs>
          <w:tab w:val="left" w:pos="1237"/>
        </w:tabs>
        <w:spacing w:after="0" w:line="360" w:lineRule="auto"/>
        <w:ind w:firstLine="709"/>
        <w:jc w:val="both"/>
        <w:rPr>
          <w:rFonts w:cs="Times New Roman"/>
          <w:szCs w:val="28"/>
          <w:shd w:val="clear" w:color="auto" w:fill="FFFFFF"/>
        </w:rPr>
      </w:pPr>
      <w:r w:rsidRPr="00B81CA6">
        <w:rPr>
          <w:rFonts w:cs="Times New Roman"/>
          <w:szCs w:val="28"/>
          <w:shd w:val="clear" w:color="auto" w:fill="FFFFFF"/>
        </w:rPr>
        <w:t xml:space="preserve">Столиця Бельгії є </w:t>
      </w:r>
      <w:r>
        <w:rPr>
          <w:rFonts w:cs="Times New Roman"/>
          <w:szCs w:val="28"/>
          <w:shd w:val="clear" w:color="auto" w:fill="FFFFFF"/>
        </w:rPr>
        <w:t>Брюссель</w:t>
      </w:r>
      <w:r w:rsidRPr="00B81CA6">
        <w:rPr>
          <w:rFonts w:cs="Times New Roman"/>
          <w:szCs w:val="28"/>
          <w:shd w:val="clear" w:color="auto" w:fill="FFFFFF"/>
        </w:rPr>
        <w:t xml:space="preserve">, де розташована штаб-квартира НАТО. </w:t>
      </w:r>
      <w:r>
        <w:rPr>
          <w:rFonts w:cs="Times New Roman"/>
          <w:szCs w:val="28"/>
          <w:shd w:val="clear" w:color="auto" w:fill="FFFFFF"/>
        </w:rPr>
        <w:t>Брюссель</w:t>
      </w:r>
      <w:r w:rsidRPr="00B81CA6">
        <w:rPr>
          <w:rFonts w:cs="Times New Roman"/>
          <w:szCs w:val="28"/>
          <w:shd w:val="clear" w:color="auto" w:fill="FFFFFF"/>
        </w:rPr>
        <w:t xml:space="preserve"> в основному приваблюють туристів - бізнесменів з усього світу. Є багато відомих пам'ятників та музе</w:t>
      </w:r>
      <w:r>
        <w:rPr>
          <w:rFonts w:cs="Times New Roman"/>
          <w:szCs w:val="28"/>
          <w:shd w:val="clear" w:color="auto" w:fill="FFFFFF"/>
        </w:rPr>
        <w:t>ї</w:t>
      </w:r>
      <w:r w:rsidRPr="00B81CA6">
        <w:rPr>
          <w:rFonts w:cs="Times New Roman"/>
          <w:szCs w:val="28"/>
          <w:shd w:val="clear" w:color="auto" w:fill="FFFFFF"/>
        </w:rPr>
        <w:t>, завжди приверта</w:t>
      </w:r>
      <w:r>
        <w:rPr>
          <w:rFonts w:cs="Times New Roman"/>
          <w:szCs w:val="28"/>
          <w:shd w:val="clear" w:color="auto" w:fill="FFFFFF"/>
        </w:rPr>
        <w:t>ють</w:t>
      </w:r>
      <w:r w:rsidRPr="00B81CA6">
        <w:rPr>
          <w:rFonts w:cs="Times New Roman"/>
          <w:szCs w:val="28"/>
          <w:shd w:val="clear" w:color="auto" w:fill="FFFFFF"/>
        </w:rPr>
        <w:t xml:space="preserve"> увагу знаменит</w:t>
      </w:r>
      <w:r>
        <w:rPr>
          <w:rFonts w:cs="Times New Roman"/>
          <w:szCs w:val="28"/>
          <w:shd w:val="clear" w:color="auto" w:fill="FFFFFF"/>
        </w:rPr>
        <w:t xml:space="preserve">і </w:t>
      </w:r>
      <w:r w:rsidRPr="00B81CA6">
        <w:rPr>
          <w:rFonts w:cs="Times New Roman"/>
          <w:szCs w:val="28"/>
          <w:shd w:val="clear" w:color="auto" w:fill="FFFFFF"/>
        </w:rPr>
        <w:t>велик</w:t>
      </w:r>
      <w:r>
        <w:rPr>
          <w:rFonts w:cs="Times New Roman"/>
          <w:szCs w:val="28"/>
          <w:shd w:val="clear" w:color="auto" w:fill="FFFFFF"/>
        </w:rPr>
        <w:t>і</w:t>
      </w:r>
      <w:r w:rsidRPr="00B81CA6">
        <w:rPr>
          <w:rFonts w:cs="Times New Roman"/>
          <w:szCs w:val="28"/>
          <w:shd w:val="clear" w:color="auto" w:fill="FFFFFF"/>
        </w:rPr>
        <w:t xml:space="preserve"> площі</w:t>
      </w:r>
      <w:r>
        <w:rPr>
          <w:rFonts w:cs="Times New Roman"/>
          <w:szCs w:val="28"/>
          <w:shd w:val="clear" w:color="auto" w:fill="FFFFFF"/>
        </w:rPr>
        <w:t xml:space="preserve"> міста</w:t>
      </w:r>
      <w:r w:rsidRPr="00B81CA6">
        <w:rPr>
          <w:rFonts w:cs="Times New Roman"/>
          <w:szCs w:val="28"/>
          <w:shd w:val="clear" w:color="auto" w:fill="FFFFFF"/>
        </w:rPr>
        <w:t>.</w:t>
      </w:r>
    </w:p>
    <w:p w:rsidR="005217EB" w:rsidRDefault="005217EB" w:rsidP="005217EB">
      <w:pPr>
        <w:tabs>
          <w:tab w:val="left" w:pos="1237"/>
        </w:tabs>
        <w:spacing w:after="0" w:line="360" w:lineRule="auto"/>
        <w:ind w:firstLine="709"/>
        <w:jc w:val="both"/>
        <w:rPr>
          <w:rFonts w:cs="Times New Roman"/>
          <w:szCs w:val="28"/>
          <w:shd w:val="clear" w:color="auto" w:fill="FFFFFF"/>
        </w:rPr>
      </w:pPr>
      <w:r w:rsidRPr="00B81CA6">
        <w:rPr>
          <w:rFonts w:cs="Times New Roman"/>
          <w:szCs w:val="28"/>
          <w:shd w:val="clear" w:color="auto" w:fill="FFFFFF"/>
        </w:rPr>
        <w:t xml:space="preserve">Герцогство </w:t>
      </w:r>
      <w:r>
        <w:rPr>
          <w:rFonts w:cs="Times New Roman"/>
          <w:szCs w:val="28"/>
          <w:shd w:val="clear" w:color="auto" w:fill="FFFFFF"/>
        </w:rPr>
        <w:t>Люксембург</w:t>
      </w:r>
      <w:r w:rsidRPr="00B81CA6">
        <w:rPr>
          <w:rFonts w:cs="Times New Roman"/>
          <w:szCs w:val="28"/>
          <w:shd w:val="clear" w:color="auto" w:fill="FFFFFF"/>
        </w:rPr>
        <w:t xml:space="preserve"> також є центром ділового туризму, тут розташовані великі банки, штаб-квартира міжнародних організацій. Місто має як відомі історичні музеї, так і сучасні інноваційні промислові центри, промислові підприємства.</w:t>
      </w:r>
    </w:p>
    <w:p w:rsidR="005217EB" w:rsidRPr="00133467" w:rsidRDefault="005217EB" w:rsidP="005217EB">
      <w:pPr>
        <w:spacing w:after="0" w:line="360" w:lineRule="auto"/>
        <w:ind w:firstLine="709"/>
        <w:jc w:val="both"/>
        <w:rPr>
          <w:rFonts w:cs="Times New Roman"/>
          <w:szCs w:val="28"/>
          <w:shd w:val="clear" w:color="auto" w:fill="FFFFFF"/>
        </w:rPr>
      </w:pPr>
      <w:r w:rsidRPr="00133467">
        <w:rPr>
          <w:rFonts w:cs="Times New Roman"/>
          <w:szCs w:val="28"/>
          <w:shd w:val="clear" w:color="auto" w:fill="FFFFFF"/>
        </w:rPr>
        <w:t xml:space="preserve">Одна з найвідоміших країн Західної Європи - </w:t>
      </w:r>
      <w:r w:rsidRPr="00371607">
        <w:rPr>
          <w:rFonts w:cs="Times New Roman"/>
          <w:szCs w:val="28"/>
          <w:u w:val="single"/>
          <w:shd w:val="clear" w:color="auto" w:fill="FFFFFF"/>
        </w:rPr>
        <w:t>Франція</w:t>
      </w:r>
      <w:r w:rsidRPr="00133467">
        <w:rPr>
          <w:rFonts w:cs="Times New Roman"/>
          <w:szCs w:val="28"/>
          <w:shd w:val="clear" w:color="auto" w:fill="FFFFFF"/>
        </w:rPr>
        <w:t>. На території Франції є відомі пляжі Середземного моря, середньовічні міста, альпійські села.</w:t>
      </w:r>
    </w:p>
    <w:p w:rsidR="005217EB" w:rsidRPr="00133467" w:rsidRDefault="005217EB" w:rsidP="005217EB">
      <w:pPr>
        <w:spacing w:after="0" w:line="360" w:lineRule="auto"/>
        <w:ind w:firstLine="709"/>
        <w:jc w:val="both"/>
        <w:rPr>
          <w:rFonts w:cs="Times New Roman"/>
          <w:szCs w:val="28"/>
          <w:shd w:val="clear" w:color="auto" w:fill="FFFFFF"/>
        </w:rPr>
      </w:pPr>
      <w:r w:rsidRPr="00133467">
        <w:rPr>
          <w:rFonts w:cs="Times New Roman"/>
          <w:szCs w:val="28"/>
          <w:shd w:val="clear" w:color="auto" w:fill="FFFFFF"/>
        </w:rPr>
        <w:t>Центр</w:t>
      </w:r>
      <w:r>
        <w:rPr>
          <w:rFonts w:cs="Times New Roman"/>
          <w:szCs w:val="28"/>
          <w:shd w:val="clear" w:color="auto" w:fill="FFFFFF"/>
        </w:rPr>
        <w:t>ом</w:t>
      </w:r>
      <w:r w:rsidRPr="00133467">
        <w:rPr>
          <w:rFonts w:cs="Times New Roman"/>
          <w:szCs w:val="28"/>
          <w:shd w:val="clear" w:color="auto" w:fill="FFFFFF"/>
        </w:rPr>
        <w:t xml:space="preserve"> світу мод</w:t>
      </w:r>
      <w:r>
        <w:rPr>
          <w:rFonts w:cs="Times New Roman"/>
          <w:szCs w:val="28"/>
          <w:shd w:val="clear" w:color="auto" w:fill="FFFFFF"/>
        </w:rPr>
        <w:t>и</w:t>
      </w:r>
      <w:r w:rsidRPr="00133467">
        <w:rPr>
          <w:rFonts w:cs="Times New Roman"/>
          <w:szCs w:val="28"/>
          <w:shd w:val="clear" w:color="auto" w:fill="FFFFFF"/>
        </w:rPr>
        <w:t xml:space="preserve"> є столиц</w:t>
      </w:r>
      <w:r>
        <w:rPr>
          <w:rFonts w:cs="Times New Roman"/>
          <w:szCs w:val="28"/>
          <w:shd w:val="clear" w:color="auto" w:fill="FFFFFF"/>
        </w:rPr>
        <w:t>я</w:t>
      </w:r>
      <w:r w:rsidRPr="00133467">
        <w:rPr>
          <w:rFonts w:cs="Times New Roman"/>
          <w:szCs w:val="28"/>
          <w:shd w:val="clear" w:color="auto" w:fill="FFFFFF"/>
        </w:rPr>
        <w:t xml:space="preserve"> Париж, де розташовані знаменит</w:t>
      </w:r>
      <w:r>
        <w:rPr>
          <w:rFonts w:cs="Times New Roman"/>
          <w:szCs w:val="28"/>
          <w:shd w:val="clear" w:color="auto" w:fill="FFFFFF"/>
        </w:rPr>
        <w:t>і</w:t>
      </w:r>
      <w:r w:rsidRPr="00133467">
        <w:rPr>
          <w:rFonts w:cs="Times New Roman"/>
          <w:szCs w:val="28"/>
          <w:shd w:val="clear" w:color="auto" w:fill="FFFFFF"/>
        </w:rPr>
        <w:t xml:space="preserve"> Лувр та Ейфелева вежа.</w:t>
      </w:r>
    </w:p>
    <w:p w:rsidR="005217EB" w:rsidRPr="00133467" w:rsidRDefault="005217EB" w:rsidP="005217EB">
      <w:pPr>
        <w:spacing w:after="0" w:line="360" w:lineRule="auto"/>
        <w:ind w:firstLine="709"/>
        <w:jc w:val="both"/>
        <w:rPr>
          <w:rFonts w:cs="Times New Roman"/>
          <w:szCs w:val="28"/>
          <w:shd w:val="clear" w:color="auto" w:fill="FFFFFF"/>
        </w:rPr>
      </w:pPr>
      <w:r w:rsidRPr="00133467">
        <w:rPr>
          <w:rFonts w:cs="Times New Roman"/>
          <w:szCs w:val="28"/>
          <w:shd w:val="clear" w:color="auto" w:fill="FFFFFF"/>
        </w:rPr>
        <w:t xml:space="preserve">Франція дуже славиться своїми водними ресурсами, і таким чином приваблює туристів по всьому світу. Річка Сена дуже сприятлива для </w:t>
      </w:r>
      <w:r>
        <w:rPr>
          <w:rFonts w:cs="Times New Roman"/>
          <w:szCs w:val="28"/>
          <w:shd w:val="clear" w:color="auto" w:fill="FFFFFF"/>
        </w:rPr>
        <w:t xml:space="preserve">судоперевезення, бо є дуже спокійною. </w:t>
      </w:r>
      <w:r w:rsidRPr="00133467">
        <w:rPr>
          <w:rFonts w:cs="Times New Roman"/>
          <w:szCs w:val="28"/>
          <w:shd w:val="clear" w:color="auto" w:fill="FFFFFF"/>
        </w:rPr>
        <w:t xml:space="preserve"> Річка Рона</w:t>
      </w:r>
      <w:r>
        <w:rPr>
          <w:rFonts w:cs="Times New Roman"/>
          <w:szCs w:val="28"/>
          <w:shd w:val="clear" w:color="auto" w:fill="FFFFFF"/>
        </w:rPr>
        <w:t xml:space="preserve"> дуже швидка. </w:t>
      </w:r>
      <w:r w:rsidRPr="00133467">
        <w:rPr>
          <w:rFonts w:cs="Times New Roman"/>
          <w:szCs w:val="28"/>
          <w:shd w:val="clear" w:color="auto" w:fill="FFFFFF"/>
        </w:rPr>
        <w:t xml:space="preserve"> </w:t>
      </w:r>
      <w:r>
        <w:rPr>
          <w:rFonts w:cs="Times New Roman"/>
          <w:szCs w:val="28"/>
          <w:shd w:val="clear" w:color="auto" w:fill="FFFFFF"/>
        </w:rPr>
        <w:t>М</w:t>
      </w:r>
      <w:r w:rsidRPr="00133467">
        <w:rPr>
          <w:rFonts w:cs="Times New Roman"/>
          <w:szCs w:val="28"/>
          <w:shd w:val="clear" w:color="auto" w:fill="FFFFFF"/>
        </w:rPr>
        <w:t>ає дуже великий гідроелектро</w:t>
      </w:r>
      <w:r>
        <w:rPr>
          <w:rFonts w:cs="Times New Roman"/>
          <w:szCs w:val="28"/>
          <w:shd w:val="clear" w:color="auto" w:fill="FFFFFF"/>
        </w:rPr>
        <w:t>досвід</w:t>
      </w:r>
      <w:r w:rsidRPr="00133467">
        <w:rPr>
          <w:rFonts w:cs="Times New Roman"/>
          <w:szCs w:val="28"/>
          <w:shd w:val="clear" w:color="auto" w:fill="FFFFFF"/>
        </w:rPr>
        <w:t xml:space="preserve">, </w:t>
      </w:r>
      <w:r>
        <w:rPr>
          <w:rFonts w:cs="Times New Roman"/>
          <w:szCs w:val="28"/>
          <w:shd w:val="clear" w:color="auto" w:fill="FFFFFF"/>
        </w:rPr>
        <w:t xml:space="preserve">на річці розташовані дуже знамениті гідроелектростанції. </w:t>
      </w:r>
    </w:p>
    <w:p w:rsidR="005217EB" w:rsidRPr="00133467" w:rsidRDefault="005217EB" w:rsidP="005217EB">
      <w:pPr>
        <w:spacing w:after="0" w:line="360" w:lineRule="auto"/>
        <w:ind w:firstLine="709"/>
        <w:jc w:val="both"/>
        <w:rPr>
          <w:rFonts w:cs="Times New Roman"/>
          <w:szCs w:val="28"/>
          <w:shd w:val="clear" w:color="auto" w:fill="FFFFFF"/>
        </w:rPr>
      </w:pPr>
      <w:r w:rsidRPr="00133467">
        <w:rPr>
          <w:rFonts w:cs="Times New Roman"/>
          <w:szCs w:val="28"/>
          <w:shd w:val="clear" w:color="auto" w:fill="FFFFFF"/>
        </w:rPr>
        <w:t xml:space="preserve">Найдовша річка Франції - Луара відрізняється дуже великим коливанням рівня води, що призводить до </w:t>
      </w:r>
      <w:r>
        <w:rPr>
          <w:rFonts w:cs="Times New Roman"/>
          <w:szCs w:val="28"/>
          <w:shd w:val="clear" w:color="auto" w:fill="FFFFFF"/>
        </w:rPr>
        <w:t>наводнення міста</w:t>
      </w:r>
      <w:r w:rsidRPr="00133467">
        <w:rPr>
          <w:rFonts w:cs="Times New Roman"/>
          <w:szCs w:val="28"/>
          <w:shd w:val="clear" w:color="auto" w:fill="FFFFFF"/>
        </w:rPr>
        <w:t>.</w:t>
      </w:r>
    </w:p>
    <w:p w:rsidR="005217EB" w:rsidRDefault="005217EB" w:rsidP="005217EB">
      <w:pPr>
        <w:spacing w:after="0" w:line="360" w:lineRule="auto"/>
        <w:ind w:firstLine="709"/>
        <w:jc w:val="both"/>
        <w:rPr>
          <w:rFonts w:cs="Times New Roman"/>
          <w:szCs w:val="28"/>
          <w:shd w:val="clear" w:color="auto" w:fill="FFFFFF"/>
        </w:rPr>
      </w:pPr>
      <w:r w:rsidRPr="00133467">
        <w:rPr>
          <w:rFonts w:cs="Times New Roman"/>
          <w:szCs w:val="28"/>
          <w:shd w:val="clear" w:color="auto" w:fill="FFFFFF"/>
        </w:rPr>
        <w:t xml:space="preserve">Таким чином, можна зазначити, що Західна Європа є одним з </w:t>
      </w:r>
      <w:r>
        <w:rPr>
          <w:rFonts w:cs="Times New Roman"/>
          <w:szCs w:val="28"/>
          <w:shd w:val="clear" w:color="auto" w:fill="FFFFFF"/>
        </w:rPr>
        <w:t>самих відомих</w:t>
      </w:r>
      <w:r w:rsidRPr="00133467">
        <w:rPr>
          <w:rFonts w:cs="Times New Roman"/>
          <w:szCs w:val="28"/>
          <w:shd w:val="clear" w:color="auto" w:fill="FFFFFF"/>
        </w:rPr>
        <w:t xml:space="preserve"> туристичних центрів світу. Туристи можуть </w:t>
      </w:r>
      <w:r>
        <w:rPr>
          <w:rFonts w:cs="Times New Roman"/>
          <w:szCs w:val="28"/>
          <w:shd w:val="clear" w:color="auto" w:fill="FFFFFF"/>
        </w:rPr>
        <w:t>побачити</w:t>
      </w:r>
      <w:r w:rsidRPr="00133467">
        <w:rPr>
          <w:rFonts w:cs="Times New Roman"/>
          <w:szCs w:val="28"/>
          <w:shd w:val="clear" w:color="auto" w:fill="FFFFFF"/>
        </w:rPr>
        <w:t xml:space="preserve"> дуже красиву природу регіону, наявність дуже цікавих історичних та культурних цінностей. </w:t>
      </w:r>
      <w:r>
        <w:rPr>
          <w:rFonts w:cs="Times New Roman"/>
          <w:szCs w:val="28"/>
          <w:shd w:val="clear" w:color="auto" w:fill="FFFFFF"/>
        </w:rPr>
        <w:t>А н</w:t>
      </w:r>
      <w:r w:rsidRPr="00133467">
        <w:rPr>
          <w:rFonts w:cs="Times New Roman"/>
          <w:szCs w:val="28"/>
          <w:shd w:val="clear" w:color="auto" w:fill="FFFFFF"/>
        </w:rPr>
        <w:t>аявність розвиненої інфраструктури, а також загальної історії сприяє поєднанню країн до відомого туристичного центру Європи.</w:t>
      </w:r>
    </w:p>
    <w:p w:rsidR="005217EB" w:rsidRDefault="005217EB" w:rsidP="005217EB">
      <w:pPr>
        <w:pStyle w:val="a3"/>
        <w:rPr>
          <w:shd w:val="clear" w:color="auto" w:fill="FFFFFF"/>
          <w:lang w:val="ru-RU"/>
        </w:rPr>
      </w:pPr>
      <w:r>
        <w:rPr>
          <w:shd w:val="clear" w:color="auto" w:fill="FFFFFF"/>
          <w:lang w:val="ru-RU"/>
        </w:rPr>
        <w:t xml:space="preserve">Безліч туристів щорічно є почесними гостями країн Західної Європи, що є причиною суттєвої міграції населення не тільки країн СНД, а також населення країн по всьому світу. </w:t>
      </w:r>
    </w:p>
    <w:p w:rsidR="005217EB" w:rsidRDefault="005217EB">
      <w:pPr>
        <w:spacing w:line="259" w:lineRule="auto"/>
        <w:rPr>
          <w:rFonts w:eastAsia="Times New Roman" w:cs="Times New Roman"/>
          <w:szCs w:val="28"/>
          <w:shd w:val="clear" w:color="auto" w:fill="FFFFFF"/>
        </w:rPr>
      </w:pPr>
      <w:r>
        <w:rPr>
          <w:shd w:val="clear" w:color="auto" w:fill="FFFFFF"/>
        </w:rPr>
        <w:br w:type="page"/>
      </w:r>
    </w:p>
    <w:p w:rsidR="005217EB" w:rsidRPr="000851A9" w:rsidRDefault="005217EB" w:rsidP="005217EB">
      <w:pPr>
        <w:pStyle w:val="2"/>
        <w:spacing w:before="0" w:line="360" w:lineRule="auto"/>
        <w:ind w:firstLine="707"/>
        <w:jc w:val="both"/>
        <w:rPr>
          <w:rFonts w:ascii="Times New Roman" w:hAnsi="Times New Roman" w:cs="Times New Roman"/>
          <w:b/>
          <w:color w:val="auto"/>
          <w:sz w:val="28"/>
        </w:rPr>
      </w:pPr>
      <w:r>
        <w:rPr>
          <w:rFonts w:ascii="Times New Roman" w:hAnsi="Times New Roman" w:cs="Times New Roman"/>
          <w:b/>
          <w:color w:val="auto"/>
          <w:sz w:val="28"/>
        </w:rPr>
        <w:lastRenderedPageBreak/>
        <w:t>2.2</w:t>
      </w:r>
      <w:r w:rsidRPr="000851A9">
        <w:rPr>
          <w:rFonts w:ascii="Times New Roman" w:hAnsi="Times New Roman" w:cs="Times New Roman"/>
          <w:b/>
          <w:color w:val="auto"/>
          <w:sz w:val="28"/>
        </w:rPr>
        <w:t xml:space="preserve">. </w:t>
      </w:r>
      <w:r>
        <w:rPr>
          <w:rFonts w:ascii="Times New Roman" w:hAnsi="Times New Roman" w:cs="Times New Roman"/>
          <w:b/>
          <w:color w:val="auto"/>
          <w:sz w:val="28"/>
        </w:rPr>
        <w:t>Сучасний стан</w:t>
      </w:r>
      <w:r w:rsidRPr="000851A9">
        <w:rPr>
          <w:rFonts w:ascii="Times New Roman" w:hAnsi="Times New Roman" w:cs="Times New Roman"/>
          <w:b/>
          <w:color w:val="auto"/>
          <w:sz w:val="28"/>
        </w:rPr>
        <w:t xml:space="preserve"> івент-туризму в західноєвропейському регіоні</w:t>
      </w:r>
    </w:p>
    <w:p w:rsidR="005217EB" w:rsidRPr="000851A9" w:rsidRDefault="005217EB" w:rsidP="005217EB">
      <w:pPr>
        <w:pStyle w:val="a3"/>
        <w:rPr>
          <w:b/>
        </w:rPr>
      </w:pPr>
    </w:p>
    <w:p w:rsidR="005217EB" w:rsidRPr="000851A9" w:rsidRDefault="005217EB" w:rsidP="005217EB">
      <w:pPr>
        <w:pStyle w:val="a3"/>
      </w:pPr>
      <w:r w:rsidRPr="000851A9">
        <w:t>До західноєвропейського регіону належать Німеччина, Австрія, Швейцарія, Ліхтенштейн, Люксембург, Нідерланди, Бельгія, Франція. Цей регіон характеризується високим рівнем розвитку економіки та найвищим життєвим рівнем населення в світі. Туризм в Західній Європі різнохарактерний та пропонує туристам високу якість обслуговування, різноманітні атракції і дестинації.</w:t>
      </w:r>
    </w:p>
    <w:p w:rsidR="005217EB" w:rsidRPr="000851A9" w:rsidRDefault="005217EB" w:rsidP="005217EB">
      <w:pPr>
        <w:pStyle w:val="a3"/>
      </w:pPr>
      <w:r w:rsidRPr="000851A9">
        <w:t>За даними UNWTO, на Європу припадає 50% світових туристів (744 млн туристів у 2020 р</w:t>
      </w:r>
      <w:r>
        <w:t>.</w:t>
      </w:r>
      <w:r w:rsidRPr="000851A9">
        <w:t xml:space="preserve">) [1], і вона є найбільш відвідуваним регіоном у світі.. Очікується, що кількість відвідувачів країн ЄС з усього світу зросте на 1,9% (9 млн) на рік до 2030 року. Понад 139 мільйонів в’їздів у пункти призначення в межах ЄС здійснюються з-за меж європейських країн. </w:t>
      </w:r>
    </w:p>
    <w:p w:rsidR="005217EB" w:rsidRPr="000851A9" w:rsidRDefault="005217EB" w:rsidP="005217EB">
      <w:pPr>
        <w:pStyle w:val="a3"/>
      </w:pPr>
      <w:r w:rsidRPr="000851A9">
        <w:t>Франція займає перше місце як найпопулярніший туристичний напрямок, оскільки щороку вона приваблює понад 80 мільйонів туристів:</w:t>
      </w:r>
    </w:p>
    <w:p w:rsidR="005217EB" w:rsidRPr="000851A9" w:rsidRDefault="005217EB" w:rsidP="005217EB">
      <w:pPr>
        <w:pStyle w:val="a3"/>
        <w:numPr>
          <w:ilvl w:val="0"/>
          <w:numId w:val="5"/>
        </w:numPr>
        <w:ind w:left="717"/>
      </w:pPr>
      <w:r w:rsidRPr="000851A9">
        <w:t>Франція – 86,9 млн відвідувачів</w:t>
      </w:r>
    </w:p>
    <w:p w:rsidR="005217EB" w:rsidRPr="000851A9" w:rsidRDefault="005217EB" w:rsidP="005217EB">
      <w:pPr>
        <w:pStyle w:val="a3"/>
        <w:numPr>
          <w:ilvl w:val="0"/>
          <w:numId w:val="5"/>
        </w:numPr>
        <w:ind w:left="717"/>
      </w:pPr>
      <w:r w:rsidRPr="000851A9">
        <w:t>Німеччина – 37,5 млн відвідувачів</w:t>
      </w:r>
    </w:p>
    <w:p w:rsidR="005217EB" w:rsidRPr="000851A9" w:rsidRDefault="005217EB" w:rsidP="005217EB">
      <w:pPr>
        <w:pStyle w:val="a3"/>
        <w:numPr>
          <w:ilvl w:val="0"/>
          <w:numId w:val="5"/>
        </w:numPr>
        <w:ind w:left="717"/>
      </w:pPr>
      <w:r w:rsidRPr="000851A9">
        <w:t>Австрія – 29,5 млн відвідувачів</w:t>
      </w:r>
    </w:p>
    <w:p w:rsidR="005217EB" w:rsidRPr="00F65141" w:rsidRDefault="005217EB" w:rsidP="005217EB">
      <w:pPr>
        <w:pStyle w:val="a3"/>
      </w:pPr>
      <w:r w:rsidRPr="000851A9">
        <w:t>Проаналізуємо кількість в’їзних туристів в Західну Європу та дохід Західної Європи від туризму. Порівняймо динаміку за останні два роки, яку частку Західна Європа займає в світовому туризмі та зміну показників туризму у % (табл</w:t>
      </w:r>
      <w:r>
        <w:t>.</w:t>
      </w:r>
      <w:r w:rsidRPr="000851A9">
        <w:t xml:space="preserve"> 2.1).</w:t>
      </w:r>
    </w:p>
    <w:p w:rsidR="005217EB" w:rsidRPr="000851A9" w:rsidRDefault="005217EB" w:rsidP="005217EB">
      <w:pPr>
        <w:pStyle w:val="a3"/>
        <w:spacing w:before="240"/>
        <w:jc w:val="right"/>
      </w:pPr>
      <w:r w:rsidRPr="000851A9">
        <w:t>Таблиця 2.1</w:t>
      </w:r>
    </w:p>
    <w:p w:rsidR="005217EB" w:rsidRPr="009D46B4" w:rsidRDefault="005217EB" w:rsidP="005217EB">
      <w:pPr>
        <w:pStyle w:val="a3"/>
        <w:jc w:val="center"/>
        <w:rPr>
          <w:b/>
        </w:rPr>
      </w:pPr>
      <w:r w:rsidRPr="009D46B4">
        <w:rPr>
          <w:b/>
        </w:rPr>
        <w:t>Динаміка розвитку туризму в Західній Європі та світі</w:t>
      </w:r>
    </w:p>
    <w:tbl>
      <w:tblPr>
        <w:tblStyle w:val="af3"/>
        <w:tblW w:w="0" w:type="auto"/>
        <w:tblLayout w:type="fixed"/>
        <w:tblLook w:val="04A0" w:firstRow="1" w:lastRow="0" w:firstColumn="1" w:lastColumn="0" w:noHBand="0" w:noVBand="1"/>
      </w:tblPr>
      <w:tblGrid>
        <w:gridCol w:w="1555"/>
        <w:gridCol w:w="850"/>
        <w:gridCol w:w="851"/>
        <w:gridCol w:w="992"/>
        <w:gridCol w:w="850"/>
        <w:gridCol w:w="851"/>
        <w:gridCol w:w="850"/>
        <w:gridCol w:w="851"/>
        <w:gridCol w:w="992"/>
        <w:gridCol w:w="790"/>
        <w:gridCol w:w="763"/>
      </w:tblGrid>
      <w:tr w:rsidR="005217EB" w:rsidRPr="000851A9" w:rsidTr="00510201">
        <w:tc>
          <w:tcPr>
            <w:tcW w:w="1555" w:type="dxa"/>
          </w:tcPr>
          <w:p w:rsidR="005217EB" w:rsidRPr="000851A9" w:rsidRDefault="005217EB" w:rsidP="00510201">
            <w:pPr>
              <w:pStyle w:val="a3"/>
              <w:ind w:firstLine="0"/>
              <w:rPr>
                <w:sz w:val="24"/>
                <w:szCs w:val="24"/>
              </w:rPr>
            </w:pPr>
          </w:p>
        </w:tc>
        <w:tc>
          <w:tcPr>
            <w:tcW w:w="1701" w:type="dxa"/>
            <w:gridSpan w:val="2"/>
          </w:tcPr>
          <w:p w:rsidR="005217EB" w:rsidRPr="000851A9" w:rsidRDefault="005217EB" w:rsidP="00510201">
            <w:pPr>
              <w:pStyle w:val="a3"/>
              <w:ind w:firstLine="0"/>
              <w:jc w:val="center"/>
              <w:rPr>
                <w:sz w:val="24"/>
                <w:szCs w:val="24"/>
              </w:rPr>
            </w:pPr>
            <w:r w:rsidRPr="000851A9">
              <w:rPr>
                <w:sz w:val="24"/>
                <w:szCs w:val="24"/>
              </w:rPr>
              <w:t>Туристи, млн осіб</w:t>
            </w:r>
          </w:p>
        </w:tc>
        <w:tc>
          <w:tcPr>
            <w:tcW w:w="992" w:type="dxa"/>
          </w:tcPr>
          <w:p w:rsidR="005217EB" w:rsidRPr="000851A9" w:rsidRDefault="005217EB" w:rsidP="00510201">
            <w:pPr>
              <w:pStyle w:val="a3"/>
              <w:ind w:firstLine="0"/>
              <w:jc w:val="center"/>
              <w:rPr>
                <w:sz w:val="24"/>
                <w:szCs w:val="24"/>
              </w:rPr>
            </w:pPr>
            <w:r w:rsidRPr="000851A9">
              <w:rPr>
                <w:sz w:val="24"/>
                <w:szCs w:val="24"/>
              </w:rPr>
              <w:t>Частка, %</w:t>
            </w:r>
          </w:p>
        </w:tc>
        <w:tc>
          <w:tcPr>
            <w:tcW w:w="1701" w:type="dxa"/>
            <w:gridSpan w:val="2"/>
          </w:tcPr>
          <w:p w:rsidR="005217EB" w:rsidRPr="000851A9" w:rsidRDefault="005217EB" w:rsidP="00510201">
            <w:pPr>
              <w:pStyle w:val="a3"/>
              <w:ind w:firstLine="0"/>
              <w:jc w:val="center"/>
              <w:rPr>
                <w:sz w:val="24"/>
                <w:szCs w:val="24"/>
              </w:rPr>
            </w:pPr>
            <w:r w:rsidRPr="000851A9">
              <w:rPr>
                <w:sz w:val="24"/>
                <w:szCs w:val="24"/>
              </w:rPr>
              <w:t>Зміна, %</w:t>
            </w:r>
          </w:p>
        </w:tc>
        <w:tc>
          <w:tcPr>
            <w:tcW w:w="1701" w:type="dxa"/>
            <w:gridSpan w:val="2"/>
          </w:tcPr>
          <w:p w:rsidR="005217EB" w:rsidRPr="000851A9" w:rsidRDefault="005217EB" w:rsidP="00510201">
            <w:pPr>
              <w:pStyle w:val="a3"/>
              <w:ind w:firstLine="0"/>
              <w:jc w:val="center"/>
              <w:rPr>
                <w:sz w:val="24"/>
                <w:szCs w:val="24"/>
              </w:rPr>
            </w:pPr>
            <w:r w:rsidRPr="000851A9">
              <w:rPr>
                <w:sz w:val="24"/>
                <w:szCs w:val="24"/>
              </w:rPr>
              <w:t>Дохід,</w:t>
            </w:r>
          </w:p>
          <w:p w:rsidR="005217EB" w:rsidRPr="000851A9" w:rsidRDefault="005217EB" w:rsidP="00510201">
            <w:pPr>
              <w:pStyle w:val="a3"/>
              <w:ind w:firstLine="0"/>
              <w:jc w:val="center"/>
              <w:rPr>
                <w:sz w:val="24"/>
                <w:szCs w:val="24"/>
              </w:rPr>
            </w:pPr>
            <w:r w:rsidRPr="000851A9">
              <w:rPr>
                <w:sz w:val="24"/>
                <w:szCs w:val="24"/>
              </w:rPr>
              <w:t>млрд дол</w:t>
            </w:r>
          </w:p>
        </w:tc>
        <w:tc>
          <w:tcPr>
            <w:tcW w:w="992" w:type="dxa"/>
          </w:tcPr>
          <w:p w:rsidR="005217EB" w:rsidRPr="000851A9" w:rsidRDefault="005217EB" w:rsidP="00510201">
            <w:pPr>
              <w:pStyle w:val="a3"/>
              <w:ind w:firstLine="0"/>
              <w:jc w:val="center"/>
              <w:rPr>
                <w:sz w:val="24"/>
                <w:szCs w:val="24"/>
              </w:rPr>
            </w:pPr>
            <w:r w:rsidRPr="000851A9">
              <w:rPr>
                <w:sz w:val="24"/>
                <w:szCs w:val="24"/>
              </w:rPr>
              <w:t>Частка, %</w:t>
            </w:r>
          </w:p>
        </w:tc>
        <w:tc>
          <w:tcPr>
            <w:tcW w:w="1553" w:type="dxa"/>
            <w:gridSpan w:val="2"/>
          </w:tcPr>
          <w:p w:rsidR="005217EB" w:rsidRPr="000851A9" w:rsidRDefault="005217EB" w:rsidP="00510201">
            <w:pPr>
              <w:pStyle w:val="a3"/>
              <w:ind w:firstLine="0"/>
              <w:jc w:val="center"/>
              <w:rPr>
                <w:sz w:val="24"/>
                <w:szCs w:val="24"/>
              </w:rPr>
            </w:pPr>
            <w:r w:rsidRPr="000851A9">
              <w:rPr>
                <w:sz w:val="24"/>
                <w:szCs w:val="24"/>
              </w:rPr>
              <w:t>Зміна, %</w:t>
            </w:r>
          </w:p>
        </w:tc>
      </w:tr>
      <w:tr w:rsidR="005217EB" w:rsidRPr="000851A9" w:rsidTr="00510201">
        <w:tc>
          <w:tcPr>
            <w:tcW w:w="1555" w:type="dxa"/>
          </w:tcPr>
          <w:p w:rsidR="005217EB" w:rsidRPr="000851A9" w:rsidRDefault="005217EB" w:rsidP="00510201">
            <w:pPr>
              <w:pStyle w:val="a3"/>
              <w:ind w:firstLine="0"/>
              <w:rPr>
                <w:sz w:val="24"/>
                <w:szCs w:val="24"/>
              </w:rPr>
            </w:pPr>
          </w:p>
        </w:tc>
        <w:tc>
          <w:tcPr>
            <w:tcW w:w="850" w:type="dxa"/>
          </w:tcPr>
          <w:p w:rsidR="005217EB" w:rsidRPr="000851A9" w:rsidRDefault="005217EB" w:rsidP="00510201">
            <w:pPr>
              <w:pStyle w:val="a3"/>
              <w:ind w:firstLine="0"/>
              <w:rPr>
                <w:sz w:val="24"/>
                <w:szCs w:val="24"/>
              </w:rPr>
            </w:pPr>
            <w:r w:rsidRPr="000851A9">
              <w:rPr>
                <w:sz w:val="24"/>
                <w:szCs w:val="24"/>
              </w:rPr>
              <w:t>2018</w:t>
            </w:r>
          </w:p>
        </w:tc>
        <w:tc>
          <w:tcPr>
            <w:tcW w:w="851" w:type="dxa"/>
          </w:tcPr>
          <w:p w:rsidR="005217EB" w:rsidRPr="000851A9" w:rsidRDefault="005217EB" w:rsidP="00510201">
            <w:pPr>
              <w:pStyle w:val="a3"/>
              <w:ind w:firstLine="0"/>
              <w:rPr>
                <w:sz w:val="24"/>
                <w:szCs w:val="24"/>
              </w:rPr>
            </w:pPr>
            <w:r w:rsidRPr="000851A9">
              <w:rPr>
                <w:sz w:val="24"/>
                <w:szCs w:val="24"/>
              </w:rPr>
              <w:t>2019</w:t>
            </w:r>
          </w:p>
        </w:tc>
        <w:tc>
          <w:tcPr>
            <w:tcW w:w="992" w:type="dxa"/>
          </w:tcPr>
          <w:p w:rsidR="005217EB" w:rsidRPr="000851A9" w:rsidRDefault="005217EB" w:rsidP="00510201">
            <w:pPr>
              <w:pStyle w:val="a3"/>
              <w:ind w:firstLine="0"/>
              <w:rPr>
                <w:sz w:val="24"/>
                <w:szCs w:val="24"/>
              </w:rPr>
            </w:pPr>
            <w:r w:rsidRPr="000851A9">
              <w:rPr>
                <w:sz w:val="24"/>
                <w:szCs w:val="24"/>
              </w:rPr>
              <w:t>2019</w:t>
            </w:r>
          </w:p>
        </w:tc>
        <w:tc>
          <w:tcPr>
            <w:tcW w:w="850" w:type="dxa"/>
          </w:tcPr>
          <w:p w:rsidR="005217EB" w:rsidRPr="000851A9" w:rsidRDefault="005217EB" w:rsidP="00510201">
            <w:pPr>
              <w:pStyle w:val="a3"/>
              <w:ind w:firstLine="0"/>
              <w:rPr>
                <w:sz w:val="24"/>
                <w:szCs w:val="24"/>
              </w:rPr>
            </w:pPr>
            <w:r w:rsidRPr="000851A9">
              <w:rPr>
                <w:sz w:val="24"/>
                <w:szCs w:val="24"/>
              </w:rPr>
              <w:t>18/17</w:t>
            </w:r>
          </w:p>
        </w:tc>
        <w:tc>
          <w:tcPr>
            <w:tcW w:w="851" w:type="dxa"/>
          </w:tcPr>
          <w:p w:rsidR="005217EB" w:rsidRPr="000851A9" w:rsidRDefault="005217EB" w:rsidP="00510201">
            <w:pPr>
              <w:pStyle w:val="a3"/>
              <w:ind w:firstLine="0"/>
              <w:rPr>
                <w:sz w:val="24"/>
                <w:szCs w:val="24"/>
              </w:rPr>
            </w:pPr>
            <w:r w:rsidRPr="000851A9">
              <w:rPr>
                <w:sz w:val="24"/>
                <w:szCs w:val="24"/>
              </w:rPr>
              <w:t>19/18</w:t>
            </w:r>
          </w:p>
        </w:tc>
        <w:tc>
          <w:tcPr>
            <w:tcW w:w="850" w:type="dxa"/>
          </w:tcPr>
          <w:p w:rsidR="005217EB" w:rsidRPr="000851A9" w:rsidRDefault="005217EB" w:rsidP="00510201">
            <w:pPr>
              <w:pStyle w:val="a3"/>
              <w:ind w:firstLine="0"/>
              <w:rPr>
                <w:sz w:val="24"/>
                <w:szCs w:val="24"/>
              </w:rPr>
            </w:pPr>
            <w:r w:rsidRPr="000851A9">
              <w:rPr>
                <w:sz w:val="24"/>
                <w:szCs w:val="24"/>
              </w:rPr>
              <w:t>2018</w:t>
            </w:r>
          </w:p>
        </w:tc>
        <w:tc>
          <w:tcPr>
            <w:tcW w:w="851" w:type="dxa"/>
          </w:tcPr>
          <w:p w:rsidR="005217EB" w:rsidRPr="000851A9" w:rsidRDefault="005217EB" w:rsidP="00510201">
            <w:pPr>
              <w:pStyle w:val="a3"/>
              <w:ind w:firstLine="0"/>
              <w:rPr>
                <w:sz w:val="24"/>
                <w:szCs w:val="24"/>
              </w:rPr>
            </w:pPr>
            <w:r w:rsidRPr="000851A9">
              <w:rPr>
                <w:sz w:val="24"/>
                <w:szCs w:val="24"/>
              </w:rPr>
              <w:t>2019</w:t>
            </w:r>
          </w:p>
        </w:tc>
        <w:tc>
          <w:tcPr>
            <w:tcW w:w="992" w:type="dxa"/>
          </w:tcPr>
          <w:p w:rsidR="005217EB" w:rsidRPr="000851A9" w:rsidRDefault="005217EB" w:rsidP="00510201">
            <w:pPr>
              <w:pStyle w:val="a3"/>
              <w:ind w:firstLine="0"/>
              <w:rPr>
                <w:sz w:val="24"/>
                <w:szCs w:val="24"/>
              </w:rPr>
            </w:pPr>
            <w:r w:rsidRPr="000851A9">
              <w:rPr>
                <w:sz w:val="24"/>
                <w:szCs w:val="24"/>
              </w:rPr>
              <w:t>2019</w:t>
            </w:r>
          </w:p>
        </w:tc>
        <w:tc>
          <w:tcPr>
            <w:tcW w:w="790" w:type="dxa"/>
          </w:tcPr>
          <w:p w:rsidR="005217EB" w:rsidRPr="000851A9" w:rsidRDefault="005217EB" w:rsidP="00510201">
            <w:pPr>
              <w:pStyle w:val="a3"/>
              <w:ind w:firstLine="0"/>
              <w:rPr>
                <w:sz w:val="24"/>
                <w:szCs w:val="24"/>
              </w:rPr>
            </w:pPr>
            <w:r w:rsidRPr="000851A9">
              <w:rPr>
                <w:sz w:val="24"/>
                <w:szCs w:val="24"/>
              </w:rPr>
              <w:t>18/17</w:t>
            </w:r>
          </w:p>
        </w:tc>
        <w:tc>
          <w:tcPr>
            <w:tcW w:w="763" w:type="dxa"/>
          </w:tcPr>
          <w:p w:rsidR="005217EB" w:rsidRPr="000851A9" w:rsidRDefault="005217EB" w:rsidP="00510201">
            <w:pPr>
              <w:pStyle w:val="a3"/>
              <w:ind w:firstLine="0"/>
              <w:rPr>
                <w:sz w:val="24"/>
                <w:szCs w:val="24"/>
              </w:rPr>
            </w:pPr>
            <w:r w:rsidRPr="000851A9">
              <w:rPr>
                <w:sz w:val="24"/>
                <w:szCs w:val="24"/>
              </w:rPr>
              <w:t>19/18</w:t>
            </w:r>
          </w:p>
        </w:tc>
      </w:tr>
      <w:tr w:rsidR="005217EB" w:rsidRPr="000851A9" w:rsidTr="00510201">
        <w:tc>
          <w:tcPr>
            <w:tcW w:w="1555" w:type="dxa"/>
          </w:tcPr>
          <w:p w:rsidR="005217EB" w:rsidRPr="000851A9" w:rsidRDefault="005217EB" w:rsidP="00510201">
            <w:pPr>
              <w:pStyle w:val="a3"/>
              <w:ind w:firstLine="0"/>
              <w:rPr>
                <w:sz w:val="24"/>
                <w:szCs w:val="24"/>
              </w:rPr>
            </w:pPr>
            <w:r w:rsidRPr="000851A9">
              <w:rPr>
                <w:sz w:val="24"/>
                <w:szCs w:val="24"/>
              </w:rPr>
              <w:t>Світ</w:t>
            </w:r>
          </w:p>
        </w:tc>
        <w:tc>
          <w:tcPr>
            <w:tcW w:w="850" w:type="dxa"/>
          </w:tcPr>
          <w:p w:rsidR="005217EB" w:rsidRPr="000851A9" w:rsidRDefault="005217EB" w:rsidP="00510201">
            <w:pPr>
              <w:pStyle w:val="a3"/>
              <w:ind w:firstLine="0"/>
              <w:rPr>
                <w:sz w:val="24"/>
                <w:szCs w:val="24"/>
              </w:rPr>
            </w:pPr>
            <w:r w:rsidRPr="000851A9">
              <w:rPr>
                <w:sz w:val="24"/>
                <w:szCs w:val="24"/>
              </w:rPr>
              <w:t>1 408</w:t>
            </w:r>
          </w:p>
        </w:tc>
        <w:tc>
          <w:tcPr>
            <w:tcW w:w="851" w:type="dxa"/>
          </w:tcPr>
          <w:p w:rsidR="005217EB" w:rsidRPr="000851A9" w:rsidRDefault="005217EB" w:rsidP="00510201">
            <w:pPr>
              <w:pStyle w:val="a3"/>
              <w:ind w:firstLine="0"/>
              <w:rPr>
                <w:sz w:val="24"/>
                <w:szCs w:val="24"/>
              </w:rPr>
            </w:pPr>
            <w:r w:rsidRPr="000851A9">
              <w:rPr>
                <w:sz w:val="24"/>
                <w:szCs w:val="24"/>
              </w:rPr>
              <w:t>1 460</w:t>
            </w:r>
          </w:p>
        </w:tc>
        <w:tc>
          <w:tcPr>
            <w:tcW w:w="992" w:type="dxa"/>
          </w:tcPr>
          <w:p w:rsidR="005217EB" w:rsidRPr="000851A9" w:rsidRDefault="005217EB" w:rsidP="00510201">
            <w:pPr>
              <w:pStyle w:val="a3"/>
              <w:ind w:firstLine="0"/>
              <w:rPr>
                <w:sz w:val="24"/>
                <w:szCs w:val="24"/>
              </w:rPr>
            </w:pPr>
            <w:r w:rsidRPr="000851A9">
              <w:rPr>
                <w:sz w:val="24"/>
                <w:szCs w:val="24"/>
              </w:rPr>
              <w:t>100</w:t>
            </w:r>
          </w:p>
        </w:tc>
        <w:tc>
          <w:tcPr>
            <w:tcW w:w="850" w:type="dxa"/>
          </w:tcPr>
          <w:p w:rsidR="005217EB" w:rsidRPr="000851A9" w:rsidRDefault="005217EB" w:rsidP="00510201">
            <w:pPr>
              <w:pStyle w:val="a3"/>
              <w:ind w:firstLine="0"/>
              <w:rPr>
                <w:sz w:val="24"/>
                <w:szCs w:val="24"/>
              </w:rPr>
            </w:pPr>
            <w:r w:rsidRPr="000851A9">
              <w:rPr>
                <w:sz w:val="24"/>
                <w:szCs w:val="24"/>
              </w:rPr>
              <w:t>5,7</w:t>
            </w:r>
          </w:p>
        </w:tc>
        <w:tc>
          <w:tcPr>
            <w:tcW w:w="851" w:type="dxa"/>
          </w:tcPr>
          <w:p w:rsidR="005217EB" w:rsidRPr="000851A9" w:rsidRDefault="005217EB" w:rsidP="00510201">
            <w:pPr>
              <w:pStyle w:val="a3"/>
              <w:ind w:firstLine="0"/>
              <w:rPr>
                <w:sz w:val="24"/>
                <w:szCs w:val="24"/>
              </w:rPr>
            </w:pPr>
            <w:r w:rsidRPr="000851A9">
              <w:rPr>
                <w:sz w:val="24"/>
                <w:szCs w:val="24"/>
              </w:rPr>
              <w:t>3,7</w:t>
            </w:r>
          </w:p>
        </w:tc>
        <w:tc>
          <w:tcPr>
            <w:tcW w:w="850" w:type="dxa"/>
          </w:tcPr>
          <w:p w:rsidR="005217EB" w:rsidRPr="000851A9" w:rsidRDefault="005217EB" w:rsidP="00510201">
            <w:pPr>
              <w:pStyle w:val="a3"/>
              <w:ind w:firstLine="0"/>
              <w:rPr>
                <w:sz w:val="24"/>
                <w:szCs w:val="24"/>
              </w:rPr>
            </w:pPr>
            <w:r w:rsidRPr="000851A9">
              <w:rPr>
                <w:sz w:val="24"/>
                <w:szCs w:val="24"/>
              </w:rPr>
              <w:t>1 460</w:t>
            </w:r>
          </w:p>
        </w:tc>
        <w:tc>
          <w:tcPr>
            <w:tcW w:w="851" w:type="dxa"/>
          </w:tcPr>
          <w:p w:rsidR="005217EB" w:rsidRPr="000851A9" w:rsidRDefault="005217EB" w:rsidP="00510201">
            <w:pPr>
              <w:pStyle w:val="a3"/>
              <w:ind w:firstLine="0"/>
              <w:rPr>
                <w:sz w:val="24"/>
                <w:szCs w:val="24"/>
              </w:rPr>
            </w:pPr>
            <w:r w:rsidRPr="000851A9">
              <w:rPr>
                <w:sz w:val="24"/>
                <w:szCs w:val="24"/>
              </w:rPr>
              <w:t>1 481</w:t>
            </w:r>
          </w:p>
        </w:tc>
        <w:tc>
          <w:tcPr>
            <w:tcW w:w="992" w:type="dxa"/>
          </w:tcPr>
          <w:p w:rsidR="005217EB" w:rsidRPr="000851A9" w:rsidRDefault="005217EB" w:rsidP="00510201">
            <w:pPr>
              <w:pStyle w:val="a3"/>
              <w:ind w:firstLine="0"/>
              <w:rPr>
                <w:sz w:val="24"/>
                <w:szCs w:val="24"/>
              </w:rPr>
            </w:pPr>
            <w:r w:rsidRPr="000851A9">
              <w:rPr>
                <w:sz w:val="24"/>
                <w:szCs w:val="24"/>
              </w:rPr>
              <w:t>100</w:t>
            </w:r>
          </w:p>
        </w:tc>
        <w:tc>
          <w:tcPr>
            <w:tcW w:w="790" w:type="dxa"/>
          </w:tcPr>
          <w:p w:rsidR="005217EB" w:rsidRPr="000851A9" w:rsidRDefault="005217EB" w:rsidP="00510201">
            <w:pPr>
              <w:pStyle w:val="a3"/>
              <w:ind w:firstLine="0"/>
              <w:rPr>
                <w:sz w:val="24"/>
                <w:szCs w:val="24"/>
              </w:rPr>
            </w:pPr>
            <w:r w:rsidRPr="000851A9">
              <w:rPr>
                <w:sz w:val="24"/>
                <w:szCs w:val="24"/>
              </w:rPr>
              <w:t>5,0</w:t>
            </w:r>
          </w:p>
        </w:tc>
        <w:tc>
          <w:tcPr>
            <w:tcW w:w="763" w:type="dxa"/>
          </w:tcPr>
          <w:p w:rsidR="005217EB" w:rsidRPr="000851A9" w:rsidRDefault="005217EB" w:rsidP="00510201">
            <w:pPr>
              <w:pStyle w:val="a3"/>
              <w:ind w:firstLine="0"/>
              <w:rPr>
                <w:sz w:val="24"/>
                <w:szCs w:val="24"/>
              </w:rPr>
            </w:pPr>
            <w:r w:rsidRPr="000851A9">
              <w:rPr>
                <w:sz w:val="24"/>
                <w:szCs w:val="24"/>
              </w:rPr>
              <w:t>2,5</w:t>
            </w:r>
          </w:p>
        </w:tc>
      </w:tr>
      <w:tr w:rsidR="005217EB" w:rsidRPr="000851A9" w:rsidTr="00510201">
        <w:tc>
          <w:tcPr>
            <w:tcW w:w="1555" w:type="dxa"/>
          </w:tcPr>
          <w:p w:rsidR="005217EB" w:rsidRPr="000851A9" w:rsidRDefault="005217EB" w:rsidP="00510201">
            <w:pPr>
              <w:pStyle w:val="a3"/>
              <w:ind w:firstLine="0"/>
              <w:rPr>
                <w:sz w:val="24"/>
                <w:szCs w:val="24"/>
              </w:rPr>
            </w:pPr>
            <w:r w:rsidRPr="000851A9">
              <w:rPr>
                <w:sz w:val="24"/>
                <w:szCs w:val="24"/>
              </w:rPr>
              <w:t>Європа</w:t>
            </w:r>
          </w:p>
        </w:tc>
        <w:tc>
          <w:tcPr>
            <w:tcW w:w="850" w:type="dxa"/>
          </w:tcPr>
          <w:p w:rsidR="005217EB" w:rsidRPr="000851A9" w:rsidRDefault="005217EB" w:rsidP="00510201">
            <w:pPr>
              <w:pStyle w:val="a3"/>
              <w:ind w:firstLine="0"/>
              <w:rPr>
                <w:sz w:val="24"/>
                <w:szCs w:val="24"/>
              </w:rPr>
            </w:pPr>
            <w:r w:rsidRPr="000851A9">
              <w:rPr>
                <w:sz w:val="24"/>
                <w:szCs w:val="24"/>
              </w:rPr>
              <w:t>716,3</w:t>
            </w:r>
          </w:p>
        </w:tc>
        <w:tc>
          <w:tcPr>
            <w:tcW w:w="851" w:type="dxa"/>
          </w:tcPr>
          <w:p w:rsidR="005217EB" w:rsidRPr="000851A9" w:rsidRDefault="005217EB" w:rsidP="00510201">
            <w:pPr>
              <w:pStyle w:val="a3"/>
              <w:ind w:firstLine="0"/>
              <w:rPr>
                <w:sz w:val="24"/>
                <w:szCs w:val="24"/>
              </w:rPr>
            </w:pPr>
            <w:r w:rsidRPr="000851A9">
              <w:rPr>
                <w:sz w:val="24"/>
                <w:szCs w:val="24"/>
              </w:rPr>
              <w:t>744,0</w:t>
            </w:r>
          </w:p>
        </w:tc>
        <w:tc>
          <w:tcPr>
            <w:tcW w:w="992" w:type="dxa"/>
          </w:tcPr>
          <w:p w:rsidR="005217EB" w:rsidRPr="000851A9" w:rsidRDefault="005217EB" w:rsidP="00510201">
            <w:pPr>
              <w:pStyle w:val="a3"/>
              <w:ind w:firstLine="0"/>
              <w:rPr>
                <w:sz w:val="24"/>
                <w:szCs w:val="24"/>
              </w:rPr>
            </w:pPr>
            <w:r w:rsidRPr="000851A9">
              <w:rPr>
                <w:sz w:val="24"/>
                <w:szCs w:val="24"/>
              </w:rPr>
              <w:t>51,0</w:t>
            </w:r>
          </w:p>
        </w:tc>
        <w:tc>
          <w:tcPr>
            <w:tcW w:w="850" w:type="dxa"/>
          </w:tcPr>
          <w:p w:rsidR="005217EB" w:rsidRPr="000851A9" w:rsidRDefault="005217EB" w:rsidP="00510201">
            <w:pPr>
              <w:pStyle w:val="a3"/>
              <w:ind w:firstLine="0"/>
              <w:rPr>
                <w:sz w:val="24"/>
                <w:szCs w:val="24"/>
              </w:rPr>
            </w:pPr>
            <w:r w:rsidRPr="000851A9">
              <w:rPr>
                <w:sz w:val="24"/>
                <w:szCs w:val="24"/>
              </w:rPr>
              <w:t>5,9</w:t>
            </w:r>
          </w:p>
        </w:tc>
        <w:tc>
          <w:tcPr>
            <w:tcW w:w="851" w:type="dxa"/>
          </w:tcPr>
          <w:p w:rsidR="005217EB" w:rsidRPr="000851A9" w:rsidRDefault="005217EB" w:rsidP="00510201">
            <w:pPr>
              <w:pStyle w:val="a3"/>
              <w:ind w:firstLine="0"/>
              <w:rPr>
                <w:sz w:val="24"/>
                <w:szCs w:val="24"/>
              </w:rPr>
            </w:pPr>
            <w:r w:rsidRPr="000851A9">
              <w:rPr>
                <w:sz w:val="24"/>
                <w:szCs w:val="24"/>
              </w:rPr>
              <w:t>3,9</w:t>
            </w:r>
          </w:p>
        </w:tc>
        <w:tc>
          <w:tcPr>
            <w:tcW w:w="850" w:type="dxa"/>
          </w:tcPr>
          <w:p w:rsidR="005217EB" w:rsidRPr="000851A9" w:rsidRDefault="005217EB" w:rsidP="00510201">
            <w:pPr>
              <w:pStyle w:val="a3"/>
              <w:ind w:firstLine="0"/>
              <w:rPr>
                <w:sz w:val="24"/>
                <w:szCs w:val="24"/>
              </w:rPr>
            </w:pPr>
            <w:r w:rsidRPr="000851A9">
              <w:rPr>
                <w:sz w:val="24"/>
                <w:szCs w:val="24"/>
              </w:rPr>
              <w:t>572,4</w:t>
            </w:r>
          </w:p>
        </w:tc>
        <w:tc>
          <w:tcPr>
            <w:tcW w:w="851" w:type="dxa"/>
          </w:tcPr>
          <w:p w:rsidR="005217EB" w:rsidRPr="000851A9" w:rsidRDefault="005217EB" w:rsidP="00510201">
            <w:pPr>
              <w:pStyle w:val="a3"/>
              <w:ind w:firstLine="0"/>
              <w:rPr>
                <w:sz w:val="24"/>
                <w:szCs w:val="24"/>
              </w:rPr>
            </w:pPr>
            <w:r w:rsidRPr="000851A9">
              <w:rPr>
                <w:sz w:val="24"/>
                <w:szCs w:val="24"/>
              </w:rPr>
              <w:t>576,4</w:t>
            </w:r>
          </w:p>
        </w:tc>
        <w:tc>
          <w:tcPr>
            <w:tcW w:w="992" w:type="dxa"/>
          </w:tcPr>
          <w:p w:rsidR="005217EB" w:rsidRPr="000851A9" w:rsidRDefault="005217EB" w:rsidP="00510201">
            <w:pPr>
              <w:pStyle w:val="a3"/>
              <w:ind w:firstLine="0"/>
              <w:rPr>
                <w:sz w:val="24"/>
                <w:szCs w:val="24"/>
              </w:rPr>
            </w:pPr>
            <w:r w:rsidRPr="000851A9">
              <w:rPr>
                <w:sz w:val="24"/>
                <w:szCs w:val="24"/>
              </w:rPr>
              <w:t>38,9</w:t>
            </w:r>
          </w:p>
        </w:tc>
        <w:tc>
          <w:tcPr>
            <w:tcW w:w="790" w:type="dxa"/>
          </w:tcPr>
          <w:p w:rsidR="005217EB" w:rsidRPr="000851A9" w:rsidRDefault="005217EB" w:rsidP="00510201">
            <w:pPr>
              <w:pStyle w:val="a3"/>
              <w:ind w:firstLine="0"/>
              <w:rPr>
                <w:sz w:val="24"/>
                <w:szCs w:val="24"/>
              </w:rPr>
            </w:pPr>
            <w:r w:rsidRPr="000851A9">
              <w:rPr>
                <w:sz w:val="24"/>
                <w:szCs w:val="24"/>
              </w:rPr>
              <w:t>4,9</w:t>
            </w:r>
          </w:p>
        </w:tc>
        <w:tc>
          <w:tcPr>
            <w:tcW w:w="763" w:type="dxa"/>
          </w:tcPr>
          <w:p w:rsidR="005217EB" w:rsidRPr="000851A9" w:rsidRDefault="005217EB" w:rsidP="00510201">
            <w:pPr>
              <w:pStyle w:val="a3"/>
              <w:ind w:firstLine="0"/>
              <w:rPr>
                <w:sz w:val="24"/>
                <w:szCs w:val="24"/>
              </w:rPr>
            </w:pPr>
            <w:r w:rsidRPr="000851A9">
              <w:rPr>
                <w:sz w:val="24"/>
                <w:szCs w:val="24"/>
              </w:rPr>
              <w:t>4,5</w:t>
            </w:r>
          </w:p>
        </w:tc>
      </w:tr>
      <w:tr w:rsidR="005217EB" w:rsidRPr="000851A9" w:rsidTr="00510201">
        <w:tc>
          <w:tcPr>
            <w:tcW w:w="1555" w:type="dxa"/>
          </w:tcPr>
          <w:p w:rsidR="005217EB" w:rsidRPr="000851A9" w:rsidRDefault="005217EB" w:rsidP="00510201">
            <w:pPr>
              <w:pStyle w:val="a3"/>
              <w:ind w:firstLine="0"/>
              <w:rPr>
                <w:sz w:val="24"/>
                <w:szCs w:val="24"/>
              </w:rPr>
            </w:pPr>
            <w:r w:rsidRPr="000851A9">
              <w:rPr>
                <w:sz w:val="24"/>
                <w:szCs w:val="24"/>
              </w:rPr>
              <w:t>Західна Європа</w:t>
            </w:r>
          </w:p>
        </w:tc>
        <w:tc>
          <w:tcPr>
            <w:tcW w:w="850" w:type="dxa"/>
          </w:tcPr>
          <w:p w:rsidR="005217EB" w:rsidRPr="000851A9" w:rsidRDefault="005217EB" w:rsidP="00510201">
            <w:pPr>
              <w:pStyle w:val="a3"/>
              <w:ind w:firstLine="0"/>
              <w:rPr>
                <w:sz w:val="24"/>
                <w:szCs w:val="24"/>
              </w:rPr>
            </w:pPr>
            <w:r w:rsidRPr="000851A9">
              <w:rPr>
                <w:sz w:val="24"/>
                <w:szCs w:val="24"/>
              </w:rPr>
              <w:t>200,2</w:t>
            </w:r>
          </w:p>
        </w:tc>
        <w:tc>
          <w:tcPr>
            <w:tcW w:w="851" w:type="dxa"/>
          </w:tcPr>
          <w:p w:rsidR="005217EB" w:rsidRPr="000851A9" w:rsidRDefault="005217EB" w:rsidP="00510201">
            <w:pPr>
              <w:pStyle w:val="a3"/>
              <w:ind w:firstLine="0"/>
              <w:rPr>
                <w:sz w:val="24"/>
                <w:szCs w:val="24"/>
              </w:rPr>
            </w:pPr>
            <w:r w:rsidRPr="000851A9">
              <w:rPr>
                <w:sz w:val="24"/>
                <w:szCs w:val="24"/>
              </w:rPr>
              <w:t>204,9</w:t>
            </w:r>
          </w:p>
        </w:tc>
        <w:tc>
          <w:tcPr>
            <w:tcW w:w="992" w:type="dxa"/>
          </w:tcPr>
          <w:p w:rsidR="005217EB" w:rsidRPr="000851A9" w:rsidRDefault="005217EB" w:rsidP="00510201">
            <w:pPr>
              <w:pStyle w:val="a3"/>
              <w:ind w:firstLine="0"/>
              <w:rPr>
                <w:sz w:val="24"/>
                <w:szCs w:val="24"/>
              </w:rPr>
            </w:pPr>
            <w:r w:rsidRPr="000851A9">
              <w:rPr>
                <w:sz w:val="24"/>
                <w:szCs w:val="24"/>
              </w:rPr>
              <w:t>14,0</w:t>
            </w:r>
          </w:p>
        </w:tc>
        <w:tc>
          <w:tcPr>
            <w:tcW w:w="850" w:type="dxa"/>
          </w:tcPr>
          <w:p w:rsidR="005217EB" w:rsidRPr="000851A9" w:rsidRDefault="005217EB" w:rsidP="00510201">
            <w:pPr>
              <w:pStyle w:val="a3"/>
              <w:ind w:firstLine="0"/>
              <w:rPr>
                <w:sz w:val="24"/>
                <w:szCs w:val="24"/>
              </w:rPr>
            </w:pPr>
            <w:r w:rsidRPr="000851A9">
              <w:rPr>
                <w:sz w:val="24"/>
                <w:szCs w:val="24"/>
              </w:rPr>
              <w:t>3,9</w:t>
            </w:r>
          </w:p>
        </w:tc>
        <w:tc>
          <w:tcPr>
            <w:tcW w:w="851" w:type="dxa"/>
          </w:tcPr>
          <w:p w:rsidR="005217EB" w:rsidRPr="000851A9" w:rsidRDefault="005217EB" w:rsidP="00510201">
            <w:pPr>
              <w:pStyle w:val="a3"/>
              <w:ind w:firstLine="0"/>
              <w:rPr>
                <w:sz w:val="24"/>
                <w:szCs w:val="24"/>
              </w:rPr>
            </w:pPr>
            <w:r w:rsidRPr="000851A9">
              <w:rPr>
                <w:sz w:val="24"/>
                <w:szCs w:val="24"/>
              </w:rPr>
              <w:t>2,4</w:t>
            </w:r>
          </w:p>
        </w:tc>
        <w:tc>
          <w:tcPr>
            <w:tcW w:w="850" w:type="dxa"/>
          </w:tcPr>
          <w:p w:rsidR="005217EB" w:rsidRPr="000851A9" w:rsidRDefault="005217EB" w:rsidP="00510201">
            <w:pPr>
              <w:pStyle w:val="a3"/>
              <w:ind w:firstLine="0"/>
              <w:rPr>
                <w:sz w:val="24"/>
                <w:szCs w:val="24"/>
              </w:rPr>
            </w:pPr>
            <w:r w:rsidRPr="000851A9">
              <w:rPr>
                <w:sz w:val="24"/>
                <w:szCs w:val="24"/>
              </w:rPr>
              <w:t>181,8</w:t>
            </w:r>
          </w:p>
        </w:tc>
        <w:tc>
          <w:tcPr>
            <w:tcW w:w="851" w:type="dxa"/>
          </w:tcPr>
          <w:p w:rsidR="005217EB" w:rsidRPr="000851A9" w:rsidRDefault="005217EB" w:rsidP="00510201">
            <w:pPr>
              <w:pStyle w:val="a3"/>
              <w:ind w:firstLine="0"/>
              <w:rPr>
                <w:sz w:val="24"/>
                <w:szCs w:val="24"/>
              </w:rPr>
            </w:pPr>
            <w:r w:rsidRPr="000851A9">
              <w:rPr>
                <w:sz w:val="24"/>
                <w:szCs w:val="24"/>
              </w:rPr>
              <w:t>178,6</w:t>
            </w:r>
          </w:p>
        </w:tc>
        <w:tc>
          <w:tcPr>
            <w:tcW w:w="992" w:type="dxa"/>
          </w:tcPr>
          <w:p w:rsidR="005217EB" w:rsidRPr="000851A9" w:rsidRDefault="005217EB" w:rsidP="00510201">
            <w:pPr>
              <w:pStyle w:val="a3"/>
              <w:ind w:firstLine="0"/>
              <w:rPr>
                <w:sz w:val="24"/>
                <w:szCs w:val="24"/>
              </w:rPr>
            </w:pPr>
            <w:r w:rsidRPr="000851A9">
              <w:rPr>
                <w:sz w:val="24"/>
                <w:szCs w:val="24"/>
              </w:rPr>
              <w:t>12,1</w:t>
            </w:r>
          </w:p>
        </w:tc>
        <w:tc>
          <w:tcPr>
            <w:tcW w:w="790" w:type="dxa"/>
          </w:tcPr>
          <w:p w:rsidR="005217EB" w:rsidRPr="000851A9" w:rsidRDefault="005217EB" w:rsidP="00510201">
            <w:pPr>
              <w:pStyle w:val="a3"/>
              <w:ind w:firstLine="0"/>
              <w:rPr>
                <w:sz w:val="24"/>
                <w:szCs w:val="24"/>
              </w:rPr>
            </w:pPr>
            <w:r w:rsidRPr="000851A9">
              <w:rPr>
                <w:sz w:val="24"/>
                <w:szCs w:val="24"/>
              </w:rPr>
              <w:t>3,5</w:t>
            </w:r>
          </w:p>
        </w:tc>
        <w:tc>
          <w:tcPr>
            <w:tcW w:w="763" w:type="dxa"/>
          </w:tcPr>
          <w:p w:rsidR="005217EB" w:rsidRPr="000851A9" w:rsidRDefault="005217EB" w:rsidP="00510201">
            <w:pPr>
              <w:pStyle w:val="a3"/>
              <w:ind w:firstLine="0"/>
              <w:rPr>
                <w:sz w:val="24"/>
                <w:szCs w:val="24"/>
              </w:rPr>
            </w:pPr>
            <w:r w:rsidRPr="000851A9">
              <w:rPr>
                <w:sz w:val="24"/>
                <w:szCs w:val="24"/>
              </w:rPr>
              <w:t>1,9</w:t>
            </w:r>
          </w:p>
        </w:tc>
      </w:tr>
    </w:tbl>
    <w:p w:rsidR="005217EB" w:rsidRPr="000851A9" w:rsidRDefault="005217EB" w:rsidP="005217EB">
      <w:pPr>
        <w:pStyle w:val="a3"/>
      </w:pPr>
      <w:r w:rsidRPr="000851A9">
        <w:t xml:space="preserve">Отже, </w:t>
      </w:r>
      <w:r>
        <w:t xml:space="preserve">з </w:t>
      </w:r>
      <w:r w:rsidRPr="000851A9">
        <w:t xml:space="preserve">таблиці зрозуміло, що у світовому туризмі, Західна Європа займає </w:t>
      </w:r>
      <w:r w:rsidRPr="000851A9">
        <w:lastRenderedPageBreak/>
        <w:t>частку 14%. В питанні доходу від туризму – це 12% від загальної суми. Кількість туристів поступово збільшується та на кінець 2019 року становить 204,9</w:t>
      </w:r>
      <w:r w:rsidRPr="000851A9">
        <w:rPr>
          <w:lang w:val="ru-RU"/>
        </w:rPr>
        <w:t xml:space="preserve"> </w:t>
      </w:r>
      <w:r>
        <w:rPr>
          <w:lang w:val="ru-RU"/>
        </w:rPr>
        <w:t xml:space="preserve">млн </w:t>
      </w:r>
      <w:r w:rsidRPr="000851A9">
        <w:t xml:space="preserve">осіб. </w:t>
      </w:r>
    </w:p>
    <w:p w:rsidR="005217EB" w:rsidRDefault="005217EB" w:rsidP="005217EB">
      <w:pPr>
        <w:pStyle w:val="a3"/>
      </w:pPr>
      <w:r w:rsidRPr="000851A9">
        <w:t xml:space="preserve">Значно гірша ситуація з переміщенням туристів спостерігається в 2020 році. Через пандемію Covid-19 дуже постраждала туристична сфера. Світовий попит на міжнародні подорожі в 2020 році знизився на 73% порівняно з 34% зниженням внутрішніх подорожей, згідно з останніми базовими показниками Tourism Economics (TE). Зниження на 69% і 35% припадає на подорожі по Європі. </w:t>
      </w:r>
    </w:p>
    <w:p w:rsidR="003F1D74" w:rsidRDefault="005217EB" w:rsidP="005217EB">
      <w:pPr>
        <w:pStyle w:val="a3"/>
      </w:pPr>
      <w:r>
        <w:t>Відбулися зміни</w:t>
      </w:r>
      <w:r w:rsidRPr="000851A9">
        <w:t xml:space="preserve"> в’їзного туризму в країни Західної Європи за 2020 рік у </w:t>
      </w:r>
      <w:r w:rsidRPr="00F65141">
        <w:t>відсотковому відношенні до 2019  (рис. 2.1).</w:t>
      </w:r>
    </w:p>
    <w:p w:rsidR="00926815" w:rsidRDefault="009D46B4" w:rsidP="005217EB">
      <w:pPr>
        <w:pStyle w:val="a3"/>
        <w:rPr>
          <w:lang w:val="ru-RU"/>
        </w:rPr>
      </w:pPr>
      <w:r w:rsidRPr="000851A9">
        <w:rPr>
          <w:noProof/>
          <w:lang w:val="ru-RU" w:eastAsia="ru-RU"/>
        </w:rPr>
        <w:drawing>
          <wp:inline distT="0" distB="0" distL="0" distR="0" wp14:anchorId="188753DE" wp14:editId="1AA936BB">
            <wp:extent cx="6166485" cy="3781425"/>
            <wp:effectExtent l="0" t="0" r="571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26815" w:rsidRPr="000851A9" w:rsidRDefault="00926815" w:rsidP="00926815">
      <w:pPr>
        <w:pStyle w:val="a3"/>
      </w:pPr>
      <w:r>
        <w:tab/>
      </w:r>
      <w:r w:rsidRPr="000851A9">
        <w:t>Рис. 2.1. Динаміка в’їзного туризму в Західну Європу за 2020 рік у % до 2019</w:t>
      </w:r>
    </w:p>
    <w:p w:rsidR="00926815" w:rsidRDefault="00926815" w:rsidP="00926815">
      <w:pPr>
        <w:pStyle w:val="a3"/>
        <w:spacing w:after="240"/>
        <w:rPr>
          <w:lang w:val="ru-RU"/>
        </w:rPr>
      </w:pPr>
      <w:r w:rsidRPr="000851A9">
        <w:t xml:space="preserve">Джерело: </w:t>
      </w:r>
      <w:r w:rsidRPr="007D5E98">
        <w:rPr>
          <w:lang w:val="ru-RU"/>
        </w:rPr>
        <w:t>[2; 3]</w:t>
      </w:r>
    </w:p>
    <w:p w:rsidR="00926815" w:rsidRDefault="00926815" w:rsidP="00926815">
      <w:pPr>
        <w:pStyle w:val="a3"/>
      </w:pPr>
      <w:r w:rsidRPr="000851A9">
        <w:t>З рисунк</w:t>
      </w:r>
      <w:r>
        <w:t>а</w:t>
      </w:r>
      <w:r w:rsidRPr="000851A9">
        <w:t xml:space="preserve"> зрозуміло, що найбільше втрат зазнала Франція, Швейцарія та Німеччина. Обсяги потоків туристів з-за кордону знизились в середньому на 68%. Відповідно країни Західної Європи зазнали значні фінансові втрати.</w:t>
      </w:r>
    </w:p>
    <w:p w:rsidR="00926815" w:rsidRDefault="00926815" w:rsidP="00926815">
      <w:pPr>
        <w:pStyle w:val="a3"/>
      </w:pPr>
    </w:p>
    <w:p w:rsidR="00926815" w:rsidRDefault="00926815" w:rsidP="00926815">
      <w:pPr>
        <w:pStyle w:val="a3"/>
      </w:pPr>
    </w:p>
    <w:p w:rsidR="00926815" w:rsidRPr="000851A9" w:rsidRDefault="00926815" w:rsidP="00926815">
      <w:pPr>
        <w:pStyle w:val="a3"/>
      </w:pPr>
    </w:p>
    <w:p w:rsidR="00926815" w:rsidRDefault="00926815" w:rsidP="00926815">
      <w:pPr>
        <w:pStyle w:val="a3"/>
      </w:pPr>
      <w:r>
        <w:t>Структура</w:t>
      </w:r>
      <w:r w:rsidRPr="000851A9">
        <w:t xml:space="preserve"> Західної Європи за потоками в’їзних туристів на кінець 2019 року (рис. 2.2).</w:t>
      </w:r>
    </w:p>
    <w:p w:rsidR="00926815" w:rsidRPr="000851A9" w:rsidRDefault="00926815" w:rsidP="00926815">
      <w:pPr>
        <w:pStyle w:val="a3"/>
      </w:pPr>
    </w:p>
    <w:p w:rsidR="00926815" w:rsidRPr="000851A9" w:rsidRDefault="00926815" w:rsidP="00926815">
      <w:pPr>
        <w:pStyle w:val="a3"/>
        <w:spacing w:after="240"/>
      </w:pPr>
      <w:r w:rsidRPr="000851A9">
        <w:rPr>
          <w:noProof/>
          <w:lang w:val="ru-RU" w:eastAsia="ru-RU"/>
        </w:rPr>
        <w:drawing>
          <wp:inline distT="0" distB="0" distL="0" distR="0" wp14:anchorId="6AAF3504" wp14:editId="5E91C992">
            <wp:extent cx="5932805" cy="3362325"/>
            <wp:effectExtent l="0" t="0" r="1079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26815" w:rsidRPr="000851A9" w:rsidRDefault="00926815" w:rsidP="00926815">
      <w:pPr>
        <w:pStyle w:val="a3"/>
        <w:jc w:val="center"/>
      </w:pPr>
      <w:r w:rsidRPr="000851A9">
        <w:t>Рис. 2.2. Структура Західної Європи за в’їзним туризмом</w:t>
      </w:r>
    </w:p>
    <w:p w:rsidR="00926815" w:rsidRPr="00C9398F" w:rsidRDefault="00926815" w:rsidP="00926815">
      <w:pPr>
        <w:pStyle w:val="a3"/>
        <w:spacing w:after="240"/>
        <w:rPr>
          <w:lang w:val="ru-RU"/>
        </w:rPr>
      </w:pPr>
      <w:r w:rsidRPr="000851A9">
        <w:t xml:space="preserve">Джерело: </w:t>
      </w:r>
      <w:r w:rsidRPr="00C9398F">
        <w:rPr>
          <w:lang w:val="ru-RU"/>
        </w:rPr>
        <w:t>[1]</w:t>
      </w:r>
    </w:p>
    <w:p w:rsidR="00926815" w:rsidRPr="000851A9" w:rsidRDefault="00926815" w:rsidP="00926815">
      <w:pPr>
        <w:pStyle w:val="a3"/>
      </w:pPr>
      <w:r w:rsidRPr="000851A9">
        <w:t>Найбільша кількість туристів припадає на Францію – 44,33%. На другому місці знаходиться Німеччина з показником 19,34%, а на третьому</w:t>
      </w:r>
      <w:r>
        <w:t xml:space="preserve"> місці </w:t>
      </w:r>
      <w:r w:rsidRPr="000851A9">
        <w:t>Австрія – 15,59%. Найменші туристичні потоки в Ліхтенштейн – 0,05% та Люксембург – 0,51%.</w:t>
      </w:r>
    </w:p>
    <w:p w:rsidR="00926815" w:rsidRPr="000851A9" w:rsidRDefault="00926815" w:rsidP="00926815">
      <w:pPr>
        <w:pStyle w:val="a3"/>
      </w:pPr>
      <w:r w:rsidRPr="000851A9">
        <w:t>У 2019 році в Європі функціонувало майже 618 000 туристичних закладів розміщення, що забезпечило 28,8 мільйона ліжок. Розглянемо кількість закладів розміщення, наявність ліжко-місць та загальну кількість ночей, які провели туристи в готелях, хостелах та інших закладах розміщення (табл. 2.2)</w:t>
      </w:r>
      <w:r w:rsidRPr="000851A9">
        <w:rPr>
          <w:lang w:val="en-US"/>
        </w:rPr>
        <w:t xml:space="preserve"> [4]</w:t>
      </w:r>
      <w:r w:rsidRPr="000851A9">
        <w:t>.</w:t>
      </w:r>
    </w:p>
    <w:p w:rsidR="00926815" w:rsidRDefault="00926815" w:rsidP="00926815">
      <w:pPr>
        <w:pStyle w:val="a3"/>
        <w:spacing w:before="240"/>
        <w:jc w:val="right"/>
      </w:pPr>
    </w:p>
    <w:p w:rsidR="00926815" w:rsidRDefault="00926815" w:rsidP="00926815">
      <w:pPr>
        <w:pStyle w:val="a3"/>
        <w:spacing w:before="240"/>
        <w:ind w:firstLine="0"/>
      </w:pPr>
    </w:p>
    <w:p w:rsidR="00926815" w:rsidRDefault="00926815" w:rsidP="00926815">
      <w:pPr>
        <w:pStyle w:val="a3"/>
        <w:spacing w:before="240"/>
        <w:ind w:firstLine="0"/>
      </w:pPr>
    </w:p>
    <w:p w:rsidR="00926815" w:rsidRPr="000851A9" w:rsidRDefault="00926815" w:rsidP="00926815">
      <w:pPr>
        <w:pStyle w:val="a3"/>
        <w:spacing w:before="240"/>
        <w:jc w:val="right"/>
      </w:pPr>
      <w:r w:rsidRPr="000851A9">
        <w:t>Таблиця 2.2</w:t>
      </w:r>
    </w:p>
    <w:p w:rsidR="00926815" w:rsidRPr="00926815" w:rsidRDefault="00926815" w:rsidP="00926815">
      <w:pPr>
        <w:pStyle w:val="a3"/>
        <w:jc w:val="center"/>
        <w:rPr>
          <w:b/>
        </w:rPr>
      </w:pPr>
      <w:r w:rsidRPr="00926815">
        <w:rPr>
          <w:b/>
        </w:rPr>
        <w:t>Туристичні заклади розміщення, 2019</w:t>
      </w:r>
    </w:p>
    <w:tbl>
      <w:tblPr>
        <w:tblStyle w:val="af3"/>
        <w:tblW w:w="0" w:type="auto"/>
        <w:tblLook w:val="04A0" w:firstRow="1" w:lastRow="0" w:firstColumn="1" w:lastColumn="0" w:noHBand="0" w:noVBand="1"/>
      </w:tblPr>
      <w:tblGrid>
        <w:gridCol w:w="1820"/>
        <w:gridCol w:w="2486"/>
        <w:gridCol w:w="2732"/>
        <w:gridCol w:w="2873"/>
      </w:tblGrid>
      <w:tr w:rsidR="00926815" w:rsidRPr="000851A9" w:rsidTr="00510201">
        <w:tc>
          <w:tcPr>
            <w:tcW w:w="1838" w:type="dxa"/>
          </w:tcPr>
          <w:p w:rsidR="00926815" w:rsidRPr="000851A9" w:rsidRDefault="00926815" w:rsidP="00510201">
            <w:pPr>
              <w:pStyle w:val="a3"/>
              <w:ind w:firstLine="0"/>
              <w:rPr>
                <w:sz w:val="24"/>
              </w:rPr>
            </w:pPr>
          </w:p>
        </w:tc>
        <w:tc>
          <w:tcPr>
            <w:tcW w:w="2552" w:type="dxa"/>
          </w:tcPr>
          <w:p w:rsidR="00926815" w:rsidRPr="000851A9" w:rsidRDefault="00926815" w:rsidP="00510201">
            <w:pPr>
              <w:pStyle w:val="a3"/>
              <w:ind w:firstLine="0"/>
              <w:jc w:val="center"/>
              <w:rPr>
                <w:sz w:val="24"/>
              </w:rPr>
            </w:pPr>
            <w:r w:rsidRPr="000851A9">
              <w:rPr>
                <w:sz w:val="24"/>
              </w:rPr>
              <w:t>Кількість засобів розміщення, од.</w:t>
            </w:r>
          </w:p>
        </w:tc>
        <w:tc>
          <w:tcPr>
            <w:tcW w:w="2835" w:type="dxa"/>
          </w:tcPr>
          <w:p w:rsidR="00926815" w:rsidRPr="000851A9" w:rsidRDefault="00926815" w:rsidP="00510201">
            <w:pPr>
              <w:pStyle w:val="a3"/>
              <w:ind w:firstLine="0"/>
              <w:jc w:val="center"/>
              <w:rPr>
                <w:sz w:val="24"/>
              </w:rPr>
            </w:pPr>
            <w:r w:rsidRPr="000851A9">
              <w:rPr>
                <w:sz w:val="24"/>
              </w:rPr>
              <w:t>Кількість ліжко-місць, млн.</w:t>
            </w:r>
          </w:p>
        </w:tc>
        <w:tc>
          <w:tcPr>
            <w:tcW w:w="2970" w:type="dxa"/>
          </w:tcPr>
          <w:p w:rsidR="00926815" w:rsidRPr="000851A9" w:rsidRDefault="00926815" w:rsidP="00510201">
            <w:pPr>
              <w:pStyle w:val="a3"/>
              <w:ind w:firstLine="0"/>
              <w:jc w:val="center"/>
              <w:rPr>
                <w:sz w:val="24"/>
              </w:rPr>
            </w:pPr>
            <w:r w:rsidRPr="000851A9">
              <w:rPr>
                <w:sz w:val="24"/>
              </w:rPr>
              <w:t>Загальна кількість проведених ночей, млн</w:t>
            </w:r>
          </w:p>
        </w:tc>
      </w:tr>
      <w:tr w:rsidR="00926815" w:rsidRPr="000851A9" w:rsidTr="00510201">
        <w:tc>
          <w:tcPr>
            <w:tcW w:w="1838" w:type="dxa"/>
          </w:tcPr>
          <w:p w:rsidR="00926815" w:rsidRPr="000851A9" w:rsidRDefault="00926815" w:rsidP="00510201">
            <w:pPr>
              <w:pStyle w:val="a3"/>
              <w:ind w:firstLine="0"/>
              <w:rPr>
                <w:sz w:val="24"/>
              </w:rPr>
            </w:pPr>
            <w:r w:rsidRPr="000851A9">
              <w:rPr>
                <w:sz w:val="24"/>
              </w:rPr>
              <w:t>Австрія</w:t>
            </w:r>
          </w:p>
        </w:tc>
        <w:tc>
          <w:tcPr>
            <w:tcW w:w="2552" w:type="dxa"/>
          </w:tcPr>
          <w:p w:rsidR="00926815" w:rsidRPr="000851A9" w:rsidRDefault="00926815" w:rsidP="00510201">
            <w:pPr>
              <w:pStyle w:val="a3"/>
              <w:ind w:firstLine="0"/>
              <w:jc w:val="center"/>
              <w:rPr>
                <w:sz w:val="24"/>
              </w:rPr>
            </w:pPr>
            <w:r w:rsidRPr="000851A9">
              <w:rPr>
                <w:sz w:val="24"/>
              </w:rPr>
              <w:t>21 951</w:t>
            </w:r>
          </w:p>
        </w:tc>
        <w:tc>
          <w:tcPr>
            <w:tcW w:w="2835" w:type="dxa"/>
          </w:tcPr>
          <w:p w:rsidR="00926815" w:rsidRPr="000851A9" w:rsidRDefault="00926815" w:rsidP="00510201">
            <w:pPr>
              <w:pStyle w:val="a3"/>
              <w:ind w:firstLine="0"/>
              <w:jc w:val="center"/>
              <w:rPr>
                <w:sz w:val="24"/>
              </w:rPr>
            </w:pPr>
            <w:r w:rsidRPr="000851A9">
              <w:rPr>
                <w:sz w:val="24"/>
              </w:rPr>
              <w:t>1 038</w:t>
            </w:r>
          </w:p>
        </w:tc>
        <w:tc>
          <w:tcPr>
            <w:tcW w:w="2970" w:type="dxa"/>
          </w:tcPr>
          <w:p w:rsidR="00926815" w:rsidRPr="000851A9" w:rsidRDefault="00926815" w:rsidP="00510201">
            <w:pPr>
              <w:pStyle w:val="a3"/>
              <w:ind w:firstLine="0"/>
              <w:jc w:val="center"/>
              <w:rPr>
                <w:sz w:val="24"/>
              </w:rPr>
            </w:pPr>
            <w:r w:rsidRPr="000851A9">
              <w:rPr>
                <w:sz w:val="24"/>
              </w:rPr>
              <w:t>127,9</w:t>
            </w:r>
          </w:p>
        </w:tc>
      </w:tr>
      <w:tr w:rsidR="00926815" w:rsidRPr="000851A9" w:rsidTr="00510201">
        <w:tc>
          <w:tcPr>
            <w:tcW w:w="1838" w:type="dxa"/>
          </w:tcPr>
          <w:p w:rsidR="00926815" w:rsidRPr="000851A9" w:rsidRDefault="00926815" w:rsidP="00510201">
            <w:pPr>
              <w:pStyle w:val="a3"/>
              <w:ind w:firstLine="0"/>
              <w:rPr>
                <w:sz w:val="24"/>
              </w:rPr>
            </w:pPr>
            <w:r w:rsidRPr="000851A9">
              <w:rPr>
                <w:sz w:val="24"/>
              </w:rPr>
              <w:t>Бельгія</w:t>
            </w:r>
          </w:p>
        </w:tc>
        <w:tc>
          <w:tcPr>
            <w:tcW w:w="2552" w:type="dxa"/>
          </w:tcPr>
          <w:p w:rsidR="00926815" w:rsidRPr="000851A9" w:rsidRDefault="00926815" w:rsidP="00510201">
            <w:pPr>
              <w:pStyle w:val="a3"/>
              <w:ind w:firstLine="0"/>
              <w:jc w:val="center"/>
              <w:rPr>
                <w:sz w:val="24"/>
              </w:rPr>
            </w:pPr>
            <w:r w:rsidRPr="000851A9">
              <w:rPr>
                <w:sz w:val="24"/>
              </w:rPr>
              <w:t>9 651</w:t>
            </w:r>
          </w:p>
        </w:tc>
        <w:tc>
          <w:tcPr>
            <w:tcW w:w="2835" w:type="dxa"/>
          </w:tcPr>
          <w:p w:rsidR="00926815" w:rsidRPr="000851A9" w:rsidRDefault="00926815" w:rsidP="00510201">
            <w:pPr>
              <w:pStyle w:val="a3"/>
              <w:ind w:firstLine="0"/>
              <w:jc w:val="center"/>
              <w:rPr>
                <w:sz w:val="24"/>
              </w:rPr>
            </w:pPr>
            <w:r w:rsidRPr="000851A9">
              <w:rPr>
                <w:sz w:val="24"/>
              </w:rPr>
              <w:t>396</w:t>
            </w:r>
          </w:p>
        </w:tc>
        <w:tc>
          <w:tcPr>
            <w:tcW w:w="2970" w:type="dxa"/>
          </w:tcPr>
          <w:p w:rsidR="00926815" w:rsidRPr="000851A9" w:rsidRDefault="00926815" w:rsidP="00510201">
            <w:pPr>
              <w:pStyle w:val="a3"/>
              <w:ind w:firstLine="0"/>
              <w:jc w:val="center"/>
              <w:rPr>
                <w:sz w:val="24"/>
              </w:rPr>
            </w:pPr>
            <w:r w:rsidRPr="000851A9">
              <w:rPr>
                <w:sz w:val="24"/>
              </w:rPr>
              <w:t>42,5</w:t>
            </w:r>
          </w:p>
        </w:tc>
      </w:tr>
      <w:tr w:rsidR="00926815" w:rsidRPr="000851A9" w:rsidTr="00510201">
        <w:tc>
          <w:tcPr>
            <w:tcW w:w="1838" w:type="dxa"/>
          </w:tcPr>
          <w:p w:rsidR="00926815" w:rsidRPr="000851A9" w:rsidRDefault="00926815" w:rsidP="00510201">
            <w:pPr>
              <w:pStyle w:val="a3"/>
              <w:ind w:firstLine="0"/>
              <w:rPr>
                <w:sz w:val="24"/>
              </w:rPr>
            </w:pPr>
            <w:r w:rsidRPr="000851A9">
              <w:rPr>
                <w:sz w:val="24"/>
              </w:rPr>
              <w:t>Ліхтенштейн</w:t>
            </w:r>
          </w:p>
        </w:tc>
        <w:tc>
          <w:tcPr>
            <w:tcW w:w="2552" w:type="dxa"/>
          </w:tcPr>
          <w:p w:rsidR="00926815" w:rsidRPr="000851A9" w:rsidRDefault="00926815" w:rsidP="00510201">
            <w:pPr>
              <w:pStyle w:val="a3"/>
              <w:ind w:firstLine="0"/>
              <w:jc w:val="center"/>
              <w:rPr>
                <w:sz w:val="24"/>
              </w:rPr>
            </w:pPr>
            <w:r w:rsidRPr="000851A9">
              <w:rPr>
                <w:sz w:val="24"/>
              </w:rPr>
              <w:t>106</w:t>
            </w:r>
          </w:p>
        </w:tc>
        <w:tc>
          <w:tcPr>
            <w:tcW w:w="2835" w:type="dxa"/>
          </w:tcPr>
          <w:p w:rsidR="00926815" w:rsidRPr="000851A9" w:rsidRDefault="00926815" w:rsidP="00510201">
            <w:pPr>
              <w:pStyle w:val="a3"/>
              <w:ind w:firstLine="0"/>
              <w:jc w:val="center"/>
              <w:rPr>
                <w:sz w:val="24"/>
              </w:rPr>
            </w:pPr>
            <w:r w:rsidRPr="000851A9">
              <w:rPr>
                <w:sz w:val="24"/>
              </w:rPr>
              <w:t>2</w:t>
            </w:r>
          </w:p>
        </w:tc>
        <w:tc>
          <w:tcPr>
            <w:tcW w:w="2970" w:type="dxa"/>
          </w:tcPr>
          <w:p w:rsidR="00926815" w:rsidRPr="000851A9" w:rsidRDefault="00926815" w:rsidP="00510201">
            <w:pPr>
              <w:pStyle w:val="a3"/>
              <w:ind w:firstLine="0"/>
              <w:jc w:val="center"/>
              <w:rPr>
                <w:sz w:val="24"/>
              </w:rPr>
            </w:pPr>
            <w:r w:rsidRPr="000851A9">
              <w:rPr>
                <w:sz w:val="24"/>
              </w:rPr>
              <w:t>0,2</w:t>
            </w:r>
          </w:p>
        </w:tc>
      </w:tr>
      <w:tr w:rsidR="00926815" w:rsidRPr="000851A9" w:rsidTr="00510201">
        <w:tc>
          <w:tcPr>
            <w:tcW w:w="1838" w:type="dxa"/>
          </w:tcPr>
          <w:p w:rsidR="00926815" w:rsidRPr="000851A9" w:rsidRDefault="00926815" w:rsidP="00510201">
            <w:pPr>
              <w:pStyle w:val="a3"/>
              <w:ind w:firstLine="0"/>
              <w:rPr>
                <w:sz w:val="24"/>
              </w:rPr>
            </w:pPr>
            <w:r w:rsidRPr="000851A9">
              <w:rPr>
                <w:sz w:val="24"/>
              </w:rPr>
              <w:t>Люксембург</w:t>
            </w:r>
          </w:p>
        </w:tc>
        <w:tc>
          <w:tcPr>
            <w:tcW w:w="2552" w:type="dxa"/>
          </w:tcPr>
          <w:p w:rsidR="00926815" w:rsidRPr="000851A9" w:rsidRDefault="00926815" w:rsidP="00510201">
            <w:pPr>
              <w:pStyle w:val="a3"/>
              <w:ind w:firstLine="0"/>
              <w:jc w:val="center"/>
              <w:rPr>
                <w:sz w:val="24"/>
              </w:rPr>
            </w:pPr>
            <w:r w:rsidRPr="000851A9">
              <w:rPr>
                <w:sz w:val="24"/>
              </w:rPr>
              <w:t>422</w:t>
            </w:r>
          </w:p>
        </w:tc>
        <w:tc>
          <w:tcPr>
            <w:tcW w:w="2835" w:type="dxa"/>
          </w:tcPr>
          <w:p w:rsidR="00926815" w:rsidRPr="000851A9" w:rsidRDefault="00926815" w:rsidP="00510201">
            <w:pPr>
              <w:pStyle w:val="a3"/>
              <w:ind w:firstLine="0"/>
              <w:jc w:val="center"/>
              <w:rPr>
                <w:sz w:val="24"/>
              </w:rPr>
            </w:pPr>
            <w:r w:rsidRPr="000851A9">
              <w:rPr>
                <w:sz w:val="24"/>
              </w:rPr>
              <w:t>63</w:t>
            </w:r>
          </w:p>
        </w:tc>
        <w:tc>
          <w:tcPr>
            <w:tcW w:w="2970" w:type="dxa"/>
          </w:tcPr>
          <w:p w:rsidR="00926815" w:rsidRPr="000851A9" w:rsidRDefault="00926815" w:rsidP="00510201">
            <w:pPr>
              <w:pStyle w:val="a3"/>
              <w:ind w:firstLine="0"/>
              <w:jc w:val="center"/>
              <w:rPr>
                <w:sz w:val="24"/>
              </w:rPr>
            </w:pPr>
            <w:r w:rsidRPr="000851A9">
              <w:rPr>
                <w:sz w:val="24"/>
              </w:rPr>
              <w:t>2,9</w:t>
            </w:r>
          </w:p>
        </w:tc>
      </w:tr>
      <w:tr w:rsidR="00926815" w:rsidRPr="000851A9" w:rsidTr="00510201">
        <w:tc>
          <w:tcPr>
            <w:tcW w:w="1838" w:type="dxa"/>
          </w:tcPr>
          <w:p w:rsidR="00926815" w:rsidRPr="000851A9" w:rsidRDefault="00926815" w:rsidP="00510201">
            <w:pPr>
              <w:pStyle w:val="a3"/>
              <w:ind w:firstLine="0"/>
              <w:rPr>
                <w:sz w:val="24"/>
              </w:rPr>
            </w:pPr>
            <w:r w:rsidRPr="000851A9">
              <w:rPr>
                <w:sz w:val="24"/>
              </w:rPr>
              <w:t>Нідерланди</w:t>
            </w:r>
          </w:p>
        </w:tc>
        <w:tc>
          <w:tcPr>
            <w:tcW w:w="2552" w:type="dxa"/>
          </w:tcPr>
          <w:p w:rsidR="00926815" w:rsidRPr="000851A9" w:rsidRDefault="00926815" w:rsidP="00510201">
            <w:pPr>
              <w:pStyle w:val="a3"/>
              <w:ind w:firstLine="0"/>
              <w:jc w:val="center"/>
              <w:rPr>
                <w:sz w:val="24"/>
              </w:rPr>
            </w:pPr>
            <w:r w:rsidRPr="000851A9">
              <w:rPr>
                <w:sz w:val="24"/>
              </w:rPr>
              <w:t>8 844</w:t>
            </w:r>
          </w:p>
        </w:tc>
        <w:tc>
          <w:tcPr>
            <w:tcW w:w="2835" w:type="dxa"/>
          </w:tcPr>
          <w:p w:rsidR="00926815" w:rsidRPr="000851A9" w:rsidRDefault="00926815" w:rsidP="00510201">
            <w:pPr>
              <w:pStyle w:val="a3"/>
              <w:ind w:firstLine="0"/>
              <w:jc w:val="center"/>
              <w:rPr>
                <w:sz w:val="24"/>
              </w:rPr>
            </w:pPr>
            <w:r w:rsidRPr="000851A9">
              <w:rPr>
                <w:sz w:val="24"/>
              </w:rPr>
              <w:t>1 413</w:t>
            </w:r>
          </w:p>
        </w:tc>
        <w:tc>
          <w:tcPr>
            <w:tcW w:w="2970" w:type="dxa"/>
          </w:tcPr>
          <w:p w:rsidR="00926815" w:rsidRPr="000851A9" w:rsidRDefault="00926815" w:rsidP="00510201">
            <w:pPr>
              <w:pStyle w:val="a3"/>
              <w:ind w:firstLine="0"/>
              <w:jc w:val="center"/>
              <w:rPr>
                <w:sz w:val="24"/>
              </w:rPr>
            </w:pPr>
            <w:r w:rsidRPr="000851A9">
              <w:rPr>
                <w:sz w:val="24"/>
              </w:rPr>
              <w:t>123,4</w:t>
            </w:r>
          </w:p>
        </w:tc>
      </w:tr>
      <w:tr w:rsidR="00926815" w:rsidRPr="000851A9" w:rsidTr="00510201">
        <w:tc>
          <w:tcPr>
            <w:tcW w:w="1838" w:type="dxa"/>
          </w:tcPr>
          <w:p w:rsidR="00926815" w:rsidRPr="000851A9" w:rsidRDefault="00926815" w:rsidP="00510201">
            <w:pPr>
              <w:pStyle w:val="a3"/>
              <w:ind w:firstLine="0"/>
              <w:rPr>
                <w:sz w:val="24"/>
              </w:rPr>
            </w:pPr>
            <w:r w:rsidRPr="000851A9">
              <w:rPr>
                <w:sz w:val="24"/>
              </w:rPr>
              <w:t>Німеччина</w:t>
            </w:r>
          </w:p>
        </w:tc>
        <w:tc>
          <w:tcPr>
            <w:tcW w:w="2552" w:type="dxa"/>
          </w:tcPr>
          <w:p w:rsidR="00926815" w:rsidRPr="000851A9" w:rsidRDefault="00926815" w:rsidP="00510201">
            <w:pPr>
              <w:pStyle w:val="a3"/>
              <w:ind w:firstLine="0"/>
              <w:jc w:val="center"/>
              <w:rPr>
                <w:sz w:val="24"/>
              </w:rPr>
            </w:pPr>
            <w:r w:rsidRPr="000851A9">
              <w:rPr>
                <w:sz w:val="24"/>
              </w:rPr>
              <w:t>50 498</w:t>
            </w:r>
          </w:p>
        </w:tc>
        <w:tc>
          <w:tcPr>
            <w:tcW w:w="2835" w:type="dxa"/>
          </w:tcPr>
          <w:p w:rsidR="00926815" w:rsidRPr="000851A9" w:rsidRDefault="00926815" w:rsidP="00510201">
            <w:pPr>
              <w:pStyle w:val="a3"/>
              <w:ind w:firstLine="0"/>
              <w:jc w:val="center"/>
              <w:rPr>
                <w:sz w:val="24"/>
              </w:rPr>
            </w:pPr>
            <w:r w:rsidRPr="000851A9">
              <w:rPr>
                <w:sz w:val="24"/>
              </w:rPr>
              <w:t>3 595</w:t>
            </w:r>
          </w:p>
        </w:tc>
        <w:tc>
          <w:tcPr>
            <w:tcW w:w="2970" w:type="dxa"/>
          </w:tcPr>
          <w:p w:rsidR="00926815" w:rsidRPr="000851A9" w:rsidRDefault="00926815" w:rsidP="00510201">
            <w:pPr>
              <w:pStyle w:val="a3"/>
              <w:ind w:firstLine="0"/>
              <w:jc w:val="center"/>
              <w:rPr>
                <w:sz w:val="24"/>
              </w:rPr>
            </w:pPr>
            <w:r w:rsidRPr="000851A9">
              <w:rPr>
                <w:sz w:val="24"/>
              </w:rPr>
              <w:t>437,0</w:t>
            </w:r>
          </w:p>
        </w:tc>
      </w:tr>
      <w:tr w:rsidR="00926815" w:rsidRPr="000851A9" w:rsidTr="00510201">
        <w:tc>
          <w:tcPr>
            <w:tcW w:w="1838" w:type="dxa"/>
          </w:tcPr>
          <w:p w:rsidR="00926815" w:rsidRPr="000851A9" w:rsidRDefault="00926815" w:rsidP="00510201">
            <w:pPr>
              <w:pStyle w:val="a3"/>
              <w:ind w:firstLine="0"/>
              <w:rPr>
                <w:sz w:val="24"/>
              </w:rPr>
            </w:pPr>
            <w:r w:rsidRPr="000851A9">
              <w:rPr>
                <w:sz w:val="24"/>
              </w:rPr>
              <w:t>Франція</w:t>
            </w:r>
          </w:p>
        </w:tc>
        <w:tc>
          <w:tcPr>
            <w:tcW w:w="2552" w:type="dxa"/>
          </w:tcPr>
          <w:p w:rsidR="00926815" w:rsidRPr="000851A9" w:rsidRDefault="00926815" w:rsidP="00510201">
            <w:pPr>
              <w:pStyle w:val="a3"/>
              <w:ind w:firstLine="0"/>
              <w:jc w:val="center"/>
              <w:rPr>
                <w:sz w:val="24"/>
              </w:rPr>
            </w:pPr>
            <w:r w:rsidRPr="000851A9">
              <w:rPr>
                <w:sz w:val="24"/>
              </w:rPr>
              <w:t>29 683</w:t>
            </w:r>
          </w:p>
        </w:tc>
        <w:tc>
          <w:tcPr>
            <w:tcW w:w="2835" w:type="dxa"/>
          </w:tcPr>
          <w:p w:rsidR="00926815" w:rsidRPr="000851A9" w:rsidRDefault="00926815" w:rsidP="00510201">
            <w:pPr>
              <w:pStyle w:val="a3"/>
              <w:ind w:firstLine="0"/>
              <w:jc w:val="center"/>
              <w:rPr>
                <w:sz w:val="24"/>
              </w:rPr>
            </w:pPr>
            <w:r w:rsidRPr="000851A9">
              <w:rPr>
                <w:sz w:val="24"/>
              </w:rPr>
              <w:t>5 099</w:t>
            </w:r>
          </w:p>
        </w:tc>
        <w:tc>
          <w:tcPr>
            <w:tcW w:w="2970" w:type="dxa"/>
          </w:tcPr>
          <w:p w:rsidR="00926815" w:rsidRPr="000851A9" w:rsidRDefault="00926815" w:rsidP="00510201">
            <w:pPr>
              <w:pStyle w:val="a3"/>
              <w:ind w:firstLine="0"/>
              <w:jc w:val="center"/>
              <w:rPr>
                <w:sz w:val="24"/>
              </w:rPr>
            </w:pPr>
            <w:r w:rsidRPr="000851A9">
              <w:rPr>
                <w:sz w:val="24"/>
              </w:rPr>
              <w:t>446,6</w:t>
            </w:r>
          </w:p>
        </w:tc>
      </w:tr>
      <w:tr w:rsidR="00926815" w:rsidRPr="000851A9" w:rsidTr="00510201">
        <w:tc>
          <w:tcPr>
            <w:tcW w:w="1838" w:type="dxa"/>
          </w:tcPr>
          <w:p w:rsidR="00926815" w:rsidRPr="000851A9" w:rsidRDefault="00926815" w:rsidP="00510201">
            <w:pPr>
              <w:pStyle w:val="a3"/>
              <w:ind w:firstLine="0"/>
              <w:rPr>
                <w:sz w:val="24"/>
              </w:rPr>
            </w:pPr>
            <w:r w:rsidRPr="000851A9">
              <w:rPr>
                <w:sz w:val="24"/>
              </w:rPr>
              <w:t>Швейцарія</w:t>
            </w:r>
          </w:p>
        </w:tc>
        <w:tc>
          <w:tcPr>
            <w:tcW w:w="2552" w:type="dxa"/>
          </w:tcPr>
          <w:p w:rsidR="00926815" w:rsidRPr="000851A9" w:rsidRDefault="00926815" w:rsidP="00510201">
            <w:pPr>
              <w:pStyle w:val="a3"/>
              <w:ind w:firstLine="0"/>
              <w:jc w:val="center"/>
              <w:rPr>
                <w:sz w:val="24"/>
              </w:rPr>
            </w:pPr>
            <w:r w:rsidRPr="000851A9">
              <w:rPr>
                <w:sz w:val="24"/>
              </w:rPr>
              <w:t>39 057</w:t>
            </w:r>
          </w:p>
        </w:tc>
        <w:tc>
          <w:tcPr>
            <w:tcW w:w="2835" w:type="dxa"/>
          </w:tcPr>
          <w:p w:rsidR="00926815" w:rsidRPr="000851A9" w:rsidRDefault="00926815" w:rsidP="00510201">
            <w:pPr>
              <w:pStyle w:val="a3"/>
              <w:ind w:firstLine="0"/>
              <w:jc w:val="center"/>
              <w:rPr>
                <w:sz w:val="24"/>
              </w:rPr>
            </w:pPr>
            <w:r w:rsidRPr="000851A9">
              <w:rPr>
                <w:sz w:val="24"/>
              </w:rPr>
              <w:t>665</w:t>
            </w:r>
          </w:p>
        </w:tc>
        <w:tc>
          <w:tcPr>
            <w:tcW w:w="2970" w:type="dxa"/>
          </w:tcPr>
          <w:p w:rsidR="00926815" w:rsidRPr="000851A9" w:rsidRDefault="00926815" w:rsidP="00510201">
            <w:pPr>
              <w:pStyle w:val="a3"/>
              <w:ind w:firstLine="0"/>
              <w:jc w:val="center"/>
              <w:rPr>
                <w:sz w:val="24"/>
              </w:rPr>
            </w:pPr>
            <w:r w:rsidRPr="000851A9">
              <w:rPr>
                <w:sz w:val="24"/>
              </w:rPr>
              <w:t>56,2</w:t>
            </w:r>
          </w:p>
        </w:tc>
      </w:tr>
    </w:tbl>
    <w:p w:rsidR="00926815" w:rsidRPr="000851A9" w:rsidRDefault="00926815" w:rsidP="00926815">
      <w:pPr>
        <w:pStyle w:val="a3"/>
        <w:spacing w:after="240"/>
      </w:pPr>
      <w:r w:rsidRPr="000851A9">
        <w:t>Джерело</w:t>
      </w:r>
      <w:r w:rsidRPr="000851A9">
        <w:rPr>
          <w:lang w:val="en-US"/>
        </w:rPr>
        <w:t>: [5]</w:t>
      </w:r>
    </w:p>
    <w:p w:rsidR="00926815" w:rsidRPr="000851A9" w:rsidRDefault="00926815" w:rsidP="00926815">
      <w:pPr>
        <w:pStyle w:val="a3"/>
      </w:pPr>
      <w:r w:rsidRPr="000851A9">
        <w:t>Лідерами за кількістю закладів розміщення є Німеччина (понад 50 тис.), Швейцарія (понад 39 тис.) та Франція (понад 29 тис.).  Найбільше ліжко-місць представлено у Франції 5,1 млн та Німеччині 3,6 млн. А найменше в Ліхтенштейні – всього 2 000 ліжко-місць. За кількістю проведених ночей теж лідирують Франція і Німеччина – понад 446,6 млн.</w:t>
      </w:r>
    </w:p>
    <w:p w:rsidR="00926815" w:rsidRPr="000851A9" w:rsidRDefault="00926815" w:rsidP="00926815">
      <w:pPr>
        <w:pStyle w:val="a3"/>
      </w:pPr>
      <w:r w:rsidRPr="000851A9">
        <w:t xml:space="preserve">Значну роль в сфері туризму Західної Європи відіграє подієвий туризм. Туристи з країн Європи та світу щороку відвідують фестивалі, виставки, аукціони та народні свята в цьому регіоні. </w:t>
      </w:r>
    </w:p>
    <w:p w:rsidR="00926815" w:rsidRPr="000851A9" w:rsidRDefault="00926815" w:rsidP="00926815">
      <w:pPr>
        <w:pStyle w:val="a3"/>
      </w:pPr>
      <w:r w:rsidRPr="000851A9">
        <w:t>До найбільш значущих культурних заходів у Західній Європі, які належать до подійного туризму є фестивалі: Зальцбурзький музичний фестиваль, Вагнера у Байройті, кінофестивалі в Каннах, Венеції та Берліні, Тижні високої моди в Парижі, Віденські оперні бали та ін. Тисячі туристів приїжджають на карнавали та народні свята з багатовіковою історією: народні свята у Кельні, Ніцці, Женеві. Найбільші виставкові заходи, такі як аерокосмічний салон у Ле Бурже, Женевський автосалон, виставка квітів в Амстердамі та інші, стали важливими заходами подієвого туризму. Вони приваблюють як професіоналів, так і туристів з багатьох країн.</w:t>
      </w:r>
    </w:p>
    <w:p w:rsidR="00926815" w:rsidRPr="000851A9" w:rsidRDefault="00926815" w:rsidP="00926815">
      <w:pPr>
        <w:pStyle w:val="a3"/>
      </w:pPr>
      <w:r w:rsidRPr="000851A9">
        <w:lastRenderedPageBreak/>
        <w:t xml:space="preserve">Велике місце у подієвому туризмі, займають спортивні заходи: літні та зимові Олімпійські ігри, чемпіонати світу та Європи з футболу, автоперегони «Формули 1» тощо. Усі названі вище та низка інших заходів збирають багато мільйонів учасників. Найчисленнішим серед них є пивний фестиваль Октоберфест у Мюнхені (7 млн ​​відвідувачів), занесений до </w:t>
      </w:r>
      <w:r>
        <w:t>Книги</w:t>
      </w:r>
      <w:r w:rsidRPr="000851A9">
        <w:t xml:space="preserve"> рекордів Гіннеса як наймасовіше свято у світі.</w:t>
      </w:r>
    </w:p>
    <w:p w:rsidR="00926815" w:rsidRPr="000851A9" w:rsidRDefault="00926815" w:rsidP="00926815">
      <w:pPr>
        <w:spacing w:after="0" w:line="360" w:lineRule="auto"/>
        <w:ind w:firstLine="707"/>
        <w:jc w:val="both"/>
        <w:rPr>
          <w:rFonts w:cs="Times New Roman"/>
          <w:szCs w:val="28"/>
        </w:rPr>
      </w:pPr>
      <w:r w:rsidRPr="00926815">
        <w:rPr>
          <w:rFonts w:cs="Times New Roman"/>
          <w:szCs w:val="28"/>
          <w:lang w:val="uk-UA"/>
        </w:rPr>
        <w:t xml:space="preserve">З метою виокремлення типів подій за рівнем організації, наведемо розподіл типових заходів подієвого туризму за цільовою спрямованістю територіальними рівнями організації проведення (табл. </w:t>
      </w:r>
      <w:r w:rsidRPr="000851A9">
        <w:rPr>
          <w:rFonts w:cs="Times New Roman"/>
          <w:szCs w:val="28"/>
        </w:rPr>
        <w:t xml:space="preserve">2.3). </w:t>
      </w:r>
    </w:p>
    <w:p w:rsidR="00926815" w:rsidRPr="000851A9" w:rsidRDefault="00926815" w:rsidP="00926815">
      <w:pPr>
        <w:spacing w:before="240" w:after="0" w:line="360" w:lineRule="auto"/>
        <w:jc w:val="right"/>
        <w:rPr>
          <w:rFonts w:cs="Times New Roman"/>
          <w:szCs w:val="28"/>
        </w:rPr>
      </w:pPr>
      <w:r w:rsidRPr="000851A9">
        <w:rPr>
          <w:rFonts w:cs="Times New Roman"/>
          <w:szCs w:val="28"/>
        </w:rPr>
        <w:t>Таблиця 2.3</w:t>
      </w:r>
    </w:p>
    <w:p w:rsidR="00926815" w:rsidRPr="00926815" w:rsidRDefault="00926815" w:rsidP="00926815">
      <w:pPr>
        <w:spacing w:after="0" w:line="360" w:lineRule="auto"/>
        <w:ind w:firstLine="709"/>
        <w:jc w:val="center"/>
        <w:rPr>
          <w:rFonts w:cs="Times New Roman"/>
          <w:b/>
          <w:szCs w:val="28"/>
        </w:rPr>
      </w:pPr>
      <w:r w:rsidRPr="00926815">
        <w:rPr>
          <w:rFonts w:cs="Times New Roman"/>
          <w:b/>
          <w:szCs w:val="28"/>
        </w:rPr>
        <w:t>Розподіл типових заходів подієвого туризму за цільовою спрямованістю та територіальною організацією проведення</w:t>
      </w:r>
    </w:p>
    <w:tbl>
      <w:tblPr>
        <w:tblStyle w:val="af3"/>
        <w:tblW w:w="10243" w:type="dxa"/>
        <w:tblLook w:val="04A0" w:firstRow="1" w:lastRow="0" w:firstColumn="1" w:lastColumn="0" w:noHBand="0" w:noVBand="1"/>
      </w:tblPr>
      <w:tblGrid>
        <w:gridCol w:w="1696"/>
        <w:gridCol w:w="1701"/>
        <w:gridCol w:w="2127"/>
        <w:gridCol w:w="1865"/>
        <w:gridCol w:w="2854"/>
      </w:tblGrid>
      <w:tr w:rsidR="00926815" w:rsidRPr="000851A9" w:rsidTr="00926815">
        <w:trPr>
          <w:trHeight w:val="366"/>
        </w:trPr>
        <w:tc>
          <w:tcPr>
            <w:tcW w:w="1696" w:type="dxa"/>
            <w:vMerge w:val="restart"/>
          </w:tcPr>
          <w:p w:rsidR="00926815" w:rsidRPr="000851A9" w:rsidRDefault="00926815" w:rsidP="00510201">
            <w:pPr>
              <w:jc w:val="both"/>
              <w:rPr>
                <w:rFonts w:cs="Times New Roman"/>
                <w:sz w:val="24"/>
                <w:szCs w:val="24"/>
              </w:rPr>
            </w:pPr>
            <w:r w:rsidRPr="000851A9">
              <w:rPr>
                <w:rFonts w:cs="Times New Roman"/>
                <w:sz w:val="24"/>
                <w:szCs w:val="24"/>
              </w:rPr>
              <w:t>Цільова спрямованість</w:t>
            </w:r>
          </w:p>
        </w:tc>
        <w:tc>
          <w:tcPr>
            <w:tcW w:w="8547" w:type="dxa"/>
            <w:gridSpan w:val="4"/>
          </w:tcPr>
          <w:p w:rsidR="00926815" w:rsidRPr="000851A9" w:rsidRDefault="00926815" w:rsidP="00510201">
            <w:pPr>
              <w:jc w:val="both"/>
              <w:rPr>
                <w:rFonts w:cs="Times New Roman"/>
                <w:sz w:val="24"/>
                <w:szCs w:val="24"/>
              </w:rPr>
            </w:pPr>
            <w:r w:rsidRPr="000851A9">
              <w:rPr>
                <w:rFonts w:cs="Times New Roman"/>
                <w:sz w:val="24"/>
                <w:szCs w:val="24"/>
              </w:rPr>
              <w:t>Рівні територіальною організацією проведення подієвого туризму</w:t>
            </w:r>
          </w:p>
        </w:tc>
      </w:tr>
      <w:tr w:rsidR="00926815" w:rsidRPr="000851A9" w:rsidTr="00926815">
        <w:trPr>
          <w:trHeight w:val="285"/>
        </w:trPr>
        <w:tc>
          <w:tcPr>
            <w:tcW w:w="1696" w:type="dxa"/>
            <w:vMerge/>
          </w:tcPr>
          <w:p w:rsidR="00926815" w:rsidRPr="000851A9" w:rsidRDefault="00926815" w:rsidP="00510201">
            <w:pPr>
              <w:jc w:val="both"/>
              <w:rPr>
                <w:rFonts w:cs="Times New Roman"/>
                <w:sz w:val="24"/>
                <w:szCs w:val="24"/>
              </w:rPr>
            </w:pPr>
          </w:p>
        </w:tc>
        <w:tc>
          <w:tcPr>
            <w:tcW w:w="1701" w:type="dxa"/>
          </w:tcPr>
          <w:p w:rsidR="00926815" w:rsidRPr="000851A9" w:rsidRDefault="00926815" w:rsidP="00510201">
            <w:pPr>
              <w:jc w:val="both"/>
              <w:rPr>
                <w:rFonts w:cs="Times New Roman"/>
                <w:sz w:val="24"/>
                <w:szCs w:val="24"/>
              </w:rPr>
            </w:pPr>
            <w:r w:rsidRPr="000851A9">
              <w:rPr>
                <w:rFonts w:eastAsia="TimesNewRomanPSMT" w:cs="Times New Roman"/>
                <w:sz w:val="24"/>
                <w:szCs w:val="24"/>
              </w:rPr>
              <w:t>Міжнародний</w:t>
            </w:r>
          </w:p>
        </w:tc>
        <w:tc>
          <w:tcPr>
            <w:tcW w:w="2127" w:type="dxa"/>
          </w:tcPr>
          <w:p w:rsidR="00926815" w:rsidRPr="000851A9" w:rsidRDefault="00926815" w:rsidP="00510201">
            <w:pPr>
              <w:jc w:val="both"/>
              <w:rPr>
                <w:rFonts w:cs="Times New Roman"/>
                <w:sz w:val="24"/>
                <w:szCs w:val="24"/>
              </w:rPr>
            </w:pPr>
            <w:r w:rsidRPr="000851A9">
              <w:rPr>
                <w:rFonts w:eastAsia="TimesNewRomanPSMT" w:cs="Times New Roman"/>
                <w:sz w:val="24"/>
                <w:szCs w:val="24"/>
              </w:rPr>
              <w:t>Транскордонний</w:t>
            </w:r>
          </w:p>
        </w:tc>
        <w:tc>
          <w:tcPr>
            <w:tcW w:w="1865" w:type="dxa"/>
          </w:tcPr>
          <w:p w:rsidR="00926815" w:rsidRPr="000851A9" w:rsidRDefault="00926815" w:rsidP="00510201">
            <w:pPr>
              <w:jc w:val="both"/>
              <w:rPr>
                <w:rFonts w:cs="Times New Roman"/>
                <w:sz w:val="24"/>
                <w:szCs w:val="24"/>
              </w:rPr>
            </w:pPr>
            <w:r w:rsidRPr="000851A9">
              <w:rPr>
                <w:rFonts w:eastAsia="TimesNewRomanPSMT" w:cs="Times New Roman"/>
                <w:sz w:val="24"/>
                <w:szCs w:val="24"/>
              </w:rPr>
              <w:t>Національний</w:t>
            </w:r>
          </w:p>
        </w:tc>
        <w:tc>
          <w:tcPr>
            <w:tcW w:w="2854" w:type="dxa"/>
          </w:tcPr>
          <w:p w:rsidR="00926815" w:rsidRPr="000851A9" w:rsidRDefault="00926815" w:rsidP="00510201">
            <w:pPr>
              <w:jc w:val="both"/>
              <w:rPr>
                <w:rFonts w:cs="Times New Roman"/>
                <w:sz w:val="24"/>
                <w:szCs w:val="24"/>
              </w:rPr>
            </w:pPr>
            <w:r w:rsidRPr="000851A9">
              <w:rPr>
                <w:rFonts w:eastAsia="TimesNewRomanPSMT" w:cs="Times New Roman"/>
                <w:sz w:val="24"/>
                <w:szCs w:val="24"/>
              </w:rPr>
              <w:t>Регіональний</w:t>
            </w:r>
          </w:p>
        </w:tc>
      </w:tr>
      <w:tr w:rsidR="00926815" w:rsidRPr="000851A9" w:rsidTr="00926815">
        <w:trPr>
          <w:trHeight w:val="821"/>
        </w:trPr>
        <w:tc>
          <w:tcPr>
            <w:tcW w:w="1696" w:type="dxa"/>
          </w:tcPr>
          <w:p w:rsidR="00926815" w:rsidRPr="000851A9" w:rsidRDefault="00926815" w:rsidP="00510201">
            <w:pPr>
              <w:jc w:val="both"/>
              <w:rPr>
                <w:rFonts w:cs="Times New Roman"/>
                <w:sz w:val="24"/>
                <w:szCs w:val="24"/>
              </w:rPr>
            </w:pPr>
            <w:r w:rsidRPr="000851A9">
              <w:rPr>
                <w:rFonts w:eastAsia="TimesNewRomanPSMT" w:cs="Times New Roman"/>
                <w:sz w:val="24"/>
                <w:szCs w:val="24"/>
              </w:rPr>
              <w:t>Спортивні</w:t>
            </w:r>
          </w:p>
        </w:tc>
        <w:tc>
          <w:tcPr>
            <w:tcW w:w="1701" w:type="dxa"/>
          </w:tcPr>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Олімпіада,</w:t>
            </w:r>
          </w:p>
          <w:p w:rsidR="00926815" w:rsidRPr="000851A9" w:rsidRDefault="00926815" w:rsidP="00510201">
            <w:pPr>
              <w:autoSpaceDE w:val="0"/>
              <w:autoSpaceDN w:val="0"/>
              <w:adjustRightInd w:val="0"/>
              <w:rPr>
                <w:rFonts w:cs="Times New Roman"/>
                <w:sz w:val="24"/>
                <w:szCs w:val="24"/>
              </w:rPr>
            </w:pPr>
            <w:r w:rsidRPr="000851A9">
              <w:rPr>
                <w:rFonts w:eastAsia="TimesNewRomanPSMT" w:cs="Times New Roman"/>
                <w:sz w:val="24"/>
                <w:szCs w:val="24"/>
              </w:rPr>
              <w:t>Чемпіонати світу</w:t>
            </w:r>
          </w:p>
        </w:tc>
        <w:tc>
          <w:tcPr>
            <w:tcW w:w="2127" w:type="dxa"/>
          </w:tcPr>
          <w:p w:rsidR="00926815" w:rsidRPr="000851A9" w:rsidRDefault="00926815" w:rsidP="00510201">
            <w:pPr>
              <w:autoSpaceDE w:val="0"/>
              <w:autoSpaceDN w:val="0"/>
              <w:adjustRightInd w:val="0"/>
              <w:rPr>
                <w:rFonts w:cs="Times New Roman"/>
                <w:sz w:val="24"/>
                <w:szCs w:val="24"/>
              </w:rPr>
            </w:pPr>
            <w:r w:rsidRPr="000851A9">
              <w:rPr>
                <w:rFonts w:eastAsia="TimesNewRomanPSMT" w:cs="Times New Roman"/>
                <w:sz w:val="24"/>
                <w:szCs w:val="24"/>
              </w:rPr>
              <w:t xml:space="preserve">Футбольні чемпіонати «Євро-2020» </w:t>
            </w:r>
          </w:p>
        </w:tc>
        <w:tc>
          <w:tcPr>
            <w:tcW w:w="1865" w:type="dxa"/>
          </w:tcPr>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Чемпіонати</w:t>
            </w:r>
          </w:p>
          <w:p w:rsidR="00926815" w:rsidRPr="000851A9" w:rsidRDefault="00926815" w:rsidP="00510201">
            <w:pPr>
              <w:jc w:val="both"/>
              <w:rPr>
                <w:rFonts w:cs="Times New Roman"/>
                <w:sz w:val="24"/>
                <w:szCs w:val="24"/>
              </w:rPr>
            </w:pPr>
            <w:r w:rsidRPr="000851A9">
              <w:rPr>
                <w:rFonts w:eastAsia="TimesNewRomanPSMT" w:cs="Times New Roman"/>
                <w:sz w:val="24"/>
                <w:szCs w:val="24"/>
              </w:rPr>
              <w:t>Країни</w:t>
            </w:r>
          </w:p>
        </w:tc>
        <w:tc>
          <w:tcPr>
            <w:tcW w:w="2854" w:type="dxa"/>
          </w:tcPr>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Регіональні ралійні</w:t>
            </w:r>
          </w:p>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перегони</w:t>
            </w:r>
          </w:p>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Регіональні та</w:t>
            </w:r>
          </w:p>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місцеві змагання</w:t>
            </w:r>
          </w:p>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Виставка квітів</w:t>
            </w:r>
          </w:p>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(Амстердам),</w:t>
            </w:r>
          </w:p>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Новорічні свята, Октоберфест (Мюнхен)</w:t>
            </w:r>
          </w:p>
        </w:tc>
      </w:tr>
      <w:tr w:rsidR="00926815" w:rsidRPr="000851A9" w:rsidTr="00926815">
        <w:trPr>
          <w:trHeight w:val="821"/>
        </w:trPr>
        <w:tc>
          <w:tcPr>
            <w:tcW w:w="1696" w:type="dxa"/>
          </w:tcPr>
          <w:p w:rsidR="00926815" w:rsidRPr="000851A9" w:rsidRDefault="00926815" w:rsidP="00510201">
            <w:pPr>
              <w:jc w:val="both"/>
              <w:rPr>
                <w:rFonts w:eastAsia="TimesNewRomanPSMT" w:cs="Times New Roman"/>
                <w:sz w:val="24"/>
                <w:szCs w:val="24"/>
              </w:rPr>
            </w:pPr>
            <w:r w:rsidRPr="000851A9">
              <w:rPr>
                <w:rFonts w:eastAsia="TimesNewRomanPSMT" w:cs="Times New Roman"/>
                <w:sz w:val="24"/>
                <w:szCs w:val="24"/>
              </w:rPr>
              <w:t>Економічні та політичні</w:t>
            </w:r>
          </w:p>
        </w:tc>
        <w:tc>
          <w:tcPr>
            <w:tcW w:w="1701" w:type="dxa"/>
          </w:tcPr>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Всесвітній економічний форум у Давосі (Швейцарія)</w:t>
            </w:r>
          </w:p>
        </w:tc>
        <w:tc>
          <w:tcPr>
            <w:tcW w:w="2127" w:type="dxa"/>
          </w:tcPr>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w:t>
            </w:r>
          </w:p>
        </w:tc>
        <w:tc>
          <w:tcPr>
            <w:tcW w:w="1865" w:type="dxa"/>
          </w:tcPr>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Flora Holand (квіти, Нідерланди)</w:t>
            </w:r>
          </w:p>
        </w:tc>
        <w:tc>
          <w:tcPr>
            <w:tcW w:w="2854" w:type="dxa"/>
          </w:tcPr>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«Райзен Гамбург» (туристичний ярмарок, Німеччина),</w:t>
            </w:r>
          </w:p>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 xml:space="preserve">Брюссельський міжнародний книжковий ярмарок (Бельгія) </w:t>
            </w:r>
          </w:p>
        </w:tc>
      </w:tr>
      <w:tr w:rsidR="00926815" w:rsidRPr="000851A9" w:rsidTr="00926815">
        <w:trPr>
          <w:trHeight w:val="1090"/>
        </w:trPr>
        <w:tc>
          <w:tcPr>
            <w:tcW w:w="1696" w:type="dxa"/>
          </w:tcPr>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Розважальні та культурно-</w:t>
            </w:r>
          </w:p>
          <w:p w:rsidR="00926815" w:rsidRPr="000851A9" w:rsidRDefault="00926815" w:rsidP="00510201">
            <w:pPr>
              <w:jc w:val="both"/>
              <w:rPr>
                <w:rFonts w:cs="Times New Roman"/>
                <w:sz w:val="24"/>
                <w:szCs w:val="24"/>
              </w:rPr>
            </w:pPr>
            <w:r w:rsidRPr="000851A9">
              <w:rPr>
                <w:rFonts w:eastAsia="TimesNewRomanPSMT" w:cs="Times New Roman"/>
                <w:sz w:val="24"/>
                <w:szCs w:val="24"/>
              </w:rPr>
              <w:t>мистецькі</w:t>
            </w:r>
          </w:p>
        </w:tc>
        <w:tc>
          <w:tcPr>
            <w:tcW w:w="1701" w:type="dxa"/>
          </w:tcPr>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Канський (Франція), Берлінський (Німеччина) кінофестивалі</w:t>
            </w:r>
          </w:p>
        </w:tc>
        <w:tc>
          <w:tcPr>
            <w:tcW w:w="2127" w:type="dxa"/>
          </w:tcPr>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Європейські Дні</w:t>
            </w:r>
          </w:p>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Добросусідства,</w:t>
            </w:r>
          </w:p>
          <w:p w:rsidR="00926815" w:rsidRPr="000851A9" w:rsidRDefault="00926815" w:rsidP="00510201">
            <w:pPr>
              <w:jc w:val="both"/>
              <w:rPr>
                <w:rFonts w:cs="Times New Roman"/>
                <w:sz w:val="24"/>
                <w:szCs w:val="24"/>
              </w:rPr>
            </w:pPr>
            <w:r w:rsidRPr="000851A9">
              <w:rPr>
                <w:rFonts w:eastAsia="TimesNewRomanPSMT" w:cs="Times New Roman"/>
                <w:sz w:val="24"/>
                <w:szCs w:val="24"/>
              </w:rPr>
              <w:t>Євробачення</w:t>
            </w:r>
          </w:p>
        </w:tc>
        <w:tc>
          <w:tcPr>
            <w:tcW w:w="1865" w:type="dxa"/>
          </w:tcPr>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Карнавали в</w:t>
            </w:r>
          </w:p>
          <w:p w:rsidR="00926815" w:rsidRPr="000851A9" w:rsidRDefault="00926815" w:rsidP="00510201">
            <w:pPr>
              <w:jc w:val="both"/>
              <w:rPr>
                <w:rFonts w:cs="Times New Roman"/>
                <w:sz w:val="24"/>
                <w:szCs w:val="24"/>
              </w:rPr>
            </w:pPr>
            <w:r w:rsidRPr="000851A9">
              <w:rPr>
                <w:rFonts w:eastAsia="TimesNewRomanPSMT" w:cs="Times New Roman"/>
                <w:sz w:val="24"/>
                <w:szCs w:val="24"/>
              </w:rPr>
              <w:t>Парижі, Венеції</w:t>
            </w:r>
          </w:p>
        </w:tc>
        <w:tc>
          <w:tcPr>
            <w:tcW w:w="2854" w:type="dxa"/>
          </w:tcPr>
          <w:p w:rsidR="00926815" w:rsidRPr="000851A9" w:rsidRDefault="00926815" w:rsidP="00510201">
            <w:pPr>
              <w:jc w:val="both"/>
              <w:rPr>
                <w:rFonts w:cs="Times New Roman"/>
                <w:sz w:val="24"/>
                <w:szCs w:val="24"/>
              </w:rPr>
            </w:pPr>
            <w:r w:rsidRPr="000851A9">
              <w:rPr>
                <w:rFonts w:cs="Times New Roman"/>
                <w:sz w:val="24"/>
                <w:szCs w:val="24"/>
              </w:rPr>
              <w:t>-</w:t>
            </w:r>
          </w:p>
        </w:tc>
      </w:tr>
      <w:tr w:rsidR="00926815" w:rsidRPr="000851A9" w:rsidTr="00926815">
        <w:trPr>
          <w:trHeight w:val="663"/>
        </w:trPr>
        <w:tc>
          <w:tcPr>
            <w:tcW w:w="1696" w:type="dxa"/>
          </w:tcPr>
          <w:p w:rsidR="00926815" w:rsidRPr="000851A9" w:rsidRDefault="00926815" w:rsidP="00510201">
            <w:pPr>
              <w:jc w:val="both"/>
              <w:rPr>
                <w:rFonts w:cs="Times New Roman"/>
                <w:sz w:val="24"/>
                <w:szCs w:val="24"/>
              </w:rPr>
            </w:pPr>
            <w:r w:rsidRPr="000851A9">
              <w:rPr>
                <w:rFonts w:eastAsia="TimesNewRomanPSMT" w:cs="Times New Roman"/>
                <w:sz w:val="24"/>
                <w:szCs w:val="24"/>
              </w:rPr>
              <w:t>Змішані</w:t>
            </w:r>
          </w:p>
        </w:tc>
        <w:tc>
          <w:tcPr>
            <w:tcW w:w="1701" w:type="dxa"/>
          </w:tcPr>
          <w:p w:rsidR="00926815" w:rsidRPr="000851A9" w:rsidRDefault="00926815"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Покази мод</w:t>
            </w:r>
          </w:p>
          <w:p w:rsidR="00926815" w:rsidRPr="000851A9" w:rsidRDefault="00926815" w:rsidP="00510201">
            <w:pPr>
              <w:jc w:val="both"/>
              <w:rPr>
                <w:rFonts w:cs="Times New Roman"/>
                <w:sz w:val="24"/>
                <w:szCs w:val="24"/>
              </w:rPr>
            </w:pPr>
            <w:r w:rsidRPr="000851A9">
              <w:rPr>
                <w:rFonts w:eastAsia="TimesNewRomanPSMT" w:cs="Times New Roman"/>
                <w:sz w:val="24"/>
                <w:szCs w:val="24"/>
              </w:rPr>
              <w:t>(Париж)</w:t>
            </w:r>
          </w:p>
        </w:tc>
        <w:tc>
          <w:tcPr>
            <w:tcW w:w="2127" w:type="dxa"/>
          </w:tcPr>
          <w:p w:rsidR="00926815" w:rsidRPr="000851A9" w:rsidRDefault="00926815" w:rsidP="00510201">
            <w:pPr>
              <w:jc w:val="both"/>
              <w:rPr>
                <w:rFonts w:cs="Times New Roman"/>
                <w:sz w:val="24"/>
                <w:szCs w:val="24"/>
                <w:lang w:val="en-US"/>
              </w:rPr>
            </w:pPr>
            <w:r w:rsidRPr="000851A9">
              <w:rPr>
                <w:rFonts w:eastAsia="TimesNewRomanPSMT" w:cs="Times New Roman"/>
                <w:sz w:val="24"/>
                <w:szCs w:val="24"/>
                <w:lang w:val="en-US"/>
              </w:rPr>
              <w:t>-</w:t>
            </w:r>
          </w:p>
        </w:tc>
        <w:tc>
          <w:tcPr>
            <w:tcW w:w="1865" w:type="dxa"/>
          </w:tcPr>
          <w:p w:rsidR="00926815" w:rsidRPr="000851A9" w:rsidRDefault="00926815" w:rsidP="00510201">
            <w:pPr>
              <w:jc w:val="both"/>
              <w:rPr>
                <w:rFonts w:cs="Times New Roman"/>
                <w:sz w:val="24"/>
                <w:szCs w:val="24"/>
              </w:rPr>
            </w:pPr>
            <w:r w:rsidRPr="000851A9">
              <w:rPr>
                <w:rFonts w:eastAsia="TimesNewRomanPSMT" w:cs="Times New Roman"/>
                <w:sz w:val="24"/>
                <w:szCs w:val="24"/>
              </w:rPr>
              <w:t>Дні Незалежності</w:t>
            </w:r>
          </w:p>
        </w:tc>
        <w:tc>
          <w:tcPr>
            <w:tcW w:w="2854" w:type="dxa"/>
          </w:tcPr>
          <w:p w:rsidR="00926815" w:rsidRPr="000851A9" w:rsidRDefault="00926815" w:rsidP="00510201">
            <w:pPr>
              <w:jc w:val="both"/>
              <w:rPr>
                <w:rFonts w:cs="Times New Roman"/>
                <w:sz w:val="24"/>
                <w:szCs w:val="24"/>
              </w:rPr>
            </w:pPr>
            <w:r w:rsidRPr="000851A9">
              <w:rPr>
                <w:rFonts w:eastAsia="TimesNewRomanPSMT" w:cs="Times New Roman"/>
                <w:sz w:val="24"/>
                <w:szCs w:val="24"/>
              </w:rPr>
              <w:t>Дні міста</w:t>
            </w:r>
          </w:p>
        </w:tc>
      </w:tr>
    </w:tbl>
    <w:p w:rsidR="00926815" w:rsidRPr="00D73837" w:rsidRDefault="00926815" w:rsidP="00926815">
      <w:pPr>
        <w:spacing w:after="240" w:line="360" w:lineRule="auto"/>
        <w:jc w:val="both"/>
        <w:rPr>
          <w:rFonts w:cs="Times New Roman"/>
          <w:szCs w:val="28"/>
        </w:rPr>
      </w:pPr>
      <w:r w:rsidRPr="000851A9">
        <w:rPr>
          <w:rFonts w:cs="Times New Roman"/>
          <w:szCs w:val="28"/>
        </w:rPr>
        <w:t xml:space="preserve">Джерело: </w:t>
      </w:r>
      <w:r w:rsidRPr="00D73837">
        <w:rPr>
          <w:rFonts w:cs="Times New Roman"/>
          <w:szCs w:val="28"/>
        </w:rPr>
        <w:t xml:space="preserve">[6, </w:t>
      </w:r>
      <w:r w:rsidRPr="000851A9">
        <w:rPr>
          <w:rFonts w:cs="Times New Roman"/>
          <w:szCs w:val="28"/>
        </w:rPr>
        <w:t>с. 113</w:t>
      </w:r>
      <w:r w:rsidRPr="00D73837">
        <w:rPr>
          <w:rFonts w:cs="Times New Roman"/>
          <w:szCs w:val="28"/>
        </w:rPr>
        <w:t>]</w:t>
      </w:r>
    </w:p>
    <w:p w:rsidR="00926815" w:rsidRPr="000851A9" w:rsidRDefault="00926815" w:rsidP="00926815">
      <w:pPr>
        <w:spacing w:after="0" w:line="360" w:lineRule="auto"/>
        <w:ind w:firstLine="709"/>
        <w:jc w:val="both"/>
        <w:rPr>
          <w:rFonts w:cs="Times New Roman"/>
          <w:szCs w:val="28"/>
        </w:rPr>
      </w:pPr>
      <w:r w:rsidRPr="000851A9">
        <w:rPr>
          <w:rFonts w:cs="Times New Roman"/>
          <w:szCs w:val="28"/>
        </w:rPr>
        <w:t xml:space="preserve">Міські події хоча і мають локальний характер та можуть залучати туристів з усього світу. Спортивні змагання створюють особливий вид подорожей – </w:t>
      </w:r>
      <w:r w:rsidRPr="000851A9">
        <w:rPr>
          <w:rFonts w:cs="Times New Roman"/>
          <w:szCs w:val="28"/>
        </w:rPr>
        <w:lastRenderedPageBreak/>
        <w:t xml:space="preserve">спортивно-подієвий туризм. Туристи відвідують такі заходи, щоб стати очевидцями подій глобального рівня. Міжнародні виставки, конгреси та інші події теж є досить популярними в Західній Європі. Лідерами в цій сфері є Німеччина, Франція, Нідерланди, Швейцарія та Бельгія. Для організації масштабних заходів долучаються не лише підприємства туристичної галузі, а й інших галузей економіки. В результаті спостерігається покращення економічного становища в країні. </w:t>
      </w:r>
    </w:p>
    <w:p w:rsidR="00926815" w:rsidRPr="000851A9" w:rsidRDefault="00926815" w:rsidP="00926815">
      <w:pPr>
        <w:spacing w:after="0" w:line="360" w:lineRule="auto"/>
        <w:ind w:firstLine="709"/>
        <w:jc w:val="both"/>
        <w:rPr>
          <w:rFonts w:cs="Times New Roman"/>
          <w:szCs w:val="28"/>
        </w:rPr>
      </w:pPr>
      <w:r w:rsidRPr="000851A9">
        <w:rPr>
          <w:rFonts w:cs="Times New Roman"/>
          <w:szCs w:val="28"/>
        </w:rPr>
        <w:t>Як окремий вид подієвого туризму варто виділити фестивалі. Вони бувають різного спрямування: музичні, релігійні, гастрономічні та спортивні. Визначити популярність фестивалів можна за показниками відвідуваності та прибутковості. Це дозволить визначити країни Західної Європи, в яких фестивальний рух розповсюджений найбільше.</w:t>
      </w:r>
    </w:p>
    <w:p w:rsidR="00926815" w:rsidRPr="000851A9" w:rsidRDefault="00926815" w:rsidP="00926815">
      <w:pPr>
        <w:spacing w:after="0" w:line="360" w:lineRule="auto"/>
        <w:ind w:firstLine="709"/>
        <w:jc w:val="both"/>
        <w:rPr>
          <w:rFonts w:cs="Times New Roman"/>
          <w:szCs w:val="28"/>
        </w:rPr>
      </w:pPr>
      <w:r w:rsidRPr="000851A9">
        <w:rPr>
          <w:rFonts w:cs="Times New Roman"/>
          <w:szCs w:val="28"/>
        </w:rPr>
        <w:t>Фестивалі сучасної та класичної музики є найбільш популярними. Їхня мета – популяризація національного та закордонного музичного продукту, розвиток культурного життя регіону та держави, створен</w:t>
      </w:r>
      <w:r>
        <w:rPr>
          <w:rFonts w:cs="Times New Roman"/>
          <w:szCs w:val="28"/>
        </w:rPr>
        <w:t>ня масштабного майданчика</w:t>
      </w:r>
      <w:r w:rsidRPr="000851A9">
        <w:rPr>
          <w:rFonts w:cs="Times New Roman"/>
          <w:szCs w:val="28"/>
        </w:rPr>
        <w:t xml:space="preserve"> для діалогу між виконавцями та аудиторією [7, с.</w:t>
      </w:r>
      <w:r>
        <w:rPr>
          <w:rFonts w:cs="Times New Roman"/>
          <w:szCs w:val="28"/>
        </w:rPr>
        <w:t xml:space="preserve"> </w:t>
      </w:r>
      <w:r w:rsidRPr="000851A9">
        <w:rPr>
          <w:rFonts w:cs="Times New Roman"/>
          <w:szCs w:val="28"/>
        </w:rPr>
        <w:t>151].</w:t>
      </w:r>
    </w:p>
    <w:p w:rsidR="00926815" w:rsidRPr="000851A9" w:rsidRDefault="00926815" w:rsidP="00926815">
      <w:pPr>
        <w:spacing w:after="0" w:line="360" w:lineRule="auto"/>
        <w:ind w:firstLine="709"/>
        <w:jc w:val="both"/>
        <w:rPr>
          <w:rFonts w:cs="Times New Roman"/>
          <w:szCs w:val="28"/>
        </w:rPr>
      </w:pPr>
      <w:r>
        <w:rPr>
          <w:rFonts w:cs="Times New Roman"/>
          <w:szCs w:val="28"/>
        </w:rPr>
        <w:t>Розглянемо</w:t>
      </w:r>
      <w:r w:rsidRPr="000851A9">
        <w:rPr>
          <w:rFonts w:cs="Times New Roman"/>
          <w:szCs w:val="28"/>
        </w:rPr>
        <w:t xml:space="preserve"> наймасштабніші та найприбутковіші фестивалі Західної Європи в 2020 році</w:t>
      </w:r>
      <w:r w:rsidRPr="000851A9">
        <w:rPr>
          <w:rFonts w:cs="Times New Roman"/>
        </w:rPr>
        <w:t xml:space="preserve"> </w:t>
      </w:r>
      <w:r w:rsidRPr="000851A9">
        <w:rPr>
          <w:rFonts w:cs="Times New Roman"/>
          <w:szCs w:val="28"/>
        </w:rPr>
        <w:t>(табл.</w:t>
      </w:r>
      <w:r>
        <w:rPr>
          <w:rFonts w:cs="Times New Roman"/>
          <w:szCs w:val="28"/>
        </w:rPr>
        <w:t xml:space="preserve"> 2.4</w:t>
      </w:r>
      <w:r w:rsidRPr="000851A9">
        <w:rPr>
          <w:rFonts w:cs="Times New Roman"/>
          <w:szCs w:val="28"/>
        </w:rPr>
        <w:t>).</w:t>
      </w:r>
    </w:p>
    <w:p w:rsidR="00926815" w:rsidRPr="000851A9" w:rsidRDefault="00926815" w:rsidP="00926815">
      <w:pPr>
        <w:jc w:val="right"/>
        <w:rPr>
          <w:rFonts w:cs="Times New Roman"/>
          <w:szCs w:val="28"/>
        </w:rPr>
      </w:pPr>
      <w:r>
        <w:rPr>
          <w:rFonts w:cs="Times New Roman"/>
          <w:szCs w:val="28"/>
        </w:rPr>
        <w:t>Таблиця 2.4</w:t>
      </w:r>
    </w:p>
    <w:p w:rsidR="00926815" w:rsidRPr="00926815" w:rsidRDefault="00926815" w:rsidP="00926815">
      <w:pPr>
        <w:spacing w:after="0" w:line="360" w:lineRule="auto"/>
        <w:ind w:firstLine="709"/>
        <w:jc w:val="center"/>
        <w:rPr>
          <w:rFonts w:cs="Times New Roman"/>
          <w:b/>
          <w:szCs w:val="28"/>
        </w:rPr>
      </w:pPr>
      <w:r w:rsidRPr="00926815">
        <w:rPr>
          <w:rFonts w:cs="Times New Roman"/>
          <w:b/>
          <w:szCs w:val="28"/>
        </w:rPr>
        <w:t>Фестивалі Західної Європи в 2020 році</w:t>
      </w:r>
    </w:p>
    <w:tbl>
      <w:tblPr>
        <w:tblStyle w:val="af3"/>
        <w:tblW w:w="0" w:type="auto"/>
        <w:tblLook w:val="04A0" w:firstRow="1" w:lastRow="0" w:firstColumn="1" w:lastColumn="0" w:noHBand="0" w:noVBand="1"/>
      </w:tblPr>
      <w:tblGrid>
        <w:gridCol w:w="3433"/>
        <w:gridCol w:w="3149"/>
        <w:gridCol w:w="1683"/>
        <w:gridCol w:w="1646"/>
      </w:tblGrid>
      <w:tr w:rsidR="00926815" w:rsidRPr="000851A9" w:rsidTr="00510201">
        <w:tc>
          <w:tcPr>
            <w:tcW w:w="3539" w:type="dxa"/>
          </w:tcPr>
          <w:p w:rsidR="00926815" w:rsidRPr="000851A9" w:rsidRDefault="00926815" w:rsidP="00510201">
            <w:pPr>
              <w:jc w:val="center"/>
              <w:rPr>
                <w:rFonts w:cs="Times New Roman"/>
                <w:sz w:val="24"/>
                <w:szCs w:val="28"/>
              </w:rPr>
            </w:pPr>
            <w:r w:rsidRPr="000851A9">
              <w:rPr>
                <w:rFonts w:cs="Times New Roman"/>
                <w:sz w:val="24"/>
                <w:szCs w:val="28"/>
              </w:rPr>
              <w:t>Фестиваль</w:t>
            </w:r>
          </w:p>
        </w:tc>
        <w:tc>
          <w:tcPr>
            <w:tcW w:w="3260" w:type="dxa"/>
          </w:tcPr>
          <w:p w:rsidR="00926815" w:rsidRPr="000851A9" w:rsidRDefault="00926815" w:rsidP="00510201">
            <w:pPr>
              <w:jc w:val="center"/>
              <w:rPr>
                <w:rFonts w:cs="Times New Roman"/>
                <w:sz w:val="24"/>
                <w:szCs w:val="28"/>
              </w:rPr>
            </w:pPr>
            <w:r w:rsidRPr="000851A9">
              <w:rPr>
                <w:rFonts w:cs="Times New Roman"/>
                <w:sz w:val="24"/>
                <w:szCs w:val="28"/>
              </w:rPr>
              <w:t>Місце</w:t>
            </w:r>
          </w:p>
          <w:p w:rsidR="00926815" w:rsidRPr="000851A9" w:rsidRDefault="00926815" w:rsidP="00510201">
            <w:pPr>
              <w:jc w:val="center"/>
              <w:rPr>
                <w:rFonts w:cs="Times New Roman"/>
                <w:sz w:val="24"/>
                <w:szCs w:val="28"/>
              </w:rPr>
            </w:pPr>
            <w:r w:rsidRPr="000851A9">
              <w:rPr>
                <w:rFonts w:cs="Times New Roman"/>
                <w:sz w:val="24"/>
                <w:szCs w:val="28"/>
              </w:rPr>
              <w:t>проведення</w:t>
            </w:r>
          </w:p>
        </w:tc>
        <w:tc>
          <w:tcPr>
            <w:tcW w:w="1701" w:type="dxa"/>
          </w:tcPr>
          <w:p w:rsidR="00926815" w:rsidRPr="000851A9" w:rsidRDefault="00926815" w:rsidP="00510201">
            <w:pPr>
              <w:jc w:val="center"/>
              <w:rPr>
                <w:rFonts w:cs="Times New Roman"/>
                <w:sz w:val="24"/>
                <w:szCs w:val="28"/>
              </w:rPr>
            </w:pPr>
            <w:r w:rsidRPr="000851A9">
              <w:rPr>
                <w:rFonts w:cs="Times New Roman"/>
                <w:sz w:val="24"/>
                <w:szCs w:val="28"/>
              </w:rPr>
              <w:t>Відвідувачі</w:t>
            </w:r>
          </w:p>
        </w:tc>
        <w:tc>
          <w:tcPr>
            <w:tcW w:w="1695" w:type="dxa"/>
          </w:tcPr>
          <w:p w:rsidR="00926815" w:rsidRPr="000851A9" w:rsidRDefault="00926815" w:rsidP="00510201">
            <w:pPr>
              <w:jc w:val="center"/>
              <w:rPr>
                <w:rFonts w:cs="Times New Roman"/>
                <w:sz w:val="24"/>
                <w:szCs w:val="28"/>
              </w:rPr>
            </w:pPr>
            <w:r w:rsidRPr="000851A9">
              <w:rPr>
                <w:rFonts w:cs="Times New Roman"/>
                <w:sz w:val="24"/>
                <w:szCs w:val="28"/>
              </w:rPr>
              <w:t>Дохід, млн. дол. США</w:t>
            </w:r>
          </w:p>
        </w:tc>
      </w:tr>
      <w:tr w:rsidR="00926815" w:rsidRPr="000851A9" w:rsidTr="00510201">
        <w:tc>
          <w:tcPr>
            <w:tcW w:w="3539" w:type="dxa"/>
          </w:tcPr>
          <w:p w:rsidR="00926815" w:rsidRPr="000851A9" w:rsidRDefault="00926815" w:rsidP="00510201">
            <w:pPr>
              <w:jc w:val="center"/>
              <w:rPr>
                <w:rFonts w:cs="Times New Roman"/>
                <w:sz w:val="24"/>
                <w:szCs w:val="28"/>
              </w:rPr>
            </w:pPr>
            <w:r>
              <w:rPr>
                <w:rFonts w:cs="Times New Roman"/>
                <w:sz w:val="24"/>
                <w:szCs w:val="28"/>
              </w:rPr>
              <w:t>«Southside Festival</w:t>
            </w:r>
            <w:r w:rsidRPr="000851A9">
              <w:rPr>
                <w:rFonts w:cs="Times New Roman"/>
                <w:sz w:val="24"/>
                <w:szCs w:val="28"/>
              </w:rPr>
              <w:t>» Фестиваль сучасної музики</w:t>
            </w:r>
          </w:p>
        </w:tc>
        <w:tc>
          <w:tcPr>
            <w:tcW w:w="3260" w:type="dxa"/>
          </w:tcPr>
          <w:p w:rsidR="00926815" w:rsidRPr="000851A9" w:rsidRDefault="00926815" w:rsidP="00510201">
            <w:pPr>
              <w:jc w:val="center"/>
              <w:rPr>
                <w:rFonts w:cs="Times New Roman"/>
                <w:sz w:val="24"/>
                <w:szCs w:val="28"/>
              </w:rPr>
            </w:pPr>
            <w:r>
              <w:rPr>
                <w:rFonts w:cs="Times New Roman"/>
                <w:sz w:val="24"/>
                <w:szCs w:val="28"/>
              </w:rPr>
              <w:t>Нойхаузен-об</w:t>
            </w:r>
            <w:r w:rsidRPr="000851A9">
              <w:rPr>
                <w:rFonts w:cs="Times New Roman"/>
                <w:sz w:val="24"/>
                <w:szCs w:val="28"/>
              </w:rPr>
              <w:t>-Екк, Німеччина</w:t>
            </w:r>
          </w:p>
        </w:tc>
        <w:tc>
          <w:tcPr>
            <w:tcW w:w="1701" w:type="dxa"/>
          </w:tcPr>
          <w:p w:rsidR="00926815" w:rsidRPr="000851A9" w:rsidRDefault="00926815" w:rsidP="00510201">
            <w:pPr>
              <w:jc w:val="center"/>
              <w:rPr>
                <w:rFonts w:cs="Times New Roman"/>
                <w:sz w:val="24"/>
                <w:szCs w:val="28"/>
              </w:rPr>
            </w:pPr>
            <w:r w:rsidRPr="000851A9">
              <w:rPr>
                <w:rFonts w:cs="Times New Roman"/>
                <w:sz w:val="24"/>
                <w:szCs w:val="28"/>
              </w:rPr>
              <w:t>62 100</w:t>
            </w:r>
          </w:p>
        </w:tc>
        <w:tc>
          <w:tcPr>
            <w:tcW w:w="1695" w:type="dxa"/>
          </w:tcPr>
          <w:p w:rsidR="00926815" w:rsidRPr="000851A9" w:rsidRDefault="00926815" w:rsidP="00510201">
            <w:pPr>
              <w:jc w:val="center"/>
              <w:rPr>
                <w:rFonts w:cs="Times New Roman"/>
                <w:sz w:val="24"/>
                <w:szCs w:val="28"/>
              </w:rPr>
            </w:pPr>
            <w:r w:rsidRPr="000851A9">
              <w:rPr>
                <w:rFonts w:cs="Times New Roman"/>
                <w:sz w:val="24"/>
                <w:szCs w:val="28"/>
              </w:rPr>
              <w:t>11,9</w:t>
            </w:r>
          </w:p>
        </w:tc>
      </w:tr>
      <w:tr w:rsidR="00926815" w:rsidRPr="000851A9" w:rsidTr="00510201">
        <w:tc>
          <w:tcPr>
            <w:tcW w:w="3539" w:type="dxa"/>
          </w:tcPr>
          <w:p w:rsidR="00926815" w:rsidRPr="000851A9" w:rsidRDefault="00926815" w:rsidP="00510201">
            <w:pPr>
              <w:jc w:val="center"/>
              <w:rPr>
                <w:rFonts w:cs="Times New Roman"/>
                <w:sz w:val="24"/>
                <w:szCs w:val="28"/>
              </w:rPr>
            </w:pPr>
            <w:r>
              <w:rPr>
                <w:rFonts w:cs="Times New Roman"/>
                <w:sz w:val="24"/>
                <w:szCs w:val="28"/>
              </w:rPr>
              <w:t>«Hurricane Festival</w:t>
            </w:r>
            <w:r w:rsidRPr="000851A9">
              <w:rPr>
                <w:rFonts w:cs="Times New Roman"/>
                <w:sz w:val="24"/>
                <w:szCs w:val="28"/>
              </w:rPr>
              <w:t>» Фестиваль сучасної музики</w:t>
            </w:r>
          </w:p>
        </w:tc>
        <w:tc>
          <w:tcPr>
            <w:tcW w:w="3260" w:type="dxa"/>
          </w:tcPr>
          <w:p w:rsidR="00926815" w:rsidRPr="000851A9" w:rsidRDefault="00926815" w:rsidP="00510201">
            <w:pPr>
              <w:jc w:val="center"/>
              <w:rPr>
                <w:rFonts w:cs="Times New Roman"/>
                <w:sz w:val="24"/>
                <w:szCs w:val="28"/>
              </w:rPr>
            </w:pPr>
            <w:r w:rsidRPr="000851A9">
              <w:rPr>
                <w:rFonts w:cs="Times New Roman"/>
                <w:sz w:val="24"/>
                <w:szCs w:val="28"/>
              </w:rPr>
              <w:t>Шессель, Німеччина</w:t>
            </w:r>
          </w:p>
        </w:tc>
        <w:tc>
          <w:tcPr>
            <w:tcW w:w="1701" w:type="dxa"/>
          </w:tcPr>
          <w:p w:rsidR="00926815" w:rsidRPr="000851A9" w:rsidRDefault="00926815" w:rsidP="00510201">
            <w:pPr>
              <w:jc w:val="center"/>
              <w:rPr>
                <w:rFonts w:cs="Times New Roman"/>
                <w:sz w:val="24"/>
                <w:szCs w:val="28"/>
              </w:rPr>
            </w:pPr>
            <w:r w:rsidRPr="000851A9">
              <w:rPr>
                <w:rFonts w:cs="Times New Roman"/>
                <w:sz w:val="24"/>
                <w:szCs w:val="28"/>
              </w:rPr>
              <w:t>62 693</w:t>
            </w:r>
          </w:p>
        </w:tc>
        <w:tc>
          <w:tcPr>
            <w:tcW w:w="1695" w:type="dxa"/>
          </w:tcPr>
          <w:p w:rsidR="00926815" w:rsidRPr="000851A9" w:rsidRDefault="00926815" w:rsidP="00510201">
            <w:pPr>
              <w:jc w:val="center"/>
              <w:rPr>
                <w:rFonts w:cs="Times New Roman"/>
                <w:sz w:val="24"/>
                <w:szCs w:val="28"/>
              </w:rPr>
            </w:pPr>
            <w:r w:rsidRPr="000851A9">
              <w:rPr>
                <w:rFonts w:cs="Times New Roman"/>
                <w:sz w:val="24"/>
                <w:szCs w:val="28"/>
              </w:rPr>
              <w:t>11,3</w:t>
            </w:r>
          </w:p>
        </w:tc>
      </w:tr>
      <w:tr w:rsidR="00926815" w:rsidRPr="000851A9" w:rsidTr="00510201">
        <w:tc>
          <w:tcPr>
            <w:tcW w:w="3539" w:type="dxa"/>
          </w:tcPr>
          <w:p w:rsidR="00926815" w:rsidRPr="000851A9" w:rsidRDefault="00926815" w:rsidP="00510201">
            <w:pPr>
              <w:jc w:val="center"/>
              <w:rPr>
                <w:rFonts w:cs="Times New Roman"/>
                <w:sz w:val="24"/>
                <w:szCs w:val="28"/>
              </w:rPr>
            </w:pPr>
            <w:r>
              <w:rPr>
                <w:rFonts w:cs="Times New Roman"/>
                <w:sz w:val="24"/>
                <w:szCs w:val="28"/>
              </w:rPr>
              <w:t>«Paleo Festival</w:t>
            </w:r>
            <w:r w:rsidRPr="000851A9">
              <w:rPr>
                <w:rFonts w:cs="Times New Roman"/>
                <w:sz w:val="24"/>
                <w:szCs w:val="28"/>
              </w:rPr>
              <w:t>» Рок-фестиваль</w:t>
            </w:r>
          </w:p>
        </w:tc>
        <w:tc>
          <w:tcPr>
            <w:tcW w:w="3260" w:type="dxa"/>
          </w:tcPr>
          <w:p w:rsidR="00926815" w:rsidRPr="000851A9" w:rsidRDefault="00926815" w:rsidP="00510201">
            <w:pPr>
              <w:jc w:val="center"/>
              <w:rPr>
                <w:rFonts w:cs="Times New Roman"/>
                <w:sz w:val="24"/>
                <w:szCs w:val="28"/>
              </w:rPr>
            </w:pPr>
            <w:r w:rsidRPr="000851A9">
              <w:rPr>
                <w:rFonts w:cs="Times New Roman"/>
                <w:sz w:val="24"/>
                <w:szCs w:val="28"/>
              </w:rPr>
              <w:t>Ньон, Швейцарія</w:t>
            </w:r>
          </w:p>
        </w:tc>
        <w:tc>
          <w:tcPr>
            <w:tcW w:w="1701" w:type="dxa"/>
          </w:tcPr>
          <w:p w:rsidR="00926815" w:rsidRPr="000851A9" w:rsidRDefault="00926815" w:rsidP="00510201">
            <w:pPr>
              <w:jc w:val="center"/>
              <w:rPr>
                <w:rFonts w:cs="Times New Roman"/>
                <w:sz w:val="24"/>
                <w:szCs w:val="28"/>
              </w:rPr>
            </w:pPr>
            <w:r w:rsidRPr="000851A9">
              <w:rPr>
                <w:rFonts w:cs="Times New Roman"/>
                <w:sz w:val="24"/>
                <w:szCs w:val="28"/>
              </w:rPr>
              <w:t>210 000</w:t>
            </w:r>
          </w:p>
        </w:tc>
        <w:tc>
          <w:tcPr>
            <w:tcW w:w="1695" w:type="dxa"/>
          </w:tcPr>
          <w:p w:rsidR="00926815" w:rsidRPr="000851A9" w:rsidRDefault="00926815" w:rsidP="00510201">
            <w:pPr>
              <w:jc w:val="center"/>
              <w:rPr>
                <w:rFonts w:cs="Times New Roman"/>
                <w:sz w:val="24"/>
                <w:szCs w:val="28"/>
              </w:rPr>
            </w:pPr>
            <w:r w:rsidRPr="000851A9">
              <w:rPr>
                <w:rFonts w:cs="Times New Roman"/>
                <w:sz w:val="24"/>
                <w:szCs w:val="28"/>
              </w:rPr>
              <w:t>11,2</w:t>
            </w:r>
          </w:p>
        </w:tc>
      </w:tr>
      <w:tr w:rsidR="00926815" w:rsidRPr="000851A9" w:rsidTr="00510201">
        <w:tc>
          <w:tcPr>
            <w:tcW w:w="3539" w:type="dxa"/>
          </w:tcPr>
          <w:p w:rsidR="00926815" w:rsidRPr="000851A9" w:rsidRDefault="00926815" w:rsidP="00510201">
            <w:pPr>
              <w:jc w:val="center"/>
              <w:rPr>
                <w:rFonts w:cs="Times New Roman"/>
                <w:sz w:val="24"/>
                <w:szCs w:val="28"/>
              </w:rPr>
            </w:pPr>
            <w:r w:rsidRPr="000851A9">
              <w:rPr>
                <w:rFonts w:cs="Times New Roman"/>
                <w:sz w:val="24"/>
                <w:szCs w:val="28"/>
              </w:rPr>
              <w:t>«Donauiselfest» Фестиваль сучасної музики</w:t>
            </w:r>
          </w:p>
        </w:tc>
        <w:tc>
          <w:tcPr>
            <w:tcW w:w="3260" w:type="dxa"/>
          </w:tcPr>
          <w:p w:rsidR="00926815" w:rsidRPr="000851A9" w:rsidRDefault="00926815" w:rsidP="00510201">
            <w:pPr>
              <w:jc w:val="center"/>
              <w:rPr>
                <w:rFonts w:cs="Times New Roman"/>
                <w:sz w:val="24"/>
                <w:szCs w:val="28"/>
              </w:rPr>
            </w:pPr>
            <w:r w:rsidRPr="000851A9">
              <w:rPr>
                <w:rFonts w:cs="Times New Roman"/>
                <w:sz w:val="24"/>
                <w:szCs w:val="28"/>
              </w:rPr>
              <w:t>Відень, Австрія</w:t>
            </w:r>
          </w:p>
        </w:tc>
        <w:tc>
          <w:tcPr>
            <w:tcW w:w="1701" w:type="dxa"/>
          </w:tcPr>
          <w:p w:rsidR="00926815" w:rsidRPr="000851A9" w:rsidRDefault="00926815" w:rsidP="00510201">
            <w:pPr>
              <w:jc w:val="center"/>
              <w:rPr>
                <w:rFonts w:cs="Times New Roman"/>
                <w:sz w:val="24"/>
                <w:szCs w:val="28"/>
              </w:rPr>
            </w:pPr>
            <w:r w:rsidRPr="000851A9">
              <w:rPr>
                <w:rFonts w:cs="Times New Roman"/>
                <w:sz w:val="24"/>
                <w:szCs w:val="28"/>
              </w:rPr>
              <w:t>2 700 000</w:t>
            </w:r>
          </w:p>
        </w:tc>
        <w:tc>
          <w:tcPr>
            <w:tcW w:w="1695" w:type="dxa"/>
          </w:tcPr>
          <w:p w:rsidR="00926815" w:rsidRPr="000851A9" w:rsidRDefault="00926815" w:rsidP="00510201">
            <w:pPr>
              <w:jc w:val="center"/>
              <w:rPr>
                <w:rFonts w:cs="Times New Roman"/>
                <w:sz w:val="24"/>
                <w:szCs w:val="28"/>
              </w:rPr>
            </w:pPr>
          </w:p>
        </w:tc>
      </w:tr>
      <w:tr w:rsidR="00926815" w:rsidRPr="000851A9" w:rsidTr="00510201">
        <w:tc>
          <w:tcPr>
            <w:tcW w:w="3539" w:type="dxa"/>
          </w:tcPr>
          <w:p w:rsidR="00926815" w:rsidRPr="000851A9" w:rsidRDefault="00926815" w:rsidP="00510201">
            <w:pPr>
              <w:jc w:val="center"/>
              <w:rPr>
                <w:rFonts w:cs="Times New Roman"/>
                <w:sz w:val="24"/>
                <w:szCs w:val="28"/>
              </w:rPr>
            </w:pPr>
            <w:r w:rsidRPr="000851A9">
              <w:rPr>
                <w:rFonts w:cs="Times New Roman"/>
                <w:sz w:val="24"/>
                <w:szCs w:val="28"/>
              </w:rPr>
              <w:t>Байройтський фестиваль класичної музики</w:t>
            </w:r>
          </w:p>
        </w:tc>
        <w:tc>
          <w:tcPr>
            <w:tcW w:w="3260" w:type="dxa"/>
          </w:tcPr>
          <w:p w:rsidR="00926815" w:rsidRPr="000851A9" w:rsidRDefault="00926815" w:rsidP="00510201">
            <w:pPr>
              <w:jc w:val="center"/>
              <w:rPr>
                <w:rFonts w:cs="Times New Roman"/>
                <w:sz w:val="24"/>
                <w:szCs w:val="28"/>
              </w:rPr>
            </w:pPr>
            <w:r w:rsidRPr="000851A9">
              <w:rPr>
                <w:rFonts w:cs="Times New Roman"/>
                <w:sz w:val="24"/>
                <w:szCs w:val="28"/>
              </w:rPr>
              <w:t>Байройт, Німеччина</w:t>
            </w:r>
          </w:p>
        </w:tc>
        <w:tc>
          <w:tcPr>
            <w:tcW w:w="1701" w:type="dxa"/>
          </w:tcPr>
          <w:p w:rsidR="00926815" w:rsidRPr="000851A9" w:rsidRDefault="00926815" w:rsidP="00510201">
            <w:pPr>
              <w:jc w:val="center"/>
              <w:rPr>
                <w:rFonts w:cs="Times New Roman"/>
                <w:sz w:val="24"/>
                <w:szCs w:val="28"/>
              </w:rPr>
            </w:pPr>
            <w:r w:rsidRPr="000851A9">
              <w:rPr>
                <w:rFonts w:cs="Times New Roman"/>
                <w:sz w:val="24"/>
                <w:szCs w:val="28"/>
              </w:rPr>
              <w:t>62 000</w:t>
            </w:r>
          </w:p>
        </w:tc>
        <w:tc>
          <w:tcPr>
            <w:tcW w:w="1695" w:type="dxa"/>
          </w:tcPr>
          <w:p w:rsidR="00926815" w:rsidRPr="000851A9" w:rsidRDefault="00926815" w:rsidP="00510201">
            <w:pPr>
              <w:jc w:val="center"/>
              <w:rPr>
                <w:rFonts w:cs="Times New Roman"/>
                <w:sz w:val="24"/>
                <w:szCs w:val="28"/>
              </w:rPr>
            </w:pPr>
            <w:r w:rsidRPr="000851A9">
              <w:rPr>
                <w:rFonts w:cs="Times New Roman"/>
                <w:sz w:val="24"/>
                <w:szCs w:val="28"/>
              </w:rPr>
              <w:t>-</w:t>
            </w:r>
          </w:p>
        </w:tc>
      </w:tr>
      <w:tr w:rsidR="00926815" w:rsidRPr="000851A9" w:rsidTr="00510201">
        <w:tc>
          <w:tcPr>
            <w:tcW w:w="3539" w:type="dxa"/>
          </w:tcPr>
          <w:p w:rsidR="00926815" w:rsidRPr="000851A9" w:rsidRDefault="00926815" w:rsidP="00510201">
            <w:pPr>
              <w:jc w:val="center"/>
              <w:rPr>
                <w:rFonts w:cs="Times New Roman"/>
                <w:sz w:val="24"/>
                <w:szCs w:val="28"/>
              </w:rPr>
            </w:pPr>
            <w:r>
              <w:rPr>
                <w:rFonts w:cs="Times New Roman"/>
                <w:sz w:val="24"/>
                <w:szCs w:val="28"/>
              </w:rPr>
              <w:t>Зальцбурз</w:t>
            </w:r>
            <w:r w:rsidRPr="000851A9">
              <w:rPr>
                <w:rFonts w:cs="Times New Roman"/>
                <w:sz w:val="24"/>
                <w:szCs w:val="28"/>
              </w:rPr>
              <w:t>ький фестиваль академічної музики</w:t>
            </w:r>
          </w:p>
        </w:tc>
        <w:tc>
          <w:tcPr>
            <w:tcW w:w="3260" w:type="dxa"/>
          </w:tcPr>
          <w:p w:rsidR="00926815" w:rsidRPr="000851A9" w:rsidRDefault="00926815" w:rsidP="00510201">
            <w:pPr>
              <w:jc w:val="center"/>
              <w:rPr>
                <w:rFonts w:cs="Times New Roman"/>
                <w:sz w:val="24"/>
                <w:szCs w:val="28"/>
              </w:rPr>
            </w:pPr>
            <w:r w:rsidRPr="000851A9">
              <w:rPr>
                <w:rFonts w:cs="Times New Roman"/>
                <w:sz w:val="24"/>
                <w:szCs w:val="28"/>
              </w:rPr>
              <w:t>Зальцбург, Австрія</w:t>
            </w:r>
          </w:p>
        </w:tc>
        <w:tc>
          <w:tcPr>
            <w:tcW w:w="1701" w:type="dxa"/>
          </w:tcPr>
          <w:p w:rsidR="00926815" w:rsidRPr="000851A9" w:rsidRDefault="00926815" w:rsidP="00510201">
            <w:pPr>
              <w:jc w:val="center"/>
              <w:rPr>
                <w:rFonts w:cs="Times New Roman"/>
                <w:sz w:val="24"/>
                <w:szCs w:val="28"/>
              </w:rPr>
            </w:pPr>
            <w:r w:rsidRPr="000851A9">
              <w:rPr>
                <w:rFonts w:cs="Times New Roman"/>
                <w:sz w:val="24"/>
                <w:szCs w:val="28"/>
              </w:rPr>
              <w:t>237 614</w:t>
            </w:r>
          </w:p>
        </w:tc>
        <w:tc>
          <w:tcPr>
            <w:tcW w:w="1695" w:type="dxa"/>
          </w:tcPr>
          <w:p w:rsidR="00926815" w:rsidRPr="000851A9" w:rsidRDefault="00926815" w:rsidP="00510201">
            <w:pPr>
              <w:jc w:val="center"/>
              <w:rPr>
                <w:rFonts w:cs="Times New Roman"/>
                <w:sz w:val="24"/>
                <w:szCs w:val="28"/>
              </w:rPr>
            </w:pPr>
            <w:r w:rsidRPr="000851A9">
              <w:rPr>
                <w:rFonts w:cs="Times New Roman"/>
                <w:sz w:val="24"/>
                <w:szCs w:val="28"/>
              </w:rPr>
              <w:t>-</w:t>
            </w:r>
          </w:p>
        </w:tc>
      </w:tr>
    </w:tbl>
    <w:p w:rsidR="00926815" w:rsidRPr="000851A9" w:rsidRDefault="00926815" w:rsidP="00926815">
      <w:pPr>
        <w:spacing w:after="240" w:line="360" w:lineRule="auto"/>
        <w:ind w:firstLine="708"/>
        <w:jc w:val="both"/>
        <w:rPr>
          <w:rFonts w:cs="Times New Roman"/>
          <w:szCs w:val="28"/>
        </w:rPr>
      </w:pPr>
      <w:r w:rsidRPr="000851A9">
        <w:rPr>
          <w:rFonts w:cs="Times New Roman"/>
          <w:szCs w:val="28"/>
        </w:rPr>
        <w:t>Джерело: [8]</w:t>
      </w:r>
    </w:p>
    <w:p w:rsidR="00926815" w:rsidRPr="000851A9" w:rsidRDefault="00926815" w:rsidP="00926815">
      <w:pPr>
        <w:spacing w:after="0" w:line="360" w:lineRule="auto"/>
        <w:jc w:val="both"/>
        <w:rPr>
          <w:rFonts w:cs="Times New Roman"/>
          <w:szCs w:val="28"/>
        </w:rPr>
      </w:pPr>
      <w:r w:rsidRPr="000851A9">
        <w:rPr>
          <w:rFonts w:cs="Times New Roman"/>
          <w:szCs w:val="28"/>
        </w:rPr>
        <w:lastRenderedPageBreak/>
        <w:tab/>
        <w:t xml:space="preserve">Отже, музичні фестивалі можна поділити на три типи: сучасної, класичної та академічної музики. Лідерами за проведенням музичних фестивалів є Німеччина, Австрія та Швейцарія. Наймасштабніший фестиваль сучасної музики – «Donauiselfest» в Австрії. У 2020 році кількість відвідувачів становила 2,7 млн. Середній дохід фестивалів понад 11 млн доларів. </w:t>
      </w:r>
    </w:p>
    <w:p w:rsidR="00926815" w:rsidRPr="000851A9" w:rsidRDefault="00926815" w:rsidP="00926815">
      <w:pPr>
        <w:spacing w:after="0" w:line="360" w:lineRule="auto"/>
        <w:jc w:val="both"/>
        <w:rPr>
          <w:rFonts w:cs="Times New Roman"/>
          <w:szCs w:val="28"/>
        </w:rPr>
      </w:pPr>
      <w:r w:rsidRPr="000851A9">
        <w:rPr>
          <w:rFonts w:cs="Times New Roman"/>
          <w:szCs w:val="28"/>
        </w:rPr>
        <w:tab/>
        <w:t>Наступний популярний вид фестивалів – кінофестивалі. Вони супроводжуються показом фільмів та відвідуванням акторів, продюсерів, режисерів. Під час заходу проводяться конкурси на найкращий фільм, роль тощо. У світі лише 43 фестивалі мають акредитацію Міжнародної організації кінопродюсерів. Деякі з них щорічно проводяться в країнах Західної Європи</w:t>
      </w:r>
      <w:r>
        <w:rPr>
          <w:rFonts w:cs="Times New Roman"/>
          <w:szCs w:val="28"/>
        </w:rPr>
        <w:t xml:space="preserve"> (табл. 2.5</w:t>
      </w:r>
      <w:r w:rsidRPr="000851A9">
        <w:rPr>
          <w:rFonts w:cs="Times New Roman"/>
          <w:szCs w:val="28"/>
        </w:rPr>
        <w:t>).</w:t>
      </w:r>
    </w:p>
    <w:p w:rsidR="00926815" w:rsidRPr="000851A9" w:rsidRDefault="00926815" w:rsidP="00926815">
      <w:pPr>
        <w:spacing w:before="240" w:after="0" w:line="360" w:lineRule="auto"/>
        <w:jc w:val="right"/>
        <w:rPr>
          <w:rFonts w:cs="Times New Roman"/>
          <w:szCs w:val="28"/>
        </w:rPr>
      </w:pPr>
      <w:r>
        <w:rPr>
          <w:rFonts w:cs="Times New Roman"/>
          <w:szCs w:val="28"/>
        </w:rPr>
        <w:t>Таблиця 2.5</w:t>
      </w:r>
    </w:p>
    <w:p w:rsidR="00926815" w:rsidRPr="00926815" w:rsidRDefault="00926815" w:rsidP="00926815">
      <w:pPr>
        <w:spacing w:after="0" w:line="360" w:lineRule="auto"/>
        <w:jc w:val="center"/>
        <w:rPr>
          <w:rFonts w:cs="Times New Roman"/>
          <w:b/>
          <w:szCs w:val="28"/>
        </w:rPr>
      </w:pPr>
      <w:r w:rsidRPr="00926815">
        <w:rPr>
          <w:rFonts w:cs="Times New Roman"/>
          <w:b/>
          <w:szCs w:val="28"/>
        </w:rPr>
        <w:t>Кінофестивалі в західноєвропейському регіоні</w:t>
      </w:r>
    </w:p>
    <w:tbl>
      <w:tblPr>
        <w:tblStyle w:val="af3"/>
        <w:tblW w:w="0" w:type="auto"/>
        <w:tblLook w:val="04A0" w:firstRow="1" w:lastRow="0" w:firstColumn="1" w:lastColumn="0" w:noHBand="0" w:noVBand="1"/>
      </w:tblPr>
      <w:tblGrid>
        <w:gridCol w:w="3192"/>
        <w:gridCol w:w="3270"/>
        <w:gridCol w:w="3449"/>
      </w:tblGrid>
      <w:tr w:rsidR="00926815" w:rsidRPr="000851A9" w:rsidTr="00510201">
        <w:trPr>
          <w:trHeight w:val="397"/>
        </w:trPr>
        <w:tc>
          <w:tcPr>
            <w:tcW w:w="3256" w:type="dxa"/>
          </w:tcPr>
          <w:p w:rsidR="00926815" w:rsidRPr="000851A9" w:rsidRDefault="00926815" w:rsidP="00510201">
            <w:pPr>
              <w:jc w:val="center"/>
              <w:rPr>
                <w:rFonts w:cs="Times New Roman"/>
                <w:sz w:val="24"/>
                <w:szCs w:val="24"/>
              </w:rPr>
            </w:pPr>
            <w:r w:rsidRPr="000851A9">
              <w:rPr>
                <w:rFonts w:cs="Times New Roman"/>
                <w:sz w:val="24"/>
                <w:szCs w:val="24"/>
              </w:rPr>
              <w:t>Категорія фестивалів</w:t>
            </w:r>
          </w:p>
        </w:tc>
        <w:tc>
          <w:tcPr>
            <w:tcW w:w="3402" w:type="dxa"/>
          </w:tcPr>
          <w:p w:rsidR="00926815" w:rsidRPr="000851A9" w:rsidRDefault="00926815" w:rsidP="00510201">
            <w:pPr>
              <w:jc w:val="center"/>
              <w:rPr>
                <w:rFonts w:cs="Times New Roman"/>
                <w:sz w:val="24"/>
                <w:szCs w:val="24"/>
              </w:rPr>
            </w:pPr>
            <w:r w:rsidRPr="000851A9">
              <w:rPr>
                <w:rFonts w:cs="Times New Roman"/>
                <w:sz w:val="24"/>
                <w:szCs w:val="24"/>
              </w:rPr>
              <w:t>Країна</w:t>
            </w:r>
          </w:p>
        </w:tc>
        <w:tc>
          <w:tcPr>
            <w:tcW w:w="3537" w:type="dxa"/>
          </w:tcPr>
          <w:p w:rsidR="00926815" w:rsidRPr="000851A9" w:rsidRDefault="00926815" w:rsidP="00510201">
            <w:pPr>
              <w:jc w:val="center"/>
              <w:rPr>
                <w:rFonts w:cs="Times New Roman"/>
                <w:sz w:val="24"/>
                <w:szCs w:val="24"/>
              </w:rPr>
            </w:pPr>
            <w:r w:rsidRPr="000851A9">
              <w:rPr>
                <w:rFonts w:cs="Times New Roman"/>
                <w:sz w:val="24"/>
                <w:szCs w:val="24"/>
              </w:rPr>
              <w:t>Захід</w:t>
            </w:r>
          </w:p>
        </w:tc>
      </w:tr>
      <w:tr w:rsidR="00926815" w:rsidRPr="000851A9" w:rsidTr="00510201">
        <w:tc>
          <w:tcPr>
            <w:tcW w:w="3256" w:type="dxa"/>
            <w:vMerge w:val="restart"/>
          </w:tcPr>
          <w:p w:rsidR="00926815" w:rsidRPr="000851A9" w:rsidRDefault="00926815" w:rsidP="00510201">
            <w:pPr>
              <w:jc w:val="center"/>
              <w:rPr>
                <w:rFonts w:cs="Times New Roman"/>
                <w:sz w:val="24"/>
                <w:szCs w:val="24"/>
              </w:rPr>
            </w:pPr>
            <w:r w:rsidRPr="000851A9">
              <w:rPr>
                <w:rFonts w:cs="Times New Roman"/>
                <w:sz w:val="24"/>
                <w:szCs w:val="24"/>
              </w:rPr>
              <w:t>Конкурсні кінофестивалі художнього кіно</w:t>
            </w:r>
          </w:p>
        </w:tc>
        <w:tc>
          <w:tcPr>
            <w:tcW w:w="3402" w:type="dxa"/>
          </w:tcPr>
          <w:p w:rsidR="00926815" w:rsidRPr="000851A9" w:rsidRDefault="00926815" w:rsidP="00510201">
            <w:pPr>
              <w:jc w:val="center"/>
              <w:rPr>
                <w:rFonts w:cs="Times New Roman"/>
                <w:sz w:val="24"/>
                <w:szCs w:val="24"/>
              </w:rPr>
            </w:pPr>
            <w:r w:rsidRPr="000851A9">
              <w:rPr>
                <w:rFonts w:cs="Times New Roman"/>
                <w:sz w:val="24"/>
                <w:szCs w:val="24"/>
              </w:rPr>
              <w:t>Німеччина</w:t>
            </w:r>
          </w:p>
          <w:p w:rsidR="00926815" w:rsidRPr="000851A9" w:rsidRDefault="00926815" w:rsidP="00510201">
            <w:pPr>
              <w:jc w:val="center"/>
              <w:rPr>
                <w:rFonts w:cs="Times New Roman"/>
                <w:sz w:val="24"/>
                <w:szCs w:val="24"/>
              </w:rPr>
            </w:pPr>
          </w:p>
        </w:tc>
        <w:tc>
          <w:tcPr>
            <w:tcW w:w="3537" w:type="dxa"/>
          </w:tcPr>
          <w:p w:rsidR="00926815" w:rsidRPr="000851A9" w:rsidRDefault="00926815" w:rsidP="00510201">
            <w:pPr>
              <w:jc w:val="center"/>
              <w:rPr>
                <w:rFonts w:cs="Times New Roman"/>
                <w:sz w:val="24"/>
                <w:szCs w:val="24"/>
              </w:rPr>
            </w:pPr>
            <w:r w:rsidRPr="000851A9">
              <w:rPr>
                <w:rFonts w:cs="Times New Roman"/>
                <w:sz w:val="24"/>
                <w:szCs w:val="24"/>
              </w:rPr>
              <w:t>Берлінський кінофестиваль</w:t>
            </w:r>
          </w:p>
          <w:p w:rsidR="00926815" w:rsidRPr="000851A9" w:rsidRDefault="00926815" w:rsidP="00510201">
            <w:pPr>
              <w:jc w:val="center"/>
              <w:rPr>
                <w:rFonts w:cs="Times New Roman"/>
                <w:sz w:val="24"/>
                <w:szCs w:val="24"/>
              </w:rPr>
            </w:pPr>
          </w:p>
        </w:tc>
      </w:tr>
      <w:tr w:rsidR="00926815" w:rsidRPr="000851A9" w:rsidTr="00510201">
        <w:tc>
          <w:tcPr>
            <w:tcW w:w="3256" w:type="dxa"/>
            <w:vMerge/>
          </w:tcPr>
          <w:p w:rsidR="00926815" w:rsidRPr="000851A9" w:rsidRDefault="00926815" w:rsidP="00510201">
            <w:pPr>
              <w:jc w:val="center"/>
              <w:rPr>
                <w:rFonts w:cs="Times New Roman"/>
                <w:sz w:val="24"/>
                <w:szCs w:val="24"/>
              </w:rPr>
            </w:pPr>
          </w:p>
        </w:tc>
        <w:tc>
          <w:tcPr>
            <w:tcW w:w="3402" w:type="dxa"/>
          </w:tcPr>
          <w:p w:rsidR="00926815" w:rsidRPr="000851A9" w:rsidRDefault="00926815" w:rsidP="00510201">
            <w:pPr>
              <w:jc w:val="center"/>
              <w:rPr>
                <w:rFonts w:cs="Times New Roman"/>
                <w:sz w:val="24"/>
                <w:szCs w:val="24"/>
              </w:rPr>
            </w:pPr>
            <w:r w:rsidRPr="000851A9">
              <w:rPr>
                <w:rFonts w:cs="Times New Roman"/>
                <w:sz w:val="24"/>
                <w:szCs w:val="24"/>
              </w:rPr>
              <w:t>Франція</w:t>
            </w:r>
          </w:p>
          <w:p w:rsidR="00926815" w:rsidRPr="000851A9" w:rsidRDefault="00926815" w:rsidP="00510201">
            <w:pPr>
              <w:jc w:val="center"/>
              <w:rPr>
                <w:rFonts w:cs="Times New Roman"/>
                <w:sz w:val="24"/>
                <w:szCs w:val="24"/>
              </w:rPr>
            </w:pPr>
          </w:p>
        </w:tc>
        <w:tc>
          <w:tcPr>
            <w:tcW w:w="3537" w:type="dxa"/>
          </w:tcPr>
          <w:p w:rsidR="00926815" w:rsidRPr="000851A9" w:rsidRDefault="00926815" w:rsidP="00510201">
            <w:pPr>
              <w:jc w:val="center"/>
              <w:rPr>
                <w:rFonts w:cs="Times New Roman"/>
                <w:sz w:val="24"/>
                <w:szCs w:val="24"/>
              </w:rPr>
            </w:pPr>
            <w:r w:rsidRPr="000851A9">
              <w:rPr>
                <w:rFonts w:cs="Times New Roman"/>
                <w:sz w:val="24"/>
                <w:szCs w:val="24"/>
              </w:rPr>
              <w:t>Каннський кінофестиваль</w:t>
            </w:r>
          </w:p>
          <w:p w:rsidR="00926815" w:rsidRPr="000851A9" w:rsidRDefault="00926815" w:rsidP="00510201">
            <w:pPr>
              <w:jc w:val="center"/>
              <w:rPr>
                <w:rFonts w:cs="Times New Roman"/>
                <w:sz w:val="24"/>
                <w:szCs w:val="24"/>
              </w:rPr>
            </w:pPr>
          </w:p>
        </w:tc>
      </w:tr>
      <w:tr w:rsidR="00926815" w:rsidRPr="000851A9" w:rsidTr="00510201">
        <w:trPr>
          <w:trHeight w:val="397"/>
        </w:trPr>
        <w:tc>
          <w:tcPr>
            <w:tcW w:w="3256" w:type="dxa"/>
            <w:vMerge/>
          </w:tcPr>
          <w:p w:rsidR="00926815" w:rsidRPr="000851A9" w:rsidRDefault="00926815" w:rsidP="00510201">
            <w:pPr>
              <w:jc w:val="center"/>
              <w:rPr>
                <w:rFonts w:cs="Times New Roman"/>
                <w:sz w:val="24"/>
                <w:szCs w:val="24"/>
              </w:rPr>
            </w:pPr>
          </w:p>
        </w:tc>
        <w:tc>
          <w:tcPr>
            <w:tcW w:w="3402" w:type="dxa"/>
          </w:tcPr>
          <w:p w:rsidR="00926815" w:rsidRPr="000851A9" w:rsidRDefault="00926815" w:rsidP="00510201">
            <w:pPr>
              <w:jc w:val="center"/>
              <w:rPr>
                <w:rFonts w:cs="Times New Roman"/>
                <w:sz w:val="24"/>
                <w:szCs w:val="24"/>
              </w:rPr>
            </w:pPr>
            <w:r w:rsidRPr="000851A9">
              <w:rPr>
                <w:rFonts w:cs="Times New Roman"/>
                <w:sz w:val="24"/>
                <w:szCs w:val="24"/>
              </w:rPr>
              <w:t>Швейцарія</w:t>
            </w:r>
          </w:p>
        </w:tc>
        <w:tc>
          <w:tcPr>
            <w:tcW w:w="3537" w:type="dxa"/>
          </w:tcPr>
          <w:p w:rsidR="00926815" w:rsidRPr="000851A9" w:rsidRDefault="00926815" w:rsidP="00510201">
            <w:pPr>
              <w:jc w:val="center"/>
              <w:rPr>
                <w:rFonts w:cs="Times New Roman"/>
                <w:sz w:val="24"/>
                <w:szCs w:val="24"/>
              </w:rPr>
            </w:pPr>
            <w:r w:rsidRPr="000851A9">
              <w:rPr>
                <w:rFonts w:cs="Times New Roman"/>
                <w:sz w:val="24"/>
                <w:szCs w:val="24"/>
              </w:rPr>
              <w:t>Кінофестиваль в Локарно</w:t>
            </w:r>
          </w:p>
        </w:tc>
      </w:tr>
      <w:tr w:rsidR="00926815" w:rsidRPr="000851A9" w:rsidTr="00510201">
        <w:tc>
          <w:tcPr>
            <w:tcW w:w="3256" w:type="dxa"/>
          </w:tcPr>
          <w:p w:rsidR="00926815" w:rsidRPr="000851A9" w:rsidRDefault="00926815" w:rsidP="00510201">
            <w:pPr>
              <w:jc w:val="center"/>
              <w:rPr>
                <w:rFonts w:cs="Times New Roman"/>
                <w:sz w:val="24"/>
                <w:szCs w:val="24"/>
              </w:rPr>
            </w:pPr>
            <w:r w:rsidRPr="000851A9">
              <w:rPr>
                <w:rFonts w:cs="Times New Roman"/>
                <w:sz w:val="24"/>
                <w:szCs w:val="24"/>
              </w:rPr>
              <w:t>Конкурсні фестивалі жанрового кіно</w:t>
            </w:r>
          </w:p>
        </w:tc>
        <w:tc>
          <w:tcPr>
            <w:tcW w:w="3402" w:type="dxa"/>
          </w:tcPr>
          <w:p w:rsidR="00926815" w:rsidRPr="000851A9" w:rsidRDefault="00926815" w:rsidP="00510201">
            <w:pPr>
              <w:jc w:val="center"/>
              <w:rPr>
                <w:rFonts w:cs="Times New Roman"/>
                <w:sz w:val="24"/>
                <w:szCs w:val="24"/>
              </w:rPr>
            </w:pPr>
            <w:r w:rsidRPr="000851A9">
              <w:rPr>
                <w:rFonts w:cs="Times New Roman"/>
                <w:sz w:val="24"/>
                <w:szCs w:val="24"/>
              </w:rPr>
              <w:t>Австрія</w:t>
            </w:r>
          </w:p>
        </w:tc>
        <w:tc>
          <w:tcPr>
            <w:tcW w:w="3537" w:type="dxa"/>
          </w:tcPr>
          <w:p w:rsidR="00926815" w:rsidRPr="000851A9" w:rsidRDefault="00926815" w:rsidP="00510201">
            <w:pPr>
              <w:jc w:val="center"/>
              <w:rPr>
                <w:rFonts w:cs="Times New Roman"/>
                <w:sz w:val="24"/>
                <w:szCs w:val="24"/>
              </w:rPr>
            </w:pPr>
            <w:r w:rsidRPr="000851A9">
              <w:rPr>
                <w:rFonts w:cs="Times New Roman"/>
                <w:sz w:val="24"/>
                <w:szCs w:val="24"/>
              </w:rPr>
              <w:t>Фестиваль фільмів від молодих режисерів у Кіцбюелі</w:t>
            </w:r>
          </w:p>
        </w:tc>
      </w:tr>
      <w:tr w:rsidR="00926815" w:rsidRPr="000851A9" w:rsidTr="00510201">
        <w:tc>
          <w:tcPr>
            <w:tcW w:w="3256" w:type="dxa"/>
          </w:tcPr>
          <w:p w:rsidR="00926815" w:rsidRPr="000851A9" w:rsidRDefault="00926815" w:rsidP="00510201">
            <w:pPr>
              <w:jc w:val="center"/>
              <w:rPr>
                <w:rFonts w:cs="Times New Roman"/>
                <w:sz w:val="24"/>
                <w:szCs w:val="24"/>
              </w:rPr>
            </w:pPr>
            <w:r w:rsidRPr="000851A9">
              <w:rPr>
                <w:rFonts w:cs="Times New Roman"/>
                <w:sz w:val="24"/>
                <w:szCs w:val="24"/>
              </w:rPr>
              <w:t>Фестивалі художнього кіно без конкурсу</w:t>
            </w:r>
          </w:p>
        </w:tc>
        <w:tc>
          <w:tcPr>
            <w:tcW w:w="3402" w:type="dxa"/>
          </w:tcPr>
          <w:p w:rsidR="00926815" w:rsidRPr="000851A9" w:rsidRDefault="00926815" w:rsidP="00510201">
            <w:pPr>
              <w:jc w:val="center"/>
              <w:rPr>
                <w:rFonts w:cs="Times New Roman"/>
                <w:sz w:val="24"/>
                <w:szCs w:val="24"/>
              </w:rPr>
            </w:pPr>
            <w:r w:rsidRPr="000851A9">
              <w:rPr>
                <w:rFonts w:cs="Times New Roman"/>
                <w:sz w:val="24"/>
                <w:szCs w:val="24"/>
              </w:rPr>
              <w:t>Австрія</w:t>
            </w:r>
          </w:p>
        </w:tc>
        <w:tc>
          <w:tcPr>
            <w:tcW w:w="3537" w:type="dxa"/>
          </w:tcPr>
          <w:p w:rsidR="00926815" w:rsidRPr="000851A9" w:rsidRDefault="00926815" w:rsidP="00510201">
            <w:pPr>
              <w:jc w:val="center"/>
              <w:rPr>
                <w:rFonts w:cs="Times New Roman"/>
                <w:sz w:val="24"/>
                <w:szCs w:val="24"/>
              </w:rPr>
            </w:pPr>
            <w:r w:rsidRPr="000851A9">
              <w:rPr>
                <w:rFonts w:cs="Times New Roman"/>
                <w:sz w:val="24"/>
                <w:szCs w:val="24"/>
              </w:rPr>
              <w:t>Віденський міжнародний кінофестиваль «Viennale»</w:t>
            </w:r>
          </w:p>
        </w:tc>
      </w:tr>
      <w:tr w:rsidR="00926815" w:rsidRPr="000851A9" w:rsidTr="00510201">
        <w:tc>
          <w:tcPr>
            <w:tcW w:w="3256" w:type="dxa"/>
          </w:tcPr>
          <w:p w:rsidR="00926815" w:rsidRPr="000851A9" w:rsidRDefault="00926815" w:rsidP="00510201">
            <w:pPr>
              <w:jc w:val="center"/>
              <w:rPr>
                <w:rFonts w:cs="Times New Roman"/>
                <w:sz w:val="24"/>
                <w:szCs w:val="24"/>
              </w:rPr>
            </w:pPr>
            <w:r w:rsidRPr="000851A9">
              <w:rPr>
                <w:rFonts w:cs="Times New Roman"/>
                <w:sz w:val="24"/>
                <w:szCs w:val="24"/>
              </w:rPr>
              <w:t>Фестивалі документального та короткометражного кіно</w:t>
            </w:r>
          </w:p>
        </w:tc>
        <w:tc>
          <w:tcPr>
            <w:tcW w:w="3402" w:type="dxa"/>
          </w:tcPr>
          <w:p w:rsidR="00926815" w:rsidRPr="000851A9" w:rsidRDefault="00926815" w:rsidP="00510201">
            <w:pPr>
              <w:jc w:val="center"/>
              <w:rPr>
                <w:rFonts w:cs="Times New Roman"/>
                <w:sz w:val="24"/>
                <w:szCs w:val="24"/>
              </w:rPr>
            </w:pPr>
            <w:r w:rsidRPr="000851A9">
              <w:rPr>
                <w:rFonts w:cs="Times New Roman"/>
                <w:sz w:val="24"/>
                <w:szCs w:val="24"/>
              </w:rPr>
              <w:t>Німеччина</w:t>
            </w:r>
          </w:p>
        </w:tc>
        <w:tc>
          <w:tcPr>
            <w:tcW w:w="3537" w:type="dxa"/>
          </w:tcPr>
          <w:p w:rsidR="00926815" w:rsidRPr="000851A9" w:rsidRDefault="00926815" w:rsidP="00510201">
            <w:pPr>
              <w:jc w:val="center"/>
              <w:rPr>
                <w:rFonts w:cs="Times New Roman"/>
                <w:sz w:val="24"/>
                <w:szCs w:val="24"/>
              </w:rPr>
            </w:pPr>
            <w:r w:rsidRPr="000851A9">
              <w:rPr>
                <w:rFonts w:cs="Times New Roman"/>
                <w:sz w:val="24"/>
                <w:szCs w:val="24"/>
              </w:rPr>
              <w:t>Міжнародний фестиваль короткометражних фільмів «Оберхаузен»</w:t>
            </w:r>
          </w:p>
        </w:tc>
      </w:tr>
    </w:tbl>
    <w:p w:rsidR="00926815" w:rsidRPr="000851A9" w:rsidRDefault="00926815" w:rsidP="00926815">
      <w:pPr>
        <w:spacing w:after="240" w:line="360" w:lineRule="auto"/>
        <w:jc w:val="both"/>
        <w:rPr>
          <w:rFonts w:cs="Times New Roman"/>
          <w:szCs w:val="28"/>
        </w:rPr>
      </w:pPr>
      <w:r w:rsidRPr="000851A9">
        <w:rPr>
          <w:rFonts w:cs="Times New Roman"/>
          <w:szCs w:val="28"/>
        </w:rPr>
        <w:t>Джерело: [9]</w:t>
      </w:r>
    </w:p>
    <w:p w:rsidR="00926815" w:rsidRPr="000851A9" w:rsidRDefault="00926815" w:rsidP="00926815">
      <w:pPr>
        <w:spacing w:after="0" w:line="360" w:lineRule="auto"/>
        <w:jc w:val="both"/>
        <w:rPr>
          <w:rFonts w:cs="Times New Roman"/>
          <w:szCs w:val="28"/>
        </w:rPr>
      </w:pPr>
      <w:r w:rsidRPr="000851A9">
        <w:rPr>
          <w:rFonts w:cs="Times New Roman"/>
          <w:szCs w:val="28"/>
        </w:rPr>
        <w:tab/>
        <w:t>Гастрономічні фестивалі полягають в дегустації місцевих та національних страв, ознайомленні з традиціями та особливостями споживання їжі. В країнах Західної Європи є два найбільш значущих фестивалі (табл. 2.</w:t>
      </w:r>
      <w:r>
        <w:rPr>
          <w:rFonts w:cs="Times New Roman"/>
          <w:szCs w:val="28"/>
        </w:rPr>
        <w:t>6</w:t>
      </w:r>
      <w:r w:rsidRPr="000851A9">
        <w:rPr>
          <w:rFonts w:cs="Times New Roman"/>
          <w:szCs w:val="28"/>
        </w:rPr>
        <w:t>).</w:t>
      </w:r>
    </w:p>
    <w:p w:rsidR="00926815" w:rsidRPr="000851A9" w:rsidRDefault="00926815" w:rsidP="00926815">
      <w:pPr>
        <w:spacing w:before="240" w:after="0" w:line="360" w:lineRule="auto"/>
        <w:jc w:val="right"/>
        <w:rPr>
          <w:rFonts w:cs="Times New Roman"/>
          <w:szCs w:val="28"/>
        </w:rPr>
      </w:pPr>
      <w:r w:rsidRPr="000851A9">
        <w:rPr>
          <w:rFonts w:cs="Times New Roman"/>
          <w:szCs w:val="28"/>
        </w:rPr>
        <w:t>Таблиця 2.</w:t>
      </w:r>
      <w:r>
        <w:rPr>
          <w:rFonts w:cs="Times New Roman"/>
          <w:szCs w:val="28"/>
        </w:rPr>
        <w:t>6</w:t>
      </w:r>
    </w:p>
    <w:p w:rsidR="00926815" w:rsidRPr="00926815" w:rsidRDefault="00926815" w:rsidP="00926815">
      <w:pPr>
        <w:spacing w:after="0" w:line="360" w:lineRule="auto"/>
        <w:jc w:val="center"/>
        <w:rPr>
          <w:rFonts w:cs="Times New Roman"/>
          <w:b/>
          <w:szCs w:val="28"/>
        </w:rPr>
      </w:pPr>
      <w:r w:rsidRPr="00926815">
        <w:rPr>
          <w:rFonts w:cs="Times New Roman"/>
          <w:b/>
          <w:szCs w:val="28"/>
        </w:rPr>
        <w:t>Гастрономічні фестивалі Західної Європи 2019</w:t>
      </w:r>
    </w:p>
    <w:tbl>
      <w:tblPr>
        <w:tblStyle w:val="af3"/>
        <w:tblW w:w="0" w:type="auto"/>
        <w:tblLook w:val="04A0" w:firstRow="1" w:lastRow="0" w:firstColumn="1" w:lastColumn="0" w:noHBand="0" w:noVBand="1"/>
      </w:tblPr>
      <w:tblGrid>
        <w:gridCol w:w="4388"/>
        <w:gridCol w:w="3029"/>
        <w:gridCol w:w="2494"/>
      </w:tblGrid>
      <w:tr w:rsidR="00926815" w:rsidRPr="000851A9" w:rsidTr="00510201">
        <w:tc>
          <w:tcPr>
            <w:tcW w:w="4531" w:type="dxa"/>
          </w:tcPr>
          <w:p w:rsidR="00926815" w:rsidRPr="000851A9" w:rsidRDefault="00926815" w:rsidP="00510201">
            <w:pPr>
              <w:spacing w:line="360" w:lineRule="auto"/>
              <w:jc w:val="center"/>
              <w:rPr>
                <w:rFonts w:cs="Times New Roman"/>
                <w:sz w:val="24"/>
                <w:szCs w:val="28"/>
              </w:rPr>
            </w:pPr>
            <w:r w:rsidRPr="000851A9">
              <w:rPr>
                <w:rFonts w:cs="Times New Roman"/>
                <w:sz w:val="24"/>
                <w:szCs w:val="28"/>
              </w:rPr>
              <w:t>Фестиваль</w:t>
            </w:r>
          </w:p>
        </w:tc>
        <w:tc>
          <w:tcPr>
            <w:tcW w:w="3119" w:type="dxa"/>
          </w:tcPr>
          <w:p w:rsidR="00926815" w:rsidRPr="000851A9" w:rsidRDefault="00926815" w:rsidP="00510201">
            <w:pPr>
              <w:spacing w:line="360" w:lineRule="auto"/>
              <w:jc w:val="center"/>
              <w:rPr>
                <w:rFonts w:cs="Times New Roman"/>
                <w:sz w:val="24"/>
                <w:szCs w:val="28"/>
              </w:rPr>
            </w:pPr>
            <w:r w:rsidRPr="000851A9">
              <w:rPr>
                <w:rFonts w:cs="Times New Roman"/>
                <w:sz w:val="24"/>
                <w:szCs w:val="28"/>
              </w:rPr>
              <w:t>Місце проведення</w:t>
            </w:r>
          </w:p>
        </w:tc>
        <w:tc>
          <w:tcPr>
            <w:tcW w:w="2545" w:type="dxa"/>
          </w:tcPr>
          <w:p w:rsidR="00926815" w:rsidRPr="000851A9" w:rsidRDefault="00926815" w:rsidP="00510201">
            <w:pPr>
              <w:spacing w:line="360" w:lineRule="auto"/>
              <w:jc w:val="center"/>
              <w:rPr>
                <w:rFonts w:cs="Times New Roman"/>
                <w:sz w:val="24"/>
                <w:szCs w:val="28"/>
              </w:rPr>
            </w:pPr>
            <w:r w:rsidRPr="000851A9">
              <w:rPr>
                <w:rFonts w:cs="Times New Roman"/>
                <w:sz w:val="24"/>
                <w:szCs w:val="28"/>
              </w:rPr>
              <w:t>Відвідувачів, осіб</w:t>
            </w:r>
          </w:p>
        </w:tc>
      </w:tr>
      <w:tr w:rsidR="00926815" w:rsidRPr="000851A9" w:rsidTr="00510201">
        <w:tc>
          <w:tcPr>
            <w:tcW w:w="4531" w:type="dxa"/>
          </w:tcPr>
          <w:p w:rsidR="00926815" w:rsidRPr="000851A9" w:rsidRDefault="00926815" w:rsidP="00510201">
            <w:pPr>
              <w:spacing w:line="360" w:lineRule="auto"/>
              <w:jc w:val="center"/>
              <w:rPr>
                <w:rFonts w:cs="Times New Roman"/>
                <w:sz w:val="24"/>
                <w:szCs w:val="28"/>
              </w:rPr>
            </w:pPr>
            <w:r w:rsidRPr="000851A9">
              <w:rPr>
                <w:rFonts w:cs="Times New Roman"/>
                <w:sz w:val="24"/>
                <w:szCs w:val="28"/>
              </w:rPr>
              <w:lastRenderedPageBreak/>
              <w:t>«Октоберфест»</w:t>
            </w:r>
          </w:p>
        </w:tc>
        <w:tc>
          <w:tcPr>
            <w:tcW w:w="3119" w:type="dxa"/>
          </w:tcPr>
          <w:p w:rsidR="00926815" w:rsidRPr="000851A9" w:rsidRDefault="00926815" w:rsidP="00510201">
            <w:pPr>
              <w:spacing w:line="360" w:lineRule="auto"/>
              <w:jc w:val="center"/>
              <w:rPr>
                <w:rFonts w:cs="Times New Roman"/>
                <w:sz w:val="24"/>
                <w:szCs w:val="28"/>
              </w:rPr>
            </w:pPr>
            <w:r w:rsidRPr="000851A9">
              <w:rPr>
                <w:rFonts w:cs="Times New Roman"/>
                <w:sz w:val="24"/>
                <w:szCs w:val="28"/>
              </w:rPr>
              <w:t>Мюнхен, Німеччина</w:t>
            </w:r>
          </w:p>
        </w:tc>
        <w:tc>
          <w:tcPr>
            <w:tcW w:w="2545" w:type="dxa"/>
          </w:tcPr>
          <w:p w:rsidR="00926815" w:rsidRPr="000851A9" w:rsidRDefault="00926815" w:rsidP="00510201">
            <w:pPr>
              <w:spacing w:line="360" w:lineRule="auto"/>
              <w:jc w:val="center"/>
              <w:rPr>
                <w:rFonts w:cs="Times New Roman"/>
                <w:sz w:val="24"/>
                <w:szCs w:val="28"/>
              </w:rPr>
            </w:pPr>
            <w:r w:rsidRPr="000851A9">
              <w:rPr>
                <w:rFonts w:cs="Times New Roman"/>
                <w:sz w:val="24"/>
                <w:szCs w:val="28"/>
              </w:rPr>
              <w:t>6 300 000</w:t>
            </w:r>
          </w:p>
        </w:tc>
      </w:tr>
      <w:tr w:rsidR="00926815" w:rsidRPr="000851A9" w:rsidTr="00510201">
        <w:tc>
          <w:tcPr>
            <w:tcW w:w="4531" w:type="dxa"/>
          </w:tcPr>
          <w:p w:rsidR="00926815" w:rsidRPr="000851A9" w:rsidRDefault="00926815" w:rsidP="00510201">
            <w:pPr>
              <w:spacing w:line="360" w:lineRule="auto"/>
              <w:jc w:val="center"/>
              <w:rPr>
                <w:rFonts w:cs="Times New Roman"/>
                <w:sz w:val="24"/>
                <w:szCs w:val="28"/>
              </w:rPr>
            </w:pPr>
            <w:r w:rsidRPr="000851A9">
              <w:rPr>
                <w:rFonts w:cs="Times New Roman"/>
                <w:sz w:val="24"/>
                <w:szCs w:val="28"/>
              </w:rPr>
              <w:t>Фестиваль шоколаду «Salon du Chocolat»</w:t>
            </w:r>
          </w:p>
        </w:tc>
        <w:tc>
          <w:tcPr>
            <w:tcW w:w="3119" w:type="dxa"/>
          </w:tcPr>
          <w:p w:rsidR="00926815" w:rsidRPr="000851A9" w:rsidRDefault="00926815" w:rsidP="00510201">
            <w:pPr>
              <w:spacing w:line="360" w:lineRule="auto"/>
              <w:jc w:val="center"/>
              <w:rPr>
                <w:rFonts w:cs="Times New Roman"/>
                <w:sz w:val="24"/>
                <w:szCs w:val="28"/>
              </w:rPr>
            </w:pPr>
            <w:r w:rsidRPr="000851A9">
              <w:rPr>
                <w:rFonts w:cs="Times New Roman"/>
                <w:sz w:val="24"/>
                <w:szCs w:val="28"/>
              </w:rPr>
              <w:t>Париж, Франція</w:t>
            </w:r>
          </w:p>
        </w:tc>
        <w:tc>
          <w:tcPr>
            <w:tcW w:w="2545" w:type="dxa"/>
          </w:tcPr>
          <w:p w:rsidR="00926815" w:rsidRPr="000851A9" w:rsidRDefault="00926815" w:rsidP="00510201">
            <w:pPr>
              <w:spacing w:line="360" w:lineRule="auto"/>
              <w:jc w:val="center"/>
              <w:rPr>
                <w:rFonts w:cs="Times New Roman"/>
                <w:sz w:val="24"/>
                <w:szCs w:val="28"/>
              </w:rPr>
            </w:pPr>
            <w:r w:rsidRPr="000851A9">
              <w:rPr>
                <w:rFonts w:cs="Times New Roman"/>
                <w:sz w:val="24"/>
                <w:szCs w:val="28"/>
              </w:rPr>
              <w:t>100 000</w:t>
            </w:r>
          </w:p>
        </w:tc>
      </w:tr>
    </w:tbl>
    <w:p w:rsidR="00926815" w:rsidRPr="000851A9" w:rsidRDefault="00926815" w:rsidP="00926815">
      <w:pPr>
        <w:spacing w:after="240" w:line="360" w:lineRule="auto"/>
        <w:ind w:firstLine="708"/>
        <w:jc w:val="both"/>
      </w:pPr>
      <w:r w:rsidRPr="000851A9">
        <w:rPr>
          <w:rFonts w:cs="Times New Roman"/>
          <w:szCs w:val="28"/>
        </w:rPr>
        <w:t>Джерело: [</w:t>
      </w:r>
      <w:r>
        <w:rPr>
          <w:rFonts w:cs="Times New Roman"/>
          <w:szCs w:val="28"/>
        </w:rPr>
        <w:t>10;</w:t>
      </w:r>
      <w:r w:rsidRPr="000851A9">
        <w:rPr>
          <w:rFonts w:cs="Times New Roman"/>
          <w:szCs w:val="28"/>
        </w:rPr>
        <w:t xml:space="preserve"> 11</w:t>
      </w:r>
      <w:r>
        <w:rPr>
          <w:rFonts w:cs="Times New Roman"/>
          <w:szCs w:val="28"/>
        </w:rPr>
        <w:t>]</w:t>
      </w:r>
      <w:r w:rsidRPr="000851A9">
        <w:tab/>
      </w:r>
    </w:p>
    <w:p w:rsidR="00926815" w:rsidRPr="000851A9" w:rsidRDefault="00926815" w:rsidP="00926815">
      <w:pPr>
        <w:pStyle w:val="a3"/>
        <w:ind w:firstLine="708"/>
      </w:pPr>
      <w:r w:rsidRPr="000851A9">
        <w:t>На фестивалі «Октоберфест» туристи дегустують не тільки різноманітні види пива, а й місцеву кухню. Це наймасштабніший гастрономічний фестиваль у світі.  Фестиваль шоколаду «Salon du Chocolat» залучає туристів різноманітними видами та сортами шоколаду і знайомить з культурними особливостями Франції.</w:t>
      </w:r>
    </w:p>
    <w:p w:rsidR="00926815" w:rsidRDefault="00926815" w:rsidP="00926815">
      <w:pPr>
        <w:pStyle w:val="a3"/>
        <w:ind w:firstLine="0"/>
      </w:pPr>
      <w:r w:rsidRPr="000851A9">
        <w:tab/>
        <w:t xml:space="preserve">Оскільки Франція та Німеччина є лідерами </w:t>
      </w:r>
      <w:r>
        <w:t>в західноєвропейському регіоні</w:t>
      </w:r>
      <w:r w:rsidRPr="000851A9">
        <w:t xml:space="preserve"> у галузі туризму, розглянемо</w:t>
      </w:r>
      <w:r>
        <w:t xml:space="preserve"> систему регулювання цієї сфери та як вона впливає на розвиток подієвого туризму.</w:t>
      </w:r>
    </w:p>
    <w:p w:rsidR="00926815" w:rsidRDefault="00926815" w:rsidP="00926815">
      <w:pPr>
        <w:pStyle w:val="a3"/>
        <w:ind w:firstLine="0"/>
      </w:pPr>
      <w:r>
        <w:tab/>
        <w:t>Організаційна структура системи державного регулювання сфери туризму Франції є достатньо складною. На чолі системи – міністр туризму. Він має аудиторські та контрольні повноваження, керує роботою Генеральної інспекції з туризму. Інспекція виконує представницькі функції та відповідає за діяльність туристичних представництв Франції і інших країнах. Також установа моніторить діяльність інших туристичних компаній та слідкує за ситуацією в сфері туризму на національному та міжнародному рівні.</w:t>
      </w:r>
    </w:p>
    <w:p w:rsidR="00926815" w:rsidRDefault="00926815" w:rsidP="00926815">
      <w:pPr>
        <w:pStyle w:val="a3"/>
        <w:ind w:firstLine="708"/>
      </w:pPr>
      <w:r>
        <w:t>У Франції функціонує національна туристична адміністрація, яка розробляє політику та здійснює свою діяльність в галузі туризму. Управління туризму контролює діяльність всіх суб’єктів туристичного ринку, використовуючи для цього нормативні документи. Установа систематизує та поширює інформацію про діяльність туристичної сфери та реалізує соціальні програми зі створення туристичних путівок для малозабезпеченого населення, зайнятості в галузі туризму, формує кадри для діяльності в туристичній сфері тощо.</w:t>
      </w:r>
    </w:p>
    <w:p w:rsidR="00926815" w:rsidRPr="000851A9" w:rsidRDefault="00926815" w:rsidP="00926815">
      <w:pPr>
        <w:spacing w:after="0" w:line="360" w:lineRule="auto"/>
        <w:ind w:firstLine="709"/>
        <w:jc w:val="both"/>
        <w:rPr>
          <w:rFonts w:cs="Times New Roman"/>
          <w:szCs w:val="28"/>
        </w:rPr>
      </w:pPr>
      <w:r w:rsidRPr="000851A9">
        <w:rPr>
          <w:rFonts w:cs="Times New Roman"/>
          <w:szCs w:val="28"/>
        </w:rPr>
        <w:t>У Франції існує організація мерів міст, у яких проходять конференції – France Congrès. На сьогодні вона об’єднує 52 міста,</w:t>
      </w:r>
      <w:r>
        <w:rPr>
          <w:rFonts w:cs="Times New Roman"/>
          <w:szCs w:val="28"/>
        </w:rPr>
        <w:t xml:space="preserve"> де влада, разом із туристичним бізнесом пропагує розвиток ділового туризму.</w:t>
      </w:r>
      <w:r w:rsidRPr="000851A9">
        <w:rPr>
          <w:rFonts w:cs="Times New Roman"/>
          <w:szCs w:val="28"/>
        </w:rPr>
        <w:t xml:space="preserve"> </w:t>
      </w:r>
      <w:r w:rsidRPr="00CA1544">
        <w:rPr>
          <w:rFonts w:cs="Times New Roman"/>
          <w:szCs w:val="28"/>
        </w:rPr>
        <w:t xml:space="preserve">France Congrès співпрацює з </w:t>
      </w:r>
      <w:r w:rsidRPr="00CA1544">
        <w:rPr>
          <w:rFonts w:cs="Times New Roman"/>
          <w:szCs w:val="28"/>
        </w:rPr>
        <w:lastRenderedPageBreak/>
        <w:t xml:space="preserve">Національною радою туризму та різними агентствами для розвитку </w:t>
      </w:r>
      <w:r w:rsidRPr="000851A9">
        <w:rPr>
          <w:rFonts w:cs="Times New Roman"/>
          <w:szCs w:val="28"/>
        </w:rPr>
        <w:t>ділової туристичної галузі.</w:t>
      </w:r>
    </w:p>
    <w:p w:rsidR="00926815" w:rsidRDefault="00926815" w:rsidP="00926815">
      <w:pPr>
        <w:spacing w:after="0" w:line="360" w:lineRule="auto"/>
        <w:ind w:firstLine="709"/>
        <w:jc w:val="both"/>
        <w:rPr>
          <w:rFonts w:cs="Times New Roman"/>
          <w:szCs w:val="28"/>
        </w:rPr>
      </w:pPr>
      <w:r w:rsidRPr="000851A9">
        <w:rPr>
          <w:rFonts w:cs="Times New Roman"/>
          <w:szCs w:val="28"/>
        </w:rPr>
        <w:t xml:space="preserve">Подієвий туризм у Франції достатньо розвинутий, оскільки країна має всі потрібні ресурси для нього. </w:t>
      </w:r>
      <w:r>
        <w:rPr>
          <w:rFonts w:cs="Times New Roman"/>
          <w:szCs w:val="28"/>
        </w:rPr>
        <w:t>На рис. 2.3 наведено список</w:t>
      </w:r>
      <w:r w:rsidRPr="000851A9">
        <w:rPr>
          <w:rFonts w:cs="Times New Roman"/>
          <w:szCs w:val="28"/>
        </w:rPr>
        <w:t xml:space="preserve"> відомих подій, які відбуваються щор</w:t>
      </w:r>
      <w:r>
        <w:rPr>
          <w:rFonts w:cs="Times New Roman"/>
          <w:szCs w:val="28"/>
        </w:rPr>
        <w:t>ічно у різних регіонах Франції.</w:t>
      </w:r>
    </w:p>
    <w:p w:rsidR="009D46B4" w:rsidRDefault="00926815" w:rsidP="00926815">
      <w:pPr>
        <w:tabs>
          <w:tab w:val="left" w:pos="1620"/>
        </w:tabs>
      </w:pPr>
      <w:r>
        <w:rPr>
          <w:rFonts w:cs="Times New Roman"/>
          <w:noProof/>
          <w:szCs w:val="28"/>
          <w:lang w:eastAsia="ru-RU"/>
        </w:rPr>
        <w:drawing>
          <wp:inline distT="0" distB="0" distL="0" distR="0" wp14:anchorId="2E903492" wp14:editId="6D3D92D0">
            <wp:extent cx="5911215" cy="4199861"/>
            <wp:effectExtent l="0" t="0" r="13335" b="10795"/>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372859" w:rsidRDefault="00926815" w:rsidP="00372859">
      <w:pPr>
        <w:spacing w:after="0" w:line="360" w:lineRule="auto"/>
        <w:ind w:firstLine="709"/>
        <w:jc w:val="center"/>
        <w:rPr>
          <w:rFonts w:cs="Times New Roman"/>
          <w:szCs w:val="28"/>
          <w:lang w:val="uk-UA"/>
        </w:rPr>
      </w:pPr>
      <w:r>
        <w:rPr>
          <w:rFonts w:cs="Times New Roman"/>
          <w:szCs w:val="28"/>
        </w:rPr>
        <w:t>Рис. 2.3. Заходи подієвого туризму у Франції</w:t>
      </w:r>
      <w:r w:rsidR="00372859">
        <w:rPr>
          <w:rFonts w:cs="Times New Roman"/>
          <w:szCs w:val="28"/>
          <w:lang w:val="uk-UA"/>
        </w:rPr>
        <w:t xml:space="preserve"> </w:t>
      </w:r>
    </w:p>
    <w:p w:rsidR="00926815" w:rsidRPr="000851A9" w:rsidRDefault="00926815" w:rsidP="00372859">
      <w:pPr>
        <w:spacing w:after="0" w:line="360" w:lineRule="auto"/>
        <w:ind w:firstLine="709"/>
        <w:rPr>
          <w:rFonts w:cs="Times New Roman"/>
          <w:szCs w:val="28"/>
        </w:rPr>
      </w:pPr>
      <w:r>
        <w:rPr>
          <w:rFonts w:cs="Times New Roman"/>
          <w:szCs w:val="28"/>
        </w:rPr>
        <w:t>Джерело:</w:t>
      </w:r>
      <w:r w:rsidRPr="00D563A3">
        <w:rPr>
          <w:rFonts w:cs="Times New Roman"/>
          <w:szCs w:val="28"/>
        </w:rPr>
        <w:t xml:space="preserve"> [12]</w:t>
      </w:r>
      <w:r>
        <w:rPr>
          <w:rFonts w:cs="Times New Roman"/>
          <w:szCs w:val="28"/>
        </w:rPr>
        <w:t xml:space="preserve"> </w:t>
      </w:r>
    </w:p>
    <w:p w:rsidR="00372859" w:rsidRPr="002B3E25" w:rsidRDefault="00372859" w:rsidP="00372859">
      <w:pPr>
        <w:spacing w:after="0" w:line="360" w:lineRule="auto"/>
        <w:ind w:firstLine="709"/>
        <w:jc w:val="both"/>
        <w:rPr>
          <w:rFonts w:cs="Times New Roman"/>
          <w:szCs w:val="28"/>
        </w:rPr>
      </w:pPr>
      <w:r w:rsidRPr="002B3E25">
        <w:rPr>
          <w:rFonts w:cs="Times New Roman"/>
          <w:szCs w:val="28"/>
        </w:rPr>
        <w:t xml:space="preserve">У Франції розвиток туризму – першочергове завдання. Це важливий елемент регіональної політики. </w:t>
      </w:r>
      <w:r>
        <w:rPr>
          <w:rFonts w:cs="Times New Roman"/>
          <w:szCs w:val="28"/>
        </w:rPr>
        <w:t xml:space="preserve">Туризм дає змогу створити нові робочі місця для населення. </w:t>
      </w:r>
      <w:r w:rsidRPr="002B3E25">
        <w:rPr>
          <w:rFonts w:cs="Times New Roman"/>
          <w:szCs w:val="28"/>
        </w:rPr>
        <w:t xml:space="preserve">Розвиток туризму дає змогу нівелювати територіальні нерівності в країні та сприяє її єдності. </w:t>
      </w:r>
      <w:r>
        <w:rPr>
          <w:rFonts w:cs="Times New Roman"/>
          <w:szCs w:val="28"/>
        </w:rPr>
        <w:t xml:space="preserve">Саме тому регіональна політика розвитку туризму проводиться у всіх регіонах країни, а не лише в найбільш відомих серед туристів. </w:t>
      </w:r>
    </w:p>
    <w:p w:rsidR="00372859" w:rsidRDefault="00372859" w:rsidP="00372859">
      <w:pPr>
        <w:spacing w:after="0" w:line="360" w:lineRule="auto"/>
        <w:ind w:firstLine="709"/>
        <w:jc w:val="both"/>
        <w:rPr>
          <w:rFonts w:cs="Times New Roman"/>
          <w:color w:val="FF0000"/>
          <w:szCs w:val="28"/>
        </w:rPr>
      </w:pPr>
      <w:r w:rsidRPr="000851A9">
        <w:rPr>
          <w:rFonts w:cs="Times New Roman"/>
          <w:szCs w:val="28"/>
        </w:rPr>
        <w:t xml:space="preserve">У Німеччині організацією туристичної діяльності займається </w:t>
      </w:r>
      <w:r w:rsidRPr="002B3E25">
        <w:rPr>
          <w:rFonts w:cs="Times New Roman"/>
          <w:szCs w:val="28"/>
        </w:rPr>
        <w:t>Національний комітет з туризму</w:t>
      </w:r>
      <w:r>
        <w:rPr>
          <w:rFonts w:cs="Times New Roman"/>
          <w:szCs w:val="28"/>
        </w:rPr>
        <w:t xml:space="preserve">. Це національна організація, яка просуває туризм Німеччини на міжнародному рівні та діє за дорученням уряду. Одне із завдань комітету – </w:t>
      </w:r>
      <w:r>
        <w:rPr>
          <w:rFonts w:cs="Times New Roman"/>
          <w:szCs w:val="28"/>
        </w:rPr>
        <w:lastRenderedPageBreak/>
        <w:t xml:space="preserve">розвиток внутрішнього туризму. Організації такого типу створюють програми підтримки туризму в різних регіонах країни. Вони відповідають за збереження пам’яток архітектури, екологічну ситуацію, займаються покращенням інфраструктури туризму, розвитком курортів та соціального туризму. </w:t>
      </w:r>
      <w:r w:rsidRPr="00235E62">
        <w:rPr>
          <w:rFonts w:cs="Times New Roman"/>
          <w:color w:val="FF0000"/>
          <w:szCs w:val="28"/>
        </w:rPr>
        <w:t xml:space="preserve"> </w:t>
      </w:r>
    </w:p>
    <w:p w:rsidR="00372859" w:rsidRDefault="00372859" w:rsidP="00372859">
      <w:pPr>
        <w:spacing w:after="0" w:line="360" w:lineRule="auto"/>
        <w:ind w:firstLine="709"/>
        <w:jc w:val="both"/>
        <w:rPr>
          <w:rFonts w:cs="Times New Roman"/>
          <w:szCs w:val="28"/>
        </w:rPr>
      </w:pPr>
      <w:r w:rsidRPr="000851A9">
        <w:rPr>
          <w:rFonts w:cs="Times New Roman"/>
          <w:szCs w:val="28"/>
        </w:rPr>
        <w:t xml:space="preserve">Крім цього, такі організації займаються регіональним маркетингом, який спрямовано на створення привабливого іміджу туристичного регіону та, відповідно, на регулювання попиту конкретного територіального туристичного продукту. </w:t>
      </w:r>
      <w:r>
        <w:rPr>
          <w:rFonts w:cs="Times New Roman"/>
          <w:szCs w:val="28"/>
        </w:rPr>
        <w:t>На місцевому рівні організації займаються розвитком різних видів туризму в регіонах. Основна відмінність полягає в тому, що визначити державну і приватну сторони діяльності цих організацій досить важко.</w:t>
      </w:r>
    </w:p>
    <w:p w:rsidR="00372859" w:rsidRPr="000851A9" w:rsidRDefault="00372859" w:rsidP="00372859">
      <w:pPr>
        <w:spacing w:after="0" w:line="360" w:lineRule="auto"/>
        <w:ind w:firstLine="709"/>
        <w:jc w:val="both"/>
        <w:rPr>
          <w:rFonts w:cs="Times New Roman"/>
          <w:szCs w:val="28"/>
        </w:rPr>
      </w:pPr>
      <w:r w:rsidRPr="000851A9">
        <w:rPr>
          <w:rFonts w:cs="Times New Roman"/>
          <w:szCs w:val="28"/>
        </w:rPr>
        <w:t xml:space="preserve">Подієвий туризм - напрямок порівняно молодий для Німеччини. До найбільш помітних туристичних подій у Німеччині можна віднести: </w:t>
      </w:r>
    </w:p>
    <w:p w:rsidR="00372859" w:rsidRPr="000851A9" w:rsidRDefault="00372859" w:rsidP="00372859">
      <w:pPr>
        <w:pStyle w:val="af"/>
        <w:numPr>
          <w:ilvl w:val="0"/>
          <w:numId w:val="6"/>
        </w:numPr>
        <w:spacing w:after="0" w:line="360" w:lineRule="auto"/>
        <w:jc w:val="both"/>
        <w:rPr>
          <w:rFonts w:cs="Times New Roman"/>
          <w:szCs w:val="28"/>
        </w:rPr>
      </w:pPr>
      <w:r w:rsidRPr="000851A9">
        <w:rPr>
          <w:rFonts w:cs="Times New Roman"/>
          <w:szCs w:val="28"/>
        </w:rPr>
        <w:t xml:space="preserve">Бременський карнавал; </w:t>
      </w:r>
    </w:p>
    <w:p w:rsidR="00372859" w:rsidRPr="000851A9" w:rsidRDefault="00372859" w:rsidP="00372859">
      <w:pPr>
        <w:pStyle w:val="af"/>
        <w:numPr>
          <w:ilvl w:val="0"/>
          <w:numId w:val="6"/>
        </w:numPr>
        <w:spacing w:after="0" w:line="360" w:lineRule="auto"/>
        <w:jc w:val="both"/>
        <w:rPr>
          <w:rFonts w:cs="Times New Roman"/>
          <w:szCs w:val="28"/>
        </w:rPr>
      </w:pPr>
      <w:r w:rsidRPr="000851A9">
        <w:rPr>
          <w:rFonts w:cs="Times New Roman"/>
          <w:szCs w:val="28"/>
        </w:rPr>
        <w:t xml:space="preserve">Міжнародний кінофестиваль в Берліні; </w:t>
      </w:r>
    </w:p>
    <w:p w:rsidR="00372859" w:rsidRPr="000851A9" w:rsidRDefault="00372859" w:rsidP="00372859">
      <w:pPr>
        <w:pStyle w:val="af"/>
        <w:numPr>
          <w:ilvl w:val="0"/>
          <w:numId w:val="6"/>
        </w:numPr>
        <w:spacing w:after="0" w:line="360" w:lineRule="auto"/>
        <w:jc w:val="both"/>
        <w:rPr>
          <w:rFonts w:cs="Times New Roman"/>
          <w:szCs w:val="28"/>
        </w:rPr>
      </w:pPr>
      <w:r w:rsidRPr="000851A9">
        <w:rPr>
          <w:rFonts w:cs="Times New Roman"/>
          <w:szCs w:val="28"/>
        </w:rPr>
        <w:t>Свято музики в Берліні;</w:t>
      </w:r>
    </w:p>
    <w:p w:rsidR="00372859" w:rsidRPr="000851A9" w:rsidRDefault="00372859" w:rsidP="00372859">
      <w:pPr>
        <w:pStyle w:val="af"/>
        <w:numPr>
          <w:ilvl w:val="0"/>
          <w:numId w:val="6"/>
        </w:numPr>
        <w:spacing w:after="0" w:line="360" w:lineRule="auto"/>
        <w:jc w:val="both"/>
        <w:rPr>
          <w:rFonts w:cs="Times New Roman"/>
          <w:szCs w:val="28"/>
        </w:rPr>
      </w:pPr>
      <w:r w:rsidRPr="000851A9">
        <w:rPr>
          <w:rFonts w:cs="Times New Roman"/>
          <w:szCs w:val="28"/>
        </w:rPr>
        <w:t xml:space="preserve">Свято світла в Берліні; </w:t>
      </w:r>
    </w:p>
    <w:p w:rsidR="00372859" w:rsidRPr="000851A9" w:rsidRDefault="00372859" w:rsidP="00372859">
      <w:pPr>
        <w:pStyle w:val="af"/>
        <w:numPr>
          <w:ilvl w:val="0"/>
          <w:numId w:val="6"/>
        </w:numPr>
        <w:spacing w:after="0" w:line="360" w:lineRule="auto"/>
        <w:jc w:val="both"/>
        <w:rPr>
          <w:rFonts w:cs="Times New Roman"/>
          <w:szCs w:val="28"/>
        </w:rPr>
      </w:pPr>
      <w:r w:rsidRPr="000851A9">
        <w:rPr>
          <w:rFonts w:cs="Times New Roman"/>
          <w:szCs w:val="28"/>
        </w:rPr>
        <w:t xml:space="preserve">Парад кохання (Love Parade); </w:t>
      </w:r>
    </w:p>
    <w:p w:rsidR="00372859" w:rsidRPr="000851A9" w:rsidRDefault="00372859" w:rsidP="00372859">
      <w:pPr>
        <w:pStyle w:val="af"/>
        <w:numPr>
          <w:ilvl w:val="0"/>
          <w:numId w:val="6"/>
        </w:numPr>
        <w:spacing w:after="0" w:line="360" w:lineRule="auto"/>
        <w:jc w:val="both"/>
        <w:rPr>
          <w:rFonts w:cs="Times New Roman"/>
          <w:szCs w:val="28"/>
        </w:rPr>
      </w:pPr>
      <w:r w:rsidRPr="000851A9">
        <w:rPr>
          <w:rFonts w:cs="Times New Roman"/>
          <w:szCs w:val="28"/>
        </w:rPr>
        <w:t xml:space="preserve">Театралізований фестиваль Spierlart; </w:t>
      </w:r>
    </w:p>
    <w:p w:rsidR="00372859" w:rsidRPr="000851A9" w:rsidRDefault="00372859" w:rsidP="00372859">
      <w:pPr>
        <w:pStyle w:val="af"/>
        <w:numPr>
          <w:ilvl w:val="0"/>
          <w:numId w:val="6"/>
        </w:numPr>
        <w:spacing w:after="0" w:line="360" w:lineRule="auto"/>
        <w:jc w:val="both"/>
        <w:rPr>
          <w:rFonts w:cs="Times New Roman"/>
          <w:szCs w:val="28"/>
        </w:rPr>
      </w:pPr>
      <w:r w:rsidRPr="000851A9">
        <w:rPr>
          <w:rFonts w:cs="Times New Roman"/>
          <w:szCs w:val="28"/>
        </w:rPr>
        <w:t xml:space="preserve">Міжнародний фестиваль пива Octoberfest та ін. </w:t>
      </w:r>
    </w:p>
    <w:p w:rsidR="00372859" w:rsidRPr="000851A9" w:rsidRDefault="00372859" w:rsidP="00372859">
      <w:pPr>
        <w:spacing w:after="0" w:line="360" w:lineRule="auto"/>
        <w:ind w:firstLine="709"/>
        <w:jc w:val="both"/>
        <w:rPr>
          <w:rFonts w:cs="Times New Roman"/>
          <w:szCs w:val="28"/>
        </w:rPr>
      </w:pPr>
      <w:r w:rsidRPr="000851A9">
        <w:rPr>
          <w:rFonts w:cs="Times New Roman"/>
          <w:szCs w:val="28"/>
        </w:rPr>
        <w:t>На сьогодні ФРН на світовому туристичному ринку займає третє місце за популярністю в Європі. Сюди приїжджає майже кожен десятий мандрівник (9%) в від світового загалу. Таким чином, можна стверджувати, що Німеччина на даному етапі розвитку туризму дотримується багатовекторної політики і водночас розвиває як внутрішній, так і в’їзний туризм.</w:t>
      </w:r>
    </w:p>
    <w:p w:rsidR="00372859" w:rsidRPr="000851A9" w:rsidRDefault="00372859" w:rsidP="00372859">
      <w:pPr>
        <w:spacing w:after="0" w:line="360" w:lineRule="auto"/>
        <w:ind w:firstLine="709"/>
        <w:jc w:val="both"/>
        <w:rPr>
          <w:rFonts w:cs="Times New Roman"/>
          <w:szCs w:val="28"/>
        </w:rPr>
      </w:pPr>
      <w:r w:rsidRPr="000851A9">
        <w:rPr>
          <w:rFonts w:cs="Times New Roman"/>
          <w:szCs w:val="28"/>
        </w:rPr>
        <w:t>Подієвий туризм має велике економічне значення для розвитку країни. Під час проведення заходів спостерігається економічне зростання, а більшість суб’єктів господарювання задіяні в організації. Підвищений попит впливає на ціни на проживання та перевезення. Наприклад, під час проведення футбольних матчів ціни в готелях зростають на 30%.</w:t>
      </w:r>
    </w:p>
    <w:p w:rsidR="00372859" w:rsidRDefault="00372859" w:rsidP="00B65997">
      <w:pPr>
        <w:tabs>
          <w:tab w:val="left" w:pos="1620"/>
        </w:tabs>
        <w:rPr>
          <w:rFonts w:cs="Times New Roman"/>
          <w:szCs w:val="28"/>
        </w:rPr>
      </w:pPr>
      <w:r>
        <w:rPr>
          <w:rFonts w:cs="Times New Roman"/>
          <w:szCs w:val="28"/>
        </w:rPr>
        <w:lastRenderedPageBreak/>
        <w:t>В таблиці 2.7</w:t>
      </w:r>
      <w:r w:rsidRPr="000851A9">
        <w:rPr>
          <w:rFonts w:cs="Times New Roman"/>
          <w:szCs w:val="28"/>
        </w:rPr>
        <w:t xml:space="preserve"> розглянемо як подієвий туризм впливає на регіональну економіку.</w:t>
      </w:r>
    </w:p>
    <w:p w:rsidR="00372859" w:rsidRPr="000851A9" w:rsidRDefault="00372859" w:rsidP="00372859">
      <w:pPr>
        <w:spacing w:before="240" w:after="0" w:line="360" w:lineRule="auto"/>
        <w:ind w:firstLine="709"/>
        <w:jc w:val="right"/>
        <w:rPr>
          <w:rFonts w:cs="Times New Roman"/>
          <w:szCs w:val="28"/>
        </w:rPr>
      </w:pPr>
      <w:r>
        <w:rPr>
          <w:rFonts w:cs="Times New Roman"/>
          <w:szCs w:val="28"/>
        </w:rPr>
        <w:t>Таблиця 2.7</w:t>
      </w:r>
    </w:p>
    <w:p w:rsidR="00372859" w:rsidRPr="00372859" w:rsidRDefault="00372859" w:rsidP="00372859">
      <w:pPr>
        <w:spacing w:after="0" w:line="360" w:lineRule="auto"/>
        <w:ind w:firstLine="709"/>
        <w:jc w:val="center"/>
        <w:rPr>
          <w:rFonts w:cs="Times New Roman"/>
          <w:b/>
          <w:szCs w:val="28"/>
        </w:rPr>
      </w:pPr>
      <w:r w:rsidRPr="00372859">
        <w:rPr>
          <w:rFonts w:cs="Times New Roman"/>
          <w:b/>
          <w:szCs w:val="28"/>
        </w:rPr>
        <w:t>Міжнародний досвід проведення масштабних подій та їх вплив на регіональну економіку</w:t>
      </w:r>
    </w:p>
    <w:tbl>
      <w:tblPr>
        <w:tblStyle w:val="af3"/>
        <w:tblW w:w="10124" w:type="dxa"/>
        <w:tblLayout w:type="fixed"/>
        <w:tblLook w:val="04A0" w:firstRow="1" w:lastRow="0" w:firstColumn="1" w:lastColumn="0" w:noHBand="0" w:noVBand="1"/>
      </w:tblPr>
      <w:tblGrid>
        <w:gridCol w:w="1492"/>
        <w:gridCol w:w="2245"/>
        <w:gridCol w:w="2245"/>
        <w:gridCol w:w="2096"/>
        <w:gridCol w:w="2046"/>
      </w:tblGrid>
      <w:tr w:rsidR="00372859" w:rsidRPr="000851A9" w:rsidTr="00510201">
        <w:trPr>
          <w:trHeight w:val="532"/>
        </w:trPr>
        <w:tc>
          <w:tcPr>
            <w:tcW w:w="1492" w:type="dxa"/>
          </w:tcPr>
          <w:p w:rsidR="00372859" w:rsidRPr="000851A9" w:rsidRDefault="00372859" w:rsidP="00510201">
            <w:pPr>
              <w:jc w:val="both"/>
              <w:rPr>
                <w:rFonts w:cs="Times New Roman"/>
                <w:sz w:val="24"/>
                <w:szCs w:val="24"/>
              </w:rPr>
            </w:pPr>
            <w:r w:rsidRPr="000851A9">
              <w:rPr>
                <w:rFonts w:cs="Times New Roman"/>
                <w:sz w:val="24"/>
                <w:szCs w:val="24"/>
              </w:rPr>
              <w:t>Країна/</w:t>
            </w:r>
          </w:p>
          <w:p w:rsidR="00372859" w:rsidRPr="000851A9" w:rsidRDefault="00372859" w:rsidP="00510201">
            <w:pPr>
              <w:jc w:val="both"/>
              <w:rPr>
                <w:rFonts w:cs="Times New Roman"/>
                <w:sz w:val="24"/>
                <w:szCs w:val="24"/>
              </w:rPr>
            </w:pPr>
            <w:r w:rsidRPr="000851A9">
              <w:rPr>
                <w:rFonts w:cs="Times New Roman"/>
                <w:sz w:val="24"/>
                <w:szCs w:val="24"/>
              </w:rPr>
              <w:t>Івент</w:t>
            </w:r>
          </w:p>
        </w:tc>
        <w:tc>
          <w:tcPr>
            <w:tcW w:w="2245" w:type="dxa"/>
          </w:tcPr>
          <w:p w:rsidR="00372859" w:rsidRPr="000851A9" w:rsidRDefault="00372859" w:rsidP="00510201">
            <w:pPr>
              <w:rPr>
                <w:rFonts w:cs="Times New Roman"/>
                <w:sz w:val="24"/>
                <w:szCs w:val="24"/>
              </w:rPr>
            </w:pPr>
            <w:r w:rsidRPr="000851A9">
              <w:rPr>
                <w:rFonts w:cs="Times New Roman"/>
                <w:sz w:val="24"/>
                <w:szCs w:val="24"/>
              </w:rPr>
              <w:t xml:space="preserve">Зміст заходу </w:t>
            </w:r>
          </w:p>
        </w:tc>
        <w:tc>
          <w:tcPr>
            <w:tcW w:w="2245" w:type="dxa"/>
          </w:tcPr>
          <w:p w:rsidR="00372859" w:rsidRPr="000851A9" w:rsidRDefault="00372859" w:rsidP="00510201">
            <w:pPr>
              <w:jc w:val="both"/>
              <w:rPr>
                <w:rFonts w:cs="Times New Roman"/>
                <w:sz w:val="24"/>
                <w:szCs w:val="24"/>
              </w:rPr>
            </w:pPr>
            <w:r w:rsidRPr="000851A9">
              <w:rPr>
                <w:rFonts w:cs="Times New Roman"/>
                <w:sz w:val="24"/>
                <w:szCs w:val="24"/>
              </w:rPr>
              <w:t>Особливості проведення</w:t>
            </w:r>
          </w:p>
        </w:tc>
        <w:tc>
          <w:tcPr>
            <w:tcW w:w="2096" w:type="dxa"/>
          </w:tcPr>
          <w:p w:rsidR="00372859" w:rsidRPr="000851A9" w:rsidRDefault="00372859" w:rsidP="00510201">
            <w:pPr>
              <w:jc w:val="both"/>
              <w:rPr>
                <w:rFonts w:cs="Times New Roman"/>
                <w:sz w:val="24"/>
                <w:szCs w:val="24"/>
              </w:rPr>
            </w:pPr>
            <w:r w:rsidRPr="000851A9">
              <w:rPr>
                <w:rFonts w:cs="Times New Roman"/>
                <w:sz w:val="24"/>
                <w:szCs w:val="24"/>
              </w:rPr>
              <w:t>Організаційні функції</w:t>
            </w:r>
          </w:p>
        </w:tc>
        <w:tc>
          <w:tcPr>
            <w:tcW w:w="2046" w:type="dxa"/>
          </w:tcPr>
          <w:p w:rsidR="00372859" w:rsidRPr="000851A9" w:rsidRDefault="00372859" w:rsidP="00510201">
            <w:pPr>
              <w:jc w:val="both"/>
              <w:rPr>
                <w:rFonts w:cs="Times New Roman"/>
                <w:sz w:val="24"/>
                <w:szCs w:val="24"/>
              </w:rPr>
            </w:pPr>
            <w:r w:rsidRPr="000851A9">
              <w:rPr>
                <w:rFonts w:cs="Times New Roman"/>
                <w:sz w:val="24"/>
                <w:szCs w:val="24"/>
              </w:rPr>
              <w:t>Вплив на економіку</w:t>
            </w:r>
          </w:p>
        </w:tc>
      </w:tr>
      <w:tr w:rsidR="00372859" w:rsidRPr="000851A9" w:rsidTr="00510201">
        <w:trPr>
          <w:trHeight w:val="1922"/>
        </w:trPr>
        <w:tc>
          <w:tcPr>
            <w:tcW w:w="1492" w:type="dxa"/>
          </w:tcPr>
          <w:p w:rsidR="00372859" w:rsidRPr="000851A9" w:rsidRDefault="00372859" w:rsidP="00510201">
            <w:pPr>
              <w:rPr>
                <w:rFonts w:cs="Times New Roman"/>
                <w:sz w:val="24"/>
                <w:szCs w:val="24"/>
              </w:rPr>
            </w:pPr>
            <w:r w:rsidRPr="000851A9">
              <w:rPr>
                <w:rFonts w:cs="Times New Roman"/>
                <w:sz w:val="24"/>
                <w:szCs w:val="24"/>
              </w:rPr>
              <w:t>Франція</w:t>
            </w:r>
          </w:p>
          <w:p w:rsidR="00372859" w:rsidRPr="000851A9" w:rsidRDefault="00372859" w:rsidP="00510201">
            <w:pPr>
              <w:rPr>
                <w:rFonts w:cs="Times New Roman"/>
                <w:sz w:val="24"/>
                <w:szCs w:val="24"/>
              </w:rPr>
            </w:pPr>
            <w:r w:rsidRPr="000851A9">
              <w:rPr>
                <w:rFonts w:cs="Times New Roman"/>
                <w:sz w:val="24"/>
                <w:szCs w:val="24"/>
              </w:rPr>
              <w:t>Німеччина</w:t>
            </w:r>
          </w:p>
          <w:p w:rsidR="00372859" w:rsidRPr="000851A9" w:rsidRDefault="00372859" w:rsidP="00510201">
            <w:pPr>
              <w:rPr>
                <w:rFonts w:cs="Times New Roman"/>
                <w:sz w:val="24"/>
                <w:szCs w:val="24"/>
              </w:rPr>
            </w:pPr>
            <w:r w:rsidRPr="000851A9">
              <w:rPr>
                <w:rFonts w:cs="Times New Roman"/>
                <w:sz w:val="24"/>
                <w:szCs w:val="24"/>
              </w:rPr>
              <w:t>/</w:t>
            </w:r>
          </w:p>
          <w:p w:rsidR="00372859" w:rsidRPr="000851A9" w:rsidRDefault="00372859" w:rsidP="00510201">
            <w:pPr>
              <w:rPr>
                <w:rFonts w:cs="Times New Roman"/>
                <w:sz w:val="24"/>
                <w:szCs w:val="24"/>
              </w:rPr>
            </w:pPr>
            <w:r w:rsidRPr="000851A9">
              <w:rPr>
                <w:rFonts w:cs="Times New Roman"/>
                <w:sz w:val="24"/>
                <w:szCs w:val="24"/>
              </w:rPr>
              <w:t>Карнавали</w:t>
            </w:r>
          </w:p>
        </w:tc>
        <w:tc>
          <w:tcPr>
            <w:tcW w:w="2245" w:type="dxa"/>
          </w:tcPr>
          <w:p w:rsidR="00372859" w:rsidRPr="000851A9" w:rsidRDefault="00372859" w:rsidP="00510201">
            <w:pPr>
              <w:rPr>
                <w:rFonts w:cs="Times New Roman"/>
                <w:sz w:val="24"/>
                <w:szCs w:val="24"/>
              </w:rPr>
            </w:pPr>
            <w:r w:rsidRPr="000851A9">
              <w:rPr>
                <w:rFonts w:cs="Times New Roman"/>
                <w:sz w:val="24"/>
                <w:szCs w:val="24"/>
              </w:rPr>
              <w:t>Свято, супроводжується</w:t>
            </w:r>
          </w:p>
          <w:p w:rsidR="00372859" w:rsidRPr="000851A9" w:rsidRDefault="00372859" w:rsidP="00510201">
            <w:pPr>
              <w:rPr>
                <w:rFonts w:cs="Times New Roman"/>
                <w:sz w:val="24"/>
                <w:szCs w:val="24"/>
              </w:rPr>
            </w:pPr>
            <w:r w:rsidRPr="000851A9">
              <w:rPr>
                <w:rFonts w:cs="Times New Roman"/>
                <w:sz w:val="24"/>
                <w:szCs w:val="24"/>
              </w:rPr>
              <w:t>вуличною ходою,</w:t>
            </w:r>
          </w:p>
          <w:p w:rsidR="00372859" w:rsidRPr="000851A9" w:rsidRDefault="00372859" w:rsidP="00510201">
            <w:pPr>
              <w:rPr>
                <w:rFonts w:cs="Times New Roman"/>
                <w:sz w:val="24"/>
                <w:szCs w:val="24"/>
              </w:rPr>
            </w:pPr>
            <w:r w:rsidRPr="000851A9">
              <w:rPr>
                <w:rFonts w:cs="Times New Roman"/>
                <w:sz w:val="24"/>
                <w:szCs w:val="24"/>
              </w:rPr>
              <w:t>маскарадом.</w:t>
            </w:r>
          </w:p>
          <w:p w:rsidR="00372859" w:rsidRPr="000851A9" w:rsidRDefault="00372859" w:rsidP="00510201">
            <w:pPr>
              <w:rPr>
                <w:rFonts w:cs="Times New Roman"/>
                <w:sz w:val="24"/>
                <w:szCs w:val="24"/>
              </w:rPr>
            </w:pPr>
            <w:r w:rsidRPr="000851A9">
              <w:rPr>
                <w:rFonts w:cs="Times New Roman"/>
                <w:sz w:val="24"/>
                <w:szCs w:val="24"/>
              </w:rPr>
              <w:t>Театралізовані</w:t>
            </w:r>
          </w:p>
          <w:p w:rsidR="00372859" w:rsidRPr="000851A9" w:rsidRDefault="00372859" w:rsidP="00510201">
            <w:pPr>
              <w:rPr>
                <w:rFonts w:cs="Times New Roman"/>
                <w:sz w:val="24"/>
                <w:szCs w:val="24"/>
              </w:rPr>
            </w:pPr>
            <w:r w:rsidRPr="000851A9">
              <w:rPr>
                <w:rFonts w:cs="Times New Roman"/>
                <w:sz w:val="24"/>
                <w:szCs w:val="24"/>
              </w:rPr>
              <w:t>вистави вуличних артистів.</w:t>
            </w:r>
          </w:p>
        </w:tc>
        <w:tc>
          <w:tcPr>
            <w:tcW w:w="2245" w:type="dxa"/>
          </w:tcPr>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Різноманіття</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декорацій та атрибутики</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карнавалів, різні</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атракції для</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 xml:space="preserve">зацікавленості </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туристів.</w:t>
            </w:r>
          </w:p>
        </w:tc>
        <w:tc>
          <w:tcPr>
            <w:tcW w:w="2096" w:type="dxa"/>
          </w:tcPr>
          <w:p w:rsidR="00372859" w:rsidRPr="000851A9" w:rsidRDefault="00372859" w:rsidP="00510201">
            <w:pPr>
              <w:jc w:val="both"/>
              <w:rPr>
                <w:rFonts w:cs="Times New Roman"/>
                <w:sz w:val="24"/>
                <w:szCs w:val="24"/>
              </w:rPr>
            </w:pPr>
            <w:r w:rsidRPr="000851A9">
              <w:rPr>
                <w:rFonts w:cs="Times New Roman"/>
                <w:sz w:val="24"/>
                <w:szCs w:val="24"/>
              </w:rPr>
              <w:t>Регіональний рівень. Усі функції з організації та</w:t>
            </w:r>
          </w:p>
          <w:p w:rsidR="00372859" w:rsidRPr="000851A9" w:rsidRDefault="00372859" w:rsidP="00510201">
            <w:pPr>
              <w:jc w:val="both"/>
              <w:rPr>
                <w:rFonts w:cs="Times New Roman"/>
                <w:sz w:val="24"/>
                <w:szCs w:val="24"/>
              </w:rPr>
            </w:pPr>
            <w:r w:rsidRPr="000851A9">
              <w:rPr>
                <w:rFonts w:cs="Times New Roman"/>
                <w:sz w:val="24"/>
                <w:szCs w:val="24"/>
              </w:rPr>
              <w:t>проведення</w:t>
            </w:r>
          </w:p>
          <w:p w:rsidR="00372859" w:rsidRPr="000851A9" w:rsidRDefault="00372859" w:rsidP="00510201">
            <w:pPr>
              <w:jc w:val="both"/>
              <w:rPr>
                <w:rFonts w:cs="Times New Roman"/>
                <w:sz w:val="24"/>
                <w:szCs w:val="24"/>
              </w:rPr>
            </w:pPr>
            <w:r w:rsidRPr="000851A9">
              <w:rPr>
                <w:rFonts w:cs="Times New Roman"/>
                <w:sz w:val="24"/>
                <w:szCs w:val="24"/>
              </w:rPr>
              <w:t>заходів</w:t>
            </w:r>
          </w:p>
        </w:tc>
        <w:tc>
          <w:tcPr>
            <w:tcW w:w="2046" w:type="dxa"/>
          </w:tcPr>
          <w:p w:rsidR="00372859" w:rsidRPr="000851A9" w:rsidRDefault="00372859" w:rsidP="00510201">
            <w:pPr>
              <w:jc w:val="both"/>
              <w:rPr>
                <w:rFonts w:cs="Times New Roman"/>
                <w:sz w:val="24"/>
                <w:szCs w:val="24"/>
              </w:rPr>
            </w:pPr>
            <w:r w:rsidRPr="000851A9">
              <w:rPr>
                <w:rFonts w:cs="Times New Roman"/>
                <w:sz w:val="24"/>
                <w:szCs w:val="24"/>
              </w:rPr>
              <w:t>Велика кількість туристів дає</w:t>
            </w:r>
          </w:p>
          <w:p w:rsidR="00372859" w:rsidRPr="000851A9" w:rsidRDefault="00372859" w:rsidP="00510201">
            <w:pPr>
              <w:jc w:val="both"/>
              <w:rPr>
                <w:rFonts w:cs="Times New Roman"/>
                <w:sz w:val="24"/>
                <w:szCs w:val="24"/>
              </w:rPr>
            </w:pPr>
            <w:r w:rsidRPr="000851A9">
              <w:rPr>
                <w:rFonts w:cs="Times New Roman"/>
                <w:sz w:val="24"/>
                <w:szCs w:val="24"/>
              </w:rPr>
              <w:t>надходження в</w:t>
            </w:r>
          </w:p>
          <w:p w:rsidR="00372859" w:rsidRPr="000851A9" w:rsidRDefault="00372859" w:rsidP="00510201">
            <w:pPr>
              <w:jc w:val="both"/>
              <w:rPr>
                <w:rFonts w:cs="Times New Roman"/>
                <w:sz w:val="24"/>
                <w:szCs w:val="24"/>
              </w:rPr>
            </w:pPr>
            <w:r w:rsidRPr="000851A9">
              <w:rPr>
                <w:rFonts w:cs="Times New Roman"/>
                <w:sz w:val="24"/>
                <w:szCs w:val="24"/>
              </w:rPr>
              <w:t>регіон, сприяє формуванню туристичного</w:t>
            </w:r>
          </w:p>
          <w:p w:rsidR="00372859" w:rsidRPr="000851A9" w:rsidRDefault="00372859" w:rsidP="00510201">
            <w:pPr>
              <w:jc w:val="both"/>
              <w:rPr>
                <w:rFonts w:cs="Times New Roman"/>
                <w:sz w:val="24"/>
                <w:szCs w:val="24"/>
              </w:rPr>
            </w:pPr>
            <w:r w:rsidRPr="000851A9">
              <w:rPr>
                <w:rFonts w:cs="Times New Roman"/>
                <w:sz w:val="24"/>
                <w:szCs w:val="24"/>
              </w:rPr>
              <w:t>іміджу регіону.</w:t>
            </w:r>
          </w:p>
        </w:tc>
      </w:tr>
      <w:tr w:rsidR="00372859" w:rsidRPr="000851A9" w:rsidTr="00510201">
        <w:trPr>
          <w:trHeight w:val="680"/>
        </w:trPr>
        <w:tc>
          <w:tcPr>
            <w:tcW w:w="1492" w:type="dxa"/>
          </w:tcPr>
          <w:p w:rsidR="00372859" w:rsidRPr="000851A9" w:rsidRDefault="00372859" w:rsidP="00510201">
            <w:pPr>
              <w:rPr>
                <w:rFonts w:cs="Times New Roman"/>
                <w:sz w:val="24"/>
                <w:szCs w:val="24"/>
              </w:rPr>
            </w:pPr>
            <w:r w:rsidRPr="000851A9">
              <w:rPr>
                <w:rFonts w:cs="Times New Roman"/>
                <w:sz w:val="24"/>
                <w:szCs w:val="24"/>
              </w:rPr>
              <w:t>Більшість країн західної Європи</w:t>
            </w:r>
          </w:p>
          <w:p w:rsidR="00372859" w:rsidRPr="000851A9" w:rsidRDefault="00372859" w:rsidP="00510201">
            <w:pPr>
              <w:rPr>
                <w:rFonts w:cs="Times New Roman"/>
                <w:sz w:val="24"/>
                <w:szCs w:val="24"/>
              </w:rPr>
            </w:pPr>
            <w:r w:rsidRPr="000851A9">
              <w:rPr>
                <w:rFonts w:cs="Times New Roman"/>
                <w:sz w:val="24"/>
                <w:szCs w:val="24"/>
              </w:rPr>
              <w:t>Гран-прі</w:t>
            </w:r>
          </w:p>
          <w:p w:rsidR="00372859" w:rsidRPr="000851A9" w:rsidRDefault="00372859" w:rsidP="00510201">
            <w:pPr>
              <w:rPr>
                <w:rFonts w:cs="Times New Roman"/>
                <w:sz w:val="24"/>
                <w:szCs w:val="24"/>
              </w:rPr>
            </w:pPr>
            <w:r w:rsidRPr="000851A9">
              <w:rPr>
                <w:rFonts w:cs="Times New Roman"/>
                <w:sz w:val="24"/>
                <w:szCs w:val="24"/>
              </w:rPr>
              <w:t>«Формула 1»</w:t>
            </w:r>
          </w:p>
        </w:tc>
        <w:tc>
          <w:tcPr>
            <w:tcW w:w="2245" w:type="dxa"/>
          </w:tcPr>
          <w:p w:rsidR="00372859" w:rsidRPr="000851A9" w:rsidRDefault="00372859" w:rsidP="00510201">
            <w:pPr>
              <w:rPr>
                <w:rFonts w:cs="Times New Roman"/>
                <w:sz w:val="24"/>
                <w:szCs w:val="24"/>
              </w:rPr>
            </w:pPr>
            <w:r w:rsidRPr="000851A9">
              <w:rPr>
                <w:rFonts w:cs="Times New Roman"/>
                <w:sz w:val="24"/>
                <w:szCs w:val="24"/>
              </w:rPr>
              <w:t>Чемпіонат світу з</w:t>
            </w:r>
          </w:p>
          <w:p w:rsidR="00372859" w:rsidRPr="000851A9" w:rsidRDefault="00372859" w:rsidP="00510201">
            <w:pPr>
              <w:rPr>
                <w:rFonts w:cs="Times New Roman"/>
                <w:sz w:val="24"/>
                <w:szCs w:val="24"/>
              </w:rPr>
            </w:pPr>
            <w:r w:rsidRPr="000851A9">
              <w:rPr>
                <w:rFonts w:cs="Times New Roman"/>
                <w:sz w:val="24"/>
                <w:szCs w:val="24"/>
              </w:rPr>
              <w:t>кільцевих</w:t>
            </w:r>
          </w:p>
          <w:p w:rsidR="00372859" w:rsidRPr="000851A9" w:rsidRDefault="00372859" w:rsidP="00510201">
            <w:pPr>
              <w:rPr>
                <w:rFonts w:cs="Times New Roman"/>
                <w:sz w:val="24"/>
                <w:szCs w:val="24"/>
              </w:rPr>
            </w:pPr>
            <w:r w:rsidRPr="000851A9">
              <w:rPr>
                <w:rFonts w:cs="Times New Roman"/>
                <w:sz w:val="24"/>
                <w:szCs w:val="24"/>
              </w:rPr>
              <w:t>автоперегонів;</w:t>
            </w:r>
          </w:p>
          <w:p w:rsidR="00372859" w:rsidRPr="000851A9" w:rsidRDefault="00372859" w:rsidP="00510201">
            <w:pPr>
              <w:rPr>
                <w:rFonts w:cs="Times New Roman"/>
                <w:sz w:val="24"/>
                <w:szCs w:val="24"/>
              </w:rPr>
            </w:pPr>
            <w:r w:rsidRPr="000851A9">
              <w:rPr>
                <w:rFonts w:cs="Times New Roman"/>
                <w:sz w:val="24"/>
                <w:szCs w:val="24"/>
              </w:rPr>
              <w:t>найдорожчий та</w:t>
            </w:r>
          </w:p>
          <w:p w:rsidR="00372859" w:rsidRPr="000851A9" w:rsidRDefault="00372859" w:rsidP="00510201">
            <w:pPr>
              <w:rPr>
                <w:rFonts w:cs="Times New Roman"/>
                <w:sz w:val="24"/>
                <w:szCs w:val="24"/>
              </w:rPr>
            </w:pPr>
            <w:r w:rsidRPr="000851A9">
              <w:rPr>
                <w:rFonts w:cs="Times New Roman"/>
                <w:sz w:val="24"/>
                <w:szCs w:val="24"/>
              </w:rPr>
              <w:t>високотехнологічний вид автогонок</w:t>
            </w:r>
          </w:p>
          <w:p w:rsidR="00372859" w:rsidRPr="000851A9" w:rsidRDefault="00372859" w:rsidP="00510201">
            <w:pPr>
              <w:rPr>
                <w:rFonts w:cs="Times New Roman"/>
                <w:sz w:val="24"/>
                <w:szCs w:val="24"/>
              </w:rPr>
            </w:pPr>
            <w:r w:rsidRPr="000851A9">
              <w:rPr>
                <w:rFonts w:cs="Times New Roman"/>
                <w:sz w:val="24"/>
                <w:szCs w:val="24"/>
              </w:rPr>
              <w:t>Складається з етапів, які</w:t>
            </w:r>
          </w:p>
          <w:p w:rsidR="00372859" w:rsidRPr="000851A9" w:rsidRDefault="00372859" w:rsidP="00510201">
            <w:pPr>
              <w:rPr>
                <w:rFonts w:cs="Times New Roman"/>
                <w:sz w:val="24"/>
                <w:szCs w:val="24"/>
              </w:rPr>
            </w:pPr>
            <w:r w:rsidRPr="000851A9">
              <w:rPr>
                <w:rFonts w:cs="Times New Roman"/>
                <w:sz w:val="24"/>
                <w:szCs w:val="24"/>
              </w:rPr>
              <w:t>проводяться на спеціально</w:t>
            </w:r>
          </w:p>
          <w:p w:rsidR="00372859" w:rsidRPr="000851A9" w:rsidRDefault="00372859" w:rsidP="00510201">
            <w:pPr>
              <w:rPr>
                <w:rFonts w:cs="Times New Roman"/>
                <w:sz w:val="24"/>
                <w:szCs w:val="24"/>
              </w:rPr>
            </w:pPr>
            <w:r w:rsidRPr="000851A9">
              <w:rPr>
                <w:rFonts w:cs="Times New Roman"/>
                <w:sz w:val="24"/>
                <w:szCs w:val="24"/>
              </w:rPr>
              <w:t>побудованих трасах</w:t>
            </w:r>
          </w:p>
          <w:p w:rsidR="00372859" w:rsidRPr="000851A9" w:rsidRDefault="00372859" w:rsidP="00510201">
            <w:pPr>
              <w:rPr>
                <w:rFonts w:cs="Times New Roman"/>
                <w:sz w:val="24"/>
                <w:szCs w:val="24"/>
              </w:rPr>
            </w:pPr>
            <w:r w:rsidRPr="000851A9">
              <w:rPr>
                <w:rFonts w:cs="Times New Roman"/>
                <w:sz w:val="24"/>
                <w:szCs w:val="24"/>
              </w:rPr>
              <w:t>чи підготовлених</w:t>
            </w:r>
          </w:p>
          <w:p w:rsidR="00372859" w:rsidRPr="000851A9" w:rsidRDefault="00372859" w:rsidP="00510201">
            <w:pPr>
              <w:rPr>
                <w:rFonts w:cs="Times New Roman"/>
                <w:sz w:val="24"/>
                <w:szCs w:val="24"/>
              </w:rPr>
            </w:pPr>
            <w:r w:rsidRPr="000851A9">
              <w:rPr>
                <w:rFonts w:cs="Times New Roman"/>
                <w:sz w:val="24"/>
                <w:szCs w:val="24"/>
              </w:rPr>
              <w:t>вулицях міст.</w:t>
            </w:r>
          </w:p>
        </w:tc>
        <w:tc>
          <w:tcPr>
            <w:tcW w:w="2245" w:type="dxa"/>
          </w:tcPr>
          <w:p w:rsidR="00372859" w:rsidRPr="000851A9" w:rsidRDefault="00372859" w:rsidP="00510201">
            <w:pPr>
              <w:rPr>
                <w:rFonts w:cs="Times New Roman"/>
                <w:sz w:val="24"/>
                <w:szCs w:val="24"/>
              </w:rPr>
            </w:pPr>
            <w:r w:rsidRPr="000851A9">
              <w:rPr>
                <w:rFonts w:cs="Times New Roman"/>
                <w:sz w:val="24"/>
                <w:szCs w:val="24"/>
              </w:rPr>
              <w:t>У кожному</w:t>
            </w:r>
          </w:p>
          <w:p w:rsidR="00372859" w:rsidRPr="000851A9" w:rsidRDefault="00372859" w:rsidP="00510201">
            <w:pPr>
              <w:rPr>
                <w:rFonts w:cs="Times New Roman"/>
                <w:sz w:val="24"/>
                <w:szCs w:val="24"/>
              </w:rPr>
            </w:pPr>
            <w:r w:rsidRPr="000851A9">
              <w:rPr>
                <w:rFonts w:cs="Times New Roman"/>
                <w:sz w:val="24"/>
                <w:szCs w:val="24"/>
              </w:rPr>
              <w:t>Регіоні свої</w:t>
            </w:r>
          </w:p>
          <w:p w:rsidR="00372859" w:rsidRPr="000851A9" w:rsidRDefault="00372859" w:rsidP="00510201">
            <w:pPr>
              <w:rPr>
                <w:rFonts w:cs="Times New Roman"/>
                <w:sz w:val="24"/>
                <w:szCs w:val="24"/>
              </w:rPr>
            </w:pPr>
            <w:r w:rsidRPr="000851A9">
              <w:rPr>
                <w:rFonts w:cs="Times New Roman"/>
                <w:sz w:val="24"/>
                <w:szCs w:val="24"/>
              </w:rPr>
              <w:t>особливості -</w:t>
            </w:r>
          </w:p>
          <w:p w:rsidR="00372859" w:rsidRPr="000851A9" w:rsidRDefault="00372859" w:rsidP="00510201">
            <w:pPr>
              <w:rPr>
                <w:rFonts w:cs="Times New Roman"/>
                <w:sz w:val="24"/>
                <w:szCs w:val="24"/>
              </w:rPr>
            </w:pPr>
            <w:r w:rsidRPr="000851A9">
              <w:rPr>
                <w:rFonts w:cs="Times New Roman"/>
                <w:sz w:val="24"/>
                <w:szCs w:val="24"/>
              </w:rPr>
              <w:t>облаштовуються</w:t>
            </w:r>
          </w:p>
          <w:p w:rsidR="00372859" w:rsidRPr="000851A9" w:rsidRDefault="00372859" w:rsidP="00510201">
            <w:pPr>
              <w:rPr>
                <w:rFonts w:cs="Times New Roman"/>
                <w:sz w:val="24"/>
                <w:szCs w:val="24"/>
              </w:rPr>
            </w:pPr>
            <w:r w:rsidRPr="000851A9">
              <w:rPr>
                <w:rFonts w:cs="Times New Roman"/>
                <w:sz w:val="24"/>
                <w:szCs w:val="24"/>
              </w:rPr>
              <w:t>унікальні траси, формується</w:t>
            </w:r>
          </w:p>
          <w:p w:rsidR="00372859" w:rsidRPr="000851A9" w:rsidRDefault="00372859" w:rsidP="00510201">
            <w:pPr>
              <w:rPr>
                <w:rFonts w:cs="Times New Roman"/>
                <w:sz w:val="24"/>
                <w:szCs w:val="24"/>
              </w:rPr>
            </w:pPr>
            <w:r w:rsidRPr="000851A9">
              <w:rPr>
                <w:rFonts w:cs="Times New Roman"/>
                <w:sz w:val="24"/>
                <w:szCs w:val="24"/>
              </w:rPr>
              <w:t>програма для</w:t>
            </w:r>
          </w:p>
          <w:p w:rsidR="00372859" w:rsidRPr="000851A9" w:rsidRDefault="00372859" w:rsidP="00510201">
            <w:pPr>
              <w:rPr>
                <w:rFonts w:cs="Times New Roman"/>
                <w:sz w:val="24"/>
                <w:szCs w:val="24"/>
              </w:rPr>
            </w:pPr>
            <w:r w:rsidRPr="000851A9">
              <w:rPr>
                <w:rFonts w:cs="Times New Roman"/>
                <w:sz w:val="24"/>
                <w:szCs w:val="24"/>
              </w:rPr>
              <w:t>учасників та гостей-туристів.</w:t>
            </w:r>
          </w:p>
          <w:p w:rsidR="00372859" w:rsidRPr="000851A9" w:rsidRDefault="00372859" w:rsidP="00510201">
            <w:pPr>
              <w:rPr>
                <w:rFonts w:cs="Times New Roman"/>
                <w:sz w:val="24"/>
                <w:szCs w:val="24"/>
              </w:rPr>
            </w:pPr>
            <w:r w:rsidRPr="000851A9">
              <w:rPr>
                <w:rFonts w:cs="Times New Roman"/>
                <w:sz w:val="24"/>
                <w:szCs w:val="24"/>
              </w:rPr>
              <w:t>Формула-1 є</w:t>
            </w:r>
          </w:p>
          <w:p w:rsidR="00372859" w:rsidRPr="000851A9" w:rsidRDefault="00372859" w:rsidP="00510201">
            <w:pPr>
              <w:rPr>
                <w:rFonts w:cs="Times New Roman"/>
                <w:sz w:val="24"/>
                <w:szCs w:val="24"/>
              </w:rPr>
            </w:pPr>
            <w:r w:rsidRPr="000851A9">
              <w:rPr>
                <w:rFonts w:cs="Times New Roman"/>
                <w:sz w:val="24"/>
                <w:szCs w:val="24"/>
              </w:rPr>
              <w:t>найдорожчим</w:t>
            </w:r>
          </w:p>
          <w:p w:rsidR="00372859" w:rsidRPr="000851A9" w:rsidRDefault="00372859" w:rsidP="00510201">
            <w:pPr>
              <w:rPr>
                <w:rFonts w:cs="Times New Roman"/>
                <w:sz w:val="24"/>
                <w:szCs w:val="24"/>
              </w:rPr>
            </w:pPr>
            <w:r w:rsidRPr="000851A9">
              <w:rPr>
                <w:rFonts w:cs="Times New Roman"/>
                <w:sz w:val="24"/>
                <w:szCs w:val="24"/>
              </w:rPr>
              <w:t>спортом у світі.</w:t>
            </w:r>
          </w:p>
          <w:p w:rsidR="00372859" w:rsidRPr="000851A9" w:rsidRDefault="00372859" w:rsidP="00510201">
            <w:pPr>
              <w:jc w:val="both"/>
              <w:rPr>
                <w:rFonts w:cs="Times New Roman"/>
                <w:sz w:val="24"/>
                <w:szCs w:val="24"/>
              </w:rPr>
            </w:pPr>
          </w:p>
        </w:tc>
        <w:tc>
          <w:tcPr>
            <w:tcW w:w="2096" w:type="dxa"/>
          </w:tcPr>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 xml:space="preserve">Міжнародний рівень - визначення правил проведення, </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фінансова</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підтримка.</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Національний - Будівництво трас, стадіонів,  підтримка</w:t>
            </w:r>
          </w:p>
          <w:p w:rsidR="00372859" w:rsidRPr="000851A9" w:rsidRDefault="00372859" w:rsidP="00510201">
            <w:pPr>
              <w:jc w:val="both"/>
              <w:rPr>
                <w:rFonts w:eastAsia="TimesNewRomanPSMT" w:cs="Times New Roman"/>
                <w:sz w:val="24"/>
                <w:szCs w:val="24"/>
              </w:rPr>
            </w:pPr>
            <w:r w:rsidRPr="000851A9">
              <w:rPr>
                <w:rFonts w:eastAsia="TimesNewRomanPSMT" w:cs="Times New Roman"/>
                <w:sz w:val="24"/>
                <w:szCs w:val="24"/>
              </w:rPr>
              <w:t>правопорядку.</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 xml:space="preserve">Регіональний - Підготовка </w:t>
            </w:r>
            <w:r>
              <w:rPr>
                <w:rFonts w:eastAsia="TimesNewRomanPSMT" w:cs="Times New Roman"/>
                <w:sz w:val="24"/>
                <w:szCs w:val="24"/>
              </w:rPr>
              <w:t>вулиць, ресторанів, закладів розміщення</w:t>
            </w:r>
          </w:p>
        </w:tc>
        <w:tc>
          <w:tcPr>
            <w:tcW w:w="2046" w:type="dxa"/>
          </w:tcPr>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Перегони</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забезпечують</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рівномірне</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завантаження</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готелів і продовжують</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туристичні</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сезони. Розвиток</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Регіону завдяки</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проведенню у</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ньому відомої події</w:t>
            </w:r>
          </w:p>
        </w:tc>
      </w:tr>
      <w:tr w:rsidR="00372859" w:rsidRPr="000851A9" w:rsidTr="00510201">
        <w:trPr>
          <w:trHeight w:val="2987"/>
        </w:trPr>
        <w:tc>
          <w:tcPr>
            <w:tcW w:w="1492" w:type="dxa"/>
          </w:tcPr>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Німеччина</w:t>
            </w:r>
          </w:p>
          <w:p w:rsidR="00372859" w:rsidRPr="000851A9" w:rsidRDefault="00372859" w:rsidP="00510201">
            <w:pPr>
              <w:rPr>
                <w:rFonts w:cs="Times New Roman"/>
                <w:sz w:val="24"/>
                <w:szCs w:val="24"/>
              </w:rPr>
            </w:pPr>
            <w:r w:rsidRPr="000851A9">
              <w:rPr>
                <w:rFonts w:eastAsia="TimesNewRomanPSMT" w:cs="Times New Roman"/>
                <w:sz w:val="24"/>
                <w:szCs w:val="24"/>
              </w:rPr>
              <w:t>(Мюнхен)</w:t>
            </w:r>
          </w:p>
          <w:p w:rsidR="00372859" w:rsidRPr="000851A9" w:rsidRDefault="00372859" w:rsidP="00510201">
            <w:pPr>
              <w:autoSpaceDE w:val="0"/>
              <w:autoSpaceDN w:val="0"/>
              <w:adjustRightInd w:val="0"/>
              <w:rPr>
                <w:rFonts w:cs="Times New Roman"/>
                <w:sz w:val="24"/>
                <w:szCs w:val="24"/>
              </w:rPr>
            </w:pPr>
            <w:r>
              <w:rPr>
                <w:rFonts w:eastAsia="TimesNewRomanPSMT" w:cs="Times New Roman"/>
                <w:sz w:val="24"/>
                <w:szCs w:val="24"/>
              </w:rPr>
              <w:t>Октобер-</w:t>
            </w:r>
            <w:r w:rsidRPr="000851A9">
              <w:rPr>
                <w:rFonts w:eastAsia="TimesNewRomanPSMT" w:cs="Times New Roman"/>
                <w:sz w:val="24"/>
                <w:szCs w:val="24"/>
              </w:rPr>
              <w:t>фест</w:t>
            </w:r>
          </w:p>
        </w:tc>
        <w:tc>
          <w:tcPr>
            <w:tcW w:w="2245" w:type="dxa"/>
          </w:tcPr>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Один із найбільших</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у світі ярмарків. Є</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важливою частиною баварської</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культури. Наявність</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великої кількості</w:t>
            </w:r>
          </w:p>
          <w:p w:rsidR="00372859" w:rsidRPr="000851A9" w:rsidRDefault="00372859" w:rsidP="00510201">
            <w:pPr>
              <w:jc w:val="both"/>
              <w:rPr>
                <w:rFonts w:cs="Times New Roman"/>
                <w:sz w:val="24"/>
                <w:szCs w:val="24"/>
              </w:rPr>
            </w:pPr>
            <w:r w:rsidRPr="000851A9">
              <w:rPr>
                <w:rFonts w:eastAsia="TimesNewRomanPSMT" w:cs="Times New Roman"/>
                <w:sz w:val="24"/>
                <w:szCs w:val="24"/>
              </w:rPr>
              <w:t>атракціонів</w:t>
            </w:r>
          </w:p>
        </w:tc>
        <w:tc>
          <w:tcPr>
            <w:tcW w:w="2245" w:type="dxa"/>
          </w:tcPr>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Обов'язковий</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парад броварень</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та церемонія</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відкриття свята.</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Різноманітність</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вибору для</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відвідувачів.</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Розробляються</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індивідуальні</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сувеніри.</w:t>
            </w:r>
          </w:p>
          <w:p w:rsidR="00372859" w:rsidRPr="000851A9" w:rsidRDefault="00372859" w:rsidP="00510201">
            <w:pPr>
              <w:jc w:val="both"/>
              <w:rPr>
                <w:rFonts w:cs="Times New Roman"/>
                <w:sz w:val="24"/>
                <w:szCs w:val="24"/>
              </w:rPr>
            </w:pPr>
          </w:p>
        </w:tc>
        <w:tc>
          <w:tcPr>
            <w:tcW w:w="2096" w:type="dxa"/>
          </w:tcPr>
          <w:p w:rsidR="00372859" w:rsidRPr="000851A9" w:rsidRDefault="00372859" w:rsidP="00510201">
            <w:pPr>
              <w:jc w:val="both"/>
              <w:rPr>
                <w:rFonts w:cs="Times New Roman"/>
                <w:sz w:val="24"/>
                <w:szCs w:val="24"/>
              </w:rPr>
            </w:pPr>
            <w:r w:rsidRPr="000851A9">
              <w:rPr>
                <w:rFonts w:cs="Times New Roman"/>
                <w:sz w:val="24"/>
                <w:szCs w:val="24"/>
              </w:rPr>
              <w:t>Регіональний -</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підготовка</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традиційного</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місця-майданчика «Луг Терези»</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будівництво</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карусель, організація</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торгівлі, підтримка правопорядку</w:t>
            </w:r>
          </w:p>
        </w:tc>
        <w:tc>
          <w:tcPr>
            <w:tcW w:w="2046" w:type="dxa"/>
          </w:tcPr>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Дає близько мільярда євро обороту.</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Підвищується</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зайнятість</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населення.</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Популяризація</w:t>
            </w:r>
          </w:p>
          <w:p w:rsidR="00372859" w:rsidRPr="000851A9" w:rsidRDefault="00372859" w:rsidP="00510201">
            <w:pPr>
              <w:autoSpaceDE w:val="0"/>
              <w:autoSpaceDN w:val="0"/>
              <w:adjustRightInd w:val="0"/>
              <w:rPr>
                <w:rFonts w:eastAsia="TimesNewRomanPSMT" w:cs="Times New Roman"/>
                <w:sz w:val="24"/>
                <w:szCs w:val="24"/>
              </w:rPr>
            </w:pPr>
            <w:r w:rsidRPr="000851A9">
              <w:rPr>
                <w:rFonts w:eastAsia="TimesNewRomanPSMT" w:cs="Times New Roman"/>
                <w:sz w:val="24"/>
                <w:szCs w:val="24"/>
              </w:rPr>
              <w:t>регіону і традицій.</w:t>
            </w:r>
          </w:p>
          <w:p w:rsidR="00372859" w:rsidRPr="000851A9" w:rsidRDefault="00372859" w:rsidP="00510201">
            <w:pPr>
              <w:autoSpaceDE w:val="0"/>
              <w:autoSpaceDN w:val="0"/>
              <w:adjustRightInd w:val="0"/>
              <w:rPr>
                <w:rFonts w:cs="Times New Roman"/>
                <w:sz w:val="24"/>
                <w:szCs w:val="24"/>
              </w:rPr>
            </w:pPr>
          </w:p>
        </w:tc>
      </w:tr>
    </w:tbl>
    <w:p w:rsidR="00372859" w:rsidRPr="008A2BBB" w:rsidRDefault="00372859" w:rsidP="00372859">
      <w:pPr>
        <w:spacing w:after="0"/>
        <w:rPr>
          <w:rFonts w:cs="Times New Roman"/>
        </w:rPr>
      </w:pPr>
    </w:p>
    <w:p w:rsidR="00372859" w:rsidRPr="000851A9" w:rsidRDefault="00372859" w:rsidP="00372859">
      <w:pPr>
        <w:spacing w:after="240"/>
        <w:ind w:firstLine="708"/>
        <w:rPr>
          <w:rFonts w:cs="Times New Roman"/>
        </w:rPr>
      </w:pPr>
      <w:r w:rsidRPr="000851A9">
        <w:rPr>
          <w:rFonts w:cs="Times New Roman"/>
        </w:rPr>
        <w:t>Джерело: розробка автора</w:t>
      </w:r>
      <w:r w:rsidRPr="000851A9">
        <w:rPr>
          <w:rFonts w:cs="Times New Roman"/>
        </w:rPr>
        <w:tab/>
      </w:r>
    </w:p>
    <w:p w:rsidR="00372859" w:rsidRDefault="00372859" w:rsidP="00372859">
      <w:pPr>
        <w:spacing w:after="0" w:line="360" w:lineRule="auto"/>
        <w:ind w:firstLine="708"/>
        <w:jc w:val="both"/>
        <w:rPr>
          <w:rFonts w:cs="Times New Roman"/>
        </w:rPr>
      </w:pPr>
      <w:r w:rsidRPr="000851A9">
        <w:rPr>
          <w:rFonts w:cs="Times New Roman"/>
        </w:rPr>
        <w:lastRenderedPageBreak/>
        <w:t>Отже, подієвий туризм має не лише культурне, а й соціально-економічне значення. Уряди країн Західної Європи активно підтримують розвиток цього виду туризму, оскільки це призводить до збільшення надходжень і місцевий бюджет. Подієвий туризм є ефективним інструментом для формування позитивного іміджу в країні. Найбільш популярними є музичні, гастрономічні фестивалі, спортивні події та кінофестивалі.</w:t>
      </w:r>
    </w:p>
    <w:p w:rsidR="00372859" w:rsidRDefault="00372859" w:rsidP="00372859">
      <w:pPr>
        <w:spacing w:after="0" w:line="360" w:lineRule="auto"/>
        <w:ind w:firstLine="708"/>
        <w:jc w:val="both"/>
        <w:rPr>
          <w:rFonts w:cs="Times New Roman"/>
        </w:rPr>
      </w:pPr>
      <w:r>
        <w:rPr>
          <w:rFonts w:cs="Times New Roman"/>
        </w:rPr>
        <w:t xml:space="preserve">Суттєве значення має туризм для створення нових робочих місць. </w:t>
      </w:r>
      <w:r w:rsidRPr="0045141B">
        <w:rPr>
          <w:rFonts w:cs="Times New Roman"/>
        </w:rPr>
        <w:t>На туристичну індустрію припадає 21 % людей, зайнятих у сфері послуг.</w:t>
      </w:r>
      <w:r>
        <w:rPr>
          <w:rFonts w:cs="Times New Roman"/>
        </w:rPr>
        <w:t xml:space="preserve"> Оскільки подієвий туризм тісно пов’язаний із суміжними сферами, наприклад транспортом, розглянемо питання зайнятості комплексно (табл.2.8)</w:t>
      </w:r>
    </w:p>
    <w:p w:rsidR="00372859" w:rsidRPr="00E129E7" w:rsidRDefault="00372859" w:rsidP="00372859">
      <w:pPr>
        <w:spacing w:before="240" w:after="0" w:line="360" w:lineRule="auto"/>
        <w:ind w:firstLine="708"/>
        <w:jc w:val="right"/>
      </w:pPr>
      <w:r>
        <w:rPr>
          <w:rFonts w:cs="Times New Roman"/>
        </w:rPr>
        <w:t>Таблиця 2.8</w:t>
      </w:r>
    </w:p>
    <w:p w:rsidR="00372859" w:rsidRPr="00372859" w:rsidRDefault="00372859" w:rsidP="00372859">
      <w:pPr>
        <w:spacing w:after="0" w:line="360" w:lineRule="auto"/>
        <w:ind w:firstLine="708"/>
        <w:jc w:val="center"/>
        <w:rPr>
          <w:rFonts w:cs="Times New Roman"/>
          <w:b/>
        </w:rPr>
      </w:pPr>
      <w:r w:rsidRPr="00372859">
        <w:rPr>
          <w:rFonts w:cs="Times New Roman"/>
          <w:b/>
        </w:rPr>
        <w:t>Зайнятість в сфері туризму в Західній Європі</w:t>
      </w:r>
    </w:p>
    <w:tbl>
      <w:tblPr>
        <w:tblStyle w:val="af3"/>
        <w:tblW w:w="0" w:type="auto"/>
        <w:tblLook w:val="04A0" w:firstRow="1" w:lastRow="0" w:firstColumn="1" w:lastColumn="0" w:noHBand="0" w:noVBand="1"/>
      </w:tblPr>
      <w:tblGrid>
        <w:gridCol w:w="1622"/>
        <w:gridCol w:w="2069"/>
        <w:gridCol w:w="1542"/>
        <w:gridCol w:w="1560"/>
        <w:gridCol w:w="1746"/>
        <w:gridCol w:w="1372"/>
      </w:tblGrid>
      <w:tr w:rsidR="00372859" w:rsidRPr="00A64B50" w:rsidTr="00510201">
        <w:trPr>
          <w:trHeight w:val="1010"/>
        </w:trPr>
        <w:tc>
          <w:tcPr>
            <w:tcW w:w="1650" w:type="dxa"/>
          </w:tcPr>
          <w:p w:rsidR="00372859" w:rsidRPr="00A64B50" w:rsidRDefault="00372859" w:rsidP="00510201">
            <w:pPr>
              <w:spacing w:line="360" w:lineRule="auto"/>
              <w:jc w:val="both"/>
              <w:rPr>
                <w:rFonts w:cs="Times New Roman"/>
                <w:sz w:val="24"/>
                <w:szCs w:val="24"/>
              </w:rPr>
            </w:pPr>
          </w:p>
        </w:tc>
        <w:tc>
          <w:tcPr>
            <w:tcW w:w="2123" w:type="dxa"/>
          </w:tcPr>
          <w:p w:rsidR="00372859" w:rsidRPr="00A64B50" w:rsidRDefault="00372859" w:rsidP="00510201">
            <w:pPr>
              <w:spacing w:line="360" w:lineRule="auto"/>
              <w:jc w:val="both"/>
              <w:rPr>
                <w:rFonts w:cs="Times New Roman"/>
                <w:sz w:val="24"/>
                <w:szCs w:val="24"/>
              </w:rPr>
            </w:pPr>
            <w:r w:rsidRPr="00A64B50">
              <w:rPr>
                <w:rFonts w:cs="Times New Roman"/>
                <w:sz w:val="24"/>
                <w:szCs w:val="24"/>
              </w:rPr>
              <w:t>Сфера обслуговування</w:t>
            </w:r>
          </w:p>
        </w:tc>
        <w:tc>
          <w:tcPr>
            <w:tcW w:w="1569" w:type="dxa"/>
          </w:tcPr>
          <w:p w:rsidR="00372859" w:rsidRPr="00A64B50" w:rsidRDefault="00372859" w:rsidP="00510201">
            <w:pPr>
              <w:spacing w:line="360" w:lineRule="auto"/>
              <w:jc w:val="both"/>
              <w:rPr>
                <w:rFonts w:cs="Times New Roman"/>
                <w:sz w:val="24"/>
                <w:szCs w:val="24"/>
              </w:rPr>
            </w:pPr>
            <w:r w:rsidRPr="00A64B50">
              <w:rPr>
                <w:rFonts w:cs="Times New Roman"/>
                <w:sz w:val="24"/>
                <w:szCs w:val="24"/>
              </w:rPr>
              <w:t xml:space="preserve">Туристична індустрія </w:t>
            </w:r>
          </w:p>
        </w:tc>
        <w:tc>
          <w:tcPr>
            <w:tcW w:w="1623" w:type="dxa"/>
          </w:tcPr>
          <w:p w:rsidR="00372859" w:rsidRPr="00A64B50" w:rsidRDefault="00372859" w:rsidP="00510201">
            <w:pPr>
              <w:spacing w:line="360" w:lineRule="auto"/>
              <w:jc w:val="both"/>
              <w:rPr>
                <w:rFonts w:cs="Times New Roman"/>
                <w:sz w:val="24"/>
                <w:szCs w:val="24"/>
              </w:rPr>
            </w:pPr>
            <w:r w:rsidRPr="00A64B50">
              <w:rPr>
                <w:rFonts w:cs="Times New Roman"/>
                <w:sz w:val="24"/>
                <w:szCs w:val="24"/>
              </w:rPr>
              <w:t>Транспорт</w:t>
            </w:r>
          </w:p>
        </w:tc>
        <w:tc>
          <w:tcPr>
            <w:tcW w:w="1777" w:type="dxa"/>
          </w:tcPr>
          <w:p w:rsidR="00372859" w:rsidRPr="00A64B50" w:rsidRDefault="00372859" w:rsidP="00510201">
            <w:pPr>
              <w:spacing w:line="360" w:lineRule="auto"/>
              <w:jc w:val="both"/>
              <w:rPr>
                <w:rFonts w:cs="Times New Roman"/>
                <w:sz w:val="24"/>
                <w:szCs w:val="24"/>
              </w:rPr>
            </w:pPr>
            <w:r w:rsidRPr="00A64B50">
              <w:rPr>
                <w:rFonts w:cs="Times New Roman"/>
                <w:sz w:val="24"/>
                <w:szCs w:val="24"/>
              </w:rPr>
              <w:t>Турагенції, туроператори</w:t>
            </w:r>
          </w:p>
        </w:tc>
        <w:tc>
          <w:tcPr>
            <w:tcW w:w="1411" w:type="dxa"/>
          </w:tcPr>
          <w:p w:rsidR="00372859" w:rsidRPr="00A64B50" w:rsidRDefault="00372859" w:rsidP="00510201">
            <w:pPr>
              <w:spacing w:line="360" w:lineRule="auto"/>
              <w:jc w:val="both"/>
              <w:rPr>
                <w:rFonts w:cs="Times New Roman"/>
                <w:sz w:val="24"/>
                <w:szCs w:val="24"/>
              </w:rPr>
            </w:pPr>
            <w:r w:rsidRPr="00A64B50">
              <w:rPr>
                <w:rFonts w:cs="Times New Roman"/>
                <w:sz w:val="24"/>
                <w:szCs w:val="24"/>
              </w:rPr>
              <w:t>По</w:t>
            </w:r>
            <w:r>
              <w:rPr>
                <w:rFonts w:cs="Times New Roman"/>
                <w:sz w:val="24"/>
                <w:szCs w:val="24"/>
              </w:rPr>
              <w:t>в’язані</w:t>
            </w:r>
            <w:r w:rsidRPr="00A64B50">
              <w:rPr>
                <w:rFonts w:cs="Times New Roman"/>
                <w:sz w:val="24"/>
                <w:szCs w:val="24"/>
              </w:rPr>
              <w:t xml:space="preserve"> сфери</w:t>
            </w:r>
          </w:p>
        </w:tc>
      </w:tr>
      <w:tr w:rsidR="00372859" w:rsidRPr="00A64B50" w:rsidTr="00510201">
        <w:trPr>
          <w:trHeight w:val="426"/>
        </w:trPr>
        <w:tc>
          <w:tcPr>
            <w:tcW w:w="1650" w:type="dxa"/>
          </w:tcPr>
          <w:p w:rsidR="00372859" w:rsidRPr="00A64B50" w:rsidRDefault="00372859" w:rsidP="00510201">
            <w:pPr>
              <w:spacing w:line="360" w:lineRule="auto"/>
              <w:jc w:val="both"/>
              <w:rPr>
                <w:rFonts w:cs="Times New Roman"/>
                <w:sz w:val="24"/>
                <w:szCs w:val="24"/>
              </w:rPr>
            </w:pPr>
            <w:r w:rsidRPr="00A64B50">
              <w:rPr>
                <w:rFonts w:cs="Times New Roman"/>
                <w:sz w:val="24"/>
                <w:szCs w:val="24"/>
              </w:rPr>
              <w:t>Бельгія</w:t>
            </w:r>
          </w:p>
        </w:tc>
        <w:tc>
          <w:tcPr>
            <w:tcW w:w="2123" w:type="dxa"/>
          </w:tcPr>
          <w:p w:rsidR="00372859" w:rsidRPr="00A64B50" w:rsidRDefault="00372859" w:rsidP="00510201">
            <w:pPr>
              <w:spacing w:line="360" w:lineRule="auto"/>
              <w:jc w:val="both"/>
              <w:rPr>
                <w:rFonts w:cs="Times New Roman"/>
                <w:sz w:val="24"/>
                <w:szCs w:val="24"/>
              </w:rPr>
            </w:pPr>
            <w:r>
              <w:rPr>
                <w:rFonts w:cs="Times New Roman"/>
                <w:sz w:val="24"/>
                <w:szCs w:val="24"/>
              </w:rPr>
              <w:t>1 327 553</w:t>
            </w:r>
          </w:p>
        </w:tc>
        <w:tc>
          <w:tcPr>
            <w:tcW w:w="1569" w:type="dxa"/>
          </w:tcPr>
          <w:p w:rsidR="00372859" w:rsidRPr="00A64B50" w:rsidRDefault="00372859" w:rsidP="00510201">
            <w:pPr>
              <w:spacing w:line="360" w:lineRule="auto"/>
              <w:jc w:val="both"/>
              <w:rPr>
                <w:rFonts w:cs="Times New Roman"/>
                <w:sz w:val="24"/>
                <w:szCs w:val="24"/>
              </w:rPr>
            </w:pPr>
            <w:r>
              <w:rPr>
                <w:rFonts w:cs="Times New Roman"/>
                <w:sz w:val="24"/>
                <w:szCs w:val="24"/>
              </w:rPr>
              <w:t>220 507</w:t>
            </w:r>
          </w:p>
        </w:tc>
        <w:tc>
          <w:tcPr>
            <w:tcW w:w="1623" w:type="dxa"/>
          </w:tcPr>
          <w:p w:rsidR="00372859" w:rsidRPr="00A64B50" w:rsidRDefault="00372859" w:rsidP="00510201">
            <w:pPr>
              <w:spacing w:line="360" w:lineRule="auto"/>
              <w:jc w:val="both"/>
              <w:rPr>
                <w:rFonts w:cs="Times New Roman"/>
                <w:sz w:val="24"/>
                <w:szCs w:val="24"/>
              </w:rPr>
            </w:pPr>
            <w:r>
              <w:rPr>
                <w:rFonts w:cs="Times New Roman"/>
                <w:sz w:val="24"/>
                <w:szCs w:val="24"/>
              </w:rPr>
              <w:t>52 775</w:t>
            </w:r>
          </w:p>
        </w:tc>
        <w:tc>
          <w:tcPr>
            <w:tcW w:w="1777" w:type="dxa"/>
          </w:tcPr>
          <w:p w:rsidR="00372859" w:rsidRPr="00A64B50" w:rsidRDefault="00372859" w:rsidP="00510201">
            <w:pPr>
              <w:spacing w:line="360" w:lineRule="auto"/>
              <w:jc w:val="both"/>
              <w:rPr>
                <w:rFonts w:cs="Times New Roman"/>
                <w:sz w:val="24"/>
                <w:szCs w:val="24"/>
              </w:rPr>
            </w:pPr>
            <w:r>
              <w:rPr>
                <w:rFonts w:cs="Times New Roman"/>
                <w:sz w:val="24"/>
                <w:szCs w:val="24"/>
              </w:rPr>
              <w:t>8 248</w:t>
            </w:r>
          </w:p>
        </w:tc>
        <w:tc>
          <w:tcPr>
            <w:tcW w:w="1411" w:type="dxa"/>
          </w:tcPr>
          <w:p w:rsidR="00372859" w:rsidRPr="00A64B50" w:rsidRDefault="00372859" w:rsidP="00510201">
            <w:pPr>
              <w:spacing w:line="360" w:lineRule="auto"/>
              <w:jc w:val="both"/>
              <w:rPr>
                <w:rFonts w:cs="Times New Roman"/>
                <w:sz w:val="24"/>
                <w:szCs w:val="24"/>
              </w:rPr>
            </w:pPr>
            <w:r>
              <w:rPr>
                <w:rFonts w:cs="Times New Roman"/>
                <w:sz w:val="24"/>
                <w:szCs w:val="24"/>
              </w:rPr>
              <w:t>37 958</w:t>
            </w:r>
          </w:p>
        </w:tc>
      </w:tr>
      <w:tr w:rsidR="00372859" w:rsidRPr="00A64B50" w:rsidTr="00510201">
        <w:trPr>
          <w:trHeight w:val="409"/>
        </w:trPr>
        <w:tc>
          <w:tcPr>
            <w:tcW w:w="1650" w:type="dxa"/>
          </w:tcPr>
          <w:p w:rsidR="00372859" w:rsidRPr="00A64B50" w:rsidRDefault="00372859" w:rsidP="00510201">
            <w:pPr>
              <w:spacing w:line="360" w:lineRule="auto"/>
              <w:jc w:val="both"/>
              <w:rPr>
                <w:rFonts w:cs="Times New Roman"/>
                <w:sz w:val="24"/>
                <w:szCs w:val="24"/>
              </w:rPr>
            </w:pPr>
            <w:r>
              <w:rPr>
                <w:rFonts w:cs="Times New Roman"/>
                <w:sz w:val="24"/>
                <w:szCs w:val="24"/>
              </w:rPr>
              <w:t>Німеччина</w:t>
            </w:r>
          </w:p>
        </w:tc>
        <w:tc>
          <w:tcPr>
            <w:tcW w:w="2123" w:type="dxa"/>
          </w:tcPr>
          <w:p w:rsidR="00372859" w:rsidRPr="00A64B50" w:rsidRDefault="00372859" w:rsidP="00510201">
            <w:pPr>
              <w:spacing w:line="360" w:lineRule="auto"/>
              <w:jc w:val="both"/>
              <w:rPr>
                <w:rFonts w:cs="Times New Roman"/>
                <w:sz w:val="24"/>
                <w:szCs w:val="24"/>
              </w:rPr>
            </w:pPr>
            <w:r>
              <w:rPr>
                <w:rFonts w:cs="Times New Roman"/>
                <w:sz w:val="24"/>
                <w:szCs w:val="24"/>
              </w:rPr>
              <w:t>12 636 633</w:t>
            </w:r>
          </w:p>
        </w:tc>
        <w:tc>
          <w:tcPr>
            <w:tcW w:w="1569" w:type="dxa"/>
          </w:tcPr>
          <w:p w:rsidR="00372859" w:rsidRPr="00A64B50" w:rsidRDefault="00372859" w:rsidP="00510201">
            <w:pPr>
              <w:spacing w:line="360" w:lineRule="auto"/>
              <w:jc w:val="both"/>
              <w:rPr>
                <w:rFonts w:cs="Times New Roman"/>
                <w:sz w:val="24"/>
                <w:szCs w:val="24"/>
              </w:rPr>
            </w:pPr>
            <w:r>
              <w:rPr>
                <w:rFonts w:cs="Times New Roman"/>
                <w:sz w:val="24"/>
                <w:szCs w:val="24"/>
              </w:rPr>
              <w:t>2 452 086</w:t>
            </w:r>
          </w:p>
        </w:tc>
        <w:tc>
          <w:tcPr>
            <w:tcW w:w="1623" w:type="dxa"/>
          </w:tcPr>
          <w:p w:rsidR="00372859" w:rsidRPr="00A64B50" w:rsidRDefault="00372859" w:rsidP="00510201">
            <w:pPr>
              <w:spacing w:line="360" w:lineRule="auto"/>
              <w:jc w:val="both"/>
              <w:rPr>
                <w:rFonts w:cs="Times New Roman"/>
                <w:sz w:val="24"/>
                <w:szCs w:val="24"/>
              </w:rPr>
            </w:pPr>
            <w:r>
              <w:rPr>
                <w:rFonts w:cs="Times New Roman"/>
                <w:sz w:val="24"/>
                <w:szCs w:val="24"/>
              </w:rPr>
              <w:t>297 070</w:t>
            </w:r>
          </w:p>
        </w:tc>
        <w:tc>
          <w:tcPr>
            <w:tcW w:w="1777" w:type="dxa"/>
          </w:tcPr>
          <w:p w:rsidR="00372859" w:rsidRPr="00A64B50" w:rsidRDefault="00372859" w:rsidP="00510201">
            <w:pPr>
              <w:spacing w:line="360" w:lineRule="auto"/>
              <w:jc w:val="both"/>
              <w:rPr>
                <w:rFonts w:cs="Times New Roman"/>
                <w:sz w:val="24"/>
                <w:szCs w:val="24"/>
              </w:rPr>
            </w:pPr>
            <w:r>
              <w:rPr>
                <w:rFonts w:cs="Times New Roman"/>
                <w:sz w:val="24"/>
                <w:szCs w:val="24"/>
              </w:rPr>
              <w:t>104 996</w:t>
            </w:r>
          </w:p>
        </w:tc>
        <w:tc>
          <w:tcPr>
            <w:tcW w:w="1411" w:type="dxa"/>
          </w:tcPr>
          <w:p w:rsidR="00372859" w:rsidRPr="00A64B50" w:rsidRDefault="00372859" w:rsidP="00510201">
            <w:pPr>
              <w:spacing w:line="360" w:lineRule="auto"/>
              <w:jc w:val="both"/>
              <w:rPr>
                <w:rFonts w:cs="Times New Roman"/>
                <w:sz w:val="24"/>
                <w:szCs w:val="24"/>
              </w:rPr>
            </w:pPr>
            <w:r>
              <w:rPr>
                <w:rFonts w:cs="Times New Roman"/>
                <w:sz w:val="24"/>
                <w:szCs w:val="24"/>
              </w:rPr>
              <w:t>747 207</w:t>
            </w:r>
          </w:p>
        </w:tc>
      </w:tr>
      <w:tr w:rsidR="00372859" w:rsidRPr="00A64B50" w:rsidTr="00510201">
        <w:trPr>
          <w:trHeight w:val="409"/>
        </w:trPr>
        <w:tc>
          <w:tcPr>
            <w:tcW w:w="1650" w:type="dxa"/>
          </w:tcPr>
          <w:p w:rsidR="00372859" w:rsidRPr="00A64B50" w:rsidRDefault="00372859" w:rsidP="00510201">
            <w:pPr>
              <w:spacing w:line="360" w:lineRule="auto"/>
              <w:jc w:val="both"/>
              <w:rPr>
                <w:rFonts w:cs="Times New Roman"/>
                <w:sz w:val="24"/>
                <w:szCs w:val="24"/>
              </w:rPr>
            </w:pPr>
            <w:r>
              <w:rPr>
                <w:rFonts w:cs="Times New Roman"/>
                <w:sz w:val="24"/>
                <w:szCs w:val="24"/>
              </w:rPr>
              <w:t>Франція</w:t>
            </w:r>
          </w:p>
        </w:tc>
        <w:tc>
          <w:tcPr>
            <w:tcW w:w="2123" w:type="dxa"/>
          </w:tcPr>
          <w:p w:rsidR="00372859" w:rsidRPr="00A64B50" w:rsidRDefault="00372859" w:rsidP="00510201">
            <w:pPr>
              <w:spacing w:line="360" w:lineRule="auto"/>
              <w:jc w:val="both"/>
              <w:rPr>
                <w:rFonts w:cs="Times New Roman"/>
                <w:sz w:val="24"/>
                <w:szCs w:val="24"/>
              </w:rPr>
            </w:pPr>
            <w:r>
              <w:rPr>
                <w:rFonts w:cs="Times New Roman"/>
                <w:sz w:val="24"/>
                <w:szCs w:val="24"/>
              </w:rPr>
              <w:t>7 209 877</w:t>
            </w:r>
          </w:p>
        </w:tc>
        <w:tc>
          <w:tcPr>
            <w:tcW w:w="1569" w:type="dxa"/>
          </w:tcPr>
          <w:p w:rsidR="00372859" w:rsidRPr="00A64B50" w:rsidRDefault="00372859" w:rsidP="00510201">
            <w:pPr>
              <w:spacing w:line="360" w:lineRule="auto"/>
              <w:jc w:val="both"/>
              <w:rPr>
                <w:rFonts w:cs="Times New Roman"/>
                <w:sz w:val="24"/>
                <w:szCs w:val="24"/>
              </w:rPr>
            </w:pPr>
            <w:r>
              <w:rPr>
                <w:rFonts w:cs="Times New Roman"/>
                <w:sz w:val="24"/>
                <w:szCs w:val="24"/>
              </w:rPr>
              <w:t>1 138 243</w:t>
            </w:r>
          </w:p>
        </w:tc>
        <w:tc>
          <w:tcPr>
            <w:tcW w:w="1623" w:type="dxa"/>
          </w:tcPr>
          <w:p w:rsidR="00372859" w:rsidRPr="00A64B50" w:rsidRDefault="00372859" w:rsidP="00510201">
            <w:pPr>
              <w:spacing w:line="360" w:lineRule="auto"/>
              <w:jc w:val="both"/>
              <w:rPr>
                <w:rFonts w:cs="Times New Roman"/>
                <w:sz w:val="24"/>
                <w:szCs w:val="24"/>
              </w:rPr>
            </w:pPr>
            <w:r>
              <w:rPr>
                <w:rFonts w:cs="Times New Roman"/>
                <w:sz w:val="24"/>
                <w:szCs w:val="24"/>
              </w:rPr>
              <w:t>146 698</w:t>
            </w:r>
          </w:p>
        </w:tc>
        <w:tc>
          <w:tcPr>
            <w:tcW w:w="1777" w:type="dxa"/>
          </w:tcPr>
          <w:p w:rsidR="00372859" w:rsidRPr="00A64B50" w:rsidRDefault="00372859" w:rsidP="00510201">
            <w:pPr>
              <w:spacing w:line="360" w:lineRule="auto"/>
              <w:jc w:val="both"/>
              <w:rPr>
                <w:rFonts w:cs="Times New Roman"/>
                <w:sz w:val="24"/>
                <w:szCs w:val="24"/>
              </w:rPr>
            </w:pPr>
            <w:r>
              <w:rPr>
                <w:rFonts w:cs="Times New Roman"/>
                <w:sz w:val="24"/>
                <w:szCs w:val="24"/>
              </w:rPr>
              <w:t>42 208</w:t>
            </w:r>
          </w:p>
        </w:tc>
        <w:tc>
          <w:tcPr>
            <w:tcW w:w="1411" w:type="dxa"/>
          </w:tcPr>
          <w:p w:rsidR="00372859" w:rsidRPr="00A64B50" w:rsidRDefault="00372859" w:rsidP="00510201">
            <w:pPr>
              <w:spacing w:line="360" w:lineRule="auto"/>
              <w:jc w:val="both"/>
              <w:rPr>
                <w:rFonts w:cs="Times New Roman"/>
                <w:sz w:val="24"/>
                <w:szCs w:val="24"/>
              </w:rPr>
            </w:pPr>
            <w:r>
              <w:rPr>
                <w:rFonts w:cs="Times New Roman"/>
                <w:sz w:val="24"/>
                <w:szCs w:val="24"/>
              </w:rPr>
              <w:t>-</w:t>
            </w:r>
          </w:p>
        </w:tc>
      </w:tr>
      <w:tr w:rsidR="00372859" w:rsidRPr="00A64B50" w:rsidTr="00510201">
        <w:trPr>
          <w:trHeight w:val="426"/>
        </w:trPr>
        <w:tc>
          <w:tcPr>
            <w:tcW w:w="1650" w:type="dxa"/>
          </w:tcPr>
          <w:p w:rsidR="00372859" w:rsidRPr="00A64B50" w:rsidRDefault="00372859" w:rsidP="00510201">
            <w:pPr>
              <w:spacing w:line="360" w:lineRule="auto"/>
              <w:jc w:val="both"/>
              <w:rPr>
                <w:rFonts w:cs="Times New Roman"/>
                <w:sz w:val="24"/>
                <w:szCs w:val="24"/>
              </w:rPr>
            </w:pPr>
            <w:r>
              <w:rPr>
                <w:rFonts w:cs="Times New Roman"/>
                <w:sz w:val="24"/>
                <w:szCs w:val="24"/>
              </w:rPr>
              <w:t>Люксембург</w:t>
            </w:r>
          </w:p>
        </w:tc>
        <w:tc>
          <w:tcPr>
            <w:tcW w:w="2123" w:type="dxa"/>
          </w:tcPr>
          <w:p w:rsidR="00372859" w:rsidRPr="00A64B50" w:rsidRDefault="00372859" w:rsidP="00510201">
            <w:pPr>
              <w:spacing w:line="360" w:lineRule="auto"/>
              <w:jc w:val="both"/>
              <w:rPr>
                <w:rFonts w:cs="Times New Roman"/>
                <w:sz w:val="24"/>
                <w:szCs w:val="24"/>
              </w:rPr>
            </w:pPr>
            <w:r>
              <w:rPr>
                <w:rFonts w:cs="Times New Roman"/>
                <w:sz w:val="24"/>
                <w:szCs w:val="24"/>
              </w:rPr>
              <w:t>133 592</w:t>
            </w:r>
          </w:p>
        </w:tc>
        <w:tc>
          <w:tcPr>
            <w:tcW w:w="1569" w:type="dxa"/>
          </w:tcPr>
          <w:p w:rsidR="00372859" w:rsidRPr="00A64B50" w:rsidRDefault="00372859" w:rsidP="00510201">
            <w:pPr>
              <w:spacing w:line="360" w:lineRule="auto"/>
              <w:jc w:val="both"/>
              <w:rPr>
                <w:rFonts w:cs="Times New Roman"/>
                <w:sz w:val="24"/>
                <w:szCs w:val="24"/>
              </w:rPr>
            </w:pPr>
            <w:r>
              <w:rPr>
                <w:rFonts w:cs="Times New Roman"/>
                <w:sz w:val="24"/>
                <w:szCs w:val="24"/>
              </w:rPr>
              <w:t>21 247</w:t>
            </w:r>
          </w:p>
        </w:tc>
        <w:tc>
          <w:tcPr>
            <w:tcW w:w="1623" w:type="dxa"/>
          </w:tcPr>
          <w:p w:rsidR="00372859" w:rsidRPr="00A64B50" w:rsidRDefault="00372859" w:rsidP="00510201">
            <w:pPr>
              <w:spacing w:line="360" w:lineRule="auto"/>
              <w:jc w:val="both"/>
              <w:rPr>
                <w:rFonts w:cs="Times New Roman"/>
                <w:sz w:val="24"/>
                <w:szCs w:val="24"/>
              </w:rPr>
            </w:pPr>
            <w:r>
              <w:rPr>
                <w:rFonts w:cs="Times New Roman"/>
                <w:sz w:val="24"/>
                <w:szCs w:val="24"/>
              </w:rPr>
              <w:t>3 361</w:t>
            </w:r>
          </w:p>
        </w:tc>
        <w:tc>
          <w:tcPr>
            <w:tcW w:w="1777" w:type="dxa"/>
          </w:tcPr>
          <w:p w:rsidR="00372859" w:rsidRPr="00A64B50" w:rsidRDefault="00372859" w:rsidP="00510201">
            <w:pPr>
              <w:spacing w:line="360" w:lineRule="auto"/>
              <w:jc w:val="both"/>
              <w:rPr>
                <w:rFonts w:cs="Times New Roman"/>
                <w:sz w:val="24"/>
                <w:szCs w:val="24"/>
              </w:rPr>
            </w:pPr>
            <w:r>
              <w:rPr>
                <w:rFonts w:cs="Times New Roman"/>
                <w:sz w:val="24"/>
                <w:szCs w:val="24"/>
              </w:rPr>
              <w:t>571</w:t>
            </w:r>
          </w:p>
        </w:tc>
        <w:tc>
          <w:tcPr>
            <w:tcW w:w="1411" w:type="dxa"/>
          </w:tcPr>
          <w:p w:rsidR="00372859" w:rsidRPr="00A64B50" w:rsidRDefault="00372859" w:rsidP="00510201">
            <w:pPr>
              <w:spacing w:line="360" w:lineRule="auto"/>
              <w:jc w:val="both"/>
              <w:rPr>
                <w:rFonts w:cs="Times New Roman"/>
                <w:sz w:val="24"/>
                <w:szCs w:val="24"/>
              </w:rPr>
            </w:pPr>
            <w:r>
              <w:rPr>
                <w:rFonts w:cs="Times New Roman"/>
                <w:sz w:val="24"/>
                <w:szCs w:val="24"/>
              </w:rPr>
              <w:t>-</w:t>
            </w:r>
          </w:p>
        </w:tc>
      </w:tr>
      <w:tr w:rsidR="00372859" w:rsidRPr="00A64B50" w:rsidTr="00510201">
        <w:trPr>
          <w:trHeight w:val="409"/>
        </w:trPr>
        <w:tc>
          <w:tcPr>
            <w:tcW w:w="1650" w:type="dxa"/>
          </w:tcPr>
          <w:p w:rsidR="00372859" w:rsidRPr="00A64B50" w:rsidRDefault="00372859" w:rsidP="00510201">
            <w:pPr>
              <w:spacing w:line="360" w:lineRule="auto"/>
              <w:jc w:val="both"/>
              <w:rPr>
                <w:rFonts w:cs="Times New Roman"/>
                <w:sz w:val="24"/>
                <w:szCs w:val="24"/>
              </w:rPr>
            </w:pPr>
            <w:r>
              <w:rPr>
                <w:rFonts w:cs="Times New Roman"/>
                <w:sz w:val="24"/>
                <w:szCs w:val="24"/>
              </w:rPr>
              <w:t>Австрія</w:t>
            </w:r>
          </w:p>
        </w:tc>
        <w:tc>
          <w:tcPr>
            <w:tcW w:w="2123" w:type="dxa"/>
          </w:tcPr>
          <w:p w:rsidR="00372859" w:rsidRPr="00A64B50" w:rsidRDefault="00372859" w:rsidP="00510201">
            <w:pPr>
              <w:spacing w:line="360" w:lineRule="auto"/>
              <w:jc w:val="both"/>
              <w:rPr>
                <w:rFonts w:cs="Times New Roman"/>
                <w:sz w:val="24"/>
                <w:szCs w:val="24"/>
              </w:rPr>
            </w:pPr>
            <w:r>
              <w:rPr>
                <w:rFonts w:cs="Times New Roman"/>
                <w:sz w:val="24"/>
                <w:szCs w:val="24"/>
              </w:rPr>
              <w:t>1 143 321</w:t>
            </w:r>
          </w:p>
        </w:tc>
        <w:tc>
          <w:tcPr>
            <w:tcW w:w="1569" w:type="dxa"/>
          </w:tcPr>
          <w:p w:rsidR="00372859" w:rsidRPr="00A64B50" w:rsidRDefault="00372859" w:rsidP="00510201">
            <w:pPr>
              <w:spacing w:line="360" w:lineRule="auto"/>
              <w:jc w:val="both"/>
              <w:rPr>
                <w:rFonts w:cs="Times New Roman"/>
                <w:sz w:val="24"/>
                <w:szCs w:val="24"/>
              </w:rPr>
            </w:pPr>
            <w:r>
              <w:rPr>
                <w:rFonts w:cs="Times New Roman"/>
                <w:sz w:val="24"/>
                <w:szCs w:val="24"/>
              </w:rPr>
              <w:t>352 023</w:t>
            </w:r>
          </w:p>
        </w:tc>
        <w:tc>
          <w:tcPr>
            <w:tcW w:w="1623" w:type="dxa"/>
          </w:tcPr>
          <w:p w:rsidR="00372859" w:rsidRPr="00A64B50" w:rsidRDefault="00372859" w:rsidP="00510201">
            <w:pPr>
              <w:spacing w:line="360" w:lineRule="auto"/>
              <w:jc w:val="both"/>
              <w:rPr>
                <w:rFonts w:cs="Times New Roman"/>
                <w:sz w:val="24"/>
                <w:szCs w:val="24"/>
              </w:rPr>
            </w:pPr>
            <w:r>
              <w:rPr>
                <w:rFonts w:cs="Times New Roman"/>
                <w:sz w:val="24"/>
                <w:szCs w:val="24"/>
              </w:rPr>
              <w:t>48 465</w:t>
            </w:r>
          </w:p>
        </w:tc>
        <w:tc>
          <w:tcPr>
            <w:tcW w:w="1777" w:type="dxa"/>
          </w:tcPr>
          <w:p w:rsidR="00372859" w:rsidRPr="00A64B50" w:rsidRDefault="00372859" w:rsidP="00510201">
            <w:pPr>
              <w:spacing w:line="360" w:lineRule="auto"/>
              <w:jc w:val="both"/>
              <w:rPr>
                <w:rFonts w:cs="Times New Roman"/>
                <w:sz w:val="24"/>
                <w:szCs w:val="24"/>
              </w:rPr>
            </w:pPr>
            <w:r>
              <w:rPr>
                <w:rFonts w:cs="Times New Roman"/>
                <w:sz w:val="24"/>
                <w:szCs w:val="24"/>
              </w:rPr>
              <w:t>11 642</w:t>
            </w:r>
          </w:p>
        </w:tc>
        <w:tc>
          <w:tcPr>
            <w:tcW w:w="1411" w:type="dxa"/>
          </w:tcPr>
          <w:p w:rsidR="00372859" w:rsidRPr="00A64B50" w:rsidRDefault="00372859" w:rsidP="00510201">
            <w:pPr>
              <w:spacing w:line="360" w:lineRule="auto"/>
              <w:jc w:val="both"/>
              <w:rPr>
                <w:rFonts w:cs="Times New Roman"/>
                <w:sz w:val="24"/>
                <w:szCs w:val="24"/>
              </w:rPr>
            </w:pPr>
            <w:r>
              <w:rPr>
                <w:rFonts w:cs="Times New Roman"/>
                <w:sz w:val="24"/>
                <w:szCs w:val="24"/>
              </w:rPr>
              <w:t>134 323</w:t>
            </w:r>
          </w:p>
        </w:tc>
      </w:tr>
      <w:tr w:rsidR="00372859" w:rsidRPr="00A64B50" w:rsidTr="00510201">
        <w:trPr>
          <w:trHeight w:val="409"/>
        </w:trPr>
        <w:tc>
          <w:tcPr>
            <w:tcW w:w="1650" w:type="dxa"/>
          </w:tcPr>
          <w:p w:rsidR="00372859" w:rsidRPr="00A64B50" w:rsidRDefault="00372859" w:rsidP="00510201">
            <w:pPr>
              <w:spacing w:line="360" w:lineRule="auto"/>
              <w:jc w:val="both"/>
              <w:rPr>
                <w:rFonts w:cs="Times New Roman"/>
                <w:sz w:val="24"/>
                <w:szCs w:val="24"/>
              </w:rPr>
            </w:pPr>
            <w:r>
              <w:rPr>
                <w:rFonts w:cs="Times New Roman"/>
                <w:sz w:val="24"/>
                <w:szCs w:val="24"/>
              </w:rPr>
              <w:t>Швейцарія</w:t>
            </w:r>
          </w:p>
        </w:tc>
        <w:tc>
          <w:tcPr>
            <w:tcW w:w="2123" w:type="dxa"/>
          </w:tcPr>
          <w:p w:rsidR="00372859" w:rsidRPr="00A64B50" w:rsidRDefault="00372859" w:rsidP="00510201">
            <w:pPr>
              <w:spacing w:line="360" w:lineRule="auto"/>
              <w:jc w:val="both"/>
              <w:rPr>
                <w:rFonts w:cs="Times New Roman"/>
                <w:sz w:val="24"/>
                <w:szCs w:val="24"/>
              </w:rPr>
            </w:pPr>
            <w:r>
              <w:rPr>
                <w:rFonts w:cs="Times New Roman"/>
                <w:sz w:val="24"/>
                <w:szCs w:val="24"/>
              </w:rPr>
              <w:t>1 129 657</w:t>
            </w:r>
          </w:p>
        </w:tc>
        <w:tc>
          <w:tcPr>
            <w:tcW w:w="1569" w:type="dxa"/>
          </w:tcPr>
          <w:p w:rsidR="00372859" w:rsidRPr="00A64B50" w:rsidRDefault="00372859" w:rsidP="00510201">
            <w:pPr>
              <w:spacing w:line="360" w:lineRule="auto"/>
              <w:jc w:val="both"/>
              <w:rPr>
                <w:rFonts w:cs="Times New Roman"/>
                <w:sz w:val="24"/>
                <w:szCs w:val="24"/>
              </w:rPr>
            </w:pPr>
            <w:r>
              <w:rPr>
                <w:rFonts w:cs="Times New Roman"/>
                <w:sz w:val="24"/>
                <w:szCs w:val="24"/>
              </w:rPr>
              <w:t>248 439</w:t>
            </w:r>
          </w:p>
        </w:tc>
        <w:tc>
          <w:tcPr>
            <w:tcW w:w="1623" w:type="dxa"/>
          </w:tcPr>
          <w:p w:rsidR="00372859" w:rsidRPr="00A64B50" w:rsidRDefault="00372859" w:rsidP="00510201">
            <w:pPr>
              <w:spacing w:line="360" w:lineRule="auto"/>
              <w:jc w:val="both"/>
              <w:rPr>
                <w:rFonts w:cs="Times New Roman"/>
                <w:sz w:val="24"/>
                <w:szCs w:val="24"/>
              </w:rPr>
            </w:pPr>
            <w:r>
              <w:rPr>
                <w:rFonts w:cs="Times New Roman"/>
                <w:sz w:val="24"/>
                <w:szCs w:val="24"/>
              </w:rPr>
              <w:t>49 736</w:t>
            </w:r>
          </w:p>
        </w:tc>
        <w:tc>
          <w:tcPr>
            <w:tcW w:w="1777" w:type="dxa"/>
          </w:tcPr>
          <w:p w:rsidR="00372859" w:rsidRPr="00A64B50" w:rsidRDefault="00372859" w:rsidP="00510201">
            <w:pPr>
              <w:spacing w:line="360" w:lineRule="auto"/>
              <w:jc w:val="both"/>
              <w:rPr>
                <w:rFonts w:cs="Times New Roman"/>
                <w:sz w:val="24"/>
                <w:szCs w:val="24"/>
              </w:rPr>
            </w:pPr>
            <w:r>
              <w:rPr>
                <w:rFonts w:cs="Times New Roman"/>
                <w:sz w:val="24"/>
                <w:szCs w:val="24"/>
              </w:rPr>
              <w:t>14 265</w:t>
            </w:r>
          </w:p>
        </w:tc>
        <w:tc>
          <w:tcPr>
            <w:tcW w:w="1411" w:type="dxa"/>
          </w:tcPr>
          <w:p w:rsidR="00372859" w:rsidRPr="00A64B50" w:rsidRDefault="00372859" w:rsidP="00510201">
            <w:pPr>
              <w:spacing w:line="360" w:lineRule="auto"/>
              <w:jc w:val="both"/>
              <w:rPr>
                <w:rFonts w:cs="Times New Roman"/>
                <w:sz w:val="24"/>
                <w:szCs w:val="24"/>
              </w:rPr>
            </w:pPr>
            <w:r>
              <w:rPr>
                <w:rFonts w:cs="Times New Roman"/>
                <w:sz w:val="24"/>
                <w:szCs w:val="24"/>
              </w:rPr>
              <w:t>92 130</w:t>
            </w:r>
          </w:p>
        </w:tc>
      </w:tr>
      <w:tr w:rsidR="00372859" w:rsidRPr="00A64B50" w:rsidTr="00510201">
        <w:trPr>
          <w:trHeight w:val="409"/>
        </w:trPr>
        <w:tc>
          <w:tcPr>
            <w:tcW w:w="1650" w:type="dxa"/>
          </w:tcPr>
          <w:p w:rsidR="00372859" w:rsidRPr="00A64B50" w:rsidRDefault="00372859" w:rsidP="00510201">
            <w:pPr>
              <w:spacing w:line="360" w:lineRule="auto"/>
              <w:jc w:val="both"/>
              <w:rPr>
                <w:rFonts w:cs="Times New Roman"/>
                <w:sz w:val="24"/>
                <w:szCs w:val="24"/>
              </w:rPr>
            </w:pPr>
            <w:r>
              <w:rPr>
                <w:rFonts w:cs="Times New Roman"/>
                <w:sz w:val="24"/>
                <w:szCs w:val="24"/>
              </w:rPr>
              <w:t>Нідерланди</w:t>
            </w:r>
          </w:p>
        </w:tc>
        <w:tc>
          <w:tcPr>
            <w:tcW w:w="2123" w:type="dxa"/>
          </w:tcPr>
          <w:p w:rsidR="00372859" w:rsidRPr="00A64B50" w:rsidRDefault="00372859" w:rsidP="00510201">
            <w:pPr>
              <w:spacing w:line="360" w:lineRule="auto"/>
              <w:jc w:val="both"/>
              <w:rPr>
                <w:rFonts w:cs="Times New Roman"/>
                <w:sz w:val="24"/>
                <w:szCs w:val="24"/>
              </w:rPr>
            </w:pPr>
            <w:r>
              <w:rPr>
                <w:rFonts w:cs="Times New Roman"/>
                <w:sz w:val="24"/>
                <w:szCs w:val="24"/>
              </w:rPr>
              <w:t>2 916 095</w:t>
            </w:r>
          </w:p>
        </w:tc>
        <w:tc>
          <w:tcPr>
            <w:tcW w:w="1569" w:type="dxa"/>
          </w:tcPr>
          <w:p w:rsidR="00372859" w:rsidRPr="00A64B50" w:rsidRDefault="00372859" w:rsidP="00510201">
            <w:pPr>
              <w:spacing w:line="360" w:lineRule="auto"/>
              <w:jc w:val="both"/>
              <w:rPr>
                <w:rFonts w:cs="Times New Roman"/>
                <w:sz w:val="24"/>
                <w:szCs w:val="24"/>
              </w:rPr>
            </w:pPr>
            <w:r>
              <w:rPr>
                <w:rFonts w:cs="Times New Roman"/>
                <w:sz w:val="24"/>
                <w:szCs w:val="24"/>
              </w:rPr>
              <w:t>492 011</w:t>
            </w:r>
          </w:p>
        </w:tc>
        <w:tc>
          <w:tcPr>
            <w:tcW w:w="1623" w:type="dxa"/>
          </w:tcPr>
          <w:p w:rsidR="00372859" w:rsidRPr="00A64B50" w:rsidRDefault="00372859" w:rsidP="00510201">
            <w:pPr>
              <w:spacing w:line="360" w:lineRule="auto"/>
              <w:jc w:val="both"/>
              <w:rPr>
                <w:rFonts w:cs="Times New Roman"/>
                <w:sz w:val="24"/>
                <w:szCs w:val="24"/>
              </w:rPr>
            </w:pPr>
            <w:r>
              <w:rPr>
                <w:rFonts w:cs="Times New Roman"/>
                <w:sz w:val="24"/>
                <w:szCs w:val="24"/>
              </w:rPr>
              <w:t>61 102</w:t>
            </w:r>
          </w:p>
        </w:tc>
        <w:tc>
          <w:tcPr>
            <w:tcW w:w="1777" w:type="dxa"/>
          </w:tcPr>
          <w:p w:rsidR="00372859" w:rsidRPr="00A64B50" w:rsidRDefault="00372859" w:rsidP="00510201">
            <w:pPr>
              <w:spacing w:line="360" w:lineRule="auto"/>
              <w:jc w:val="both"/>
              <w:rPr>
                <w:rFonts w:cs="Times New Roman"/>
                <w:sz w:val="24"/>
                <w:szCs w:val="24"/>
              </w:rPr>
            </w:pPr>
            <w:r>
              <w:rPr>
                <w:rFonts w:cs="Times New Roman"/>
                <w:sz w:val="24"/>
                <w:szCs w:val="24"/>
              </w:rPr>
              <w:t>23 924</w:t>
            </w:r>
          </w:p>
        </w:tc>
        <w:tc>
          <w:tcPr>
            <w:tcW w:w="1411" w:type="dxa"/>
          </w:tcPr>
          <w:p w:rsidR="00372859" w:rsidRPr="00A64B50" w:rsidRDefault="00372859" w:rsidP="00510201">
            <w:pPr>
              <w:spacing w:line="360" w:lineRule="auto"/>
              <w:jc w:val="both"/>
              <w:rPr>
                <w:rFonts w:cs="Times New Roman"/>
                <w:sz w:val="24"/>
                <w:szCs w:val="24"/>
              </w:rPr>
            </w:pPr>
            <w:r>
              <w:rPr>
                <w:rFonts w:cs="Times New Roman"/>
                <w:sz w:val="24"/>
                <w:szCs w:val="24"/>
              </w:rPr>
              <w:t>132 518</w:t>
            </w:r>
          </w:p>
        </w:tc>
      </w:tr>
    </w:tbl>
    <w:p w:rsidR="00372859" w:rsidRDefault="00372859" w:rsidP="00372859">
      <w:pPr>
        <w:spacing w:after="240" w:line="360" w:lineRule="auto"/>
        <w:ind w:firstLine="708"/>
        <w:jc w:val="both"/>
        <w:rPr>
          <w:rFonts w:cs="Times New Roman"/>
        </w:rPr>
      </w:pPr>
      <w:r>
        <w:rPr>
          <w:rFonts w:cs="Times New Roman"/>
        </w:rPr>
        <w:t>Джерело:</w:t>
      </w:r>
      <w:r>
        <w:rPr>
          <w:rFonts w:cs="Times New Roman"/>
          <w:lang w:val="en-US"/>
        </w:rPr>
        <w:t xml:space="preserve"> [13]</w:t>
      </w:r>
    </w:p>
    <w:p w:rsidR="00372859" w:rsidRDefault="00372859" w:rsidP="00372859">
      <w:pPr>
        <w:spacing w:after="0" w:line="360" w:lineRule="auto"/>
        <w:ind w:firstLine="708"/>
        <w:jc w:val="both"/>
        <w:rPr>
          <w:rFonts w:cs="Times New Roman"/>
        </w:rPr>
      </w:pPr>
      <w:r>
        <w:rPr>
          <w:rFonts w:cs="Times New Roman"/>
        </w:rPr>
        <w:t xml:space="preserve">Отже, </w:t>
      </w:r>
      <w:r w:rsidRPr="0045141B">
        <w:rPr>
          <w:rFonts w:cs="Times New Roman"/>
        </w:rPr>
        <w:t xml:space="preserve">Німеччина </w:t>
      </w:r>
      <w:r>
        <w:rPr>
          <w:rFonts w:cs="Times New Roman"/>
        </w:rPr>
        <w:t>показує найвищі показники</w:t>
      </w:r>
      <w:r w:rsidRPr="0045141B">
        <w:rPr>
          <w:rFonts w:cs="Times New Roman"/>
        </w:rPr>
        <w:t xml:space="preserve"> зайнят</w:t>
      </w:r>
      <w:r>
        <w:rPr>
          <w:rFonts w:cs="Times New Roman"/>
        </w:rPr>
        <w:t>ості</w:t>
      </w:r>
      <w:r w:rsidRPr="0045141B">
        <w:rPr>
          <w:rFonts w:cs="Times New Roman"/>
        </w:rPr>
        <w:t xml:space="preserve"> у галуз</w:t>
      </w:r>
      <w:r>
        <w:rPr>
          <w:rFonts w:cs="Times New Roman"/>
        </w:rPr>
        <w:t xml:space="preserve">і туризму – 2,5 млн осіб. На другому місці </w:t>
      </w:r>
      <w:r w:rsidRPr="0045141B">
        <w:rPr>
          <w:rFonts w:cs="Times New Roman"/>
        </w:rPr>
        <w:t xml:space="preserve">Франція </w:t>
      </w:r>
      <w:r>
        <w:rPr>
          <w:rFonts w:cs="Times New Roman"/>
        </w:rPr>
        <w:t>– 1,1 млн осіб</w:t>
      </w:r>
      <w:r w:rsidRPr="0045141B">
        <w:rPr>
          <w:rFonts w:cs="Times New Roman"/>
        </w:rPr>
        <w:t>.</w:t>
      </w:r>
      <w:r>
        <w:rPr>
          <w:rFonts w:cs="Times New Roman"/>
        </w:rPr>
        <w:t xml:space="preserve"> В турагенціях працює майже 105 тисяч осіб в Німеччині, понад 42 тисячі у Франції і майже 24 тисячі у Нідерландах. У суміжних сферах зайнято 747 тисяч у Німеччині, 134 тисячі в Австрії та 132,5 у Нідерландах. </w:t>
      </w:r>
    </w:p>
    <w:p w:rsidR="00372859" w:rsidRPr="000851A9" w:rsidRDefault="00372859" w:rsidP="00372859">
      <w:pPr>
        <w:spacing w:after="0" w:line="360" w:lineRule="auto"/>
        <w:ind w:firstLine="708"/>
        <w:jc w:val="both"/>
        <w:rPr>
          <w:rFonts w:cs="Times New Roman"/>
        </w:rPr>
      </w:pPr>
      <w:r>
        <w:rPr>
          <w:rFonts w:cs="Times New Roman"/>
        </w:rPr>
        <w:t>Розглянемо</w:t>
      </w:r>
      <w:r w:rsidRPr="000851A9">
        <w:rPr>
          <w:rFonts w:cs="Times New Roman"/>
        </w:rPr>
        <w:t xml:space="preserve"> яку частку туризм складає у загальному ВВП країн Західної Європи (табл.</w:t>
      </w:r>
      <w:r>
        <w:rPr>
          <w:rFonts w:cs="Times New Roman"/>
        </w:rPr>
        <w:t xml:space="preserve"> 2.9</w:t>
      </w:r>
      <w:r w:rsidRPr="000851A9">
        <w:rPr>
          <w:rFonts w:cs="Times New Roman"/>
        </w:rPr>
        <w:t>).</w:t>
      </w:r>
    </w:p>
    <w:p w:rsidR="00372859" w:rsidRDefault="00372859" w:rsidP="00372859">
      <w:pPr>
        <w:spacing w:before="240" w:after="0" w:line="360" w:lineRule="auto"/>
        <w:ind w:firstLine="708"/>
        <w:jc w:val="right"/>
        <w:rPr>
          <w:rFonts w:cs="Times New Roman"/>
        </w:rPr>
      </w:pPr>
    </w:p>
    <w:p w:rsidR="00372859" w:rsidRDefault="00372859" w:rsidP="00372859">
      <w:pPr>
        <w:spacing w:before="240" w:after="0" w:line="360" w:lineRule="auto"/>
        <w:ind w:firstLine="708"/>
        <w:jc w:val="right"/>
        <w:rPr>
          <w:rFonts w:cs="Times New Roman"/>
        </w:rPr>
      </w:pPr>
    </w:p>
    <w:p w:rsidR="00372859" w:rsidRPr="000851A9" w:rsidRDefault="00372859" w:rsidP="00372859">
      <w:pPr>
        <w:spacing w:before="240" w:after="0" w:line="360" w:lineRule="auto"/>
        <w:ind w:firstLine="708"/>
        <w:jc w:val="right"/>
        <w:rPr>
          <w:rFonts w:cs="Times New Roman"/>
        </w:rPr>
      </w:pPr>
      <w:r w:rsidRPr="000851A9">
        <w:rPr>
          <w:rFonts w:cs="Times New Roman"/>
        </w:rPr>
        <w:t>Таблиця</w:t>
      </w:r>
      <w:r>
        <w:rPr>
          <w:rFonts w:cs="Times New Roman"/>
        </w:rPr>
        <w:t xml:space="preserve"> 2.9</w:t>
      </w:r>
    </w:p>
    <w:p w:rsidR="00372859" w:rsidRPr="00372859" w:rsidRDefault="00372859" w:rsidP="00372859">
      <w:pPr>
        <w:spacing w:after="0" w:line="360" w:lineRule="auto"/>
        <w:ind w:firstLine="708"/>
        <w:jc w:val="center"/>
        <w:rPr>
          <w:rFonts w:cs="Times New Roman"/>
          <w:b/>
        </w:rPr>
      </w:pPr>
      <w:r w:rsidRPr="00372859">
        <w:rPr>
          <w:rFonts w:cs="Times New Roman"/>
          <w:b/>
        </w:rPr>
        <w:t>Частка туризму у ВВП, %</w:t>
      </w:r>
    </w:p>
    <w:tbl>
      <w:tblPr>
        <w:tblStyle w:val="af3"/>
        <w:tblW w:w="0" w:type="auto"/>
        <w:tblLook w:val="04A0" w:firstRow="1" w:lastRow="0" w:firstColumn="1" w:lastColumn="0" w:noHBand="0" w:noVBand="1"/>
      </w:tblPr>
      <w:tblGrid>
        <w:gridCol w:w="2495"/>
        <w:gridCol w:w="2466"/>
        <w:gridCol w:w="2466"/>
        <w:gridCol w:w="2484"/>
      </w:tblGrid>
      <w:tr w:rsidR="00372859" w:rsidRPr="000851A9" w:rsidTr="00510201">
        <w:trPr>
          <w:trHeight w:val="397"/>
        </w:trPr>
        <w:tc>
          <w:tcPr>
            <w:tcW w:w="2529" w:type="dxa"/>
          </w:tcPr>
          <w:p w:rsidR="00372859" w:rsidRPr="000851A9" w:rsidRDefault="00372859" w:rsidP="00510201">
            <w:pPr>
              <w:jc w:val="both"/>
              <w:rPr>
                <w:rFonts w:cs="Times New Roman"/>
                <w:sz w:val="24"/>
                <w:szCs w:val="24"/>
              </w:rPr>
            </w:pPr>
            <w:r w:rsidRPr="000851A9">
              <w:rPr>
                <w:rFonts w:cs="Times New Roman"/>
                <w:sz w:val="24"/>
                <w:szCs w:val="24"/>
              </w:rPr>
              <w:t>Країна</w:t>
            </w:r>
          </w:p>
        </w:tc>
        <w:tc>
          <w:tcPr>
            <w:tcW w:w="2529" w:type="dxa"/>
          </w:tcPr>
          <w:p w:rsidR="00372859" w:rsidRPr="000851A9" w:rsidRDefault="00372859" w:rsidP="00510201">
            <w:pPr>
              <w:jc w:val="center"/>
              <w:rPr>
                <w:rFonts w:cs="Times New Roman"/>
                <w:sz w:val="24"/>
                <w:szCs w:val="24"/>
              </w:rPr>
            </w:pPr>
            <w:r w:rsidRPr="000851A9">
              <w:rPr>
                <w:rFonts w:cs="Times New Roman"/>
                <w:sz w:val="24"/>
                <w:szCs w:val="24"/>
              </w:rPr>
              <w:t>2019</w:t>
            </w:r>
          </w:p>
        </w:tc>
        <w:tc>
          <w:tcPr>
            <w:tcW w:w="2529" w:type="dxa"/>
          </w:tcPr>
          <w:p w:rsidR="00372859" w:rsidRPr="000851A9" w:rsidRDefault="00372859" w:rsidP="00510201">
            <w:pPr>
              <w:jc w:val="center"/>
              <w:rPr>
                <w:rFonts w:cs="Times New Roman"/>
                <w:sz w:val="24"/>
                <w:szCs w:val="24"/>
              </w:rPr>
            </w:pPr>
            <w:r w:rsidRPr="000851A9">
              <w:rPr>
                <w:rFonts w:cs="Times New Roman"/>
                <w:sz w:val="24"/>
                <w:szCs w:val="24"/>
              </w:rPr>
              <w:t>2020</w:t>
            </w:r>
          </w:p>
        </w:tc>
        <w:tc>
          <w:tcPr>
            <w:tcW w:w="2530" w:type="dxa"/>
          </w:tcPr>
          <w:p w:rsidR="00372859" w:rsidRPr="000851A9" w:rsidRDefault="00372859" w:rsidP="00510201">
            <w:pPr>
              <w:jc w:val="center"/>
              <w:rPr>
                <w:rFonts w:cs="Times New Roman"/>
                <w:sz w:val="24"/>
                <w:szCs w:val="24"/>
              </w:rPr>
            </w:pPr>
            <w:r w:rsidRPr="000851A9">
              <w:rPr>
                <w:rFonts w:cs="Times New Roman"/>
                <w:sz w:val="24"/>
                <w:szCs w:val="24"/>
              </w:rPr>
              <w:t>Динаміка</w:t>
            </w:r>
          </w:p>
        </w:tc>
      </w:tr>
      <w:tr w:rsidR="00372859" w:rsidRPr="000851A9" w:rsidTr="00510201">
        <w:trPr>
          <w:trHeight w:val="397"/>
        </w:trPr>
        <w:tc>
          <w:tcPr>
            <w:tcW w:w="2529" w:type="dxa"/>
          </w:tcPr>
          <w:p w:rsidR="00372859" w:rsidRPr="000851A9" w:rsidRDefault="00372859" w:rsidP="00510201">
            <w:pPr>
              <w:pStyle w:val="a3"/>
              <w:spacing w:line="240" w:lineRule="auto"/>
              <w:ind w:firstLine="0"/>
              <w:rPr>
                <w:sz w:val="24"/>
                <w:szCs w:val="24"/>
              </w:rPr>
            </w:pPr>
            <w:r w:rsidRPr="000851A9">
              <w:rPr>
                <w:sz w:val="24"/>
                <w:szCs w:val="24"/>
              </w:rPr>
              <w:t>Австрія</w:t>
            </w:r>
          </w:p>
        </w:tc>
        <w:tc>
          <w:tcPr>
            <w:tcW w:w="2529" w:type="dxa"/>
          </w:tcPr>
          <w:p w:rsidR="00372859" w:rsidRPr="000851A9" w:rsidRDefault="00372859" w:rsidP="00510201">
            <w:pPr>
              <w:jc w:val="center"/>
              <w:rPr>
                <w:rFonts w:cs="Times New Roman"/>
                <w:sz w:val="24"/>
                <w:szCs w:val="24"/>
              </w:rPr>
            </w:pPr>
            <w:r w:rsidRPr="000851A9">
              <w:rPr>
                <w:rFonts w:cs="Times New Roman"/>
                <w:sz w:val="24"/>
                <w:szCs w:val="24"/>
              </w:rPr>
              <w:t>11</w:t>
            </w:r>
          </w:p>
        </w:tc>
        <w:tc>
          <w:tcPr>
            <w:tcW w:w="2529" w:type="dxa"/>
          </w:tcPr>
          <w:p w:rsidR="00372859" w:rsidRPr="000851A9" w:rsidRDefault="00372859" w:rsidP="00510201">
            <w:pPr>
              <w:jc w:val="center"/>
              <w:rPr>
                <w:rFonts w:cs="Times New Roman"/>
                <w:sz w:val="24"/>
                <w:szCs w:val="24"/>
              </w:rPr>
            </w:pPr>
            <w:r w:rsidRPr="000851A9">
              <w:rPr>
                <w:rFonts w:cs="Times New Roman"/>
                <w:sz w:val="24"/>
                <w:szCs w:val="24"/>
              </w:rPr>
              <w:t>6,6</w:t>
            </w:r>
          </w:p>
        </w:tc>
        <w:tc>
          <w:tcPr>
            <w:tcW w:w="2530" w:type="dxa"/>
          </w:tcPr>
          <w:p w:rsidR="00372859" w:rsidRPr="000851A9" w:rsidRDefault="00372859" w:rsidP="00510201">
            <w:pPr>
              <w:jc w:val="center"/>
              <w:rPr>
                <w:rFonts w:cs="Times New Roman"/>
                <w:sz w:val="24"/>
                <w:szCs w:val="24"/>
              </w:rPr>
            </w:pPr>
            <w:r w:rsidRPr="000851A9">
              <w:rPr>
                <w:rFonts w:cs="Times New Roman"/>
                <w:sz w:val="24"/>
                <w:szCs w:val="24"/>
              </w:rPr>
              <w:t>-4,4</w:t>
            </w:r>
          </w:p>
        </w:tc>
      </w:tr>
      <w:tr w:rsidR="00372859" w:rsidRPr="000851A9" w:rsidTr="00510201">
        <w:trPr>
          <w:trHeight w:val="397"/>
        </w:trPr>
        <w:tc>
          <w:tcPr>
            <w:tcW w:w="2529" w:type="dxa"/>
          </w:tcPr>
          <w:p w:rsidR="00372859" w:rsidRPr="000851A9" w:rsidRDefault="00372859" w:rsidP="00510201">
            <w:pPr>
              <w:pStyle w:val="a3"/>
              <w:spacing w:line="240" w:lineRule="auto"/>
              <w:ind w:firstLine="0"/>
              <w:rPr>
                <w:sz w:val="24"/>
                <w:szCs w:val="24"/>
              </w:rPr>
            </w:pPr>
            <w:r w:rsidRPr="000851A9">
              <w:rPr>
                <w:sz w:val="24"/>
                <w:szCs w:val="24"/>
              </w:rPr>
              <w:t>Бельгія</w:t>
            </w:r>
          </w:p>
        </w:tc>
        <w:tc>
          <w:tcPr>
            <w:tcW w:w="2529" w:type="dxa"/>
          </w:tcPr>
          <w:p w:rsidR="00372859" w:rsidRPr="000851A9" w:rsidRDefault="00372859" w:rsidP="00510201">
            <w:pPr>
              <w:jc w:val="center"/>
              <w:rPr>
                <w:rFonts w:cs="Times New Roman"/>
                <w:sz w:val="24"/>
                <w:szCs w:val="24"/>
              </w:rPr>
            </w:pPr>
            <w:r w:rsidRPr="000851A9">
              <w:rPr>
                <w:rFonts w:cs="Times New Roman"/>
                <w:sz w:val="24"/>
                <w:szCs w:val="24"/>
              </w:rPr>
              <w:t>5,6</w:t>
            </w:r>
          </w:p>
        </w:tc>
        <w:tc>
          <w:tcPr>
            <w:tcW w:w="2529" w:type="dxa"/>
          </w:tcPr>
          <w:p w:rsidR="00372859" w:rsidRPr="000851A9" w:rsidRDefault="00372859" w:rsidP="00510201">
            <w:pPr>
              <w:jc w:val="center"/>
              <w:rPr>
                <w:rFonts w:cs="Times New Roman"/>
                <w:sz w:val="24"/>
                <w:szCs w:val="24"/>
              </w:rPr>
            </w:pPr>
            <w:r w:rsidRPr="000851A9">
              <w:rPr>
                <w:rFonts w:cs="Times New Roman"/>
                <w:sz w:val="24"/>
                <w:szCs w:val="24"/>
              </w:rPr>
              <w:t>3,3</w:t>
            </w:r>
          </w:p>
        </w:tc>
        <w:tc>
          <w:tcPr>
            <w:tcW w:w="2530" w:type="dxa"/>
          </w:tcPr>
          <w:p w:rsidR="00372859" w:rsidRPr="000851A9" w:rsidRDefault="00372859" w:rsidP="00510201">
            <w:pPr>
              <w:jc w:val="center"/>
              <w:rPr>
                <w:rFonts w:cs="Times New Roman"/>
                <w:sz w:val="24"/>
                <w:szCs w:val="24"/>
              </w:rPr>
            </w:pPr>
            <w:r w:rsidRPr="000851A9">
              <w:rPr>
                <w:rFonts w:cs="Times New Roman"/>
                <w:sz w:val="24"/>
                <w:szCs w:val="24"/>
              </w:rPr>
              <w:t>-2,3</w:t>
            </w:r>
          </w:p>
        </w:tc>
      </w:tr>
      <w:tr w:rsidR="00372859" w:rsidRPr="000851A9" w:rsidTr="00510201">
        <w:trPr>
          <w:trHeight w:val="397"/>
        </w:trPr>
        <w:tc>
          <w:tcPr>
            <w:tcW w:w="2529" w:type="dxa"/>
          </w:tcPr>
          <w:p w:rsidR="00372859" w:rsidRPr="000851A9" w:rsidRDefault="00372859" w:rsidP="00510201">
            <w:pPr>
              <w:pStyle w:val="a3"/>
              <w:spacing w:line="240" w:lineRule="auto"/>
              <w:ind w:firstLine="0"/>
              <w:rPr>
                <w:sz w:val="24"/>
                <w:szCs w:val="24"/>
              </w:rPr>
            </w:pPr>
            <w:r w:rsidRPr="000851A9">
              <w:rPr>
                <w:sz w:val="24"/>
                <w:szCs w:val="24"/>
              </w:rPr>
              <w:t>Ліхтенштейн</w:t>
            </w:r>
          </w:p>
        </w:tc>
        <w:tc>
          <w:tcPr>
            <w:tcW w:w="2529" w:type="dxa"/>
          </w:tcPr>
          <w:p w:rsidR="00372859" w:rsidRPr="000851A9" w:rsidRDefault="00372859" w:rsidP="00510201">
            <w:pPr>
              <w:jc w:val="center"/>
              <w:rPr>
                <w:rFonts w:cs="Times New Roman"/>
                <w:sz w:val="24"/>
                <w:szCs w:val="24"/>
              </w:rPr>
            </w:pPr>
            <w:r w:rsidRPr="000851A9">
              <w:rPr>
                <w:rFonts w:cs="Times New Roman"/>
                <w:sz w:val="24"/>
                <w:szCs w:val="24"/>
              </w:rPr>
              <w:t>-</w:t>
            </w:r>
          </w:p>
        </w:tc>
        <w:tc>
          <w:tcPr>
            <w:tcW w:w="2529" w:type="dxa"/>
          </w:tcPr>
          <w:p w:rsidR="00372859" w:rsidRPr="000851A9" w:rsidRDefault="00372859" w:rsidP="00510201">
            <w:pPr>
              <w:jc w:val="center"/>
              <w:rPr>
                <w:rFonts w:cs="Times New Roman"/>
                <w:sz w:val="24"/>
                <w:szCs w:val="24"/>
              </w:rPr>
            </w:pPr>
            <w:r w:rsidRPr="000851A9">
              <w:rPr>
                <w:rFonts w:cs="Times New Roman"/>
                <w:sz w:val="24"/>
                <w:szCs w:val="24"/>
              </w:rPr>
              <w:t>-</w:t>
            </w:r>
          </w:p>
        </w:tc>
        <w:tc>
          <w:tcPr>
            <w:tcW w:w="2530" w:type="dxa"/>
          </w:tcPr>
          <w:p w:rsidR="00372859" w:rsidRPr="000851A9" w:rsidRDefault="00372859" w:rsidP="00510201">
            <w:pPr>
              <w:jc w:val="center"/>
              <w:rPr>
                <w:rFonts w:cs="Times New Roman"/>
                <w:sz w:val="24"/>
                <w:szCs w:val="24"/>
              </w:rPr>
            </w:pPr>
            <w:r w:rsidRPr="000851A9">
              <w:rPr>
                <w:rFonts w:cs="Times New Roman"/>
                <w:sz w:val="24"/>
                <w:szCs w:val="24"/>
              </w:rPr>
              <w:t>-</w:t>
            </w:r>
          </w:p>
        </w:tc>
      </w:tr>
      <w:tr w:rsidR="00372859" w:rsidRPr="000851A9" w:rsidTr="00510201">
        <w:trPr>
          <w:trHeight w:val="397"/>
        </w:trPr>
        <w:tc>
          <w:tcPr>
            <w:tcW w:w="2529" w:type="dxa"/>
          </w:tcPr>
          <w:p w:rsidR="00372859" w:rsidRPr="000851A9" w:rsidRDefault="00372859" w:rsidP="00510201">
            <w:pPr>
              <w:pStyle w:val="a3"/>
              <w:spacing w:line="240" w:lineRule="auto"/>
              <w:ind w:firstLine="0"/>
              <w:rPr>
                <w:sz w:val="24"/>
                <w:szCs w:val="24"/>
              </w:rPr>
            </w:pPr>
            <w:r w:rsidRPr="000851A9">
              <w:rPr>
                <w:sz w:val="24"/>
                <w:szCs w:val="24"/>
              </w:rPr>
              <w:t>Люксембург</w:t>
            </w:r>
          </w:p>
        </w:tc>
        <w:tc>
          <w:tcPr>
            <w:tcW w:w="2529" w:type="dxa"/>
          </w:tcPr>
          <w:p w:rsidR="00372859" w:rsidRPr="000851A9" w:rsidRDefault="00372859" w:rsidP="00510201">
            <w:pPr>
              <w:jc w:val="center"/>
              <w:rPr>
                <w:rFonts w:cs="Times New Roman"/>
                <w:sz w:val="24"/>
                <w:szCs w:val="24"/>
              </w:rPr>
            </w:pPr>
            <w:r w:rsidRPr="000851A9">
              <w:rPr>
                <w:rFonts w:cs="Times New Roman"/>
                <w:sz w:val="24"/>
                <w:szCs w:val="24"/>
              </w:rPr>
              <w:t>8,9</w:t>
            </w:r>
          </w:p>
        </w:tc>
        <w:tc>
          <w:tcPr>
            <w:tcW w:w="2529" w:type="dxa"/>
          </w:tcPr>
          <w:p w:rsidR="00372859" w:rsidRPr="000851A9" w:rsidRDefault="00372859" w:rsidP="00510201">
            <w:pPr>
              <w:jc w:val="center"/>
              <w:rPr>
                <w:rFonts w:cs="Times New Roman"/>
                <w:sz w:val="24"/>
                <w:szCs w:val="24"/>
              </w:rPr>
            </w:pPr>
            <w:r w:rsidRPr="000851A9">
              <w:rPr>
                <w:rFonts w:cs="Times New Roman"/>
                <w:sz w:val="24"/>
                <w:szCs w:val="24"/>
              </w:rPr>
              <w:t>7</w:t>
            </w:r>
          </w:p>
        </w:tc>
        <w:tc>
          <w:tcPr>
            <w:tcW w:w="2530" w:type="dxa"/>
          </w:tcPr>
          <w:p w:rsidR="00372859" w:rsidRPr="000851A9" w:rsidRDefault="00372859" w:rsidP="00510201">
            <w:pPr>
              <w:jc w:val="center"/>
              <w:rPr>
                <w:rFonts w:cs="Times New Roman"/>
                <w:sz w:val="24"/>
                <w:szCs w:val="24"/>
              </w:rPr>
            </w:pPr>
            <w:r w:rsidRPr="000851A9">
              <w:rPr>
                <w:rFonts w:cs="Times New Roman"/>
                <w:sz w:val="24"/>
                <w:szCs w:val="24"/>
              </w:rPr>
              <w:t>-1,9</w:t>
            </w:r>
          </w:p>
        </w:tc>
      </w:tr>
      <w:tr w:rsidR="00372859" w:rsidRPr="000851A9" w:rsidTr="00510201">
        <w:trPr>
          <w:trHeight w:val="397"/>
        </w:trPr>
        <w:tc>
          <w:tcPr>
            <w:tcW w:w="2529" w:type="dxa"/>
          </w:tcPr>
          <w:p w:rsidR="00372859" w:rsidRPr="000851A9" w:rsidRDefault="00372859" w:rsidP="00510201">
            <w:pPr>
              <w:pStyle w:val="a3"/>
              <w:spacing w:line="240" w:lineRule="auto"/>
              <w:ind w:firstLine="0"/>
              <w:rPr>
                <w:sz w:val="24"/>
                <w:szCs w:val="24"/>
              </w:rPr>
            </w:pPr>
            <w:r w:rsidRPr="000851A9">
              <w:rPr>
                <w:sz w:val="24"/>
                <w:szCs w:val="24"/>
              </w:rPr>
              <w:t>Нідерланди</w:t>
            </w:r>
          </w:p>
        </w:tc>
        <w:tc>
          <w:tcPr>
            <w:tcW w:w="2529" w:type="dxa"/>
          </w:tcPr>
          <w:p w:rsidR="00372859" w:rsidRPr="000851A9" w:rsidRDefault="00372859" w:rsidP="00510201">
            <w:pPr>
              <w:jc w:val="center"/>
              <w:rPr>
                <w:rFonts w:cs="Times New Roman"/>
                <w:sz w:val="24"/>
                <w:szCs w:val="24"/>
              </w:rPr>
            </w:pPr>
            <w:r w:rsidRPr="000851A9">
              <w:rPr>
                <w:rFonts w:cs="Times New Roman"/>
                <w:sz w:val="24"/>
                <w:szCs w:val="24"/>
              </w:rPr>
              <w:t>10,8</w:t>
            </w:r>
          </w:p>
        </w:tc>
        <w:tc>
          <w:tcPr>
            <w:tcW w:w="2529" w:type="dxa"/>
          </w:tcPr>
          <w:p w:rsidR="00372859" w:rsidRPr="000851A9" w:rsidRDefault="00372859" w:rsidP="00510201">
            <w:pPr>
              <w:jc w:val="center"/>
              <w:rPr>
                <w:rFonts w:cs="Times New Roman"/>
                <w:sz w:val="24"/>
                <w:szCs w:val="24"/>
              </w:rPr>
            </w:pPr>
            <w:r w:rsidRPr="000851A9">
              <w:rPr>
                <w:rFonts w:cs="Times New Roman"/>
                <w:sz w:val="24"/>
                <w:szCs w:val="24"/>
              </w:rPr>
              <w:t>7,1</w:t>
            </w:r>
          </w:p>
        </w:tc>
        <w:tc>
          <w:tcPr>
            <w:tcW w:w="2530" w:type="dxa"/>
          </w:tcPr>
          <w:p w:rsidR="00372859" w:rsidRPr="000851A9" w:rsidRDefault="00372859" w:rsidP="00510201">
            <w:pPr>
              <w:jc w:val="center"/>
              <w:rPr>
                <w:rFonts w:cs="Times New Roman"/>
                <w:sz w:val="24"/>
                <w:szCs w:val="24"/>
              </w:rPr>
            </w:pPr>
            <w:r w:rsidRPr="000851A9">
              <w:rPr>
                <w:rFonts w:cs="Times New Roman"/>
                <w:sz w:val="24"/>
                <w:szCs w:val="24"/>
              </w:rPr>
              <w:t>-3,7</w:t>
            </w:r>
          </w:p>
        </w:tc>
      </w:tr>
      <w:tr w:rsidR="00372859" w:rsidRPr="000851A9" w:rsidTr="00510201">
        <w:trPr>
          <w:trHeight w:val="397"/>
        </w:trPr>
        <w:tc>
          <w:tcPr>
            <w:tcW w:w="2529" w:type="dxa"/>
          </w:tcPr>
          <w:p w:rsidR="00372859" w:rsidRPr="000851A9" w:rsidRDefault="00372859" w:rsidP="00510201">
            <w:pPr>
              <w:pStyle w:val="a3"/>
              <w:spacing w:line="240" w:lineRule="auto"/>
              <w:ind w:firstLine="0"/>
              <w:rPr>
                <w:sz w:val="24"/>
                <w:szCs w:val="24"/>
              </w:rPr>
            </w:pPr>
            <w:r w:rsidRPr="000851A9">
              <w:rPr>
                <w:sz w:val="24"/>
                <w:szCs w:val="24"/>
              </w:rPr>
              <w:t>Німеччина</w:t>
            </w:r>
          </w:p>
        </w:tc>
        <w:tc>
          <w:tcPr>
            <w:tcW w:w="2529" w:type="dxa"/>
          </w:tcPr>
          <w:p w:rsidR="00372859" w:rsidRPr="000851A9" w:rsidRDefault="00372859" w:rsidP="00510201">
            <w:pPr>
              <w:jc w:val="center"/>
              <w:rPr>
                <w:rFonts w:cs="Times New Roman"/>
                <w:sz w:val="24"/>
                <w:szCs w:val="24"/>
              </w:rPr>
            </w:pPr>
            <w:r w:rsidRPr="000851A9">
              <w:rPr>
                <w:rFonts w:cs="Times New Roman"/>
                <w:sz w:val="24"/>
                <w:szCs w:val="24"/>
              </w:rPr>
              <w:t>9,8</w:t>
            </w:r>
          </w:p>
        </w:tc>
        <w:tc>
          <w:tcPr>
            <w:tcW w:w="2529" w:type="dxa"/>
          </w:tcPr>
          <w:p w:rsidR="00372859" w:rsidRPr="000851A9" w:rsidRDefault="00372859" w:rsidP="00510201">
            <w:pPr>
              <w:jc w:val="center"/>
              <w:rPr>
                <w:rFonts w:cs="Times New Roman"/>
                <w:sz w:val="24"/>
                <w:szCs w:val="24"/>
              </w:rPr>
            </w:pPr>
            <w:r w:rsidRPr="000851A9">
              <w:rPr>
                <w:rFonts w:cs="Times New Roman"/>
                <w:sz w:val="24"/>
                <w:szCs w:val="24"/>
              </w:rPr>
              <w:t>5,5</w:t>
            </w:r>
          </w:p>
        </w:tc>
        <w:tc>
          <w:tcPr>
            <w:tcW w:w="2530" w:type="dxa"/>
          </w:tcPr>
          <w:p w:rsidR="00372859" w:rsidRPr="000851A9" w:rsidRDefault="00372859" w:rsidP="00510201">
            <w:pPr>
              <w:jc w:val="center"/>
              <w:rPr>
                <w:rFonts w:cs="Times New Roman"/>
                <w:sz w:val="24"/>
                <w:szCs w:val="24"/>
              </w:rPr>
            </w:pPr>
            <w:r w:rsidRPr="000851A9">
              <w:rPr>
                <w:rFonts w:cs="Times New Roman"/>
                <w:sz w:val="24"/>
                <w:szCs w:val="24"/>
              </w:rPr>
              <w:t>-4,3</w:t>
            </w:r>
          </w:p>
        </w:tc>
      </w:tr>
      <w:tr w:rsidR="00372859" w:rsidRPr="000851A9" w:rsidTr="00510201">
        <w:trPr>
          <w:trHeight w:val="397"/>
        </w:trPr>
        <w:tc>
          <w:tcPr>
            <w:tcW w:w="2529" w:type="dxa"/>
          </w:tcPr>
          <w:p w:rsidR="00372859" w:rsidRPr="000851A9" w:rsidRDefault="00372859" w:rsidP="00510201">
            <w:pPr>
              <w:pStyle w:val="a3"/>
              <w:spacing w:line="240" w:lineRule="auto"/>
              <w:ind w:firstLine="0"/>
              <w:rPr>
                <w:sz w:val="24"/>
                <w:szCs w:val="24"/>
              </w:rPr>
            </w:pPr>
            <w:r w:rsidRPr="000851A9">
              <w:rPr>
                <w:sz w:val="24"/>
                <w:szCs w:val="24"/>
              </w:rPr>
              <w:t>Франція</w:t>
            </w:r>
          </w:p>
        </w:tc>
        <w:tc>
          <w:tcPr>
            <w:tcW w:w="2529" w:type="dxa"/>
          </w:tcPr>
          <w:p w:rsidR="00372859" w:rsidRPr="000851A9" w:rsidRDefault="00372859" w:rsidP="00510201">
            <w:pPr>
              <w:jc w:val="center"/>
              <w:rPr>
                <w:rFonts w:cs="Times New Roman"/>
                <w:sz w:val="24"/>
                <w:szCs w:val="24"/>
              </w:rPr>
            </w:pPr>
            <w:r w:rsidRPr="000851A9">
              <w:rPr>
                <w:rFonts w:cs="Times New Roman"/>
                <w:sz w:val="24"/>
                <w:szCs w:val="24"/>
              </w:rPr>
              <w:t>8,5</w:t>
            </w:r>
          </w:p>
        </w:tc>
        <w:tc>
          <w:tcPr>
            <w:tcW w:w="2529" w:type="dxa"/>
          </w:tcPr>
          <w:p w:rsidR="00372859" w:rsidRPr="000851A9" w:rsidRDefault="00372859" w:rsidP="00510201">
            <w:pPr>
              <w:jc w:val="center"/>
              <w:rPr>
                <w:rFonts w:cs="Times New Roman"/>
                <w:sz w:val="24"/>
                <w:szCs w:val="24"/>
              </w:rPr>
            </w:pPr>
            <w:r w:rsidRPr="000851A9">
              <w:rPr>
                <w:rFonts w:cs="Times New Roman"/>
                <w:sz w:val="24"/>
                <w:szCs w:val="24"/>
              </w:rPr>
              <w:t>4,7</w:t>
            </w:r>
          </w:p>
        </w:tc>
        <w:tc>
          <w:tcPr>
            <w:tcW w:w="2530" w:type="dxa"/>
          </w:tcPr>
          <w:p w:rsidR="00372859" w:rsidRPr="000851A9" w:rsidRDefault="00372859" w:rsidP="00510201">
            <w:pPr>
              <w:jc w:val="center"/>
              <w:rPr>
                <w:rFonts w:cs="Times New Roman"/>
                <w:sz w:val="24"/>
                <w:szCs w:val="24"/>
              </w:rPr>
            </w:pPr>
            <w:r w:rsidRPr="000851A9">
              <w:rPr>
                <w:rFonts w:cs="Times New Roman"/>
                <w:sz w:val="24"/>
                <w:szCs w:val="24"/>
              </w:rPr>
              <w:t>-3,8</w:t>
            </w:r>
          </w:p>
        </w:tc>
      </w:tr>
      <w:tr w:rsidR="00372859" w:rsidRPr="000851A9" w:rsidTr="00510201">
        <w:trPr>
          <w:trHeight w:val="397"/>
        </w:trPr>
        <w:tc>
          <w:tcPr>
            <w:tcW w:w="2529" w:type="dxa"/>
          </w:tcPr>
          <w:p w:rsidR="00372859" w:rsidRPr="000851A9" w:rsidRDefault="00372859" w:rsidP="00510201">
            <w:pPr>
              <w:pStyle w:val="a3"/>
              <w:spacing w:line="240" w:lineRule="auto"/>
              <w:ind w:firstLine="0"/>
              <w:rPr>
                <w:sz w:val="24"/>
                <w:szCs w:val="24"/>
              </w:rPr>
            </w:pPr>
            <w:r w:rsidRPr="000851A9">
              <w:rPr>
                <w:sz w:val="24"/>
                <w:szCs w:val="24"/>
              </w:rPr>
              <w:t>Швейцарія</w:t>
            </w:r>
          </w:p>
        </w:tc>
        <w:tc>
          <w:tcPr>
            <w:tcW w:w="2529" w:type="dxa"/>
          </w:tcPr>
          <w:p w:rsidR="00372859" w:rsidRPr="000851A9" w:rsidRDefault="00372859" w:rsidP="00510201">
            <w:pPr>
              <w:jc w:val="center"/>
              <w:rPr>
                <w:rFonts w:cs="Times New Roman"/>
                <w:sz w:val="24"/>
                <w:szCs w:val="24"/>
              </w:rPr>
            </w:pPr>
            <w:r w:rsidRPr="000851A9">
              <w:rPr>
                <w:rFonts w:cs="Times New Roman"/>
                <w:sz w:val="24"/>
                <w:szCs w:val="24"/>
              </w:rPr>
              <w:t>8,7</w:t>
            </w:r>
          </w:p>
        </w:tc>
        <w:tc>
          <w:tcPr>
            <w:tcW w:w="2529" w:type="dxa"/>
          </w:tcPr>
          <w:p w:rsidR="00372859" w:rsidRPr="000851A9" w:rsidRDefault="00372859" w:rsidP="00510201">
            <w:pPr>
              <w:jc w:val="center"/>
              <w:rPr>
                <w:rFonts w:cs="Times New Roman"/>
                <w:sz w:val="24"/>
                <w:szCs w:val="24"/>
              </w:rPr>
            </w:pPr>
            <w:r w:rsidRPr="000851A9">
              <w:rPr>
                <w:rFonts w:cs="Times New Roman"/>
                <w:sz w:val="24"/>
                <w:szCs w:val="24"/>
              </w:rPr>
              <w:t>-</w:t>
            </w:r>
          </w:p>
        </w:tc>
        <w:tc>
          <w:tcPr>
            <w:tcW w:w="2530" w:type="dxa"/>
          </w:tcPr>
          <w:p w:rsidR="00372859" w:rsidRPr="000851A9" w:rsidRDefault="00372859" w:rsidP="00510201">
            <w:pPr>
              <w:jc w:val="center"/>
              <w:rPr>
                <w:rFonts w:cs="Times New Roman"/>
                <w:sz w:val="24"/>
                <w:szCs w:val="24"/>
              </w:rPr>
            </w:pPr>
            <w:r w:rsidRPr="000851A9">
              <w:rPr>
                <w:rFonts w:cs="Times New Roman"/>
                <w:sz w:val="24"/>
                <w:szCs w:val="24"/>
              </w:rPr>
              <w:t>-</w:t>
            </w:r>
          </w:p>
        </w:tc>
      </w:tr>
    </w:tbl>
    <w:p w:rsidR="00372859" w:rsidRPr="000851A9" w:rsidRDefault="00372859" w:rsidP="00372859">
      <w:pPr>
        <w:spacing w:after="240" w:line="360" w:lineRule="auto"/>
        <w:ind w:firstLine="708"/>
        <w:jc w:val="both"/>
        <w:rPr>
          <w:rFonts w:cs="Times New Roman"/>
        </w:rPr>
      </w:pPr>
      <w:r w:rsidRPr="000851A9">
        <w:rPr>
          <w:rFonts w:cs="Times New Roman"/>
        </w:rPr>
        <w:t xml:space="preserve">Джерело: </w:t>
      </w:r>
      <w:r>
        <w:rPr>
          <w:rFonts w:cs="Times New Roman"/>
          <w:lang w:val="en-US"/>
        </w:rPr>
        <w:t>[14</w:t>
      </w:r>
      <w:r w:rsidRPr="000851A9">
        <w:rPr>
          <w:rFonts w:cs="Times New Roman"/>
          <w:lang w:val="en-US"/>
        </w:rPr>
        <w:t>]</w:t>
      </w:r>
    </w:p>
    <w:p w:rsidR="00372859" w:rsidRPr="000851A9" w:rsidRDefault="00372859" w:rsidP="00372859">
      <w:pPr>
        <w:spacing w:after="0" w:line="360" w:lineRule="auto"/>
        <w:ind w:firstLine="708"/>
        <w:jc w:val="both"/>
        <w:rPr>
          <w:rFonts w:cs="Times New Roman"/>
        </w:rPr>
      </w:pPr>
      <w:r w:rsidRPr="000851A9">
        <w:rPr>
          <w:rFonts w:cs="Times New Roman"/>
        </w:rPr>
        <w:t xml:space="preserve">Отже, з таблиці зрозуміло, що частка туризму у ВВП суттєва у всіх країнах Західної Європи. В середньому вона становить 6-7%. За останній рік, у зв’язку з пандемією частка зменшилась у всіх країн. Це відбулось через карантинні обмеження. Подієвий туризм призупинився у розвитку, оскільки масштабні заходи були заборонені.  </w:t>
      </w:r>
    </w:p>
    <w:p w:rsidR="00372859" w:rsidRDefault="00372859">
      <w:pPr>
        <w:spacing w:line="259" w:lineRule="auto"/>
      </w:pPr>
      <w:r>
        <w:br w:type="page"/>
      </w:r>
    </w:p>
    <w:p w:rsidR="00372859" w:rsidRPr="00DE09A5" w:rsidRDefault="00372859" w:rsidP="00372859">
      <w:pPr>
        <w:pStyle w:val="2"/>
        <w:spacing w:line="360" w:lineRule="auto"/>
        <w:ind w:firstLine="708"/>
        <w:jc w:val="both"/>
        <w:rPr>
          <w:rFonts w:ascii="Times New Roman" w:hAnsi="Times New Roman" w:cs="Times New Roman"/>
          <w:b/>
          <w:color w:val="auto"/>
          <w:sz w:val="28"/>
        </w:rPr>
      </w:pPr>
      <w:r>
        <w:rPr>
          <w:rFonts w:ascii="Times New Roman" w:hAnsi="Times New Roman" w:cs="Times New Roman"/>
          <w:b/>
          <w:color w:val="auto"/>
          <w:sz w:val="28"/>
        </w:rPr>
        <w:lastRenderedPageBreak/>
        <w:t>2.3</w:t>
      </w:r>
      <w:r w:rsidRPr="000851A9">
        <w:rPr>
          <w:rFonts w:ascii="Times New Roman" w:hAnsi="Times New Roman" w:cs="Times New Roman"/>
          <w:b/>
          <w:color w:val="auto"/>
          <w:sz w:val="28"/>
        </w:rPr>
        <w:t xml:space="preserve">. </w:t>
      </w:r>
      <w:r w:rsidRPr="00DE09A5">
        <w:rPr>
          <w:rFonts w:ascii="Times New Roman" w:hAnsi="Times New Roman" w:cs="Times New Roman"/>
          <w:b/>
          <w:color w:val="auto"/>
          <w:sz w:val="28"/>
        </w:rPr>
        <w:t>Фактори що впливают на розвиток подієвого туризму в Західній</w:t>
      </w:r>
      <w:r>
        <w:rPr>
          <w:rFonts w:ascii="Times New Roman" w:hAnsi="Times New Roman" w:cs="Times New Roman"/>
          <w:b/>
          <w:color w:val="auto"/>
          <w:sz w:val="28"/>
        </w:rPr>
        <w:t xml:space="preserve"> </w:t>
      </w:r>
      <w:r w:rsidRPr="00DE09A5">
        <w:rPr>
          <w:rFonts w:ascii="Times New Roman" w:hAnsi="Times New Roman" w:cs="Times New Roman"/>
          <w:b/>
          <w:color w:val="auto"/>
          <w:sz w:val="28"/>
        </w:rPr>
        <w:t>Європі у наш час.</w:t>
      </w:r>
    </w:p>
    <w:p w:rsidR="00372859" w:rsidRPr="000851A9" w:rsidRDefault="00372859" w:rsidP="00372859">
      <w:pPr>
        <w:spacing w:after="0" w:line="360" w:lineRule="auto"/>
        <w:ind w:firstLine="709"/>
        <w:jc w:val="both"/>
        <w:rPr>
          <w:rFonts w:cs="Times New Roman"/>
          <w:szCs w:val="28"/>
        </w:rPr>
      </w:pPr>
      <w:r w:rsidRPr="000851A9">
        <w:rPr>
          <w:rFonts w:cs="Times New Roman"/>
          <w:szCs w:val="28"/>
        </w:rPr>
        <w:t>Аналізуючи розвиток подієвого туризму в Західній Європі потрібно проаналізувати фактори, які позитивно та негативно впливають на розвиток цього виду туризму. Їх можна поділити на внутрішні і зовнішні за характером впливу на подієвий туризм. До зовнішніх належать ті, що пов’язані із державою та її становищем на міжнародній арені:</w:t>
      </w:r>
    </w:p>
    <w:p w:rsidR="00372859" w:rsidRPr="000851A9" w:rsidRDefault="00372859" w:rsidP="00372859">
      <w:pPr>
        <w:pStyle w:val="af"/>
        <w:numPr>
          <w:ilvl w:val="0"/>
          <w:numId w:val="9"/>
        </w:numPr>
        <w:spacing w:after="0" w:line="360" w:lineRule="auto"/>
        <w:ind w:left="723"/>
        <w:jc w:val="both"/>
        <w:rPr>
          <w:rFonts w:cs="Times New Roman"/>
          <w:szCs w:val="28"/>
        </w:rPr>
      </w:pPr>
      <w:r w:rsidRPr="000851A9">
        <w:rPr>
          <w:rFonts w:cs="Times New Roman"/>
          <w:szCs w:val="28"/>
        </w:rPr>
        <w:t>стабільність економіки;</w:t>
      </w:r>
    </w:p>
    <w:p w:rsidR="00372859" w:rsidRPr="000851A9" w:rsidRDefault="00372859" w:rsidP="00372859">
      <w:pPr>
        <w:pStyle w:val="af"/>
        <w:numPr>
          <w:ilvl w:val="0"/>
          <w:numId w:val="9"/>
        </w:numPr>
        <w:spacing w:after="0" w:line="360" w:lineRule="auto"/>
        <w:ind w:left="723"/>
        <w:jc w:val="both"/>
        <w:rPr>
          <w:rFonts w:cs="Times New Roman"/>
          <w:szCs w:val="28"/>
        </w:rPr>
      </w:pPr>
      <w:r w:rsidRPr="000851A9">
        <w:rPr>
          <w:rFonts w:cs="Times New Roman"/>
          <w:szCs w:val="28"/>
        </w:rPr>
        <w:t>політична стабільність;</w:t>
      </w:r>
    </w:p>
    <w:p w:rsidR="00372859" w:rsidRPr="000851A9" w:rsidRDefault="00372859" w:rsidP="00372859">
      <w:pPr>
        <w:pStyle w:val="af"/>
        <w:numPr>
          <w:ilvl w:val="0"/>
          <w:numId w:val="9"/>
        </w:numPr>
        <w:spacing w:after="0" w:line="360" w:lineRule="auto"/>
        <w:ind w:left="723"/>
        <w:jc w:val="both"/>
        <w:rPr>
          <w:rFonts w:cs="Times New Roman"/>
          <w:szCs w:val="28"/>
        </w:rPr>
      </w:pPr>
      <w:r w:rsidRPr="000851A9">
        <w:rPr>
          <w:rFonts w:cs="Times New Roman"/>
          <w:szCs w:val="28"/>
        </w:rPr>
        <w:t>участь у міжнародних організаціях та відносини з іншими країнами;</w:t>
      </w:r>
    </w:p>
    <w:p w:rsidR="00372859" w:rsidRPr="000851A9" w:rsidRDefault="00372859" w:rsidP="00372859">
      <w:pPr>
        <w:pStyle w:val="af"/>
        <w:numPr>
          <w:ilvl w:val="0"/>
          <w:numId w:val="9"/>
        </w:numPr>
        <w:spacing w:after="0" w:line="360" w:lineRule="auto"/>
        <w:ind w:left="723"/>
        <w:jc w:val="both"/>
        <w:rPr>
          <w:rFonts w:cs="Times New Roman"/>
          <w:szCs w:val="28"/>
        </w:rPr>
      </w:pPr>
      <w:r w:rsidRPr="000851A9">
        <w:rPr>
          <w:rFonts w:cs="Times New Roman"/>
          <w:szCs w:val="28"/>
        </w:rPr>
        <w:t>рівень взаємозв’язку з іншими економіками світу.</w:t>
      </w:r>
    </w:p>
    <w:p w:rsidR="00372859" w:rsidRPr="000851A9" w:rsidRDefault="00372859" w:rsidP="00372859">
      <w:pPr>
        <w:spacing w:after="0" w:line="360" w:lineRule="auto"/>
        <w:ind w:firstLine="709"/>
        <w:jc w:val="both"/>
        <w:rPr>
          <w:rFonts w:cs="Times New Roman"/>
          <w:szCs w:val="28"/>
        </w:rPr>
      </w:pPr>
      <w:r>
        <w:rPr>
          <w:rFonts w:cs="Times New Roman"/>
          <w:szCs w:val="28"/>
        </w:rPr>
        <w:t xml:space="preserve">Внутрішні чинники пов’язані </w:t>
      </w:r>
      <w:r w:rsidRPr="000851A9">
        <w:rPr>
          <w:rFonts w:cs="Times New Roman"/>
          <w:szCs w:val="28"/>
        </w:rPr>
        <w:t>з економічними показниками, які характеризують соціальне та економічне становище:</w:t>
      </w:r>
    </w:p>
    <w:p w:rsidR="00372859" w:rsidRPr="000851A9" w:rsidRDefault="00372859" w:rsidP="00372859">
      <w:pPr>
        <w:pStyle w:val="af"/>
        <w:numPr>
          <w:ilvl w:val="0"/>
          <w:numId w:val="10"/>
        </w:numPr>
        <w:spacing w:after="0" w:line="360" w:lineRule="auto"/>
        <w:ind w:left="723"/>
        <w:jc w:val="both"/>
        <w:rPr>
          <w:rFonts w:cs="Times New Roman"/>
          <w:szCs w:val="28"/>
        </w:rPr>
      </w:pPr>
      <w:r w:rsidRPr="000851A9">
        <w:rPr>
          <w:rFonts w:cs="Times New Roman"/>
          <w:szCs w:val="28"/>
        </w:rPr>
        <w:t>соціально-економічний розвиток країни: міграційні процеси, демографічні процеси, розвиток народного господарства;</w:t>
      </w:r>
    </w:p>
    <w:p w:rsidR="00372859" w:rsidRPr="000851A9" w:rsidRDefault="00372859" w:rsidP="00372859">
      <w:pPr>
        <w:pStyle w:val="af"/>
        <w:numPr>
          <w:ilvl w:val="0"/>
          <w:numId w:val="10"/>
        </w:numPr>
        <w:spacing w:after="0" w:line="360" w:lineRule="auto"/>
        <w:ind w:left="723"/>
        <w:jc w:val="both"/>
        <w:rPr>
          <w:rFonts w:cs="Times New Roman"/>
          <w:szCs w:val="28"/>
        </w:rPr>
      </w:pPr>
      <w:r w:rsidRPr="000851A9">
        <w:rPr>
          <w:rFonts w:cs="Times New Roman"/>
          <w:szCs w:val="28"/>
        </w:rPr>
        <w:t>рівень життя населення: доходи, витрати, заощадження та умови життєдіяльності;</w:t>
      </w:r>
    </w:p>
    <w:p w:rsidR="00372859" w:rsidRPr="000851A9" w:rsidRDefault="00372859" w:rsidP="00372859">
      <w:pPr>
        <w:pStyle w:val="af"/>
        <w:numPr>
          <w:ilvl w:val="0"/>
          <w:numId w:val="10"/>
        </w:numPr>
        <w:spacing w:after="0" w:line="360" w:lineRule="auto"/>
        <w:ind w:left="723"/>
        <w:jc w:val="both"/>
        <w:rPr>
          <w:rFonts w:cs="Times New Roman"/>
          <w:szCs w:val="28"/>
        </w:rPr>
      </w:pPr>
      <w:r w:rsidRPr="000851A9">
        <w:rPr>
          <w:rFonts w:cs="Times New Roman"/>
          <w:szCs w:val="28"/>
        </w:rPr>
        <w:t>соціально-політичний розвиток:</w:t>
      </w:r>
      <w:r w:rsidRPr="000851A9">
        <w:t xml:space="preserve"> </w:t>
      </w:r>
      <w:r w:rsidRPr="000851A9">
        <w:rPr>
          <w:rFonts w:cs="Times New Roman"/>
          <w:szCs w:val="28"/>
        </w:rPr>
        <w:t>громадський та політичний лад, особливості законодавства.</w:t>
      </w:r>
    </w:p>
    <w:p w:rsidR="00372859" w:rsidRPr="000851A9" w:rsidRDefault="00372859" w:rsidP="00372859">
      <w:pPr>
        <w:spacing w:after="0" w:line="360" w:lineRule="auto"/>
        <w:ind w:firstLine="709"/>
        <w:jc w:val="both"/>
        <w:rPr>
          <w:rFonts w:cs="Times New Roman"/>
          <w:szCs w:val="28"/>
        </w:rPr>
      </w:pPr>
      <w:r w:rsidRPr="000851A9">
        <w:rPr>
          <w:rFonts w:cs="Times New Roman"/>
          <w:szCs w:val="28"/>
        </w:rPr>
        <w:t xml:space="preserve">Аналіз переваг і недоліків подієвого туризму проведемо завдяки SWOT-аналізу. </w:t>
      </w:r>
      <w:r>
        <w:rPr>
          <w:rFonts w:cs="Times New Roman"/>
          <w:szCs w:val="28"/>
        </w:rPr>
        <w:t xml:space="preserve">Він показує які слабкі та сильно сторони має дана сфера, характеризує загрози та можливості для її розвитку </w:t>
      </w:r>
      <w:r w:rsidRPr="000851A9">
        <w:rPr>
          <w:rFonts w:cs="Times New Roman"/>
          <w:szCs w:val="28"/>
        </w:rPr>
        <w:t>(табл.</w:t>
      </w:r>
      <w:r>
        <w:rPr>
          <w:rFonts w:cs="Times New Roman"/>
          <w:szCs w:val="28"/>
        </w:rPr>
        <w:t xml:space="preserve"> 2.10</w:t>
      </w:r>
      <w:r w:rsidRPr="000851A9">
        <w:rPr>
          <w:rFonts w:cs="Times New Roman"/>
          <w:szCs w:val="28"/>
        </w:rPr>
        <w:t xml:space="preserve">). </w:t>
      </w:r>
    </w:p>
    <w:p w:rsidR="00372859" w:rsidRDefault="00372859" w:rsidP="00372859">
      <w:pPr>
        <w:rPr>
          <w:rFonts w:cs="Times New Roman"/>
          <w:szCs w:val="28"/>
        </w:rPr>
      </w:pPr>
      <w:r>
        <w:rPr>
          <w:rFonts w:cs="Times New Roman"/>
          <w:szCs w:val="28"/>
        </w:rPr>
        <w:br w:type="page"/>
      </w:r>
    </w:p>
    <w:p w:rsidR="00372859" w:rsidRPr="000851A9" w:rsidRDefault="00372859" w:rsidP="00372859">
      <w:pPr>
        <w:spacing w:before="240" w:after="0" w:line="360" w:lineRule="auto"/>
        <w:ind w:firstLine="709"/>
        <w:jc w:val="right"/>
        <w:rPr>
          <w:rFonts w:cs="Times New Roman"/>
          <w:szCs w:val="28"/>
        </w:rPr>
      </w:pPr>
      <w:r w:rsidRPr="000851A9">
        <w:rPr>
          <w:rFonts w:cs="Times New Roman"/>
          <w:szCs w:val="28"/>
        </w:rPr>
        <w:lastRenderedPageBreak/>
        <w:t>Табли</w:t>
      </w:r>
      <w:r>
        <w:rPr>
          <w:rFonts w:cs="Times New Roman"/>
          <w:szCs w:val="28"/>
        </w:rPr>
        <w:t>ця 2.10</w:t>
      </w:r>
    </w:p>
    <w:p w:rsidR="00372859" w:rsidRPr="000851A9" w:rsidRDefault="00372859" w:rsidP="00372859">
      <w:pPr>
        <w:spacing w:after="0" w:line="360" w:lineRule="auto"/>
        <w:ind w:left="709"/>
        <w:jc w:val="center"/>
        <w:rPr>
          <w:rFonts w:cs="Times New Roman"/>
          <w:szCs w:val="28"/>
        </w:rPr>
      </w:pPr>
      <w:r w:rsidRPr="000851A9">
        <w:rPr>
          <w:rFonts w:cs="Times New Roman"/>
          <w:szCs w:val="28"/>
        </w:rPr>
        <w:t>SWOT-аналіз подієвого туризму Західної Європи</w:t>
      </w:r>
    </w:p>
    <w:tbl>
      <w:tblPr>
        <w:tblStyle w:val="af3"/>
        <w:tblW w:w="0" w:type="auto"/>
        <w:tblLook w:val="04A0" w:firstRow="1" w:lastRow="0" w:firstColumn="1" w:lastColumn="0" w:noHBand="0" w:noVBand="1"/>
      </w:tblPr>
      <w:tblGrid>
        <w:gridCol w:w="4809"/>
        <w:gridCol w:w="5102"/>
      </w:tblGrid>
      <w:tr w:rsidR="00372859" w:rsidRPr="000851A9" w:rsidTr="00510201">
        <w:trPr>
          <w:trHeight w:val="280"/>
        </w:trPr>
        <w:tc>
          <w:tcPr>
            <w:tcW w:w="4887" w:type="dxa"/>
          </w:tcPr>
          <w:p w:rsidR="00372859" w:rsidRPr="000851A9" w:rsidRDefault="00372859" w:rsidP="00510201">
            <w:pPr>
              <w:jc w:val="both"/>
              <w:rPr>
                <w:rFonts w:cs="Times New Roman"/>
                <w:b/>
                <w:sz w:val="24"/>
                <w:szCs w:val="28"/>
              </w:rPr>
            </w:pPr>
            <w:r w:rsidRPr="000851A9">
              <w:rPr>
                <w:rFonts w:cs="Times New Roman"/>
                <w:b/>
                <w:sz w:val="24"/>
                <w:szCs w:val="28"/>
              </w:rPr>
              <w:t>Сильні сторони</w:t>
            </w:r>
          </w:p>
        </w:tc>
        <w:tc>
          <w:tcPr>
            <w:tcW w:w="5191" w:type="dxa"/>
          </w:tcPr>
          <w:p w:rsidR="00372859" w:rsidRPr="000851A9" w:rsidRDefault="00372859" w:rsidP="00510201">
            <w:pPr>
              <w:jc w:val="both"/>
              <w:rPr>
                <w:rFonts w:cs="Times New Roman"/>
                <w:b/>
                <w:sz w:val="24"/>
                <w:szCs w:val="28"/>
              </w:rPr>
            </w:pPr>
            <w:r w:rsidRPr="000851A9">
              <w:rPr>
                <w:rFonts w:cs="Times New Roman"/>
                <w:b/>
                <w:sz w:val="24"/>
                <w:szCs w:val="28"/>
              </w:rPr>
              <w:t>Слабкі сторони</w:t>
            </w:r>
          </w:p>
        </w:tc>
      </w:tr>
      <w:tr w:rsidR="00372859" w:rsidRPr="000851A9" w:rsidTr="00510201">
        <w:trPr>
          <w:trHeight w:val="4076"/>
        </w:trPr>
        <w:tc>
          <w:tcPr>
            <w:tcW w:w="4887" w:type="dxa"/>
          </w:tcPr>
          <w:p w:rsidR="00372859" w:rsidRPr="000851A9" w:rsidRDefault="00372859" w:rsidP="00510201">
            <w:pPr>
              <w:jc w:val="both"/>
              <w:rPr>
                <w:rFonts w:cs="Times New Roman"/>
                <w:sz w:val="24"/>
                <w:szCs w:val="28"/>
              </w:rPr>
            </w:pPr>
            <w:r w:rsidRPr="000851A9">
              <w:rPr>
                <w:rFonts w:cs="Times New Roman"/>
                <w:sz w:val="24"/>
                <w:szCs w:val="28"/>
              </w:rPr>
              <w:t>1. Наявність</w:t>
            </w:r>
            <w:r>
              <w:rPr>
                <w:rFonts w:cs="Times New Roman"/>
                <w:sz w:val="24"/>
                <w:szCs w:val="28"/>
              </w:rPr>
              <w:t xml:space="preserve"> фінансових</w:t>
            </w:r>
            <w:r w:rsidRPr="000851A9">
              <w:rPr>
                <w:rFonts w:cs="Times New Roman"/>
                <w:sz w:val="24"/>
                <w:szCs w:val="28"/>
              </w:rPr>
              <w:t xml:space="preserve"> ресурсів для розвитку подієвого туризму</w:t>
            </w:r>
            <w:r>
              <w:rPr>
                <w:rFonts w:cs="Times New Roman"/>
                <w:sz w:val="24"/>
                <w:szCs w:val="28"/>
              </w:rPr>
              <w:t>.</w:t>
            </w:r>
          </w:p>
          <w:p w:rsidR="00372859" w:rsidRPr="000851A9" w:rsidRDefault="00372859" w:rsidP="00510201">
            <w:pPr>
              <w:jc w:val="both"/>
              <w:rPr>
                <w:rFonts w:cs="Times New Roman"/>
                <w:sz w:val="24"/>
                <w:szCs w:val="28"/>
              </w:rPr>
            </w:pPr>
            <w:r w:rsidRPr="000851A9">
              <w:rPr>
                <w:rFonts w:cs="Times New Roman"/>
                <w:sz w:val="24"/>
                <w:szCs w:val="28"/>
              </w:rPr>
              <w:t xml:space="preserve">2. </w:t>
            </w:r>
            <w:r>
              <w:rPr>
                <w:rFonts w:cs="Times New Roman"/>
                <w:sz w:val="24"/>
                <w:szCs w:val="28"/>
              </w:rPr>
              <w:t>Сприятливий помірний клімат</w:t>
            </w:r>
          </w:p>
          <w:p w:rsidR="00372859" w:rsidRPr="000851A9" w:rsidRDefault="00372859" w:rsidP="00510201">
            <w:pPr>
              <w:jc w:val="both"/>
              <w:rPr>
                <w:rFonts w:cs="Times New Roman"/>
                <w:sz w:val="24"/>
                <w:szCs w:val="28"/>
              </w:rPr>
            </w:pPr>
            <w:r w:rsidRPr="000851A9">
              <w:rPr>
                <w:rFonts w:cs="Times New Roman"/>
                <w:sz w:val="24"/>
                <w:szCs w:val="28"/>
              </w:rPr>
              <w:t xml:space="preserve">3. Вигідне </w:t>
            </w:r>
            <w:r>
              <w:rPr>
                <w:rFonts w:cs="Times New Roman"/>
                <w:sz w:val="24"/>
                <w:szCs w:val="28"/>
              </w:rPr>
              <w:t>геотуристичне</w:t>
            </w:r>
            <w:r w:rsidRPr="000851A9">
              <w:rPr>
                <w:rFonts w:cs="Times New Roman"/>
                <w:sz w:val="24"/>
                <w:szCs w:val="28"/>
              </w:rPr>
              <w:t xml:space="preserve"> положення.</w:t>
            </w:r>
          </w:p>
          <w:p w:rsidR="00372859" w:rsidRPr="000851A9" w:rsidRDefault="00372859" w:rsidP="00510201">
            <w:pPr>
              <w:jc w:val="both"/>
              <w:rPr>
                <w:rFonts w:cs="Times New Roman"/>
                <w:sz w:val="24"/>
                <w:szCs w:val="28"/>
              </w:rPr>
            </w:pPr>
            <w:r w:rsidRPr="000851A9">
              <w:rPr>
                <w:rFonts w:cs="Times New Roman"/>
                <w:sz w:val="24"/>
                <w:szCs w:val="28"/>
              </w:rPr>
              <w:t>4.</w:t>
            </w:r>
            <w:r w:rsidRPr="000851A9">
              <w:t xml:space="preserve"> </w:t>
            </w:r>
            <w:r w:rsidRPr="000851A9">
              <w:rPr>
                <w:rFonts w:cs="Times New Roman"/>
                <w:sz w:val="24"/>
                <w:szCs w:val="28"/>
              </w:rPr>
              <w:t xml:space="preserve">Значна кількість </w:t>
            </w:r>
            <w:r>
              <w:rPr>
                <w:rFonts w:cs="Times New Roman"/>
                <w:sz w:val="24"/>
                <w:szCs w:val="28"/>
              </w:rPr>
              <w:t>рекреаційних та історико-культурних ресурсів</w:t>
            </w:r>
            <w:r w:rsidRPr="000851A9">
              <w:rPr>
                <w:rFonts w:cs="Times New Roman"/>
                <w:sz w:val="24"/>
                <w:szCs w:val="28"/>
              </w:rPr>
              <w:t>.</w:t>
            </w:r>
          </w:p>
          <w:p w:rsidR="00372859" w:rsidRPr="000851A9" w:rsidRDefault="00372859" w:rsidP="00510201">
            <w:pPr>
              <w:jc w:val="both"/>
              <w:rPr>
                <w:rFonts w:cs="Times New Roman"/>
                <w:sz w:val="24"/>
                <w:szCs w:val="28"/>
              </w:rPr>
            </w:pPr>
            <w:r w:rsidRPr="000851A9">
              <w:rPr>
                <w:rFonts w:cs="Times New Roman"/>
                <w:sz w:val="24"/>
                <w:szCs w:val="28"/>
              </w:rPr>
              <w:t xml:space="preserve">5. </w:t>
            </w:r>
            <w:r>
              <w:rPr>
                <w:rFonts w:cs="Times New Roman"/>
                <w:sz w:val="24"/>
                <w:szCs w:val="28"/>
              </w:rPr>
              <w:t>Різноманітність туристичних послуг</w:t>
            </w:r>
            <w:r w:rsidRPr="000851A9">
              <w:rPr>
                <w:rFonts w:cs="Times New Roman"/>
                <w:sz w:val="24"/>
                <w:szCs w:val="28"/>
              </w:rPr>
              <w:t>.</w:t>
            </w:r>
          </w:p>
          <w:p w:rsidR="00372859" w:rsidRPr="000851A9" w:rsidRDefault="00372859" w:rsidP="00510201">
            <w:pPr>
              <w:jc w:val="both"/>
              <w:rPr>
                <w:rFonts w:cs="Times New Roman"/>
                <w:sz w:val="24"/>
                <w:szCs w:val="28"/>
              </w:rPr>
            </w:pPr>
            <w:r w:rsidRPr="000851A9">
              <w:rPr>
                <w:rFonts w:cs="Times New Roman"/>
                <w:sz w:val="24"/>
                <w:szCs w:val="28"/>
              </w:rPr>
              <w:t xml:space="preserve">6. </w:t>
            </w:r>
            <w:r>
              <w:rPr>
                <w:rFonts w:cs="Times New Roman"/>
                <w:sz w:val="24"/>
                <w:szCs w:val="28"/>
              </w:rPr>
              <w:t>Велика кількість туристичних</w:t>
            </w:r>
            <w:r w:rsidRPr="000851A9">
              <w:rPr>
                <w:rFonts w:cs="Times New Roman"/>
                <w:sz w:val="24"/>
                <w:szCs w:val="28"/>
              </w:rPr>
              <w:t xml:space="preserve"> організацій.</w:t>
            </w:r>
          </w:p>
          <w:p w:rsidR="00372859" w:rsidRPr="000851A9" w:rsidRDefault="00372859" w:rsidP="00510201">
            <w:pPr>
              <w:jc w:val="both"/>
              <w:rPr>
                <w:rFonts w:cs="Times New Roman"/>
                <w:sz w:val="24"/>
                <w:szCs w:val="28"/>
              </w:rPr>
            </w:pPr>
            <w:r w:rsidRPr="000851A9">
              <w:rPr>
                <w:rFonts w:cs="Times New Roman"/>
                <w:sz w:val="24"/>
                <w:szCs w:val="28"/>
              </w:rPr>
              <w:t xml:space="preserve">7. </w:t>
            </w:r>
            <w:r>
              <w:rPr>
                <w:rFonts w:cs="Times New Roman"/>
                <w:sz w:val="24"/>
                <w:szCs w:val="28"/>
              </w:rPr>
              <w:t>Розвинена туристична інфраструктура.</w:t>
            </w:r>
          </w:p>
          <w:p w:rsidR="00372859" w:rsidRPr="000851A9" w:rsidRDefault="00372859" w:rsidP="00510201">
            <w:pPr>
              <w:jc w:val="both"/>
              <w:rPr>
                <w:rFonts w:cs="Times New Roman"/>
                <w:sz w:val="24"/>
                <w:szCs w:val="28"/>
              </w:rPr>
            </w:pPr>
            <w:r w:rsidRPr="000851A9">
              <w:rPr>
                <w:rFonts w:cs="Times New Roman"/>
                <w:sz w:val="24"/>
                <w:szCs w:val="28"/>
              </w:rPr>
              <w:t xml:space="preserve">8. </w:t>
            </w:r>
            <w:r>
              <w:rPr>
                <w:rFonts w:cs="Times New Roman"/>
                <w:sz w:val="24"/>
                <w:szCs w:val="28"/>
              </w:rPr>
              <w:t xml:space="preserve">Хороший </w:t>
            </w:r>
            <w:r w:rsidRPr="000851A9">
              <w:rPr>
                <w:rFonts w:cs="Times New Roman"/>
                <w:sz w:val="24"/>
                <w:szCs w:val="28"/>
              </w:rPr>
              <w:t>потенціал для проведення релігійних подій.</w:t>
            </w:r>
          </w:p>
          <w:p w:rsidR="00372859" w:rsidRPr="000851A9" w:rsidRDefault="00372859" w:rsidP="00510201">
            <w:pPr>
              <w:jc w:val="both"/>
              <w:rPr>
                <w:rFonts w:cs="Times New Roman"/>
                <w:sz w:val="24"/>
                <w:szCs w:val="28"/>
              </w:rPr>
            </w:pPr>
            <w:r w:rsidRPr="000851A9">
              <w:rPr>
                <w:rFonts w:cs="Times New Roman"/>
                <w:sz w:val="24"/>
                <w:szCs w:val="28"/>
              </w:rPr>
              <w:t>9. Проведення заходів світового рівня</w:t>
            </w:r>
          </w:p>
        </w:tc>
        <w:tc>
          <w:tcPr>
            <w:tcW w:w="5191" w:type="dxa"/>
          </w:tcPr>
          <w:p w:rsidR="00372859" w:rsidRPr="000851A9" w:rsidRDefault="00372859" w:rsidP="00510201">
            <w:pPr>
              <w:jc w:val="both"/>
              <w:rPr>
                <w:rFonts w:cs="Times New Roman"/>
                <w:sz w:val="24"/>
                <w:szCs w:val="28"/>
              </w:rPr>
            </w:pPr>
            <w:r w:rsidRPr="000851A9">
              <w:rPr>
                <w:rFonts w:cs="Times New Roman"/>
                <w:sz w:val="24"/>
                <w:szCs w:val="28"/>
              </w:rPr>
              <w:t>1.Недостатня кількість закладів розміщення в окремих країнах</w:t>
            </w:r>
          </w:p>
          <w:p w:rsidR="00372859" w:rsidRPr="000851A9" w:rsidRDefault="00372859" w:rsidP="00510201">
            <w:pPr>
              <w:jc w:val="both"/>
              <w:rPr>
                <w:rFonts w:cs="Times New Roman"/>
                <w:sz w:val="24"/>
                <w:szCs w:val="28"/>
              </w:rPr>
            </w:pPr>
            <w:r w:rsidRPr="000851A9">
              <w:rPr>
                <w:rFonts w:cs="Times New Roman"/>
                <w:sz w:val="24"/>
                <w:szCs w:val="28"/>
              </w:rPr>
              <w:t>2.Високі ціни на проживання спонукають туристів обирати інші маршрути (стосується Люксембургу, Ліхтенштейну, Швейцарії).</w:t>
            </w:r>
          </w:p>
          <w:p w:rsidR="00372859" w:rsidRDefault="00372859" w:rsidP="00510201">
            <w:pPr>
              <w:jc w:val="both"/>
              <w:rPr>
                <w:rFonts w:cs="Times New Roman"/>
                <w:sz w:val="24"/>
                <w:szCs w:val="28"/>
              </w:rPr>
            </w:pPr>
            <w:r w:rsidRPr="000851A9">
              <w:rPr>
                <w:rFonts w:cs="Times New Roman"/>
                <w:sz w:val="24"/>
                <w:szCs w:val="28"/>
              </w:rPr>
              <w:t>3.</w:t>
            </w:r>
            <w:r>
              <w:rPr>
                <w:rFonts w:cs="Times New Roman"/>
                <w:sz w:val="24"/>
                <w:szCs w:val="28"/>
              </w:rPr>
              <w:t>Недостатнє застосування потенціалу сільських територій для розвитку подієвого туризму</w:t>
            </w:r>
          </w:p>
          <w:p w:rsidR="00372859" w:rsidRPr="000851A9" w:rsidRDefault="00372859" w:rsidP="00510201">
            <w:pPr>
              <w:jc w:val="both"/>
              <w:rPr>
                <w:rFonts w:cs="Times New Roman"/>
                <w:sz w:val="24"/>
                <w:szCs w:val="28"/>
              </w:rPr>
            </w:pPr>
            <w:r w:rsidRPr="000851A9">
              <w:rPr>
                <w:rFonts w:cs="Times New Roman"/>
                <w:sz w:val="24"/>
                <w:szCs w:val="28"/>
              </w:rPr>
              <w:t>4.Складна система управління туристичною галуззю.</w:t>
            </w:r>
          </w:p>
          <w:p w:rsidR="00372859" w:rsidRPr="000851A9" w:rsidRDefault="00372859" w:rsidP="00510201">
            <w:pPr>
              <w:jc w:val="both"/>
              <w:rPr>
                <w:rFonts w:cs="Times New Roman"/>
                <w:sz w:val="24"/>
                <w:szCs w:val="28"/>
              </w:rPr>
            </w:pPr>
          </w:p>
        </w:tc>
      </w:tr>
      <w:tr w:rsidR="00372859" w:rsidRPr="000851A9" w:rsidTr="00510201">
        <w:trPr>
          <w:trHeight w:val="265"/>
        </w:trPr>
        <w:tc>
          <w:tcPr>
            <w:tcW w:w="4887" w:type="dxa"/>
          </w:tcPr>
          <w:p w:rsidR="00372859" w:rsidRPr="000851A9" w:rsidRDefault="00372859" w:rsidP="00510201">
            <w:pPr>
              <w:jc w:val="both"/>
              <w:rPr>
                <w:rFonts w:cs="Times New Roman"/>
                <w:b/>
                <w:sz w:val="24"/>
                <w:szCs w:val="28"/>
              </w:rPr>
            </w:pPr>
            <w:r w:rsidRPr="000851A9">
              <w:rPr>
                <w:rFonts w:cs="Times New Roman"/>
                <w:b/>
                <w:sz w:val="24"/>
                <w:szCs w:val="28"/>
              </w:rPr>
              <w:t>Можливості</w:t>
            </w:r>
          </w:p>
        </w:tc>
        <w:tc>
          <w:tcPr>
            <w:tcW w:w="5191" w:type="dxa"/>
          </w:tcPr>
          <w:p w:rsidR="00372859" w:rsidRPr="000851A9" w:rsidRDefault="00372859" w:rsidP="00510201">
            <w:pPr>
              <w:jc w:val="both"/>
              <w:rPr>
                <w:rFonts w:cs="Times New Roman"/>
                <w:b/>
                <w:sz w:val="24"/>
                <w:szCs w:val="28"/>
              </w:rPr>
            </w:pPr>
            <w:r w:rsidRPr="000851A9">
              <w:rPr>
                <w:rFonts w:cs="Times New Roman"/>
                <w:b/>
                <w:sz w:val="24"/>
                <w:szCs w:val="28"/>
              </w:rPr>
              <w:t>Загрози</w:t>
            </w:r>
          </w:p>
        </w:tc>
      </w:tr>
      <w:tr w:rsidR="00372859" w:rsidRPr="000851A9" w:rsidTr="00510201">
        <w:trPr>
          <w:trHeight w:val="3109"/>
        </w:trPr>
        <w:tc>
          <w:tcPr>
            <w:tcW w:w="4887" w:type="dxa"/>
          </w:tcPr>
          <w:p w:rsidR="00372859" w:rsidRPr="000851A9" w:rsidRDefault="00372859" w:rsidP="00510201">
            <w:pPr>
              <w:jc w:val="both"/>
              <w:rPr>
                <w:rFonts w:cs="Times New Roman"/>
                <w:sz w:val="24"/>
                <w:szCs w:val="28"/>
              </w:rPr>
            </w:pPr>
            <w:r w:rsidRPr="000851A9">
              <w:rPr>
                <w:rFonts w:cs="Times New Roman"/>
                <w:sz w:val="24"/>
                <w:szCs w:val="28"/>
              </w:rPr>
              <w:t>1.Розвиток різних елементів туристичної інфраструктури.</w:t>
            </w:r>
          </w:p>
          <w:p w:rsidR="00372859" w:rsidRPr="000851A9" w:rsidRDefault="00372859" w:rsidP="00510201">
            <w:pPr>
              <w:jc w:val="both"/>
              <w:rPr>
                <w:rFonts w:cs="Times New Roman"/>
                <w:sz w:val="24"/>
                <w:szCs w:val="28"/>
              </w:rPr>
            </w:pPr>
            <w:r w:rsidRPr="000851A9">
              <w:rPr>
                <w:rFonts w:cs="Times New Roman"/>
                <w:sz w:val="24"/>
                <w:szCs w:val="28"/>
              </w:rPr>
              <w:t>2.Збільшення кількості закладів розміщення</w:t>
            </w:r>
          </w:p>
          <w:p w:rsidR="00372859" w:rsidRPr="000851A9" w:rsidRDefault="00372859" w:rsidP="00510201">
            <w:pPr>
              <w:jc w:val="both"/>
              <w:rPr>
                <w:rFonts w:cs="Times New Roman"/>
                <w:sz w:val="24"/>
                <w:szCs w:val="28"/>
              </w:rPr>
            </w:pPr>
            <w:r w:rsidRPr="000851A9">
              <w:rPr>
                <w:rFonts w:cs="Times New Roman"/>
                <w:sz w:val="24"/>
                <w:szCs w:val="28"/>
              </w:rPr>
              <w:t>3.</w:t>
            </w:r>
            <w:r>
              <w:rPr>
                <w:rFonts w:cs="Times New Roman"/>
                <w:sz w:val="24"/>
                <w:szCs w:val="28"/>
              </w:rPr>
              <w:t>С</w:t>
            </w:r>
            <w:r w:rsidRPr="000851A9">
              <w:rPr>
                <w:rFonts w:cs="Times New Roman"/>
                <w:sz w:val="24"/>
                <w:szCs w:val="28"/>
              </w:rPr>
              <w:t>творення нових продуктів івент-туризму.</w:t>
            </w:r>
          </w:p>
          <w:p w:rsidR="00372859" w:rsidRPr="000851A9" w:rsidRDefault="00372859" w:rsidP="00510201">
            <w:pPr>
              <w:jc w:val="both"/>
              <w:rPr>
                <w:rFonts w:cs="Times New Roman"/>
                <w:sz w:val="24"/>
                <w:szCs w:val="28"/>
              </w:rPr>
            </w:pPr>
            <w:r w:rsidRPr="000851A9">
              <w:rPr>
                <w:rFonts w:cs="Times New Roman"/>
                <w:sz w:val="24"/>
                <w:szCs w:val="28"/>
              </w:rPr>
              <w:t>4.</w:t>
            </w:r>
            <w:r>
              <w:rPr>
                <w:rFonts w:cs="Times New Roman"/>
                <w:sz w:val="24"/>
                <w:szCs w:val="28"/>
              </w:rPr>
              <w:t>Збільшення інвестицій в проекти</w:t>
            </w:r>
            <w:r w:rsidRPr="000851A9">
              <w:rPr>
                <w:rFonts w:cs="Times New Roman"/>
                <w:sz w:val="24"/>
                <w:szCs w:val="28"/>
              </w:rPr>
              <w:t xml:space="preserve"> подієвого туризму.</w:t>
            </w:r>
          </w:p>
          <w:p w:rsidR="00372859" w:rsidRPr="000851A9" w:rsidRDefault="00372859" w:rsidP="00510201">
            <w:pPr>
              <w:jc w:val="both"/>
              <w:rPr>
                <w:rFonts w:cs="Times New Roman"/>
                <w:sz w:val="24"/>
                <w:szCs w:val="28"/>
              </w:rPr>
            </w:pPr>
            <w:r w:rsidRPr="000851A9">
              <w:rPr>
                <w:rFonts w:cs="Times New Roman"/>
                <w:sz w:val="24"/>
                <w:szCs w:val="28"/>
              </w:rPr>
              <w:t>5.</w:t>
            </w:r>
            <w:r>
              <w:rPr>
                <w:rFonts w:cs="Times New Roman"/>
                <w:sz w:val="24"/>
                <w:szCs w:val="28"/>
              </w:rPr>
              <w:t>Розширення туристичних послуг</w:t>
            </w:r>
          </w:p>
          <w:p w:rsidR="00372859" w:rsidRPr="000851A9" w:rsidRDefault="00372859" w:rsidP="00510201">
            <w:pPr>
              <w:jc w:val="both"/>
              <w:rPr>
                <w:rFonts w:cs="Times New Roman"/>
                <w:sz w:val="24"/>
                <w:szCs w:val="28"/>
              </w:rPr>
            </w:pPr>
            <w:r w:rsidRPr="000851A9">
              <w:rPr>
                <w:rFonts w:cs="Times New Roman"/>
                <w:sz w:val="24"/>
                <w:szCs w:val="28"/>
              </w:rPr>
              <w:t xml:space="preserve">6.Зростаючий інтерес туристів до </w:t>
            </w:r>
            <w:r>
              <w:rPr>
                <w:rFonts w:cs="Times New Roman"/>
                <w:sz w:val="24"/>
                <w:szCs w:val="28"/>
              </w:rPr>
              <w:t>подій і заходів</w:t>
            </w:r>
            <w:r w:rsidRPr="000851A9">
              <w:rPr>
                <w:rFonts w:cs="Times New Roman"/>
                <w:sz w:val="24"/>
                <w:szCs w:val="28"/>
              </w:rPr>
              <w:t>.</w:t>
            </w:r>
          </w:p>
        </w:tc>
        <w:tc>
          <w:tcPr>
            <w:tcW w:w="5191" w:type="dxa"/>
          </w:tcPr>
          <w:p w:rsidR="00372859" w:rsidRPr="000851A9" w:rsidRDefault="00372859" w:rsidP="00510201">
            <w:pPr>
              <w:jc w:val="both"/>
              <w:rPr>
                <w:rFonts w:cs="Times New Roman"/>
                <w:sz w:val="24"/>
                <w:szCs w:val="28"/>
              </w:rPr>
            </w:pPr>
            <w:r w:rsidRPr="000851A9">
              <w:rPr>
                <w:rFonts w:cs="Times New Roman"/>
                <w:sz w:val="24"/>
                <w:szCs w:val="28"/>
              </w:rPr>
              <w:t>1.</w:t>
            </w:r>
            <w:r>
              <w:rPr>
                <w:rFonts w:cs="Times New Roman"/>
                <w:sz w:val="24"/>
                <w:szCs w:val="28"/>
              </w:rPr>
              <w:t>Збільшення конкуренції</w:t>
            </w:r>
          </w:p>
          <w:p w:rsidR="00372859" w:rsidRPr="000851A9" w:rsidRDefault="00372859" w:rsidP="00510201">
            <w:pPr>
              <w:jc w:val="both"/>
              <w:rPr>
                <w:rFonts w:cs="Times New Roman"/>
                <w:sz w:val="24"/>
                <w:szCs w:val="28"/>
              </w:rPr>
            </w:pPr>
            <w:r w:rsidRPr="000851A9">
              <w:rPr>
                <w:rFonts w:cs="Times New Roman"/>
                <w:sz w:val="24"/>
                <w:szCs w:val="28"/>
              </w:rPr>
              <w:t>2.Економічні кризи та пандемії</w:t>
            </w:r>
          </w:p>
          <w:p w:rsidR="00372859" w:rsidRPr="000851A9" w:rsidRDefault="00372859" w:rsidP="00510201">
            <w:pPr>
              <w:jc w:val="both"/>
              <w:rPr>
                <w:rFonts w:cs="Times New Roman"/>
                <w:sz w:val="24"/>
                <w:szCs w:val="28"/>
              </w:rPr>
            </w:pPr>
            <w:r w:rsidRPr="000851A9">
              <w:rPr>
                <w:rFonts w:cs="Times New Roman"/>
                <w:sz w:val="24"/>
                <w:szCs w:val="28"/>
              </w:rPr>
              <w:t>3.</w:t>
            </w:r>
            <w:r>
              <w:rPr>
                <w:rFonts w:cs="Times New Roman"/>
                <w:sz w:val="24"/>
                <w:szCs w:val="28"/>
              </w:rPr>
              <w:t>Зменшення попиту населення через зниження доходів.</w:t>
            </w:r>
          </w:p>
          <w:p w:rsidR="00372859" w:rsidRPr="000851A9" w:rsidRDefault="00372859" w:rsidP="00510201">
            <w:pPr>
              <w:jc w:val="both"/>
              <w:rPr>
                <w:rFonts w:cs="Times New Roman"/>
                <w:sz w:val="24"/>
                <w:szCs w:val="28"/>
              </w:rPr>
            </w:pPr>
            <w:r w:rsidRPr="000851A9">
              <w:rPr>
                <w:rFonts w:cs="Times New Roman"/>
                <w:sz w:val="24"/>
                <w:szCs w:val="28"/>
              </w:rPr>
              <w:t>4.Зменшення потоків туристів через карантинні обмеження</w:t>
            </w:r>
          </w:p>
          <w:p w:rsidR="00372859" w:rsidRPr="000851A9" w:rsidRDefault="00372859" w:rsidP="00510201">
            <w:pPr>
              <w:jc w:val="both"/>
              <w:rPr>
                <w:rFonts w:cs="Times New Roman"/>
                <w:sz w:val="24"/>
                <w:szCs w:val="28"/>
              </w:rPr>
            </w:pPr>
          </w:p>
        </w:tc>
      </w:tr>
    </w:tbl>
    <w:p w:rsidR="00372859" w:rsidRPr="000851A9" w:rsidRDefault="00372859" w:rsidP="00372859">
      <w:pPr>
        <w:spacing w:after="240" w:line="360" w:lineRule="auto"/>
        <w:ind w:firstLine="709"/>
        <w:jc w:val="both"/>
        <w:rPr>
          <w:rFonts w:cs="Times New Roman"/>
          <w:szCs w:val="28"/>
        </w:rPr>
      </w:pPr>
      <w:r w:rsidRPr="000851A9">
        <w:rPr>
          <w:rFonts w:cs="Times New Roman"/>
          <w:szCs w:val="28"/>
        </w:rPr>
        <w:t>Джерело: розробка автора</w:t>
      </w:r>
    </w:p>
    <w:p w:rsidR="00372859" w:rsidRPr="00146FC6" w:rsidRDefault="00372859" w:rsidP="00372859">
      <w:pPr>
        <w:spacing w:after="0" w:line="360" w:lineRule="auto"/>
        <w:ind w:firstLine="709"/>
        <w:jc w:val="both"/>
        <w:rPr>
          <w:rFonts w:cs="Times New Roman"/>
          <w:szCs w:val="28"/>
        </w:rPr>
      </w:pPr>
      <w:r w:rsidRPr="00146FC6">
        <w:rPr>
          <w:rFonts w:cs="Times New Roman"/>
          <w:szCs w:val="28"/>
        </w:rPr>
        <w:t>Отже, проаналізувавши сильні та слабкі сторони</w:t>
      </w:r>
      <w:r>
        <w:rPr>
          <w:rFonts w:cs="Times New Roman"/>
          <w:szCs w:val="28"/>
        </w:rPr>
        <w:t xml:space="preserve"> подієвого туризму західноєвропейського регіону ми можемо визначити головні чинники, які сприяють розвитку, та недоліки, які його стримують. Визначені недоліки можна ліквідувати розробивши ефективну політику на державному і регіональному рівні для співпраці органів влади та суб’єктів господарювання.</w:t>
      </w:r>
    </w:p>
    <w:p w:rsidR="00372859" w:rsidRPr="000851A9" w:rsidRDefault="00372859" w:rsidP="00372859">
      <w:pPr>
        <w:spacing w:after="0" w:line="360" w:lineRule="auto"/>
        <w:ind w:firstLine="709"/>
        <w:jc w:val="both"/>
        <w:rPr>
          <w:rFonts w:cs="Times New Roman"/>
          <w:szCs w:val="28"/>
        </w:rPr>
      </w:pPr>
      <w:r w:rsidRPr="000851A9">
        <w:rPr>
          <w:rFonts w:cs="Times New Roman"/>
          <w:szCs w:val="28"/>
        </w:rPr>
        <w:t xml:space="preserve">Західноєвропейський регіон знаходиться у вигідному транспортно-географічному розміщенні та має всі необхідні ресурси для розвитку подієвого туризму. Природно-кліматичні умови дозволяють проводити заходи в будь-яку пору </w:t>
      </w:r>
      <w:r>
        <w:rPr>
          <w:rFonts w:cs="Times New Roman"/>
          <w:szCs w:val="28"/>
        </w:rPr>
        <w:t>року. Значна кількість санаторно</w:t>
      </w:r>
      <w:r w:rsidRPr="000851A9">
        <w:rPr>
          <w:rFonts w:cs="Times New Roman"/>
          <w:szCs w:val="28"/>
        </w:rPr>
        <w:t xml:space="preserve">-курортних закладів, суспільних та комерційних організацій дає змогу створювати та проводити нові заходи </w:t>
      </w:r>
      <w:r w:rsidRPr="000851A9">
        <w:rPr>
          <w:rFonts w:cs="Times New Roman"/>
          <w:szCs w:val="28"/>
        </w:rPr>
        <w:lastRenderedPageBreak/>
        <w:t>культурного, релігійного, спортивного та іншого спрямування. Великою перевагою є те, що в Західній Європі періодично проводяться заходи світового рівня.</w:t>
      </w:r>
    </w:p>
    <w:p w:rsidR="00372859" w:rsidRPr="000851A9" w:rsidRDefault="00372859" w:rsidP="00372859">
      <w:pPr>
        <w:spacing w:after="0" w:line="360" w:lineRule="auto"/>
        <w:ind w:firstLine="709"/>
        <w:jc w:val="both"/>
        <w:rPr>
          <w:rFonts w:cs="Times New Roman"/>
          <w:szCs w:val="28"/>
        </w:rPr>
      </w:pPr>
      <w:r w:rsidRPr="000851A9">
        <w:rPr>
          <w:rFonts w:cs="Times New Roman"/>
          <w:szCs w:val="28"/>
        </w:rPr>
        <w:t xml:space="preserve">Недоліками є високі ціни на проживання та культурні заходи в країнах західноєвропейського регіону, недостатність закладів розміщення в окремих регіонах. Основні загрози пов’язані із загостренням епідеміологічної ситуації. Країни втратили значні прибутки від зупинення авіа та залізничного перевезення, введення карантинних обмежень та підвищення витрат на медичну сферу. В результаті пандемії </w:t>
      </w:r>
      <w:r w:rsidRPr="000851A9">
        <w:rPr>
          <w:rFonts w:cs="Times New Roman"/>
          <w:szCs w:val="28"/>
          <w:lang w:val="en-US"/>
        </w:rPr>
        <w:t>COVID</w:t>
      </w:r>
      <w:r w:rsidRPr="000851A9">
        <w:rPr>
          <w:rFonts w:cs="Times New Roman"/>
          <w:szCs w:val="28"/>
        </w:rPr>
        <w:t>-19 кількість туристів зменшилась більше ніж на 50%. Отже, державам цього регіону потрібно придумувати нові заходи подієвого туризму та розробити дієву стратегію залучення туристів, яка не суперечитиме діям влади щодо стримування пандемії. Саме розвиток подієвого туризму та рекреації стимулюватиме економічну активність, розвиток малого й середнього бізнесу, створить робочі місця в різних секторах економіки та збільшить потоки туристів.</w:t>
      </w:r>
    </w:p>
    <w:p w:rsidR="00372859" w:rsidRPr="000851A9" w:rsidRDefault="00372859" w:rsidP="00372859">
      <w:pPr>
        <w:spacing w:after="0" w:line="360" w:lineRule="auto"/>
        <w:ind w:firstLine="709"/>
        <w:jc w:val="both"/>
        <w:rPr>
          <w:rFonts w:cs="Times New Roman"/>
          <w:szCs w:val="28"/>
        </w:rPr>
      </w:pPr>
      <w:r w:rsidRPr="000851A9">
        <w:rPr>
          <w:rFonts w:cs="Times New Roman"/>
          <w:szCs w:val="28"/>
        </w:rPr>
        <w:t>Для того, щоб зрозуміти які є перспективи розвитку подієвого туризму в Західній Європі потрібно врахувати вплив зовнішніх факторів. Для цього використаємо PEST-аналіз. Він дозволить зрозуміти ступінь впливу політичних, економічних, соціокультурних і технологічних чинників на подієвий туризм</w:t>
      </w:r>
      <w:r>
        <w:rPr>
          <w:rFonts w:cs="Times New Roman"/>
          <w:szCs w:val="28"/>
        </w:rPr>
        <w:t xml:space="preserve"> [15</w:t>
      </w:r>
      <w:r w:rsidRPr="000851A9">
        <w:rPr>
          <w:rFonts w:cs="Times New Roman"/>
          <w:szCs w:val="28"/>
        </w:rPr>
        <w:t xml:space="preserve">, с. 267]. Основні елементи середовища, в якому працюють туристичні організації є компонентами PEST-аналізу: </w:t>
      </w:r>
    </w:p>
    <w:p w:rsidR="00372859" w:rsidRPr="000851A9" w:rsidRDefault="00372859" w:rsidP="00372859">
      <w:pPr>
        <w:pStyle w:val="af"/>
        <w:numPr>
          <w:ilvl w:val="0"/>
          <w:numId w:val="7"/>
        </w:numPr>
        <w:spacing w:after="0" w:line="360" w:lineRule="auto"/>
        <w:ind w:left="723"/>
        <w:jc w:val="both"/>
        <w:rPr>
          <w:rFonts w:cs="Times New Roman"/>
          <w:szCs w:val="28"/>
        </w:rPr>
      </w:pPr>
      <w:r w:rsidRPr="000851A9">
        <w:rPr>
          <w:rFonts w:cs="Times New Roman"/>
          <w:szCs w:val="28"/>
        </w:rPr>
        <w:t>технологічне;</w:t>
      </w:r>
    </w:p>
    <w:p w:rsidR="00372859" w:rsidRPr="000851A9" w:rsidRDefault="00372859" w:rsidP="00372859">
      <w:pPr>
        <w:pStyle w:val="af"/>
        <w:numPr>
          <w:ilvl w:val="0"/>
          <w:numId w:val="7"/>
        </w:numPr>
        <w:spacing w:after="0" w:line="360" w:lineRule="auto"/>
        <w:ind w:left="723"/>
        <w:jc w:val="both"/>
        <w:rPr>
          <w:rFonts w:cs="Times New Roman"/>
          <w:szCs w:val="28"/>
        </w:rPr>
      </w:pPr>
      <w:r w:rsidRPr="000851A9">
        <w:rPr>
          <w:rFonts w:cs="Times New Roman"/>
          <w:szCs w:val="28"/>
        </w:rPr>
        <w:t>політичне та правове середовище;</w:t>
      </w:r>
    </w:p>
    <w:p w:rsidR="00372859" w:rsidRPr="000851A9" w:rsidRDefault="00372859" w:rsidP="00372859">
      <w:pPr>
        <w:pStyle w:val="af"/>
        <w:numPr>
          <w:ilvl w:val="0"/>
          <w:numId w:val="7"/>
        </w:numPr>
        <w:spacing w:after="0" w:line="360" w:lineRule="auto"/>
        <w:ind w:left="723"/>
        <w:jc w:val="both"/>
        <w:rPr>
          <w:rFonts w:cs="Times New Roman"/>
          <w:szCs w:val="28"/>
        </w:rPr>
      </w:pPr>
      <w:r w:rsidRPr="000851A9">
        <w:rPr>
          <w:rFonts w:cs="Times New Roman"/>
          <w:szCs w:val="28"/>
        </w:rPr>
        <w:t xml:space="preserve">демографічні та культурні особливості; </w:t>
      </w:r>
    </w:p>
    <w:p w:rsidR="00372859" w:rsidRPr="000851A9" w:rsidRDefault="00372859" w:rsidP="00372859">
      <w:pPr>
        <w:pStyle w:val="af"/>
        <w:numPr>
          <w:ilvl w:val="0"/>
          <w:numId w:val="7"/>
        </w:numPr>
        <w:spacing w:after="0" w:line="360" w:lineRule="auto"/>
        <w:ind w:left="723"/>
        <w:jc w:val="both"/>
        <w:rPr>
          <w:rFonts w:cs="Times New Roman"/>
          <w:szCs w:val="28"/>
        </w:rPr>
      </w:pPr>
      <w:r w:rsidRPr="000851A9">
        <w:rPr>
          <w:rFonts w:cs="Times New Roman"/>
          <w:szCs w:val="28"/>
        </w:rPr>
        <w:t>економічне становище;</w:t>
      </w:r>
    </w:p>
    <w:p w:rsidR="00372859" w:rsidRPr="000851A9" w:rsidRDefault="00372859" w:rsidP="00372859">
      <w:pPr>
        <w:pStyle w:val="af"/>
        <w:numPr>
          <w:ilvl w:val="0"/>
          <w:numId w:val="7"/>
        </w:numPr>
        <w:spacing w:after="0" w:line="360" w:lineRule="auto"/>
        <w:ind w:left="723"/>
        <w:jc w:val="both"/>
        <w:rPr>
          <w:rFonts w:cs="Times New Roman"/>
          <w:szCs w:val="28"/>
        </w:rPr>
      </w:pPr>
      <w:r w:rsidRPr="000851A9">
        <w:rPr>
          <w:rFonts w:cs="Times New Roman"/>
          <w:szCs w:val="28"/>
        </w:rPr>
        <w:t xml:space="preserve">навколишнє середовище; </w:t>
      </w:r>
    </w:p>
    <w:p w:rsidR="00372859" w:rsidRPr="000851A9" w:rsidRDefault="00372859" w:rsidP="00372859">
      <w:pPr>
        <w:pStyle w:val="af"/>
        <w:numPr>
          <w:ilvl w:val="0"/>
          <w:numId w:val="7"/>
        </w:numPr>
        <w:spacing w:after="0" w:line="360" w:lineRule="auto"/>
        <w:ind w:left="723"/>
        <w:jc w:val="both"/>
        <w:rPr>
          <w:rFonts w:cs="Times New Roman"/>
          <w:szCs w:val="28"/>
        </w:rPr>
      </w:pPr>
      <w:r w:rsidRPr="000851A9">
        <w:rPr>
          <w:rFonts w:cs="Times New Roman"/>
          <w:szCs w:val="28"/>
        </w:rPr>
        <w:t>технологічне оточення.</w:t>
      </w:r>
    </w:p>
    <w:p w:rsidR="00372859" w:rsidRPr="000851A9" w:rsidRDefault="00372859" w:rsidP="00372859">
      <w:pPr>
        <w:spacing w:after="0" w:line="360" w:lineRule="auto"/>
        <w:ind w:firstLine="709"/>
        <w:jc w:val="both"/>
        <w:rPr>
          <w:rFonts w:cs="Times New Roman"/>
          <w:szCs w:val="28"/>
        </w:rPr>
      </w:pPr>
      <w:r w:rsidRPr="000851A9">
        <w:rPr>
          <w:rFonts w:cs="Times New Roman"/>
          <w:szCs w:val="28"/>
        </w:rPr>
        <w:t xml:space="preserve">До політичних факторів можна віднести стабільність держави, політику розвитку громад та оподаткування. Економічними факторами є рівень зайнятості, вклад галузі у ВВП країни, інфляційні процеси. Соціокультурними є демографічні показники та доходи населення, спосіб життя, мобільність, рівень освіти тощо. До </w:t>
      </w:r>
      <w:r w:rsidRPr="000851A9">
        <w:rPr>
          <w:rFonts w:cs="Times New Roman"/>
          <w:szCs w:val="28"/>
        </w:rPr>
        <w:lastRenderedPageBreak/>
        <w:t>технологічних належать нові відкриття та розвиток технологій, витрати на дослідження з державного бюджету та рівень діджиталізації економіки.</w:t>
      </w:r>
    </w:p>
    <w:p w:rsidR="00372859" w:rsidRPr="000851A9" w:rsidRDefault="00372859" w:rsidP="00372859">
      <w:pPr>
        <w:spacing w:after="0" w:line="360" w:lineRule="auto"/>
        <w:ind w:firstLine="709"/>
        <w:jc w:val="both"/>
        <w:rPr>
          <w:rFonts w:cs="Times New Roman"/>
          <w:szCs w:val="28"/>
        </w:rPr>
      </w:pPr>
      <w:r w:rsidRPr="000851A9">
        <w:rPr>
          <w:rFonts w:cs="Times New Roman"/>
          <w:szCs w:val="28"/>
        </w:rPr>
        <w:t>Зміни зовнішнього середовища розвитку подієвого туризму вимагають суттєвих досліджень для розуміння подальшого розвитку цієї галузі. Пандемія внесла свої корективи в роботу туристичних організацій, тому ми внесли корективи в список цих факторів. PEST-аналіз дозволяє зрозуміти наскільки зовнішні зміни впливають на розвиток подієвого туризму. Чинники зовнішнього впливу проаналізовано з точки зору ресурсів, можливостей та переваг суб’єктів господарювання</w:t>
      </w:r>
      <w:r>
        <w:rPr>
          <w:rFonts w:cs="Times New Roman"/>
          <w:szCs w:val="28"/>
        </w:rPr>
        <w:t xml:space="preserve"> [16</w:t>
      </w:r>
      <w:r w:rsidRPr="000851A9">
        <w:rPr>
          <w:rFonts w:cs="Times New Roman"/>
          <w:szCs w:val="28"/>
        </w:rPr>
        <w:t xml:space="preserve">].  </w:t>
      </w:r>
    </w:p>
    <w:p w:rsidR="00372859" w:rsidRPr="000851A9" w:rsidRDefault="00372859" w:rsidP="00372859">
      <w:pPr>
        <w:spacing w:after="0" w:line="360" w:lineRule="auto"/>
        <w:ind w:firstLine="709"/>
        <w:jc w:val="both"/>
        <w:rPr>
          <w:rFonts w:cs="Times New Roman"/>
          <w:szCs w:val="28"/>
        </w:rPr>
      </w:pPr>
      <w:r w:rsidRPr="000851A9">
        <w:rPr>
          <w:rFonts w:cs="Times New Roman"/>
          <w:szCs w:val="28"/>
        </w:rPr>
        <w:t>Ступінь впливу цих факторів визначався за експертною оцінкою. Для цього використано 5-бальну шкалу, де 5 – ознака виражена повністю, 1 – ознака недостатньо виражена. Беручи до уваги кризові явища, спричиненими пандемією COVID-19 і карантинними заходами, для визначення впливу факторів використовувалис</w:t>
      </w:r>
      <w:r>
        <w:rPr>
          <w:rFonts w:cs="Times New Roman"/>
          <w:szCs w:val="28"/>
        </w:rPr>
        <w:t>ь нестандартні ознаки (табл. 2.11</w:t>
      </w:r>
      <w:r w:rsidRPr="000851A9">
        <w:rPr>
          <w:rFonts w:cs="Times New Roman"/>
          <w:szCs w:val="28"/>
        </w:rPr>
        <w:t>).</w:t>
      </w:r>
    </w:p>
    <w:p w:rsidR="00372859" w:rsidRPr="000851A9" w:rsidRDefault="00372859" w:rsidP="00372859">
      <w:pPr>
        <w:spacing w:before="240" w:after="0"/>
        <w:jc w:val="right"/>
        <w:rPr>
          <w:rFonts w:cs="Times New Roman"/>
        </w:rPr>
      </w:pPr>
      <w:r>
        <w:rPr>
          <w:rFonts w:cs="Times New Roman"/>
        </w:rPr>
        <w:t>Таблиця 2.11</w:t>
      </w:r>
    </w:p>
    <w:p w:rsidR="00372859" w:rsidRPr="000851A9" w:rsidRDefault="00372859" w:rsidP="00372859">
      <w:pPr>
        <w:spacing w:after="0"/>
        <w:jc w:val="center"/>
        <w:rPr>
          <w:rFonts w:cs="Times New Roman"/>
        </w:rPr>
      </w:pPr>
      <w:r w:rsidRPr="000851A9">
        <w:rPr>
          <w:rFonts w:cs="Times New Roman"/>
        </w:rPr>
        <w:t>PEST-аналіз факторів, що впливають на подієвий туризм</w:t>
      </w:r>
    </w:p>
    <w:tbl>
      <w:tblPr>
        <w:tblStyle w:val="af3"/>
        <w:tblW w:w="0" w:type="auto"/>
        <w:tblLook w:val="04A0" w:firstRow="1" w:lastRow="0" w:firstColumn="1" w:lastColumn="0" w:noHBand="0" w:noVBand="1"/>
      </w:tblPr>
      <w:tblGrid>
        <w:gridCol w:w="5748"/>
        <w:gridCol w:w="1286"/>
        <w:gridCol w:w="1352"/>
        <w:gridCol w:w="1525"/>
      </w:tblGrid>
      <w:tr w:rsidR="00372859" w:rsidRPr="000851A9" w:rsidTr="00510201">
        <w:trPr>
          <w:trHeight w:val="397"/>
        </w:trPr>
        <w:tc>
          <w:tcPr>
            <w:tcW w:w="5984" w:type="dxa"/>
          </w:tcPr>
          <w:p w:rsidR="00372859" w:rsidRPr="000851A9" w:rsidRDefault="00372859" w:rsidP="00510201">
            <w:pPr>
              <w:jc w:val="both"/>
              <w:rPr>
                <w:rFonts w:cs="Times New Roman"/>
                <w:sz w:val="24"/>
                <w:szCs w:val="24"/>
              </w:rPr>
            </w:pPr>
            <w:r w:rsidRPr="000851A9">
              <w:rPr>
                <w:rFonts w:cs="Times New Roman"/>
                <w:sz w:val="24"/>
                <w:szCs w:val="24"/>
              </w:rPr>
              <w:t>Фактори</w:t>
            </w:r>
          </w:p>
        </w:tc>
        <w:tc>
          <w:tcPr>
            <w:tcW w:w="1306" w:type="dxa"/>
            <w:vAlign w:val="center"/>
          </w:tcPr>
          <w:p w:rsidR="00372859" w:rsidRPr="000851A9" w:rsidRDefault="00372859" w:rsidP="00510201">
            <w:pPr>
              <w:jc w:val="center"/>
              <w:rPr>
                <w:rFonts w:cs="Times New Roman"/>
                <w:sz w:val="24"/>
                <w:szCs w:val="24"/>
              </w:rPr>
            </w:pPr>
            <w:r w:rsidRPr="000851A9">
              <w:rPr>
                <w:rFonts w:cs="Times New Roman"/>
                <w:sz w:val="24"/>
                <w:szCs w:val="24"/>
              </w:rPr>
              <w:t>Оцінка</w:t>
            </w:r>
          </w:p>
        </w:tc>
        <w:tc>
          <w:tcPr>
            <w:tcW w:w="1354" w:type="dxa"/>
            <w:vAlign w:val="center"/>
          </w:tcPr>
          <w:p w:rsidR="00372859" w:rsidRPr="000851A9" w:rsidRDefault="00372859" w:rsidP="00510201">
            <w:pPr>
              <w:jc w:val="center"/>
              <w:rPr>
                <w:rFonts w:cs="Times New Roman"/>
                <w:sz w:val="24"/>
                <w:szCs w:val="24"/>
              </w:rPr>
            </w:pPr>
            <w:r w:rsidRPr="000851A9">
              <w:rPr>
                <w:rFonts w:cs="Times New Roman"/>
                <w:sz w:val="24"/>
                <w:szCs w:val="24"/>
              </w:rPr>
              <w:t>Ваговий коефіцієнт</w:t>
            </w:r>
          </w:p>
        </w:tc>
        <w:tc>
          <w:tcPr>
            <w:tcW w:w="1551" w:type="dxa"/>
            <w:vAlign w:val="center"/>
          </w:tcPr>
          <w:p w:rsidR="00372859" w:rsidRPr="000851A9" w:rsidRDefault="00372859" w:rsidP="00510201">
            <w:pPr>
              <w:jc w:val="center"/>
              <w:rPr>
                <w:rFonts w:cs="Times New Roman"/>
                <w:sz w:val="24"/>
                <w:szCs w:val="24"/>
              </w:rPr>
            </w:pPr>
            <w:r w:rsidRPr="000851A9">
              <w:rPr>
                <w:rFonts w:cs="Times New Roman"/>
                <w:sz w:val="24"/>
                <w:szCs w:val="24"/>
              </w:rPr>
              <w:t>Середня оцінка впливу фактора</w:t>
            </w:r>
          </w:p>
        </w:tc>
      </w:tr>
      <w:tr w:rsidR="00372859" w:rsidRPr="000851A9" w:rsidTr="00372859">
        <w:trPr>
          <w:trHeight w:val="737"/>
        </w:trPr>
        <w:tc>
          <w:tcPr>
            <w:tcW w:w="5984" w:type="dxa"/>
          </w:tcPr>
          <w:p w:rsidR="00372859" w:rsidRPr="000851A9" w:rsidRDefault="00372859" w:rsidP="00510201">
            <w:pPr>
              <w:jc w:val="both"/>
              <w:rPr>
                <w:rFonts w:cs="Times New Roman"/>
                <w:b/>
                <w:sz w:val="24"/>
                <w:szCs w:val="24"/>
              </w:rPr>
            </w:pPr>
            <w:r>
              <w:rPr>
                <w:rFonts w:cs="Times New Roman"/>
                <w:b/>
                <w:sz w:val="24"/>
                <w:szCs w:val="24"/>
              </w:rPr>
              <w:t>Політичні (Political):</w:t>
            </w:r>
          </w:p>
          <w:p w:rsidR="00372859" w:rsidRPr="000851A9" w:rsidRDefault="00372859" w:rsidP="00510201">
            <w:pPr>
              <w:jc w:val="both"/>
              <w:rPr>
                <w:rFonts w:cs="Times New Roman"/>
                <w:sz w:val="24"/>
                <w:szCs w:val="24"/>
              </w:rPr>
            </w:pPr>
            <w:r w:rsidRPr="000851A9">
              <w:rPr>
                <w:rFonts w:cs="Times New Roman"/>
                <w:sz w:val="24"/>
                <w:szCs w:val="24"/>
              </w:rPr>
              <w:t>Розвиток міжнародного партнерства в питаннях організації заходів подієвого туризму</w:t>
            </w:r>
          </w:p>
        </w:tc>
        <w:tc>
          <w:tcPr>
            <w:tcW w:w="1306" w:type="dxa"/>
            <w:vAlign w:val="center"/>
          </w:tcPr>
          <w:p w:rsidR="00372859" w:rsidRPr="000851A9" w:rsidRDefault="00372859" w:rsidP="00510201">
            <w:pPr>
              <w:jc w:val="center"/>
              <w:rPr>
                <w:rFonts w:cs="Times New Roman"/>
                <w:sz w:val="24"/>
                <w:szCs w:val="24"/>
              </w:rPr>
            </w:pPr>
          </w:p>
          <w:p w:rsidR="00372859" w:rsidRPr="000851A9" w:rsidRDefault="00372859" w:rsidP="00510201">
            <w:pPr>
              <w:jc w:val="center"/>
              <w:rPr>
                <w:rFonts w:cs="Times New Roman"/>
                <w:sz w:val="24"/>
                <w:szCs w:val="24"/>
              </w:rPr>
            </w:pPr>
          </w:p>
          <w:p w:rsidR="00372859" w:rsidRPr="000851A9" w:rsidRDefault="00372859" w:rsidP="00510201">
            <w:pPr>
              <w:jc w:val="center"/>
              <w:rPr>
                <w:rFonts w:cs="Times New Roman"/>
                <w:sz w:val="24"/>
                <w:szCs w:val="24"/>
              </w:rPr>
            </w:pPr>
            <w:r w:rsidRPr="000851A9">
              <w:rPr>
                <w:rFonts w:cs="Times New Roman"/>
                <w:sz w:val="24"/>
                <w:szCs w:val="24"/>
              </w:rPr>
              <w:t>3</w:t>
            </w:r>
          </w:p>
        </w:tc>
        <w:tc>
          <w:tcPr>
            <w:tcW w:w="1354" w:type="dxa"/>
            <w:vAlign w:val="center"/>
          </w:tcPr>
          <w:p w:rsidR="00372859" w:rsidRPr="000851A9" w:rsidRDefault="00372859" w:rsidP="00510201">
            <w:pPr>
              <w:jc w:val="center"/>
              <w:rPr>
                <w:rFonts w:cs="Times New Roman"/>
                <w:sz w:val="24"/>
                <w:szCs w:val="24"/>
              </w:rPr>
            </w:pPr>
          </w:p>
          <w:p w:rsidR="00372859" w:rsidRPr="000851A9" w:rsidRDefault="00372859" w:rsidP="00510201">
            <w:pPr>
              <w:jc w:val="center"/>
              <w:rPr>
                <w:rFonts w:cs="Times New Roman"/>
                <w:sz w:val="24"/>
                <w:szCs w:val="24"/>
              </w:rPr>
            </w:pPr>
          </w:p>
          <w:p w:rsidR="00372859" w:rsidRPr="000851A9" w:rsidRDefault="00372859" w:rsidP="00510201">
            <w:pPr>
              <w:jc w:val="center"/>
              <w:rPr>
                <w:rFonts w:cs="Times New Roman"/>
                <w:sz w:val="24"/>
                <w:szCs w:val="24"/>
              </w:rPr>
            </w:pPr>
            <w:r w:rsidRPr="000851A9">
              <w:rPr>
                <w:rFonts w:cs="Times New Roman"/>
                <w:sz w:val="24"/>
                <w:szCs w:val="24"/>
              </w:rPr>
              <w:t>0,03</w:t>
            </w:r>
          </w:p>
        </w:tc>
        <w:tc>
          <w:tcPr>
            <w:tcW w:w="1551" w:type="dxa"/>
            <w:vMerge w:val="restart"/>
            <w:vAlign w:val="center"/>
          </w:tcPr>
          <w:p w:rsidR="00372859" w:rsidRPr="000851A9" w:rsidRDefault="00372859" w:rsidP="00510201">
            <w:pPr>
              <w:jc w:val="center"/>
              <w:rPr>
                <w:rFonts w:cs="Times New Roman"/>
                <w:sz w:val="24"/>
                <w:szCs w:val="24"/>
              </w:rPr>
            </w:pPr>
            <w:r w:rsidRPr="000851A9">
              <w:rPr>
                <w:rFonts w:cs="Times New Roman"/>
                <w:sz w:val="24"/>
                <w:szCs w:val="24"/>
              </w:rPr>
              <w:t>4,2</w:t>
            </w:r>
          </w:p>
        </w:tc>
      </w:tr>
      <w:tr w:rsidR="00372859" w:rsidRPr="000851A9" w:rsidTr="00510201">
        <w:trPr>
          <w:trHeight w:val="397"/>
        </w:trPr>
        <w:tc>
          <w:tcPr>
            <w:tcW w:w="5984" w:type="dxa"/>
          </w:tcPr>
          <w:p w:rsidR="00372859" w:rsidRPr="000851A9" w:rsidRDefault="00372859" w:rsidP="00510201">
            <w:pPr>
              <w:jc w:val="both"/>
              <w:rPr>
                <w:rFonts w:cs="Times New Roman"/>
                <w:sz w:val="24"/>
                <w:szCs w:val="24"/>
              </w:rPr>
            </w:pPr>
            <w:r w:rsidRPr="000851A9">
              <w:rPr>
                <w:rFonts w:cs="Times New Roman"/>
                <w:sz w:val="24"/>
                <w:szCs w:val="24"/>
              </w:rPr>
              <w:t>Лояльність державного контролю сфери туризму</w:t>
            </w:r>
          </w:p>
        </w:tc>
        <w:tc>
          <w:tcPr>
            <w:tcW w:w="1306" w:type="dxa"/>
            <w:vAlign w:val="center"/>
          </w:tcPr>
          <w:p w:rsidR="00372859" w:rsidRPr="000851A9" w:rsidRDefault="00372859" w:rsidP="00510201">
            <w:pPr>
              <w:jc w:val="center"/>
              <w:rPr>
                <w:rFonts w:cs="Times New Roman"/>
                <w:sz w:val="24"/>
                <w:szCs w:val="24"/>
              </w:rPr>
            </w:pPr>
            <w:r w:rsidRPr="000851A9">
              <w:rPr>
                <w:rFonts w:cs="Times New Roman"/>
                <w:sz w:val="24"/>
                <w:szCs w:val="24"/>
              </w:rPr>
              <w:t>4</w:t>
            </w:r>
          </w:p>
        </w:tc>
        <w:tc>
          <w:tcPr>
            <w:tcW w:w="1354" w:type="dxa"/>
            <w:vAlign w:val="center"/>
          </w:tcPr>
          <w:p w:rsidR="00372859" w:rsidRPr="000851A9" w:rsidRDefault="00372859" w:rsidP="00510201">
            <w:pPr>
              <w:jc w:val="center"/>
              <w:rPr>
                <w:rFonts w:cs="Times New Roman"/>
                <w:sz w:val="24"/>
                <w:szCs w:val="24"/>
              </w:rPr>
            </w:pPr>
            <w:r w:rsidRPr="000851A9">
              <w:rPr>
                <w:rFonts w:cs="Times New Roman"/>
                <w:sz w:val="24"/>
                <w:szCs w:val="24"/>
              </w:rPr>
              <w:t>0,04</w:t>
            </w:r>
          </w:p>
        </w:tc>
        <w:tc>
          <w:tcPr>
            <w:tcW w:w="1551" w:type="dxa"/>
            <w:vMerge/>
            <w:vAlign w:val="center"/>
          </w:tcPr>
          <w:p w:rsidR="00372859" w:rsidRPr="000851A9" w:rsidRDefault="00372859" w:rsidP="00510201">
            <w:pPr>
              <w:jc w:val="center"/>
              <w:rPr>
                <w:rFonts w:cs="Times New Roman"/>
                <w:sz w:val="24"/>
                <w:szCs w:val="24"/>
              </w:rPr>
            </w:pPr>
          </w:p>
        </w:tc>
      </w:tr>
      <w:tr w:rsidR="00372859" w:rsidRPr="000851A9" w:rsidTr="00510201">
        <w:trPr>
          <w:trHeight w:val="397"/>
        </w:trPr>
        <w:tc>
          <w:tcPr>
            <w:tcW w:w="5984" w:type="dxa"/>
          </w:tcPr>
          <w:p w:rsidR="00372859" w:rsidRPr="000851A9" w:rsidRDefault="00372859" w:rsidP="00510201">
            <w:pPr>
              <w:jc w:val="both"/>
              <w:rPr>
                <w:rFonts w:cs="Times New Roman"/>
                <w:sz w:val="24"/>
                <w:szCs w:val="24"/>
              </w:rPr>
            </w:pPr>
            <w:r w:rsidRPr="000851A9">
              <w:rPr>
                <w:rFonts w:cs="Times New Roman"/>
                <w:sz w:val="24"/>
                <w:szCs w:val="24"/>
              </w:rPr>
              <w:t xml:space="preserve"> Відкритість країни </w:t>
            </w:r>
          </w:p>
        </w:tc>
        <w:tc>
          <w:tcPr>
            <w:tcW w:w="1306" w:type="dxa"/>
            <w:vAlign w:val="center"/>
          </w:tcPr>
          <w:p w:rsidR="00372859" w:rsidRPr="000851A9" w:rsidRDefault="00372859" w:rsidP="00510201">
            <w:pPr>
              <w:jc w:val="center"/>
              <w:rPr>
                <w:rFonts w:cs="Times New Roman"/>
                <w:sz w:val="24"/>
                <w:szCs w:val="24"/>
              </w:rPr>
            </w:pPr>
            <w:r w:rsidRPr="000851A9">
              <w:rPr>
                <w:rFonts w:cs="Times New Roman"/>
                <w:sz w:val="24"/>
                <w:szCs w:val="24"/>
              </w:rPr>
              <w:t>4</w:t>
            </w:r>
          </w:p>
        </w:tc>
        <w:tc>
          <w:tcPr>
            <w:tcW w:w="1354" w:type="dxa"/>
            <w:vAlign w:val="center"/>
          </w:tcPr>
          <w:p w:rsidR="00372859" w:rsidRPr="000851A9" w:rsidRDefault="00372859" w:rsidP="00510201">
            <w:pPr>
              <w:jc w:val="center"/>
              <w:rPr>
                <w:rFonts w:cs="Times New Roman"/>
                <w:sz w:val="24"/>
                <w:szCs w:val="24"/>
              </w:rPr>
            </w:pPr>
            <w:r w:rsidRPr="000851A9">
              <w:rPr>
                <w:rFonts w:cs="Times New Roman"/>
                <w:sz w:val="24"/>
                <w:szCs w:val="24"/>
              </w:rPr>
              <w:t>0,04</w:t>
            </w:r>
          </w:p>
        </w:tc>
        <w:tc>
          <w:tcPr>
            <w:tcW w:w="1551" w:type="dxa"/>
            <w:vMerge/>
            <w:vAlign w:val="center"/>
          </w:tcPr>
          <w:p w:rsidR="00372859" w:rsidRPr="000851A9" w:rsidRDefault="00372859" w:rsidP="00510201">
            <w:pPr>
              <w:jc w:val="center"/>
              <w:rPr>
                <w:rFonts w:cs="Times New Roman"/>
                <w:sz w:val="24"/>
                <w:szCs w:val="24"/>
              </w:rPr>
            </w:pPr>
          </w:p>
        </w:tc>
      </w:tr>
      <w:tr w:rsidR="00372859" w:rsidRPr="000851A9" w:rsidTr="00510201">
        <w:trPr>
          <w:trHeight w:val="397"/>
        </w:trPr>
        <w:tc>
          <w:tcPr>
            <w:tcW w:w="5984" w:type="dxa"/>
          </w:tcPr>
          <w:p w:rsidR="00372859" w:rsidRPr="000851A9" w:rsidRDefault="00372859" w:rsidP="00510201">
            <w:pPr>
              <w:jc w:val="both"/>
              <w:rPr>
                <w:rFonts w:cs="Times New Roman"/>
                <w:sz w:val="24"/>
                <w:szCs w:val="24"/>
              </w:rPr>
            </w:pPr>
            <w:r w:rsidRPr="000851A9">
              <w:rPr>
                <w:rFonts w:cs="Times New Roman"/>
                <w:sz w:val="24"/>
                <w:szCs w:val="24"/>
              </w:rPr>
              <w:t>Обмеження руху через кордони, візовий режим</w:t>
            </w:r>
          </w:p>
        </w:tc>
        <w:tc>
          <w:tcPr>
            <w:tcW w:w="1306" w:type="dxa"/>
            <w:vAlign w:val="center"/>
          </w:tcPr>
          <w:p w:rsidR="00372859" w:rsidRPr="000851A9" w:rsidRDefault="00372859" w:rsidP="00510201">
            <w:pPr>
              <w:jc w:val="center"/>
              <w:rPr>
                <w:rFonts w:cs="Times New Roman"/>
                <w:sz w:val="24"/>
                <w:szCs w:val="24"/>
              </w:rPr>
            </w:pPr>
            <w:r w:rsidRPr="000851A9">
              <w:rPr>
                <w:rFonts w:cs="Times New Roman"/>
                <w:sz w:val="24"/>
                <w:szCs w:val="24"/>
              </w:rPr>
              <w:t>5</w:t>
            </w:r>
          </w:p>
        </w:tc>
        <w:tc>
          <w:tcPr>
            <w:tcW w:w="1354" w:type="dxa"/>
            <w:vAlign w:val="center"/>
          </w:tcPr>
          <w:p w:rsidR="00372859" w:rsidRPr="000851A9" w:rsidRDefault="00372859" w:rsidP="00510201">
            <w:pPr>
              <w:jc w:val="center"/>
              <w:rPr>
                <w:rFonts w:cs="Times New Roman"/>
                <w:sz w:val="24"/>
                <w:szCs w:val="24"/>
              </w:rPr>
            </w:pPr>
            <w:r w:rsidRPr="000851A9">
              <w:rPr>
                <w:rFonts w:cs="Times New Roman"/>
                <w:sz w:val="24"/>
                <w:szCs w:val="24"/>
              </w:rPr>
              <w:t>0,05</w:t>
            </w:r>
          </w:p>
        </w:tc>
        <w:tc>
          <w:tcPr>
            <w:tcW w:w="1551" w:type="dxa"/>
            <w:vMerge/>
            <w:vAlign w:val="center"/>
          </w:tcPr>
          <w:p w:rsidR="00372859" w:rsidRPr="000851A9" w:rsidRDefault="00372859" w:rsidP="00510201">
            <w:pPr>
              <w:jc w:val="center"/>
              <w:rPr>
                <w:rFonts w:cs="Times New Roman"/>
                <w:sz w:val="24"/>
                <w:szCs w:val="24"/>
              </w:rPr>
            </w:pPr>
          </w:p>
        </w:tc>
      </w:tr>
      <w:tr w:rsidR="00372859" w:rsidRPr="000851A9" w:rsidTr="00510201">
        <w:trPr>
          <w:trHeight w:val="397"/>
        </w:trPr>
        <w:tc>
          <w:tcPr>
            <w:tcW w:w="5984" w:type="dxa"/>
          </w:tcPr>
          <w:p w:rsidR="00372859" w:rsidRPr="000851A9" w:rsidRDefault="00372859" w:rsidP="00510201">
            <w:pPr>
              <w:jc w:val="both"/>
              <w:rPr>
                <w:rFonts w:cs="Times New Roman"/>
                <w:sz w:val="24"/>
                <w:szCs w:val="24"/>
              </w:rPr>
            </w:pPr>
            <w:r w:rsidRPr="000851A9">
              <w:rPr>
                <w:rFonts w:cs="Times New Roman"/>
                <w:sz w:val="24"/>
                <w:szCs w:val="24"/>
              </w:rPr>
              <w:t>Перебування країни в «червоній зоні» через карантинні обмеження у зв’язку з COVID-19</w:t>
            </w:r>
          </w:p>
        </w:tc>
        <w:tc>
          <w:tcPr>
            <w:tcW w:w="1306" w:type="dxa"/>
            <w:vAlign w:val="center"/>
          </w:tcPr>
          <w:p w:rsidR="00372859" w:rsidRPr="000851A9" w:rsidRDefault="00372859" w:rsidP="00510201">
            <w:pPr>
              <w:jc w:val="center"/>
              <w:rPr>
                <w:rFonts w:cs="Times New Roman"/>
                <w:sz w:val="24"/>
                <w:szCs w:val="24"/>
              </w:rPr>
            </w:pPr>
            <w:r w:rsidRPr="000851A9">
              <w:rPr>
                <w:rFonts w:cs="Times New Roman"/>
                <w:sz w:val="24"/>
                <w:szCs w:val="24"/>
              </w:rPr>
              <w:t>5</w:t>
            </w:r>
          </w:p>
        </w:tc>
        <w:tc>
          <w:tcPr>
            <w:tcW w:w="1354" w:type="dxa"/>
            <w:vAlign w:val="center"/>
          </w:tcPr>
          <w:p w:rsidR="00372859" w:rsidRPr="000851A9" w:rsidRDefault="00372859" w:rsidP="00510201">
            <w:pPr>
              <w:jc w:val="center"/>
              <w:rPr>
                <w:rFonts w:cs="Times New Roman"/>
                <w:sz w:val="24"/>
                <w:szCs w:val="24"/>
              </w:rPr>
            </w:pPr>
            <w:r w:rsidRPr="000851A9">
              <w:rPr>
                <w:rFonts w:cs="Times New Roman"/>
                <w:sz w:val="24"/>
                <w:szCs w:val="24"/>
              </w:rPr>
              <w:t>0,05</w:t>
            </w:r>
          </w:p>
        </w:tc>
        <w:tc>
          <w:tcPr>
            <w:tcW w:w="1551" w:type="dxa"/>
            <w:vMerge/>
            <w:vAlign w:val="center"/>
          </w:tcPr>
          <w:p w:rsidR="00372859" w:rsidRPr="000851A9" w:rsidRDefault="00372859" w:rsidP="00510201">
            <w:pPr>
              <w:jc w:val="center"/>
              <w:rPr>
                <w:rFonts w:cs="Times New Roman"/>
                <w:sz w:val="24"/>
                <w:szCs w:val="24"/>
              </w:rPr>
            </w:pPr>
          </w:p>
        </w:tc>
      </w:tr>
      <w:tr w:rsidR="00372859" w:rsidRPr="000851A9" w:rsidTr="00372859">
        <w:trPr>
          <w:trHeight w:val="519"/>
        </w:trPr>
        <w:tc>
          <w:tcPr>
            <w:tcW w:w="5984" w:type="dxa"/>
          </w:tcPr>
          <w:p w:rsidR="00372859" w:rsidRDefault="00372859" w:rsidP="00510201">
            <w:pPr>
              <w:jc w:val="both"/>
              <w:rPr>
                <w:rFonts w:cs="Times New Roman"/>
                <w:b/>
                <w:sz w:val="24"/>
                <w:szCs w:val="24"/>
              </w:rPr>
            </w:pPr>
            <w:r>
              <w:rPr>
                <w:rFonts w:cs="Times New Roman"/>
                <w:b/>
                <w:sz w:val="24"/>
                <w:szCs w:val="24"/>
              </w:rPr>
              <w:t>Економічні (Economical)</w:t>
            </w:r>
          </w:p>
          <w:p w:rsidR="00372859" w:rsidRPr="000851A9" w:rsidRDefault="00372859" w:rsidP="00510201">
            <w:pPr>
              <w:jc w:val="both"/>
              <w:rPr>
                <w:rFonts w:cs="Times New Roman"/>
                <w:b/>
                <w:sz w:val="24"/>
                <w:szCs w:val="24"/>
              </w:rPr>
            </w:pPr>
          </w:p>
          <w:p w:rsidR="00372859" w:rsidRPr="000851A9" w:rsidRDefault="00372859" w:rsidP="00510201">
            <w:pPr>
              <w:jc w:val="both"/>
              <w:rPr>
                <w:rFonts w:cs="Times New Roman"/>
                <w:sz w:val="24"/>
                <w:szCs w:val="24"/>
              </w:rPr>
            </w:pPr>
            <w:r w:rsidRPr="000851A9">
              <w:rPr>
                <w:rFonts w:cs="Times New Roman"/>
                <w:sz w:val="24"/>
                <w:szCs w:val="24"/>
              </w:rPr>
              <w:t>Зміна курсу валюти</w:t>
            </w:r>
          </w:p>
        </w:tc>
        <w:tc>
          <w:tcPr>
            <w:tcW w:w="1306" w:type="dxa"/>
            <w:vAlign w:val="center"/>
          </w:tcPr>
          <w:p w:rsidR="00372859" w:rsidRPr="000851A9" w:rsidRDefault="00372859" w:rsidP="00510201">
            <w:pPr>
              <w:jc w:val="center"/>
              <w:rPr>
                <w:rFonts w:cs="Times New Roman"/>
                <w:sz w:val="24"/>
                <w:szCs w:val="24"/>
              </w:rPr>
            </w:pPr>
          </w:p>
          <w:p w:rsidR="00372859" w:rsidRPr="000851A9" w:rsidRDefault="00372859" w:rsidP="00510201">
            <w:pPr>
              <w:jc w:val="center"/>
              <w:rPr>
                <w:rFonts w:cs="Times New Roman"/>
                <w:sz w:val="24"/>
                <w:szCs w:val="24"/>
              </w:rPr>
            </w:pPr>
          </w:p>
          <w:p w:rsidR="00372859" w:rsidRPr="000851A9" w:rsidRDefault="00372859" w:rsidP="00510201">
            <w:pPr>
              <w:jc w:val="center"/>
              <w:rPr>
                <w:rFonts w:cs="Times New Roman"/>
                <w:sz w:val="24"/>
                <w:szCs w:val="24"/>
              </w:rPr>
            </w:pPr>
            <w:r w:rsidRPr="000851A9">
              <w:rPr>
                <w:rFonts w:cs="Times New Roman"/>
                <w:sz w:val="24"/>
                <w:szCs w:val="24"/>
              </w:rPr>
              <w:t>4</w:t>
            </w:r>
          </w:p>
        </w:tc>
        <w:tc>
          <w:tcPr>
            <w:tcW w:w="1354" w:type="dxa"/>
            <w:vAlign w:val="center"/>
          </w:tcPr>
          <w:p w:rsidR="00372859" w:rsidRPr="000851A9" w:rsidRDefault="00372859" w:rsidP="00510201">
            <w:pPr>
              <w:jc w:val="center"/>
              <w:rPr>
                <w:rFonts w:cs="Times New Roman"/>
                <w:sz w:val="24"/>
                <w:szCs w:val="24"/>
              </w:rPr>
            </w:pPr>
          </w:p>
          <w:p w:rsidR="00372859" w:rsidRPr="000851A9" w:rsidRDefault="00372859" w:rsidP="00510201">
            <w:pPr>
              <w:jc w:val="center"/>
              <w:rPr>
                <w:rFonts w:cs="Times New Roman"/>
                <w:sz w:val="24"/>
                <w:szCs w:val="24"/>
              </w:rPr>
            </w:pPr>
          </w:p>
          <w:p w:rsidR="00372859" w:rsidRPr="000851A9" w:rsidRDefault="00372859" w:rsidP="00510201">
            <w:pPr>
              <w:jc w:val="center"/>
              <w:rPr>
                <w:rFonts w:cs="Times New Roman"/>
                <w:sz w:val="24"/>
                <w:szCs w:val="24"/>
              </w:rPr>
            </w:pPr>
            <w:r w:rsidRPr="000851A9">
              <w:rPr>
                <w:rFonts w:cs="Times New Roman"/>
                <w:sz w:val="24"/>
                <w:szCs w:val="24"/>
              </w:rPr>
              <w:t>0,05</w:t>
            </w:r>
          </w:p>
        </w:tc>
        <w:tc>
          <w:tcPr>
            <w:tcW w:w="1551" w:type="dxa"/>
            <w:vAlign w:val="center"/>
          </w:tcPr>
          <w:p w:rsidR="00372859" w:rsidRPr="000851A9" w:rsidRDefault="00372859" w:rsidP="00372859">
            <w:pPr>
              <w:rPr>
                <w:rFonts w:cs="Times New Roman"/>
                <w:sz w:val="24"/>
                <w:szCs w:val="24"/>
              </w:rPr>
            </w:pPr>
          </w:p>
        </w:tc>
      </w:tr>
      <w:tr w:rsidR="00372859" w:rsidRPr="000851A9" w:rsidTr="00510201">
        <w:trPr>
          <w:trHeight w:val="397"/>
        </w:trPr>
        <w:tc>
          <w:tcPr>
            <w:tcW w:w="5984" w:type="dxa"/>
          </w:tcPr>
          <w:p w:rsidR="00372859" w:rsidRPr="000851A9" w:rsidRDefault="00372859" w:rsidP="00510201">
            <w:pPr>
              <w:jc w:val="both"/>
              <w:rPr>
                <w:rFonts w:cs="Times New Roman"/>
                <w:b/>
                <w:sz w:val="24"/>
                <w:szCs w:val="24"/>
              </w:rPr>
            </w:pPr>
            <w:r w:rsidRPr="000851A9">
              <w:rPr>
                <w:rFonts w:cs="Times New Roman"/>
                <w:sz w:val="24"/>
                <w:szCs w:val="24"/>
              </w:rPr>
              <w:t>Зміна рівня доходів населення через пандемію</w:t>
            </w:r>
          </w:p>
        </w:tc>
        <w:tc>
          <w:tcPr>
            <w:tcW w:w="1306" w:type="dxa"/>
          </w:tcPr>
          <w:p w:rsidR="00372859" w:rsidRPr="000851A9" w:rsidRDefault="00372859" w:rsidP="00510201">
            <w:pPr>
              <w:jc w:val="center"/>
              <w:rPr>
                <w:rFonts w:cs="Times New Roman"/>
                <w:sz w:val="24"/>
                <w:szCs w:val="24"/>
              </w:rPr>
            </w:pPr>
            <w:r w:rsidRPr="000851A9">
              <w:rPr>
                <w:rFonts w:cs="Times New Roman"/>
                <w:sz w:val="24"/>
                <w:szCs w:val="24"/>
              </w:rPr>
              <w:t>5</w:t>
            </w:r>
          </w:p>
        </w:tc>
        <w:tc>
          <w:tcPr>
            <w:tcW w:w="1354" w:type="dxa"/>
          </w:tcPr>
          <w:p w:rsidR="00372859" w:rsidRPr="000851A9" w:rsidRDefault="00372859" w:rsidP="00510201">
            <w:pPr>
              <w:jc w:val="center"/>
              <w:rPr>
                <w:rFonts w:cs="Times New Roman"/>
                <w:sz w:val="24"/>
                <w:szCs w:val="24"/>
              </w:rPr>
            </w:pPr>
            <w:r w:rsidRPr="000851A9">
              <w:rPr>
                <w:rFonts w:cs="Times New Roman"/>
                <w:sz w:val="24"/>
                <w:szCs w:val="24"/>
              </w:rPr>
              <w:t>0,04</w:t>
            </w:r>
          </w:p>
        </w:tc>
        <w:tc>
          <w:tcPr>
            <w:tcW w:w="1551" w:type="dxa"/>
            <w:vMerge w:val="restart"/>
          </w:tcPr>
          <w:p w:rsidR="00372859" w:rsidRPr="000851A9" w:rsidRDefault="00372859" w:rsidP="00510201">
            <w:pPr>
              <w:jc w:val="center"/>
              <w:rPr>
                <w:rFonts w:cs="Times New Roman"/>
                <w:sz w:val="24"/>
                <w:szCs w:val="24"/>
              </w:rPr>
            </w:pPr>
            <w:r>
              <w:rPr>
                <w:rFonts w:cs="Times New Roman"/>
                <w:sz w:val="24"/>
                <w:szCs w:val="24"/>
              </w:rPr>
              <w:t>3,8</w:t>
            </w:r>
          </w:p>
        </w:tc>
      </w:tr>
      <w:tr w:rsidR="00372859" w:rsidRPr="000851A9" w:rsidTr="00510201">
        <w:trPr>
          <w:trHeight w:val="397"/>
        </w:trPr>
        <w:tc>
          <w:tcPr>
            <w:tcW w:w="5984" w:type="dxa"/>
          </w:tcPr>
          <w:p w:rsidR="00372859" w:rsidRPr="000851A9" w:rsidRDefault="00372859" w:rsidP="00510201">
            <w:pPr>
              <w:jc w:val="both"/>
              <w:rPr>
                <w:rFonts w:cs="Times New Roman"/>
                <w:sz w:val="24"/>
                <w:szCs w:val="24"/>
              </w:rPr>
            </w:pPr>
            <w:r w:rsidRPr="000851A9">
              <w:rPr>
                <w:rFonts w:cs="Times New Roman"/>
                <w:sz w:val="24"/>
                <w:szCs w:val="24"/>
              </w:rPr>
              <w:t>Рівень інфляції</w:t>
            </w:r>
          </w:p>
        </w:tc>
        <w:tc>
          <w:tcPr>
            <w:tcW w:w="1306" w:type="dxa"/>
          </w:tcPr>
          <w:p w:rsidR="00372859" w:rsidRPr="000851A9" w:rsidRDefault="00372859" w:rsidP="00510201">
            <w:pPr>
              <w:jc w:val="center"/>
              <w:rPr>
                <w:rFonts w:cs="Times New Roman"/>
                <w:sz w:val="24"/>
                <w:szCs w:val="24"/>
              </w:rPr>
            </w:pPr>
            <w:r w:rsidRPr="000851A9">
              <w:rPr>
                <w:rFonts w:cs="Times New Roman"/>
                <w:sz w:val="24"/>
                <w:szCs w:val="24"/>
              </w:rPr>
              <w:t>3</w:t>
            </w:r>
          </w:p>
        </w:tc>
        <w:tc>
          <w:tcPr>
            <w:tcW w:w="1354" w:type="dxa"/>
          </w:tcPr>
          <w:p w:rsidR="00372859" w:rsidRPr="000851A9" w:rsidRDefault="00372859" w:rsidP="00510201">
            <w:pPr>
              <w:jc w:val="center"/>
              <w:rPr>
                <w:rFonts w:cs="Times New Roman"/>
                <w:sz w:val="24"/>
                <w:szCs w:val="24"/>
              </w:rPr>
            </w:pPr>
            <w:r w:rsidRPr="000851A9">
              <w:rPr>
                <w:rFonts w:cs="Times New Roman"/>
                <w:sz w:val="24"/>
                <w:szCs w:val="24"/>
              </w:rPr>
              <w:t>0,03</w:t>
            </w:r>
          </w:p>
        </w:tc>
        <w:tc>
          <w:tcPr>
            <w:tcW w:w="1551" w:type="dxa"/>
            <w:vMerge/>
          </w:tcPr>
          <w:p w:rsidR="00372859" w:rsidRPr="000851A9" w:rsidRDefault="00372859" w:rsidP="00510201">
            <w:pPr>
              <w:jc w:val="center"/>
              <w:rPr>
                <w:rFonts w:cs="Times New Roman"/>
                <w:sz w:val="24"/>
                <w:szCs w:val="24"/>
              </w:rPr>
            </w:pPr>
          </w:p>
        </w:tc>
      </w:tr>
      <w:tr w:rsidR="00372859" w:rsidRPr="000851A9" w:rsidTr="00510201">
        <w:trPr>
          <w:trHeight w:val="397"/>
        </w:trPr>
        <w:tc>
          <w:tcPr>
            <w:tcW w:w="5984" w:type="dxa"/>
          </w:tcPr>
          <w:p w:rsidR="00372859" w:rsidRPr="000851A9" w:rsidRDefault="00372859" w:rsidP="00510201">
            <w:pPr>
              <w:jc w:val="both"/>
              <w:rPr>
                <w:rFonts w:cs="Times New Roman"/>
                <w:sz w:val="24"/>
                <w:szCs w:val="24"/>
              </w:rPr>
            </w:pPr>
            <w:r w:rsidRPr="000851A9">
              <w:rPr>
                <w:rFonts w:cs="Times New Roman"/>
                <w:sz w:val="24"/>
                <w:szCs w:val="24"/>
              </w:rPr>
              <w:t>Підвищення зацікавленості до внутрішнього туризму через карантинні обмеження</w:t>
            </w:r>
          </w:p>
        </w:tc>
        <w:tc>
          <w:tcPr>
            <w:tcW w:w="1306" w:type="dxa"/>
          </w:tcPr>
          <w:p w:rsidR="00372859" w:rsidRPr="000851A9" w:rsidRDefault="00372859" w:rsidP="00510201">
            <w:pPr>
              <w:jc w:val="center"/>
              <w:rPr>
                <w:rFonts w:cs="Times New Roman"/>
                <w:sz w:val="24"/>
                <w:szCs w:val="24"/>
              </w:rPr>
            </w:pPr>
            <w:r w:rsidRPr="000851A9">
              <w:rPr>
                <w:rFonts w:cs="Times New Roman"/>
                <w:sz w:val="24"/>
                <w:szCs w:val="24"/>
              </w:rPr>
              <w:t>4</w:t>
            </w:r>
          </w:p>
        </w:tc>
        <w:tc>
          <w:tcPr>
            <w:tcW w:w="1354" w:type="dxa"/>
          </w:tcPr>
          <w:p w:rsidR="00372859" w:rsidRPr="000851A9" w:rsidRDefault="00372859" w:rsidP="00510201">
            <w:pPr>
              <w:jc w:val="center"/>
              <w:rPr>
                <w:rFonts w:cs="Times New Roman"/>
                <w:sz w:val="24"/>
                <w:szCs w:val="24"/>
              </w:rPr>
            </w:pPr>
            <w:r w:rsidRPr="000851A9">
              <w:rPr>
                <w:rFonts w:cs="Times New Roman"/>
                <w:sz w:val="24"/>
                <w:szCs w:val="24"/>
              </w:rPr>
              <w:t>0,03</w:t>
            </w:r>
          </w:p>
        </w:tc>
        <w:tc>
          <w:tcPr>
            <w:tcW w:w="1551" w:type="dxa"/>
            <w:vMerge/>
          </w:tcPr>
          <w:p w:rsidR="00372859" w:rsidRPr="000851A9" w:rsidRDefault="00372859" w:rsidP="00510201">
            <w:pPr>
              <w:jc w:val="center"/>
              <w:rPr>
                <w:rFonts w:cs="Times New Roman"/>
                <w:sz w:val="24"/>
                <w:szCs w:val="24"/>
              </w:rPr>
            </w:pPr>
          </w:p>
        </w:tc>
      </w:tr>
      <w:tr w:rsidR="00372859" w:rsidRPr="000851A9" w:rsidTr="00510201">
        <w:trPr>
          <w:trHeight w:val="397"/>
        </w:trPr>
        <w:tc>
          <w:tcPr>
            <w:tcW w:w="5984" w:type="dxa"/>
          </w:tcPr>
          <w:p w:rsidR="00372859" w:rsidRPr="000851A9" w:rsidRDefault="00372859" w:rsidP="00510201">
            <w:pPr>
              <w:jc w:val="both"/>
              <w:rPr>
                <w:rFonts w:cs="Times New Roman"/>
                <w:sz w:val="24"/>
                <w:szCs w:val="24"/>
              </w:rPr>
            </w:pPr>
            <w:r w:rsidRPr="000851A9">
              <w:rPr>
                <w:rFonts w:cs="Times New Roman"/>
                <w:sz w:val="24"/>
                <w:szCs w:val="24"/>
              </w:rPr>
              <w:t>Податковий тиск на підприємства туристичної галузі</w:t>
            </w:r>
          </w:p>
        </w:tc>
        <w:tc>
          <w:tcPr>
            <w:tcW w:w="1306" w:type="dxa"/>
          </w:tcPr>
          <w:p w:rsidR="00372859" w:rsidRPr="000851A9" w:rsidRDefault="00372859" w:rsidP="00510201">
            <w:pPr>
              <w:jc w:val="center"/>
              <w:rPr>
                <w:rFonts w:cs="Times New Roman"/>
                <w:sz w:val="24"/>
                <w:szCs w:val="24"/>
              </w:rPr>
            </w:pPr>
            <w:r w:rsidRPr="000851A9">
              <w:rPr>
                <w:rFonts w:cs="Times New Roman"/>
                <w:sz w:val="24"/>
                <w:szCs w:val="24"/>
              </w:rPr>
              <w:t>3</w:t>
            </w:r>
          </w:p>
        </w:tc>
        <w:tc>
          <w:tcPr>
            <w:tcW w:w="1354" w:type="dxa"/>
          </w:tcPr>
          <w:p w:rsidR="00372859" w:rsidRPr="000851A9" w:rsidRDefault="00372859" w:rsidP="00510201">
            <w:pPr>
              <w:jc w:val="center"/>
              <w:rPr>
                <w:rFonts w:cs="Times New Roman"/>
                <w:sz w:val="24"/>
                <w:szCs w:val="24"/>
              </w:rPr>
            </w:pPr>
            <w:r w:rsidRPr="000851A9">
              <w:rPr>
                <w:rFonts w:cs="Times New Roman"/>
                <w:sz w:val="24"/>
                <w:szCs w:val="24"/>
              </w:rPr>
              <w:t>0,03</w:t>
            </w:r>
          </w:p>
        </w:tc>
        <w:tc>
          <w:tcPr>
            <w:tcW w:w="1551" w:type="dxa"/>
            <w:vMerge/>
          </w:tcPr>
          <w:p w:rsidR="00372859" w:rsidRPr="000851A9" w:rsidRDefault="00372859" w:rsidP="00510201">
            <w:pPr>
              <w:jc w:val="center"/>
              <w:rPr>
                <w:rFonts w:cs="Times New Roman"/>
                <w:sz w:val="24"/>
                <w:szCs w:val="24"/>
              </w:rPr>
            </w:pPr>
          </w:p>
        </w:tc>
      </w:tr>
      <w:tr w:rsidR="00372859" w:rsidRPr="000851A9" w:rsidTr="00510201">
        <w:trPr>
          <w:trHeight w:val="397"/>
        </w:trPr>
        <w:tc>
          <w:tcPr>
            <w:tcW w:w="5984" w:type="dxa"/>
          </w:tcPr>
          <w:p w:rsidR="00372859" w:rsidRPr="000851A9" w:rsidRDefault="00372859" w:rsidP="00510201">
            <w:pPr>
              <w:jc w:val="both"/>
              <w:rPr>
                <w:rFonts w:cs="Times New Roman"/>
                <w:sz w:val="24"/>
                <w:szCs w:val="24"/>
              </w:rPr>
            </w:pPr>
            <w:r w:rsidRPr="000851A9">
              <w:rPr>
                <w:rFonts w:cs="Times New Roman"/>
                <w:sz w:val="24"/>
                <w:szCs w:val="24"/>
              </w:rPr>
              <w:lastRenderedPageBreak/>
              <w:t>Державна підтримка розвитку подієвого туризму</w:t>
            </w:r>
          </w:p>
        </w:tc>
        <w:tc>
          <w:tcPr>
            <w:tcW w:w="1306" w:type="dxa"/>
          </w:tcPr>
          <w:p w:rsidR="00372859" w:rsidRPr="000851A9" w:rsidRDefault="00372859" w:rsidP="00510201">
            <w:pPr>
              <w:jc w:val="center"/>
              <w:rPr>
                <w:rFonts w:cs="Times New Roman"/>
                <w:sz w:val="24"/>
                <w:szCs w:val="24"/>
              </w:rPr>
            </w:pPr>
            <w:r w:rsidRPr="000851A9">
              <w:rPr>
                <w:rFonts w:cs="Times New Roman"/>
                <w:sz w:val="24"/>
                <w:szCs w:val="24"/>
              </w:rPr>
              <w:t>4</w:t>
            </w:r>
          </w:p>
        </w:tc>
        <w:tc>
          <w:tcPr>
            <w:tcW w:w="1354" w:type="dxa"/>
          </w:tcPr>
          <w:p w:rsidR="00372859" w:rsidRPr="000851A9" w:rsidRDefault="00372859" w:rsidP="00510201">
            <w:pPr>
              <w:jc w:val="center"/>
              <w:rPr>
                <w:rFonts w:cs="Times New Roman"/>
                <w:sz w:val="24"/>
                <w:szCs w:val="24"/>
              </w:rPr>
            </w:pPr>
            <w:r w:rsidRPr="000851A9">
              <w:rPr>
                <w:rFonts w:cs="Times New Roman"/>
                <w:sz w:val="24"/>
                <w:szCs w:val="24"/>
              </w:rPr>
              <w:t>0,03</w:t>
            </w:r>
          </w:p>
        </w:tc>
        <w:tc>
          <w:tcPr>
            <w:tcW w:w="1551" w:type="dxa"/>
            <w:vMerge/>
          </w:tcPr>
          <w:p w:rsidR="00372859" w:rsidRPr="000851A9" w:rsidRDefault="00372859" w:rsidP="00510201">
            <w:pPr>
              <w:jc w:val="center"/>
              <w:rPr>
                <w:rFonts w:cs="Times New Roman"/>
                <w:sz w:val="24"/>
                <w:szCs w:val="24"/>
              </w:rPr>
            </w:pPr>
          </w:p>
        </w:tc>
      </w:tr>
    </w:tbl>
    <w:p w:rsidR="00372859" w:rsidRDefault="00372859" w:rsidP="00372859">
      <w:pPr>
        <w:spacing w:after="0" w:line="360" w:lineRule="auto"/>
        <w:jc w:val="right"/>
        <w:rPr>
          <w:rFonts w:cs="Times New Roman"/>
          <w:szCs w:val="28"/>
        </w:rPr>
      </w:pPr>
      <w:r>
        <w:rPr>
          <w:rFonts w:cs="Times New Roman"/>
          <w:szCs w:val="28"/>
        </w:rPr>
        <w:t>Продовження таблиці 2.11</w:t>
      </w:r>
    </w:p>
    <w:tbl>
      <w:tblPr>
        <w:tblStyle w:val="af3"/>
        <w:tblW w:w="0" w:type="auto"/>
        <w:tblLook w:val="04A0" w:firstRow="1" w:lastRow="0" w:firstColumn="1" w:lastColumn="0" w:noHBand="0" w:noVBand="1"/>
      </w:tblPr>
      <w:tblGrid>
        <w:gridCol w:w="5819"/>
        <w:gridCol w:w="1262"/>
        <w:gridCol w:w="1321"/>
        <w:gridCol w:w="1509"/>
      </w:tblGrid>
      <w:tr w:rsidR="00372859" w:rsidRPr="000851A9" w:rsidTr="00510201">
        <w:trPr>
          <w:trHeight w:val="397"/>
        </w:trPr>
        <w:tc>
          <w:tcPr>
            <w:tcW w:w="5984" w:type="dxa"/>
          </w:tcPr>
          <w:p w:rsidR="00372859" w:rsidRPr="000851A9" w:rsidRDefault="00372859" w:rsidP="00510201">
            <w:pPr>
              <w:jc w:val="both"/>
              <w:rPr>
                <w:rFonts w:cs="Times New Roman"/>
                <w:b/>
                <w:sz w:val="24"/>
                <w:szCs w:val="24"/>
              </w:rPr>
            </w:pPr>
            <w:r w:rsidRPr="000851A9">
              <w:rPr>
                <w:rFonts w:cs="Times New Roman"/>
                <w:b/>
                <w:sz w:val="24"/>
                <w:szCs w:val="24"/>
              </w:rPr>
              <w:t>Соціальні (Social)</w:t>
            </w:r>
          </w:p>
          <w:p w:rsidR="00372859" w:rsidRPr="000851A9" w:rsidRDefault="00372859" w:rsidP="00510201">
            <w:pPr>
              <w:jc w:val="both"/>
              <w:rPr>
                <w:rFonts w:cs="Times New Roman"/>
                <w:b/>
                <w:sz w:val="24"/>
                <w:szCs w:val="24"/>
              </w:rPr>
            </w:pPr>
          </w:p>
          <w:p w:rsidR="00372859" w:rsidRPr="000851A9" w:rsidRDefault="00372859" w:rsidP="00510201">
            <w:pPr>
              <w:jc w:val="both"/>
              <w:rPr>
                <w:rFonts w:cs="Times New Roman"/>
                <w:b/>
                <w:sz w:val="24"/>
                <w:szCs w:val="24"/>
              </w:rPr>
            </w:pPr>
            <w:r w:rsidRPr="000851A9">
              <w:rPr>
                <w:rFonts w:cs="Times New Roman"/>
                <w:sz w:val="24"/>
                <w:szCs w:val="24"/>
              </w:rPr>
              <w:t>Рівень народжуваності та смертності</w:t>
            </w:r>
          </w:p>
        </w:tc>
        <w:tc>
          <w:tcPr>
            <w:tcW w:w="1306" w:type="dxa"/>
          </w:tcPr>
          <w:p w:rsidR="00372859" w:rsidRPr="000851A9" w:rsidRDefault="00372859" w:rsidP="00510201">
            <w:pPr>
              <w:jc w:val="center"/>
              <w:rPr>
                <w:rFonts w:cs="Times New Roman"/>
                <w:sz w:val="24"/>
                <w:szCs w:val="24"/>
              </w:rPr>
            </w:pPr>
          </w:p>
          <w:p w:rsidR="00372859" w:rsidRPr="000851A9" w:rsidRDefault="00372859" w:rsidP="00510201">
            <w:pPr>
              <w:jc w:val="center"/>
              <w:rPr>
                <w:rFonts w:cs="Times New Roman"/>
                <w:sz w:val="24"/>
                <w:szCs w:val="24"/>
              </w:rPr>
            </w:pPr>
          </w:p>
          <w:p w:rsidR="00372859" w:rsidRPr="000851A9" w:rsidRDefault="00372859" w:rsidP="00510201">
            <w:pPr>
              <w:jc w:val="center"/>
              <w:rPr>
                <w:rFonts w:cs="Times New Roman"/>
                <w:sz w:val="24"/>
                <w:szCs w:val="24"/>
              </w:rPr>
            </w:pPr>
            <w:r w:rsidRPr="000851A9">
              <w:rPr>
                <w:rFonts w:cs="Times New Roman"/>
                <w:sz w:val="24"/>
                <w:szCs w:val="24"/>
              </w:rPr>
              <w:t>2</w:t>
            </w:r>
          </w:p>
        </w:tc>
        <w:tc>
          <w:tcPr>
            <w:tcW w:w="1354" w:type="dxa"/>
          </w:tcPr>
          <w:p w:rsidR="00372859" w:rsidRPr="000851A9" w:rsidRDefault="00372859" w:rsidP="00510201">
            <w:pPr>
              <w:jc w:val="center"/>
              <w:rPr>
                <w:rFonts w:cs="Times New Roman"/>
                <w:sz w:val="24"/>
                <w:szCs w:val="24"/>
              </w:rPr>
            </w:pPr>
          </w:p>
          <w:p w:rsidR="00372859" w:rsidRPr="000851A9" w:rsidRDefault="00372859" w:rsidP="00510201">
            <w:pPr>
              <w:jc w:val="center"/>
              <w:rPr>
                <w:rFonts w:cs="Times New Roman"/>
                <w:sz w:val="24"/>
                <w:szCs w:val="24"/>
              </w:rPr>
            </w:pPr>
          </w:p>
          <w:p w:rsidR="00372859" w:rsidRPr="000851A9" w:rsidRDefault="00372859" w:rsidP="00510201">
            <w:pPr>
              <w:jc w:val="center"/>
              <w:rPr>
                <w:rFonts w:cs="Times New Roman"/>
                <w:sz w:val="24"/>
                <w:szCs w:val="24"/>
              </w:rPr>
            </w:pPr>
            <w:r w:rsidRPr="000851A9">
              <w:rPr>
                <w:rFonts w:cs="Times New Roman"/>
                <w:sz w:val="24"/>
                <w:szCs w:val="24"/>
              </w:rPr>
              <w:t>0,02</w:t>
            </w:r>
          </w:p>
        </w:tc>
        <w:tc>
          <w:tcPr>
            <w:tcW w:w="1551" w:type="dxa"/>
            <w:vMerge w:val="restart"/>
            <w:vAlign w:val="center"/>
          </w:tcPr>
          <w:p w:rsidR="00372859" w:rsidRDefault="00372859" w:rsidP="00510201">
            <w:pPr>
              <w:jc w:val="center"/>
              <w:rPr>
                <w:rFonts w:cs="Times New Roman"/>
                <w:sz w:val="24"/>
                <w:szCs w:val="24"/>
              </w:rPr>
            </w:pPr>
            <w:r>
              <w:rPr>
                <w:rFonts w:cs="Times New Roman"/>
                <w:sz w:val="24"/>
                <w:szCs w:val="24"/>
              </w:rPr>
              <w:t>3</w:t>
            </w:r>
          </w:p>
        </w:tc>
      </w:tr>
      <w:tr w:rsidR="00372859" w:rsidRPr="000851A9" w:rsidTr="00510201">
        <w:trPr>
          <w:trHeight w:val="397"/>
        </w:trPr>
        <w:tc>
          <w:tcPr>
            <w:tcW w:w="5984" w:type="dxa"/>
          </w:tcPr>
          <w:p w:rsidR="00372859" w:rsidRPr="000851A9" w:rsidRDefault="00372859" w:rsidP="00510201">
            <w:pPr>
              <w:jc w:val="both"/>
              <w:rPr>
                <w:rFonts w:cs="Times New Roman"/>
                <w:b/>
                <w:sz w:val="24"/>
                <w:szCs w:val="24"/>
              </w:rPr>
            </w:pPr>
            <w:r w:rsidRPr="000851A9">
              <w:rPr>
                <w:rFonts w:cs="Times New Roman"/>
                <w:sz w:val="24"/>
                <w:szCs w:val="24"/>
              </w:rPr>
              <w:t>Освітній та культурний рівень населення</w:t>
            </w:r>
          </w:p>
        </w:tc>
        <w:tc>
          <w:tcPr>
            <w:tcW w:w="1306" w:type="dxa"/>
            <w:vAlign w:val="center"/>
          </w:tcPr>
          <w:p w:rsidR="00372859" w:rsidRPr="000851A9" w:rsidRDefault="00372859" w:rsidP="00510201">
            <w:pPr>
              <w:jc w:val="center"/>
              <w:rPr>
                <w:rFonts w:cs="Times New Roman"/>
                <w:sz w:val="24"/>
                <w:szCs w:val="24"/>
              </w:rPr>
            </w:pPr>
            <w:r w:rsidRPr="000851A9">
              <w:rPr>
                <w:rFonts w:cs="Times New Roman"/>
                <w:sz w:val="24"/>
                <w:szCs w:val="24"/>
              </w:rPr>
              <w:t>4</w:t>
            </w:r>
          </w:p>
        </w:tc>
        <w:tc>
          <w:tcPr>
            <w:tcW w:w="1354" w:type="dxa"/>
            <w:vAlign w:val="center"/>
          </w:tcPr>
          <w:p w:rsidR="00372859" w:rsidRPr="000851A9" w:rsidRDefault="00372859" w:rsidP="00510201">
            <w:pPr>
              <w:jc w:val="center"/>
              <w:rPr>
                <w:rFonts w:cs="Times New Roman"/>
                <w:sz w:val="24"/>
                <w:szCs w:val="24"/>
              </w:rPr>
            </w:pPr>
            <w:r w:rsidRPr="000851A9">
              <w:rPr>
                <w:rFonts w:cs="Times New Roman"/>
                <w:sz w:val="24"/>
                <w:szCs w:val="24"/>
              </w:rPr>
              <w:t>0,04</w:t>
            </w:r>
          </w:p>
        </w:tc>
        <w:tc>
          <w:tcPr>
            <w:tcW w:w="1551" w:type="dxa"/>
            <w:vMerge/>
            <w:vAlign w:val="center"/>
          </w:tcPr>
          <w:p w:rsidR="00372859" w:rsidRPr="000851A9" w:rsidRDefault="00372859" w:rsidP="00510201">
            <w:pPr>
              <w:jc w:val="center"/>
              <w:rPr>
                <w:rFonts w:cs="Times New Roman"/>
                <w:sz w:val="24"/>
                <w:szCs w:val="24"/>
              </w:rPr>
            </w:pPr>
          </w:p>
        </w:tc>
      </w:tr>
      <w:tr w:rsidR="00372859" w:rsidRPr="000851A9" w:rsidTr="00510201">
        <w:trPr>
          <w:trHeight w:val="397"/>
        </w:trPr>
        <w:tc>
          <w:tcPr>
            <w:tcW w:w="5984" w:type="dxa"/>
          </w:tcPr>
          <w:p w:rsidR="00372859" w:rsidRPr="000851A9" w:rsidRDefault="00372859" w:rsidP="00510201">
            <w:pPr>
              <w:jc w:val="both"/>
              <w:rPr>
                <w:rFonts w:cs="Times New Roman"/>
                <w:b/>
                <w:sz w:val="24"/>
                <w:szCs w:val="24"/>
              </w:rPr>
            </w:pPr>
            <w:r w:rsidRPr="000851A9">
              <w:rPr>
                <w:rFonts w:cs="Times New Roman"/>
                <w:sz w:val="24"/>
                <w:szCs w:val="24"/>
              </w:rPr>
              <w:t>Рівень урбанізації</w:t>
            </w:r>
          </w:p>
        </w:tc>
        <w:tc>
          <w:tcPr>
            <w:tcW w:w="1306" w:type="dxa"/>
            <w:vAlign w:val="center"/>
          </w:tcPr>
          <w:p w:rsidR="00372859" w:rsidRPr="000851A9" w:rsidRDefault="00372859" w:rsidP="00510201">
            <w:pPr>
              <w:jc w:val="center"/>
              <w:rPr>
                <w:rFonts w:cs="Times New Roman"/>
                <w:sz w:val="24"/>
                <w:szCs w:val="24"/>
              </w:rPr>
            </w:pPr>
            <w:r w:rsidRPr="000851A9">
              <w:rPr>
                <w:rFonts w:cs="Times New Roman"/>
                <w:sz w:val="24"/>
                <w:szCs w:val="24"/>
              </w:rPr>
              <w:t>3</w:t>
            </w:r>
          </w:p>
        </w:tc>
        <w:tc>
          <w:tcPr>
            <w:tcW w:w="1354" w:type="dxa"/>
            <w:vAlign w:val="center"/>
          </w:tcPr>
          <w:p w:rsidR="00372859" w:rsidRPr="000851A9" w:rsidRDefault="00372859" w:rsidP="00510201">
            <w:pPr>
              <w:jc w:val="center"/>
              <w:rPr>
                <w:rFonts w:cs="Times New Roman"/>
                <w:sz w:val="24"/>
                <w:szCs w:val="24"/>
              </w:rPr>
            </w:pPr>
            <w:r w:rsidRPr="000851A9">
              <w:rPr>
                <w:rFonts w:cs="Times New Roman"/>
                <w:sz w:val="24"/>
                <w:szCs w:val="24"/>
              </w:rPr>
              <w:t>0,03</w:t>
            </w:r>
          </w:p>
        </w:tc>
        <w:tc>
          <w:tcPr>
            <w:tcW w:w="1551" w:type="dxa"/>
            <w:vMerge/>
            <w:vAlign w:val="center"/>
          </w:tcPr>
          <w:p w:rsidR="00372859" w:rsidRPr="000851A9" w:rsidRDefault="00372859" w:rsidP="00510201">
            <w:pPr>
              <w:jc w:val="center"/>
              <w:rPr>
                <w:rFonts w:cs="Times New Roman"/>
                <w:sz w:val="24"/>
                <w:szCs w:val="24"/>
              </w:rPr>
            </w:pPr>
          </w:p>
        </w:tc>
      </w:tr>
      <w:tr w:rsidR="00372859" w:rsidRPr="000851A9" w:rsidTr="00510201">
        <w:trPr>
          <w:trHeight w:val="397"/>
        </w:trPr>
        <w:tc>
          <w:tcPr>
            <w:tcW w:w="5984" w:type="dxa"/>
          </w:tcPr>
          <w:p w:rsidR="00372859" w:rsidRPr="000851A9" w:rsidRDefault="00372859" w:rsidP="00510201">
            <w:pPr>
              <w:jc w:val="both"/>
              <w:rPr>
                <w:rFonts w:cs="Times New Roman"/>
                <w:sz w:val="24"/>
                <w:szCs w:val="24"/>
              </w:rPr>
            </w:pPr>
            <w:r w:rsidRPr="000851A9">
              <w:rPr>
                <w:rFonts w:cs="Times New Roman"/>
                <w:sz w:val="24"/>
                <w:szCs w:val="24"/>
              </w:rPr>
              <w:t>Рівень зайнятості населення</w:t>
            </w:r>
          </w:p>
        </w:tc>
        <w:tc>
          <w:tcPr>
            <w:tcW w:w="1306" w:type="dxa"/>
            <w:vAlign w:val="center"/>
          </w:tcPr>
          <w:p w:rsidR="00372859" w:rsidRPr="000851A9" w:rsidRDefault="00372859" w:rsidP="00510201">
            <w:pPr>
              <w:jc w:val="center"/>
              <w:rPr>
                <w:rFonts w:cs="Times New Roman"/>
                <w:sz w:val="24"/>
                <w:szCs w:val="24"/>
              </w:rPr>
            </w:pPr>
            <w:r w:rsidRPr="000851A9">
              <w:rPr>
                <w:rFonts w:cs="Times New Roman"/>
                <w:sz w:val="24"/>
                <w:szCs w:val="24"/>
              </w:rPr>
              <w:t>4</w:t>
            </w:r>
          </w:p>
        </w:tc>
        <w:tc>
          <w:tcPr>
            <w:tcW w:w="1354" w:type="dxa"/>
            <w:vAlign w:val="center"/>
          </w:tcPr>
          <w:p w:rsidR="00372859" w:rsidRPr="000851A9" w:rsidRDefault="00372859" w:rsidP="00510201">
            <w:pPr>
              <w:jc w:val="center"/>
              <w:rPr>
                <w:rFonts w:cs="Times New Roman"/>
                <w:sz w:val="24"/>
                <w:szCs w:val="24"/>
              </w:rPr>
            </w:pPr>
            <w:r w:rsidRPr="000851A9">
              <w:rPr>
                <w:rFonts w:cs="Times New Roman"/>
                <w:sz w:val="24"/>
                <w:szCs w:val="24"/>
              </w:rPr>
              <w:t>0,03</w:t>
            </w:r>
          </w:p>
        </w:tc>
        <w:tc>
          <w:tcPr>
            <w:tcW w:w="1551" w:type="dxa"/>
            <w:vMerge/>
            <w:vAlign w:val="center"/>
          </w:tcPr>
          <w:p w:rsidR="00372859" w:rsidRPr="000851A9" w:rsidRDefault="00372859" w:rsidP="00510201">
            <w:pPr>
              <w:jc w:val="center"/>
              <w:rPr>
                <w:rFonts w:cs="Times New Roman"/>
                <w:sz w:val="24"/>
                <w:szCs w:val="24"/>
              </w:rPr>
            </w:pPr>
          </w:p>
        </w:tc>
      </w:tr>
      <w:tr w:rsidR="00372859" w:rsidRPr="000851A9" w:rsidTr="00510201">
        <w:trPr>
          <w:trHeight w:val="397"/>
        </w:trPr>
        <w:tc>
          <w:tcPr>
            <w:tcW w:w="5984" w:type="dxa"/>
          </w:tcPr>
          <w:p w:rsidR="00372859" w:rsidRPr="000851A9" w:rsidRDefault="00372859" w:rsidP="00510201">
            <w:pPr>
              <w:jc w:val="both"/>
              <w:rPr>
                <w:rFonts w:cs="Times New Roman"/>
                <w:sz w:val="24"/>
                <w:szCs w:val="24"/>
              </w:rPr>
            </w:pPr>
            <w:r w:rsidRPr="000851A9">
              <w:rPr>
                <w:rFonts w:cs="Times New Roman"/>
                <w:sz w:val="24"/>
                <w:szCs w:val="24"/>
              </w:rPr>
              <w:t>Споживацькі очікування населення</w:t>
            </w:r>
          </w:p>
        </w:tc>
        <w:tc>
          <w:tcPr>
            <w:tcW w:w="1306" w:type="dxa"/>
            <w:vAlign w:val="center"/>
          </w:tcPr>
          <w:p w:rsidR="00372859" w:rsidRPr="000851A9" w:rsidRDefault="00372859" w:rsidP="00510201">
            <w:pPr>
              <w:jc w:val="center"/>
              <w:rPr>
                <w:rFonts w:cs="Times New Roman"/>
                <w:sz w:val="24"/>
                <w:szCs w:val="24"/>
              </w:rPr>
            </w:pPr>
            <w:r w:rsidRPr="000851A9">
              <w:rPr>
                <w:rFonts w:cs="Times New Roman"/>
                <w:sz w:val="24"/>
                <w:szCs w:val="24"/>
              </w:rPr>
              <w:t>2</w:t>
            </w:r>
          </w:p>
        </w:tc>
        <w:tc>
          <w:tcPr>
            <w:tcW w:w="1354" w:type="dxa"/>
            <w:vAlign w:val="center"/>
          </w:tcPr>
          <w:p w:rsidR="00372859" w:rsidRPr="000851A9" w:rsidRDefault="00372859" w:rsidP="00510201">
            <w:pPr>
              <w:jc w:val="center"/>
              <w:rPr>
                <w:rFonts w:cs="Times New Roman"/>
                <w:sz w:val="24"/>
                <w:szCs w:val="24"/>
              </w:rPr>
            </w:pPr>
            <w:r w:rsidRPr="000851A9">
              <w:rPr>
                <w:rFonts w:cs="Times New Roman"/>
                <w:sz w:val="24"/>
                <w:szCs w:val="24"/>
              </w:rPr>
              <w:t>0,03</w:t>
            </w:r>
          </w:p>
        </w:tc>
        <w:tc>
          <w:tcPr>
            <w:tcW w:w="1551" w:type="dxa"/>
            <w:vMerge/>
            <w:vAlign w:val="center"/>
          </w:tcPr>
          <w:p w:rsidR="00372859" w:rsidRPr="000851A9" w:rsidRDefault="00372859" w:rsidP="00510201">
            <w:pPr>
              <w:jc w:val="center"/>
              <w:rPr>
                <w:rFonts w:cs="Times New Roman"/>
                <w:sz w:val="24"/>
                <w:szCs w:val="24"/>
              </w:rPr>
            </w:pPr>
          </w:p>
        </w:tc>
      </w:tr>
      <w:tr w:rsidR="00372859" w:rsidRPr="000851A9" w:rsidTr="00510201">
        <w:trPr>
          <w:trHeight w:val="397"/>
        </w:trPr>
        <w:tc>
          <w:tcPr>
            <w:tcW w:w="5984" w:type="dxa"/>
          </w:tcPr>
          <w:p w:rsidR="00372859" w:rsidRPr="000851A9" w:rsidRDefault="00372859" w:rsidP="00510201">
            <w:pPr>
              <w:jc w:val="both"/>
              <w:rPr>
                <w:rFonts w:cs="Times New Roman"/>
                <w:b/>
                <w:sz w:val="24"/>
                <w:szCs w:val="24"/>
              </w:rPr>
            </w:pPr>
            <w:r w:rsidRPr="000851A9">
              <w:rPr>
                <w:rFonts w:cs="Times New Roman"/>
                <w:b/>
                <w:sz w:val="24"/>
                <w:szCs w:val="24"/>
              </w:rPr>
              <w:t>Науково-технічні фактори (Technical)</w:t>
            </w:r>
          </w:p>
          <w:p w:rsidR="00372859" w:rsidRPr="000851A9" w:rsidRDefault="00372859" w:rsidP="00510201">
            <w:pPr>
              <w:jc w:val="both"/>
              <w:rPr>
                <w:rFonts w:cs="Times New Roman"/>
                <w:b/>
                <w:sz w:val="24"/>
                <w:szCs w:val="24"/>
              </w:rPr>
            </w:pPr>
          </w:p>
          <w:p w:rsidR="00372859" w:rsidRPr="000851A9" w:rsidRDefault="00372859" w:rsidP="00510201">
            <w:pPr>
              <w:jc w:val="both"/>
              <w:rPr>
                <w:rFonts w:cs="Times New Roman"/>
                <w:sz w:val="24"/>
                <w:szCs w:val="24"/>
              </w:rPr>
            </w:pPr>
            <w:r w:rsidRPr="000851A9">
              <w:rPr>
                <w:rFonts w:cs="Times New Roman"/>
                <w:sz w:val="24"/>
                <w:szCs w:val="24"/>
              </w:rPr>
              <w:t>Рівень наукових розробок та їх застосування в галузі</w:t>
            </w:r>
          </w:p>
        </w:tc>
        <w:tc>
          <w:tcPr>
            <w:tcW w:w="1306" w:type="dxa"/>
            <w:vAlign w:val="center"/>
          </w:tcPr>
          <w:p w:rsidR="00372859" w:rsidRPr="000851A9" w:rsidRDefault="00372859" w:rsidP="00510201">
            <w:pPr>
              <w:jc w:val="center"/>
              <w:rPr>
                <w:rFonts w:cs="Times New Roman"/>
                <w:sz w:val="24"/>
                <w:szCs w:val="24"/>
              </w:rPr>
            </w:pPr>
          </w:p>
          <w:p w:rsidR="00372859" w:rsidRPr="000851A9" w:rsidRDefault="00372859" w:rsidP="00510201">
            <w:pPr>
              <w:jc w:val="center"/>
              <w:rPr>
                <w:rFonts w:cs="Times New Roman"/>
                <w:sz w:val="24"/>
                <w:szCs w:val="24"/>
              </w:rPr>
            </w:pPr>
          </w:p>
          <w:p w:rsidR="00372859" w:rsidRPr="000851A9" w:rsidRDefault="00372859" w:rsidP="00510201">
            <w:pPr>
              <w:jc w:val="center"/>
              <w:rPr>
                <w:rFonts w:cs="Times New Roman"/>
                <w:sz w:val="24"/>
                <w:szCs w:val="24"/>
              </w:rPr>
            </w:pPr>
            <w:r w:rsidRPr="000851A9">
              <w:rPr>
                <w:rFonts w:cs="Times New Roman"/>
                <w:sz w:val="24"/>
                <w:szCs w:val="24"/>
              </w:rPr>
              <w:t>4</w:t>
            </w:r>
          </w:p>
        </w:tc>
        <w:tc>
          <w:tcPr>
            <w:tcW w:w="1354" w:type="dxa"/>
            <w:vAlign w:val="center"/>
          </w:tcPr>
          <w:p w:rsidR="00372859" w:rsidRPr="000851A9" w:rsidRDefault="00372859" w:rsidP="00510201">
            <w:pPr>
              <w:jc w:val="center"/>
              <w:rPr>
                <w:rFonts w:cs="Times New Roman"/>
                <w:sz w:val="24"/>
                <w:szCs w:val="24"/>
              </w:rPr>
            </w:pPr>
          </w:p>
          <w:p w:rsidR="00372859" w:rsidRPr="000851A9" w:rsidRDefault="00372859" w:rsidP="00510201">
            <w:pPr>
              <w:jc w:val="center"/>
              <w:rPr>
                <w:rFonts w:cs="Times New Roman"/>
                <w:sz w:val="24"/>
                <w:szCs w:val="24"/>
              </w:rPr>
            </w:pPr>
          </w:p>
          <w:p w:rsidR="00372859" w:rsidRPr="000851A9" w:rsidRDefault="00372859" w:rsidP="00510201">
            <w:pPr>
              <w:jc w:val="center"/>
              <w:rPr>
                <w:rFonts w:cs="Times New Roman"/>
                <w:sz w:val="24"/>
                <w:szCs w:val="24"/>
              </w:rPr>
            </w:pPr>
            <w:r w:rsidRPr="000851A9">
              <w:rPr>
                <w:rFonts w:cs="Times New Roman"/>
                <w:sz w:val="24"/>
                <w:szCs w:val="24"/>
              </w:rPr>
              <w:t>0,03</w:t>
            </w:r>
          </w:p>
        </w:tc>
        <w:tc>
          <w:tcPr>
            <w:tcW w:w="1551" w:type="dxa"/>
            <w:vMerge w:val="restart"/>
            <w:vAlign w:val="center"/>
          </w:tcPr>
          <w:p w:rsidR="00372859" w:rsidRPr="000851A9" w:rsidRDefault="00372859" w:rsidP="00510201">
            <w:pPr>
              <w:jc w:val="center"/>
              <w:rPr>
                <w:rFonts w:cs="Times New Roman"/>
                <w:sz w:val="24"/>
                <w:szCs w:val="24"/>
              </w:rPr>
            </w:pPr>
            <w:r w:rsidRPr="000851A9">
              <w:rPr>
                <w:rFonts w:cs="Times New Roman"/>
                <w:sz w:val="24"/>
                <w:szCs w:val="24"/>
              </w:rPr>
              <w:t>4,25</w:t>
            </w:r>
          </w:p>
        </w:tc>
      </w:tr>
      <w:tr w:rsidR="00372859" w:rsidRPr="000851A9" w:rsidTr="00510201">
        <w:trPr>
          <w:trHeight w:val="397"/>
        </w:trPr>
        <w:tc>
          <w:tcPr>
            <w:tcW w:w="5984" w:type="dxa"/>
          </w:tcPr>
          <w:p w:rsidR="00372859" w:rsidRPr="000851A9" w:rsidRDefault="00372859" w:rsidP="00510201">
            <w:pPr>
              <w:jc w:val="both"/>
              <w:rPr>
                <w:rFonts w:cs="Times New Roman"/>
                <w:b/>
                <w:sz w:val="24"/>
                <w:szCs w:val="24"/>
              </w:rPr>
            </w:pPr>
            <w:r w:rsidRPr="000851A9">
              <w:rPr>
                <w:rFonts w:cs="Times New Roman"/>
                <w:sz w:val="24"/>
                <w:szCs w:val="24"/>
              </w:rPr>
              <w:t xml:space="preserve">Використання сучасних технологій для обслуговування туристів </w:t>
            </w:r>
          </w:p>
        </w:tc>
        <w:tc>
          <w:tcPr>
            <w:tcW w:w="1306" w:type="dxa"/>
            <w:vAlign w:val="center"/>
          </w:tcPr>
          <w:p w:rsidR="00372859" w:rsidRPr="000851A9" w:rsidRDefault="00372859" w:rsidP="00510201">
            <w:pPr>
              <w:jc w:val="center"/>
              <w:rPr>
                <w:rFonts w:cs="Times New Roman"/>
                <w:sz w:val="24"/>
                <w:szCs w:val="24"/>
              </w:rPr>
            </w:pPr>
            <w:r w:rsidRPr="000851A9">
              <w:rPr>
                <w:rFonts w:cs="Times New Roman"/>
                <w:sz w:val="24"/>
                <w:szCs w:val="24"/>
              </w:rPr>
              <w:t>4</w:t>
            </w:r>
          </w:p>
        </w:tc>
        <w:tc>
          <w:tcPr>
            <w:tcW w:w="1354" w:type="dxa"/>
            <w:vAlign w:val="center"/>
          </w:tcPr>
          <w:p w:rsidR="00372859" w:rsidRPr="000851A9" w:rsidRDefault="00372859" w:rsidP="00510201">
            <w:pPr>
              <w:jc w:val="center"/>
              <w:rPr>
                <w:rFonts w:cs="Times New Roman"/>
                <w:sz w:val="24"/>
                <w:szCs w:val="24"/>
              </w:rPr>
            </w:pPr>
            <w:r w:rsidRPr="000851A9">
              <w:rPr>
                <w:rFonts w:cs="Times New Roman"/>
                <w:sz w:val="24"/>
                <w:szCs w:val="24"/>
              </w:rPr>
              <w:t>0,03</w:t>
            </w:r>
          </w:p>
        </w:tc>
        <w:tc>
          <w:tcPr>
            <w:tcW w:w="1551" w:type="dxa"/>
            <w:vMerge/>
          </w:tcPr>
          <w:p w:rsidR="00372859" w:rsidRPr="000851A9" w:rsidRDefault="00372859" w:rsidP="00510201">
            <w:pPr>
              <w:jc w:val="both"/>
              <w:rPr>
                <w:rFonts w:cs="Times New Roman"/>
                <w:sz w:val="24"/>
                <w:szCs w:val="24"/>
              </w:rPr>
            </w:pPr>
          </w:p>
        </w:tc>
      </w:tr>
      <w:tr w:rsidR="00372859" w:rsidRPr="000851A9" w:rsidTr="00510201">
        <w:trPr>
          <w:trHeight w:val="397"/>
        </w:trPr>
        <w:tc>
          <w:tcPr>
            <w:tcW w:w="5984" w:type="dxa"/>
          </w:tcPr>
          <w:p w:rsidR="00372859" w:rsidRPr="000851A9" w:rsidRDefault="00372859" w:rsidP="00510201">
            <w:pPr>
              <w:jc w:val="both"/>
              <w:rPr>
                <w:rFonts w:cs="Times New Roman"/>
                <w:sz w:val="24"/>
                <w:szCs w:val="24"/>
              </w:rPr>
            </w:pPr>
            <w:r w:rsidRPr="000851A9">
              <w:rPr>
                <w:rFonts w:cs="Times New Roman"/>
                <w:sz w:val="24"/>
                <w:szCs w:val="24"/>
              </w:rPr>
              <w:t xml:space="preserve">Запровадження дистанційної форми надання послуг </w:t>
            </w:r>
          </w:p>
          <w:p w:rsidR="00372859" w:rsidRPr="000851A9" w:rsidRDefault="00372859" w:rsidP="00510201">
            <w:pPr>
              <w:jc w:val="both"/>
              <w:rPr>
                <w:rFonts w:cs="Times New Roman"/>
                <w:sz w:val="24"/>
                <w:szCs w:val="24"/>
              </w:rPr>
            </w:pPr>
          </w:p>
        </w:tc>
        <w:tc>
          <w:tcPr>
            <w:tcW w:w="1306" w:type="dxa"/>
            <w:vAlign w:val="center"/>
          </w:tcPr>
          <w:p w:rsidR="00372859" w:rsidRPr="000851A9" w:rsidRDefault="00372859" w:rsidP="00510201">
            <w:pPr>
              <w:jc w:val="center"/>
              <w:rPr>
                <w:rFonts w:cs="Times New Roman"/>
                <w:sz w:val="24"/>
                <w:szCs w:val="24"/>
              </w:rPr>
            </w:pPr>
            <w:r w:rsidRPr="000851A9">
              <w:rPr>
                <w:rFonts w:cs="Times New Roman"/>
                <w:sz w:val="24"/>
                <w:szCs w:val="24"/>
              </w:rPr>
              <w:t>5</w:t>
            </w:r>
          </w:p>
        </w:tc>
        <w:tc>
          <w:tcPr>
            <w:tcW w:w="1354" w:type="dxa"/>
            <w:vAlign w:val="center"/>
          </w:tcPr>
          <w:p w:rsidR="00372859" w:rsidRPr="000851A9" w:rsidRDefault="00372859" w:rsidP="00510201">
            <w:pPr>
              <w:jc w:val="center"/>
              <w:rPr>
                <w:rFonts w:cs="Times New Roman"/>
                <w:sz w:val="24"/>
                <w:szCs w:val="24"/>
              </w:rPr>
            </w:pPr>
            <w:r w:rsidRPr="000851A9">
              <w:rPr>
                <w:rFonts w:cs="Times New Roman"/>
                <w:sz w:val="24"/>
                <w:szCs w:val="24"/>
              </w:rPr>
              <w:t>0,05</w:t>
            </w:r>
          </w:p>
        </w:tc>
        <w:tc>
          <w:tcPr>
            <w:tcW w:w="1551" w:type="dxa"/>
            <w:vMerge/>
          </w:tcPr>
          <w:p w:rsidR="00372859" w:rsidRPr="000851A9" w:rsidRDefault="00372859" w:rsidP="00510201">
            <w:pPr>
              <w:jc w:val="both"/>
              <w:rPr>
                <w:rFonts w:cs="Times New Roman"/>
                <w:sz w:val="24"/>
                <w:szCs w:val="24"/>
              </w:rPr>
            </w:pPr>
          </w:p>
        </w:tc>
      </w:tr>
      <w:tr w:rsidR="00372859" w:rsidRPr="000851A9" w:rsidTr="00510201">
        <w:trPr>
          <w:trHeight w:val="416"/>
        </w:trPr>
        <w:tc>
          <w:tcPr>
            <w:tcW w:w="5984" w:type="dxa"/>
          </w:tcPr>
          <w:p w:rsidR="00372859" w:rsidRPr="000851A9" w:rsidRDefault="00372859" w:rsidP="00510201">
            <w:pPr>
              <w:jc w:val="both"/>
              <w:rPr>
                <w:rFonts w:cs="Times New Roman"/>
                <w:sz w:val="24"/>
                <w:szCs w:val="24"/>
              </w:rPr>
            </w:pPr>
            <w:r w:rsidRPr="000851A9">
              <w:rPr>
                <w:rFonts w:cs="Times New Roman"/>
                <w:sz w:val="24"/>
                <w:szCs w:val="24"/>
              </w:rPr>
              <w:t>Запровадження систем самообслуговування клієнтів</w:t>
            </w:r>
          </w:p>
        </w:tc>
        <w:tc>
          <w:tcPr>
            <w:tcW w:w="1306" w:type="dxa"/>
            <w:vAlign w:val="center"/>
          </w:tcPr>
          <w:p w:rsidR="00372859" w:rsidRPr="000851A9" w:rsidRDefault="00372859" w:rsidP="00510201">
            <w:pPr>
              <w:jc w:val="center"/>
              <w:rPr>
                <w:rFonts w:cs="Times New Roman"/>
                <w:sz w:val="24"/>
                <w:szCs w:val="24"/>
              </w:rPr>
            </w:pPr>
            <w:r w:rsidRPr="000851A9">
              <w:rPr>
                <w:rFonts w:cs="Times New Roman"/>
                <w:sz w:val="24"/>
                <w:szCs w:val="24"/>
              </w:rPr>
              <w:t>4</w:t>
            </w:r>
          </w:p>
        </w:tc>
        <w:tc>
          <w:tcPr>
            <w:tcW w:w="1354" w:type="dxa"/>
            <w:vAlign w:val="center"/>
          </w:tcPr>
          <w:p w:rsidR="00372859" w:rsidRPr="000851A9" w:rsidRDefault="00372859" w:rsidP="00510201">
            <w:pPr>
              <w:jc w:val="center"/>
              <w:rPr>
                <w:rFonts w:cs="Times New Roman"/>
                <w:sz w:val="24"/>
                <w:szCs w:val="24"/>
              </w:rPr>
            </w:pPr>
            <w:r w:rsidRPr="000851A9">
              <w:rPr>
                <w:rFonts w:cs="Times New Roman"/>
                <w:sz w:val="24"/>
                <w:szCs w:val="24"/>
              </w:rPr>
              <w:t>0,05</w:t>
            </w:r>
          </w:p>
        </w:tc>
        <w:tc>
          <w:tcPr>
            <w:tcW w:w="1551" w:type="dxa"/>
            <w:vMerge/>
          </w:tcPr>
          <w:p w:rsidR="00372859" w:rsidRPr="000851A9" w:rsidRDefault="00372859" w:rsidP="00510201">
            <w:pPr>
              <w:jc w:val="both"/>
              <w:rPr>
                <w:rFonts w:cs="Times New Roman"/>
                <w:sz w:val="24"/>
                <w:szCs w:val="24"/>
              </w:rPr>
            </w:pPr>
          </w:p>
        </w:tc>
      </w:tr>
    </w:tbl>
    <w:p w:rsidR="00372859" w:rsidRPr="000851A9" w:rsidRDefault="00372859" w:rsidP="00372859">
      <w:pPr>
        <w:spacing w:after="240" w:line="360" w:lineRule="auto"/>
        <w:ind w:firstLine="708"/>
        <w:jc w:val="both"/>
        <w:rPr>
          <w:rFonts w:cs="Times New Roman"/>
          <w:szCs w:val="28"/>
        </w:rPr>
      </w:pPr>
      <w:r w:rsidRPr="000851A9">
        <w:rPr>
          <w:rFonts w:cs="Times New Roman"/>
          <w:szCs w:val="28"/>
        </w:rPr>
        <w:t>Джерело: розробка автора</w:t>
      </w:r>
    </w:p>
    <w:p w:rsidR="00372859" w:rsidRPr="000851A9" w:rsidRDefault="00372859" w:rsidP="00372859">
      <w:pPr>
        <w:spacing w:after="0" w:line="360" w:lineRule="auto"/>
        <w:ind w:firstLine="708"/>
        <w:jc w:val="both"/>
        <w:rPr>
          <w:rFonts w:cs="Times New Roman"/>
          <w:szCs w:val="28"/>
        </w:rPr>
      </w:pPr>
      <w:r w:rsidRPr="000851A9">
        <w:rPr>
          <w:rFonts w:cs="Times New Roman"/>
          <w:szCs w:val="28"/>
        </w:rPr>
        <w:t>Отже, з таблиці зрозуміло, що найбільший вплив на розвиток подієвого туризму здійснюють фактори:</w:t>
      </w:r>
    </w:p>
    <w:p w:rsidR="00372859" w:rsidRPr="000851A9" w:rsidRDefault="00372859" w:rsidP="00372859">
      <w:pPr>
        <w:pStyle w:val="af"/>
        <w:numPr>
          <w:ilvl w:val="0"/>
          <w:numId w:val="8"/>
        </w:numPr>
        <w:spacing w:after="0" w:line="360" w:lineRule="auto"/>
        <w:jc w:val="both"/>
        <w:rPr>
          <w:rFonts w:cs="Times New Roman"/>
          <w:szCs w:val="28"/>
        </w:rPr>
      </w:pPr>
      <w:r w:rsidRPr="000851A9">
        <w:rPr>
          <w:rFonts w:cs="Times New Roman"/>
          <w:szCs w:val="28"/>
        </w:rPr>
        <w:t>політичні: обмеження руху через кордони, запровадження візового режиму та віднесення країни до «червоної зони» за показниками захворюваності на COVID-19;</w:t>
      </w:r>
    </w:p>
    <w:p w:rsidR="00372859" w:rsidRPr="000851A9" w:rsidRDefault="00372859" w:rsidP="00372859">
      <w:pPr>
        <w:pStyle w:val="af"/>
        <w:numPr>
          <w:ilvl w:val="0"/>
          <w:numId w:val="8"/>
        </w:numPr>
        <w:spacing w:after="0" w:line="360" w:lineRule="auto"/>
        <w:jc w:val="both"/>
        <w:rPr>
          <w:rFonts w:cs="Times New Roman"/>
          <w:szCs w:val="28"/>
        </w:rPr>
      </w:pPr>
      <w:r w:rsidRPr="000851A9">
        <w:rPr>
          <w:rFonts w:cs="Times New Roman"/>
          <w:szCs w:val="28"/>
        </w:rPr>
        <w:t>економічні: низький рівень доходів населення через пандемію;</w:t>
      </w:r>
    </w:p>
    <w:p w:rsidR="00372859" w:rsidRPr="000851A9" w:rsidRDefault="00372859" w:rsidP="00372859">
      <w:pPr>
        <w:pStyle w:val="af"/>
        <w:numPr>
          <w:ilvl w:val="0"/>
          <w:numId w:val="8"/>
        </w:numPr>
        <w:spacing w:after="0" w:line="360" w:lineRule="auto"/>
        <w:jc w:val="both"/>
        <w:rPr>
          <w:rFonts w:cs="Times New Roman"/>
          <w:szCs w:val="28"/>
        </w:rPr>
      </w:pPr>
      <w:r w:rsidRPr="000851A9">
        <w:rPr>
          <w:rFonts w:cs="Times New Roman"/>
          <w:szCs w:val="28"/>
        </w:rPr>
        <w:t>соціальні: низький рівень освіти, культури та рівень зайнятості;</w:t>
      </w:r>
    </w:p>
    <w:p w:rsidR="00372859" w:rsidRPr="000851A9" w:rsidRDefault="00372859" w:rsidP="00372859">
      <w:pPr>
        <w:pStyle w:val="af"/>
        <w:numPr>
          <w:ilvl w:val="0"/>
          <w:numId w:val="8"/>
        </w:numPr>
        <w:spacing w:after="0" w:line="360" w:lineRule="auto"/>
        <w:jc w:val="both"/>
        <w:rPr>
          <w:rFonts w:cs="Times New Roman"/>
          <w:szCs w:val="28"/>
        </w:rPr>
      </w:pPr>
      <w:r w:rsidRPr="000851A9">
        <w:rPr>
          <w:rFonts w:cs="Times New Roman"/>
          <w:szCs w:val="28"/>
        </w:rPr>
        <w:t>технологічні: запровадження дистанційної форми надання послуг.</w:t>
      </w:r>
    </w:p>
    <w:p w:rsidR="00372859" w:rsidRPr="000851A9" w:rsidRDefault="00372859" w:rsidP="00372859">
      <w:pPr>
        <w:spacing w:after="0" w:line="360" w:lineRule="auto"/>
        <w:ind w:firstLine="708"/>
        <w:jc w:val="both"/>
        <w:rPr>
          <w:rFonts w:cs="Times New Roman"/>
          <w:szCs w:val="28"/>
        </w:rPr>
      </w:pPr>
      <w:r w:rsidRPr="000851A9">
        <w:rPr>
          <w:rFonts w:cs="Times New Roman"/>
          <w:szCs w:val="28"/>
        </w:rPr>
        <w:t>Від політичної стабільності та відкритості країни залежать обсяги потоків в’їзного туризму та підвищення іміджу країни як туристичної дестинації. Введення безвізового режиму сприятиме вільному пересуванню туристів між країнами Західної Європи. Водночас закритість країн, введення карантинних обмежень призупиняють розвиток подієвого туризму.</w:t>
      </w:r>
    </w:p>
    <w:p w:rsidR="00372859" w:rsidRPr="000851A9" w:rsidRDefault="00372859" w:rsidP="00372859">
      <w:pPr>
        <w:spacing w:after="0" w:line="360" w:lineRule="auto"/>
        <w:ind w:firstLine="708"/>
        <w:jc w:val="both"/>
        <w:rPr>
          <w:rFonts w:cs="Times New Roman"/>
          <w:szCs w:val="28"/>
        </w:rPr>
      </w:pPr>
      <w:r w:rsidRPr="000851A9">
        <w:rPr>
          <w:rFonts w:cs="Times New Roman"/>
          <w:szCs w:val="28"/>
        </w:rPr>
        <w:t xml:space="preserve">Коливання курсів валют спричиняють різницю цін на одні й ті ж послуги в’їзного та виїзного туризму. Інфляція та податковий тиск впливає на підвищення </w:t>
      </w:r>
      <w:r w:rsidRPr="000851A9">
        <w:rPr>
          <w:rFonts w:cs="Times New Roman"/>
          <w:szCs w:val="28"/>
        </w:rPr>
        <w:lastRenderedPageBreak/>
        <w:t>цін в середині країни. Рівень доходів населення безпосередньо впливає на можливість подорожувати.</w:t>
      </w:r>
    </w:p>
    <w:p w:rsidR="00372859" w:rsidRPr="000851A9" w:rsidRDefault="00372859" w:rsidP="00372859">
      <w:pPr>
        <w:spacing w:after="0" w:line="360" w:lineRule="auto"/>
        <w:ind w:firstLine="708"/>
        <w:jc w:val="both"/>
        <w:rPr>
          <w:rFonts w:cs="Times New Roman"/>
          <w:szCs w:val="28"/>
        </w:rPr>
      </w:pPr>
      <w:r w:rsidRPr="000851A9">
        <w:rPr>
          <w:rFonts w:cs="Times New Roman"/>
          <w:szCs w:val="28"/>
        </w:rPr>
        <w:t xml:space="preserve">Демографічна ситуація впливає на збільшення кількості туристів. Рівень зайнятості призводить до підвищення доходу місцевого населення та відкриває нові можливості для відвідування заходів подієвого туризму. Рівень урбанізації впливає на інтенсивність туризму в регіоні. Від культурного та освітнього рівня залежить розвиток міжнародного туризму та підвищення попиту на туристичні послуги. Використання новітніх технологій підвищує якість туристичних послуг та впливають на підвищення ефективності сфери подієвого туризму. </w:t>
      </w:r>
    </w:p>
    <w:p w:rsidR="00372859" w:rsidRPr="000851A9" w:rsidRDefault="00372859" w:rsidP="00372859">
      <w:pPr>
        <w:spacing w:after="0" w:line="360" w:lineRule="auto"/>
        <w:jc w:val="both"/>
        <w:rPr>
          <w:rFonts w:cs="Times New Roman"/>
          <w:szCs w:val="28"/>
        </w:rPr>
      </w:pPr>
      <w:r w:rsidRPr="000851A9">
        <w:rPr>
          <w:rFonts w:cs="Times New Roman"/>
          <w:szCs w:val="28"/>
        </w:rPr>
        <w:tab/>
        <w:t xml:space="preserve">Отже, за підсумками PEST-аналізу можемо сказати, що кожен із факторів здійснює свій вплив на розвиток подієвого туризму. В першу чергу це фактори, пов’язані із ситуацією на туристичному ринку через пандемію. До прикладу, якщо країна знаходиться в «червоній зоні», туризм максимально обмежений, а масштабні заходи скасовуються. Можливість дистанційного обслуговування туристів завдяки розвитку новітніх технологій теж впливає на розвиток подієвого туризму. Так туристи можуть самостійно обирати події, бронювати квитки на них, житло, авіаквитки тощо. </w:t>
      </w:r>
    </w:p>
    <w:p w:rsidR="00372859" w:rsidRPr="000851A9" w:rsidRDefault="00372859" w:rsidP="00372859">
      <w:pPr>
        <w:spacing w:after="0" w:line="360" w:lineRule="auto"/>
        <w:jc w:val="both"/>
        <w:rPr>
          <w:rFonts w:cs="Times New Roman"/>
          <w:szCs w:val="28"/>
        </w:rPr>
      </w:pPr>
      <w:r w:rsidRPr="000851A9">
        <w:rPr>
          <w:rFonts w:cs="Times New Roman"/>
          <w:szCs w:val="28"/>
        </w:rPr>
        <w:tab/>
        <w:t>За результатами дослідження подієвого туризму в Західній Європі ми можемо зробити висновки, що цей вид туризму достатньо розвинений в цьому регіоні. Лідерами є Німеччина та Франція. Щороку західноєвропейський регіон відвідує понад 200 млн осіб, а це 14% світового туризму. В країнах цього регіону розвинений фестивальний туризм: музичні, гастрономічні та кінофестивалі збирають мільйони туристів та приносять значні прибутки в економіку держав. Найбільш масштабними можна назвати гастрономічний фестиваль «Октоберфест», Канський кінофестиваль та музичні фестивалі в Німеччині та Австрії. Варто зауважити, що на території Західної Європи періодично проводять спортивні та музичні заходи світового масштабу: футбольні матчі «Євро-2020», Євробачення тощо.</w:t>
      </w:r>
    </w:p>
    <w:p w:rsidR="00372859" w:rsidRPr="000851A9" w:rsidRDefault="00372859" w:rsidP="00372859">
      <w:pPr>
        <w:spacing w:after="0" w:line="360" w:lineRule="auto"/>
        <w:jc w:val="both"/>
        <w:rPr>
          <w:rFonts w:cs="Times New Roman"/>
          <w:szCs w:val="28"/>
        </w:rPr>
      </w:pPr>
      <w:r w:rsidRPr="000851A9">
        <w:rPr>
          <w:rFonts w:cs="Times New Roman"/>
          <w:szCs w:val="28"/>
        </w:rPr>
        <w:lastRenderedPageBreak/>
        <w:tab/>
        <w:t xml:space="preserve">Найменше туристів приймає Люксембург та Ліхтенштейн. Країни практично не задіяні в подієвому туризмі, оскільки організовують лише місцеві народні святкування. </w:t>
      </w:r>
    </w:p>
    <w:p w:rsidR="00372859" w:rsidRPr="000851A9" w:rsidRDefault="00372859" w:rsidP="00372859">
      <w:pPr>
        <w:spacing w:after="0" w:line="360" w:lineRule="auto"/>
        <w:jc w:val="both"/>
        <w:rPr>
          <w:rFonts w:cs="Times New Roman"/>
        </w:rPr>
      </w:pPr>
      <w:r w:rsidRPr="000851A9">
        <w:rPr>
          <w:rFonts w:cs="Times New Roman"/>
          <w:szCs w:val="28"/>
        </w:rPr>
        <w:tab/>
        <w:t xml:space="preserve">Проведені SWOT та </w:t>
      </w:r>
      <w:r w:rsidRPr="000851A9">
        <w:rPr>
          <w:rFonts w:cs="Times New Roman"/>
        </w:rPr>
        <w:t xml:space="preserve">PEST аналізи дали змогу зрозуміти, можливості та загрози розвитку подієвого туризму та зовнішні фактори, які найбільше впливають на розвиток цього напрямку в Західній Європі. Так визначено, що країни західноєвропейського регіону мають всі необхідні ресурси для розвитку подієвого туризму. Країни можуть розширювати цей напрямок туризму за підтримки держави. </w:t>
      </w:r>
    </w:p>
    <w:p w:rsidR="00372859" w:rsidRDefault="00372859" w:rsidP="00372859">
      <w:pPr>
        <w:spacing w:after="0" w:line="360" w:lineRule="auto"/>
        <w:ind w:firstLine="708"/>
        <w:jc w:val="both"/>
        <w:rPr>
          <w:rFonts w:cs="Times New Roman"/>
          <w:szCs w:val="24"/>
        </w:rPr>
      </w:pPr>
      <w:r w:rsidRPr="000851A9">
        <w:rPr>
          <w:rFonts w:cs="Times New Roman"/>
        </w:rPr>
        <w:t xml:space="preserve">Вагомий внесок в розвиток подієвого туризму зробила пандемія </w:t>
      </w:r>
      <w:r w:rsidRPr="000851A9">
        <w:rPr>
          <w:rFonts w:cs="Times New Roman"/>
          <w:szCs w:val="24"/>
        </w:rPr>
        <w:t>COVID-19, коли через карантинні обмеження було скасовано велику кількість заходів та подій. Це вплинуло як на туристичну галузь, так і на загальний економічний розвиток країн Західної Європи. Перед ними постало завдання зберегти рентабельність організацій, які займаються організацією подій, не втратити імідж на міжнародній арені та відновити потоки туристів. Отже, потрібно розробити дієві заходи для вирішення цих проблем.</w:t>
      </w:r>
    </w:p>
    <w:p w:rsidR="00372859" w:rsidRDefault="00372859">
      <w:pPr>
        <w:spacing w:line="259" w:lineRule="auto"/>
      </w:pPr>
      <w:r>
        <w:br w:type="page"/>
      </w:r>
    </w:p>
    <w:p w:rsidR="00372859" w:rsidRPr="00372859" w:rsidRDefault="00372859" w:rsidP="00372859">
      <w:pPr>
        <w:jc w:val="center"/>
        <w:rPr>
          <w:rFonts w:eastAsia="Times New Roman" w:cs="Times New Roman"/>
          <w:b/>
          <w:color w:val="000009"/>
          <w:szCs w:val="28"/>
        </w:rPr>
      </w:pPr>
      <w:r w:rsidRPr="00372859">
        <w:rPr>
          <w:rFonts w:eastAsia="Times New Roman" w:cs="Times New Roman"/>
          <w:b/>
          <w:color w:val="000009"/>
          <w:szCs w:val="28"/>
        </w:rPr>
        <w:lastRenderedPageBreak/>
        <w:t>РОЗДІЛ 3.</w:t>
      </w:r>
    </w:p>
    <w:p w:rsidR="00372859" w:rsidRPr="00372859" w:rsidRDefault="00372859" w:rsidP="00372859">
      <w:pPr>
        <w:jc w:val="center"/>
        <w:rPr>
          <w:rFonts w:eastAsia="Times New Roman" w:cs="Times New Roman"/>
          <w:b/>
          <w:color w:val="000009"/>
          <w:szCs w:val="28"/>
        </w:rPr>
      </w:pPr>
      <w:r w:rsidRPr="00372859">
        <w:rPr>
          <w:rFonts w:eastAsia="Times New Roman" w:cs="Times New Roman"/>
          <w:b/>
          <w:color w:val="000009"/>
          <w:szCs w:val="28"/>
        </w:rPr>
        <w:t>ПРОБЛЕМИ ТА ПЕРСПЕКТИВИ РОЗВИТКУ ПОДІ</w:t>
      </w:r>
      <w:r w:rsidRPr="00372859">
        <w:rPr>
          <w:rFonts w:eastAsia="Times New Roman" w:cs="Times New Roman"/>
          <w:b/>
          <w:color w:val="000009"/>
          <w:szCs w:val="28"/>
        </w:rPr>
        <w:t>ЄВОГО ТУРИЗМУ В ЗАХІДНІЙ ЄВРОПІ</w:t>
      </w:r>
    </w:p>
    <w:p w:rsidR="00372859" w:rsidRPr="00DE09A5" w:rsidRDefault="00372859" w:rsidP="00372859">
      <w:pPr>
        <w:pStyle w:val="a3"/>
        <w:rPr>
          <w:rFonts w:eastAsiaTheme="majorEastAsia"/>
          <w:b/>
          <w:szCs w:val="26"/>
        </w:rPr>
      </w:pPr>
      <w:r w:rsidRPr="00DE09A5">
        <w:rPr>
          <w:rFonts w:eastAsiaTheme="majorEastAsia"/>
          <w:b/>
          <w:szCs w:val="26"/>
        </w:rPr>
        <w:t>3.1. Основні проблеми, які стримують розвиток івент-туризму в</w:t>
      </w:r>
    </w:p>
    <w:p w:rsidR="00372859" w:rsidRDefault="00372859" w:rsidP="00372859">
      <w:pPr>
        <w:pStyle w:val="a3"/>
        <w:ind w:firstLine="0"/>
        <w:rPr>
          <w:color w:val="000009"/>
        </w:rPr>
      </w:pPr>
      <w:r w:rsidRPr="00DE09A5">
        <w:rPr>
          <w:rFonts w:eastAsiaTheme="majorEastAsia"/>
          <w:b/>
          <w:szCs w:val="26"/>
        </w:rPr>
        <w:t>західноєвропейському регіоні</w:t>
      </w:r>
    </w:p>
    <w:p w:rsidR="00372859" w:rsidRDefault="00372859" w:rsidP="00372859">
      <w:pPr>
        <w:spacing w:after="0" w:line="360" w:lineRule="auto"/>
        <w:jc w:val="both"/>
        <w:rPr>
          <w:rFonts w:eastAsia="Times New Roman" w:cs="Times New Roman"/>
          <w:color w:val="000009"/>
          <w:szCs w:val="28"/>
        </w:rPr>
      </w:pPr>
      <w:r w:rsidRPr="00372859">
        <w:rPr>
          <w:rFonts w:eastAsia="Times New Roman" w:cs="Times New Roman"/>
          <w:color w:val="000009"/>
          <w:szCs w:val="28"/>
          <w:lang w:val="uk-UA"/>
        </w:rPr>
        <w:tab/>
        <w:t xml:space="preserve">Туристична галузь має значний вплив на економічну діяльність Західної Європи. </w:t>
      </w:r>
      <w:r>
        <w:rPr>
          <w:rFonts w:eastAsia="Times New Roman" w:cs="Times New Roman"/>
          <w:color w:val="000009"/>
          <w:szCs w:val="28"/>
        </w:rPr>
        <w:t xml:space="preserve">Це </w:t>
      </w:r>
      <w:r w:rsidRPr="007C79D3">
        <w:rPr>
          <w:rFonts w:eastAsia="Times New Roman" w:cs="Times New Roman"/>
          <w:color w:val="000009"/>
          <w:szCs w:val="28"/>
        </w:rPr>
        <w:t xml:space="preserve">джерело економічного зростання, регіонального розвитку та зайнятості. Хоча в останні роки </w:t>
      </w:r>
      <w:r>
        <w:rPr>
          <w:rFonts w:eastAsia="Times New Roman" w:cs="Times New Roman"/>
          <w:color w:val="000009"/>
          <w:szCs w:val="28"/>
        </w:rPr>
        <w:t>на туризм</w:t>
      </w:r>
      <w:r w:rsidRPr="007C79D3">
        <w:rPr>
          <w:rFonts w:eastAsia="Times New Roman" w:cs="Times New Roman"/>
          <w:color w:val="000009"/>
          <w:szCs w:val="28"/>
        </w:rPr>
        <w:t xml:space="preserve"> сильно вплинула економічна криза, </w:t>
      </w:r>
      <w:r>
        <w:rPr>
          <w:rFonts w:eastAsia="Times New Roman" w:cs="Times New Roman"/>
          <w:color w:val="000009"/>
          <w:szCs w:val="28"/>
        </w:rPr>
        <w:t xml:space="preserve">він залишається вадливим для розвитку країн західноєвропейського регіону.  </w:t>
      </w:r>
    </w:p>
    <w:p w:rsidR="00372859" w:rsidRPr="007C79D3" w:rsidRDefault="00372859" w:rsidP="00372859">
      <w:pPr>
        <w:spacing w:after="0" w:line="360" w:lineRule="auto"/>
        <w:ind w:firstLine="707"/>
        <w:jc w:val="both"/>
        <w:rPr>
          <w:rFonts w:eastAsia="Times New Roman" w:cs="Times New Roman"/>
          <w:color w:val="000009"/>
          <w:szCs w:val="28"/>
        </w:rPr>
      </w:pPr>
      <w:r>
        <w:rPr>
          <w:rFonts w:eastAsia="Times New Roman" w:cs="Times New Roman"/>
          <w:color w:val="000009"/>
          <w:szCs w:val="28"/>
        </w:rPr>
        <w:t>Подієвий туризм</w:t>
      </w:r>
      <w:r w:rsidRPr="007C79D3">
        <w:rPr>
          <w:rFonts w:eastAsia="Times New Roman" w:cs="Times New Roman"/>
          <w:color w:val="000009"/>
          <w:szCs w:val="28"/>
        </w:rPr>
        <w:t xml:space="preserve"> стикається з низкою проблем і зростаючою конкуренцією, зокрема з боку нових неєвропейських напрямків, частка яких на світовому туристичному ринку поступово зростає. </w:t>
      </w:r>
      <w:r>
        <w:rPr>
          <w:rFonts w:eastAsia="Times New Roman" w:cs="Times New Roman"/>
          <w:color w:val="000009"/>
          <w:szCs w:val="28"/>
        </w:rPr>
        <w:t>Н</w:t>
      </w:r>
      <w:r w:rsidRPr="007C79D3">
        <w:rPr>
          <w:rFonts w:eastAsia="Times New Roman" w:cs="Times New Roman"/>
          <w:color w:val="000009"/>
          <w:szCs w:val="28"/>
        </w:rPr>
        <w:t xml:space="preserve">а </w:t>
      </w:r>
      <w:r>
        <w:rPr>
          <w:rFonts w:eastAsia="Times New Roman" w:cs="Times New Roman"/>
          <w:color w:val="000009"/>
          <w:szCs w:val="28"/>
        </w:rPr>
        <w:t>нього</w:t>
      </w:r>
      <w:r w:rsidRPr="007C79D3">
        <w:rPr>
          <w:rFonts w:eastAsia="Times New Roman" w:cs="Times New Roman"/>
          <w:color w:val="000009"/>
          <w:szCs w:val="28"/>
        </w:rPr>
        <w:t xml:space="preserve"> впливає</w:t>
      </w:r>
      <w:r>
        <w:rPr>
          <w:rFonts w:eastAsia="Times New Roman" w:cs="Times New Roman"/>
          <w:color w:val="000009"/>
          <w:szCs w:val="28"/>
        </w:rPr>
        <w:t xml:space="preserve"> багато зовнішніх факторів, в тому числі не стабільна</w:t>
      </w:r>
      <w:r w:rsidRPr="007C79D3">
        <w:rPr>
          <w:rFonts w:eastAsia="Times New Roman" w:cs="Times New Roman"/>
          <w:color w:val="000009"/>
          <w:szCs w:val="28"/>
        </w:rPr>
        <w:t xml:space="preserve"> політика</w:t>
      </w:r>
      <w:r>
        <w:rPr>
          <w:rFonts w:eastAsia="Times New Roman" w:cs="Times New Roman"/>
          <w:color w:val="000009"/>
          <w:szCs w:val="28"/>
        </w:rPr>
        <w:t xml:space="preserve"> щодо питань транспортної сфери</w:t>
      </w:r>
      <w:r w:rsidRPr="007C79D3">
        <w:rPr>
          <w:rFonts w:eastAsia="Times New Roman" w:cs="Times New Roman"/>
          <w:color w:val="000009"/>
          <w:szCs w:val="28"/>
        </w:rPr>
        <w:t>, навколишнього середовища, захисту прав споживачів та регіонального розвитку</w:t>
      </w:r>
      <w:r>
        <w:rPr>
          <w:rFonts w:eastAsia="Times New Roman" w:cs="Times New Roman"/>
          <w:color w:val="000009"/>
          <w:szCs w:val="28"/>
        </w:rPr>
        <w:t xml:space="preserve"> [17</w:t>
      </w:r>
      <w:r w:rsidRPr="00485318">
        <w:rPr>
          <w:rFonts w:eastAsia="Times New Roman" w:cs="Times New Roman"/>
          <w:color w:val="000009"/>
          <w:szCs w:val="28"/>
        </w:rPr>
        <w:t>]</w:t>
      </w:r>
      <w:r w:rsidRPr="007C79D3">
        <w:rPr>
          <w:rFonts w:eastAsia="Times New Roman" w:cs="Times New Roman"/>
          <w:color w:val="000009"/>
          <w:szCs w:val="28"/>
        </w:rPr>
        <w:t>.</w:t>
      </w:r>
    </w:p>
    <w:p w:rsidR="00372859" w:rsidRPr="001E186C" w:rsidRDefault="00372859" w:rsidP="00372859">
      <w:pPr>
        <w:pStyle w:val="a3"/>
        <w:rPr>
          <w:color w:val="000009"/>
        </w:rPr>
      </w:pPr>
      <w:r>
        <w:rPr>
          <w:color w:val="000009"/>
        </w:rPr>
        <w:t xml:space="preserve">Можемо виділити декілька проблем, які призупиняють розвиток подієвого туризму в Західній Європі: </w:t>
      </w:r>
      <w:r w:rsidRPr="001E186C">
        <w:rPr>
          <w:color w:val="000009"/>
        </w:rPr>
        <w:t>оподаткування, маркетинг подорожей, питання інфраструктури,</w:t>
      </w:r>
      <w:r>
        <w:rPr>
          <w:color w:val="000009"/>
        </w:rPr>
        <w:t xml:space="preserve"> інфляції, кваліфікаційної робочої сили,</w:t>
      </w:r>
      <w:r w:rsidRPr="001E186C">
        <w:rPr>
          <w:color w:val="000009"/>
        </w:rPr>
        <w:t xml:space="preserve"> а також регулювання безпеки та </w:t>
      </w:r>
      <w:r>
        <w:rPr>
          <w:color w:val="000009"/>
        </w:rPr>
        <w:t>боротьби з наслідками пандемії</w:t>
      </w:r>
      <w:r w:rsidRPr="001E186C">
        <w:rPr>
          <w:color w:val="000009"/>
        </w:rPr>
        <w:t xml:space="preserve">. </w:t>
      </w:r>
      <w:r>
        <w:rPr>
          <w:color w:val="000009"/>
        </w:rPr>
        <w:t xml:space="preserve">Як наслідок більшість туристичних </w:t>
      </w:r>
      <w:r w:rsidRPr="001E186C">
        <w:rPr>
          <w:color w:val="000009"/>
        </w:rPr>
        <w:t xml:space="preserve"> напрямків</w:t>
      </w:r>
      <w:r>
        <w:rPr>
          <w:color w:val="000009"/>
        </w:rPr>
        <w:t xml:space="preserve"> подієвого туризму зазнали втрат та</w:t>
      </w:r>
      <w:r w:rsidRPr="001E186C">
        <w:rPr>
          <w:color w:val="000009"/>
        </w:rPr>
        <w:t xml:space="preserve"> н</w:t>
      </w:r>
      <w:r>
        <w:rPr>
          <w:color w:val="000009"/>
        </w:rPr>
        <w:t>е підготовлені до відвідування. Нижче розглянемо детальніше ці проблеми.</w:t>
      </w:r>
    </w:p>
    <w:p w:rsidR="00372859" w:rsidRDefault="00372859" w:rsidP="00372859">
      <w:pPr>
        <w:pStyle w:val="a3"/>
        <w:rPr>
          <w:color w:val="000009"/>
        </w:rPr>
      </w:pPr>
      <w:r w:rsidRPr="001E186C">
        <w:rPr>
          <w:color w:val="000009"/>
        </w:rPr>
        <w:t xml:space="preserve">Однією з головних проблем, з якими стикається туристична галузь, є коливання курсів валют. </w:t>
      </w:r>
      <w:r>
        <w:rPr>
          <w:color w:val="000009"/>
        </w:rPr>
        <w:t>Через нестабільність валюти важко передбачити ціни на продукти подієвого туризму,</w:t>
      </w:r>
      <w:r w:rsidRPr="001E186C">
        <w:rPr>
          <w:color w:val="000009"/>
        </w:rPr>
        <w:t xml:space="preserve"> а наслідки цієї монетарної нестабільності впливають на численні системи підтримки туризму. </w:t>
      </w:r>
      <w:r>
        <w:rPr>
          <w:color w:val="000009"/>
        </w:rPr>
        <w:t>Подієвий туризм має сезонний характер. Більшість подій відбуваються один раз в рік в певний час, тому це не гарантує стабільний цілорічний потік доходів. А це, в свою чергу, негативно впливає на діяльність компаній, що займаються організацією подій.</w:t>
      </w:r>
    </w:p>
    <w:p w:rsidR="00372859" w:rsidRDefault="00372859" w:rsidP="00372859">
      <w:pPr>
        <w:pStyle w:val="a3"/>
        <w:rPr>
          <w:color w:val="000009"/>
        </w:rPr>
      </w:pPr>
      <w:r w:rsidRPr="001E186C">
        <w:rPr>
          <w:color w:val="000009"/>
        </w:rPr>
        <w:t>Інфляція зростає</w:t>
      </w:r>
      <w:r>
        <w:rPr>
          <w:color w:val="000009"/>
        </w:rPr>
        <w:t xml:space="preserve"> постійно</w:t>
      </w:r>
      <w:r w:rsidRPr="001E186C">
        <w:rPr>
          <w:color w:val="000009"/>
        </w:rPr>
        <w:t>,</w:t>
      </w:r>
      <w:r>
        <w:rPr>
          <w:color w:val="000009"/>
        </w:rPr>
        <w:t xml:space="preserve"> тому компаніям доводиться підвищувати ціни або знижувати якість послуг подієвого туризму. Оскільки доходи населення знизились </w:t>
      </w:r>
      <w:r>
        <w:rPr>
          <w:color w:val="000009"/>
        </w:rPr>
        <w:lastRenderedPageBreak/>
        <w:t xml:space="preserve">внаслідок пандемії </w:t>
      </w:r>
      <w:r>
        <w:rPr>
          <w:color w:val="000009"/>
          <w:lang w:val="en-US"/>
        </w:rPr>
        <w:t>COVID</w:t>
      </w:r>
      <w:r w:rsidRPr="001067FF">
        <w:rPr>
          <w:color w:val="000009"/>
          <w:lang w:val="ru-RU"/>
        </w:rPr>
        <w:t>-2019</w:t>
      </w:r>
      <w:r>
        <w:rPr>
          <w:color w:val="000009"/>
        </w:rPr>
        <w:t>, то попит на концерти і фестивалі знизився</w:t>
      </w:r>
      <w:r>
        <w:rPr>
          <w:color w:val="000009"/>
          <w:lang w:val="ru-RU"/>
        </w:rPr>
        <w:t xml:space="preserve"> [18</w:t>
      </w:r>
      <w:r w:rsidRPr="00E36B74">
        <w:rPr>
          <w:color w:val="000009"/>
          <w:lang w:val="ru-RU"/>
        </w:rPr>
        <w:t>]</w:t>
      </w:r>
      <w:r>
        <w:rPr>
          <w:color w:val="000009"/>
        </w:rPr>
        <w:t>.</w:t>
      </w:r>
    </w:p>
    <w:p w:rsidR="00372859" w:rsidRDefault="00372859" w:rsidP="00372859">
      <w:pPr>
        <w:pStyle w:val="a3"/>
        <w:rPr>
          <w:color w:val="000009"/>
        </w:rPr>
      </w:pPr>
      <w:r>
        <w:rPr>
          <w:color w:val="000009"/>
        </w:rPr>
        <w:t>Великі податки є теж негативним фактором для розвитку подієвого туризму.</w:t>
      </w:r>
      <w:r w:rsidRPr="001E186C">
        <w:rPr>
          <w:color w:val="000009"/>
        </w:rPr>
        <w:t xml:space="preserve"> </w:t>
      </w:r>
      <w:r>
        <w:rPr>
          <w:color w:val="000009"/>
        </w:rPr>
        <w:t>В туристичній</w:t>
      </w:r>
      <w:r w:rsidRPr="001E186C">
        <w:rPr>
          <w:color w:val="000009"/>
        </w:rPr>
        <w:t xml:space="preserve"> галузі стягуються різні подат</w:t>
      </w:r>
      <w:r>
        <w:rPr>
          <w:color w:val="000009"/>
        </w:rPr>
        <w:t>ки:</w:t>
      </w:r>
      <w:r w:rsidRPr="001E186C">
        <w:rPr>
          <w:color w:val="000009"/>
        </w:rPr>
        <w:t xml:space="preserve"> податок на послуги, податок на розкіш, податок на транспорт, податок на паливо та </w:t>
      </w:r>
      <w:r>
        <w:rPr>
          <w:color w:val="000009"/>
        </w:rPr>
        <w:t>інші</w:t>
      </w:r>
      <w:r w:rsidRPr="001E186C">
        <w:rPr>
          <w:color w:val="000009"/>
        </w:rPr>
        <w:t xml:space="preserve"> податки на транспорт. Крім того, ставки податків, як правило, відрізняються в різних </w:t>
      </w:r>
      <w:r>
        <w:rPr>
          <w:color w:val="000009"/>
        </w:rPr>
        <w:t>країнах та регіонах</w:t>
      </w:r>
      <w:r w:rsidRPr="001E186C">
        <w:rPr>
          <w:color w:val="000009"/>
        </w:rPr>
        <w:t>.</w:t>
      </w:r>
      <w:r>
        <w:rPr>
          <w:color w:val="000009"/>
        </w:rPr>
        <w:t xml:space="preserve"> Це негативно впливає на розвиток подієвого туризму, оскільки вартість туристичного продукту збільшується.</w:t>
      </w:r>
    </w:p>
    <w:p w:rsidR="00372859" w:rsidRDefault="00372859" w:rsidP="00372859">
      <w:pPr>
        <w:pStyle w:val="a3"/>
        <w:ind w:firstLine="0"/>
        <w:rPr>
          <w:color w:val="000009"/>
        </w:rPr>
      </w:pPr>
      <w:r>
        <w:rPr>
          <w:color w:val="000009"/>
        </w:rPr>
        <w:tab/>
        <w:t>Візові процедури, обмеження в’їзду в країни Західної Європи – ще одні перешкоди для розвитку подієвого туризму. Складність отримання візи</w:t>
      </w:r>
      <w:r w:rsidRPr="00C2655C">
        <w:rPr>
          <w:color w:val="000009"/>
        </w:rPr>
        <w:t xml:space="preserve"> не дозволя</w:t>
      </w:r>
      <w:r>
        <w:rPr>
          <w:color w:val="000009"/>
        </w:rPr>
        <w:t xml:space="preserve">є </w:t>
      </w:r>
      <w:r w:rsidRPr="00C2655C">
        <w:rPr>
          <w:color w:val="000009"/>
        </w:rPr>
        <w:t xml:space="preserve">туристам потрапити в деякі </w:t>
      </w:r>
      <w:r>
        <w:rPr>
          <w:color w:val="000009"/>
        </w:rPr>
        <w:t>країни для відвідування подій</w:t>
      </w:r>
      <w:r w:rsidRPr="00C2655C">
        <w:rPr>
          <w:color w:val="000009"/>
        </w:rPr>
        <w:t xml:space="preserve">. </w:t>
      </w:r>
      <w:r w:rsidRPr="00012F97">
        <w:rPr>
          <w:color w:val="000009"/>
        </w:rPr>
        <w:t>Що стосується спільної візової політики ЄС, т</w:t>
      </w:r>
      <w:r>
        <w:rPr>
          <w:color w:val="000009"/>
        </w:rPr>
        <w:t>о вона поширюється на т</w:t>
      </w:r>
      <w:r w:rsidRPr="00012F97">
        <w:rPr>
          <w:color w:val="000009"/>
        </w:rPr>
        <w:t xml:space="preserve">ериторії, що входять до Шенгенської зони. </w:t>
      </w:r>
      <w:r>
        <w:rPr>
          <w:color w:val="000009"/>
        </w:rPr>
        <w:t xml:space="preserve">Це скасовує перевірку на </w:t>
      </w:r>
      <w:r w:rsidRPr="00012F97">
        <w:rPr>
          <w:color w:val="000009"/>
        </w:rPr>
        <w:t>внутрішні</w:t>
      </w:r>
      <w:r>
        <w:rPr>
          <w:color w:val="000009"/>
        </w:rPr>
        <w:t>х</w:t>
      </w:r>
      <w:r w:rsidRPr="00012F97">
        <w:rPr>
          <w:color w:val="000009"/>
        </w:rPr>
        <w:t xml:space="preserve"> кордон</w:t>
      </w:r>
      <w:r>
        <w:rPr>
          <w:color w:val="000009"/>
        </w:rPr>
        <w:t>ах ЄС та</w:t>
      </w:r>
      <w:r w:rsidRPr="00012F97">
        <w:rPr>
          <w:color w:val="000009"/>
        </w:rPr>
        <w:t xml:space="preserve"> сприяє вільному </w:t>
      </w:r>
      <w:r>
        <w:rPr>
          <w:color w:val="000009"/>
        </w:rPr>
        <w:t>переміщенню людей. В</w:t>
      </w:r>
      <w:r w:rsidRPr="00012F97">
        <w:rPr>
          <w:color w:val="000009"/>
        </w:rPr>
        <w:t xml:space="preserve"> той час посилення контролю на зовнішніх кордонах ЄС </w:t>
      </w:r>
      <w:r>
        <w:rPr>
          <w:color w:val="000009"/>
        </w:rPr>
        <w:t>має зворотний ефект</w:t>
      </w:r>
      <w:r w:rsidRPr="00012F97">
        <w:rPr>
          <w:color w:val="000009"/>
        </w:rPr>
        <w:t>.</w:t>
      </w:r>
    </w:p>
    <w:p w:rsidR="00372859" w:rsidRPr="00C2655C" w:rsidRDefault="00372859" w:rsidP="00372859">
      <w:pPr>
        <w:pStyle w:val="a3"/>
        <w:ind w:firstLine="0"/>
        <w:rPr>
          <w:color w:val="000009"/>
        </w:rPr>
      </w:pPr>
      <w:r>
        <w:rPr>
          <w:color w:val="000009"/>
        </w:rPr>
        <w:tab/>
        <w:t xml:space="preserve">В Шенгенську зону входять всі країни західноєвропейського регіону. </w:t>
      </w:r>
      <w:r w:rsidRPr="00012F97">
        <w:rPr>
          <w:color w:val="000009"/>
        </w:rPr>
        <w:t xml:space="preserve">Якщо існує серйозна загроза державній політиці або внутрішній безпеці, країна Шенгену може тимчасово відновити прикордонний контроль на своїх внутрішніх кордонах </w:t>
      </w:r>
      <w:r>
        <w:rPr>
          <w:color w:val="000009"/>
        </w:rPr>
        <w:t>на термін до 30 днів, наприклад для стримування поширення тероризму чи встановлення карантинних обмежень через пандемію. В Додатку А</w:t>
      </w:r>
      <w:r w:rsidRPr="00012F97">
        <w:rPr>
          <w:color w:val="000009"/>
        </w:rPr>
        <w:t xml:space="preserve"> показано, громадянам яких країн потрібна</w:t>
      </w:r>
      <w:r>
        <w:rPr>
          <w:color w:val="000009"/>
        </w:rPr>
        <w:t xml:space="preserve"> віза під час подорожі до країн Шенгенської</w:t>
      </w:r>
      <w:r w:rsidRPr="00012F97">
        <w:rPr>
          <w:color w:val="000009"/>
        </w:rPr>
        <w:t xml:space="preserve"> зон</w:t>
      </w:r>
      <w:r>
        <w:rPr>
          <w:color w:val="000009"/>
        </w:rPr>
        <w:t xml:space="preserve">и, а які є звільненими від цих процедур. Однак, зважаючи на кризу в туристичній галузі, що почалась в кінці 2019 року, правлінню держав варто розробити прості та зрозумілі механізми отримання візи, </w:t>
      </w:r>
      <w:r w:rsidRPr="00C2655C">
        <w:rPr>
          <w:color w:val="000009"/>
        </w:rPr>
        <w:t>створення належної інфраструк</w:t>
      </w:r>
      <w:r>
        <w:rPr>
          <w:color w:val="000009"/>
        </w:rPr>
        <w:t>тури для</w:t>
      </w:r>
      <w:r w:rsidRPr="00C2655C">
        <w:rPr>
          <w:color w:val="000009"/>
        </w:rPr>
        <w:t xml:space="preserve"> швидк</w:t>
      </w:r>
      <w:r>
        <w:rPr>
          <w:color w:val="000009"/>
        </w:rPr>
        <w:t>ого</w:t>
      </w:r>
      <w:r w:rsidRPr="00C2655C">
        <w:rPr>
          <w:color w:val="000009"/>
        </w:rPr>
        <w:t xml:space="preserve"> оформлення та впроваджувати ефективну політику регулювання туристичного сектору </w:t>
      </w:r>
      <w:r>
        <w:rPr>
          <w:color w:val="000009"/>
        </w:rPr>
        <w:t>для</w:t>
      </w:r>
      <w:r w:rsidRPr="00C2655C">
        <w:rPr>
          <w:color w:val="000009"/>
        </w:rPr>
        <w:t xml:space="preserve"> завоювання довіри іноземних туристів.</w:t>
      </w:r>
    </w:p>
    <w:p w:rsidR="00372859" w:rsidRPr="00C2655C" w:rsidRDefault="00372859" w:rsidP="00372859">
      <w:pPr>
        <w:pStyle w:val="a3"/>
        <w:rPr>
          <w:color w:val="000009"/>
        </w:rPr>
      </w:pPr>
      <w:r w:rsidRPr="00C2655C">
        <w:rPr>
          <w:color w:val="000009"/>
        </w:rPr>
        <w:t>Проблеми, які ст</w:t>
      </w:r>
      <w:r>
        <w:rPr>
          <w:color w:val="000009"/>
        </w:rPr>
        <w:t xml:space="preserve">оять перед туристичною галуззю і подієвим туризмом зокрема, </w:t>
      </w:r>
      <w:r w:rsidRPr="00C2655C">
        <w:rPr>
          <w:color w:val="000009"/>
        </w:rPr>
        <w:t>зможуть успішно вирішувати лише добре освічені</w:t>
      </w:r>
      <w:r>
        <w:rPr>
          <w:color w:val="000009"/>
        </w:rPr>
        <w:t xml:space="preserve"> працівники з потрібними навиками та досвідом, які достеменно розуміють </w:t>
      </w:r>
      <w:r w:rsidRPr="00C2655C">
        <w:rPr>
          <w:color w:val="000009"/>
        </w:rPr>
        <w:t xml:space="preserve">природу туризму та мають професійну підготовку. Висока якість професійних кадрів у сфері туризму </w:t>
      </w:r>
      <w:r>
        <w:rPr>
          <w:color w:val="000009"/>
        </w:rPr>
        <w:t>дозволять</w:t>
      </w:r>
      <w:r w:rsidRPr="00C2655C">
        <w:rPr>
          <w:color w:val="000009"/>
        </w:rPr>
        <w:t xml:space="preserve"> підприємствам отримати конкурентні переваги та забезпечити додаткову </w:t>
      </w:r>
      <w:r w:rsidRPr="00C2655C">
        <w:rPr>
          <w:color w:val="000009"/>
        </w:rPr>
        <w:lastRenderedPageBreak/>
        <w:t>вартість своїх послуг.</w:t>
      </w:r>
    </w:p>
    <w:p w:rsidR="00372859" w:rsidRDefault="00372859" w:rsidP="00372859">
      <w:pPr>
        <w:pStyle w:val="a3"/>
        <w:rPr>
          <w:color w:val="000009"/>
        </w:rPr>
      </w:pPr>
      <w:r w:rsidRPr="00C2655C">
        <w:rPr>
          <w:color w:val="000009"/>
        </w:rPr>
        <w:t>Високоякісний туристичний персонал може бути досягнутий лише завдяки високим стандартам сучасної туристичної освіти та підготовки. Туристична освіта та підготовка передбачають передачу знань, концепцій та методів, які є специфічними для сфери</w:t>
      </w:r>
      <w:r>
        <w:rPr>
          <w:color w:val="000009"/>
        </w:rPr>
        <w:t xml:space="preserve"> подієвого</w:t>
      </w:r>
      <w:r w:rsidRPr="00C2655C">
        <w:rPr>
          <w:color w:val="000009"/>
        </w:rPr>
        <w:t xml:space="preserve"> туризму, але які спираються на основні дисципліни та теми таких областей, як географія, фінанси та маркетинг.</w:t>
      </w:r>
      <w:r>
        <w:rPr>
          <w:color w:val="000009"/>
        </w:rPr>
        <w:t xml:space="preserve"> Подієвий</w:t>
      </w:r>
      <w:r w:rsidRPr="00C2655C">
        <w:rPr>
          <w:color w:val="000009"/>
        </w:rPr>
        <w:t xml:space="preserve"> туризм </w:t>
      </w:r>
      <w:r>
        <w:rPr>
          <w:color w:val="000009"/>
        </w:rPr>
        <w:t>– це та галузь, розвиток якої важко передбачити. Тому потрібно створити всі умови для його поширення в майбутньому.</w:t>
      </w:r>
    </w:p>
    <w:p w:rsidR="00372859" w:rsidRDefault="00372859" w:rsidP="00372859">
      <w:pPr>
        <w:pStyle w:val="a3"/>
        <w:rPr>
          <w:color w:val="000009"/>
        </w:rPr>
      </w:pPr>
      <w:r>
        <w:rPr>
          <w:color w:val="000009"/>
        </w:rPr>
        <w:t xml:space="preserve">Ще одна проблема стосується ризиків та безпеки </w:t>
      </w:r>
      <w:r w:rsidRPr="0082588C">
        <w:rPr>
          <w:color w:val="000009"/>
        </w:rPr>
        <w:t>туристів</w:t>
      </w:r>
      <w:r>
        <w:rPr>
          <w:color w:val="000009"/>
        </w:rPr>
        <w:t xml:space="preserve">. </w:t>
      </w:r>
      <w:r w:rsidRPr="00C2655C">
        <w:rPr>
          <w:color w:val="000009"/>
        </w:rPr>
        <w:t xml:space="preserve">Неналежний правопорядок, терористичні акти, політичні заворушення негативно впливають на настрої іноземних туристів. Незважаючи на економічне зростання, </w:t>
      </w:r>
      <w:r>
        <w:rPr>
          <w:color w:val="000009"/>
        </w:rPr>
        <w:t xml:space="preserve">подієвий </w:t>
      </w:r>
      <w:r w:rsidRPr="00C2655C">
        <w:rPr>
          <w:color w:val="000009"/>
        </w:rPr>
        <w:t>туризм вразливий до природних і техногенних криз, несподіваних подій, які впливають на довіру мандрівників до туристичної дестинації, незалежно від того, є ризик реальним чи уявним.</w:t>
      </w:r>
      <w:r>
        <w:rPr>
          <w:color w:val="000009"/>
        </w:rPr>
        <w:t xml:space="preserve"> На початку цього століття основна увага була зосереджена на </w:t>
      </w:r>
      <w:r w:rsidRPr="00C2655C">
        <w:rPr>
          <w:color w:val="000009"/>
        </w:rPr>
        <w:t xml:space="preserve">ризиках безпеки подорожей, пов’язаних з тероризмом та політичними групами. </w:t>
      </w:r>
      <w:r>
        <w:rPr>
          <w:color w:val="000009"/>
        </w:rPr>
        <w:t xml:space="preserve">Однак не менший вплив мають </w:t>
      </w:r>
      <w:r w:rsidRPr="00C2655C">
        <w:rPr>
          <w:color w:val="000009"/>
        </w:rPr>
        <w:t xml:space="preserve">пандемії, цунамі, землетруси, повені, вулкани та лавини. </w:t>
      </w:r>
      <w:r>
        <w:rPr>
          <w:color w:val="000009"/>
        </w:rPr>
        <w:t>Під кризою розуміється</w:t>
      </w:r>
      <w:r w:rsidRPr="00C2655C">
        <w:rPr>
          <w:color w:val="000009"/>
        </w:rPr>
        <w:t xml:space="preserve"> будь-яка несподівана подія, яка впливає на довіру мандрівників до місця призначення та заважає нормально працювати.</w:t>
      </w:r>
    </w:p>
    <w:p w:rsidR="00372859" w:rsidRDefault="00372859" w:rsidP="00372859">
      <w:pPr>
        <w:pStyle w:val="a3"/>
        <w:rPr>
          <w:color w:val="000009"/>
        </w:rPr>
      </w:pPr>
      <w:r>
        <w:rPr>
          <w:color w:val="000009"/>
        </w:rPr>
        <w:t xml:space="preserve">Однією з таких є криза викликана пандемією </w:t>
      </w:r>
      <w:r>
        <w:rPr>
          <w:color w:val="000009"/>
          <w:lang w:val="en-US"/>
        </w:rPr>
        <w:t>COVID</w:t>
      </w:r>
      <w:r w:rsidRPr="001067FF">
        <w:rPr>
          <w:color w:val="000009"/>
          <w:lang w:val="ru-RU"/>
        </w:rPr>
        <w:t>-2019</w:t>
      </w:r>
      <w:r>
        <w:rPr>
          <w:color w:val="000009"/>
          <w:lang w:val="ru-RU"/>
        </w:rPr>
        <w:t>. Вона</w:t>
      </w:r>
      <w:r w:rsidRPr="001E186C">
        <w:rPr>
          <w:color w:val="000009"/>
        </w:rPr>
        <w:t xml:space="preserve"> сильно вдарила по світовій економіці та найбільше по туристичній галузі.</w:t>
      </w:r>
      <w:r>
        <w:rPr>
          <w:color w:val="000009"/>
        </w:rPr>
        <w:t xml:space="preserve"> Всі масштабні події було перенесено на невизначений термін або ж відмінено. Хорошим прикладом є перенесення Євробачення в Нідерландах та проведення з мінімальною кількістю глядачів [19</w:t>
      </w:r>
      <w:r w:rsidRPr="00E36B74">
        <w:rPr>
          <w:color w:val="000009"/>
        </w:rPr>
        <w:t>]</w:t>
      </w:r>
      <w:r>
        <w:rPr>
          <w:color w:val="000009"/>
        </w:rPr>
        <w:t xml:space="preserve"> та відміна Канського кінофестивалю</w:t>
      </w:r>
      <w:r w:rsidRPr="00E36B74">
        <w:rPr>
          <w:color w:val="000009"/>
        </w:rPr>
        <w:t xml:space="preserve"> </w:t>
      </w:r>
      <w:r w:rsidRPr="00E90742">
        <w:rPr>
          <w:color w:val="000009"/>
        </w:rPr>
        <w:t>[</w:t>
      </w:r>
      <w:r w:rsidRPr="00270CD0">
        <w:rPr>
          <w:color w:val="000009"/>
        </w:rPr>
        <w:t>20</w:t>
      </w:r>
      <w:r w:rsidRPr="00E90742">
        <w:rPr>
          <w:color w:val="000009"/>
        </w:rPr>
        <w:t>]</w:t>
      </w:r>
      <w:r>
        <w:rPr>
          <w:color w:val="000009"/>
        </w:rPr>
        <w:t>.</w:t>
      </w:r>
    </w:p>
    <w:p w:rsidR="00372859" w:rsidRDefault="00372859" w:rsidP="00372859">
      <w:pPr>
        <w:pStyle w:val="a3"/>
        <w:rPr>
          <w:color w:val="000009"/>
        </w:rPr>
      </w:pPr>
      <w:r>
        <w:rPr>
          <w:color w:val="000009"/>
        </w:rPr>
        <w:t xml:space="preserve"> </w:t>
      </w:r>
      <w:r w:rsidRPr="001E186C">
        <w:rPr>
          <w:color w:val="000009"/>
        </w:rPr>
        <w:t xml:space="preserve"> Всесвітня тур</w:t>
      </w:r>
      <w:r>
        <w:rPr>
          <w:color w:val="000009"/>
        </w:rPr>
        <w:t>истична організація (СОТ) очікувала</w:t>
      </w:r>
      <w:r w:rsidRPr="001E186C">
        <w:rPr>
          <w:color w:val="000009"/>
        </w:rPr>
        <w:t xml:space="preserve"> падіння доходів від туризму на 300–500 мільярдів доларів у 2020 році, тобто до однієї третини з 1500 мільярдів, отриманих у 2019 році</w:t>
      </w:r>
      <w:r w:rsidRPr="00E36B74">
        <w:rPr>
          <w:color w:val="000009"/>
        </w:rPr>
        <w:t xml:space="preserve"> [</w:t>
      </w:r>
      <w:r w:rsidRPr="00270CD0">
        <w:rPr>
          <w:color w:val="000009"/>
        </w:rPr>
        <w:t>21</w:t>
      </w:r>
      <w:r w:rsidRPr="00E36B74">
        <w:rPr>
          <w:color w:val="000009"/>
        </w:rPr>
        <w:t>]</w:t>
      </w:r>
      <w:r w:rsidRPr="001E186C">
        <w:rPr>
          <w:color w:val="000009"/>
        </w:rPr>
        <w:t>. Хоча коронавірусна криза має короткостроковий руйнівний</w:t>
      </w:r>
      <w:r>
        <w:rPr>
          <w:color w:val="000009"/>
        </w:rPr>
        <w:t xml:space="preserve"> вплив на подієвий туризм</w:t>
      </w:r>
      <w:r w:rsidRPr="001E186C">
        <w:rPr>
          <w:color w:val="000009"/>
        </w:rPr>
        <w:t xml:space="preserve">, </w:t>
      </w:r>
      <w:r>
        <w:rPr>
          <w:color w:val="000009"/>
        </w:rPr>
        <w:t>вона</w:t>
      </w:r>
      <w:r w:rsidRPr="001E186C">
        <w:rPr>
          <w:color w:val="000009"/>
        </w:rPr>
        <w:t xml:space="preserve"> кидає виклик практикам туристичної індустрії та привертає увагу до низки проблем, як-от погане управління ризиками в туристичній індустрії, вірусна глобалізація та подорожі туристів через кордони внаслідок захворювань. </w:t>
      </w:r>
    </w:p>
    <w:p w:rsidR="00372859" w:rsidRDefault="00372859" w:rsidP="00372859">
      <w:pPr>
        <w:pStyle w:val="a3"/>
        <w:rPr>
          <w:color w:val="000009"/>
        </w:rPr>
      </w:pPr>
      <w:r>
        <w:rPr>
          <w:color w:val="000009"/>
        </w:rPr>
        <w:lastRenderedPageBreak/>
        <w:t>Пандемія стала початком глобальної кризи в туристичній галузі. Через різке падіння економічної активності відбулось скорочення робочого часу, зросло безробіття. Карантинні заходи серйозно обмежили переміщення туристів навіть в межах однієї держави. Зменшились доходи від внутрішнього та в’їзного туризму, а діяльність туристичних компаній припинено одними із перших.</w:t>
      </w:r>
    </w:p>
    <w:p w:rsidR="00372859" w:rsidRDefault="00372859" w:rsidP="00372859">
      <w:pPr>
        <w:pStyle w:val="a3"/>
        <w:rPr>
          <w:color w:val="000009"/>
        </w:rPr>
      </w:pPr>
      <w:r>
        <w:rPr>
          <w:color w:val="000009"/>
        </w:rPr>
        <w:t xml:space="preserve">Для проведення різноманітних культурних, релігійних та бізнес заходів було розроблено суворі </w:t>
      </w:r>
      <w:r w:rsidRPr="00284FF0">
        <w:rPr>
          <w:color w:val="000009"/>
        </w:rPr>
        <w:t>медичні протоколи та заходи стримування</w:t>
      </w:r>
      <w:r>
        <w:rPr>
          <w:color w:val="000009"/>
        </w:rPr>
        <w:t>. Це спричинило зменшення туристичних потоків в Європу на 68% у 2020 році, в порівнянні з попереднім роком. Туристична галузь втратила до 1 млрд євро за один місяць</w:t>
      </w:r>
      <w:r w:rsidRPr="00E36B74">
        <w:rPr>
          <w:color w:val="000009"/>
          <w:lang w:val="ru-RU"/>
        </w:rPr>
        <w:t xml:space="preserve"> [2</w:t>
      </w:r>
      <w:r w:rsidRPr="00D563A3">
        <w:rPr>
          <w:color w:val="000009"/>
          <w:lang w:val="ru-RU"/>
        </w:rPr>
        <w:t>2</w:t>
      </w:r>
      <w:r w:rsidRPr="00E36B74">
        <w:rPr>
          <w:color w:val="000009"/>
          <w:lang w:val="ru-RU"/>
        </w:rPr>
        <w:t>]</w:t>
      </w:r>
      <w:r>
        <w:rPr>
          <w:color w:val="000009"/>
        </w:rPr>
        <w:t xml:space="preserve">. </w:t>
      </w:r>
    </w:p>
    <w:p w:rsidR="00372859" w:rsidRDefault="00372859" w:rsidP="00372859">
      <w:pPr>
        <w:pStyle w:val="a3"/>
        <w:rPr>
          <w:color w:val="000009"/>
        </w:rPr>
      </w:pPr>
      <w:r>
        <w:rPr>
          <w:color w:val="000009"/>
        </w:rPr>
        <w:t>Особливо складною була ситуація у популярних туристичних напрямках Західної Європи: Франція, Бельгія, Німеччина, Австрія. До прикладу рівень втрат через пандемію сягав 70% у Франції. Оскільки фестивалі та інші заходи подієвого туризму були скасовані, від пандемії постраждало більшість суб’єктів господарської діяльності:</w:t>
      </w:r>
    </w:p>
    <w:p w:rsidR="00372859" w:rsidRDefault="00372859" w:rsidP="00372859">
      <w:pPr>
        <w:pStyle w:val="a3"/>
        <w:numPr>
          <w:ilvl w:val="0"/>
          <w:numId w:val="11"/>
        </w:numPr>
        <w:ind w:left="723"/>
        <w:rPr>
          <w:color w:val="000009"/>
        </w:rPr>
      </w:pPr>
      <w:r>
        <w:rPr>
          <w:color w:val="000009"/>
        </w:rPr>
        <w:t>туроператори та турагенції втратили до 83,6% свого доходу;</w:t>
      </w:r>
    </w:p>
    <w:p w:rsidR="00372859" w:rsidRDefault="00372859" w:rsidP="00372859">
      <w:pPr>
        <w:pStyle w:val="a3"/>
        <w:numPr>
          <w:ilvl w:val="0"/>
          <w:numId w:val="11"/>
        </w:numPr>
        <w:ind w:left="723"/>
        <w:rPr>
          <w:color w:val="000009"/>
        </w:rPr>
      </w:pPr>
      <w:r>
        <w:rPr>
          <w:color w:val="000009"/>
        </w:rPr>
        <w:t>заклади тимчасового розміщення до 66,4%;</w:t>
      </w:r>
    </w:p>
    <w:p w:rsidR="00372859" w:rsidRDefault="00372859" w:rsidP="00372859">
      <w:pPr>
        <w:pStyle w:val="a3"/>
        <w:numPr>
          <w:ilvl w:val="0"/>
          <w:numId w:val="11"/>
        </w:numPr>
        <w:ind w:left="723"/>
        <w:rPr>
          <w:color w:val="000009"/>
        </w:rPr>
      </w:pPr>
      <w:r>
        <w:rPr>
          <w:color w:val="000009"/>
        </w:rPr>
        <w:t>ресторани до 38,4%</w:t>
      </w:r>
      <w:r>
        <w:rPr>
          <w:color w:val="000009"/>
          <w:lang w:val="en-US"/>
        </w:rPr>
        <w:t xml:space="preserve"> [23]</w:t>
      </w:r>
      <w:r>
        <w:rPr>
          <w:color w:val="000009"/>
        </w:rPr>
        <w:t>.</w:t>
      </w:r>
    </w:p>
    <w:p w:rsidR="00372859" w:rsidRDefault="00372859" w:rsidP="00372859">
      <w:pPr>
        <w:pStyle w:val="a3"/>
        <w:rPr>
          <w:color w:val="000009"/>
        </w:rPr>
      </w:pPr>
      <w:r>
        <w:rPr>
          <w:color w:val="000009"/>
        </w:rPr>
        <w:t>Деякі країни західноєвропейського регіону, такі як Бельгія та Франція, дозволили закладам розміщення працювати під час карантину, однак через надзвичайно малі потоки клієнтів їм більшості з них довелось закритись. Середній обсяг завантаженості готелів в Західній Європі знизилась на 84,6% на початку 2020 року. В середині літа показники покращились до 44,6%</w:t>
      </w:r>
      <w:r>
        <w:rPr>
          <w:color w:val="000009"/>
          <w:lang w:val="ru-RU"/>
        </w:rPr>
        <w:t xml:space="preserve"> [24</w:t>
      </w:r>
      <w:r w:rsidRPr="001A5F8B">
        <w:rPr>
          <w:color w:val="000009"/>
          <w:lang w:val="ru-RU"/>
        </w:rPr>
        <w:t>]</w:t>
      </w:r>
      <w:r>
        <w:rPr>
          <w:color w:val="000009"/>
        </w:rPr>
        <w:t>.</w:t>
      </w:r>
    </w:p>
    <w:p w:rsidR="00372859" w:rsidRDefault="00372859" w:rsidP="00372859">
      <w:pPr>
        <w:pStyle w:val="a3"/>
        <w:rPr>
          <w:color w:val="000009"/>
        </w:rPr>
      </w:pPr>
      <w:r>
        <w:rPr>
          <w:color w:val="000009"/>
        </w:rPr>
        <w:t>Для залучення іноземних туристів потрібно розробити програму взаємозалежної стратегії. Стратегія повинна враховувати і інвестиційний клімат, і фінансові можливості партнерів. Окрім цього, потрібно подолати труднощі розвитку подієвого туризму на рівні регіонів:</w:t>
      </w:r>
    </w:p>
    <w:p w:rsidR="00372859" w:rsidRDefault="00372859" w:rsidP="00372859">
      <w:pPr>
        <w:pStyle w:val="a3"/>
        <w:numPr>
          <w:ilvl w:val="0"/>
          <w:numId w:val="12"/>
        </w:numPr>
        <w:ind w:left="723"/>
        <w:rPr>
          <w:color w:val="000009"/>
        </w:rPr>
      </w:pPr>
      <w:r>
        <w:rPr>
          <w:color w:val="000009"/>
        </w:rPr>
        <w:t>неефективна рекламна компанія для підтримки подієвих заходів;</w:t>
      </w:r>
    </w:p>
    <w:p w:rsidR="00372859" w:rsidRDefault="00372859" w:rsidP="00372859">
      <w:pPr>
        <w:pStyle w:val="a3"/>
        <w:numPr>
          <w:ilvl w:val="0"/>
          <w:numId w:val="12"/>
        </w:numPr>
        <w:ind w:left="723"/>
        <w:rPr>
          <w:color w:val="000009"/>
        </w:rPr>
      </w:pPr>
      <w:r>
        <w:rPr>
          <w:color w:val="000009"/>
        </w:rPr>
        <w:t>недостатньо ефективні методи просування продуктів подієвого туризму на ринок;</w:t>
      </w:r>
    </w:p>
    <w:p w:rsidR="00372859" w:rsidRDefault="00372859" w:rsidP="00372859">
      <w:pPr>
        <w:pStyle w:val="a3"/>
        <w:numPr>
          <w:ilvl w:val="0"/>
          <w:numId w:val="12"/>
        </w:numPr>
        <w:ind w:left="723"/>
        <w:rPr>
          <w:color w:val="000009"/>
        </w:rPr>
      </w:pPr>
      <w:r>
        <w:rPr>
          <w:color w:val="000009"/>
        </w:rPr>
        <w:lastRenderedPageBreak/>
        <w:t>роль подієвого туризму у створенні позитивного іміджу регіону недостатньо оцінена;</w:t>
      </w:r>
    </w:p>
    <w:p w:rsidR="00372859" w:rsidRDefault="00372859" w:rsidP="00372859">
      <w:pPr>
        <w:pStyle w:val="a3"/>
        <w:numPr>
          <w:ilvl w:val="0"/>
          <w:numId w:val="12"/>
        </w:numPr>
        <w:ind w:left="723"/>
        <w:rPr>
          <w:color w:val="000009"/>
        </w:rPr>
      </w:pPr>
      <w:r>
        <w:rPr>
          <w:color w:val="000009"/>
        </w:rPr>
        <w:t>немає розроблених довгострокових проблем для розвитку подієвого туризму.</w:t>
      </w:r>
    </w:p>
    <w:p w:rsidR="00372859" w:rsidRDefault="00372859" w:rsidP="00372859">
      <w:pPr>
        <w:pStyle w:val="af8"/>
        <w:tabs>
          <w:tab w:val="left" w:pos="851"/>
        </w:tabs>
        <w:spacing w:before="0" w:beforeAutospacing="0" w:after="0" w:afterAutospacing="0" w:line="360" w:lineRule="auto"/>
        <w:jc w:val="both"/>
        <w:rPr>
          <w:rFonts w:ascii="Times New Roman" w:hAnsi="Times New Roman"/>
          <w:sz w:val="28"/>
          <w:szCs w:val="28"/>
        </w:rPr>
      </w:pPr>
      <w:r w:rsidRPr="00595FB1">
        <w:rPr>
          <w:rFonts w:ascii="Times New Roman" w:hAnsi="Times New Roman"/>
          <w:color w:val="FF0000"/>
          <w:sz w:val="28"/>
          <w:szCs w:val="28"/>
        </w:rPr>
        <w:tab/>
      </w:r>
      <w:r w:rsidRPr="004548F4">
        <w:rPr>
          <w:rFonts w:ascii="Times New Roman" w:hAnsi="Times New Roman"/>
          <w:sz w:val="28"/>
          <w:szCs w:val="28"/>
        </w:rPr>
        <w:t xml:space="preserve">На рисунку 3.1 визначені труднощі, з якими стикається подієвий туризм в Західній </w:t>
      </w:r>
      <w:r>
        <w:rPr>
          <w:rFonts w:ascii="Times New Roman" w:hAnsi="Times New Roman"/>
          <w:sz w:val="28"/>
          <w:szCs w:val="28"/>
        </w:rPr>
        <w:t>Європі можна зачислити ті, що наведені на рисунку 3.1.</w:t>
      </w:r>
    </w:p>
    <w:p w:rsidR="00372859" w:rsidRDefault="00372859" w:rsidP="00372859">
      <w:pPr>
        <w:pStyle w:val="af8"/>
        <w:tabs>
          <w:tab w:val="left" w:pos="851"/>
        </w:tabs>
        <w:spacing w:before="240" w:beforeAutospacing="0" w:after="0" w:afterAutospacing="0" w:line="360" w:lineRule="auto"/>
        <w:jc w:val="center"/>
        <w:rPr>
          <w:rFonts w:ascii="Times New Roman" w:hAnsi="Times New Roman"/>
          <w:sz w:val="28"/>
          <w:szCs w:val="28"/>
        </w:rPr>
      </w:pPr>
      <w:r>
        <w:rPr>
          <w:rFonts w:ascii="Times New Roman" w:hAnsi="Times New Roman"/>
          <w:noProof/>
          <w:sz w:val="28"/>
          <w:szCs w:val="28"/>
          <w:lang w:val="ru-RU" w:eastAsia="ru-RU"/>
        </w:rPr>
        <w:drawing>
          <wp:inline distT="0" distB="0" distL="0" distR="0" wp14:anchorId="6CA03432" wp14:editId="58FF4452">
            <wp:extent cx="5869172" cy="3413051"/>
            <wp:effectExtent l="19050" t="0" r="17780" b="16510"/>
            <wp:docPr id="22" name="Схема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372859" w:rsidRDefault="00372859" w:rsidP="00372859">
      <w:pPr>
        <w:pStyle w:val="af8"/>
        <w:tabs>
          <w:tab w:val="left" w:pos="851"/>
        </w:tabs>
        <w:spacing w:before="0" w:beforeAutospacing="0" w:after="0" w:afterAutospacing="0" w:line="360" w:lineRule="auto"/>
        <w:jc w:val="center"/>
        <w:rPr>
          <w:rFonts w:ascii="Times New Roman" w:hAnsi="Times New Roman"/>
          <w:sz w:val="28"/>
          <w:szCs w:val="28"/>
        </w:rPr>
      </w:pPr>
      <w:r>
        <w:rPr>
          <w:rFonts w:ascii="Times New Roman" w:hAnsi="Times New Roman"/>
          <w:sz w:val="28"/>
          <w:szCs w:val="28"/>
        </w:rPr>
        <w:tab/>
        <w:t>Рис. 3.1 Проблеми</w:t>
      </w:r>
      <w:r w:rsidRPr="001072C6">
        <w:rPr>
          <w:rFonts w:ascii="Times New Roman" w:hAnsi="Times New Roman"/>
          <w:sz w:val="28"/>
          <w:szCs w:val="28"/>
        </w:rPr>
        <w:t xml:space="preserve">, що перешкоджають розвитку </w:t>
      </w:r>
      <w:r>
        <w:rPr>
          <w:rFonts w:ascii="Times New Roman" w:hAnsi="Times New Roman"/>
          <w:sz w:val="28"/>
          <w:szCs w:val="28"/>
        </w:rPr>
        <w:t>подієвого туризму в Західній Європі</w:t>
      </w:r>
    </w:p>
    <w:p w:rsidR="00372859" w:rsidRDefault="00372859" w:rsidP="00372859">
      <w:pPr>
        <w:pStyle w:val="af8"/>
        <w:tabs>
          <w:tab w:val="left" w:pos="851"/>
        </w:tabs>
        <w:spacing w:before="0" w:beforeAutospacing="0" w:after="240" w:afterAutospacing="0" w:line="360" w:lineRule="auto"/>
        <w:ind w:firstLine="851"/>
        <w:jc w:val="both"/>
        <w:rPr>
          <w:rFonts w:ascii="Times New Roman" w:hAnsi="Times New Roman"/>
          <w:sz w:val="28"/>
          <w:szCs w:val="28"/>
        </w:rPr>
      </w:pPr>
      <w:r>
        <w:rPr>
          <w:rFonts w:ascii="Times New Roman" w:hAnsi="Times New Roman"/>
          <w:sz w:val="28"/>
          <w:szCs w:val="28"/>
        </w:rPr>
        <w:t>Джерело: розробка автора</w:t>
      </w:r>
    </w:p>
    <w:p w:rsidR="00372859" w:rsidRDefault="00372859" w:rsidP="00372859">
      <w:pPr>
        <w:pStyle w:val="af8"/>
        <w:tabs>
          <w:tab w:val="left" w:pos="851"/>
        </w:tabs>
        <w:spacing w:before="0" w:beforeAutospacing="0" w:after="0" w:afterAutospacing="0" w:line="360" w:lineRule="auto"/>
        <w:ind w:firstLine="851"/>
        <w:jc w:val="both"/>
        <w:rPr>
          <w:rFonts w:ascii="Times New Roman" w:hAnsi="Times New Roman"/>
          <w:sz w:val="28"/>
          <w:szCs w:val="28"/>
        </w:rPr>
      </w:pPr>
      <w:r w:rsidRPr="00F320DC">
        <w:rPr>
          <w:rFonts w:ascii="Times New Roman" w:hAnsi="Times New Roman"/>
          <w:sz w:val="28"/>
          <w:szCs w:val="28"/>
        </w:rPr>
        <w:t>Основні проблеми стосуються якості наданих послуг та кваліфікацій працівників туристичної сфери. Питання зношеності матеріально-технічної бази не є настільки суттєвим,</w:t>
      </w:r>
      <w:r>
        <w:rPr>
          <w:rFonts w:ascii="Times New Roman" w:hAnsi="Times New Roman"/>
          <w:sz w:val="28"/>
          <w:szCs w:val="28"/>
        </w:rPr>
        <w:t xml:space="preserve"> оскільки більшість цільової аудиторії концертів та фестивалів – молоді люди, яким важливіша організація заходу, а не питання комфорту. В організації заходів подієвого туризму значну роль відіграють клуби та громадські організації, які знаходяться на державному забезпеченні. Правильний підхід до організації таких заходів дозволить організовувати подібні події в будь-якому куточку Західної Європи. Основне питання полягає в тому, щоб правильно </w:t>
      </w:r>
      <w:r>
        <w:rPr>
          <w:rFonts w:ascii="Times New Roman" w:hAnsi="Times New Roman"/>
          <w:sz w:val="28"/>
          <w:szCs w:val="28"/>
        </w:rPr>
        <w:lastRenderedPageBreak/>
        <w:t>розподілити ресурси, визначити історичні події, які можуть бути цікавими для туристів та залучити інвесторів.</w:t>
      </w:r>
    </w:p>
    <w:p w:rsidR="00372859" w:rsidRDefault="00372859" w:rsidP="00372859">
      <w:pPr>
        <w:pStyle w:val="af8"/>
        <w:tabs>
          <w:tab w:val="left" w:pos="851"/>
        </w:tabs>
        <w:spacing w:before="0" w:beforeAutospacing="0" w:after="0" w:afterAutospacing="0" w:line="360" w:lineRule="auto"/>
        <w:ind w:firstLine="851"/>
        <w:jc w:val="both"/>
        <w:rPr>
          <w:rFonts w:ascii="Times New Roman" w:hAnsi="Times New Roman"/>
          <w:sz w:val="28"/>
          <w:szCs w:val="28"/>
        </w:rPr>
      </w:pPr>
      <w:r>
        <w:rPr>
          <w:rFonts w:ascii="Times New Roman" w:hAnsi="Times New Roman"/>
          <w:sz w:val="28"/>
          <w:szCs w:val="28"/>
        </w:rPr>
        <w:t xml:space="preserve">Важливо правильно розподілити такі заходи, щоб вони не повторювались за ідеєю та тематикою. Це дозволить створювати різноманітні туристичні продукти, яким немає альтернативи. Ефективна державна політика в цьому питанні допоможе уникнути труднощів та розвинути ту чи іншу територію для подієвого туризму. Подієва індустрія має змогу підвищити розвиток усієї галузі туризму </w:t>
      </w:r>
      <w:r w:rsidRPr="001072C6">
        <w:rPr>
          <w:rFonts w:ascii="Times New Roman" w:hAnsi="Times New Roman"/>
          <w:sz w:val="28"/>
          <w:szCs w:val="28"/>
        </w:rPr>
        <w:t xml:space="preserve">в </w:t>
      </w:r>
      <w:r>
        <w:rPr>
          <w:rFonts w:ascii="Times New Roman" w:hAnsi="Times New Roman"/>
          <w:sz w:val="28"/>
          <w:szCs w:val="28"/>
        </w:rPr>
        <w:t>західноєвропейському регіоні завдяки наступним чинникам, наведеним на рисунку 3.2.</w:t>
      </w:r>
    </w:p>
    <w:p w:rsidR="00372859" w:rsidRDefault="00372859" w:rsidP="00372859">
      <w:pPr>
        <w:pStyle w:val="af8"/>
        <w:tabs>
          <w:tab w:val="left" w:pos="851"/>
        </w:tabs>
        <w:spacing w:before="240" w:beforeAutospacing="0" w:after="0" w:afterAutospacing="0" w:line="360" w:lineRule="auto"/>
        <w:jc w:val="center"/>
        <w:rPr>
          <w:rFonts w:ascii="Times New Roman" w:hAnsi="Times New Roman"/>
          <w:sz w:val="28"/>
          <w:szCs w:val="28"/>
        </w:rPr>
      </w:pPr>
      <w:r>
        <w:rPr>
          <w:rFonts w:ascii="Times New Roman" w:hAnsi="Times New Roman"/>
          <w:noProof/>
          <w:sz w:val="28"/>
          <w:szCs w:val="28"/>
          <w:lang w:val="ru-RU" w:eastAsia="ru-RU"/>
        </w:rPr>
        <w:drawing>
          <wp:inline distT="0" distB="0" distL="0" distR="0" wp14:anchorId="53ECD5D4" wp14:editId="3FD41044">
            <wp:extent cx="6248400" cy="3200400"/>
            <wp:effectExtent l="0" t="19050" r="19050" b="38100"/>
            <wp:docPr id="23" name="Схема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372859" w:rsidRDefault="00372859" w:rsidP="00372859">
      <w:pPr>
        <w:pStyle w:val="af8"/>
        <w:tabs>
          <w:tab w:val="left" w:pos="851"/>
        </w:tabs>
        <w:spacing w:before="0" w:beforeAutospacing="0" w:after="0" w:afterAutospacing="0" w:line="360" w:lineRule="auto"/>
        <w:ind w:firstLine="851"/>
        <w:jc w:val="center"/>
        <w:rPr>
          <w:rFonts w:ascii="Times New Roman" w:hAnsi="Times New Roman"/>
          <w:sz w:val="28"/>
          <w:szCs w:val="28"/>
        </w:rPr>
      </w:pPr>
      <w:r>
        <w:rPr>
          <w:rFonts w:ascii="Times New Roman" w:hAnsi="Times New Roman"/>
          <w:sz w:val="28"/>
          <w:szCs w:val="28"/>
        </w:rPr>
        <w:t>Рис. 3.2. Фактори сприяння подієвим туризмом розвитку усієї туристичної галузі</w:t>
      </w:r>
    </w:p>
    <w:p w:rsidR="00372859" w:rsidRDefault="00372859" w:rsidP="00372859">
      <w:pPr>
        <w:pStyle w:val="af8"/>
        <w:tabs>
          <w:tab w:val="left" w:pos="851"/>
        </w:tabs>
        <w:spacing w:before="0" w:beforeAutospacing="0" w:after="240" w:afterAutospacing="0" w:line="360" w:lineRule="auto"/>
        <w:ind w:firstLine="851"/>
        <w:jc w:val="both"/>
        <w:rPr>
          <w:rFonts w:ascii="Times New Roman" w:hAnsi="Times New Roman"/>
          <w:sz w:val="28"/>
          <w:szCs w:val="28"/>
        </w:rPr>
      </w:pPr>
      <w:r>
        <w:rPr>
          <w:rFonts w:ascii="Times New Roman" w:hAnsi="Times New Roman"/>
          <w:sz w:val="28"/>
          <w:szCs w:val="28"/>
        </w:rPr>
        <w:t>Джерело: розробка автора</w:t>
      </w:r>
    </w:p>
    <w:p w:rsidR="00372859" w:rsidRPr="00FF148D" w:rsidRDefault="00372859" w:rsidP="00372859">
      <w:pPr>
        <w:pStyle w:val="af8"/>
        <w:tabs>
          <w:tab w:val="left" w:pos="851"/>
        </w:tabs>
        <w:spacing w:before="0" w:beforeAutospacing="0" w:after="0" w:afterAutospacing="0" w:line="360" w:lineRule="auto"/>
        <w:ind w:firstLine="851"/>
        <w:jc w:val="both"/>
        <w:rPr>
          <w:rFonts w:ascii="Times New Roman" w:hAnsi="Times New Roman"/>
          <w:sz w:val="28"/>
          <w:szCs w:val="28"/>
        </w:rPr>
      </w:pPr>
      <w:r>
        <w:rPr>
          <w:rFonts w:ascii="Times New Roman" w:hAnsi="Times New Roman"/>
          <w:sz w:val="28"/>
          <w:szCs w:val="28"/>
        </w:rPr>
        <w:t>Використання цих факторів для подолання вищезазначених проблем дозволить не лише повернути втрачені доходи через кризу коронавірусу, а й значно покращити діяльність компаній і якість обслуговування туристів.</w:t>
      </w:r>
    </w:p>
    <w:p w:rsidR="00372859" w:rsidRDefault="00372859">
      <w:pPr>
        <w:spacing w:line="259" w:lineRule="auto"/>
        <w:rPr>
          <w:lang w:val="uk-UA"/>
        </w:rPr>
      </w:pPr>
      <w:r>
        <w:rPr>
          <w:lang w:val="uk-UA"/>
        </w:rPr>
        <w:br w:type="page"/>
      </w:r>
    </w:p>
    <w:p w:rsidR="00372859" w:rsidRPr="00DE09A5" w:rsidRDefault="00372859" w:rsidP="00372859">
      <w:pPr>
        <w:spacing w:after="0" w:line="360" w:lineRule="auto"/>
        <w:jc w:val="center"/>
        <w:rPr>
          <w:rFonts w:eastAsiaTheme="majorEastAsia" w:cs="Times New Roman"/>
          <w:b/>
          <w:szCs w:val="26"/>
        </w:rPr>
      </w:pPr>
      <w:r w:rsidRPr="00DE09A5">
        <w:rPr>
          <w:rFonts w:eastAsiaTheme="majorEastAsia" w:cs="Times New Roman"/>
          <w:b/>
          <w:szCs w:val="26"/>
        </w:rPr>
        <w:lastRenderedPageBreak/>
        <w:t>3.2. Перспективи та шляхи подальшо</w:t>
      </w:r>
      <w:r>
        <w:rPr>
          <w:rFonts w:eastAsiaTheme="majorEastAsia" w:cs="Times New Roman"/>
          <w:b/>
          <w:szCs w:val="26"/>
        </w:rPr>
        <w:t xml:space="preserve">го розвитку подієвого туризму в </w:t>
      </w:r>
      <w:r w:rsidRPr="00DE09A5">
        <w:rPr>
          <w:rFonts w:eastAsiaTheme="majorEastAsia" w:cs="Times New Roman"/>
          <w:b/>
          <w:szCs w:val="26"/>
        </w:rPr>
        <w:t>Західній Європі</w:t>
      </w:r>
    </w:p>
    <w:p w:rsidR="00372859" w:rsidRDefault="00372859" w:rsidP="00372859">
      <w:pPr>
        <w:spacing w:after="0" w:line="360" w:lineRule="auto"/>
        <w:ind w:firstLine="708"/>
        <w:jc w:val="both"/>
        <w:rPr>
          <w:rFonts w:cs="Times New Roman"/>
          <w:szCs w:val="24"/>
        </w:rPr>
      </w:pPr>
      <w:r>
        <w:rPr>
          <w:rFonts w:cs="Times New Roman"/>
          <w:szCs w:val="24"/>
        </w:rPr>
        <w:t>Завдяки природним, культурним, історичним ресурсам Європа залишається лідером серед туристичних напрямків у світі за кількістю залучених туристів.</w:t>
      </w:r>
      <w:r w:rsidRPr="004636BA">
        <w:rPr>
          <w:rFonts w:cs="Times New Roman"/>
          <w:szCs w:val="24"/>
        </w:rPr>
        <w:t xml:space="preserve"> </w:t>
      </w:r>
      <w:r>
        <w:rPr>
          <w:rFonts w:cs="Times New Roman"/>
          <w:szCs w:val="24"/>
        </w:rPr>
        <w:t xml:space="preserve">Це відбувається також завдяки правильній маркетинговій політиці, створенню позитивного іміджу країн Західної Європи, організації цікавих подій та використання маркетингу для розповсюдження інформації про них. </w:t>
      </w:r>
    </w:p>
    <w:p w:rsidR="00372859" w:rsidRDefault="00372859" w:rsidP="00372859">
      <w:pPr>
        <w:spacing w:after="0" w:line="360" w:lineRule="auto"/>
        <w:ind w:firstLine="708"/>
        <w:jc w:val="both"/>
        <w:rPr>
          <w:rFonts w:cs="Times New Roman"/>
          <w:szCs w:val="24"/>
        </w:rPr>
      </w:pPr>
      <w:r>
        <w:rPr>
          <w:rFonts w:cs="Times New Roman"/>
          <w:szCs w:val="24"/>
        </w:rPr>
        <w:t>Країни Західної Європи пропонують різноманіття культурних, релігійних, спортивних подій, що залучають мандрівників з усього світу. Вміння організовувати масштабні події, чітко відпрацьована система гостинності, високі гарантії особистої безпеки, толерантність, політична стабільність та безперешкодність подолання кордонів між країнами Західної Європи зробили цей регіон популярним серед туристів (табл. 3.1).</w:t>
      </w:r>
    </w:p>
    <w:p w:rsidR="00372859" w:rsidRDefault="00372859" w:rsidP="00372859">
      <w:pPr>
        <w:spacing w:before="240" w:after="0" w:line="360" w:lineRule="auto"/>
        <w:ind w:firstLine="708"/>
        <w:jc w:val="right"/>
        <w:rPr>
          <w:rFonts w:cs="Times New Roman"/>
          <w:szCs w:val="24"/>
        </w:rPr>
      </w:pPr>
      <w:r>
        <w:rPr>
          <w:rFonts w:cs="Times New Roman"/>
          <w:szCs w:val="24"/>
        </w:rPr>
        <w:t>Таблиця 3.1</w:t>
      </w:r>
    </w:p>
    <w:p w:rsidR="00372859" w:rsidRPr="00EC62F7" w:rsidRDefault="00372859" w:rsidP="00372859">
      <w:pPr>
        <w:spacing w:after="0" w:line="360" w:lineRule="auto"/>
        <w:ind w:firstLine="708"/>
        <w:jc w:val="center"/>
        <w:rPr>
          <w:rFonts w:cs="Times New Roman"/>
          <w:b/>
          <w:szCs w:val="24"/>
        </w:rPr>
      </w:pPr>
      <w:r w:rsidRPr="00EC62F7">
        <w:rPr>
          <w:rFonts w:cs="Times New Roman"/>
          <w:b/>
          <w:szCs w:val="24"/>
        </w:rPr>
        <w:t>Передумови для розвитку подієвого туризму Західної Європи</w:t>
      </w:r>
    </w:p>
    <w:tbl>
      <w:tblPr>
        <w:tblStyle w:val="af3"/>
        <w:tblW w:w="10060" w:type="dxa"/>
        <w:tblLook w:val="04A0" w:firstRow="1" w:lastRow="0" w:firstColumn="1" w:lastColumn="0" w:noHBand="0" w:noVBand="1"/>
      </w:tblPr>
      <w:tblGrid>
        <w:gridCol w:w="1413"/>
        <w:gridCol w:w="8647"/>
      </w:tblGrid>
      <w:tr w:rsidR="00372859" w:rsidRPr="00945D24" w:rsidTr="00EC62F7">
        <w:tc>
          <w:tcPr>
            <w:tcW w:w="1413" w:type="dxa"/>
          </w:tcPr>
          <w:p w:rsidR="00372859" w:rsidRPr="00945D24" w:rsidRDefault="00372859" w:rsidP="00510201">
            <w:pPr>
              <w:spacing w:line="360" w:lineRule="auto"/>
              <w:jc w:val="both"/>
              <w:rPr>
                <w:rFonts w:cs="Times New Roman"/>
                <w:sz w:val="24"/>
                <w:szCs w:val="24"/>
              </w:rPr>
            </w:pPr>
            <w:r w:rsidRPr="00945D24">
              <w:rPr>
                <w:rFonts w:cs="Times New Roman"/>
                <w:sz w:val="24"/>
                <w:szCs w:val="24"/>
              </w:rPr>
              <w:t>Країна</w:t>
            </w:r>
          </w:p>
        </w:tc>
        <w:tc>
          <w:tcPr>
            <w:tcW w:w="8647" w:type="dxa"/>
          </w:tcPr>
          <w:p w:rsidR="00372859" w:rsidRPr="00945D24" w:rsidRDefault="00372859" w:rsidP="00510201">
            <w:pPr>
              <w:spacing w:line="360" w:lineRule="auto"/>
              <w:jc w:val="both"/>
              <w:rPr>
                <w:rFonts w:cs="Times New Roman"/>
                <w:sz w:val="24"/>
                <w:szCs w:val="24"/>
              </w:rPr>
            </w:pPr>
            <w:r w:rsidRPr="00945D24">
              <w:rPr>
                <w:rFonts w:cs="Times New Roman"/>
                <w:sz w:val="24"/>
                <w:szCs w:val="24"/>
              </w:rPr>
              <w:t>Сприятливі чинники розвитку подієвого туризму</w:t>
            </w:r>
          </w:p>
        </w:tc>
      </w:tr>
      <w:tr w:rsidR="00372859" w:rsidRPr="00945D24" w:rsidTr="00EC62F7">
        <w:tc>
          <w:tcPr>
            <w:tcW w:w="1413" w:type="dxa"/>
          </w:tcPr>
          <w:p w:rsidR="00372859" w:rsidRPr="00945D24" w:rsidRDefault="00372859" w:rsidP="00510201">
            <w:pPr>
              <w:spacing w:line="360" w:lineRule="auto"/>
              <w:jc w:val="both"/>
              <w:rPr>
                <w:rFonts w:cs="Times New Roman"/>
                <w:sz w:val="24"/>
                <w:szCs w:val="24"/>
              </w:rPr>
            </w:pPr>
            <w:r>
              <w:rPr>
                <w:rFonts w:cs="Times New Roman"/>
                <w:sz w:val="24"/>
                <w:szCs w:val="24"/>
              </w:rPr>
              <w:t>Франція</w:t>
            </w:r>
          </w:p>
        </w:tc>
        <w:tc>
          <w:tcPr>
            <w:tcW w:w="8647" w:type="dxa"/>
          </w:tcPr>
          <w:p w:rsidR="00372859" w:rsidRPr="00945D24" w:rsidRDefault="00372859" w:rsidP="00510201">
            <w:pPr>
              <w:spacing w:line="360" w:lineRule="auto"/>
              <w:jc w:val="both"/>
              <w:rPr>
                <w:rFonts w:cs="Times New Roman"/>
                <w:sz w:val="24"/>
                <w:szCs w:val="24"/>
              </w:rPr>
            </w:pPr>
            <w:r>
              <w:rPr>
                <w:rFonts w:cs="Times New Roman"/>
                <w:sz w:val="24"/>
                <w:szCs w:val="24"/>
              </w:rPr>
              <w:t>Вигідне географічне та геотуристичне положення. Помірний клімат. Різноманіття природних і культурних ресурсів, багатство культурної спадщини. Обслуговування туристів ґрунтується на використанні традицій, культурних цінностей та соціальних пріоритетів. Орієнтація туризму на літніх людей та людей з обмеженими особливостями. Правильно організована маркетингова політика.</w:t>
            </w:r>
          </w:p>
        </w:tc>
      </w:tr>
      <w:tr w:rsidR="00372859" w:rsidRPr="00945D24" w:rsidTr="00EC62F7">
        <w:tc>
          <w:tcPr>
            <w:tcW w:w="1413" w:type="dxa"/>
          </w:tcPr>
          <w:p w:rsidR="00372859" w:rsidRPr="00945D24" w:rsidRDefault="00372859" w:rsidP="00510201">
            <w:pPr>
              <w:spacing w:line="360" w:lineRule="auto"/>
              <w:jc w:val="both"/>
              <w:rPr>
                <w:rFonts w:cs="Times New Roman"/>
                <w:sz w:val="24"/>
                <w:szCs w:val="24"/>
              </w:rPr>
            </w:pPr>
            <w:r>
              <w:rPr>
                <w:rFonts w:cs="Times New Roman"/>
                <w:sz w:val="24"/>
                <w:szCs w:val="24"/>
              </w:rPr>
              <w:t>Німеччина</w:t>
            </w:r>
          </w:p>
        </w:tc>
        <w:tc>
          <w:tcPr>
            <w:tcW w:w="8647" w:type="dxa"/>
          </w:tcPr>
          <w:p w:rsidR="00372859" w:rsidRPr="00945D24" w:rsidRDefault="00372859" w:rsidP="00510201">
            <w:pPr>
              <w:spacing w:line="360" w:lineRule="auto"/>
              <w:jc w:val="both"/>
              <w:rPr>
                <w:rFonts w:cs="Times New Roman"/>
                <w:sz w:val="24"/>
                <w:szCs w:val="24"/>
              </w:rPr>
            </w:pPr>
            <w:r>
              <w:rPr>
                <w:rFonts w:cs="Times New Roman"/>
                <w:sz w:val="24"/>
                <w:szCs w:val="24"/>
              </w:rPr>
              <w:t>Розміщення в центрі Європи, вихід до Північного та Балтійського морів. Помірний клімат. Розвинуте санаторно-курортне господарство. Безліч пам’яток архітектури та музеїв, які активно використовують Інтернет для віртуальних подорожей.</w:t>
            </w:r>
          </w:p>
        </w:tc>
      </w:tr>
      <w:tr w:rsidR="00372859" w:rsidRPr="00945D24" w:rsidTr="00EC62F7">
        <w:tc>
          <w:tcPr>
            <w:tcW w:w="1413" w:type="dxa"/>
          </w:tcPr>
          <w:p w:rsidR="00372859" w:rsidRPr="00945D24" w:rsidRDefault="00372859" w:rsidP="00510201">
            <w:pPr>
              <w:spacing w:line="360" w:lineRule="auto"/>
              <w:jc w:val="both"/>
              <w:rPr>
                <w:rFonts w:cs="Times New Roman"/>
                <w:sz w:val="24"/>
                <w:szCs w:val="24"/>
              </w:rPr>
            </w:pPr>
            <w:r>
              <w:rPr>
                <w:rFonts w:cs="Times New Roman"/>
                <w:sz w:val="24"/>
                <w:szCs w:val="24"/>
              </w:rPr>
              <w:t>Нідерланди</w:t>
            </w:r>
          </w:p>
        </w:tc>
        <w:tc>
          <w:tcPr>
            <w:tcW w:w="8647" w:type="dxa"/>
          </w:tcPr>
          <w:p w:rsidR="00372859" w:rsidRPr="00945D24" w:rsidRDefault="00372859" w:rsidP="00510201">
            <w:pPr>
              <w:spacing w:line="360" w:lineRule="auto"/>
              <w:jc w:val="both"/>
              <w:rPr>
                <w:rFonts w:cs="Times New Roman"/>
                <w:sz w:val="24"/>
                <w:szCs w:val="24"/>
              </w:rPr>
            </w:pPr>
            <w:r>
              <w:rPr>
                <w:rFonts w:cs="Times New Roman"/>
                <w:sz w:val="24"/>
                <w:szCs w:val="24"/>
              </w:rPr>
              <w:t xml:space="preserve">Розташування в центрі європейського туристичного регіону. Вихід до Північного моря. Антильські острови і Аруба в Карибському басейні сприяють розвитку туристичної сфери. Теплий, морський клімат. Значна культурна спадщина. Багато туристичних центрів: Амстердам, Роттердам, Гаага, Утрехт та інші </w:t>
            </w:r>
          </w:p>
        </w:tc>
      </w:tr>
      <w:tr w:rsidR="00372859" w:rsidRPr="00945D24" w:rsidTr="00EC62F7">
        <w:tc>
          <w:tcPr>
            <w:tcW w:w="1413" w:type="dxa"/>
          </w:tcPr>
          <w:p w:rsidR="00372859" w:rsidRPr="00945D24" w:rsidRDefault="00372859" w:rsidP="00510201">
            <w:pPr>
              <w:spacing w:line="360" w:lineRule="auto"/>
              <w:jc w:val="both"/>
              <w:rPr>
                <w:rFonts w:cs="Times New Roman"/>
                <w:sz w:val="24"/>
                <w:szCs w:val="24"/>
              </w:rPr>
            </w:pPr>
            <w:r>
              <w:rPr>
                <w:rFonts w:cs="Times New Roman"/>
                <w:sz w:val="24"/>
                <w:szCs w:val="24"/>
              </w:rPr>
              <w:t>Бельгія</w:t>
            </w:r>
          </w:p>
        </w:tc>
        <w:tc>
          <w:tcPr>
            <w:tcW w:w="8647" w:type="dxa"/>
          </w:tcPr>
          <w:p w:rsidR="00372859" w:rsidRPr="00945D24" w:rsidRDefault="00372859" w:rsidP="00510201">
            <w:pPr>
              <w:spacing w:line="360" w:lineRule="auto"/>
              <w:jc w:val="both"/>
              <w:rPr>
                <w:rFonts w:cs="Times New Roman"/>
                <w:sz w:val="24"/>
                <w:szCs w:val="24"/>
              </w:rPr>
            </w:pPr>
            <w:r>
              <w:rPr>
                <w:rFonts w:cs="Times New Roman"/>
                <w:sz w:val="24"/>
                <w:szCs w:val="24"/>
              </w:rPr>
              <w:t>Розташування на березі Північного моря. Морський клімат. Розвинена туристична інфраструктура. Численні пам’ятки архітектури перетворюють подорож туриста на мандрівку в середньовіччя.</w:t>
            </w:r>
          </w:p>
        </w:tc>
      </w:tr>
    </w:tbl>
    <w:p w:rsidR="00372859" w:rsidRPr="00270CD0" w:rsidRDefault="00372859" w:rsidP="00372859">
      <w:pPr>
        <w:spacing w:after="0" w:line="360" w:lineRule="auto"/>
        <w:ind w:firstLine="708"/>
        <w:jc w:val="right"/>
        <w:rPr>
          <w:rFonts w:cs="Times New Roman"/>
          <w:szCs w:val="24"/>
        </w:rPr>
      </w:pPr>
      <w:r w:rsidRPr="00270CD0">
        <w:rPr>
          <w:rFonts w:cs="Times New Roman"/>
          <w:szCs w:val="24"/>
        </w:rPr>
        <w:lastRenderedPageBreak/>
        <w:t>Продовження таблиці 3.1</w:t>
      </w:r>
    </w:p>
    <w:tbl>
      <w:tblPr>
        <w:tblStyle w:val="af3"/>
        <w:tblW w:w="0" w:type="auto"/>
        <w:tblLook w:val="04A0" w:firstRow="1" w:lastRow="0" w:firstColumn="1" w:lastColumn="0" w:noHBand="0" w:noVBand="1"/>
      </w:tblPr>
      <w:tblGrid>
        <w:gridCol w:w="1559"/>
        <w:gridCol w:w="8352"/>
      </w:tblGrid>
      <w:tr w:rsidR="00372859" w:rsidRPr="00945D24" w:rsidTr="00510201">
        <w:tc>
          <w:tcPr>
            <w:tcW w:w="1555" w:type="dxa"/>
          </w:tcPr>
          <w:p w:rsidR="00372859" w:rsidRPr="00945D24" w:rsidRDefault="00372859" w:rsidP="00510201">
            <w:pPr>
              <w:spacing w:line="360" w:lineRule="auto"/>
              <w:jc w:val="both"/>
              <w:rPr>
                <w:rFonts w:cs="Times New Roman"/>
                <w:sz w:val="24"/>
                <w:szCs w:val="24"/>
              </w:rPr>
            </w:pPr>
            <w:r>
              <w:rPr>
                <w:rFonts w:cs="Times New Roman"/>
                <w:sz w:val="24"/>
                <w:szCs w:val="24"/>
              </w:rPr>
              <w:t>Люксембург</w:t>
            </w:r>
          </w:p>
        </w:tc>
        <w:tc>
          <w:tcPr>
            <w:tcW w:w="8640" w:type="dxa"/>
          </w:tcPr>
          <w:p w:rsidR="00372859" w:rsidRPr="00945D24" w:rsidRDefault="00372859" w:rsidP="00510201">
            <w:pPr>
              <w:spacing w:line="360" w:lineRule="auto"/>
              <w:jc w:val="both"/>
              <w:rPr>
                <w:rFonts w:cs="Times New Roman"/>
                <w:sz w:val="24"/>
                <w:szCs w:val="24"/>
              </w:rPr>
            </w:pPr>
            <w:r>
              <w:rPr>
                <w:rFonts w:cs="Times New Roman"/>
                <w:sz w:val="24"/>
                <w:szCs w:val="24"/>
              </w:rPr>
              <w:t>Туристична Європа в мініатюрі. Центр бізнес туризму. Тут знаходяться штаб-квартири відомих ТНК, банки тощо. Природа та культурні пам’ятки є основою для розвитку інших видів туризму</w:t>
            </w:r>
          </w:p>
        </w:tc>
      </w:tr>
      <w:tr w:rsidR="00372859" w:rsidRPr="00372859" w:rsidTr="00510201">
        <w:tc>
          <w:tcPr>
            <w:tcW w:w="1555" w:type="dxa"/>
          </w:tcPr>
          <w:p w:rsidR="00372859" w:rsidRPr="00945D24" w:rsidRDefault="00372859" w:rsidP="00510201">
            <w:pPr>
              <w:spacing w:line="360" w:lineRule="auto"/>
              <w:jc w:val="both"/>
              <w:rPr>
                <w:rFonts w:cs="Times New Roman"/>
                <w:sz w:val="24"/>
                <w:szCs w:val="24"/>
              </w:rPr>
            </w:pPr>
            <w:r>
              <w:rPr>
                <w:rFonts w:cs="Times New Roman"/>
                <w:sz w:val="24"/>
                <w:szCs w:val="24"/>
              </w:rPr>
              <w:t>Швейцарія</w:t>
            </w:r>
          </w:p>
        </w:tc>
        <w:tc>
          <w:tcPr>
            <w:tcW w:w="8640" w:type="dxa"/>
          </w:tcPr>
          <w:p w:rsidR="00372859" w:rsidRPr="00945D24" w:rsidRDefault="00372859" w:rsidP="00510201">
            <w:pPr>
              <w:spacing w:line="360" w:lineRule="auto"/>
              <w:jc w:val="both"/>
              <w:rPr>
                <w:rFonts w:cs="Times New Roman"/>
                <w:sz w:val="24"/>
                <w:szCs w:val="24"/>
              </w:rPr>
            </w:pPr>
            <w:r>
              <w:rPr>
                <w:rFonts w:cs="Times New Roman"/>
                <w:sz w:val="24"/>
                <w:szCs w:val="24"/>
              </w:rPr>
              <w:t xml:space="preserve">Чотиримовна країна в центрі Європи. Велика кількість гірськолижних, бальнеологічних і фітотерапевтичних курортів. Різноманіття подієвих туристичних ресурсів. Середньовічна архітектура і збережені багатовікові традиції. </w:t>
            </w:r>
          </w:p>
        </w:tc>
      </w:tr>
      <w:tr w:rsidR="00372859" w:rsidRPr="00945D24" w:rsidTr="00510201">
        <w:tc>
          <w:tcPr>
            <w:tcW w:w="1555" w:type="dxa"/>
          </w:tcPr>
          <w:p w:rsidR="00372859" w:rsidRPr="00945D24" w:rsidRDefault="00372859" w:rsidP="00510201">
            <w:pPr>
              <w:spacing w:line="360" w:lineRule="auto"/>
              <w:jc w:val="both"/>
              <w:rPr>
                <w:rFonts w:cs="Times New Roman"/>
                <w:sz w:val="24"/>
                <w:szCs w:val="24"/>
              </w:rPr>
            </w:pPr>
            <w:r>
              <w:rPr>
                <w:rFonts w:cs="Times New Roman"/>
                <w:sz w:val="24"/>
                <w:szCs w:val="24"/>
              </w:rPr>
              <w:t>Австрія</w:t>
            </w:r>
          </w:p>
        </w:tc>
        <w:tc>
          <w:tcPr>
            <w:tcW w:w="8640" w:type="dxa"/>
          </w:tcPr>
          <w:p w:rsidR="00372859" w:rsidRPr="00945D24" w:rsidRDefault="00372859" w:rsidP="00510201">
            <w:pPr>
              <w:spacing w:line="360" w:lineRule="auto"/>
              <w:jc w:val="both"/>
              <w:rPr>
                <w:rFonts w:cs="Times New Roman"/>
                <w:sz w:val="24"/>
                <w:szCs w:val="24"/>
              </w:rPr>
            </w:pPr>
            <w:r>
              <w:rPr>
                <w:rFonts w:cs="Times New Roman"/>
                <w:sz w:val="24"/>
                <w:szCs w:val="24"/>
              </w:rPr>
              <w:t xml:space="preserve">Розташування в центрі Європи біля Альп. Велика кількість гірськолижних курортів, замків, палаців та інших культурних пам’яток. Відень признано одним з найкрасивіших міст світу та музичною столицею світу.  </w:t>
            </w:r>
          </w:p>
        </w:tc>
      </w:tr>
      <w:tr w:rsidR="00372859" w:rsidRPr="00945D24" w:rsidTr="00510201">
        <w:tc>
          <w:tcPr>
            <w:tcW w:w="1555" w:type="dxa"/>
          </w:tcPr>
          <w:p w:rsidR="00372859" w:rsidRPr="00945D24" w:rsidRDefault="00372859" w:rsidP="00510201">
            <w:pPr>
              <w:spacing w:line="360" w:lineRule="auto"/>
              <w:jc w:val="both"/>
              <w:rPr>
                <w:rFonts w:cs="Times New Roman"/>
                <w:sz w:val="24"/>
                <w:szCs w:val="24"/>
              </w:rPr>
            </w:pPr>
            <w:r>
              <w:rPr>
                <w:rFonts w:cs="Times New Roman"/>
                <w:sz w:val="24"/>
                <w:szCs w:val="24"/>
              </w:rPr>
              <w:t>Ліхтенштейн</w:t>
            </w:r>
          </w:p>
        </w:tc>
        <w:tc>
          <w:tcPr>
            <w:tcW w:w="8640" w:type="dxa"/>
          </w:tcPr>
          <w:p w:rsidR="00372859" w:rsidRPr="00945D24" w:rsidRDefault="00372859" w:rsidP="00510201">
            <w:pPr>
              <w:spacing w:line="360" w:lineRule="auto"/>
              <w:jc w:val="both"/>
              <w:rPr>
                <w:rFonts w:cs="Times New Roman"/>
                <w:sz w:val="24"/>
                <w:szCs w:val="24"/>
              </w:rPr>
            </w:pPr>
            <w:r>
              <w:rPr>
                <w:rFonts w:cs="Times New Roman"/>
                <w:sz w:val="24"/>
                <w:szCs w:val="24"/>
              </w:rPr>
              <w:t>Розташування між Австрією і Швейцарією. Найвищий рівень життя. Туризм – одна з основних прибуткових сфер. Велика кількість історичних і культурних пам’яток.</w:t>
            </w:r>
          </w:p>
        </w:tc>
      </w:tr>
    </w:tbl>
    <w:p w:rsidR="00372859" w:rsidRDefault="00372859" w:rsidP="00372859">
      <w:pPr>
        <w:spacing w:after="240" w:line="360" w:lineRule="auto"/>
        <w:ind w:firstLine="708"/>
        <w:jc w:val="both"/>
        <w:rPr>
          <w:rFonts w:cs="Times New Roman"/>
          <w:szCs w:val="24"/>
        </w:rPr>
      </w:pPr>
      <w:r>
        <w:rPr>
          <w:rFonts w:cs="Times New Roman"/>
          <w:szCs w:val="24"/>
        </w:rPr>
        <w:t>Джерело</w:t>
      </w:r>
      <w:r>
        <w:rPr>
          <w:rFonts w:cs="Times New Roman"/>
          <w:szCs w:val="24"/>
          <w:lang w:val="en-US"/>
        </w:rPr>
        <w:t>: [25]</w:t>
      </w:r>
    </w:p>
    <w:p w:rsidR="00372859" w:rsidRDefault="00372859" w:rsidP="00372859">
      <w:pPr>
        <w:spacing w:after="0" w:line="360" w:lineRule="auto"/>
        <w:ind w:firstLine="708"/>
        <w:jc w:val="both"/>
        <w:rPr>
          <w:rFonts w:cs="Times New Roman"/>
          <w:szCs w:val="24"/>
        </w:rPr>
      </w:pPr>
      <w:r>
        <w:rPr>
          <w:rFonts w:cs="Times New Roman"/>
          <w:szCs w:val="24"/>
        </w:rPr>
        <w:t>Отже, західноєвропейський регіон має всі необхідні ресурси для розвитку подієвого туризму. Країни пропонують різноманітні заходи, вирізняються великою кількістю культурних та історичних пам’яток та високим рівнем сервісу.</w:t>
      </w:r>
    </w:p>
    <w:p w:rsidR="00372859" w:rsidRPr="003C5977" w:rsidRDefault="00372859" w:rsidP="00372859">
      <w:pPr>
        <w:spacing w:after="0" w:line="360" w:lineRule="auto"/>
        <w:ind w:firstLine="708"/>
        <w:jc w:val="both"/>
        <w:rPr>
          <w:rFonts w:cs="Times New Roman"/>
          <w:szCs w:val="28"/>
        </w:rPr>
      </w:pPr>
      <w:r>
        <w:rPr>
          <w:rFonts w:cs="Times New Roman"/>
          <w:szCs w:val="24"/>
        </w:rPr>
        <w:t xml:space="preserve"> Неабияке значення в розвитку цієї сфери туризму мають інформаційні технології. </w:t>
      </w:r>
      <w:r>
        <w:rPr>
          <w:rFonts w:cs="Times New Roman"/>
        </w:rPr>
        <w:t>В Західній Європі активно використовують інформаційні технології для поширення подієвого туризму: нові методи бронювання місць в готелях, квитків на концерти, бізнес заходи та фестивалі. Технології дають змогу</w:t>
      </w:r>
      <w:r w:rsidRPr="00BF6EE4">
        <w:rPr>
          <w:rFonts w:cs="Times New Roman"/>
        </w:rPr>
        <w:t xml:space="preserve"> передбачити попит на послуги</w:t>
      </w:r>
      <w:r>
        <w:rPr>
          <w:rFonts w:cs="Times New Roman"/>
        </w:rPr>
        <w:t>,</w:t>
      </w:r>
      <w:r w:rsidRPr="00BF6EE4">
        <w:rPr>
          <w:rFonts w:cs="Times New Roman"/>
        </w:rPr>
        <w:t xml:space="preserve"> краще керувати масов</w:t>
      </w:r>
      <w:r>
        <w:rPr>
          <w:rFonts w:cs="Times New Roman"/>
        </w:rPr>
        <w:t>і</w:t>
      </w:r>
      <w:r w:rsidRPr="00BF6EE4">
        <w:rPr>
          <w:rFonts w:cs="Times New Roman"/>
        </w:rPr>
        <w:t>заціє</w:t>
      </w:r>
      <w:r>
        <w:rPr>
          <w:rFonts w:cs="Times New Roman"/>
        </w:rPr>
        <w:t>ю та надмірним туризмом. Компанії, які організовують події,</w:t>
      </w:r>
      <w:r w:rsidRPr="00BF6EE4">
        <w:rPr>
          <w:rFonts w:cs="Times New Roman"/>
        </w:rPr>
        <w:t xml:space="preserve"> використовуватимуть штучний інтел</w:t>
      </w:r>
      <w:r>
        <w:rPr>
          <w:rFonts w:cs="Times New Roman"/>
        </w:rPr>
        <w:t>ект, віртуальну</w:t>
      </w:r>
      <w:r w:rsidRPr="00BF6EE4">
        <w:rPr>
          <w:rFonts w:cs="Times New Roman"/>
        </w:rPr>
        <w:t xml:space="preserve"> реальність, віртуальне споживання тощо, щоб </w:t>
      </w:r>
      <w:r>
        <w:rPr>
          <w:rFonts w:cs="Times New Roman"/>
        </w:rPr>
        <w:t xml:space="preserve">заохотити людей </w:t>
      </w:r>
      <w:r w:rsidRPr="00BF6EE4">
        <w:rPr>
          <w:rFonts w:cs="Times New Roman"/>
        </w:rPr>
        <w:t xml:space="preserve">споживати туристичні продукти та послуги. </w:t>
      </w:r>
    </w:p>
    <w:p w:rsidR="00372859" w:rsidRDefault="00372859" w:rsidP="00372859">
      <w:pPr>
        <w:spacing w:after="0" w:line="360" w:lineRule="auto"/>
        <w:ind w:firstLine="708"/>
        <w:jc w:val="both"/>
        <w:rPr>
          <w:rFonts w:cs="Times New Roman"/>
          <w:szCs w:val="28"/>
        </w:rPr>
      </w:pPr>
      <w:r>
        <w:rPr>
          <w:rFonts w:cs="Times New Roman"/>
          <w:szCs w:val="28"/>
        </w:rPr>
        <w:t>Для просування себе, як туристичний напрямок Європа використовує сайт «</w:t>
      </w:r>
      <w:r w:rsidRPr="003C5977">
        <w:rPr>
          <w:rFonts w:cs="Times New Roman"/>
          <w:szCs w:val="28"/>
        </w:rPr>
        <w:t>visiteurope.com</w:t>
      </w:r>
      <w:r>
        <w:rPr>
          <w:rFonts w:cs="Times New Roman"/>
          <w:szCs w:val="28"/>
        </w:rPr>
        <w:t>». Тут можна дізнатись інформацію про найближчі події в різних куточках Європи, зокрема в країнах західноєвропейського регіону. Це спрощує пошук івенту для туристів та підвищує популярність самого свята</w:t>
      </w:r>
      <w:r w:rsidRPr="00177C2C">
        <w:rPr>
          <w:rFonts w:cs="Times New Roman"/>
          <w:szCs w:val="28"/>
        </w:rPr>
        <w:t xml:space="preserve"> [2</w:t>
      </w:r>
      <w:r w:rsidRPr="00270CD0">
        <w:rPr>
          <w:rFonts w:cs="Times New Roman"/>
          <w:szCs w:val="28"/>
        </w:rPr>
        <w:t>6</w:t>
      </w:r>
      <w:r w:rsidRPr="00177C2C">
        <w:rPr>
          <w:rFonts w:cs="Times New Roman"/>
          <w:szCs w:val="28"/>
        </w:rPr>
        <w:t>]</w:t>
      </w:r>
      <w:r>
        <w:rPr>
          <w:rFonts w:cs="Times New Roman"/>
          <w:szCs w:val="28"/>
        </w:rPr>
        <w:t>.</w:t>
      </w:r>
    </w:p>
    <w:p w:rsidR="00372859" w:rsidRDefault="00372859" w:rsidP="00372859">
      <w:pPr>
        <w:spacing w:after="0" w:line="360" w:lineRule="auto"/>
        <w:ind w:firstLine="709"/>
        <w:jc w:val="both"/>
        <w:rPr>
          <w:rFonts w:cs="Times New Roman"/>
        </w:rPr>
      </w:pPr>
      <w:r>
        <w:rPr>
          <w:rFonts w:cs="Times New Roman"/>
        </w:rPr>
        <w:lastRenderedPageBreak/>
        <w:t>Щоб ефективніше застосовувати технології для розвитку подієвого туризму потрібно:</w:t>
      </w:r>
    </w:p>
    <w:p w:rsidR="00372859" w:rsidRPr="000036E2" w:rsidRDefault="00372859" w:rsidP="00372859">
      <w:pPr>
        <w:pStyle w:val="af"/>
        <w:numPr>
          <w:ilvl w:val="0"/>
          <w:numId w:val="13"/>
        </w:numPr>
        <w:spacing w:after="0" w:line="360" w:lineRule="auto"/>
        <w:jc w:val="both"/>
        <w:rPr>
          <w:rFonts w:cs="Times New Roman"/>
        </w:rPr>
      </w:pPr>
      <w:r w:rsidRPr="000036E2">
        <w:rPr>
          <w:rFonts w:cs="Times New Roman"/>
        </w:rPr>
        <w:t>розробити системи моніторингу, призначені для виявлення змін як у туристичному середовищі, так і в тенденціях попиту та пропозиції. Це дасть спеціалістам у сфері туризму інструмент для покращення управління їхньою діяльністю;</w:t>
      </w:r>
    </w:p>
    <w:p w:rsidR="00372859" w:rsidRPr="000036E2" w:rsidRDefault="00372859" w:rsidP="00372859">
      <w:pPr>
        <w:pStyle w:val="af"/>
        <w:numPr>
          <w:ilvl w:val="0"/>
          <w:numId w:val="13"/>
        </w:numPr>
        <w:spacing w:after="0" w:line="360" w:lineRule="auto"/>
        <w:jc w:val="both"/>
        <w:rPr>
          <w:rFonts w:cs="Times New Roman"/>
        </w:rPr>
      </w:pPr>
      <w:r w:rsidRPr="000036E2">
        <w:rPr>
          <w:rFonts w:cs="Times New Roman"/>
        </w:rPr>
        <w:t>забезпечити достовірність, прозорість і безпеку даних;</w:t>
      </w:r>
    </w:p>
    <w:p w:rsidR="00372859" w:rsidRPr="000036E2" w:rsidRDefault="00372859" w:rsidP="00372859">
      <w:pPr>
        <w:pStyle w:val="af"/>
        <w:numPr>
          <w:ilvl w:val="0"/>
          <w:numId w:val="13"/>
        </w:numPr>
        <w:spacing w:after="0" w:line="360" w:lineRule="auto"/>
        <w:jc w:val="both"/>
        <w:rPr>
          <w:rFonts w:cs="Times New Roman"/>
        </w:rPr>
      </w:pPr>
      <w:r w:rsidRPr="000036E2">
        <w:rPr>
          <w:rFonts w:cs="Times New Roman"/>
        </w:rPr>
        <w:t>прийняти нормативно-правові акти, що стосуються використання штучного інтелекту та робототехніки, заснованих на принципах прав людини та демократії, для захисту приватності та мінімізації зловживання інформацією</w:t>
      </w:r>
      <w:r w:rsidRPr="00177C2C">
        <w:rPr>
          <w:rFonts w:cs="Times New Roman"/>
        </w:rPr>
        <w:t xml:space="preserve"> </w:t>
      </w:r>
      <w:r>
        <w:rPr>
          <w:rFonts w:cs="Times New Roman"/>
          <w:lang w:val="en-US"/>
        </w:rPr>
        <w:t>[27]</w:t>
      </w:r>
      <w:r w:rsidRPr="000036E2">
        <w:rPr>
          <w:rFonts w:cs="Times New Roman"/>
        </w:rPr>
        <w:t>.</w:t>
      </w:r>
    </w:p>
    <w:p w:rsidR="00372859" w:rsidRPr="00BF6EE4" w:rsidRDefault="00372859" w:rsidP="00372859">
      <w:pPr>
        <w:spacing w:after="0" w:line="360" w:lineRule="auto"/>
        <w:ind w:firstLine="709"/>
        <w:jc w:val="both"/>
        <w:rPr>
          <w:rFonts w:cs="Times New Roman"/>
        </w:rPr>
      </w:pPr>
      <w:r w:rsidRPr="00BF6EE4">
        <w:rPr>
          <w:rFonts w:cs="Times New Roman"/>
        </w:rPr>
        <w:t>Відносини між різними зацікавленими сторонами</w:t>
      </w:r>
      <w:r>
        <w:rPr>
          <w:rFonts w:cs="Times New Roman"/>
        </w:rPr>
        <w:t xml:space="preserve"> в сфері подієвого туризму</w:t>
      </w:r>
      <w:r w:rsidRPr="00BF6EE4">
        <w:rPr>
          <w:rFonts w:cs="Times New Roman"/>
        </w:rPr>
        <w:t xml:space="preserve"> впливають на способи </w:t>
      </w:r>
      <w:r>
        <w:rPr>
          <w:rFonts w:cs="Times New Roman"/>
        </w:rPr>
        <w:t>формування</w:t>
      </w:r>
      <w:r w:rsidRPr="00BF6EE4">
        <w:rPr>
          <w:rFonts w:cs="Times New Roman"/>
        </w:rPr>
        <w:t xml:space="preserve"> ефективних структур управління. </w:t>
      </w:r>
      <w:r>
        <w:rPr>
          <w:rFonts w:cs="Times New Roman"/>
        </w:rPr>
        <w:t xml:space="preserve">Вони </w:t>
      </w:r>
      <w:r w:rsidRPr="00BF6EE4">
        <w:rPr>
          <w:rFonts w:cs="Times New Roman"/>
        </w:rPr>
        <w:t xml:space="preserve">повинні </w:t>
      </w:r>
      <w:r>
        <w:rPr>
          <w:rFonts w:cs="Times New Roman"/>
        </w:rPr>
        <w:t>створювати</w:t>
      </w:r>
      <w:r w:rsidRPr="00BF6EE4">
        <w:rPr>
          <w:rFonts w:cs="Times New Roman"/>
        </w:rPr>
        <w:t xml:space="preserve"> стабільні та безпечні місця призначення. У цій схемі управління партнерські відносини є ключовими, </w:t>
      </w:r>
      <w:r>
        <w:rPr>
          <w:rFonts w:cs="Times New Roman"/>
        </w:rPr>
        <w:t>що</w:t>
      </w:r>
      <w:r w:rsidRPr="00BF6EE4">
        <w:rPr>
          <w:rFonts w:cs="Times New Roman"/>
        </w:rPr>
        <w:t xml:space="preserve"> побудовані на потребі спільного успіху, довіри та послідовного спілкування. Маркетингов</w:t>
      </w:r>
      <w:r>
        <w:rPr>
          <w:rFonts w:cs="Times New Roman"/>
        </w:rPr>
        <w:t>ий маніфест європейських міст (</w:t>
      </w:r>
      <w:r w:rsidRPr="00BF6EE4">
        <w:rPr>
          <w:rFonts w:cs="Times New Roman"/>
        </w:rPr>
        <w:t>E</w:t>
      </w:r>
      <w:r>
        <w:rPr>
          <w:rFonts w:cs="Times New Roman"/>
        </w:rPr>
        <w:t xml:space="preserve">CM) говорить про те, що </w:t>
      </w:r>
      <w:r w:rsidRPr="00BF6EE4">
        <w:rPr>
          <w:rFonts w:cs="Times New Roman"/>
        </w:rPr>
        <w:t xml:space="preserve">більш гнучкі організації, </w:t>
      </w:r>
      <w:r>
        <w:rPr>
          <w:rFonts w:cs="Times New Roman"/>
        </w:rPr>
        <w:t>здатні</w:t>
      </w:r>
      <w:r w:rsidRPr="00BF6EE4">
        <w:rPr>
          <w:rFonts w:cs="Times New Roman"/>
        </w:rPr>
        <w:t xml:space="preserve"> швидше та ефективніше готуватис</w:t>
      </w:r>
      <w:r>
        <w:rPr>
          <w:rFonts w:cs="Times New Roman"/>
        </w:rPr>
        <w:t>я до зривів та реагувати на них [28</w:t>
      </w:r>
      <w:r w:rsidRPr="00255E30">
        <w:rPr>
          <w:rFonts w:cs="Times New Roman"/>
        </w:rPr>
        <w:t>]</w:t>
      </w:r>
      <w:r w:rsidRPr="00BF6EE4">
        <w:rPr>
          <w:rFonts w:cs="Times New Roman"/>
        </w:rPr>
        <w:t>.</w:t>
      </w:r>
    </w:p>
    <w:p w:rsidR="00372859" w:rsidRDefault="00372859" w:rsidP="00372859">
      <w:pPr>
        <w:spacing w:after="0" w:line="360" w:lineRule="auto"/>
        <w:ind w:firstLine="709"/>
        <w:jc w:val="both"/>
        <w:rPr>
          <w:rFonts w:cs="Times New Roman"/>
        </w:rPr>
      </w:pPr>
      <w:r w:rsidRPr="00BF6EE4">
        <w:rPr>
          <w:rFonts w:cs="Times New Roman"/>
        </w:rPr>
        <w:t xml:space="preserve">Інноваційне управління туризмом може сприяти боротьбі з нерівномірним розподілом відвідувачів (недостатній та надмірний туризм) у місцях </w:t>
      </w:r>
      <w:r>
        <w:rPr>
          <w:rFonts w:cs="Times New Roman"/>
        </w:rPr>
        <w:t>організації подій, до прикладу на Октоберфест, приїжджають туристи зі всього світу, що не можна сказати про національні свята в інших країнах західноєвропейського регіону</w:t>
      </w:r>
      <w:r w:rsidRPr="00BF6EE4">
        <w:rPr>
          <w:rFonts w:cs="Times New Roman"/>
        </w:rPr>
        <w:t>. Розумне управління та просування місць призначення включає в себе управління потоками відвідувачів, мобільність і доступність, сприяння бізнес-аналітиці та інноваціям. Сучасне управління та політика в галузі туризму сприятиме створенню більш стійких та відповідальних моделей туризму та ефективнішому діалогу між місцевими жителями та відвідувачами. Розв</w:t>
      </w:r>
      <w:r>
        <w:rPr>
          <w:rFonts w:cs="Times New Roman"/>
        </w:rPr>
        <w:t xml:space="preserve">иток регіональних інноваційних </w:t>
      </w:r>
      <w:r w:rsidRPr="00BF6EE4">
        <w:rPr>
          <w:rFonts w:cs="Times New Roman"/>
        </w:rPr>
        <w:t xml:space="preserve">систем на основі кластерів стимулюватиме </w:t>
      </w:r>
      <w:r>
        <w:rPr>
          <w:rFonts w:cs="Times New Roman"/>
        </w:rPr>
        <w:t>підвищення конкурентоспроможності інших туристичних дестинацій</w:t>
      </w:r>
      <w:r w:rsidRPr="00BF6EE4">
        <w:rPr>
          <w:rFonts w:cs="Times New Roman"/>
        </w:rPr>
        <w:t xml:space="preserve">. </w:t>
      </w:r>
    </w:p>
    <w:p w:rsidR="00372859" w:rsidRPr="00BF6EE4" w:rsidRDefault="00372859" w:rsidP="00372859">
      <w:pPr>
        <w:spacing w:after="0" w:line="360" w:lineRule="auto"/>
        <w:ind w:firstLine="709"/>
        <w:jc w:val="both"/>
        <w:rPr>
          <w:rFonts w:cs="Times New Roman"/>
        </w:rPr>
      </w:pPr>
      <w:r w:rsidRPr="00BF6EE4">
        <w:rPr>
          <w:rFonts w:cs="Times New Roman"/>
        </w:rPr>
        <w:lastRenderedPageBreak/>
        <w:t>Необхідно розглянути заходи та політику, щоб збільшити обмін знаннями, зосередившись на проблемах, з якими</w:t>
      </w:r>
      <w:r>
        <w:rPr>
          <w:rFonts w:cs="Times New Roman"/>
        </w:rPr>
        <w:t xml:space="preserve"> стикаються туристичні напрямки. </w:t>
      </w:r>
      <w:r w:rsidRPr="00BF6EE4">
        <w:rPr>
          <w:rFonts w:cs="Times New Roman"/>
        </w:rPr>
        <w:t xml:space="preserve">Існує потреба покращити загальний європейський бренд шляхом кращої координації між різними країнами та зацікавленими сторонами. </w:t>
      </w:r>
      <w:r>
        <w:rPr>
          <w:rFonts w:cs="Times New Roman"/>
        </w:rPr>
        <w:t>Країни Західної Європи</w:t>
      </w:r>
      <w:r w:rsidRPr="00BF6EE4">
        <w:rPr>
          <w:rFonts w:cs="Times New Roman"/>
        </w:rPr>
        <w:t xml:space="preserve"> повинні переглянути свої тра</w:t>
      </w:r>
      <w:r>
        <w:rPr>
          <w:rFonts w:cs="Times New Roman"/>
        </w:rPr>
        <w:t>диційні маркетингові стратегії для розвитку подієвого туризму</w:t>
      </w:r>
      <w:r w:rsidRPr="00BF6EE4">
        <w:rPr>
          <w:rFonts w:cs="Times New Roman"/>
        </w:rPr>
        <w:t>.</w:t>
      </w:r>
    </w:p>
    <w:p w:rsidR="00372859" w:rsidRDefault="00372859" w:rsidP="00372859">
      <w:pPr>
        <w:spacing w:after="0" w:line="360" w:lineRule="auto"/>
        <w:ind w:firstLine="708"/>
        <w:jc w:val="both"/>
        <w:rPr>
          <w:rFonts w:cs="Times New Roman"/>
          <w:szCs w:val="28"/>
        </w:rPr>
      </w:pPr>
      <w:r w:rsidRPr="003C5977">
        <w:rPr>
          <w:rFonts w:cs="Times New Roman"/>
          <w:szCs w:val="28"/>
        </w:rPr>
        <w:t xml:space="preserve">Ще в червні 2010 року Європейська Комісія </w:t>
      </w:r>
      <w:r>
        <w:rPr>
          <w:rFonts w:cs="Times New Roman"/>
          <w:szCs w:val="28"/>
        </w:rPr>
        <w:t>розробила Повідомлення</w:t>
      </w:r>
      <w:r w:rsidRPr="003C5977">
        <w:rPr>
          <w:rFonts w:cs="Times New Roman"/>
          <w:szCs w:val="28"/>
        </w:rPr>
        <w:t xml:space="preserve"> «Європа – місце призначення №1 у світі – нові політичні рамки для туризму в Європі»</w:t>
      </w:r>
      <w:r>
        <w:rPr>
          <w:rFonts w:cs="Times New Roman"/>
          <w:szCs w:val="28"/>
        </w:rPr>
        <w:t xml:space="preserve"> [29</w:t>
      </w:r>
      <w:r w:rsidRPr="00255E30">
        <w:rPr>
          <w:rFonts w:cs="Times New Roman"/>
          <w:szCs w:val="28"/>
        </w:rPr>
        <w:t>]</w:t>
      </w:r>
      <w:r w:rsidRPr="003C5977">
        <w:rPr>
          <w:rFonts w:cs="Times New Roman"/>
          <w:szCs w:val="28"/>
        </w:rPr>
        <w:t xml:space="preserve">. Це </w:t>
      </w:r>
    </w:p>
    <w:p w:rsidR="00372859" w:rsidRPr="003C5977" w:rsidRDefault="00372859" w:rsidP="00372859">
      <w:pPr>
        <w:spacing w:after="0" w:line="360" w:lineRule="auto"/>
        <w:jc w:val="both"/>
        <w:rPr>
          <w:rFonts w:cs="Times New Roman"/>
          <w:szCs w:val="28"/>
        </w:rPr>
      </w:pPr>
      <w:r>
        <w:rPr>
          <w:rFonts w:cs="Times New Roman"/>
          <w:szCs w:val="28"/>
        </w:rPr>
        <w:t>стало основою для побудови нової стратегії</w:t>
      </w:r>
      <w:r w:rsidRPr="003C5977">
        <w:rPr>
          <w:rFonts w:cs="Times New Roman"/>
          <w:szCs w:val="28"/>
        </w:rPr>
        <w:t xml:space="preserve"> та план</w:t>
      </w:r>
      <w:r>
        <w:rPr>
          <w:rFonts w:cs="Times New Roman"/>
          <w:szCs w:val="28"/>
        </w:rPr>
        <w:t>у</w:t>
      </w:r>
      <w:r w:rsidRPr="003C5977">
        <w:rPr>
          <w:rFonts w:cs="Times New Roman"/>
          <w:szCs w:val="28"/>
        </w:rPr>
        <w:t xml:space="preserve"> дій щодо </w:t>
      </w:r>
      <w:r>
        <w:rPr>
          <w:rFonts w:cs="Times New Roman"/>
          <w:szCs w:val="28"/>
        </w:rPr>
        <w:t>розвитку туризму, зокрема подієвого, в усіх регіонах Європи</w:t>
      </w:r>
      <w:r w:rsidRPr="003C5977">
        <w:rPr>
          <w:rFonts w:cs="Times New Roman"/>
          <w:szCs w:val="28"/>
        </w:rPr>
        <w:t>.</w:t>
      </w:r>
      <w:r>
        <w:rPr>
          <w:rFonts w:cs="Times New Roman"/>
          <w:szCs w:val="28"/>
        </w:rPr>
        <w:t xml:space="preserve"> </w:t>
      </w:r>
      <w:r w:rsidRPr="003C5977">
        <w:rPr>
          <w:rFonts w:cs="Times New Roman"/>
          <w:szCs w:val="28"/>
        </w:rPr>
        <w:t>Було визн</w:t>
      </w:r>
      <w:r>
        <w:rPr>
          <w:rFonts w:cs="Times New Roman"/>
          <w:szCs w:val="28"/>
        </w:rPr>
        <w:t>ачено чотири пріоритети для дій</w:t>
      </w:r>
      <w:r w:rsidRPr="003C5977">
        <w:rPr>
          <w:rFonts w:cs="Times New Roman"/>
          <w:szCs w:val="28"/>
        </w:rPr>
        <w:t>:</w:t>
      </w:r>
    </w:p>
    <w:p w:rsidR="00372859" w:rsidRPr="00593720" w:rsidRDefault="00372859" w:rsidP="00372859">
      <w:pPr>
        <w:pStyle w:val="af"/>
        <w:numPr>
          <w:ilvl w:val="0"/>
          <w:numId w:val="14"/>
        </w:numPr>
        <w:spacing w:after="0" w:line="360" w:lineRule="auto"/>
        <w:jc w:val="both"/>
        <w:rPr>
          <w:rFonts w:cs="Times New Roman"/>
          <w:szCs w:val="28"/>
        </w:rPr>
      </w:pPr>
      <w:r>
        <w:rPr>
          <w:rFonts w:cs="Times New Roman"/>
          <w:szCs w:val="28"/>
        </w:rPr>
        <w:t>с</w:t>
      </w:r>
      <w:r w:rsidRPr="00593720">
        <w:rPr>
          <w:rFonts w:cs="Times New Roman"/>
          <w:szCs w:val="28"/>
        </w:rPr>
        <w:t>тимулювати конкурентоспроможність у європейському туристичному секторі;</w:t>
      </w:r>
    </w:p>
    <w:p w:rsidR="00372859" w:rsidRPr="00593720" w:rsidRDefault="00372859" w:rsidP="00372859">
      <w:pPr>
        <w:pStyle w:val="af"/>
        <w:numPr>
          <w:ilvl w:val="0"/>
          <w:numId w:val="14"/>
        </w:numPr>
        <w:spacing w:after="0" w:line="360" w:lineRule="auto"/>
        <w:jc w:val="both"/>
        <w:rPr>
          <w:rFonts w:cs="Times New Roman"/>
          <w:szCs w:val="28"/>
        </w:rPr>
      </w:pPr>
      <w:r>
        <w:rPr>
          <w:rFonts w:cs="Times New Roman"/>
          <w:szCs w:val="28"/>
        </w:rPr>
        <w:t>с</w:t>
      </w:r>
      <w:r w:rsidRPr="00593720">
        <w:rPr>
          <w:rFonts w:cs="Times New Roman"/>
          <w:szCs w:val="28"/>
        </w:rPr>
        <w:t>прияти розвитку сталого, відповідального та якісного туризму;</w:t>
      </w:r>
    </w:p>
    <w:p w:rsidR="00372859" w:rsidRPr="00593720" w:rsidRDefault="00372859" w:rsidP="00372859">
      <w:pPr>
        <w:pStyle w:val="af"/>
        <w:numPr>
          <w:ilvl w:val="0"/>
          <w:numId w:val="14"/>
        </w:numPr>
        <w:spacing w:after="0" w:line="360" w:lineRule="auto"/>
        <w:jc w:val="both"/>
        <w:rPr>
          <w:rFonts w:cs="Times New Roman"/>
          <w:szCs w:val="28"/>
        </w:rPr>
      </w:pPr>
      <w:r>
        <w:rPr>
          <w:rFonts w:cs="Times New Roman"/>
          <w:szCs w:val="28"/>
        </w:rPr>
        <w:t>к</w:t>
      </w:r>
      <w:r w:rsidRPr="00593720">
        <w:rPr>
          <w:rFonts w:cs="Times New Roman"/>
          <w:szCs w:val="28"/>
        </w:rPr>
        <w:t xml:space="preserve">онсолідувати імідж Європи як </w:t>
      </w:r>
      <w:r>
        <w:rPr>
          <w:rFonts w:cs="Times New Roman"/>
          <w:szCs w:val="28"/>
        </w:rPr>
        <w:t>сукупності</w:t>
      </w:r>
      <w:r w:rsidRPr="00593720">
        <w:rPr>
          <w:rFonts w:cs="Times New Roman"/>
          <w:szCs w:val="28"/>
        </w:rPr>
        <w:t xml:space="preserve"> стійких, високоякісних напрямків</w:t>
      </w:r>
      <w:r>
        <w:rPr>
          <w:rFonts w:cs="Times New Roman"/>
          <w:szCs w:val="28"/>
        </w:rPr>
        <w:t xml:space="preserve"> для туризму</w:t>
      </w:r>
      <w:r w:rsidRPr="00593720">
        <w:rPr>
          <w:rFonts w:cs="Times New Roman"/>
          <w:szCs w:val="28"/>
        </w:rPr>
        <w:t>;</w:t>
      </w:r>
    </w:p>
    <w:p w:rsidR="00372859" w:rsidRPr="00593720" w:rsidRDefault="00372859" w:rsidP="00372859">
      <w:pPr>
        <w:pStyle w:val="af"/>
        <w:numPr>
          <w:ilvl w:val="0"/>
          <w:numId w:val="14"/>
        </w:numPr>
        <w:spacing w:after="0" w:line="360" w:lineRule="auto"/>
        <w:jc w:val="both"/>
        <w:rPr>
          <w:rFonts w:cs="Times New Roman"/>
          <w:szCs w:val="28"/>
        </w:rPr>
      </w:pPr>
      <w:r>
        <w:rPr>
          <w:rFonts w:cs="Times New Roman"/>
          <w:szCs w:val="28"/>
        </w:rPr>
        <w:t>м</w:t>
      </w:r>
      <w:r w:rsidRPr="00593720">
        <w:rPr>
          <w:rFonts w:cs="Times New Roman"/>
          <w:szCs w:val="28"/>
        </w:rPr>
        <w:t xml:space="preserve">аксимізувати потенціал фінансової політики </w:t>
      </w:r>
      <w:r>
        <w:rPr>
          <w:rFonts w:cs="Times New Roman"/>
          <w:szCs w:val="28"/>
        </w:rPr>
        <w:t>Європи</w:t>
      </w:r>
      <w:r w:rsidRPr="00593720">
        <w:rPr>
          <w:rFonts w:cs="Times New Roman"/>
          <w:szCs w:val="28"/>
        </w:rPr>
        <w:t xml:space="preserve"> для розвитку туризму.</w:t>
      </w:r>
    </w:p>
    <w:p w:rsidR="00372859" w:rsidRDefault="00372859" w:rsidP="00372859">
      <w:pPr>
        <w:spacing w:after="0" w:line="360" w:lineRule="auto"/>
        <w:ind w:firstLine="708"/>
        <w:jc w:val="both"/>
        <w:rPr>
          <w:rFonts w:cs="Times New Roman"/>
          <w:szCs w:val="28"/>
        </w:rPr>
      </w:pPr>
      <w:r>
        <w:rPr>
          <w:rFonts w:cs="Times New Roman"/>
          <w:szCs w:val="28"/>
        </w:rPr>
        <w:t>Для підвищення конкурентоспроможності західноєвропейського регіону необхідно р</w:t>
      </w:r>
      <w:r w:rsidRPr="003C5977">
        <w:rPr>
          <w:rFonts w:cs="Times New Roman"/>
          <w:szCs w:val="28"/>
        </w:rPr>
        <w:t>озробити узгоджену стратегію для диверсифікації просування туристичних послуг та використання спільної спадщини Європи</w:t>
      </w:r>
      <w:r>
        <w:rPr>
          <w:rFonts w:cs="Times New Roman"/>
          <w:szCs w:val="28"/>
        </w:rPr>
        <w:t>, зокрема шляхом створення знаку</w:t>
      </w:r>
      <w:r w:rsidRPr="003C5977">
        <w:rPr>
          <w:rFonts w:cs="Times New Roman"/>
          <w:szCs w:val="28"/>
        </w:rPr>
        <w:t xml:space="preserve"> європейської спадщини, </w:t>
      </w:r>
      <w:r>
        <w:rPr>
          <w:rFonts w:cs="Times New Roman"/>
          <w:szCs w:val="28"/>
        </w:rPr>
        <w:t>які використовуватимуть на таких заходах, як</w:t>
      </w:r>
      <w:r w:rsidRPr="003C5977">
        <w:rPr>
          <w:rFonts w:cs="Times New Roman"/>
          <w:szCs w:val="28"/>
        </w:rPr>
        <w:t xml:space="preserve"> Дні європейської спадщини або Премія Європейського Со</w:t>
      </w:r>
      <w:r>
        <w:rPr>
          <w:rFonts w:cs="Times New Roman"/>
          <w:szCs w:val="28"/>
        </w:rPr>
        <w:t>юзу за культурну спадщину.</w:t>
      </w:r>
    </w:p>
    <w:p w:rsidR="00372859" w:rsidRPr="003C5977" w:rsidRDefault="00372859" w:rsidP="00372859">
      <w:pPr>
        <w:spacing w:after="0" w:line="360" w:lineRule="auto"/>
        <w:jc w:val="both"/>
        <w:rPr>
          <w:rFonts w:cs="Times New Roman"/>
          <w:szCs w:val="28"/>
        </w:rPr>
      </w:pPr>
      <w:r>
        <w:rPr>
          <w:rFonts w:cs="Times New Roman"/>
          <w:szCs w:val="28"/>
        </w:rPr>
        <w:tab/>
        <w:t xml:space="preserve">Для розвитку інновацій в сфері подієвого туризму потрібно </w:t>
      </w:r>
      <w:r w:rsidRPr="003C5977">
        <w:rPr>
          <w:rFonts w:cs="Times New Roman"/>
          <w:szCs w:val="28"/>
        </w:rPr>
        <w:t>сприяти адаптації туристичного сектору та бізнесу до розвитку нових інформаційних технологій та покращити їхню конкурентоспроможність шляхом максимального використання можливої ​​синергії між двома секторами.</w:t>
      </w:r>
      <w:r>
        <w:rPr>
          <w:rFonts w:cs="Times New Roman"/>
          <w:szCs w:val="28"/>
        </w:rPr>
        <w:t xml:space="preserve"> Це дозволить покращите становище </w:t>
      </w:r>
      <w:r>
        <w:rPr>
          <w:rFonts w:cs="Times New Roman"/>
          <w:szCs w:val="28"/>
        </w:rPr>
        <w:lastRenderedPageBreak/>
        <w:t xml:space="preserve">подієвого туризму, у зв’язку з введенням карантинних обмежень та економічних криз. </w:t>
      </w:r>
    </w:p>
    <w:p w:rsidR="00372859" w:rsidRDefault="00372859" w:rsidP="00372859">
      <w:pPr>
        <w:spacing w:after="0" w:line="360" w:lineRule="auto"/>
        <w:jc w:val="both"/>
        <w:rPr>
          <w:rFonts w:cs="Times New Roman"/>
          <w:szCs w:val="28"/>
        </w:rPr>
      </w:pPr>
      <w:r>
        <w:rPr>
          <w:rFonts w:cs="Times New Roman"/>
          <w:szCs w:val="28"/>
        </w:rPr>
        <w:tab/>
        <w:t xml:space="preserve">Подієвий туризм залежить від сезонності, визначних дат тощо. Тому для заохочення продовження туристичного сезону потрібно створити </w:t>
      </w:r>
      <w:r w:rsidRPr="003C5977">
        <w:rPr>
          <w:rFonts w:cs="Times New Roman"/>
          <w:szCs w:val="28"/>
        </w:rPr>
        <w:t>механізм добровільного ту</w:t>
      </w:r>
      <w:r>
        <w:rPr>
          <w:rFonts w:cs="Times New Roman"/>
          <w:szCs w:val="28"/>
        </w:rPr>
        <w:t>ристичного обміну між державами західноєвропейського регіону</w:t>
      </w:r>
      <w:r w:rsidRPr="003C5977">
        <w:rPr>
          <w:rFonts w:cs="Times New Roman"/>
          <w:szCs w:val="28"/>
        </w:rPr>
        <w:t>, що дозволить, зокрема, певним ключовим групам, таким як молоді або літні люди, люди з обмеженою мобільністю т</w:t>
      </w:r>
      <w:r>
        <w:rPr>
          <w:rFonts w:cs="Times New Roman"/>
          <w:szCs w:val="28"/>
        </w:rPr>
        <w:t>а сім’ї з низьким рівнем доходу, відвідувати події</w:t>
      </w:r>
      <w:r w:rsidRPr="003C5977">
        <w:rPr>
          <w:rFonts w:cs="Times New Roman"/>
          <w:szCs w:val="28"/>
        </w:rPr>
        <w:t>.</w:t>
      </w:r>
      <w:r>
        <w:rPr>
          <w:rFonts w:cs="Times New Roman"/>
          <w:szCs w:val="28"/>
        </w:rPr>
        <w:t xml:space="preserve"> Окрім цього варто р</w:t>
      </w:r>
      <w:r w:rsidRPr="003C5977">
        <w:rPr>
          <w:rFonts w:cs="Times New Roman"/>
          <w:szCs w:val="28"/>
        </w:rPr>
        <w:t xml:space="preserve">озробити механізм добровільного обміну інформацією </w:t>
      </w:r>
      <w:r>
        <w:rPr>
          <w:rFonts w:cs="Times New Roman"/>
          <w:szCs w:val="28"/>
        </w:rPr>
        <w:t xml:space="preserve">в режимі онлайн </w:t>
      </w:r>
      <w:r w:rsidRPr="003C5977">
        <w:rPr>
          <w:rFonts w:cs="Times New Roman"/>
          <w:szCs w:val="28"/>
        </w:rPr>
        <w:t>для покращення координації шкільних канікул без шкоди для їхніх культурних традицій.</w:t>
      </w:r>
    </w:p>
    <w:p w:rsidR="00372859" w:rsidRPr="003C5977" w:rsidRDefault="00372859" w:rsidP="00372859">
      <w:pPr>
        <w:spacing w:after="0" w:line="360" w:lineRule="auto"/>
        <w:jc w:val="both"/>
        <w:rPr>
          <w:rFonts w:cs="Times New Roman"/>
          <w:szCs w:val="28"/>
        </w:rPr>
      </w:pPr>
      <w:r>
        <w:rPr>
          <w:rFonts w:cs="Times New Roman"/>
          <w:szCs w:val="28"/>
        </w:rPr>
        <w:tab/>
        <w:t>Варто розробити дієві методи для моніторингу ринку та визначення задоволеності туристів організованими подіями та наданими туристичними послугами: захід, оренда, проживання, транспорт тощо. Окрім цього, важливим є питання безпеки туристів. Потрібно розробити механізми для підвищення безпеки споживачів туристичних послуг, зокрема в питанні тероризму та поширенню пандемії. Оскільки ці проблеми в першу чергу стосуються організації масових заходів.</w:t>
      </w:r>
    </w:p>
    <w:p w:rsidR="00372859" w:rsidRPr="003C5977" w:rsidRDefault="00372859" w:rsidP="00372859">
      <w:pPr>
        <w:spacing w:after="0" w:line="360" w:lineRule="auto"/>
        <w:jc w:val="both"/>
        <w:rPr>
          <w:rFonts w:cs="Times New Roman"/>
          <w:szCs w:val="28"/>
        </w:rPr>
      </w:pPr>
      <w:r>
        <w:rPr>
          <w:rFonts w:cs="Times New Roman"/>
          <w:szCs w:val="28"/>
        </w:rPr>
        <w:tab/>
        <w:t xml:space="preserve">Для підвищення іміджу країн Західної Європи потрібно створити </w:t>
      </w:r>
      <w:r w:rsidRPr="003C5977">
        <w:rPr>
          <w:rFonts w:cs="Times New Roman"/>
          <w:szCs w:val="28"/>
        </w:rPr>
        <w:t>«європейський бренд»</w:t>
      </w:r>
      <w:r>
        <w:rPr>
          <w:rFonts w:cs="Times New Roman"/>
          <w:szCs w:val="28"/>
        </w:rPr>
        <w:t xml:space="preserve"> у співпраці з іншими державами Європи, щоб європейські напрямки виділялись з поміж інших міжнародних напрямків. Варто заохочувати</w:t>
      </w:r>
      <w:r w:rsidRPr="003C5977">
        <w:rPr>
          <w:rFonts w:cs="Times New Roman"/>
          <w:szCs w:val="28"/>
        </w:rPr>
        <w:t xml:space="preserve"> спільні рекламні дії на великих міжнародних заходах або на масштабних туристичних ярмарках і виставках.</w:t>
      </w:r>
      <w:r>
        <w:rPr>
          <w:rFonts w:cs="Times New Roman"/>
          <w:szCs w:val="28"/>
        </w:rPr>
        <w:t xml:space="preserve"> Посилити вплив</w:t>
      </w:r>
      <w:r w:rsidRPr="003C5977">
        <w:rPr>
          <w:rFonts w:cs="Times New Roman"/>
          <w:szCs w:val="28"/>
        </w:rPr>
        <w:t xml:space="preserve"> Європейського Союзу в міжнародних організаціях, зокрема в контексті Всесвітньої туристичної організації,</w:t>
      </w:r>
      <w:r w:rsidRPr="001B4387">
        <w:rPr>
          <w:rFonts w:cs="Times New Roman"/>
          <w:szCs w:val="28"/>
        </w:rPr>
        <w:t xml:space="preserve"> </w:t>
      </w:r>
      <w:r>
        <w:rPr>
          <w:rFonts w:cs="Times New Roman"/>
          <w:szCs w:val="28"/>
        </w:rPr>
        <w:t>Організації</w:t>
      </w:r>
      <w:r w:rsidRPr="000418D1">
        <w:rPr>
          <w:rFonts w:cs="Times New Roman"/>
          <w:szCs w:val="28"/>
        </w:rPr>
        <w:t xml:space="preserve"> економічного співробітництва та розвитку</w:t>
      </w:r>
      <w:r>
        <w:rPr>
          <w:rFonts w:cs="Times New Roman"/>
          <w:szCs w:val="28"/>
        </w:rPr>
        <w:t xml:space="preserve"> тощо [</w:t>
      </w:r>
      <w:r w:rsidRPr="00270CD0">
        <w:rPr>
          <w:rFonts w:cs="Times New Roman"/>
          <w:szCs w:val="28"/>
        </w:rPr>
        <w:t>30</w:t>
      </w:r>
      <w:r w:rsidRPr="00255E30">
        <w:rPr>
          <w:rFonts w:cs="Times New Roman"/>
          <w:szCs w:val="28"/>
        </w:rPr>
        <w:t>]</w:t>
      </w:r>
      <w:r w:rsidRPr="003C5977">
        <w:rPr>
          <w:rFonts w:cs="Times New Roman"/>
          <w:szCs w:val="28"/>
        </w:rPr>
        <w:t>.</w:t>
      </w:r>
      <w:r>
        <w:rPr>
          <w:rFonts w:cs="Times New Roman"/>
          <w:szCs w:val="28"/>
        </w:rPr>
        <w:t xml:space="preserve"> Адже більшість країн західноєвропейського регіону (окрім Швейцарії та Ліхтенштейну) є членами ЄС.</w:t>
      </w:r>
    </w:p>
    <w:p w:rsidR="00372859" w:rsidRPr="003C5977" w:rsidRDefault="00372859" w:rsidP="00372859">
      <w:pPr>
        <w:spacing w:after="0" w:line="360" w:lineRule="auto"/>
        <w:jc w:val="both"/>
        <w:rPr>
          <w:rFonts w:cs="Times New Roman"/>
          <w:szCs w:val="28"/>
        </w:rPr>
      </w:pPr>
      <w:r>
        <w:rPr>
          <w:rFonts w:cs="Times New Roman"/>
          <w:szCs w:val="28"/>
        </w:rPr>
        <w:tab/>
        <w:t>Основними пріоритетами збільшення обсягів потоків туристів для розвитку подієвого туризму є:</w:t>
      </w:r>
    </w:p>
    <w:p w:rsidR="00372859" w:rsidRPr="001B4387" w:rsidRDefault="00372859" w:rsidP="00372859">
      <w:pPr>
        <w:pStyle w:val="af"/>
        <w:numPr>
          <w:ilvl w:val="0"/>
          <w:numId w:val="15"/>
        </w:numPr>
        <w:spacing w:after="0" w:line="360" w:lineRule="auto"/>
        <w:jc w:val="both"/>
        <w:rPr>
          <w:rFonts w:cs="Times New Roman"/>
          <w:szCs w:val="28"/>
        </w:rPr>
      </w:pPr>
      <w:r w:rsidRPr="001B4387">
        <w:rPr>
          <w:rFonts w:cs="Times New Roman"/>
          <w:szCs w:val="28"/>
        </w:rPr>
        <w:t>збільшення туристичного попиту як з ЄС, так і за його межами;</w:t>
      </w:r>
    </w:p>
    <w:p w:rsidR="00372859" w:rsidRPr="001B4387" w:rsidRDefault="00372859" w:rsidP="00372859">
      <w:pPr>
        <w:pStyle w:val="af"/>
        <w:numPr>
          <w:ilvl w:val="0"/>
          <w:numId w:val="15"/>
        </w:numPr>
        <w:spacing w:after="0" w:line="360" w:lineRule="auto"/>
        <w:jc w:val="both"/>
        <w:rPr>
          <w:rFonts w:cs="Times New Roman"/>
          <w:szCs w:val="28"/>
        </w:rPr>
      </w:pPr>
      <w:r w:rsidRPr="001B4387">
        <w:rPr>
          <w:rFonts w:cs="Times New Roman"/>
          <w:szCs w:val="28"/>
        </w:rPr>
        <w:lastRenderedPageBreak/>
        <w:t>покращення якості організації та проведення івентів;</w:t>
      </w:r>
    </w:p>
    <w:p w:rsidR="00372859" w:rsidRPr="001B4387" w:rsidRDefault="00372859" w:rsidP="00372859">
      <w:pPr>
        <w:pStyle w:val="af"/>
        <w:numPr>
          <w:ilvl w:val="0"/>
          <w:numId w:val="15"/>
        </w:numPr>
        <w:spacing w:after="0" w:line="360" w:lineRule="auto"/>
        <w:jc w:val="both"/>
        <w:rPr>
          <w:rFonts w:cs="Times New Roman"/>
          <w:szCs w:val="28"/>
        </w:rPr>
      </w:pPr>
      <w:r w:rsidRPr="001B4387">
        <w:rPr>
          <w:rFonts w:cs="Times New Roman"/>
          <w:szCs w:val="28"/>
        </w:rPr>
        <w:t>підвищення якості туристичної сфери через використання технологій;</w:t>
      </w:r>
    </w:p>
    <w:p w:rsidR="00372859" w:rsidRPr="001B4387" w:rsidRDefault="00372859" w:rsidP="00372859">
      <w:pPr>
        <w:pStyle w:val="af"/>
        <w:numPr>
          <w:ilvl w:val="0"/>
          <w:numId w:val="15"/>
        </w:numPr>
        <w:spacing w:after="0" w:line="360" w:lineRule="auto"/>
        <w:jc w:val="both"/>
        <w:rPr>
          <w:rFonts w:cs="Times New Roman"/>
          <w:szCs w:val="28"/>
        </w:rPr>
      </w:pPr>
      <w:r w:rsidRPr="001B4387">
        <w:rPr>
          <w:rFonts w:cs="Times New Roman"/>
          <w:szCs w:val="28"/>
        </w:rPr>
        <w:t>розширення соціально-економічної бази знань галузі;</w:t>
      </w:r>
    </w:p>
    <w:p w:rsidR="00372859" w:rsidRPr="001B4387" w:rsidRDefault="00372859" w:rsidP="00372859">
      <w:pPr>
        <w:pStyle w:val="af"/>
        <w:numPr>
          <w:ilvl w:val="0"/>
          <w:numId w:val="15"/>
        </w:numPr>
        <w:spacing w:after="0" w:line="360" w:lineRule="auto"/>
        <w:jc w:val="both"/>
        <w:rPr>
          <w:rFonts w:cs="Times New Roman"/>
          <w:szCs w:val="28"/>
        </w:rPr>
      </w:pPr>
      <w:r w:rsidRPr="001B4387">
        <w:rPr>
          <w:rFonts w:cs="Times New Roman"/>
          <w:szCs w:val="28"/>
        </w:rPr>
        <w:t>просування Західної Європи як унікальної дестинації для подієвого туризму.</w:t>
      </w:r>
    </w:p>
    <w:p w:rsidR="00372859" w:rsidRDefault="00372859" w:rsidP="00372859">
      <w:pPr>
        <w:spacing w:after="0" w:line="360" w:lineRule="auto"/>
        <w:ind w:firstLine="708"/>
        <w:jc w:val="both"/>
        <w:rPr>
          <w:rFonts w:cs="Times New Roman"/>
          <w:szCs w:val="28"/>
        </w:rPr>
      </w:pPr>
      <w:r>
        <w:rPr>
          <w:rFonts w:cs="Times New Roman"/>
          <w:szCs w:val="28"/>
        </w:rPr>
        <w:t>Великої шкоди подієвому туризму завдала пандемія коронавірусу. Відновлення діяльності туристичної галузі стало пріоритетом для Європи, адже туризм – одне з джерел доходу країн ЄС. Тому країни Європи розробили механізми для підтримки цієї сфери:</w:t>
      </w:r>
    </w:p>
    <w:p w:rsidR="00372859" w:rsidRPr="002635BE" w:rsidRDefault="00372859" w:rsidP="00372859">
      <w:pPr>
        <w:pStyle w:val="af"/>
        <w:numPr>
          <w:ilvl w:val="0"/>
          <w:numId w:val="16"/>
        </w:numPr>
        <w:spacing w:after="0" w:line="360" w:lineRule="auto"/>
        <w:ind w:left="723"/>
        <w:jc w:val="both"/>
        <w:rPr>
          <w:rFonts w:cs="Times New Roman"/>
          <w:szCs w:val="28"/>
        </w:rPr>
      </w:pPr>
      <w:r w:rsidRPr="002635BE">
        <w:rPr>
          <w:rFonts w:cs="Times New Roman"/>
          <w:szCs w:val="28"/>
        </w:rPr>
        <w:t>створення балансу між захистом іноземних туристів та задоволенням інтересів суб’єктів туристичної галузі;</w:t>
      </w:r>
    </w:p>
    <w:p w:rsidR="00372859" w:rsidRPr="002635BE" w:rsidRDefault="00372859" w:rsidP="00372859">
      <w:pPr>
        <w:pStyle w:val="af"/>
        <w:numPr>
          <w:ilvl w:val="0"/>
          <w:numId w:val="16"/>
        </w:numPr>
        <w:spacing w:after="0" w:line="360" w:lineRule="auto"/>
        <w:ind w:left="723"/>
        <w:jc w:val="both"/>
        <w:rPr>
          <w:rFonts w:cs="Times New Roman"/>
          <w:szCs w:val="28"/>
        </w:rPr>
      </w:pPr>
      <w:r w:rsidRPr="002635BE">
        <w:rPr>
          <w:rFonts w:cs="Times New Roman"/>
          <w:szCs w:val="28"/>
        </w:rPr>
        <w:t>підтримка туристичного бізнесу;</w:t>
      </w:r>
    </w:p>
    <w:p w:rsidR="00372859" w:rsidRPr="002635BE" w:rsidRDefault="00372859" w:rsidP="00372859">
      <w:pPr>
        <w:pStyle w:val="af"/>
        <w:numPr>
          <w:ilvl w:val="0"/>
          <w:numId w:val="16"/>
        </w:numPr>
        <w:spacing w:after="0" w:line="360" w:lineRule="auto"/>
        <w:ind w:left="723"/>
        <w:jc w:val="both"/>
        <w:rPr>
          <w:rFonts w:cs="Times New Roman"/>
          <w:szCs w:val="28"/>
        </w:rPr>
      </w:pPr>
      <w:r w:rsidRPr="002635BE">
        <w:rPr>
          <w:rFonts w:cs="Times New Roman"/>
          <w:szCs w:val="28"/>
        </w:rPr>
        <w:t>координація дій для відновлення сфери туризму.</w:t>
      </w:r>
    </w:p>
    <w:p w:rsidR="00372859" w:rsidRDefault="00372859" w:rsidP="00372859">
      <w:pPr>
        <w:spacing w:after="0" w:line="360" w:lineRule="auto"/>
        <w:ind w:firstLine="708"/>
        <w:jc w:val="both"/>
        <w:rPr>
          <w:rFonts w:cs="Times New Roman"/>
        </w:rPr>
      </w:pPr>
      <w:r>
        <w:rPr>
          <w:rFonts w:cs="Times New Roman"/>
        </w:rPr>
        <w:t>Ще з початку поширення пандемії країни Західної Європи почали впроваджувати заходи для підтримки туризму та пом’якшення наслідків коронакризи. Ще у квітні 2020 року ЄС виділив 375 млрд євро на відновлення роботи  туристичної галузі всіх регіонів Європи: уряд виділив 255 млрд євро і ще 120 млрд підприємці сфери туризму [22</w:t>
      </w:r>
      <w:r w:rsidRPr="00255E30">
        <w:rPr>
          <w:rFonts w:cs="Times New Roman"/>
        </w:rPr>
        <w:t>]</w:t>
      </w:r>
      <w:r>
        <w:rPr>
          <w:rFonts w:cs="Times New Roman"/>
        </w:rPr>
        <w:t>.</w:t>
      </w:r>
    </w:p>
    <w:p w:rsidR="00372859" w:rsidRDefault="00372859" w:rsidP="00372859">
      <w:pPr>
        <w:spacing w:after="0" w:line="360" w:lineRule="auto"/>
        <w:ind w:firstLine="708"/>
        <w:jc w:val="both"/>
        <w:rPr>
          <w:rFonts w:cs="Times New Roman"/>
        </w:rPr>
      </w:pPr>
      <w:r>
        <w:rPr>
          <w:rFonts w:cs="Times New Roman"/>
        </w:rPr>
        <w:t xml:space="preserve">Країни Західної Європи почали розробляти нові дієві методи для швидкого реагування на пандемію: </w:t>
      </w:r>
    </w:p>
    <w:p w:rsidR="00372859" w:rsidRPr="00443C8E" w:rsidRDefault="00372859" w:rsidP="00372859">
      <w:pPr>
        <w:pStyle w:val="af"/>
        <w:numPr>
          <w:ilvl w:val="0"/>
          <w:numId w:val="17"/>
        </w:numPr>
        <w:spacing w:after="0" w:line="360" w:lineRule="auto"/>
        <w:ind w:left="723"/>
        <w:jc w:val="both"/>
        <w:rPr>
          <w:rFonts w:cs="Times New Roman"/>
        </w:rPr>
      </w:pPr>
      <w:r w:rsidRPr="00443C8E">
        <w:rPr>
          <w:rFonts w:cs="Times New Roman"/>
        </w:rPr>
        <w:t>використання пакетів стимулів для економіки, зокрема сфери туризму: дотації, позики, гарантії для працівників туристичної сфери;</w:t>
      </w:r>
    </w:p>
    <w:p w:rsidR="00372859" w:rsidRPr="00443C8E" w:rsidRDefault="00372859" w:rsidP="00372859">
      <w:pPr>
        <w:pStyle w:val="af"/>
        <w:numPr>
          <w:ilvl w:val="0"/>
          <w:numId w:val="17"/>
        </w:numPr>
        <w:spacing w:after="0" w:line="360" w:lineRule="auto"/>
        <w:ind w:left="723"/>
        <w:jc w:val="both"/>
        <w:rPr>
          <w:rFonts w:cs="Times New Roman"/>
        </w:rPr>
      </w:pPr>
      <w:r w:rsidRPr="00443C8E">
        <w:rPr>
          <w:rFonts w:cs="Times New Roman"/>
        </w:rPr>
        <w:t>розробка креативних рішень для підтримки бізнесу: мораторій на сплату податків, збільшення термінів оплати внесків;</w:t>
      </w:r>
    </w:p>
    <w:p w:rsidR="00372859" w:rsidRPr="00443C8E" w:rsidRDefault="00372859" w:rsidP="00372859">
      <w:pPr>
        <w:pStyle w:val="af"/>
        <w:numPr>
          <w:ilvl w:val="0"/>
          <w:numId w:val="17"/>
        </w:numPr>
        <w:spacing w:after="0" w:line="360" w:lineRule="auto"/>
        <w:ind w:left="723"/>
        <w:jc w:val="both"/>
        <w:rPr>
          <w:rFonts w:cs="Times New Roman"/>
        </w:rPr>
      </w:pPr>
      <w:r w:rsidRPr="00443C8E">
        <w:rPr>
          <w:rFonts w:cs="Times New Roman"/>
        </w:rPr>
        <w:t>підвищення рівня захисту туристів.</w:t>
      </w:r>
    </w:p>
    <w:p w:rsidR="00372859" w:rsidRDefault="00372859" w:rsidP="00372859">
      <w:pPr>
        <w:spacing w:after="0" w:line="360" w:lineRule="auto"/>
        <w:ind w:firstLine="708"/>
        <w:jc w:val="both"/>
        <w:rPr>
          <w:rFonts w:cs="Times New Roman"/>
        </w:rPr>
      </w:pPr>
      <w:r>
        <w:rPr>
          <w:rFonts w:cs="Times New Roman"/>
        </w:rPr>
        <w:t>Країни почали активно співпрацювати для створення ефективних рішень щодо подолання кризи. В обговоренні брали участь не лише представники туристичного бізнесу, а й дотичних сфер. В Бельгії питання виходу з кризи вирішували державні органи разом із приватними компаніями. Вони створювали плани відновлення та періодично моніторили ситуацію на ринку.</w:t>
      </w:r>
    </w:p>
    <w:p w:rsidR="00372859" w:rsidRDefault="00372859" w:rsidP="00372859">
      <w:pPr>
        <w:spacing w:after="0" w:line="360" w:lineRule="auto"/>
        <w:ind w:firstLine="708"/>
        <w:jc w:val="both"/>
        <w:rPr>
          <w:rFonts w:cs="Times New Roman"/>
        </w:rPr>
      </w:pPr>
      <w:r>
        <w:rPr>
          <w:rFonts w:cs="Times New Roman"/>
        </w:rPr>
        <w:lastRenderedPageBreak/>
        <w:t xml:space="preserve">Уряд Франції змінив умови анулювання бронювання путівок. Запроваджено використання кредитів та ваучерів на еквівалентні суми на подорожі. Це було зроблено для того, щоб уникнути відтоку обсягів грошей та допомогти туристичним фірмам пережити карантинні обмеження. Клієнти мали право повернути кошти через півтора року, якщо ваучер не використовувався. </w:t>
      </w:r>
    </w:p>
    <w:p w:rsidR="00372859" w:rsidRDefault="00372859" w:rsidP="00372859">
      <w:pPr>
        <w:spacing w:after="0" w:line="360" w:lineRule="auto"/>
        <w:jc w:val="both"/>
        <w:rPr>
          <w:rFonts w:cs="Times New Roman"/>
        </w:rPr>
      </w:pPr>
      <w:r>
        <w:rPr>
          <w:rFonts w:cs="Times New Roman"/>
        </w:rPr>
        <w:tab/>
        <w:t xml:space="preserve">Інші країни Західної Європи впроваджували різноманітні заходи (фінансові, матеріальні, соціальні) для підтримки туристичного бізнесу та робочих місць. Для цього використовувались субсидування податків та зборів або ж призупинення нарахування податків. </w:t>
      </w:r>
    </w:p>
    <w:p w:rsidR="00372859" w:rsidRDefault="00372859" w:rsidP="00372859">
      <w:pPr>
        <w:spacing w:after="0" w:line="360" w:lineRule="auto"/>
        <w:jc w:val="both"/>
        <w:rPr>
          <w:rFonts w:cs="Times New Roman"/>
        </w:rPr>
      </w:pPr>
      <w:r>
        <w:rPr>
          <w:rFonts w:cs="Times New Roman"/>
        </w:rPr>
        <w:tab/>
        <w:t xml:space="preserve">Європейські експерти прогнозують, що туристична галузь відновиться протягом 2-4 років. Подієвий туризм дуже залежний від карантинних заходів, тому швидкого відновлення не варто очікувати. Тому підтримка з боку держави є надзвичайно важливою для туристичного бізнесу. </w:t>
      </w:r>
    </w:p>
    <w:p w:rsidR="00372859" w:rsidRDefault="00372859" w:rsidP="00372859">
      <w:pPr>
        <w:spacing w:after="0" w:line="360" w:lineRule="auto"/>
        <w:ind w:firstLine="708"/>
        <w:jc w:val="both"/>
        <w:rPr>
          <w:rFonts w:cs="Times New Roman"/>
        </w:rPr>
      </w:pPr>
      <w:r>
        <w:rPr>
          <w:rFonts w:cs="Times New Roman"/>
        </w:rPr>
        <w:t xml:space="preserve">Пандемія </w:t>
      </w:r>
      <w:r w:rsidRPr="0017183E">
        <w:rPr>
          <w:rFonts w:cs="Times New Roman"/>
        </w:rPr>
        <w:t xml:space="preserve">COVID-19 </w:t>
      </w:r>
      <w:r>
        <w:rPr>
          <w:rFonts w:cs="Times New Roman"/>
        </w:rPr>
        <w:t>показала значимість вміння адаптуватися до змін. В першу чергу це стосується сфери туризму, де спостерігаються наступні зміни: перехід в онлайн-режим роботи, оцифровка даних, підтримка туристичного бізнесу на кожному етапі виходу з кризи, знаходження нових способів зберегти робочі місця та підвищити безпеку туристів. Для того, щоб покращити ситуацію на ринку подієвого туризму варто активно використовувати програми підтримки бізнесу туристичної сфери та запевнити туристів у безпечності подорожей.</w:t>
      </w:r>
    </w:p>
    <w:p w:rsidR="00372859" w:rsidRDefault="00372859" w:rsidP="00372859">
      <w:pPr>
        <w:spacing w:after="0" w:line="360" w:lineRule="auto"/>
        <w:ind w:firstLine="708"/>
        <w:jc w:val="both"/>
        <w:rPr>
          <w:rFonts w:cs="Times New Roman"/>
        </w:rPr>
      </w:pPr>
      <w:r>
        <w:rPr>
          <w:rFonts w:cs="Times New Roman"/>
        </w:rPr>
        <w:t xml:space="preserve">Потрібно забезпечити своєчасне отримання статичних даних для прийняття стратегічних рішень та розробки програм для підтримки бізнесу. Ці рішення повинні прийматись на основі принципів </w:t>
      </w:r>
      <w:r w:rsidRPr="0017183E">
        <w:rPr>
          <w:rFonts w:cs="Times New Roman"/>
        </w:rPr>
        <w:t>конкурентоспроможності</w:t>
      </w:r>
      <w:r>
        <w:rPr>
          <w:rFonts w:cs="Times New Roman"/>
        </w:rPr>
        <w:t>, відкритості,</w:t>
      </w:r>
      <w:r w:rsidRPr="0017183E">
        <w:rPr>
          <w:rFonts w:cs="Times New Roman"/>
        </w:rPr>
        <w:t xml:space="preserve"> солідарності, стійкості, захисті зайнятості</w:t>
      </w:r>
      <w:r>
        <w:rPr>
          <w:rFonts w:cs="Times New Roman"/>
        </w:rPr>
        <w:t xml:space="preserve"> та</w:t>
      </w:r>
      <w:r w:rsidRPr="0017183E">
        <w:rPr>
          <w:rFonts w:cs="Times New Roman"/>
        </w:rPr>
        <w:t xml:space="preserve"> доходів</w:t>
      </w:r>
      <w:r>
        <w:rPr>
          <w:rFonts w:cs="Times New Roman"/>
        </w:rPr>
        <w:t>,</w:t>
      </w:r>
      <w:r w:rsidRPr="0017183E">
        <w:rPr>
          <w:rFonts w:cs="Times New Roman"/>
        </w:rPr>
        <w:t xml:space="preserve"> участі </w:t>
      </w:r>
      <w:r>
        <w:rPr>
          <w:rFonts w:cs="Times New Roman"/>
        </w:rPr>
        <w:t xml:space="preserve">партнерів в </w:t>
      </w:r>
      <w:r w:rsidRPr="0017183E">
        <w:rPr>
          <w:rFonts w:cs="Times New Roman"/>
        </w:rPr>
        <w:t>соціальн</w:t>
      </w:r>
      <w:r>
        <w:rPr>
          <w:rFonts w:cs="Times New Roman"/>
        </w:rPr>
        <w:t>ому житті</w:t>
      </w:r>
      <w:r w:rsidRPr="0017183E">
        <w:rPr>
          <w:rFonts w:cs="Times New Roman"/>
        </w:rPr>
        <w:t>.</w:t>
      </w:r>
    </w:p>
    <w:p w:rsidR="00372859" w:rsidRDefault="00372859" w:rsidP="00372859">
      <w:pPr>
        <w:spacing w:after="0" w:line="360" w:lineRule="auto"/>
        <w:ind w:firstLine="708"/>
        <w:jc w:val="both"/>
        <w:rPr>
          <w:rFonts w:cs="Times New Roman"/>
        </w:rPr>
      </w:pPr>
      <w:r>
        <w:rPr>
          <w:rFonts w:cs="Times New Roman"/>
        </w:rPr>
        <w:t>Відновлення та розвиток подієвого туризму повинен залежати від активних відносин між усіма державами Західної Європи та Європейського Союзу загалом. Потрібно підвищену увагу приділити захисту бізнесу та розробці антикризових заходів:</w:t>
      </w:r>
    </w:p>
    <w:p w:rsidR="00372859" w:rsidRPr="006F77DF" w:rsidRDefault="00372859" w:rsidP="00372859">
      <w:pPr>
        <w:pStyle w:val="af"/>
        <w:numPr>
          <w:ilvl w:val="0"/>
          <w:numId w:val="18"/>
        </w:numPr>
        <w:spacing w:after="0" w:line="360" w:lineRule="auto"/>
        <w:jc w:val="both"/>
        <w:rPr>
          <w:rFonts w:cs="Times New Roman"/>
        </w:rPr>
      </w:pPr>
      <w:r w:rsidRPr="006F77DF">
        <w:rPr>
          <w:rFonts w:cs="Times New Roman"/>
        </w:rPr>
        <w:lastRenderedPageBreak/>
        <w:t>проведення консультацій з усіма учасниками туристичного сектору для підготовки та проведення антикризових заходів та розробки стратегії для розвитку подієвого туризму;</w:t>
      </w:r>
    </w:p>
    <w:p w:rsidR="00372859" w:rsidRPr="006F77DF" w:rsidRDefault="00372859" w:rsidP="00372859">
      <w:pPr>
        <w:pStyle w:val="af"/>
        <w:numPr>
          <w:ilvl w:val="0"/>
          <w:numId w:val="18"/>
        </w:numPr>
        <w:spacing w:after="0" w:line="360" w:lineRule="auto"/>
        <w:jc w:val="both"/>
        <w:rPr>
          <w:rFonts w:cs="Times New Roman"/>
        </w:rPr>
      </w:pPr>
      <w:r w:rsidRPr="006F77DF">
        <w:rPr>
          <w:rFonts w:cs="Times New Roman"/>
        </w:rPr>
        <w:t>розробити стратегію для розвитку внутрішнього і в’їзного  туризму, підготувати регіони для роботи в посткарантинних умовах;</w:t>
      </w:r>
    </w:p>
    <w:p w:rsidR="00372859" w:rsidRPr="006F77DF" w:rsidRDefault="00372859" w:rsidP="00372859">
      <w:pPr>
        <w:pStyle w:val="af"/>
        <w:numPr>
          <w:ilvl w:val="0"/>
          <w:numId w:val="18"/>
        </w:numPr>
        <w:spacing w:after="0" w:line="360" w:lineRule="auto"/>
        <w:jc w:val="both"/>
        <w:rPr>
          <w:rFonts w:cs="Times New Roman"/>
        </w:rPr>
      </w:pPr>
      <w:r w:rsidRPr="006F77DF">
        <w:rPr>
          <w:rFonts w:cs="Times New Roman"/>
        </w:rPr>
        <w:t>забезпечувати оперативне поширення інформації щодо запровадження обмежувальних заходів в залежності від епідеміологічної ситуації;</w:t>
      </w:r>
    </w:p>
    <w:p w:rsidR="00372859" w:rsidRPr="006F77DF" w:rsidRDefault="00372859" w:rsidP="00372859">
      <w:pPr>
        <w:pStyle w:val="af"/>
        <w:numPr>
          <w:ilvl w:val="0"/>
          <w:numId w:val="18"/>
        </w:numPr>
        <w:spacing w:after="0" w:line="360" w:lineRule="auto"/>
        <w:jc w:val="both"/>
        <w:rPr>
          <w:rFonts w:cs="Times New Roman"/>
        </w:rPr>
      </w:pPr>
      <w:r w:rsidRPr="006F77DF">
        <w:rPr>
          <w:rFonts w:cs="Times New Roman"/>
        </w:rPr>
        <w:t>створити механізм відшкодування коштів</w:t>
      </w:r>
      <w:r>
        <w:rPr>
          <w:rFonts w:cs="Times New Roman"/>
        </w:rPr>
        <w:t xml:space="preserve"> в разі невикористання ваучерів;</w:t>
      </w:r>
    </w:p>
    <w:p w:rsidR="00372859" w:rsidRPr="006F77DF" w:rsidRDefault="00372859" w:rsidP="00372859">
      <w:pPr>
        <w:pStyle w:val="af"/>
        <w:numPr>
          <w:ilvl w:val="0"/>
          <w:numId w:val="18"/>
        </w:numPr>
        <w:spacing w:after="0" w:line="360" w:lineRule="auto"/>
        <w:jc w:val="both"/>
        <w:rPr>
          <w:rFonts w:cs="Times New Roman"/>
        </w:rPr>
      </w:pPr>
      <w:r w:rsidRPr="006F77DF">
        <w:rPr>
          <w:rFonts w:cs="Times New Roman"/>
        </w:rPr>
        <w:t>організувати моніторинг впровадження заходів підтримки бізнесу в питанні ліквідності, кредитування тощо;</w:t>
      </w:r>
    </w:p>
    <w:p w:rsidR="00372859" w:rsidRPr="006F77DF" w:rsidRDefault="00372859" w:rsidP="00372859">
      <w:pPr>
        <w:pStyle w:val="af"/>
        <w:numPr>
          <w:ilvl w:val="0"/>
          <w:numId w:val="18"/>
        </w:numPr>
        <w:spacing w:after="0" w:line="360" w:lineRule="auto"/>
        <w:jc w:val="both"/>
        <w:rPr>
          <w:rFonts w:cs="Times New Roman"/>
        </w:rPr>
      </w:pPr>
      <w:r w:rsidRPr="006F77DF">
        <w:rPr>
          <w:rFonts w:cs="Times New Roman"/>
        </w:rPr>
        <w:t>створити ефективні програми, які будуть напрямлені на розвиток інновацій в сфері подієвого туризму;</w:t>
      </w:r>
    </w:p>
    <w:p w:rsidR="00372859" w:rsidRPr="006F77DF" w:rsidRDefault="00372859" w:rsidP="00372859">
      <w:pPr>
        <w:pStyle w:val="af"/>
        <w:numPr>
          <w:ilvl w:val="0"/>
          <w:numId w:val="18"/>
        </w:numPr>
        <w:spacing w:after="0" w:line="360" w:lineRule="auto"/>
        <w:jc w:val="both"/>
        <w:rPr>
          <w:rFonts w:cs="Times New Roman"/>
        </w:rPr>
      </w:pPr>
      <w:r w:rsidRPr="006F77DF">
        <w:rPr>
          <w:rFonts w:cs="Times New Roman"/>
        </w:rPr>
        <w:t>залучення інвестицій для підвищення конкурентоспроможності туристичних продуктів;</w:t>
      </w:r>
    </w:p>
    <w:p w:rsidR="00372859" w:rsidRPr="006F77DF" w:rsidRDefault="00372859" w:rsidP="00372859">
      <w:pPr>
        <w:pStyle w:val="af"/>
        <w:numPr>
          <w:ilvl w:val="0"/>
          <w:numId w:val="18"/>
        </w:numPr>
        <w:spacing w:after="0" w:line="360" w:lineRule="auto"/>
        <w:jc w:val="both"/>
        <w:rPr>
          <w:rFonts w:cs="Times New Roman"/>
        </w:rPr>
      </w:pPr>
      <w:r w:rsidRPr="006F77DF">
        <w:rPr>
          <w:rFonts w:cs="Times New Roman"/>
        </w:rPr>
        <w:t>встановлення партнерських відносин та покращення координації дій для адаптації туризму до роботи в посткарантинних умовах.</w:t>
      </w:r>
    </w:p>
    <w:p w:rsidR="00372859" w:rsidRDefault="00372859" w:rsidP="00372859">
      <w:pPr>
        <w:spacing w:after="0" w:line="360" w:lineRule="auto"/>
        <w:ind w:firstLine="708"/>
        <w:jc w:val="both"/>
        <w:rPr>
          <w:rFonts w:cs="Times New Roman"/>
        </w:rPr>
      </w:pPr>
      <w:r>
        <w:rPr>
          <w:rFonts w:cs="Times New Roman"/>
        </w:rPr>
        <w:t>В розробці заходів для подолання кризи, спричиненої пандемією</w:t>
      </w:r>
      <w:r w:rsidRPr="00D66373">
        <w:rPr>
          <w:rFonts w:cs="Times New Roman"/>
        </w:rPr>
        <w:t xml:space="preserve"> </w:t>
      </w:r>
      <w:r w:rsidRPr="0017183E">
        <w:rPr>
          <w:rFonts w:cs="Times New Roman"/>
        </w:rPr>
        <w:t>COVID-19</w:t>
      </w:r>
      <w:r>
        <w:rPr>
          <w:rFonts w:cs="Times New Roman"/>
        </w:rPr>
        <w:t xml:space="preserve"> потрібно брати до уваги </w:t>
      </w:r>
      <w:r w:rsidRPr="0017183E">
        <w:rPr>
          <w:rFonts w:cs="Times New Roman"/>
        </w:rPr>
        <w:t>рекомендації Глобального кризового комітету з туризму</w:t>
      </w:r>
      <w:r>
        <w:rPr>
          <w:rFonts w:cs="Times New Roman"/>
        </w:rPr>
        <w:t xml:space="preserve"> [31</w:t>
      </w:r>
      <w:r w:rsidRPr="00255E30">
        <w:rPr>
          <w:rFonts w:cs="Times New Roman"/>
        </w:rPr>
        <w:t>]</w:t>
      </w:r>
      <w:r>
        <w:rPr>
          <w:rFonts w:cs="Times New Roman"/>
        </w:rPr>
        <w:t>:</w:t>
      </w:r>
    </w:p>
    <w:p w:rsidR="00372859" w:rsidRPr="000A5AF5" w:rsidRDefault="00372859" w:rsidP="00372859">
      <w:pPr>
        <w:pStyle w:val="af"/>
        <w:numPr>
          <w:ilvl w:val="0"/>
          <w:numId w:val="19"/>
        </w:numPr>
        <w:spacing w:after="0" w:line="360" w:lineRule="auto"/>
        <w:jc w:val="both"/>
        <w:rPr>
          <w:rFonts w:cs="Times New Roman"/>
        </w:rPr>
      </w:pPr>
      <w:r w:rsidRPr="000A5AF5">
        <w:rPr>
          <w:rFonts w:cs="Times New Roman"/>
        </w:rPr>
        <w:t>Інвестиції – сприяти інвестиціям, що впливають на економічне зростання, створення робочих місць і стійкості в туризмі,</w:t>
      </w:r>
      <w:r>
        <w:rPr>
          <w:rFonts w:cs="Times New Roman"/>
        </w:rPr>
        <w:t xml:space="preserve"> використання</w:t>
      </w:r>
      <w:r w:rsidRPr="000A5AF5">
        <w:rPr>
          <w:rFonts w:cs="Times New Roman"/>
        </w:rPr>
        <w:t xml:space="preserve"> державних і приватних джерел капіталу.</w:t>
      </w:r>
    </w:p>
    <w:p w:rsidR="00372859" w:rsidRPr="000A5AF5" w:rsidRDefault="00372859" w:rsidP="00372859">
      <w:pPr>
        <w:pStyle w:val="af"/>
        <w:numPr>
          <w:ilvl w:val="0"/>
          <w:numId w:val="19"/>
        </w:numPr>
        <w:spacing w:after="0" w:line="360" w:lineRule="auto"/>
        <w:jc w:val="both"/>
        <w:rPr>
          <w:rFonts w:cs="Times New Roman"/>
        </w:rPr>
      </w:pPr>
      <w:r w:rsidRPr="000A5AF5">
        <w:rPr>
          <w:rFonts w:cs="Times New Roman"/>
        </w:rPr>
        <w:t>Розвиток цифрових навичок – використовувати інновації та цифрові досягнення</w:t>
      </w:r>
      <w:r>
        <w:rPr>
          <w:rFonts w:cs="Times New Roman"/>
        </w:rPr>
        <w:t xml:space="preserve">, які нададуть </w:t>
      </w:r>
      <w:r w:rsidRPr="000A5AF5">
        <w:rPr>
          <w:rFonts w:cs="Times New Roman"/>
        </w:rPr>
        <w:t>туризму можливості покращ</w:t>
      </w:r>
      <w:r>
        <w:rPr>
          <w:rFonts w:cs="Times New Roman"/>
        </w:rPr>
        <w:t>ува</w:t>
      </w:r>
      <w:r w:rsidRPr="000A5AF5">
        <w:rPr>
          <w:rFonts w:cs="Times New Roman"/>
        </w:rPr>
        <w:t>ти інклюзивність, розшир</w:t>
      </w:r>
      <w:r>
        <w:rPr>
          <w:rFonts w:cs="Times New Roman"/>
        </w:rPr>
        <w:t>юва</w:t>
      </w:r>
      <w:r w:rsidRPr="000A5AF5">
        <w:rPr>
          <w:rFonts w:cs="Times New Roman"/>
        </w:rPr>
        <w:t xml:space="preserve">ти можливості місцевих громад та </w:t>
      </w:r>
      <w:r>
        <w:rPr>
          <w:rFonts w:cs="Times New Roman"/>
        </w:rPr>
        <w:t>підвищувати ефективність</w:t>
      </w:r>
      <w:r w:rsidRPr="000A5AF5">
        <w:rPr>
          <w:rFonts w:cs="Times New Roman"/>
        </w:rPr>
        <w:t xml:space="preserve"> управління ресурсами.</w:t>
      </w:r>
    </w:p>
    <w:p w:rsidR="00372859" w:rsidRPr="000A5AF5" w:rsidRDefault="00372859" w:rsidP="00372859">
      <w:pPr>
        <w:pStyle w:val="af"/>
        <w:numPr>
          <w:ilvl w:val="0"/>
          <w:numId w:val="19"/>
        </w:numPr>
        <w:spacing w:after="0" w:line="360" w:lineRule="auto"/>
        <w:jc w:val="both"/>
        <w:rPr>
          <w:rFonts w:cs="Times New Roman"/>
        </w:rPr>
      </w:pPr>
      <w:r w:rsidRPr="000A5AF5">
        <w:rPr>
          <w:rFonts w:cs="Times New Roman"/>
        </w:rPr>
        <w:t>Освіта – інвестувати в туристичну освіту, перейти на онлайн-формат</w:t>
      </w:r>
      <w:r>
        <w:rPr>
          <w:rFonts w:cs="Times New Roman"/>
        </w:rPr>
        <w:t>и</w:t>
      </w:r>
      <w:r w:rsidRPr="000A5AF5">
        <w:rPr>
          <w:rFonts w:cs="Times New Roman"/>
        </w:rPr>
        <w:t xml:space="preserve"> навчання.</w:t>
      </w:r>
    </w:p>
    <w:p w:rsidR="00372859" w:rsidRDefault="00372859" w:rsidP="00372859">
      <w:pPr>
        <w:spacing w:after="0" w:line="360" w:lineRule="auto"/>
        <w:ind w:firstLine="708"/>
        <w:jc w:val="both"/>
        <w:rPr>
          <w:rFonts w:cs="Times New Roman"/>
        </w:rPr>
      </w:pPr>
      <w:r>
        <w:rPr>
          <w:rFonts w:cs="Times New Roman"/>
        </w:rPr>
        <w:lastRenderedPageBreak/>
        <w:t xml:space="preserve">Окрім цього комітет закликає прислуховуватись до порад ВООЗ, яка разом з ООН співпрацює для зменшення негативного впливу пандемії. Організації закликають </w:t>
      </w:r>
      <w:r w:rsidRPr="00256426">
        <w:rPr>
          <w:rFonts w:cs="Times New Roman"/>
        </w:rPr>
        <w:t>до відповідальності та посиленої координації для забезпечення вжиття заходів охорони здоров’я, що забезпечують безпеку та захист засобів до існування.</w:t>
      </w:r>
    </w:p>
    <w:p w:rsidR="00372859" w:rsidRPr="00D115F6" w:rsidRDefault="00372859" w:rsidP="00372859">
      <w:pPr>
        <w:pStyle w:val="af8"/>
        <w:tabs>
          <w:tab w:val="left" w:pos="851"/>
        </w:tabs>
        <w:spacing w:before="0" w:beforeAutospacing="0" w:after="0" w:afterAutospacing="0" w:line="360" w:lineRule="auto"/>
        <w:ind w:firstLine="709"/>
        <w:jc w:val="both"/>
        <w:rPr>
          <w:rFonts w:ascii="Times New Roman" w:hAnsi="Times New Roman"/>
          <w:sz w:val="28"/>
          <w:szCs w:val="28"/>
        </w:rPr>
      </w:pPr>
      <w:r w:rsidRPr="00D115F6">
        <w:rPr>
          <w:rFonts w:ascii="Times New Roman" w:hAnsi="Times New Roman"/>
          <w:sz w:val="28"/>
          <w:szCs w:val="28"/>
        </w:rPr>
        <w:t xml:space="preserve">Стимулами для розвитку подієвого туризму в західноєвропейському регіоні можуть стати: </w:t>
      </w:r>
    </w:p>
    <w:p w:rsidR="00372859" w:rsidRDefault="00372859" w:rsidP="00372859">
      <w:pPr>
        <w:pStyle w:val="af8"/>
        <w:numPr>
          <w:ilvl w:val="0"/>
          <w:numId w:val="20"/>
        </w:numPr>
        <w:tabs>
          <w:tab w:val="left" w:pos="851"/>
        </w:tabs>
        <w:spacing w:before="0" w:beforeAutospacing="0" w:after="0" w:afterAutospacing="0" w:line="360" w:lineRule="auto"/>
        <w:jc w:val="both"/>
        <w:rPr>
          <w:rFonts w:ascii="Times New Roman" w:hAnsi="Times New Roman"/>
          <w:sz w:val="28"/>
          <w:szCs w:val="28"/>
        </w:rPr>
      </w:pPr>
      <w:r w:rsidRPr="001072C6">
        <w:rPr>
          <w:rFonts w:ascii="Times New Roman" w:hAnsi="Times New Roman"/>
          <w:sz w:val="28"/>
          <w:szCs w:val="28"/>
        </w:rPr>
        <w:t>удосконалення правових засад регулюва</w:t>
      </w:r>
      <w:r>
        <w:rPr>
          <w:rFonts w:ascii="Times New Roman" w:hAnsi="Times New Roman"/>
          <w:sz w:val="28"/>
          <w:szCs w:val="28"/>
        </w:rPr>
        <w:t xml:space="preserve">ння відносин у галузі туризму; </w:t>
      </w:r>
    </w:p>
    <w:p w:rsidR="00372859" w:rsidRPr="00E62964" w:rsidRDefault="00372859" w:rsidP="00372859">
      <w:pPr>
        <w:pStyle w:val="af8"/>
        <w:numPr>
          <w:ilvl w:val="0"/>
          <w:numId w:val="20"/>
        </w:numPr>
        <w:tabs>
          <w:tab w:val="left" w:pos="851"/>
        </w:tabs>
        <w:spacing w:before="0" w:beforeAutospacing="0" w:after="0" w:afterAutospacing="0" w:line="360" w:lineRule="auto"/>
        <w:jc w:val="both"/>
        <w:rPr>
          <w:rFonts w:ascii="Times New Roman" w:hAnsi="Times New Roman"/>
          <w:sz w:val="28"/>
          <w:szCs w:val="28"/>
        </w:rPr>
      </w:pPr>
      <w:r w:rsidRPr="00E62964">
        <w:rPr>
          <w:rFonts w:ascii="Times New Roman" w:hAnsi="Times New Roman"/>
          <w:sz w:val="28"/>
          <w:szCs w:val="28"/>
        </w:rPr>
        <w:t>зменшення податкового тиску  на підприємства, що займаються організацією подій;</w:t>
      </w:r>
    </w:p>
    <w:p w:rsidR="00372859" w:rsidRPr="00E62964" w:rsidRDefault="00372859" w:rsidP="00372859">
      <w:pPr>
        <w:pStyle w:val="af8"/>
        <w:numPr>
          <w:ilvl w:val="0"/>
          <w:numId w:val="20"/>
        </w:numPr>
        <w:tabs>
          <w:tab w:val="left" w:pos="851"/>
        </w:tabs>
        <w:spacing w:before="0" w:beforeAutospacing="0" w:after="0" w:afterAutospacing="0" w:line="360" w:lineRule="auto"/>
        <w:jc w:val="both"/>
        <w:rPr>
          <w:rFonts w:ascii="Times New Roman" w:hAnsi="Times New Roman"/>
          <w:sz w:val="28"/>
          <w:szCs w:val="28"/>
        </w:rPr>
      </w:pPr>
      <w:r w:rsidRPr="00E62964">
        <w:rPr>
          <w:rFonts w:ascii="Times New Roman" w:hAnsi="Times New Roman"/>
          <w:sz w:val="28"/>
          <w:szCs w:val="28"/>
        </w:rPr>
        <w:t>збільшення капіталовкладень держави та іноземних інвесторів в цю галузь;</w:t>
      </w:r>
    </w:p>
    <w:p w:rsidR="00372859" w:rsidRPr="00E62964" w:rsidRDefault="00372859" w:rsidP="00372859">
      <w:pPr>
        <w:pStyle w:val="af8"/>
        <w:numPr>
          <w:ilvl w:val="0"/>
          <w:numId w:val="20"/>
        </w:numPr>
        <w:tabs>
          <w:tab w:val="left" w:pos="851"/>
        </w:tabs>
        <w:spacing w:before="0" w:beforeAutospacing="0" w:after="0" w:afterAutospacing="0" w:line="360" w:lineRule="auto"/>
        <w:jc w:val="both"/>
        <w:rPr>
          <w:rFonts w:ascii="Times New Roman" w:hAnsi="Times New Roman"/>
          <w:sz w:val="28"/>
          <w:szCs w:val="28"/>
        </w:rPr>
      </w:pPr>
      <w:r w:rsidRPr="00E62964">
        <w:rPr>
          <w:rFonts w:ascii="Times New Roman" w:hAnsi="Times New Roman"/>
          <w:sz w:val="28"/>
          <w:szCs w:val="28"/>
        </w:rPr>
        <w:t>активне розповсюдження інформації про проведення заходів подієвого туризму за межами країни, що збільшить обсяг в’їзного туризму;</w:t>
      </w:r>
    </w:p>
    <w:p w:rsidR="00372859" w:rsidRPr="00E62964" w:rsidRDefault="00372859" w:rsidP="00372859">
      <w:pPr>
        <w:pStyle w:val="af8"/>
        <w:numPr>
          <w:ilvl w:val="0"/>
          <w:numId w:val="20"/>
        </w:numPr>
        <w:tabs>
          <w:tab w:val="left" w:pos="851"/>
        </w:tabs>
        <w:spacing w:before="0" w:beforeAutospacing="0" w:after="0" w:afterAutospacing="0" w:line="360" w:lineRule="auto"/>
        <w:jc w:val="both"/>
        <w:rPr>
          <w:rFonts w:ascii="Times New Roman" w:hAnsi="Times New Roman"/>
          <w:sz w:val="28"/>
          <w:szCs w:val="28"/>
        </w:rPr>
      </w:pPr>
      <w:r w:rsidRPr="00E62964">
        <w:rPr>
          <w:rFonts w:ascii="Times New Roman" w:hAnsi="Times New Roman"/>
          <w:sz w:val="28"/>
          <w:szCs w:val="28"/>
        </w:rPr>
        <w:t>тісне співробітництво з міжнародними організаціями та на міждержавному рівні;</w:t>
      </w:r>
    </w:p>
    <w:p w:rsidR="00372859" w:rsidRPr="00E62964" w:rsidRDefault="00372859" w:rsidP="00372859">
      <w:pPr>
        <w:pStyle w:val="af8"/>
        <w:numPr>
          <w:ilvl w:val="0"/>
          <w:numId w:val="20"/>
        </w:numPr>
        <w:tabs>
          <w:tab w:val="left" w:pos="851"/>
        </w:tabs>
        <w:spacing w:before="0" w:beforeAutospacing="0" w:after="0" w:afterAutospacing="0" w:line="360" w:lineRule="auto"/>
        <w:jc w:val="both"/>
        <w:rPr>
          <w:rFonts w:ascii="Times New Roman" w:hAnsi="Times New Roman"/>
          <w:sz w:val="28"/>
          <w:szCs w:val="28"/>
        </w:rPr>
      </w:pPr>
      <w:r w:rsidRPr="00E62964">
        <w:rPr>
          <w:rFonts w:ascii="Times New Roman" w:hAnsi="Times New Roman"/>
          <w:sz w:val="28"/>
          <w:szCs w:val="28"/>
        </w:rPr>
        <w:t xml:space="preserve">спрощення валютного, митного регулювання для залучення туристів та полегшення діяльності суб’єктів господарювання на ринку; </w:t>
      </w:r>
    </w:p>
    <w:p w:rsidR="00372859" w:rsidRDefault="00372859" w:rsidP="00372859">
      <w:pPr>
        <w:pStyle w:val="af8"/>
        <w:numPr>
          <w:ilvl w:val="0"/>
          <w:numId w:val="20"/>
        </w:numPr>
        <w:tabs>
          <w:tab w:val="left" w:pos="851"/>
        </w:tabs>
        <w:spacing w:before="0" w:beforeAutospacing="0" w:after="0" w:afterAutospacing="0" w:line="360" w:lineRule="auto"/>
        <w:jc w:val="both"/>
        <w:rPr>
          <w:rFonts w:ascii="Times New Roman" w:hAnsi="Times New Roman"/>
          <w:color w:val="FF0000"/>
          <w:sz w:val="28"/>
          <w:szCs w:val="28"/>
        </w:rPr>
      </w:pPr>
      <w:r w:rsidRPr="00654D2A">
        <w:rPr>
          <w:rFonts w:ascii="Times New Roman" w:hAnsi="Times New Roman"/>
          <w:sz w:val="28"/>
          <w:szCs w:val="28"/>
        </w:rPr>
        <w:t xml:space="preserve">створення </w:t>
      </w:r>
      <w:r w:rsidRPr="00E62964">
        <w:rPr>
          <w:rFonts w:ascii="Times New Roman" w:hAnsi="Times New Roman"/>
          <w:sz w:val="28"/>
          <w:szCs w:val="28"/>
        </w:rPr>
        <w:t>доступних подій для людей з обмеженими можливостями, дітей та людей похилого віку.</w:t>
      </w:r>
    </w:p>
    <w:p w:rsidR="00372859" w:rsidRPr="00CD743E" w:rsidRDefault="00372859" w:rsidP="00372859">
      <w:pPr>
        <w:pStyle w:val="af8"/>
        <w:tabs>
          <w:tab w:val="left" w:pos="851"/>
        </w:tabs>
        <w:spacing w:before="0" w:beforeAutospacing="0" w:after="0" w:afterAutospacing="0" w:line="360" w:lineRule="auto"/>
        <w:ind w:firstLine="709"/>
        <w:jc w:val="both"/>
        <w:rPr>
          <w:rFonts w:ascii="Times New Roman" w:hAnsi="Times New Roman"/>
          <w:sz w:val="28"/>
          <w:szCs w:val="28"/>
        </w:rPr>
      </w:pPr>
      <w:r w:rsidRPr="00CD743E">
        <w:rPr>
          <w:rFonts w:ascii="Times New Roman" w:hAnsi="Times New Roman"/>
          <w:sz w:val="28"/>
          <w:szCs w:val="28"/>
        </w:rPr>
        <w:t>Правильне позиці</w:t>
      </w:r>
      <w:r>
        <w:rPr>
          <w:rFonts w:ascii="Times New Roman" w:hAnsi="Times New Roman"/>
          <w:sz w:val="28"/>
          <w:szCs w:val="28"/>
        </w:rPr>
        <w:t>ю</w:t>
      </w:r>
      <w:r w:rsidRPr="00CD743E">
        <w:rPr>
          <w:rFonts w:ascii="Times New Roman" w:hAnsi="Times New Roman"/>
          <w:sz w:val="28"/>
          <w:szCs w:val="28"/>
        </w:rPr>
        <w:t xml:space="preserve">вання дозволить закріпити високий статус на міжнародному ринку і просунути туристичні продукти. Для цього потрібно: </w:t>
      </w:r>
    </w:p>
    <w:p w:rsidR="00372859" w:rsidRDefault="00372859" w:rsidP="00372859">
      <w:pPr>
        <w:pStyle w:val="af8"/>
        <w:numPr>
          <w:ilvl w:val="0"/>
          <w:numId w:val="21"/>
        </w:numPr>
        <w:tabs>
          <w:tab w:val="left" w:pos="851"/>
        </w:tabs>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активніше використовувати</w:t>
      </w:r>
      <w:r w:rsidRPr="001072C6">
        <w:rPr>
          <w:rFonts w:ascii="Times New Roman" w:hAnsi="Times New Roman"/>
          <w:sz w:val="28"/>
          <w:szCs w:val="28"/>
        </w:rPr>
        <w:t xml:space="preserve"> туристичн</w:t>
      </w:r>
      <w:r>
        <w:rPr>
          <w:rFonts w:ascii="Times New Roman" w:hAnsi="Times New Roman"/>
          <w:sz w:val="28"/>
          <w:szCs w:val="28"/>
        </w:rPr>
        <w:t xml:space="preserve">ий сайт Європи </w:t>
      </w:r>
      <w:r w:rsidRPr="001072C6">
        <w:rPr>
          <w:rFonts w:ascii="Times New Roman" w:hAnsi="Times New Roman"/>
          <w:sz w:val="28"/>
          <w:szCs w:val="28"/>
        </w:rPr>
        <w:t>та інш</w:t>
      </w:r>
      <w:r>
        <w:rPr>
          <w:rFonts w:ascii="Times New Roman" w:hAnsi="Times New Roman"/>
          <w:sz w:val="28"/>
          <w:szCs w:val="28"/>
        </w:rPr>
        <w:t>і</w:t>
      </w:r>
      <w:r w:rsidRPr="001072C6">
        <w:rPr>
          <w:rFonts w:ascii="Times New Roman" w:hAnsi="Times New Roman"/>
          <w:sz w:val="28"/>
          <w:szCs w:val="28"/>
        </w:rPr>
        <w:t xml:space="preserve"> інформаційн</w:t>
      </w:r>
      <w:r>
        <w:rPr>
          <w:rFonts w:ascii="Times New Roman" w:hAnsi="Times New Roman"/>
          <w:sz w:val="28"/>
          <w:szCs w:val="28"/>
        </w:rPr>
        <w:t>і</w:t>
      </w:r>
      <w:r w:rsidRPr="001072C6">
        <w:rPr>
          <w:rFonts w:ascii="Times New Roman" w:hAnsi="Times New Roman"/>
          <w:sz w:val="28"/>
          <w:szCs w:val="28"/>
        </w:rPr>
        <w:t xml:space="preserve"> </w:t>
      </w:r>
      <w:r>
        <w:rPr>
          <w:rFonts w:ascii="Times New Roman" w:hAnsi="Times New Roman"/>
          <w:sz w:val="28"/>
          <w:szCs w:val="28"/>
        </w:rPr>
        <w:t xml:space="preserve">майданчики у мережі Інтернет; </w:t>
      </w:r>
    </w:p>
    <w:p w:rsidR="00372859" w:rsidRDefault="00372859" w:rsidP="00372859">
      <w:pPr>
        <w:pStyle w:val="af8"/>
        <w:numPr>
          <w:ilvl w:val="0"/>
          <w:numId w:val="21"/>
        </w:numPr>
        <w:tabs>
          <w:tab w:val="left" w:pos="851"/>
        </w:tabs>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створити офіційне</w:t>
      </w:r>
      <w:r w:rsidRPr="001072C6">
        <w:rPr>
          <w:rFonts w:ascii="Times New Roman" w:hAnsi="Times New Roman"/>
          <w:sz w:val="28"/>
          <w:szCs w:val="28"/>
        </w:rPr>
        <w:t xml:space="preserve"> портфоліо</w:t>
      </w:r>
      <w:r>
        <w:rPr>
          <w:rFonts w:ascii="Times New Roman" w:hAnsi="Times New Roman"/>
          <w:sz w:val="28"/>
          <w:szCs w:val="28"/>
        </w:rPr>
        <w:t xml:space="preserve"> кожної країни західноєвропейського регіону та використовувати </w:t>
      </w:r>
      <w:r w:rsidRPr="001072C6">
        <w:rPr>
          <w:rFonts w:ascii="Times New Roman" w:hAnsi="Times New Roman"/>
          <w:sz w:val="28"/>
          <w:szCs w:val="28"/>
        </w:rPr>
        <w:t xml:space="preserve">його для цілей загального муніципального маркетингу; </w:t>
      </w:r>
    </w:p>
    <w:p w:rsidR="00372859" w:rsidRDefault="00372859" w:rsidP="00372859">
      <w:pPr>
        <w:pStyle w:val="af8"/>
        <w:numPr>
          <w:ilvl w:val="0"/>
          <w:numId w:val="21"/>
        </w:numPr>
        <w:tabs>
          <w:tab w:val="left" w:pos="851"/>
        </w:tabs>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видавати</w:t>
      </w:r>
      <w:r w:rsidRPr="001072C6">
        <w:rPr>
          <w:rFonts w:ascii="Times New Roman" w:hAnsi="Times New Roman"/>
          <w:sz w:val="28"/>
          <w:szCs w:val="28"/>
        </w:rPr>
        <w:t xml:space="preserve"> і розповсюдж</w:t>
      </w:r>
      <w:r>
        <w:rPr>
          <w:rFonts w:ascii="Times New Roman" w:hAnsi="Times New Roman"/>
          <w:sz w:val="28"/>
          <w:szCs w:val="28"/>
        </w:rPr>
        <w:t>увати</w:t>
      </w:r>
      <w:r w:rsidRPr="001072C6">
        <w:rPr>
          <w:rFonts w:ascii="Times New Roman" w:hAnsi="Times New Roman"/>
          <w:sz w:val="28"/>
          <w:szCs w:val="28"/>
        </w:rPr>
        <w:t xml:space="preserve"> </w:t>
      </w:r>
      <w:r>
        <w:rPr>
          <w:rFonts w:ascii="Times New Roman" w:hAnsi="Times New Roman"/>
          <w:sz w:val="28"/>
          <w:szCs w:val="28"/>
        </w:rPr>
        <w:t>промоційну</w:t>
      </w:r>
      <w:r w:rsidRPr="001072C6">
        <w:rPr>
          <w:rFonts w:ascii="Times New Roman" w:hAnsi="Times New Roman"/>
          <w:sz w:val="28"/>
          <w:szCs w:val="28"/>
        </w:rPr>
        <w:t xml:space="preserve"> </w:t>
      </w:r>
      <w:r>
        <w:rPr>
          <w:rFonts w:ascii="Times New Roman" w:hAnsi="Times New Roman"/>
          <w:sz w:val="28"/>
          <w:szCs w:val="28"/>
        </w:rPr>
        <w:t>продукцію для</w:t>
      </w:r>
      <w:r w:rsidRPr="001072C6">
        <w:rPr>
          <w:rFonts w:ascii="Times New Roman" w:hAnsi="Times New Roman"/>
          <w:sz w:val="28"/>
          <w:szCs w:val="28"/>
        </w:rPr>
        <w:t xml:space="preserve"> популяризаці</w:t>
      </w:r>
      <w:r>
        <w:rPr>
          <w:rFonts w:ascii="Times New Roman" w:hAnsi="Times New Roman"/>
          <w:sz w:val="28"/>
          <w:szCs w:val="28"/>
        </w:rPr>
        <w:t>ї</w:t>
      </w:r>
      <w:r w:rsidRPr="001072C6">
        <w:rPr>
          <w:rFonts w:ascii="Times New Roman" w:hAnsi="Times New Roman"/>
          <w:sz w:val="28"/>
          <w:szCs w:val="28"/>
        </w:rPr>
        <w:t xml:space="preserve"> туристичних об’єктів</w:t>
      </w:r>
      <w:r>
        <w:rPr>
          <w:rFonts w:ascii="Times New Roman" w:hAnsi="Times New Roman"/>
          <w:sz w:val="28"/>
          <w:szCs w:val="28"/>
        </w:rPr>
        <w:t>, подій і заходів</w:t>
      </w:r>
      <w:r w:rsidRPr="001072C6">
        <w:rPr>
          <w:rFonts w:ascii="Times New Roman" w:hAnsi="Times New Roman"/>
          <w:sz w:val="28"/>
          <w:szCs w:val="28"/>
        </w:rPr>
        <w:t>,</w:t>
      </w:r>
      <w:r>
        <w:rPr>
          <w:rFonts w:ascii="Times New Roman" w:hAnsi="Times New Roman"/>
          <w:sz w:val="28"/>
          <w:szCs w:val="28"/>
        </w:rPr>
        <w:t xml:space="preserve"> збільшення</w:t>
      </w:r>
      <w:r w:rsidRPr="001072C6">
        <w:rPr>
          <w:rFonts w:ascii="Times New Roman" w:hAnsi="Times New Roman"/>
          <w:sz w:val="28"/>
          <w:szCs w:val="28"/>
        </w:rPr>
        <w:t xml:space="preserve"> </w:t>
      </w:r>
      <w:r w:rsidRPr="00654D2A">
        <w:rPr>
          <w:rFonts w:ascii="Times New Roman" w:hAnsi="Times New Roman"/>
          <w:sz w:val="28"/>
          <w:szCs w:val="28"/>
        </w:rPr>
        <w:t xml:space="preserve">туристичних потоків </w:t>
      </w:r>
      <w:r w:rsidRPr="001072C6">
        <w:rPr>
          <w:rFonts w:ascii="Times New Roman" w:hAnsi="Times New Roman"/>
          <w:sz w:val="28"/>
          <w:szCs w:val="28"/>
        </w:rPr>
        <w:t xml:space="preserve">до </w:t>
      </w:r>
      <w:r>
        <w:rPr>
          <w:rFonts w:ascii="Times New Roman" w:hAnsi="Times New Roman"/>
          <w:sz w:val="28"/>
          <w:szCs w:val="28"/>
        </w:rPr>
        <w:t xml:space="preserve">різних </w:t>
      </w:r>
      <w:r w:rsidRPr="001072C6">
        <w:rPr>
          <w:rFonts w:ascii="Times New Roman" w:hAnsi="Times New Roman"/>
          <w:sz w:val="28"/>
          <w:szCs w:val="28"/>
        </w:rPr>
        <w:t>регіонів</w:t>
      </w:r>
      <w:r>
        <w:rPr>
          <w:rFonts w:ascii="Times New Roman" w:hAnsi="Times New Roman"/>
          <w:sz w:val="28"/>
          <w:szCs w:val="28"/>
        </w:rPr>
        <w:t xml:space="preserve"> Західної Європи, активізації</w:t>
      </w:r>
      <w:r w:rsidRPr="001072C6">
        <w:rPr>
          <w:rFonts w:ascii="Times New Roman" w:hAnsi="Times New Roman"/>
          <w:sz w:val="28"/>
          <w:szCs w:val="28"/>
        </w:rPr>
        <w:t xml:space="preserve"> в’їзного туризму та ін.; </w:t>
      </w:r>
    </w:p>
    <w:p w:rsidR="00372859" w:rsidRDefault="00372859" w:rsidP="00372859">
      <w:pPr>
        <w:pStyle w:val="af8"/>
        <w:numPr>
          <w:ilvl w:val="0"/>
          <w:numId w:val="21"/>
        </w:numPr>
        <w:tabs>
          <w:tab w:val="left" w:pos="851"/>
        </w:tabs>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створити</w:t>
      </w:r>
      <w:r w:rsidRPr="001072C6">
        <w:rPr>
          <w:rFonts w:ascii="Times New Roman" w:hAnsi="Times New Roman"/>
          <w:sz w:val="28"/>
          <w:szCs w:val="28"/>
        </w:rPr>
        <w:t xml:space="preserve"> туристичн</w:t>
      </w:r>
      <w:r>
        <w:rPr>
          <w:rFonts w:ascii="Times New Roman" w:hAnsi="Times New Roman"/>
          <w:sz w:val="28"/>
          <w:szCs w:val="28"/>
        </w:rPr>
        <w:t xml:space="preserve">і бренди на національну і міжнародному рівні; </w:t>
      </w:r>
    </w:p>
    <w:p w:rsidR="00372859" w:rsidRDefault="00372859" w:rsidP="00372859">
      <w:pPr>
        <w:pStyle w:val="af8"/>
        <w:numPr>
          <w:ilvl w:val="0"/>
          <w:numId w:val="21"/>
        </w:numPr>
        <w:tabs>
          <w:tab w:val="left" w:pos="851"/>
        </w:tabs>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lastRenderedPageBreak/>
        <w:t>проводити різні</w:t>
      </w:r>
      <w:r w:rsidRPr="001072C6">
        <w:rPr>
          <w:rFonts w:ascii="Times New Roman" w:hAnsi="Times New Roman"/>
          <w:sz w:val="28"/>
          <w:szCs w:val="28"/>
        </w:rPr>
        <w:t xml:space="preserve"> промоційн</w:t>
      </w:r>
      <w:r>
        <w:rPr>
          <w:rFonts w:ascii="Times New Roman" w:hAnsi="Times New Roman"/>
          <w:sz w:val="28"/>
          <w:szCs w:val="28"/>
        </w:rPr>
        <w:t>і кампанії для залучення громадян, громадських організацій та інших осіб для розвитку подієвого туризму;</w:t>
      </w:r>
    </w:p>
    <w:p w:rsidR="00372859" w:rsidRDefault="00372859" w:rsidP="00372859">
      <w:pPr>
        <w:pStyle w:val="af8"/>
        <w:tabs>
          <w:tab w:val="left" w:pos="851"/>
        </w:tabs>
        <w:spacing w:before="0" w:beforeAutospacing="0" w:after="0" w:afterAutospacing="0" w:line="360" w:lineRule="auto"/>
        <w:ind w:firstLine="709"/>
        <w:jc w:val="both"/>
        <w:rPr>
          <w:rFonts w:ascii="Times New Roman" w:hAnsi="Times New Roman"/>
          <w:sz w:val="28"/>
          <w:szCs w:val="28"/>
        </w:rPr>
      </w:pPr>
      <w:r w:rsidRPr="008F5989">
        <w:rPr>
          <w:rFonts w:ascii="Times New Roman" w:hAnsi="Times New Roman"/>
          <w:sz w:val="28"/>
          <w:szCs w:val="28"/>
        </w:rPr>
        <w:t>В розвит</w:t>
      </w:r>
      <w:r>
        <w:rPr>
          <w:rFonts w:ascii="Times New Roman" w:hAnsi="Times New Roman"/>
          <w:sz w:val="28"/>
          <w:szCs w:val="28"/>
        </w:rPr>
        <w:t>ку подієвого туризму важливо зар</w:t>
      </w:r>
      <w:r w:rsidRPr="008F5989">
        <w:rPr>
          <w:rFonts w:ascii="Times New Roman" w:hAnsi="Times New Roman"/>
          <w:sz w:val="28"/>
          <w:szCs w:val="28"/>
        </w:rPr>
        <w:t>учитись</w:t>
      </w:r>
      <w:r>
        <w:rPr>
          <w:rFonts w:ascii="Times New Roman" w:hAnsi="Times New Roman"/>
          <w:sz w:val="28"/>
          <w:szCs w:val="28"/>
        </w:rPr>
        <w:t xml:space="preserve"> підтримкою</w:t>
      </w:r>
      <w:r w:rsidRPr="008F5989">
        <w:rPr>
          <w:rFonts w:ascii="Times New Roman" w:hAnsi="Times New Roman"/>
          <w:sz w:val="28"/>
          <w:szCs w:val="28"/>
        </w:rPr>
        <w:t xml:space="preserve"> надійни</w:t>
      </w:r>
      <w:r>
        <w:rPr>
          <w:rFonts w:ascii="Times New Roman" w:hAnsi="Times New Roman"/>
          <w:sz w:val="28"/>
          <w:szCs w:val="28"/>
        </w:rPr>
        <w:t>х партнерів</w:t>
      </w:r>
      <w:r w:rsidRPr="008F5989">
        <w:rPr>
          <w:rFonts w:ascii="Times New Roman" w:hAnsi="Times New Roman"/>
          <w:sz w:val="28"/>
          <w:szCs w:val="28"/>
        </w:rPr>
        <w:t xml:space="preserve"> у різних сферах. Для цього </w:t>
      </w:r>
      <w:r w:rsidRPr="001072C6">
        <w:rPr>
          <w:rFonts w:ascii="Times New Roman" w:hAnsi="Times New Roman"/>
          <w:sz w:val="28"/>
          <w:szCs w:val="28"/>
        </w:rPr>
        <w:t xml:space="preserve">пропонується: </w:t>
      </w:r>
    </w:p>
    <w:p w:rsidR="00372859" w:rsidRDefault="00372859" w:rsidP="00372859">
      <w:pPr>
        <w:pStyle w:val="af8"/>
        <w:numPr>
          <w:ilvl w:val="0"/>
          <w:numId w:val="22"/>
        </w:numPr>
        <w:tabs>
          <w:tab w:val="left" w:pos="851"/>
        </w:tabs>
        <w:spacing w:before="0" w:beforeAutospacing="0" w:after="0" w:afterAutospacing="0" w:line="360" w:lineRule="auto"/>
        <w:jc w:val="both"/>
        <w:rPr>
          <w:rFonts w:ascii="Times New Roman" w:hAnsi="Times New Roman"/>
          <w:sz w:val="28"/>
          <w:szCs w:val="28"/>
        </w:rPr>
      </w:pPr>
      <w:r w:rsidRPr="001072C6">
        <w:rPr>
          <w:rFonts w:ascii="Times New Roman" w:hAnsi="Times New Roman"/>
          <w:sz w:val="28"/>
          <w:szCs w:val="28"/>
        </w:rPr>
        <w:t>створ</w:t>
      </w:r>
      <w:r>
        <w:rPr>
          <w:rFonts w:ascii="Times New Roman" w:hAnsi="Times New Roman"/>
          <w:sz w:val="28"/>
          <w:szCs w:val="28"/>
        </w:rPr>
        <w:t>ити кластери</w:t>
      </w:r>
      <w:r w:rsidRPr="001072C6">
        <w:rPr>
          <w:rFonts w:ascii="Times New Roman" w:hAnsi="Times New Roman"/>
          <w:sz w:val="28"/>
          <w:szCs w:val="28"/>
        </w:rPr>
        <w:t xml:space="preserve"> розви</w:t>
      </w:r>
      <w:r>
        <w:rPr>
          <w:rFonts w:ascii="Times New Roman" w:hAnsi="Times New Roman"/>
          <w:sz w:val="28"/>
          <w:szCs w:val="28"/>
        </w:rPr>
        <w:t>тку туризму і, зокрема, кластери</w:t>
      </w:r>
      <w:r w:rsidRPr="001072C6">
        <w:rPr>
          <w:rFonts w:ascii="Times New Roman" w:hAnsi="Times New Roman"/>
          <w:sz w:val="28"/>
          <w:szCs w:val="28"/>
        </w:rPr>
        <w:t xml:space="preserve"> подієвого туризму;  </w:t>
      </w:r>
    </w:p>
    <w:p w:rsidR="00372859" w:rsidRPr="00755646" w:rsidRDefault="00372859" w:rsidP="00372859">
      <w:pPr>
        <w:pStyle w:val="af8"/>
        <w:numPr>
          <w:ilvl w:val="0"/>
          <w:numId w:val="22"/>
        </w:numPr>
        <w:tabs>
          <w:tab w:val="left" w:pos="851"/>
        </w:tabs>
        <w:spacing w:before="0" w:beforeAutospacing="0" w:after="0" w:afterAutospacing="0" w:line="360" w:lineRule="auto"/>
        <w:jc w:val="both"/>
        <w:rPr>
          <w:rFonts w:ascii="Times New Roman" w:hAnsi="Times New Roman"/>
          <w:sz w:val="28"/>
          <w:szCs w:val="28"/>
        </w:rPr>
      </w:pPr>
      <w:r w:rsidRPr="00755646">
        <w:rPr>
          <w:rFonts w:ascii="Times New Roman" w:hAnsi="Times New Roman"/>
          <w:sz w:val="28"/>
          <w:szCs w:val="28"/>
        </w:rPr>
        <w:t xml:space="preserve">створювати об’єднання та спільні організації для розвитку подієвого туризму; </w:t>
      </w:r>
    </w:p>
    <w:p w:rsidR="00372859" w:rsidRPr="00755646" w:rsidRDefault="00372859" w:rsidP="00372859">
      <w:pPr>
        <w:pStyle w:val="af8"/>
        <w:numPr>
          <w:ilvl w:val="0"/>
          <w:numId w:val="22"/>
        </w:numPr>
        <w:tabs>
          <w:tab w:val="left" w:pos="851"/>
        </w:tabs>
        <w:spacing w:before="0" w:beforeAutospacing="0" w:after="0" w:afterAutospacing="0" w:line="360" w:lineRule="auto"/>
        <w:jc w:val="both"/>
        <w:rPr>
          <w:rFonts w:ascii="Times New Roman" w:hAnsi="Times New Roman"/>
          <w:sz w:val="28"/>
          <w:szCs w:val="28"/>
        </w:rPr>
      </w:pPr>
      <w:r w:rsidRPr="00755646">
        <w:rPr>
          <w:rFonts w:ascii="Times New Roman" w:hAnsi="Times New Roman"/>
          <w:sz w:val="28"/>
          <w:szCs w:val="28"/>
        </w:rPr>
        <w:t>підтримувати всіх зацікавлених осіб у прагненні вирішувати питання розвитку подієвого туризму;</w:t>
      </w:r>
    </w:p>
    <w:p w:rsidR="00372859" w:rsidRDefault="00372859" w:rsidP="00372859">
      <w:pPr>
        <w:pStyle w:val="af8"/>
        <w:numPr>
          <w:ilvl w:val="0"/>
          <w:numId w:val="22"/>
        </w:numPr>
        <w:tabs>
          <w:tab w:val="left" w:pos="851"/>
        </w:tabs>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розширити партнерські зв’язки</w:t>
      </w:r>
      <w:r w:rsidRPr="001072C6">
        <w:rPr>
          <w:rFonts w:ascii="Times New Roman" w:hAnsi="Times New Roman"/>
          <w:sz w:val="28"/>
          <w:szCs w:val="28"/>
        </w:rPr>
        <w:t xml:space="preserve"> з міжнародними ту</w:t>
      </w:r>
      <w:r>
        <w:rPr>
          <w:rFonts w:ascii="Times New Roman" w:hAnsi="Times New Roman"/>
          <w:sz w:val="28"/>
          <w:szCs w:val="28"/>
        </w:rPr>
        <w:t xml:space="preserve">ристичними організаціями, укладати нові угоди про співпрацю; </w:t>
      </w:r>
    </w:p>
    <w:p w:rsidR="00372859" w:rsidRDefault="00372859" w:rsidP="00372859">
      <w:pPr>
        <w:pStyle w:val="af8"/>
        <w:numPr>
          <w:ilvl w:val="0"/>
          <w:numId w:val="22"/>
        </w:numPr>
        <w:tabs>
          <w:tab w:val="left" w:pos="851"/>
        </w:tabs>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стимулювати процеси</w:t>
      </w:r>
      <w:r w:rsidRPr="001072C6">
        <w:rPr>
          <w:rFonts w:ascii="Times New Roman" w:hAnsi="Times New Roman"/>
          <w:sz w:val="28"/>
          <w:szCs w:val="28"/>
        </w:rPr>
        <w:t xml:space="preserve"> надання грантової, спо</w:t>
      </w:r>
      <w:r>
        <w:rPr>
          <w:rFonts w:ascii="Times New Roman" w:hAnsi="Times New Roman"/>
          <w:sz w:val="28"/>
          <w:szCs w:val="28"/>
        </w:rPr>
        <w:t>нсорської та</w:t>
      </w:r>
      <w:r w:rsidRPr="001072C6">
        <w:rPr>
          <w:rFonts w:ascii="Times New Roman" w:hAnsi="Times New Roman"/>
          <w:sz w:val="28"/>
          <w:szCs w:val="28"/>
        </w:rPr>
        <w:t xml:space="preserve"> інш</w:t>
      </w:r>
      <w:r>
        <w:rPr>
          <w:rFonts w:ascii="Times New Roman" w:hAnsi="Times New Roman"/>
          <w:sz w:val="28"/>
          <w:szCs w:val="28"/>
        </w:rPr>
        <w:t>і</w:t>
      </w:r>
      <w:r w:rsidRPr="001072C6">
        <w:rPr>
          <w:rFonts w:ascii="Times New Roman" w:hAnsi="Times New Roman"/>
          <w:sz w:val="28"/>
          <w:szCs w:val="28"/>
        </w:rPr>
        <w:t xml:space="preserve"> форм</w:t>
      </w:r>
      <w:r>
        <w:rPr>
          <w:rFonts w:ascii="Times New Roman" w:hAnsi="Times New Roman"/>
          <w:sz w:val="28"/>
          <w:szCs w:val="28"/>
        </w:rPr>
        <w:t>и</w:t>
      </w:r>
      <w:r w:rsidRPr="001072C6">
        <w:rPr>
          <w:rFonts w:ascii="Times New Roman" w:hAnsi="Times New Roman"/>
          <w:sz w:val="28"/>
          <w:szCs w:val="28"/>
        </w:rPr>
        <w:t xml:space="preserve"> </w:t>
      </w:r>
      <w:r w:rsidRPr="00755646">
        <w:rPr>
          <w:rFonts w:ascii="Times New Roman" w:hAnsi="Times New Roman"/>
          <w:sz w:val="28"/>
          <w:szCs w:val="28"/>
        </w:rPr>
        <w:t xml:space="preserve">благодійної підтримки; </w:t>
      </w:r>
    </w:p>
    <w:p w:rsidR="00372859" w:rsidRDefault="00372859" w:rsidP="00372859">
      <w:pPr>
        <w:pStyle w:val="af8"/>
        <w:numPr>
          <w:ilvl w:val="0"/>
          <w:numId w:val="22"/>
        </w:numPr>
        <w:tabs>
          <w:tab w:val="left" w:pos="851"/>
        </w:tabs>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укладати дво- та багатосторонні</w:t>
      </w:r>
      <w:r w:rsidRPr="001072C6">
        <w:rPr>
          <w:rFonts w:ascii="Times New Roman" w:hAnsi="Times New Roman"/>
          <w:sz w:val="28"/>
          <w:szCs w:val="28"/>
        </w:rPr>
        <w:t xml:space="preserve"> угод</w:t>
      </w:r>
      <w:r>
        <w:rPr>
          <w:rFonts w:ascii="Times New Roman" w:hAnsi="Times New Roman"/>
          <w:sz w:val="28"/>
          <w:szCs w:val="28"/>
        </w:rPr>
        <w:t>и</w:t>
      </w:r>
      <w:r w:rsidRPr="001072C6">
        <w:rPr>
          <w:rFonts w:ascii="Times New Roman" w:hAnsi="Times New Roman"/>
          <w:sz w:val="28"/>
          <w:szCs w:val="28"/>
        </w:rPr>
        <w:t>, меморандум</w:t>
      </w:r>
      <w:r>
        <w:rPr>
          <w:rFonts w:ascii="Times New Roman" w:hAnsi="Times New Roman"/>
          <w:sz w:val="28"/>
          <w:szCs w:val="28"/>
        </w:rPr>
        <w:t>и</w:t>
      </w:r>
      <w:r w:rsidRPr="001072C6">
        <w:rPr>
          <w:rFonts w:ascii="Times New Roman" w:hAnsi="Times New Roman"/>
          <w:sz w:val="28"/>
          <w:szCs w:val="28"/>
        </w:rPr>
        <w:t xml:space="preserve"> про співпрацю з різ</w:t>
      </w:r>
      <w:r>
        <w:rPr>
          <w:rFonts w:ascii="Times New Roman" w:hAnsi="Times New Roman"/>
          <w:sz w:val="28"/>
          <w:szCs w:val="28"/>
        </w:rPr>
        <w:t xml:space="preserve">ними зацікавленими сторонами; </w:t>
      </w:r>
    </w:p>
    <w:p w:rsidR="00372859" w:rsidRDefault="00372859" w:rsidP="00372859">
      <w:pPr>
        <w:pStyle w:val="af8"/>
        <w:numPr>
          <w:ilvl w:val="0"/>
          <w:numId w:val="22"/>
        </w:numPr>
        <w:tabs>
          <w:tab w:val="left" w:pos="851"/>
        </w:tabs>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вживати інші заходи</w:t>
      </w:r>
      <w:r w:rsidRPr="001072C6">
        <w:rPr>
          <w:rFonts w:ascii="Times New Roman" w:hAnsi="Times New Roman"/>
          <w:sz w:val="28"/>
          <w:szCs w:val="28"/>
        </w:rPr>
        <w:t>, спрямован</w:t>
      </w:r>
      <w:r>
        <w:rPr>
          <w:rFonts w:ascii="Times New Roman" w:hAnsi="Times New Roman"/>
          <w:sz w:val="28"/>
          <w:szCs w:val="28"/>
        </w:rPr>
        <w:t>і</w:t>
      </w:r>
      <w:r w:rsidRPr="001072C6">
        <w:rPr>
          <w:rFonts w:ascii="Times New Roman" w:hAnsi="Times New Roman"/>
          <w:sz w:val="28"/>
          <w:szCs w:val="28"/>
        </w:rPr>
        <w:t xml:space="preserve"> на розширення го</w:t>
      </w:r>
      <w:r>
        <w:rPr>
          <w:rFonts w:ascii="Times New Roman" w:hAnsi="Times New Roman"/>
          <w:sz w:val="28"/>
          <w:szCs w:val="28"/>
        </w:rPr>
        <w:t>ризонтальної та між</w:t>
      </w:r>
      <w:r w:rsidRPr="001072C6">
        <w:rPr>
          <w:rFonts w:ascii="Times New Roman" w:hAnsi="Times New Roman"/>
          <w:sz w:val="28"/>
          <w:szCs w:val="28"/>
        </w:rPr>
        <w:t>секторної співпраці у сфері формування ефективної туристичної галузі</w:t>
      </w:r>
      <w:r>
        <w:rPr>
          <w:rFonts w:ascii="Times New Roman" w:hAnsi="Times New Roman"/>
          <w:sz w:val="28"/>
          <w:szCs w:val="28"/>
        </w:rPr>
        <w:t>.</w:t>
      </w:r>
      <w:r w:rsidRPr="001072C6">
        <w:rPr>
          <w:rFonts w:ascii="Times New Roman" w:hAnsi="Times New Roman"/>
          <w:sz w:val="28"/>
          <w:szCs w:val="28"/>
        </w:rPr>
        <w:t xml:space="preserve"> </w:t>
      </w:r>
    </w:p>
    <w:p w:rsidR="00372859" w:rsidRPr="00412332" w:rsidRDefault="00372859" w:rsidP="00372859">
      <w:pPr>
        <w:pStyle w:val="af8"/>
        <w:tabs>
          <w:tab w:val="left" w:pos="851"/>
        </w:tabs>
        <w:spacing w:before="0" w:beforeAutospacing="0" w:after="0" w:afterAutospacing="0" w:line="360" w:lineRule="auto"/>
        <w:ind w:firstLine="709"/>
        <w:jc w:val="both"/>
        <w:rPr>
          <w:rFonts w:ascii="Times New Roman" w:hAnsi="Times New Roman"/>
          <w:sz w:val="28"/>
          <w:szCs w:val="28"/>
        </w:rPr>
      </w:pPr>
      <w:r w:rsidRPr="00412332">
        <w:rPr>
          <w:rFonts w:ascii="Times New Roman" w:hAnsi="Times New Roman"/>
          <w:sz w:val="28"/>
          <w:szCs w:val="28"/>
        </w:rPr>
        <w:t>Ще один важливий</w:t>
      </w:r>
      <w:r>
        <w:rPr>
          <w:rFonts w:ascii="Times New Roman" w:hAnsi="Times New Roman"/>
          <w:sz w:val="28"/>
          <w:szCs w:val="28"/>
        </w:rPr>
        <w:t xml:space="preserve"> момент – фінансування проектів подієвого туризму. Для цього необхідно визначити всі можливі джерела отримання коштів:</w:t>
      </w:r>
    </w:p>
    <w:p w:rsidR="00372859" w:rsidRPr="00125955" w:rsidRDefault="00372859" w:rsidP="00372859">
      <w:pPr>
        <w:pStyle w:val="af8"/>
        <w:numPr>
          <w:ilvl w:val="0"/>
          <w:numId w:val="23"/>
        </w:numPr>
        <w:tabs>
          <w:tab w:val="left" w:pos="851"/>
        </w:tabs>
        <w:spacing w:before="0" w:beforeAutospacing="0" w:after="0" w:afterAutospacing="0" w:line="360" w:lineRule="auto"/>
        <w:jc w:val="both"/>
        <w:rPr>
          <w:rFonts w:ascii="Times New Roman" w:hAnsi="Times New Roman"/>
          <w:sz w:val="28"/>
          <w:szCs w:val="28"/>
        </w:rPr>
      </w:pPr>
      <w:r w:rsidRPr="00125955">
        <w:rPr>
          <w:rFonts w:ascii="Times New Roman" w:hAnsi="Times New Roman"/>
          <w:sz w:val="28"/>
          <w:szCs w:val="28"/>
        </w:rPr>
        <w:t xml:space="preserve">додати нові статті витрат на розвиток подієвого туризму у бюджет країн Західної Європи; </w:t>
      </w:r>
    </w:p>
    <w:p w:rsidR="00372859" w:rsidRPr="00724344" w:rsidRDefault="00372859" w:rsidP="00372859">
      <w:pPr>
        <w:pStyle w:val="af8"/>
        <w:numPr>
          <w:ilvl w:val="0"/>
          <w:numId w:val="23"/>
        </w:numPr>
        <w:tabs>
          <w:tab w:val="left" w:pos="851"/>
        </w:tabs>
        <w:spacing w:before="0" w:beforeAutospacing="0" w:after="0" w:afterAutospacing="0" w:line="360" w:lineRule="auto"/>
        <w:jc w:val="both"/>
        <w:rPr>
          <w:rFonts w:ascii="Times New Roman" w:hAnsi="Times New Roman"/>
          <w:sz w:val="28"/>
          <w:szCs w:val="28"/>
        </w:rPr>
      </w:pPr>
      <w:r w:rsidRPr="00724344">
        <w:rPr>
          <w:rFonts w:ascii="Times New Roman" w:hAnsi="Times New Roman"/>
          <w:sz w:val="28"/>
          <w:szCs w:val="28"/>
        </w:rPr>
        <w:t xml:space="preserve">підтримувати недержавні та інші організації для пошуку альтернативних джерел фінансових ресурсів; </w:t>
      </w:r>
    </w:p>
    <w:p w:rsidR="00372859" w:rsidRPr="00724344" w:rsidRDefault="00372859" w:rsidP="00372859">
      <w:pPr>
        <w:pStyle w:val="af8"/>
        <w:numPr>
          <w:ilvl w:val="0"/>
          <w:numId w:val="23"/>
        </w:numPr>
        <w:tabs>
          <w:tab w:val="left" w:pos="851"/>
        </w:tabs>
        <w:spacing w:before="0" w:beforeAutospacing="0" w:after="0" w:afterAutospacing="0" w:line="360" w:lineRule="auto"/>
        <w:jc w:val="both"/>
        <w:rPr>
          <w:rFonts w:ascii="Times New Roman" w:hAnsi="Times New Roman"/>
          <w:sz w:val="28"/>
          <w:szCs w:val="28"/>
        </w:rPr>
      </w:pPr>
      <w:r w:rsidRPr="00724344">
        <w:rPr>
          <w:rFonts w:ascii="Times New Roman" w:hAnsi="Times New Roman"/>
          <w:sz w:val="28"/>
          <w:szCs w:val="28"/>
        </w:rPr>
        <w:t>створити механізм для отримання додаткових позабюджетних фінансів для компенсацій витрат комунальних підприємств, що необхідні для організації подій;</w:t>
      </w:r>
    </w:p>
    <w:p w:rsidR="00372859" w:rsidRPr="00794B61" w:rsidRDefault="00372859" w:rsidP="00372859">
      <w:pPr>
        <w:pStyle w:val="af8"/>
        <w:numPr>
          <w:ilvl w:val="0"/>
          <w:numId w:val="23"/>
        </w:numPr>
        <w:tabs>
          <w:tab w:val="left" w:pos="851"/>
        </w:tabs>
        <w:spacing w:before="0" w:beforeAutospacing="0" w:after="0" w:afterAutospacing="0" w:line="360" w:lineRule="auto"/>
        <w:jc w:val="both"/>
        <w:rPr>
          <w:rFonts w:ascii="Times New Roman" w:hAnsi="Times New Roman"/>
          <w:sz w:val="28"/>
          <w:szCs w:val="28"/>
        </w:rPr>
      </w:pPr>
      <w:r w:rsidRPr="00794B61">
        <w:rPr>
          <w:rFonts w:ascii="Times New Roman" w:hAnsi="Times New Roman"/>
          <w:sz w:val="28"/>
          <w:szCs w:val="28"/>
        </w:rPr>
        <w:t xml:space="preserve">підвищувати інвестиційний клімат в країнах Західної Європи та направляти капіталовкладення в сферу подієвого туризму. Для цього необхідно </w:t>
      </w:r>
      <w:r w:rsidRPr="00794B61">
        <w:rPr>
          <w:rFonts w:ascii="Times New Roman" w:hAnsi="Times New Roman"/>
          <w:sz w:val="28"/>
          <w:szCs w:val="28"/>
        </w:rPr>
        <w:lastRenderedPageBreak/>
        <w:t>спростити процедури отримання дозволів, пом'якшити податкову політику тощо.</w:t>
      </w:r>
    </w:p>
    <w:p w:rsidR="00372859" w:rsidRDefault="00372859" w:rsidP="00372859">
      <w:pPr>
        <w:pStyle w:val="af8"/>
        <w:tabs>
          <w:tab w:val="left" w:pos="851"/>
        </w:tabs>
        <w:spacing w:before="0" w:beforeAutospacing="0" w:after="0" w:afterAutospacing="0" w:line="360" w:lineRule="auto"/>
        <w:ind w:firstLine="709"/>
        <w:jc w:val="both"/>
        <w:rPr>
          <w:rFonts w:ascii="Times New Roman" w:hAnsi="Times New Roman"/>
          <w:sz w:val="28"/>
          <w:szCs w:val="28"/>
        </w:rPr>
      </w:pPr>
      <w:r w:rsidRPr="00794B61">
        <w:rPr>
          <w:rFonts w:ascii="Times New Roman" w:hAnsi="Times New Roman"/>
          <w:sz w:val="28"/>
          <w:szCs w:val="28"/>
        </w:rPr>
        <w:t xml:space="preserve">Проведення вищевказаних заходів </w:t>
      </w:r>
      <w:r w:rsidRPr="001072C6">
        <w:rPr>
          <w:rFonts w:ascii="Times New Roman" w:hAnsi="Times New Roman"/>
          <w:sz w:val="28"/>
          <w:szCs w:val="28"/>
        </w:rPr>
        <w:t xml:space="preserve">дозволить </w:t>
      </w:r>
      <w:r>
        <w:rPr>
          <w:rFonts w:ascii="Times New Roman" w:hAnsi="Times New Roman"/>
          <w:sz w:val="28"/>
          <w:szCs w:val="28"/>
        </w:rPr>
        <w:t>відновити сталий</w:t>
      </w:r>
      <w:r w:rsidRPr="001072C6">
        <w:rPr>
          <w:rFonts w:ascii="Times New Roman" w:hAnsi="Times New Roman"/>
          <w:sz w:val="28"/>
          <w:szCs w:val="28"/>
        </w:rPr>
        <w:t xml:space="preserve"> імідж </w:t>
      </w:r>
      <w:r>
        <w:rPr>
          <w:rFonts w:ascii="Times New Roman" w:hAnsi="Times New Roman"/>
          <w:sz w:val="28"/>
          <w:szCs w:val="28"/>
        </w:rPr>
        <w:t>Західної Європи</w:t>
      </w:r>
      <w:r w:rsidRPr="001072C6">
        <w:rPr>
          <w:rFonts w:ascii="Times New Roman" w:hAnsi="Times New Roman"/>
          <w:sz w:val="28"/>
          <w:szCs w:val="28"/>
        </w:rPr>
        <w:t xml:space="preserve"> як туристично</w:t>
      </w:r>
      <w:r>
        <w:rPr>
          <w:rFonts w:ascii="Times New Roman" w:hAnsi="Times New Roman"/>
          <w:sz w:val="28"/>
          <w:szCs w:val="28"/>
        </w:rPr>
        <w:t xml:space="preserve"> </w:t>
      </w:r>
      <w:r w:rsidRPr="001072C6">
        <w:rPr>
          <w:rFonts w:ascii="Times New Roman" w:hAnsi="Times New Roman"/>
          <w:sz w:val="28"/>
          <w:szCs w:val="28"/>
        </w:rPr>
        <w:t xml:space="preserve">привабливої </w:t>
      </w:r>
      <w:r>
        <w:rPr>
          <w:rFonts w:ascii="Times New Roman" w:hAnsi="Times New Roman"/>
          <w:sz w:val="28"/>
          <w:szCs w:val="28"/>
        </w:rPr>
        <w:t>дестинації, створити всі необхідні умови для розвитку подієвого туризму, забезпечити відновлення великих обсягів потоків туристів, зокрема в’їзного туризму та створити безпечні і комфорті умови для мандрівників на час поїздки. Ці заходи сформують стабільний попит на подієвий туризм, що, в свою чергу, сприятиме відновленню всієї індустрії туризму після пандемії. А це вплине на покращення стану національних економік, встановлення міцних взаємовідносин між всіма країнами Західної Європи та їх партнерами.</w:t>
      </w:r>
    </w:p>
    <w:p w:rsidR="00372859" w:rsidRDefault="00372859" w:rsidP="00372859">
      <w:pPr>
        <w:pStyle w:val="af8"/>
        <w:tabs>
          <w:tab w:val="left" w:pos="851"/>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Потрібно приділити увагу питанню формування стратегії підвищення іміджу подієвого туризму в західноєвропейському регіоні. Для просування цього виду туризму як на внутрішньому, так і зовнішньому туристичних ринках потрібно забезпечити проведення наступних заходів:</w:t>
      </w:r>
    </w:p>
    <w:p w:rsidR="00372859" w:rsidRPr="004E59F6" w:rsidRDefault="00372859" w:rsidP="00372859">
      <w:pPr>
        <w:pStyle w:val="af8"/>
        <w:numPr>
          <w:ilvl w:val="0"/>
          <w:numId w:val="28"/>
        </w:numPr>
        <w:tabs>
          <w:tab w:val="left" w:pos="851"/>
        </w:tabs>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формування</w:t>
      </w:r>
      <w:r w:rsidRPr="004E59F6">
        <w:rPr>
          <w:rFonts w:ascii="Times New Roman" w:hAnsi="Times New Roman"/>
          <w:sz w:val="28"/>
          <w:szCs w:val="28"/>
        </w:rPr>
        <w:t xml:space="preserve"> єдиного туристського бренду</w:t>
      </w:r>
      <w:r>
        <w:rPr>
          <w:rFonts w:ascii="Times New Roman" w:hAnsi="Times New Roman"/>
          <w:sz w:val="28"/>
          <w:szCs w:val="28"/>
        </w:rPr>
        <w:t xml:space="preserve"> країн західноєвропейського регіону та його просування різними способами</w:t>
      </w:r>
      <w:r w:rsidRPr="004E59F6">
        <w:rPr>
          <w:rFonts w:ascii="Times New Roman" w:hAnsi="Times New Roman"/>
          <w:sz w:val="28"/>
          <w:szCs w:val="28"/>
        </w:rPr>
        <w:t>;</w:t>
      </w:r>
    </w:p>
    <w:p w:rsidR="00372859" w:rsidRPr="004E59F6" w:rsidRDefault="00372859" w:rsidP="00372859">
      <w:pPr>
        <w:pStyle w:val="af8"/>
        <w:numPr>
          <w:ilvl w:val="0"/>
          <w:numId w:val="28"/>
        </w:numPr>
        <w:tabs>
          <w:tab w:val="left" w:pos="851"/>
        </w:tabs>
        <w:spacing w:before="0" w:beforeAutospacing="0" w:after="0" w:afterAutospacing="0" w:line="360" w:lineRule="auto"/>
        <w:jc w:val="both"/>
        <w:rPr>
          <w:rFonts w:ascii="Times New Roman" w:hAnsi="Times New Roman"/>
          <w:sz w:val="28"/>
          <w:szCs w:val="28"/>
        </w:rPr>
      </w:pPr>
      <w:r>
        <w:rPr>
          <w:rFonts w:ascii="Times New Roman" w:hAnsi="Times New Roman"/>
          <w:sz w:val="28"/>
          <w:szCs w:val="28"/>
        </w:rPr>
        <w:t>участь західноєвропейського регіону як одного туристичного напряму у міжрегіональних та</w:t>
      </w:r>
      <w:r w:rsidRPr="004E59F6">
        <w:rPr>
          <w:rFonts w:ascii="Times New Roman" w:hAnsi="Times New Roman"/>
          <w:sz w:val="28"/>
          <w:szCs w:val="28"/>
        </w:rPr>
        <w:t xml:space="preserve"> міжнародних туристичних виставках</w:t>
      </w:r>
      <w:r>
        <w:rPr>
          <w:rFonts w:ascii="Times New Roman" w:hAnsi="Times New Roman"/>
          <w:sz w:val="28"/>
          <w:szCs w:val="28"/>
        </w:rPr>
        <w:t>. Залучення для цього туристичних організацій, суміжних до них та органів влади.</w:t>
      </w:r>
      <w:r w:rsidRPr="004E59F6">
        <w:rPr>
          <w:rFonts w:ascii="Times New Roman" w:hAnsi="Times New Roman"/>
          <w:sz w:val="28"/>
          <w:szCs w:val="28"/>
        </w:rPr>
        <w:t xml:space="preserve"> </w:t>
      </w:r>
    </w:p>
    <w:p w:rsidR="00372859" w:rsidRPr="001C257B" w:rsidRDefault="00372859" w:rsidP="00372859">
      <w:pPr>
        <w:pStyle w:val="af8"/>
        <w:tabs>
          <w:tab w:val="left" w:pos="851"/>
        </w:tabs>
        <w:spacing w:before="0" w:beforeAutospacing="0" w:after="0" w:afterAutospacing="0" w:line="360" w:lineRule="auto"/>
        <w:ind w:firstLine="709"/>
        <w:jc w:val="both"/>
        <w:rPr>
          <w:rFonts w:ascii="Times New Roman" w:hAnsi="Times New Roman"/>
          <w:sz w:val="28"/>
          <w:szCs w:val="28"/>
        </w:rPr>
      </w:pPr>
      <w:r w:rsidRPr="001C257B">
        <w:rPr>
          <w:rFonts w:ascii="Times New Roman" w:hAnsi="Times New Roman"/>
          <w:sz w:val="28"/>
          <w:szCs w:val="28"/>
        </w:rPr>
        <w:t>Насту</w:t>
      </w:r>
      <w:r>
        <w:rPr>
          <w:rFonts w:ascii="Times New Roman" w:hAnsi="Times New Roman"/>
          <w:sz w:val="28"/>
          <w:szCs w:val="28"/>
        </w:rPr>
        <w:t xml:space="preserve">пний захід стосується формування інформаційного середовища для туристів. Потрібно об’єднати зусилля усіх учасників ринку для проведення рекламно інформаційної роботи. Для його реалізації потрібна підтримка держави та створення </w:t>
      </w:r>
      <w:r w:rsidRPr="001C257B">
        <w:rPr>
          <w:rFonts w:ascii="Times New Roman" w:hAnsi="Times New Roman"/>
          <w:sz w:val="28"/>
          <w:szCs w:val="28"/>
        </w:rPr>
        <w:t xml:space="preserve">інформаційно-аналітичного туристського центру. </w:t>
      </w:r>
      <w:r>
        <w:rPr>
          <w:rFonts w:ascii="Times New Roman" w:hAnsi="Times New Roman"/>
          <w:sz w:val="28"/>
          <w:szCs w:val="28"/>
        </w:rPr>
        <w:t xml:space="preserve"> Створення такого центру має наступні цілі:</w:t>
      </w:r>
    </w:p>
    <w:p w:rsidR="00372859" w:rsidRPr="006D14A6" w:rsidRDefault="00372859" w:rsidP="00372859">
      <w:pPr>
        <w:pStyle w:val="af8"/>
        <w:numPr>
          <w:ilvl w:val="0"/>
          <w:numId w:val="24"/>
        </w:numPr>
        <w:tabs>
          <w:tab w:val="left" w:pos="851"/>
        </w:tabs>
        <w:spacing w:before="0" w:beforeAutospacing="0" w:after="0" w:afterAutospacing="0" w:line="360" w:lineRule="auto"/>
        <w:jc w:val="both"/>
        <w:rPr>
          <w:rFonts w:ascii="Times New Roman" w:hAnsi="Times New Roman"/>
          <w:sz w:val="28"/>
          <w:szCs w:val="28"/>
        </w:rPr>
      </w:pPr>
      <w:r w:rsidRPr="006D14A6">
        <w:rPr>
          <w:rFonts w:ascii="Times New Roman" w:hAnsi="Times New Roman"/>
          <w:sz w:val="28"/>
          <w:szCs w:val="28"/>
        </w:rPr>
        <w:t>об’єднання учасників туристичного ринку для отримання інформації, потрібної для розвитку подієвого туризму;</w:t>
      </w:r>
    </w:p>
    <w:p w:rsidR="00372859" w:rsidRPr="006D14A6" w:rsidRDefault="00372859" w:rsidP="00372859">
      <w:pPr>
        <w:pStyle w:val="af8"/>
        <w:numPr>
          <w:ilvl w:val="0"/>
          <w:numId w:val="24"/>
        </w:numPr>
        <w:tabs>
          <w:tab w:val="left" w:pos="851"/>
        </w:tabs>
        <w:spacing w:before="0" w:beforeAutospacing="0" w:after="0" w:afterAutospacing="0" w:line="360" w:lineRule="auto"/>
        <w:jc w:val="both"/>
        <w:rPr>
          <w:rFonts w:ascii="Times New Roman" w:hAnsi="Times New Roman"/>
          <w:sz w:val="28"/>
          <w:szCs w:val="28"/>
        </w:rPr>
      </w:pPr>
      <w:r w:rsidRPr="006D14A6">
        <w:rPr>
          <w:rFonts w:ascii="Times New Roman" w:hAnsi="Times New Roman"/>
          <w:sz w:val="28"/>
          <w:szCs w:val="28"/>
        </w:rPr>
        <w:t xml:space="preserve">забезпечення оновлення баз даних; </w:t>
      </w:r>
    </w:p>
    <w:p w:rsidR="00372859" w:rsidRPr="00BC39D1" w:rsidRDefault="00372859" w:rsidP="00372859">
      <w:pPr>
        <w:pStyle w:val="af8"/>
        <w:numPr>
          <w:ilvl w:val="0"/>
          <w:numId w:val="24"/>
        </w:numPr>
        <w:tabs>
          <w:tab w:val="left" w:pos="851"/>
        </w:tabs>
        <w:spacing w:before="0" w:beforeAutospacing="0" w:after="0" w:afterAutospacing="0" w:line="360" w:lineRule="auto"/>
        <w:jc w:val="both"/>
        <w:rPr>
          <w:rFonts w:ascii="Times New Roman" w:hAnsi="Times New Roman"/>
          <w:sz w:val="28"/>
          <w:szCs w:val="28"/>
        </w:rPr>
      </w:pPr>
      <w:r w:rsidRPr="00BC39D1">
        <w:rPr>
          <w:rFonts w:ascii="Times New Roman" w:hAnsi="Times New Roman"/>
          <w:sz w:val="28"/>
          <w:szCs w:val="28"/>
        </w:rPr>
        <w:t>надання інформаційно-довідкових та інших послуг іноземним</w:t>
      </w:r>
      <w:r>
        <w:rPr>
          <w:rFonts w:ascii="Times New Roman" w:hAnsi="Times New Roman"/>
          <w:sz w:val="28"/>
          <w:szCs w:val="28"/>
        </w:rPr>
        <w:t xml:space="preserve"> та внутрішнім</w:t>
      </w:r>
      <w:r w:rsidRPr="00BC39D1">
        <w:rPr>
          <w:rFonts w:ascii="Times New Roman" w:hAnsi="Times New Roman"/>
          <w:sz w:val="28"/>
          <w:szCs w:val="28"/>
        </w:rPr>
        <w:t xml:space="preserve"> туристам;</w:t>
      </w:r>
    </w:p>
    <w:p w:rsidR="00372859" w:rsidRPr="00BC39D1" w:rsidRDefault="00372859" w:rsidP="00372859">
      <w:pPr>
        <w:pStyle w:val="af8"/>
        <w:numPr>
          <w:ilvl w:val="0"/>
          <w:numId w:val="24"/>
        </w:numPr>
        <w:tabs>
          <w:tab w:val="left" w:pos="851"/>
        </w:tabs>
        <w:spacing w:before="0" w:beforeAutospacing="0" w:after="0" w:afterAutospacing="0" w:line="360" w:lineRule="auto"/>
        <w:jc w:val="both"/>
        <w:rPr>
          <w:rFonts w:ascii="Times New Roman" w:hAnsi="Times New Roman"/>
          <w:sz w:val="28"/>
          <w:szCs w:val="28"/>
        </w:rPr>
      </w:pPr>
      <w:r w:rsidRPr="00BC39D1">
        <w:rPr>
          <w:rFonts w:ascii="Times New Roman" w:hAnsi="Times New Roman"/>
          <w:sz w:val="28"/>
          <w:szCs w:val="28"/>
        </w:rPr>
        <w:lastRenderedPageBreak/>
        <w:t>поширення рекламних матеріалів про переваги Західної Європи як туристичної дестинації.</w:t>
      </w:r>
    </w:p>
    <w:p w:rsidR="00372859" w:rsidRPr="00BC39D1" w:rsidRDefault="00372859" w:rsidP="00372859">
      <w:pPr>
        <w:pStyle w:val="af8"/>
        <w:tabs>
          <w:tab w:val="left" w:pos="851"/>
        </w:tabs>
        <w:spacing w:before="0" w:beforeAutospacing="0" w:after="0" w:afterAutospacing="0" w:line="360" w:lineRule="auto"/>
        <w:ind w:firstLine="709"/>
        <w:jc w:val="both"/>
        <w:rPr>
          <w:rFonts w:ascii="Times New Roman" w:hAnsi="Times New Roman"/>
          <w:sz w:val="28"/>
          <w:szCs w:val="28"/>
        </w:rPr>
      </w:pPr>
      <w:r w:rsidRPr="00BC39D1">
        <w:rPr>
          <w:rFonts w:ascii="Times New Roman" w:hAnsi="Times New Roman"/>
          <w:sz w:val="28"/>
          <w:szCs w:val="28"/>
        </w:rPr>
        <w:t xml:space="preserve">Для ефективності проведення маркетингової діяльності потрібно реалізувати наступні заходи: </w:t>
      </w:r>
    </w:p>
    <w:p w:rsidR="00372859" w:rsidRPr="00C42A06" w:rsidRDefault="00372859" w:rsidP="00372859">
      <w:pPr>
        <w:pStyle w:val="af8"/>
        <w:numPr>
          <w:ilvl w:val="0"/>
          <w:numId w:val="25"/>
        </w:numPr>
        <w:tabs>
          <w:tab w:val="left" w:pos="851"/>
        </w:tabs>
        <w:spacing w:before="0" w:beforeAutospacing="0" w:after="0" w:afterAutospacing="0" w:line="360" w:lineRule="auto"/>
        <w:jc w:val="both"/>
        <w:rPr>
          <w:rFonts w:ascii="Times New Roman" w:hAnsi="Times New Roman"/>
          <w:sz w:val="28"/>
          <w:szCs w:val="28"/>
        </w:rPr>
      </w:pPr>
      <w:r w:rsidRPr="00C42A06">
        <w:rPr>
          <w:rFonts w:ascii="Times New Roman" w:hAnsi="Times New Roman"/>
          <w:sz w:val="28"/>
          <w:szCs w:val="28"/>
        </w:rPr>
        <w:t xml:space="preserve">розробка та поширення інформаційних і рекламних матеріалів про засоби розміщення в західноєвропейському регіоні, заходи та події, які тут відбуватимуться і про сам туристичний інформаційно-аналітичний центр; </w:t>
      </w:r>
    </w:p>
    <w:p w:rsidR="00372859" w:rsidRPr="005E3943" w:rsidRDefault="00372859" w:rsidP="00372859">
      <w:pPr>
        <w:pStyle w:val="af8"/>
        <w:numPr>
          <w:ilvl w:val="0"/>
          <w:numId w:val="25"/>
        </w:numPr>
        <w:tabs>
          <w:tab w:val="left" w:pos="851"/>
        </w:tabs>
        <w:spacing w:before="0" w:beforeAutospacing="0" w:after="0" w:afterAutospacing="0" w:line="360" w:lineRule="auto"/>
        <w:jc w:val="both"/>
        <w:rPr>
          <w:rFonts w:ascii="Times New Roman" w:hAnsi="Times New Roman"/>
          <w:color w:val="FF0000"/>
          <w:sz w:val="28"/>
          <w:szCs w:val="28"/>
        </w:rPr>
      </w:pPr>
      <w:r w:rsidRPr="001072C6">
        <w:rPr>
          <w:rFonts w:ascii="Times New Roman" w:hAnsi="Times New Roman"/>
          <w:sz w:val="28"/>
          <w:szCs w:val="28"/>
        </w:rPr>
        <w:t xml:space="preserve">вивчення туристичних ресурсів </w:t>
      </w:r>
      <w:r>
        <w:rPr>
          <w:rFonts w:ascii="Times New Roman" w:hAnsi="Times New Roman"/>
          <w:sz w:val="28"/>
          <w:szCs w:val="28"/>
        </w:rPr>
        <w:t>Західної Європи</w:t>
      </w:r>
      <w:r w:rsidRPr="001072C6">
        <w:rPr>
          <w:rFonts w:ascii="Times New Roman" w:hAnsi="Times New Roman"/>
          <w:sz w:val="28"/>
          <w:szCs w:val="28"/>
        </w:rPr>
        <w:t>,</w:t>
      </w:r>
      <w:r>
        <w:rPr>
          <w:rFonts w:ascii="Times New Roman" w:hAnsi="Times New Roman"/>
          <w:sz w:val="28"/>
          <w:szCs w:val="28"/>
        </w:rPr>
        <w:t xml:space="preserve"> перевірка інформації про туристичні ресурси на достовірність;</w:t>
      </w:r>
    </w:p>
    <w:p w:rsidR="00372859" w:rsidRPr="00051EE9" w:rsidRDefault="00372859" w:rsidP="00372859">
      <w:pPr>
        <w:pStyle w:val="af8"/>
        <w:numPr>
          <w:ilvl w:val="0"/>
          <w:numId w:val="25"/>
        </w:numPr>
        <w:tabs>
          <w:tab w:val="left" w:pos="851"/>
        </w:tabs>
        <w:spacing w:before="0" w:beforeAutospacing="0" w:after="0" w:afterAutospacing="0" w:line="360" w:lineRule="auto"/>
        <w:jc w:val="both"/>
        <w:rPr>
          <w:rFonts w:ascii="Times New Roman" w:hAnsi="Times New Roman"/>
          <w:sz w:val="28"/>
          <w:szCs w:val="28"/>
        </w:rPr>
      </w:pPr>
      <w:r w:rsidRPr="00051EE9">
        <w:rPr>
          <w:rFonts w:ascii="Times New Roman" w:hAnsi="Times New Roman"/>
          <w:sz w:val="28"/>
          <w:szCs w:val="28"/>
        </w:rPr>
        <w:t>розробка нових продуктів подієвого туризму, їх просування, проведення презентацій для туроператорів, туристичних агентств та всіх зацікавлених осіб;</w:t>
      </w:r>
    </w:p>
    <w:p w:rsidR="00372859" w:rsidRPr="00051EE9" w:rsidRDefault="00372859" w:rsidP="00372859">
      <w:pPr>
        <w:pStyle w:val="af8"/>
        <w:numPr>
          <w:ilvl w:val="0"/>
          <w:numId w:val="25"/>
        </w:numPr>
        <w:tabs>
          <w:tab w:val="left" w:pos="851"/>
        </w:tabs>
        <w:spacing w:before="0" w:beforeAutospacing="0" w:after="0" w:afterAutospacing="0" w:line="360" w:lineRule="auto"/>
        <w:jc w:val="both"/>
        <w:rPr>
          <w:rFonts w:ascii="Times New Roman" w:hAnsi="Times New Roman"/>
          <w:sz w:val="28"/>
          <w:szCs w:val="28"/>
        </w:rPr>
      </w:pPr>
      <w:r w:rsidRPr="00051EE9">
        <w:rPr>
          <w:rFonts w:ascii="Times New Roman" w:hAnsi="Times New Roman"/>
          <w:sz w:val="28"/>
          <w:szCs w:val="28"/>
        </w:rPr>
        <w:t>проведення комерційної діяльності в місцях скупчення туристів.</w:t>
      </w:r>
    </w:p>
    <w:p w:rsidR="00372859" w:rsidRDefault="00372859" w:rsidP="00372859">
      <w:pPr>
        <w:pStyle w:val="af8"/>
        <w:tabs>
          <w:tab w:val="left" w:pos="851"/>
        </w:tabs>
        <w:spacing w:before="0" w:beforeAutospacing="0" w:after="0" w:afterAutospacing="0" w:line="360" w:lineRule="auto"/>
        <w:ind w:firstLine="709"/>
        <w:jc w:val="both"/>
        <w:rPr>
          <w:rFonts w:ascii="Times New Roman" w:hAnsi="Times New Roman"/>
          <w:sz w:val="28"/>
          <w:szCs w:val="28"/>
        </w:rPr>
      </w:pPr>
      <w:r w:rsidRPr="001072C6">
        <w:rPr>
          <w:rFonts w:ascii="Times New Roman" w:hAnsi="Times New Roman"/>
          <w:sz w:val="28"/>
          <w:szCs w:val="28"/>
        </w:rPr>
        <w:t>Також передбачається</w:t>
      </w:r>
      <w:r>
        <w:rPr>
          <w:rFonts w:ascii="Times New Roman" w:hAnsi="Times New Roman"/>
          <w:sz w:val="28"/>
          <w:szCs w:val="28"/>
        </w:rPr>
        <w:t xml:space="preserve"> активна</w:t>
      </w:r>
      <w:r w:rsidRPr="001072C6">
        <w:rPr>
          <w:rFonts w:ascii="Times New Roman" w:hAnsi="Times New Roman"/>
          <w:sz w:val="28"/>
          <w:szCs w:val="28"/>
        </w:rPr>
        <w:t xml:space="preserve"> робота з </w:t>
      </w:r>
      <w:r>
        <w:rPr>
          <w:rFonts w:ascii="Times New Roman" w:hAnsi="Times New Roman"/>
          <w:sz w:val="28"/>
          <w:szCs w:val="28"/>
        </w:rPr>
        <w:t>впливовими ЗМІ та</w:t>
      </w:r>
      <w:r w:rsidRPr="001072C6">
        <w:rPr>
          <w:rFonts w:ascii="Times New Roman" w:hAnsi="Times New Roman"/>
          <w:sz w:val="28"/>
          <w:szCs w:val="28"/>
        </w:rPr>
        <w:t xml:space="preserve"> журналістами, запроше</w:t>
      </w:r>
      <w:r>
        <w:rPr>
          <w:rFonts w:ascii="Times New Roman" w:hAnsi="Times New Roman"/>
          <w:sz w:val="28"/>
          <w:szCs w:val="28"/>
        </w:rPr>
        <w:t>ними для популяризації подієвого туризму. Варто проводити роботу з туристичними представництвами інших держав, створювати рекламно-інформаційну продукцію для поширення інформації про події та заходи. Окрім цього потрібно створити зведений календар, в якому вказані дати та місця проведення заходів подієвого туризму та проводити рекламні кампанії для популяризації цього виду туризму. Важливо брати участь у створенні та проведенні проектів, які матимуть значний резонанс у суспільстві для безплатної реклами подієвого туризму у регіонах.</w:t>
      </w:r>
    </w:p>
    <w:p w:rsidR="00372859" w:rsidRPr="0082120D" w:rsidRDefault="00372859" w:rsidP="00372859">
      <w:pPr>
        <w:pStyle w:val="af8"/>
        <w:tabs>
          <w:tab w:val="left" w:pos="851"/>
        </w:tabs>
        <w:spacing w:before="0" w:beforeAutospacing="0" w:after="0" w:afterAutospacing="0" w:line="360" w:lineRule="auto"/>
        <w:ind w:firstLine="709"/>
        <w:jc w:val="both"/>
        <w:rPr>
          <w:rFonts w:ascii="Times New Roman" w:hAnsi="Times New Roman"/>
          <w:sz w:val="28"/>
          <w:szCs w:val="28"/>
        </w:rPr>
      </w:pPr>
      <w:r>
        <w:rPr>
          <w:rFonts w:ascii="Times New Roman" w:hAnsi="Times New Roman"/>
          <w:sz w:val="28"/>
          <w:szCs w:val="28"/>
        </w:rPr>
        <w:t xml:space="preserve">Такий механізм діяльності підтримуватиме дії органів влади щодо позиціювання країн Західної Європи як туристичної дестинації. Це формуватиме доброзичливе ставлення населення до вітчизняних і міжнародних туристів. Дозволить проводити багатоетапну рекламну кампанію для популяризації івенту та </w:t>
      </w:r>
      <w:r w:rsidRPr="0082120D">
        <w:rPr>
          <w:rFonts w:ascii="Times New Roman" w:hAnsi="Times New Roman"/>
          <w:sz w:val="28"/>
          <w:szCs w:val="28"/>
        </w:rPr>
        <w:t>встановити міцні відносини із іноземними туроператорами.</w:t>
      </w:r>
    </w:p>
    <w:p w:rsidR="00372859" w:rsidRPr="0082120D" w:rsidRDefault="00372859" w:rsidP="00372859">
      <w:pPr>
        <w:pStyle w:val="af8"/>
        <w:tabs>
          <w:tab w:val="left" w:pos="851"/>
        </w:tabs>
        <w:spacing w:before="0" w:beforeAutospacing="0" w:after="0" w:afterAutospacing="0" w:line="360" w:lineRule="auto"/>
        <w:ind w:firstLine="709"/>
        <w:jc w:val="both"/>
        <w:rPr>
          <w:rFonts w:ascii="Times New Roman" w:hAnsi="Times New Roman"/>
          <w:sz w:val="28"/>
          <w:szCs w:val="28"/>
        </w:rPr>
      </w:pPr>
      <w:r w:rsidRPr="0082120D">
        <w:rPr>
          <w:rFonts w:ascii="Times New Roman" w:hAnsi="Times New Roman"/>
          <w:sz w:val="28"/>
          <w:szCs w:val="28"/>
        </w:rPr>
        <w:t>Для цього необхідно створити бази даних туристів та постійно оновлювати інформацію в них:</w:t>
      </w:r>
    </w:p>
    <w:p w:rsidR="00372859" w:rsidRPr="0082120D" w:rsidRDefault="00372859" w:rsidP="00372859">
      <w:pPr>
        <w:pStyle w:val="af8"/>
        <w:numPr>
          <w:ilvl w:val="0"/>
          <w:numId w:val="26"/>
        </w:numPr>
        <w:tabs>
          <w:tab w:val="left" w:pos="851"/>
        </w:tabs>
        <w:spacing w:before="0" w:beforeAutospacing="0" w:after="0" w:afterAutospacing="0" w:line="360" w:lineRule="auto"/>
        <w:jc w:val="both"/>
        <w:rPr>
          <w:rFonts w:ascii="Times New Roman" w:hAnsi="Times New Roman"/>
          <w:sz w:val="28"/>
          <w:szCs w:val="28"/>
        </w:rPr>
      </w:pPr>
      <w:r w:rsidRPr="0082120D">
        <w:rPr>
          <w:rFonts w:ascii="Times New Roman" w:hAnsi="Times New Roman"/>
          <w:sz w:val="28"/>
          <w:szCs w:val="28"/>
        </w:rPr>
        <w:lastRenderedPageBreak/>
        <w:t>проводити підготовку рекламно-інформаційних матеріалів, створювати рекламні відео та електронну продукцію, щоб поширювати інформацію про подієвий туризм західноєвропейського регіону на міжнародній арені, зокрема на туристичних виставках;</w:t>
      </w:r>
    </w:p>
    <w:p w:rsidR="00372859" w:rsidRPr="0082120D" w:rsidRDefault="00372859" w:rsidP="00372859">
      <w:pPr>
        <w:pStyle w:val="af8"/>
        <w:numPr>
          <w:ilvl w:val="0"/>
          <w:numId w:val="26"/>
        </w:numPr>
        <w:tabs>
          <w:tab w:val="left" w:pos="851"/>
        </w:tabs>
        <w:spacing w:before="0" w:beforeAutospacing="0" w:after="0" w:afterAutospacing="0" w:line="360" w:lineRule="auto"/>
        <w:jc w:val="both"/>
        <w:rPr>
          <w:rFonts w:ascii="Times New Roman" w:hAnsi="Times New Roman"/>
          <w:sz w:val="28"/>
          <w:szCs w:val="28"/>
        </w:rPr>
      </w:pPr>
      <w:r w:rsidRPr="0082120D">
        <w:rPr>
          <w:rFonts w:ascii="Times New Roman" w:hAnsi="Times New Roman"/>
          <w:sz w:val="28"/>
          <w:szCs w:val="28"/>
        </w:rPr>
        <w:t>створити імідж Західної Європи як найкращого туристичного напр</w:t>
      </w:r>
      <w:r>
        <w:rPr>
          <w:rFonts w:ascii="Times New Roman" w:hAnsi="Times New Roman"/>
          <w:sz w:val="28"/>
          <w:szCs w:val="28"/>
        </w:rPr>
        <w:t>яму через використання інтернет-</w:t>
      </w:r>
      <w:r w:rsidRPr="0082120D">
        <w:rPr>
          <w:rFonts w:ascii="Times New Roman" w:hAnsi="Times New Roman"/>
          <w:sz w:val="28"/>
          <w:szCs w:val="28"/>
        </w:rPr>
        <w:t xml:space="preserve">технологій та поширення інформації в цьому середовищі; </w:t>
      </w:r>
    </w:p>
    <w:p w:rsidR="00372859" w:rsidRPr="0082120D" w:rsidRDefault="00372859" w:rsidP="00372859">
      <w:pPr>
        <w:pStyle w:val="af8"/>
        <w:numPr>
          <w:ilvl w:val="0"/>
          <w:numId w:val="26"/>
        </w:numPr>
        <w:tabs>
          <w:tab w:val="left" w:pos="851"/>
        </w:tabs>
        <w:spacing w:before="0" w:beforeAutospacing="0" w:after="0" w:afterAutospacing="0" w:line="360" w:lineRule="auto"/>
        <w:jc w:val="both"/>
        <w:rPr>
          <w:rFonts w:ascii="Times New Roman" w:hAnsi="Times New Roman"/>
          <w:sz w:val="28"/>
          <w:szCs w:val="28"/>
        </w:rPr>
      </w:pPr>
      <w:r w:rsidRPr="0082120D">
        <w:rPr>
          <w:rFonts w:ascii="Times New Roman" w:hAnsi="Times New Roman"/>
          <w:sz w:val="28"/>
          <w:szCs w:val="28"/>
        </w:rPr>
        <w:t>для збільшення туристичних потоків потрібно просувати подієвий туризм завдяки некомерційним організаціям;</w:t>
      </w:r>
    </w:p>
    <w:p w:rsidR="00372859" w:rsidRPr="0082120D" w:rsidRDefault="00372859" w:rsidP="00372859">
      <w:pPr>
        <w:pStyle w:val="af8"/>
        <w:numPr>
          <w:ilvl w:val="0"/>
          <w:numId w:val="26"/>
        </w:numPr>
        <w:tabs>
          <w:tab w:val="left" w:pos="851"/>
        </w:tabs>
        <w:spacing w:before="0" w:beforeAutospacing="0" w:after="0" w:afterAutospacing="0" w:line="360" w:lineRule="auto"/>
        <w:jc w:val="both"/>
        <w:rPr>
          <w:rFonts w:ascii="Times New Roman" w:hAnsi="Times New Roman"/>
          <w:sz w:val="28"/>
          <w:szCs w:val="28"/>
        </w:rPr>
      </w:pPr>
      <w:r w:rsidRPr="0082120D">
        <w:rPr>
          <w:rFonts w:ascii="Times New Roman" w:hAnsi="Times New Roman"/>
          <w:sz w:val="28"/>
          <w:szCs w:val="28"/>
        </w:rPr>
        <w:t>організовувати рекламні кампанії на місцевому, регіональному та міжнародному рівні завдяки використанню засобів масової інформації. Поширювати інформацію про унікальність туристичної дестинації, зокрема її природу, рекреаційні ресурси та події, які відбуватимуться в країнах Західної Європи;</w:t>
      </w:r>
    </w:p>
    <w:p w:rsidR="00372859" w:rsidRPr="00C20EC6" w:rsidRDefault="00372859" w:rsidP="00372859">
      <w:pPr>
        <w:pStyle w:val="af8"/>
        <w:numPr>
          <w:ilvl w:val="0"/>
          <w:numId w:val="26"/>
        </w:numPr>
        <w:tabs>
          <w:tab w:val="left" w:pos="851"/>
        </w:tabs>
        <w:spacing w:before="0" w:beforeAutospacing="0" w:after="0" w:afterAutospacing="0" w:line="360" w:lineRule="auto"/>
        <w:jc w:val="both"/>
        <w:rPr>
          <w:rFonts w:ascii="Times New Roman" w:hAnsi="Times New Roman"/>
          <w:sz w:val="28"/>
          <w:szCs w:val="28"/>
        </w:rPr>
      </w:pPr>
      <w:r w:rsidRPr="00C20EC6">
        <w:rPr>
          <w:rFonts w:ascii="Times New Roman" w:hAnsi="Times New Roman"/>
          <w:sz w:val="28"/>
          <w:szCs w:val="28"/>
        </w:rPr>
        <w:t>організовувати різноманітні акції, що допоможуть популяризувати подієвий туризм, зокрема сприяти інформаційній підтримці народних святкувань, міжнародних заходів, які проводяться на території країн Західної Європи.</w:t>
      </w:r>
    </w:p>
    <w:p w:rsidR="00372859" w:rsidRDefault="00372859" w:rsidP="00372859">
      <w:pPr>
        <w:pStyle w:val="af8"/>
        <w:tabs>
          <w:tab w:val="left" w:pos="851"/>
        </w:tabs>
        <w:spacing w:before="0" w:beforeAutospacing="0" w:after="0" w:afterAutospacing="0" w:line="360" w:lineRule="auto"/>
        <w:ind w:firstLine="680"/>
        <w:jc w:val="both"/>
        <w:rPr>
          <w:rFonts w:ascii="Times New Roman" w:hAnsi="Times New Roman"/>
          <w:sz w:val="28"/>
          <w:szCs w:val="28"/>
        </w:rPr>
      </w:pPr>
      <w:r w:rsidRPr="00C20EC6">
        <w:rPr>
          <w:rFonts w:ascii="Times New Roman" w:hAnsi="Times New Roman"/>
          <w:sz w:val="28"/>
          <w:szCs w:val="28"/>
        </w:rPr>
        <w:t xml:space="preserve">Питання розвитку подієвої індустрії </w:t>
      </w:r>
      <w:r w:rsidRPr="001072C6">
        <w:rPr>
          <w:rFonts w:ascii="Times New Roman" w:hAnsi="Times New Roman"/>
          <w:sz w:val="28"/>
          <w:szCs w:val="28"/>
        </w:rPr>
        <w:t xml:space="preserve">в </w:t>
      </w:r>
      <w:r>
        <w:rPr>
          <w:rFonts w:ascii="Times New Roman" w:hAnsi="Times New Roman"/>
          <w:sz w:val="28"/>
          <w:szCs w:val="28"/>
        </w:rPr>
        <w:t>Західній Європі потрібно розглядати як комплексну</w:t>
      </w:r>
      <w:r w:rsidRPr="001072C6">
        <w:rPr>
          <w:rFonts w:ascii="Times New Roman" w:hAnsi="Times New Roman"/>
          <w:sz w:val="28"/>
          <w:szCs w:val="28"/>
        </w:rPr>
        <w:t xml:space="preserve"> проблем</w:t>
      </w:r>
      <w:r>
        <w:rPr>
          <w:rFonts w:ascii="Times New Roman" w:hAnsi="Times New Roman"/>
          <w:sz w:val="28"/>
          <w:szCs w:val="28"/>
        </w:rPr>
        <w:t>у</w:t>
      </w:r>
      <w:r w:rsidRPr="001072C6">
        <w:rPr>
          <w:rFonts w:ascii="Times New Roman" w:hAnsi="Times New Roman"/>
          <w:sz w:val="28"/>
          <w:szCs w:val="28"/>
        </w:rPr>
        <w:t xml:space="preserve">, </w:t>
      </w:r>
      <w:r>
        <w:rPr>
          <w:rFonts w:ascii="Times New Roman" w:hAnsi="Times New Roman"/>
          <w:sz w:val="28"/>
          <w:szCs w:val="28"/>
        </w:rPr>
        <w:t>що</w:t>
      </w:r>
      <w:r w:rsidRPr="001072C6">
        <w:rPr>
          <w:rFonts w:ascii="Times New Roman" w:hAnsi="Times New Roman"/>
          <w:sz w:val="28"/>
          <w:szCs w:val="28"/>
        </w:rPr>
        <w:t xml:space="preserve"> потребує структурованого глобального підходу. </w:t>
      </w:r>
      <w:r>
        <w:rPr>
          <w:rFonts w:ascii="Times New Roman" w:hAnsi="Times New Roman"/>
          <w:sz w:val="28"/>
          <w:szCs w:val="28"/>
        </w:rPr>
        <w:t xml:space="preserve">Важливо наголосити, що подієвий вид туризму, не розглядається як окрема категорія, а як частина культурно-розважальної діяльності та туризму загалом. </w:t>
      </w:r>
      <w:r w:rsidRPr="001072C6">
        <w:rPr>
          <w:rFonts w:ascii="Times New Roman" w:hAnsi="Times New Roman"/>
          <w:sz w:val="28"/>
          <w:szCs w:val="28"/>
        </w:rPr>
        <w:t xml:space="preserve">Метою створення </w:t>
      </w:r>
      <w:r>
        <w:rPr>
          <w:rFonts w:ascii="Times New Roman" w:hAnsi="Times New Roman"/>
          <w:sz w:val="28"/>
          <w:szCs w:val="28"/>
        </w:rPr>
        <w:t>єдиної</w:t>
      </w:r>
      <w:r w:rsidRPr="001072C6">
        <w:rPr>
          <w:rFonts w:ascii="Times New Roman" w:hAnsi="Times New Roman"/>
          <w:sz w:val="28"/>
          <w:szCs w:val="28"/>
        </w:rPr>
        <w:t xml:space="preserve"> </w:t>
      </w:r>
      <w:r>
        <w:rPr>
          <w:rFonts w:ascii="Times New Roman" w:hAnsi="Times New Roman"/>
          <w:sz w:val="28"/>
          <w:szCs w:val="28"/>
        </w:rPr>
        <w:t>системи є створення єдиного графіка, в якому буде детальна інформація про подію: дата і місце проведення, сфера діяльності, спеціалізація, основні моменти тощо. Це дозволить сформувати стабільні туристичні потоки у різних регіонах. А це, у свою чергу, забезпечить:</w:t>
      </w:r>
    </w:p>
    <w:p w:rsidR="00372859" w:rsidRPr="00744149" w:rsidRDefault="00372859" w:rsidP="00372859">
      <w:pPr>
        <w:pStyle w:val="af8"/>
        <w:numPr>
          <w:ilvl w:val="0"/>
          <w:numId w:val="27"/>
        </w:numPr>
        <w:tabs>
          <w:tab w:val="left" w:pos="851"/>
        </w:tabs>
        <w:spacing w:before="0" w:beforeAutospacing="0" w:after="0" w:afterAutospacing="0" w:line="360" w:lineRule="auto"/>
        <w:jc w:val="both"/>
        <w:rPr>
          <w:rFonts w:ascii="Times New Roman" w:hAnsi="Times New Roman"/>
          <w:sz w:val="28"/>
          <w:szCs w:val="28"/>
        </w:rPr>
      </w:pPr>
      <w:r w:rsidRPr="00744149">
        <w:rPr>
          <w:rFonts w:ascii="Times New Roman" w:hAnsi="Times New Roman"/>
          <w:sz w:val="28"/>
          <w:szCs w:val="28"/>
        </w:rPr>
        <w:t xml:space="preserve">раціональне навантаження на інфраструктуру туристичної галузі; </w:t>
      </w:r>
    </w:p>
    <w:p w:rsidR="00372859" w:rsidRPr="00744149" w:rsidRDefault="00372859" w:rsidP="00372859">
      <w:pPr>
        <w:pStyle w:val="af8"/>
        <w:numPr>
          <w:ilvl w:val="0"/>
          <w:numId w:val="27"/>
        </w:numPr>
        <w:tabs>
          <w:tab w:val="left" w:pos="851"/>
        </w:tabs>
        <w:spacing w:before="0" w:beforeAutospacing="0" w:after="0" w:afterAutospacing="0" w:line="360" w:lineRule="auto"/>
        <w:jc w:val="both"/>
        <w:rPr>
          <w:rFonts w:ascii="Times New Roman" w:hAnsi="Times New Roman"/>
          <w:sz w:val="28"/>
          <w:szCs w:val="28"/>
        </w:rPr>
      </w:pPr>
      <w:r w:rsidRPr="00744149">
        <w:rPr>
          <w:rFonts w:ascii="Times New Roman" w:hAnsi="Times New Roman"/>
          <w:sz w:val="28"/>
          <w:szCs w:val="28"/>
        </w:rPr>
        <w:t xml:space="preserve">створення нових продуктів подієвого туризму та відкриття нових напрямків для туристів; </w:t>
      </w:r>
    </w:p>
    <w:p w:rsidR="00372859" w:rsidRPr="00744149" w:rsidRDefault="00372859" w:rsidP="00372859">
      <w:pPr>
        <w:pStyle w:val="af8"/>
        <w:numPr>
          <w:ilvl w:val="0"/>
          <w:numId w:val="27"/>
        </w:numPr>
        <w:tabs>
          <w:tab w:val="left" w:pos="851"/>
        </w:tabs>
        <w:spacing w:before="0" w:beforeAutospacing="0" w:after="0" w:afterAutospacing="0" w:line="360" w:lineRule="auto"/>
        <w:jc w:val="both"/>
        <w:rPr>
          <w:rFonts w:ascii="Times New Roman" w:hAnsi="Times New Roman"/>
          <w:sz w:val="28"/>
          <w:szCs w:val="28"/>
        </w:rPr>
      </w:pPr>
      <w:r w:rsidRPr="00744149">
        <w:rPr>
          <w:rFonts w:ascii="Times New Roman" w:hAnsi="Times New Roman"/>
          <w:sz w:val="28"/>
          <w:szCs w:val="28"/>
        </w:rPr>
        <w:t>покращення матеріально-технічного забезпечення для обслуговування туристів;</w:t>
      </w:r>
    </w:p>
    <w:p w:rsidR="00372859" w:rsidRDefault="00372859" w:rsidP="00372859">
      <w:pPr>
        <w:pStyle w:val="af8"/>
        <w:numPr>
          <w:ilvl w:val="0"/>
          <w:numId w:val="27"/>
        </w:numPr>
        <w:tabs>
          <w:tab w:val="left" w:pos="851"/>
        </w:tabs>
        <w:spacing w:before="0" w:beforeAutospacing="0" w:after="0" w:afterAutospacing="0" w:line="360" w:lineRule="auto"/>
        <w:jc w:val="both"/>
        <w:rPr>
          <w:rFonts w:ascii="Times New Roman" w:hAnsi="Times New Roman"/>
          <w:sz w:val="28"/>
          <w:szCs w:val="28"/>
        </w:rPr>
      </w:pPr>
      <w:r w:rsidRPr="001F117D">
        <w:rPr>
          <w:rFonts w:ascii="Times New Roman" w:hAnsi="Times New Roman"/>
          <w:sz w:val="28"/>
          <w:szCs w:val="28"/>
        </w:rPr>
        <w:lastRenderedPageBreak/>
        <w:t xml:space="preserve">використання механізму добровільної сертифікації для підвищення якості обслуговування туристів; </w:t>
      </w:r>
    </w:p>
    <w:p w:rsidR="00372859" w:rsidRPr="001F117D" w:rsidRDefault="00372859" w:rsidP="00372859">
      <w:pPr>
        <w:pStyle w:val="af8"/>
        <w:numPr>
          <w:ilvl w:val="0"/>
          <w:numId w:val="27"/>
        </w:numPr>
        <w:tabs>
          <w:tab w:val="left" w:pos="851"/>
        </w:tabs>
        <w:spacing w:before="0" w:beforeAutospacing="0" w:after="0" w:afterAutospacing="0" w:line="360" w:lineRule="auto"/>
        <w:jc w:val="both"/>
        <w:rPr>
          <w:rFonts w:ascii="Times New Roman" w:hAnsi="Times New Roman"/>
          <w:sz w:val="28"/>
          <w:szCs w:val="28"/>
        </w:rPr>
      </w:pPr>
      <w:r w:rsidRPr="001F117D">
        <w:rPr>
          <w:rFonts w:ascii="Times New Roman" w:hAnsi="Times New Roman"/>
          <w:sz w:val="28"/>
          <w:szCs w:val="28"/>
        </w:rPr>
        <w:t>створення дієвої системи навчання та перепідготовки працівників туристичної галузі з урахуванням вимог подієвого туризму;</w:t>
      </w:r>
    </w:p>
    <w:p w:rsidR="00372859" w:rsidRPr="002B41E0" w:rsidRDefault="00372859" w:rsidP="00372859">
      <w:pPr>
        <w:pStyle w:val="af8"/>
        <w:numPr>
          <w:ilvl w:val="0"/>
          <w:numId w:val="27"/>
        </w:numPr>
        <w:tabs>
          <w:tab w:val="left" w:pos="851"/>
        </w:tabs>
        <w:spacing w:before="0" w:beforeAutospacing="0" w:after="0" w:afterAutospacing="0" w:line="360" w:lineRule="auto"/>
        <w:jc w:val="both"/>
        <w:rPr>
          <w:rFonts w:ascii="Times New Roman" w:hAnsi="Times New Roman"/>
          <w:sz w:val="28"/>
          <w:szCs w:val="28"/>
        </w:rPr>
      </w:pPr>
      <w:r w:rsidRPr="002B41E0">
        <w:rPr>
          <w:rFonts w:ascii="Times New Roman" w:hAnsi="Times New Roman"/>
          <w:sz w:val="28"/>
          <w:szCs w:val="28"/>
        </w:rPr>
        <w:t>інформаційну підтримку туристичних компаній, які організовують події, для просування їхніх заходів: розповсюдження рекламно-інформаційної продукції, просування туристичного сайту тощо;</w:t>
      </w:r>
    </w:p>
    <w:p w:rsidR="00372859" w:rsidRPr="002B41E0" w:rsidRDefault="00372859" w:rsidP="00372859">
      <w:pPr>
        <w:pStyle w:val="af8"/>
        <w:numPr>
          <w:ilvl w:val="0"/>
          <w:numId w:val="27"/>
        </w:numPr>
        <w:tabs>
          <w:tab w:val="left" w:pos="851"/>
        </w:tabs>
        <w:spacing w:before="0" w:beforeAutospacing="0" w:after="0" w:afterAutospacing="0" w:line="360" w:lineRule="auto"/>
        <w:jc w:val="both"/>
        <w:rPr>
          <w:rFonts w:ascii="Times New Roman" w:hAnsi="Times New Roman"/>
          <w:sz w:val="28"/>
          <w:szCs w:val="28"/>
        </w:rPr>
      </w:pPr>
      <w:r w:rsidRPr="002B41E0">
        <w:rPr>
          <w:rFonts w:ascii="Times New Roman" w:hAnsi="Times New Roman"/>
          <w:sz w:val="28"/>
          <w:szCs w:val="28"/>
        </w:rPr>
        <w:t xml:space="preserve">формування сприятливих умов для реалізації туристично-спортивного потенціалу в різних районах країн Західної Європи; </w:t>
      </w:r>
    </w:p>
    <w:p w:rsidR="00372859" w:rsidRPr="00070448" w:rsidRDefault="00372859" w:rsidP="00372859">
      <w:pPr>
        <w:pStyle w:val="af8"/>
        <w:numPr>
          <w:ilvl w:val="0"/>
          <w:numId w:val="27"/>
        </w:numPr>
        <w:tabs>
          <w:tab w:val="left" w:pos="851"/>
        </w:tabs>
        <w:spacing w:before="0" w:beforeAutospacing="0" w:after="0" w:afterAutospacing="0" w:line="360" w:lineRule="auto"/>
        <w:jc w:val="both"/>
        <w:rPr>
          <w:rFonts w:ascii="Times New Roman" w:hAnsi="Times New Roman"/>
          <w:sz w:val="28"/>
          <w:szCs w:val="28"/>
        </w:rPr>
      </w:pPr>
      <w:r w:rsidRPr="00070448">
        <w:rPr>
          <w:rFonts w:ascii="Times New Roman" w:hAnsi="Times New Roman"/>
          <w:sz w:val="28"/>
          <w:szCs w:val="28"/>
        </w:rPr>
        <w:t>створення туристичної карти, в якій вказано місця проведення подій, розміщення спортивних, інформаційних центрів, туристичних маршрутів тощо;</w:t>
      </w:r>
    </w:p>
    <w:p w:rsidR="00372859" w:rsidRPr="00070448" w:rsidRDefault="00372859" w:rsidP="00372859">
      <w:pPr>
        <w:pStyle w:val="af8"/>
        <w:numPr>
          <w:ilvl w:val="0"/>
          <w:numId w:val="27"/>
        </w:numPr>
        <w:tabs>
          <w:tab w:val="left" w:pos="851"/>
        </w:tabs>
        <w:spacing w:before="0" w:beforeAutospacing="0" w:after="0" w:afterAutospacing="0" w:line="360" w:lineRule="auto"/>
        <w:jc w:val="both"/>
        <w:rPr>
          <w:rFonts w:ascii="Times New Roman" w:hAnsi="Times New Roman"/>
          <w:sz w:val="28"/>
          <w:szCs w:val="28"/>
        </w:rPr>
      </w:pPr>
      <w:r w:rsidRPr="00070448">
        <w:rPr>
          <w:rFonts w:ascii="Times New Roman" w:hAnsi="Times New Roman"/>
          <w:sz w:val="28"/>
          <w:szCs w:val="28"/>
        </w:rPr>
        <w:t xml:space="preserve">проведення активних рекламних кампаній; </w:t>
      </w:r>
    </w:p>
    <w:p w:rsidR="00372859" w:rsidRPr="00070448" w:rsidRDefault="00372859" w:rsidP="00372859">
      <w:pPr>
        <w:pStyle w:val="af8"/>
        <w:numPr>
          <w:ilvl w:val="0"/>
          <w:numId w:val="27"/>
        </w:numPr>
        <w:tabs>
          <w:tab w:val="left" w:pos="851"/>
        </w:tabs>
        <w:spacing w:before="0" w:beforeAutospacing="0" w:after="0" w:afterAutospacing="0" w:line="360" w:lineRule="auto"/>
        <w:jc w:val="both"/>
        <w:rPr>
          <w:rFonts w:ascii="Times New Roman" w:hAnsi="Times New Roman"/>
          <w:sz w:val="28"/>
          <w:szCs w:val="28"/>
        </w:rPr>
      </w:pPr>
      <w:r w:rsidRPr="00070448">
        <w:rPr>
          <w:rFonts w:ascii="Times New Roman" w:hAnsi="Times New Roman"/>
          <w:sz w:val="28"/>
          <w:szCs w:val="28"/>
        </w:rPr>
        <w:t>створення нових робочих місць для населення;</w:t>
      </w:r>
    </w:p>
    <w:p w:rsidR="00372859" w:rsidRPr="00E81D90" w:rsidRDefault="00372859" w:rsidP="00372859">
      <w:pPr>
        <w:pStyle w:val="af8"/>
        <w:numPr>
          <w:ilvl w:val="0"/>
          <w:numId w:val="27"/>
        </w:numPr>
        <w:tabs>
          <w:tab w:val="left" w:pos="851"/>
        </w:tabs>
        <w:spacing w:before="0" w:beforeAutospacing="0" w:after="0" w:afterAutospacing="0" w:line="360" w:lineRule="auto"/>
        <w:jc w:val="both"/>
        <w:rPr>
          <w:rFonts w:ascii="Times New Roman" w:hAnsi="Times New Roman"/>
          <w:sz w:val="28"/>
          <w:szCs w:val="28"/>
        </w:rPr>
      </w:pPr>
      <w:r w:rsidRPr="00E81D90">
        <w:rPr>
          <w:rFonts w:ascii="Times New Roman" w:hAnsi="Times New Roman"/>
          <w:sz w:val="28"/>
          <w:szCs w:val="28"/>
        </w:rPr>
        <w:t>розумне використання природних, рекреаційних, фінансових та інших ресурсів для розвитку спортивно-подієвого потенціалу в маловідомих регіонах Західної Європи</w:t>
      </w:r>
      <w:r>
        <w:rPr>
          <w:rFonts w:ascii="Times New Roman" w:hAnsi="Times New Roman"/>
          <w:sz w:val="28"/>
          <w:szCs w:val="28"/>
        </w:rPr>
        <w:t>.</w:t>
      </w:r>
    </w:p>
    <w:p w:rsidR="00372859" w:rsidRDefault="00372859" w:rsidP="00372859">
      <w:pPr>
        <w:pStyle w:val="af8"/>
        <w:tabs>
          <w:tab w:val="left" w:pos="851"/>
        </w:tabs>
        <w:spacing w:before="0" w:beforeAutospacing="0" w:after="0" w:afterAutospacing="0" w:line="360" w:lineRule="auto"/>
        <w:ind w:firstLine="680"/>
        <w:jc w:val="both"/>
        <w:rPr>
          <w:rFonts w:ascii="Times New Roman" w:hAnsi="Times New Roman"/>
          <w:sz w:val="28"/>
          <w:szCs w:val="28"/>
        </w:rPr>
      </w:pPr>
      <w:r w:rsidRPr="001F117D">
        <w:rPr>
          <w:rFonts w:ascii="Times New Roman" w:hAnsi="Times New Roman"/>
          <w:sz w:val="28"/>
          <w:szCs w:val="28"/>
        </w:rPr>
        <w:t>Часто т</w:t>
      </w:r>
      <w:r>
        <w:rPr>
          <w:rFonts w:ascii="Times New Roman" w:hAnsi="Times New Roman"/>
          <w:sz w:val="28"/>
          <w:szCs w:val="28"/>
        </w:rPr>
        <w:t>уристичні продукти західноєвропейського регіону вважають застарілими, тому варто зосередити свою увагу на створенні нових, більш насичених програм подієвого туризму. Це дозволить підвищити конкурентоспроможність усього регіону. Для розв’язання цього завдання необхідно провести ряд заходів, які будуть спрямовані на підвищення кваліфікації персоналу, задіяного в обслуговуванні туристів та організації подій зокрема, покращити інформаційну підтримку заходів подієвого туризму. Важливо взаємодіяти із громадськими організаціями в питаннях туризму і гостинності, проведенні подій. Це дозволить підвищити якість туристичного продукту та краще обслуговувати туристів на туристичних об’єктах.</w:t>
      </w:r>
    </w:p>
    <w:p w:rsidR="00372859" w:rsidRPr="001F117D" w:rsidRDefault="00372859" w:rsidP="00372859">
      <w:pPr>
        <w:pStyle w:val="af8"/>
        <w:tabs>
          <w:tab w:val="left" w:pos="851"/>
        </w:tabs>
        <w:spacing w:before="0" w:beforeAutospacing="0" w:after="0" w:afterAutospacing="0" w:line="360" w:lineRule="auto"/>
        <w:ind w:firstLine="680"/>
        <w:jc w:val="both"/>
        <w:rPr>
          <w:rFonts w:ascii="Times New Roman" w:hAnsi="Times New Roman"/>
          <w:sz w:val="28"/>
          <w:szCs w:val="28"/>
        </w:rPr>
      </w:pPr>
      <w:r>
        <w:rPr>
          <w:rFonts w:ascii="Times New Roman" w:hAnsi="Times New Roman"/>
          <w:sz w:val="28"/>
          <w:szCs w:val="28"/>
        </w:rPr>
        <w:t xml:space="preserve">З цього випливає, що для розвитку подієвого туризму потрібно розробити чітку стратегію в кожному регіоні країн Західної Європи, і виносити свої ідеї на загальне обговорення для створення потужного туристичного регіону з новими, </w:t>
      </w:r>
      <w:r>
        <w:rPr>
          <w:rFonts w:ascii="Times New Roman" w:hAnsi="Times New Roman"/>
          <w:sz w:val="28"/>
          <w:szCs w:val="28"/>
        </w:rPr>
        <w:lastRenderedPageBreak/>
        <w:t>креативними продуктами подієвого туризму. Оскільки, в Західній Європі деякі події проводяться вже століттями, то нові продукти дозволять залучити ширшу цільову аудиторію, зокрема молодь.</w:t>
      </w:r>
    </w:p>
    <w:p w:rsidR="00372859" w:rsidRDefault="00372859" w:rsidP="00372859">
      <w:pPr>
        <w:pStyle w:val="af8"/>
        <w:tabs>
          <w:tab w:val="left" w:pos="851"/>
        </w:tabs>
        <w:spacing w:before="0" w:beforeAutospacing="0" w:after="0" w:afterAutospacing="0" w:line="360" w:lineRule="auto"/>
        <w:ind w:firstLine="680"/>
        <w:jc w:val="both"/>
        <w:rPr>
          <w:rFonts w:ascii="Times New Roman" w:hAnsi="Times New Roman"/>
          <w:sz w:val="28"/>
          <w:szCs w:val="28"/>
        </w:rPr>
      </w:pPr>
      <w:r w:rsidRPr="001F117D">
        <w:rPr>
          <w:rFonts w:ascii="Times New Roman" w:hAnsi="Times New Roman"/>
          <w:sz w:val="28"/>
          <w:szCs w:val="28"/>
        </w:rPr>
        <w:t xml:space="preserve">Отже, в західноєвропейському регіоні вже давно розвивають подієвий туризм, як один з найперспективніших видів підприємницької діяльності. </w:t>
      </w:r>
      <w:r>
        <w:rPr>
          <w:rFonts w:ascii="Times New Roman" w:hAnsi="Times New Roman"/>
          <w:sz w:val="28"/>
          <w:szCs w:val="28"/>
        </w:rPr>
        <w:t>Однак розглянуті в роботі проблеми призупиняють його розвиток. Великим ударом для подієвого туризму стала криза викликана пандемією коронавірусу. Держави змушені були шукати нові альтернативні рішення для просування подієвого туризму та збереження робочих місць. Цей вид туризму відіграє визначну роль в доходах до бюджету країн, тому його відновлення та подальший розвиток повинен стати пріоритетним завданням для держав західноєвропейського регіону.</w:t>
      </w:r>
    </w:p>
    <w:p w:rsidR="00EC62F7" w:rsidRDefault="00EC62F7">
      <w:pPr>
        <w:spacing w:line="259" w:lineRule="auto"/>
        <w:rPr>
          <w:lang w:val="uk-UA"/>
        </w:rPr>
      </w:pPr>
      <w:r>
        <w:rPr>
          <w:lang w:val="uk-UA"/>
        </w:rPr>
        <w:br w:type="page"/>
      </w:r>
    </w:p>
    <w:p w:rsidR="00EC62F7" w:rsidRDefault="00EC62F7" w:rsidP="00EC62F7">
      <w:pPr>
        <w:jc w:val="center"/>
        <w:rPr>
          <w:rFonts w:eastAsia="Times New Roman" w:cs="Times New Roman"/>
          <w:b/>
          <w:color w:val="000009"/>
          <w:szCs w:val="28"/>
        </w:rPr>
      </w:pPr>
      <w:r w:rsidRPr="00D61434">
        <w:rPr>
          <w:rFonts w:eastAsia="Times New Roman" w:cs="Times New Roman"/>
          <w:b/>
          <w:color w:val="000009"/>
          <w:szCs w:val="28"/>
        </w:rPr>
        <w:lastRenderedPageBreak/>
        <w:t>3.3 Використання західноєвропейського досвіду</w:t>
      </w:r>
      <w:r>
        <w:rPr>
          <w:rFonts w:eastAsia="Times New Roman" w:cs="Times New Roman"/>
          <w:b/>
          <w:color w:val="000009"/>
          <w:szCs w:val="28"/>
        </w:rPr>
        <w:t xml:space="preserve"> в</w:t>
      </w:r>
      <w:r w:rsidRPr="00D61434">
        <w:rPr>
          <w:rFonts w:eastAsia="Times New Roman" w:cs="Times New Roman"/>
          <w:b/>
          <w:color w:val="000009"/>
          <w:szCs w:val="28"/>
        </w:rPr>
        <w:t xml:space="preserve"> розвитку подієвого туризму в Україні.</w:t>
      </w:r>
    </w:p>
    <w:p w:rsidR="00EC62F7" w:rsidRPr="001603FA" w:rsidRDefault="00EC62F7" w:rsidP="00EC62F7">
      <w:pPr>
        <w:jc w:val="both"/>
        <w:rPr>
          <w:rFonts w:eastAsia="Times New Roman" w:cs="Times New Roman"/>
          <w:b/>
          <w:color w:val="000009"/>
          <w:szCs w:val="28"/>
        </w:rPr>
      </w:pPr>
      <w:r>
        <w:rPr>
          <w:rFonts w:cs="Times New Roman"/>
          <w:szCs w:val="28"/>
        </w:rPr>
        <w:t xml:space="preserve">          В</w:t>
      </w:r>
      <w:r w:rsidRPr="0066106E">
        <w:rPr>
          <w:rFonts w:cs="Times New Roman"/>
          <w:szCs w:val="28"/>
        </w:rPr>
        <w:t xml:space="preserve">исокий показник впливу макроекономічних факторі (похибок) на значення фінансових показників розвитку </w:t>
      </w:r>
      <w:r w:rsidRPr="008700D8">
        <w:rPr>
          <w:rFonts w:cs="Times New Roman"/>
          <w:szCs w:val="28"/>
          <w:shd w:val="clear" w:color="auto" w:fill="FFFFFF"/>
        </w:rPr>
        <w:t>подієвого туризму в Україні</w:t>
      </w:r>
      <w:r w:rsidRPr="0066106E">
        <w:rPr>
          <w:rFonts w:cs="Times New Roman"/>
          <w:szCs w:val="28"/>
        </w:rPr>
        <w:t xml:space="preserve">, може сприяти тому, що прогнозне </w:t>
      </w:r>
      <w:r>
        <w:rPr>
          <w:rFonts w:cs="Times New Roman"/>
          <w:szCs w:val="28"/>
        </w:rPr>
        <w:t>залучення туристів у майбутньому може значно</w:t>
      </w:r>
      <w:r w:rsidRPr="0066106E">
        <w:rPr>
          <w:rFonts w:cs="Times New Roman"/>
          <w:szCs w:val="28"/>
        </w:rPr>
        <w:t xml:space="preserve"> зменшиться, [3</w:t>
      </w:r>
      <w:r>
        <w:rPr>
          <w:rFonts w:cs="Times New Roman"/>
          <w:szCs w:val="28"/>
        </w:rPr>
        <w:t>3</w:t>
      </w:r>
      <w:r w:rsidRPr="0066106E">
        <w:rPr>
          <w:rFonts w:cs="Times New Roman"/>
          <w:szCs w:val="28"/>
        </w:rPr>
        <w:t>].</w:t>
      </w:r>
    </w:p>
    <w:p w:rsidR="00EC62F7" w:rsidRDefault="00EC62F7" w:rsidP="00EC62F7">
      <w:pPr>
        <w:tabs>
          <w:tab w:val="left" w:pos="709"/>
          <w:tab w:val="left" w:pos="851"/>
        </w:tabs>
        <w:autoSpaceDE w:val="0"/>
        <w:autoSpaceDN w:val="0"/>
        <w:adjustRightInd w:val="0"/>
        <w:spacing w:after="0" w:line="360" w:lineRule="auto"/>
        <w:ind w:firstLine="709"/>
        <w:jc w:val="both"/>
        <w:rPr>
          <w:rFonts w:cs="Times New Roman"/>
          <w:szCs w:val="28"/>
        </w:rPr>
      </w:pPr>
      <w:r>
        <w:rPr>
          <w:rFonts w:cs="Times New Roman"/>
          <w:szCs w:val="28"/>
        </w:rPr>
        <w:t>В основі розвитку сучасних ринкових відносин України  - сфера туризму займає значне місце, а туризм країни Західної Європи є прикладом для наслідування.</w:t>
      </w:r>
    </w:p>
    <w:p w:rsidR="00EC62F7" w:rsidRDefault="00EC62F7" w:rsidP="00EC62F7">
      <w:pPr>
        <w:tabs>
          <w:tab w:val="left" w:pos="709"/>
          <w:tab w:val="left" w:pos="851"/>
        </w:tabs>
        <w:autoSpaceDE w:val="0"/>
        <w:autoSpaceDN w:val="0"/>
        <w:adjustRightInd w:val="0"/>
        <w:spacing w:after="0" w:line="360" w:lineRule="auto"/>
        <w:ind w:firstLine="709"/>
        <w:jc w:val="both"/>
        <w:rPr>
          <w:rFonts w:cs="Times New Roman"/>
          <w:szCs w:val="28"/>
        </w:rPr>
      </w:pPr>
      <w:r>
        <w:rPr>
          <w:rFonts w:cs="Times New Roman"/>
          <w:szCs w:val="28"/>
        </w:rPr>
        <w:t xml:space="preserve"> В рамках дослідження було виявлено, що українці здійснили більш ніж 400 млн. поїздок до країн Західної Європи, витратили закордонном більше ніж 300 млн. дол. станом на 2021 рік. </w:t>
      </w:r>
    </w:p>
    <w:p w:rsidR="00EC62F7" w:rsidRDefault="00EC62F7" w:rsidP="00EC62F7">
      <w:pPr>
        <w:tabs>
          <w:tab w:val="left" w:pos="709"/>
          <w:tab w:val="left" w:pos="851"/>
        </w:tabs>
        <w:autoSpaceDE w:val="0"/>
        <w:autoSpaceDN w:val="0"/>
        <w:adjustRightInd w:val="0"/>
        <w:spacing w:after="0" w:line="360" w:lineRule="auto"/>
        <w:ind w:firstLine="709"/>
        <w:jc w:val="both"/>
        <w:rPr>
          <w:rFonts w:cs="Times New Roman"/>
          <w:szCs w:val="28"/>
        </w:rPr>
      </w:pPr>
      <w:r>
        <w:rPr>
          <w:rFonts w:cs="Times New Roman"/>
          <w:szCs w:val="28"/>
        </w:rPr>
        <w:t>В умовах дуже складного економічного і політичного становища в Україні є дуже великий відтік робочої сили в країни Західної Європи. Це є дуже негативним моментом, так як українці залишають свої робочі місця в сфері промисловості, сільського господарства та змінюють їх на сферу надання послуг, яка завжди є меньше продуктивною.</w:t>
      </w:r>
    </w:p>
    <w:p w:rsidR="00EC62F7" w:rsidRDefault="00EC62F7" w:rsidP="00EC62F7">
      <w:pPr>
        <w:tabs>
          <w:tab w:val="left" w:pos="709"/>
          <w:tab w:val="left" w:pos="851"/>
        </w:tabs>
        <w:autoSpaceDE w:val="0"/>
        <w:autoSpaceDN w:val="0"/>
        <w:adjustRightInd w:val="0"/>
        <w:spacing w:after="0" w:line="360" w:lineRule="auto"/>
        <w:ind w:firstLine="709"/>
        <w:jc w:val="both"/>
        <w:rPr>
          <w:rFonts w:cs="Times New Roman"/>
          <w:szCs w:val="28"/>
        </w:rPr>
      </w:pPr>
      <w:r>
        <w:rPr>
          <w:rFonts w:cs="Times New Roman"/>
          <w:szCs w:val="28"/>
        </w:rPr>
        <w:t>На сьогодні провідним завданням нашої країни є розвиток власної туристичної сфери. Всі ми знаємо про те, що на території України розташовані не меньше відомі істріко – культурні цінності, ніж в країнах західної Європи. Так, Україна дуже часто приймає в себе в гостях відомі спортивні змагання. Дуже перспективним є розвиток таких регіонів країни як: м. Київ, м. Львів, Закарпатська область, Херсонська область.</w:t>
      </w:r>
    </w:p>
    <w:p w:rsidR="00EC62F7" w:rsidRDefault="00EC62F7" w:rsidP="00EC62F7">
      <w:pPr>
        <w:tabs>
          <w:tab w:val="left" w:pos="709"/>
          <w:tab w:val="left" w:pos="851"/>
        </w:tabs>
        <w:autoSpaceDE w:val="0"/>
        <w:autoSpaceDN w:val="0"/>
        <w:adjustRightInd w:val="0"/>
        <w:spacing w:after="0" w:line="360" w:lineRule="auto"/>
        <w:ind w:firstLine="709"/>
        <w:jc w:val="both"/>
        <w:rPr>
          <w:rFonts w:cs="Times New Roman"/>
          <w:szCs w:val="28"/>
        </w:rPr>
      </w:pPr>
      <w:r>
        <w:rPr>
          <w:rFonts w:cs="Times New Roman"/>
          <w:szCs w:val="28"/>
        </w:rPr>
        <w:t>Проблеми в сфері функціонування туризму в країні створюються лише через те, що відомі світові організації не дозволяють країни ефективно розвивати свою сферу туризму. На сьогоднішній день в Україні є дуже низькими такі відомі економічні показники, як ВВП на душу населення, середній рівень доходів на душу населення, рівень довголіття населення країни.</w:t>
      </w:r>
    </w:p>
    <w:p w:rsidR="00EC62F7" w:rsidRDefault="00EC62F7" w:rsidP="00EC62F7">
      <w:pPr>
        <w:tabs>
          <w:tab w:val="left" w:pos="709"/>
          <w:tab w:val="left" w:pos="851"/>
        </w:tabs>
        <w:autoSpaceDE w:val="0"/>
        <w:autoSpaceDN w:val="0"/>
        <w:adjustRightInd w:val="0"/>
        <w:spacing w:after="0" w:line="360" w:lineRule="auto"/>
        <w:ind w:firstLine="709"/>
        <w:jc w:val="both"/>
        <w:rPr>
          <w:rFonts w:cs="Times New Roman"/>
          <w:szCs w:val="28"/>
        </w:rPr>
      </w:pPr>
      <w:r>
        <w:rPr>
          <w:rFonts w:cs="Times New Roman"/>
          <w:szCs w:val="28"/>
        </w:rPr>
        <w:t>Тим часом, розвиток індустрії туризму в країнах Західної Європи призводить до того, що Україна ставить наступні цілі в сфері туризму:</w:t>
      </w:r>
    </w:p>
    <w:p w:rsidR="00EC62F7" w:rsidRPr="0035100A" w:rsidRDefault="00EC62F7" w:rsidP="00EC62F7">
      <w:pPr>
        <w:pStyle w:val="af"/>
        <w:numPr>
          <w:ilvl w:val="0"/>
          <w:numId w:val="31"/>
        </w:numPr>
        <w:tabs>
          <w:tab w:val="left" w:pos="709"/>
          <w:tab w:val="left" w:pos="851"/>
        </w:tabs>
        <w:autoSpaceDE w:val="0"/>
        <w:autoSpaceDN w:val="0"/>
        <w:adjustRightInd w:val="0"/>
        <w:spacing w:after="0" w:line="360" w:lineRule="auto"/>
        <w:ind w:left="0" w:firstLine="709"/>
        <w:jc w:val="both"/>
        <w:rPr>
          <w:rFonts w:cs="Times New Roman"/>
          <w:szCs w:val="28"/>
        </w:rPr>
      </w:pPr>
      <w:r w:rsidRPr="0035100A">
        <w:rPr>
          <w:rFonts w:cs="Times New Roman"/>
          <w:szCs w:val="28"/>
        </w:rPr>
        <w:lastRenderedPageBreak/>
        <w:t>Створення в державі сприятливих економічних умов для розвитку т</w:t>
      </w:r>
      <w:r>
        <w:rPr>
          <w:rFonts w:cs="Times New Roman"/>
          <w:szCs w:val="28"/>
        </w:rPr>
        <w:t>у</w:t>
      </w:r>
      <w:r w:rsidRPr="0035100A">
        <w:rPr>
          <w:rFonts w:cs="Times New Roman"/>
          <w:szCs w:val="28"/>
        </w:rPr>
        <w:t>р</w:t>
      </w:r>
      <w:r>
        <w:rPr>
          <w:rFonts w:cs="Times New Roman"/>
          <w:szCs w:val="28"/>
        </w:rPr>
        <w:t>и</w:t>
      </w:r>
      <w:r w:rsidRPr="0035100A">
        <w:rPr>
          <w:rFonts w:cs="Times New Roman"/>
          <w:szCs w:val="28"/>
        </w:rPr>
        <w:t>стичної сфери. Розробка законопроектів, що дозволяють розвивати туризм не тільки в центральних регіонах України, але й у віддаленних містах і селах.</w:t>
      </w:r>
    </w:p>
    <w:p w:rsidR="00EC62F7" w:rsidRPr="0035100A" w:rsidRDefault="00EC62F7" w:rsidP="00EC62F7">
      <w:pPr>
        <w:pStyle w:val="af"/>
        <w:numPr>
          <w:ilvl w:val="0"/>
          <w:numId w:val="31"/>
        </w:numPr>
        <w:tabs>
          <w:tab w:val="left" w:pos="709"/>
          <w:tab w:val="left" w:pos="851"/>
        </w:tabs>
        <w:autoSpaceDE w:val="0"/>
        <w:autoSpaceDN w:val="0"/>
        <w:adjustRightInd w:val="0"/>
        <w:spacing w:after="0" w:line="360" w:lineRule="auto"/>
        <w:ind w:left="0" w:firstLine="709"/>
        <w:jc w:val="both"/>
        <w:rPr>
          <w:rFonts w:cs="Times New Roman"/>
          <w:szCs w:val="28"/>
        </w:rPr>
      </w:pPr>
      <w:r w:rsidRPr="0035100A">
        <w:rPr>
          <w:rFonts w:cs="Times New Roman"/>
          <w:szCs w:val="28"/>
        </w:rPr>
        <w:t>Надання великої матеріальної допомоги сфері українського туризму за рахунок залучення інноземних інве</w:t>
      </w:r>
      <w:r>
        <w:rPr>
          <w:rFonts w:cs="Times New Roman"/>
          <w:szCs w:val="28"/>
        </w:rPr>
        <w:t>с</w:t>
      </w:r>
      <w:r w:rsidRPr="0035100A">
        <w:rPr>
          <w:rFonts w:cs="Times New Roman"/>
          <w:szCs w:val="28"/>
        </w:rPr>
        <w:t xml:space="preserve">тицій, а також за рахунок надання кошт з власного бюджету. </w:t>
      </w:r>
    </w:p>
    <w:p w:rsidR="00EC62F7" w:rsidRPr="0035100A" w:rsidRDefault="00EC62F7" w:rsidP="00EC62F7">
      <w:pPr>
        <w:pStyle w:val="af"/>
        <w:numPr>
          <w:ilvl w:val="0"/>
          <w:numId w:val="31"/>
        </w:numPr>
        <w:tabs>
          <w:tab w:val="left" w:pos="709"/>
          <w:tab w:val="left" w:pos="851"/>
        </w:tabs>
        <w:autoSpaceDE w:val="0"/>
        <w:autoSpaceDN w:val="0"/>
        <w:adjustRightInd w:val="0"/>
        <w:spacing w:after="0" w:line="360" w:lineRule="auto"/>
        <w:ind w:left="0" w:firstLine="709"/>
        <w:jc w:val="both"/>
        <w:rPr>
          <w:rFonts w:cs="Times New Roman"/>
          <w:szCs w:val="28"/>
        </w:rPr>
      </w:pPr>
      <w:r w:rsidRPr="0035100A">
        <w:rPr>
          <w:rFonts w:cs="Times New Roman"/>
          <w:szCs w:val="28"/>
        </w:rPr>
        <w:t>Треба зазначити, що є інтенсивний та екстенсивний розвиток сфери туризму в Україні. Екстенсивний розвиток передбачає функціонування сфери туризму за рахунок наявних в країні ресурсів і можливостей. А інтенсивний розвиток є основою впровадження інновацій в сферу туризму, впров</w:t>
      </w:r>
      <w:r>
        <w:rPr>
          <w:rFonts w:cs="Times New Roman"/>
          <w:szCs w:val="28"/>
        </w:rPr>
        <w:t>а</w:t>
      </w:r>
      <w:r w:rsidRPr="0035100A">
        <w:rPr>
          <w:rFonts w:cs="Times New Roman"/>
          <w:szCs w:val="28"/>
        </w:rPr>
        <w:t>джен</w:t>
      </w:r>
      <w:r>
        <w:rPr>
          <w:rFonts w:cs="Times New Roman"/>
          <w:szCs w:val="28"/>
        </w:rPr>
        <w:t xml:space="preserve">ня нових інтенсивних технологій, що є більш прибутково.  </w:t>
      </w:r>
    </w:p>
    <w:p w:rsidR="00EC62F7" w:rsidRDefault="00EC62F7" w:rsidP="00EC62F7">
      <w:pPr>
        <w:tabs>
          <w:tab w:val="left" w:pos="709"/>
          <w:tab w:val="left" w:pos="851"/>
        </w:tabs>
        <w:autoSpaceDE w:val="0"/>
        <w:autoSpaceDN w:val="0"/>
        <w:adjustRightInd w:val="0"/>
        <w:spacing w:after="0" w:line="360" w:lineRule="auto"/>
        <w:ind w:firstLine="709"/>
        <w:jc w:val="both"/>
        <w:rPr>
          <w:rFonts w:cs="Times New Roman"/>
          <w:szCs w:val="28"/>
        </w:rPr>
      </w:pPr>
      <w:r>
        <w:rPr>
          <w:rFonts w:cs="Times New Roman"/>
          <w:szCs w:val="28"/>
        </w:rPr>
        <w:t>Сьогодні дуже важливим є ефективний розвиток персоналу в сфері туризму. Персонал треба розвивати та навчати. Персонал повинен дуже добре орієнтуватися в надані туристичних послуг, в обслуговуванні туристів по всьому світу.</w:t>
      </w:r>
    </w:p>
    <w:p w:rsidR="00EC62F7" w:rsidRDefault="00EC62F7" w:rsidP="00EC62F7">
      <w:pPr>
        <w:tabs>
          <w:tab w:val="left" w:pos="709"/>
          <w:tab w:val="left" w:pos="851"/>
        </w:tabs>
        <w:autoSpaceDE w:val="0"/>
        <w:autoSpaceDN w:val="0"/>
        <w:adjustRightInd w:val="0"/>
        <w:spacing w:after="0" w:line="360" w:lineRule="auto"/>
        <w:ind w:firstLine="709"/>
        <w:jc w:val="both"/>
        <w:rPr>
          <w:rFonts w:cs="Times New Roman"/>
          <w:szCs w:val="28"/>
        </w:rPr>
      </w:pPr>
      <w:r>
        <w:rPr>
          <w:rFonts w:cs="Times New Roman"/>
          <w:szCs w:val="28"/>
        </w:rPr>
        <w:t>Є дуже важливим виявлення слабких та сильних сторін діяльності туристичних компаній України на прикладі відомих світових туристичних організацій:</w:t>
      </w:r>
    </w:p>
    <w:p w:rsidR="00EC62F7" w:rsidRDefault="00EC62F7" w:rsidP="00EC62F7">
      <w:pPr>
        <w:tabs>
          <w:tab w:val="left" w:pos="709"/>
          <w:tab w:val="left" w:pos="851"/>
        </w:tabs>
        <w:autoSpaceDE w:val="0"/>
        <w:autoSpaceDN w:val="0"/>
        <w:adjustRightInd w:val="0"/>
        <w:spacing w:after="0" w:line="360" w:lineRule="auto"/>
        <w:ind w:firstLine="709"/>
        <w:jc w:val="both"/>
        <w:rPr>
          <w:rFonts w:cs="Times New Roman"/>
          <w:szCs w:val="28"/>
        </w:rPr>
      </w:pPr>
      <w:r w:rsidRPr="00406E51">
        <w:rPr>
          <w:rFonts w:cs="Times New Roman"/>
          <w:szCs w:val="28"/>
          <w:u w:val="single"/>
        </w:rPr>
        <w:t>Слабкі сторони</w:t>
      </w:r>
      <w:r>
        <w:rPr>
          <w:rFonts w:cs="Times New Roman"/>
          <w:szCs w:val="28"/>
        </w:rPr>
        <w:t>:</w:t>
      </w:r>
    </w:p>
    <w:p w:rsidR="00EC62F7" w:rsidRPr="00406E51" w:rsidRDefault="00EC62F7" w:rsidP="00EC62F7">
      <w:pPr>
        <w:pStyle w:val="af"/>
        <w:numPr>
          <w:ilvl w:val="0"/>
          <w:numId w:val="29"/>
        </w:numPr>
        <w:tabs>
          <w:tab w:val="left" w:pos="709"/>
          <w:tab w:val="left" w:pos="851"/>
        </w:tabs>
        <w:autoSpaceDE w:val="0"/>
        <w:autoSpaceDN w:val="0"/>
        <w:adjustRightInd w:val="0"/>
        <w:spacing w:after="0" w:line="360" w:lineRule="auto"/>
        <w:ind w:left="0" w:firstLine="709"/>
        <w:jc w:val="both"/>
        <w:rPr>
          <w:rFonts w:cs="Times New Roman"/>
          <w:szCs w:val="28"/>
        </w:rPr>
      </w:pPr>
      <w:r w:rsidRPr="00406E51">
        <w:rPr>
          <w:rFonts w:cs="Times New Roman"/>
          <w:szCs w:val="28"/>
        </w:rPr>
        <w:t xml:space="preserve">Низький рівень прибутків. Низький рівень рентабельності. Високі витрати на туризм. </w:t>
      </w:r>
    </w:p>
    <w:p w:rsidR="00EC62F7" w:rsidRPr="00406E51" w:rsidRDefault="00EC62F7" w:rsidP="00EC62F7">
      <w:pPr>
        <w:pStyle w:val="af"/>
        <w:numPr>
          <w:ilvl w:val="0"/>
          <w:numId w:val="29"/>
        </w:numPr>
        <w:tabs>
          <w:tab w:val="left" w:pos="709"/>
          <w:tab w:val="left" w:pos="851"/>
        </w:tabs>
        <w:autoSpaceDE w:val="0"/>
        <w:autoSpaceDN w:val="0"/>
        <w:adjustRightInd w:val="0"/>
        <w:spacing w:after="0" w:line="360" w:lineRule="auto"/>
        <w:ind w:left="0" w:firstLine="709"/>
        <w:jc w:val="both"/>
        <w:rPr>
          <w:rFonts w:cs="Times New Roman"/>
          <w:szCs w:val="28"/>
        </w:rPr>
      </w:pPr>
      <w:r w:rsidRPr="00406E51">
        <w:rPr>
          <w:rFonts w:cs="Times New Roman"/>
          <w:szCs w:val="28"/>
        </w:rPr>
        <w:t>Високий рівень некваліфікованих працівників. Низький рівень премій працівникам. Низька диференціація обов’язків працівників сфери туризму.</w:t>
      </w:r>
    </w:p>
    <w:p w:rsidR="00EC62F7" w:rsidRPr="00406E51" w:rsidRDefault="00EC62F7" w:rsidP="00EC62F7">
      <w:pPr>
        <w:pStyle w:val="af"/>
        <w:numPr>
          <w:ilvl w:val="0"/>
          <w:numId w:val="29"/>
        </w:numPr>
        <w:tabs>
          <w:tab w:val="left" w:pos="709"/>
          <w:tab w:val="left" w:pos="851"/>
        </w:tabs>
        <w:autoSpaceDE w:val="0"/>
        <w:autoSpaceDN w:val="0"/>
        <w:adjustRightInd w:val="0"/>
        <w:spacing w:after="0" w:line="360" w:lineRule="auto"/>
        <w:ind w:left="0" w:firstLine="709"/>
        <w:jc w:val="both"/>
        <w:rPr>
          <w:rFonts w:cs="Times New Roman"/>
          <w:szCs w:val="28"/>
        </w:rPr>
      </w:pPr>
      <w:r w:rsidRPr="00406E51">
        <w:rPr>
          <w:rFonts w:cs="Times New Roman"/>
          <w:szCs w:val="28"/>
        </w:rPr>
        <w:t>Великий рівень застарілого обладнання. Високий знос</w:t>
      </w:r>
      <w:r>
        <w:rPr>
          <w:rFonts w:cs="Times New Roman"/>
          <w:szCs w:val="28"/>
        </w:rPr>
        <w:t xml:space="preserve"> обладнання</w:t>
      </w:r>
      <w:r w:rsidRPr="00406E51">
        <w:rPr>
          <w:rFonts w:cs="Times New Roman"/>
          <w:szCs w:val="28"/>
        </w:rPr>
        <w:t>. Низький рівень інноваційних впроваджень</w:t>
      </w:r>
    </w:p>
    <w:p w:rsidR="00EC62F7" w:rsidRPr="00406E51" w:rsidRDefault="00EC62F7" w:rsidP="00EC62F7">
      <w:pPr>
        <w:tabs>
          <w:tab w:val="left" w:pos="709"/>
          <w:tab w:val="left" w:pos="851"/>
        </w:tabs>
        <w:autoSpaceDE w:val="0"/>
        <w:autoSpaceDN w:val="0"/>
        <w:adjustRightInd w:val="0"/>
        <w:spacing w:after="0" w:line="360" w:lineRule="auto"/>
        <w:ind w:firstLine="709"/>
        <w:jc w:val="both"/>
        <w:rPr>
          <w:rFonts w:cs="Times New Roman"/>
          <w:szCs w:val="28"/>
        </w:rPr>
      </w:pPr>
      <w:r w:rsidRPr="00406E51">
        <w:rPr>
          <w:rFonts w:cs="Times New Roman"/>
          <w:szCs w:val="28"/>
          <w:u w:val="single"/>
        </w:rPr>
        <w:t>Сильні стор</w:t>
      </w:r>
      <w:r>
        <w:rPr>
          <w:rFonts w:cs="Times New Roman"/>
          <w:szCs w:val="28"/>
          <w:u w:val="single"/>
        </w:rPr>
        <w:t>они</w:t>
      </w:r>
      <w:r w:rsidRPr="00406E51">
        <w:rPr>
          <w:rFonts w:cs="Times New Roman"/>
          <w:szCs w:val="28"/>
        </w:rPr>
        <w:t>:</w:t>
      </w:r>
    </w:p>
    <w:p w:rsidR="00EC62F7" w:rsidRPr="00406E51" w:rsidRDefault="00EC62F7" w:rsidP="00EC62F7">
      <w:pPr>
        <w:pStyle w:val="af"/>
        <w:numPr>
          <w:ilvl w:val="0"/>
          <w:numId w:val="30"/>
        </w:numPr>
        <w:tabs>
          <w:tab w:val="left" w:pos="851"/>
        </w:tabs>
        <w:autoSpaceDE w:val="0"/>
        <w:autoSpaceDN w:val="0"/>
        <w:adjustRightInd w:val="0"/>
        <w:spacing w:after="0" w:line="360" w:lineRule="auto"/>
        <w:ind w:left="0" w:firstLine="709"/>
        <w:jc w:val="both"/>
        <w:rPr>
          <w:rFonts w:cs="Times New Roman"/>
          <w:szCs w:val="28"/>
        </w:rPr>
      </w:pPr>
      <w:r w:rsidRPr="00406E51">
        <w:rPr>
          <w:rFonts w:cs="Times New Roman"/>
          <w:szCs w:val="28"/>
        </w:rPr>
        <w:t>Високий рівень доходів. Помірні ціни на туристичні продукти. Високий рівень інвестицій.</w:t>
      </w:r>
    </w:p>
    <w:p w:rsidR="00EC62F7" w:rsidRPr="00406E51" w:rsidRDefault="00EC62F7" w:rsidP="00EC62F7">
      <w:pPr>
        <w:pStyle w:val="af"/>
        <w:numPr>
          <w:ilvl w:val="0"/>
          <w:numId w:val="30"/>
        </w:numPr>
        <w:tabs>
          <w:tab w:val="left" w:pos="851"/>
        </w:tabs>
        <w:autoSpaceDE w:val="0"/>
        <w:autoSpaceDN w:val="0"/>
        <w:adjustRightInd w:val="0"/>
        <w:spacing w:after="0" w:line="360" w:lineRule="auto"/>
        <w:ind w:left="0" w:firstLine="709"/>
        <w:jc w:val="both"/>
        <w:rPr>
          <w:rFonts w:cs="Times New Roman"/>
          <w:szCs w:val="28"/>
        </w:rPr>
      </w:pPr>
      <w:r w:rsidRPr="00406E51">
        <w:rPr>
          <w:rFonts w:cs="Times New Roman"/>
          <w:szCs w:val="28"/>
        </w:rPr>
        <w:t xml:space="preserve">Ефективні заклади по перепідготовці кадрів. Висока норма амортизації, помірний знос обладнання, висока норма виготовлення туристичної продукції. </w:t>
      </w:r>
    </w:p>
    <w:p w:rsidR="00EC62F7" w:rsidRDefault="00EC62F7" w:rsidP="00EC62F7">
      <w:pPr>
        <w:spacing w:after="0" w:line="360" w:lineRule="auto"/>
        <w:ind w:firstLine="709"/>
        <w:jc w:val="both"/>
        <w:rPr>
          <w:rFonts w:cs="Times New Roman"/>
          <w:szCs w:val="28"/>
        </w:rPr>
      </w:pPr>
      <w:r>
        <w:rPr>
          <w:rFonts w:cs="Times New Roman"/>
          <w:szCs w:val="28"/>
        </w:rPr>
        <w:lastRenderedPageBreak/>
        <w:t xml:space="preserve">Таким чином туристичні компанії можуть сьогодні ефективно розвиваться, якщо будуть наслідувати досвід країн Західної Європи. Однак, приток великих інвестицій в сферу туризму України можливий лише за сприятливих економічних та політичних умов. </w:t>
      </w:r>
    </w:p>
    <w:p w:rsidR="00EC62F7" w:rsidRDefault="00EC62F7">
      <w:pPr>
        <w:spacing w:line="259" w:lineRule="auto"/>
      </w:pPr>
      <w:r>
        <w:br w:type="page"/>
      </w:r>
    </w:p>
    <w:p w:rsidR="00372859" w:rsidRDefault="00EC62F7" w:rsidP="00EC62F7">
      <w:pPr>
        <w:tabs>
          <w:tab w:val="left" w:pos="1620"/>
        </w:tabs>
        <w:jc w:val="center"/>
        <w:rPr>
          <w:lang w:val="uk-UA"/>
        </w:rPr>
      </w:pPr>
      <w:r>
        <w:rPr>
          <w:lang w:val="uk-UA"/>
        </w:rPr>
        <w:lastRenderedPageBreak/>
        <w:t>ВИСНОВКИ</w:t>
      </w:r>
    </w:p>
    <w:p w:rsidR="00463D8B" w:rsidRDefault="00463D8B" w:rsidP="00463D8B">
      <w:pPr>
        <w:tabs>
          <w:tab w:val="left" w:pos="6262"/>
        </w:tabs>
        <w:spacing w:after="0" w:line="360" w:lineRule="auto"/>
        <w:ind w:firstLine="709"/>
        <w:jc w:val="both"/>
        <w:rPr>
          <w:rFonts w:eastAsia="Times New Roman" w:cs="Times New Roman"/>
          <w:szCs w:val="28"/>
        </w:rPr>
      </w:pPr>
      <w:r>
        <w:rPr>
          <w:rFonts w:eastAsia="Times New Roman" w:cs="Times New Roman"/>
          <w:szCs w:val="28"/>
        </w:rPr>
        <w:t>У ході наукового дослідження було встановлено:</w:t>
      </w:r>
    </w:p>
    <w:p w:rsidR="00463D8B" w:rsidRDefault="00463D8B" w:rsidP="00463D8B">
      <w:pPr>
        <w:widowControl w:val="0"/>
        <w:numPr>
          <w:ilvl w:val="0"/>
          <w:numId w:val="32"/>
        </w:numPr>
        <w:pBdr>
          <w:top w:val="nil"/>
          <w:left w:val="nil"/>
          <w:bottom w:val="nil"/>
          <w:right w:val="nil"/>
          <w:between w:val="nil"/>
        </w:pBdr>
        <w:spacing w:after="0" w:line="360" w:lineRule="auto"/>
        <w:ind w:left="0" w:firstLine="709"/>
        <w:jc w:val="both"/>
      </w:pPr>
      <w:r>
        <w:rPr>
          <w:rFonts w:eastAsia="Times New Roman" w:cs="Times New Roman"/>
          <w:color w:val="000000"/>
          <w:szCs w:val="28"/>
        </w:rPr>
        <w:t xml:space="preserve">Подієвий туризм – це туристська діяльність, пов’язана з важливими для суспільства подіями чи явищами природи, які привертають увагу великої кількості мандрівників з різних куточків світу своїми унікальними, екзотичними та неповторними ознаками. </w:t>
      </w:r>
      <w:r>
        <w:rPr>
          <w:rFonts w:eastAsia="Times New Roman" w:cs="Times New Roman"/>
          <w:color w:val="000009"/>
          <w:szCs w:val="28"/>
        </w:rPr>
        <w:t>Виокремлюють три історичні етапи розвитку івен-туризму</w:t>
      </w:r>
      <w:r>
        <w:rPr>
          <w:rFonts w:eastAsia="Times New Roman" w:cs="Times New Roman"/>
          <w:color w:val="000000"/>
          <w:szCs w:val="28"/>
        </w:rPr>
        <w:t>: початковий (найдавніші часи – перша половина XIX століття), період становлення (ІІ половина ХІХ – ІІ половина ХХ століття), масовість (ІІ половина ХХ століття – наші дні)</w:t>
      </w:r>
      <w:r>
        <w:rPr>
          <w:rFonts w:eastAsia="Times New Roman" w:cs="Times New Roman"/>
          <w:color w:val="000009"/>
          <w:szCs w:val="28"/>
        </w:rPr>
        <w:t>.</w:t>
      </w:r>
    </w:p>
    <w:p w:rsidR="00463D8B" w:rsidRDefault="00463D8B" w:rsidP="00463D8B">
      <w:pPr>
        <w:widowControl w:val="0"/>
        <w:numPr>
          <w:ilvl w:val="0"/>
          <w:numId w:val="32"/>
        </w:numPr>
        <w:pBdr>
          <w:top w:val="nil"/>
          <w:left w:val="nil"/>
          <w:bottom w:val="nil"/>
          <w:right w:val="nil"/>
          <w:between w:val="nil"/>
        </w:pBdr>
        <w:spacing w:after="0" w:line="360" w:lineRule="auto"/>
        <w:ind w:left="0" w:firstLine="709"/>
        <w:jc w:val="both"/>
      </w:pPr>
      <w:r>
        <w:rPr>
          <w:rFonts w:eastAsia="Times New Roman" w:cs="Times New Roman"/>
          <w:color w:val="000009"/>
          <w:szCs w:val="28"/>
        </w:rPr>
        <w:t xml:space="preserve">Перспективами розвитку країн Західної Європи є </w:t>
      </w:r>
      <w:r>
        <w:rPr>
          <w:rFonts w:eastAsia="Times New Roman" w:cs="Times New Roman"/>
          <w:color w:val="000000"/>
          <w:szCs w:val="28"/>
        </w:rPr>
        <w:t>вигідне географічне розташування, вигідні митні умови між країнами, особливості клімату.</w:t>
      </w:r>
      <w:r>
        <w:rPr>
          <w:rFonts w:eastAsia="Times New Roman" w:cs="Times New Roman"/>
          <w:color w:val="000000"/>
          <w:szCs w:val="28"/>
          <w:highlight w:val="white"/>
        </w:rPr>
        <w:t xml:space="preserve"> Туристи можуть побачити дуже красиву природу регіону, наявність дуже цікавих історичних та культурних цінностей. А наявність розвиненої інфраструктури, а також загальної історії сприяє поєднанню країн до відомого туристичного центру Європи.</w:t>
      </w:r>
    </w:p>
    <w:p w:rsidR="00463D8B" w:rsidRDefault="00463D8B" w:rsidP="00463D8B">
      <w:pPr>
        <w:widowControl w:val="0"/>
        <w:numPr>
          <w:ilvl w:val="0"/>
          <w:numId w:val="32"/>
        </w:numPr>
        <w:pBdr>
          <w:top w:val="nil"/>
          <w:left w:val="nil"/>
          <w:bottom w:val="nil"/>
          <w:right w:val="nil"/>
          <w:between w:val="nil"/>
        </w:pBdr>
        <w:spacing w:after="0" w:line="360" w:lineRule="auto"/>
        <w:ind w:left="0" w:firstLine="709"/>
        <w:jc w:val="both"/>
      </w:pPr>
      <w:r>
        <w:rPr>
          <w:rFonts w:eastAsia="Times New Roman" w:cs="Times New Roman"/>
          <w:color w:val="000000"/>
          <w:szCs w:val="28"/>
        </w:rPr>
        <w:t xml:space="preserve">Подієвий туризм має не лише культурне, а й соціально-економічне значення для країн Західної Європи та сприяє збільшенню надходжень в бюджети країн. Найбільш популярними є музичні, гастрономічні фестивалі, спортивні події та кінофестивалі. Частка туризму у ВВП у всіх країнах Західної Європи становить 6-7%. Проте за останній рік, у зв’язку з пандемією частка зменшилась у всіх країн. Це відбулось через карантинні обмеження. Подієвий туризм призупинився у розвитку, оскільки масштабні заходи були заборонені.  </w:t>
      </w:r>
    </w:p>
    <w:p w:rsidR="00463D8B" w:rsidRDefault="00463D8B" w:rsidP="00463D8B">
      <w:pPr>
        <w:widowControl w:val="0"/>
        <w:numPr>
          <w:ilvl w:val="0"/>
          <w:numId w:val="32"/>
        </w:numPr>
        <w:pBdr>
          <w:top w:val="nil"/>
          <w:left w:val="nil"/>
          <w:bottom w:val="nil"/>
          <w:right w:val="nil"/>
          <w:between w:val="nil"/>
        </w:pBdr>
        <w:spacing w:after="0" w:line="360" w:lineRule="auto"/>
        <w:ind w:left="0" w:firstLine="709"/>
        <w:jc w:val="both"/>
      </w:pPr>
      <w:r>
        <w:rPr>
          <w:rFonts w:eastAsia="Times New Roman" w:cs="Times New Roman"/>
          <w:color w:val="000000"/>
          <w:szCs w:val="28"/>
        </w:rPr>
        <w:t>Проведені SWOT та PEST аналізи дали змогу зрозуміти, можливості та загрози розвитку подієвого туризму та зовнішні фактори, які найбільше впливають на розвиток цього напрямку в Західній Європі, зокрема: політичні  (обмеження руху через кордони, запровадження візового режиму та віднесення країни до «червоної зони» за показниками захворюваності на COVID-19), економічні (низький рівень доходів населення через пандемію), соціальні (низький рівень освіти, культури та рівень зайнятості) та технологічні фактори (запровадження дистанційної форми надання послуг).</w:t>
      </w:r>
    </w:p>
    <w:p w:rsidR="00463D8B" w:rsidRDefault="00463D8B" w:rsidP="00463D8B">
      <w:pPr>
        <w:widowControl w:val="0"/>
        <w:numPr>
          <w:ilvl w:val="0"/>
          <w:numId w:val="32"/>
        </w:numPr>
        <w:pBdr>
          <w:top w:val="nil"/>
          <w:left w:val="nil"/>
          <w:bottom w:val="nil"/>
          <w:right w:val="nil"/>
          <w:between w:val="nil"/>
        </w:pBdr>
        <w:spacing w:after="0" w:line="360" w:lineRule="auto"/>
        <w:ind w:left="0" w:firstLine="709"/>
        <w:jc w:val="both"/>
      </w:pPr>
      <w:r>
        <w:rPr>
          <w:rFonts w:eastAsia="Times New Roman" w:cs="Times New Roman"/>
          <w:color w:val="000009"/>
          <w:sz w:val="32"/>
          <w:szCs w:val="32"/>
        </w:rPr>
        <w:lastRenderedPageBreak/>
        <w:t>О</w:t>
      </w:r>
      <w:r>
        <w:rPr>
          <w:rFonts w:eastAsia="Times New Roman" w:cs="Times New Roman"/>
          <w:color w:val="000000"/>
          <w:szCs w:val="28"/>
        </w:rPr>
        <w:t xml:space="preserve">сновними проблемами, які стримують розвиток івент-туризму в західноєвропейському регіоні є </w:t>
      </w:r>
      <w:r>
        <w:rPr>
          <w:rFonts w:eastAsia="Times New Roman" w:cs="Times New Roman"/>
          <w:color w:val="000009"/>
          <w:szCs w:val="28"/>
        </w:rPr>
        <w:t>зростаюча конкуренція, оподаткування, маркетинг подорожей, питання інфраструктури, інфляції, кваліфікаційної робочої сили, а також регулювання безпеки та боротьби з наслідками пандемії. Як наслідок більшість туристичних  напрямків подієвого туризму зазнали втрат та не підготовлені до відвідування. Нижче розглянемо детальніше ці проблеми.</w:t>
      </w:r>
    </w:p>
    <w:p w:rsidR="00463D8B" w:rsidRDefault="00463D8B" w:rsidP="00463D8B">
      <w:pPr>
        <w:widowControl w:val="0"/>
        <w:numPr>
          <w:ilvl w:val="0"/>
          <w:numId w:val="32"/>
        </w:numPr>
        <w:pBdr>
          <w:top w:val="nil"/>
          <w:left w:val="nil"/>
          <w:bottom w:val="nil"/>
          <w:right w:val="nil"/>
          <w:between w:val="nil"/>
        </w:pBdr>
        <w:spacing w:after="0" w:line="360" w:lineRule="auto"/>
        <w:ind w:left="0" w:firstLine="709"/>
        <w:jc w:val="both"/>
        <w:rPr>
          <w:rFonts w:eastAsia="Times New Roman" w:cs="Times New Roman"/>
          <w:color w:val="000009"/>
          <w:szCs w:val="28"/>
        </w:rPr>
      </w:pPr>
      <w:r>
        <w:rPr>
          <w:rFonts w:eastAsia="Times New Roman" w:cs="Times New Roman"/>
          <w:color w:val="000000"/>
          <w:szCs w:val="28"/>
        </w:rPr>
        <w:t>Перспективами розвитку подієвого туризму в Західній Європі є правильна маркетингова політика, створення позитивного іміджу країн Західної Європи, організація цікавих подій та використання маркетингу для розповсюдження інформації про них. Для розвитку подієвого туризму потрібно розробити чітку стратегію в кожному регіоні країн Західної Європи, і виносити свої ідеї на загальне обговорення для створення потужного туристичного регіону з новими, креативними продуктами подієвого туризму.</w:t>
      </w:r>
    </w:p>
    <w:p w:rsidR="00463D8B" w:rsidRDefault="00463D8B" w:rsidP="00463D8B">
      <w:pPr>
        <w:widowControl w:val="0"/>
        <w:numPr>
          <w:ilvl w:val="0"/>
          <w:numId w:val="32"/>
        </w:numPr>
        <w:pBdr>
          <w:top w:val="nil"/>
          <w:left w:val="nil"/>
          <w:bottom w:val="nil"/>
          <w:right w:val="nil"/>
          <w:between w:val="nil"/>
        </w:pBdr>
        <w:spacing w:after="0" w:line="360" w:lineRule="auto"/>
        <w:ind w:left="0" w:firstLine="709"/>
        <w:jc w:val="both"/>
        <w:rPr>
          <w:rFonts w:eastAsia="Times New Roman" w:cs="Times New Roman"/>
          <w:color w:val="000000"/>
          <w:szCs w:val="28"/>
        </w:rPr>
      </w:pPr>
      <w:r>
        <w:rPr>
          <w:rFonts w:eastAsia="Times New Roman" w:cs="Times New Roman"/>
          <w:color w:val="000009"/>
          <w:szCs w:val="28"/>
        </w:rPr>
        <w:t xml:space="preserve">Розвиток івент-туризму в Україні та використання західноєвропейського досвіду можливе завдяки </w:t>
      </w:r>
      <w:r>
        <w:rPr>
          <w:rFonts w:eastAsia="Times New Roman" w:cs="Times New Roman"/>
          <w:color w:val="000000"/>
          <w:szCs w:val="28"/>
        </w:rPr>
        <w:t>створенню в державі сприятливих економічних та політичних умов для розвитку туристичної сфери,  наданні великої матеріальної допомоги сфері українського туризму за рахунок залучення інноземних інвестицій, а також за рахунок надання коштів з власного бюджету.</w:t>
      </w:r>
    </w:p>
    <w:p w:rsidR="00463D8B" w:rsidRDefault="00463D8B">
      <w:pPr>
        <w:spacing w:line="259" w:lineRule="auto"/>
        <w:rPr>
          <w:rFonts w:eastAsia="Times New Roman" w:cs="Times New Roman"/>
          <w:color w:val="000000"/>
          <w:szCs w:val="28"/>
        </w:rPr>
      </w:pPr>
      <w:r>
        <w:rPr>
          <w:rFonts w:eastAsia="Times New Roman" w:cs="Times New Roman"/>
          <w:color w:val="000000"/>
          <w:szCs w:val="28"/>
        </w:rPr>
        <w:br w:type="page"/>
      </w:r>
    </w:p>
    <w:p w:rsidR="00463D8B" w:rsidRPr="00936343" w:rsidRDefault="00463D8B" w:rsidP="00463D8B">
      <w:pPr>
        <w:spacing w:after="0" w:line="360" w:lineRule="auto"/>
        <w:jc w:val="center"/>
        <w:rPr>
          <w:rFonts w:cs="Times New Roman"/>
          <w:b/>
          <w:szCs w:val="28"/>
        </w:rPr>
      </w:pPr>
      <w:r>
        <w:rPr>
          <w:rFonts w:eastAsia="Times New Roman" w:cs="Times New Roman"/>
          <w:color w:val="000000"/>
          <w:szCs w:val="28"/>
        </w:rPr>
        <w:lastRenderedPageBreak/>
        <w:t xml:space="preserve"> </w:t>
      </w:r>
      <w:r>
        <w:rPr>
          <w:rFonts w:cs="Times New Roman"/>
          <w:b/>
          <w:szCs w:val="28"/>
        </w:rPr>
        <w:t>Список використаних джерел</w:t>
      </w:r>
    </w:p>
    <w:p w:rsidR="00463D8B" w:rsidRDefault="00463D8B" w:rsidP="00463D8B">
      <w:pPr>
        <w:spacing w:after="0" w:line="360" w:lineRule="auto"/>
        <w:jc w:val="both"/>
        <w:rPr>
          <w:rFonts w:cs="Times New Roman"/>
          <w:szCs w:val="28"/>
        </w:rPr>
      </w:pPr>
    </w:p>
    <w:p w:rsidR="00463D8B" w:rsidRPr="00463D8B" w:rsidRDefault="00463D8B" w:rsidP="00463D8B">
      <w:pPr>
        <w:pStyle w:val="a5"/>
        <w:numPr>
          <w:ilvl w:val="0"/>
          <w:numId w:val="33"/>
        </w:numPr>
        <w:spacing w:line="360" w:lineRule="auto"/>
        <w:jc w:val="both"/>
        <w:rPr>
          <w:rFonts w:cs="Times New Roman"/>
          <w:sz w:val="28"/>
          <w:szCs w:val="28"/>
          <w:lang w:val="en-US"/>
        </w:rPr>
      </w:pPr>
      <w:r w:rsidRPr="00463D8B">
        <w:rPr>
          <w:rFonts w:cs="Times New Roman"/>
          <w:sz w:val="28"/>
          <w:szCs w:val="28"/>
          <w:lang w:val="en-US"/>
        </w:rPr>
        <w:t xml:space="preserve">International Tourism </w:t>
      </w:r>
      <w:r>
        <w:rPr>
          <w:rFonts w:cs="Times New Roman"/>
          <w:sz w:val="28"/>
          <w:szCs w:val="28"/>
          <w:lang w:val="en-US"/>
        </w:rPr>
        <w:t>Highlights</w:t>
      </w:r>
      <w:r w:rsidRPr="00463D8B">
        <w:rPr>
          <w:rFonts w:cs="Times New Roman"/>
          <w:sz w:val="28"/>
          <w:szCs w:val="28"/>
          <w:lang w:val="en-US"/>
        </w:rPr>
        <w:t xml:space="preserve"> 2020. [Electronic resource] </w:t>
      </w:r>
      <w:r w:rsidRPr="00463D8B">
        <w:rPr>
          <w:rFonts w:cs="Times New Roman"/>
          <w:sz w:val="28"/>
          <w:lang w:val="en-US"/>
        </w:rPr>
        <w:t>–</w:t>
      </w:r>
      <w:r w:rsidRPr="00463D8B">
        <w:rPr>
          <w:rFonts w:cs="Times New Roman"/>
          <w:sz w:val="28"/>
          <w:szCs w:val="28"/>
          <w:lang w:val="en-US"/>
        </w:rPr>
        <w:t xml:space="preserve"> Access mode:  </w:t>
      </w:r>
      <w:hyperlink r:id="rId35" w:history="1">
        <w:r w:rsidRPr="00463D8B">
          <w:rPr>
            <w:rStyle w:val="af9"/>
            <w:rFonts w:cs="Times New Roman"/>
            <w:sz w:val="28"/>
            <w:szCs w:val="28"/>
            <w:lang w:val="en-US"/>
          </w:rPr>
          <w:t>https://www.e-unwto.org/doi/pdf/10.18111/9789284422456</w:t>
        </w:r>
      </w:hyperlink>
      <w:r>
        <w:rPr>
          <w:rFonts w:cs="Times New Roman"/>
          <w:sz w:val="28"/>
          <w:szCs w:val="28"/>
          <w:lang w:val="en-US"/>
        </w:rPr>
        <w:t xml:space="preserve"> </w:t>
      </w:r>
    </w:p>
    <w:p w:rsidR="00463D8B" w:rsidRPr="00463D8B" w:rsidRDefault="00463D8B" w:rsidP="00463D8B">
      <w:pPr>
        <w:pStyle w:val="a5"/>
        <w:numPr>
          <w:ilvl w:val="0"/>
          <w:numId w:val="33"/>
        </w:numPr>
        <w:spacing w:line="360" w:lineRule="auto"/>
        <w:jc w:val="both"/>
        <w:rPr>
          <w:rFonts w:cs="Times New Roman"/>
          <w:sz w:val="28"/>
          <w:szCs w:val="28"/>
          <w:lang w:val="en-US"/>
        </w:rPr>
      </w:pPr>
      <w:r w:rsidRPr="00463D8B">
        <w:rPr>
          <w:rFonts w:cs="Times New Roman"/>
          <w:sz w:val="28"/>
          <w:szCs w:val="28"/>
          <w:lang w:val="en-US"/>
        </w:rPr>
        <w:t xml:space="preserve">European tourism: trends &amp; prospects. Quarterly report (Q4/2020). European Travel Commission. [Electronic resource] </w:t>
      </w:r>
      <w:r w:rsidRPr="00463D8B">
        <w:rPr>
          <w:rFonts w:cs="Times New Roman"/>
          <w:sz w:val="28"/>
          <w:lang w:val="en-US"/>
        </w:rPr>
        <w:t>–</w:t>
      </w:r>
      <w:r w:rsidRPr="00463D8B">
        <w:rPr>
          <w:rFonts w:cs="Times New Roman"/>
          <w:sz w:val="28"/>
          <w:szCs w:val="28"/>
          <w:lang w:val="en-US"/>
        </w:rPr>
        <w:t xml:space="preserve"> Access mode: </w:t>
      </w:r>
      <w:hyperlink r:id="rId36" w:history="1">
        <w:r w:rsidRPr="00463D8B">
          <w:rPr>
            <w:rStyle w:val="af9"/>
            <w:rFonts w:cs="Times New Roman"/>
            <w:sz w:val="28"/>
            <w:szCs w:val="28"/>
            <w:lang w:val="en-US"/>
          </w:rPr>
          <w:t>https://etc-corporate.org/uploads/2021/02/ETC-Quarterly-Report-Q4-2020_Public-1.pdf</w:t>
        </w:r>
      </w:hyperlink>
      <w:r>
        <w:rPr>
          <w:rFonts w:cs="Times New Roman"/>
          <w:sz w:val="28"/>
          <w:szCs w:val="28"/>
          <w:lang w:val="en-US"/>
        </w:rPr>
        <w:t xml:space="preserve"> </w:t>
      </w:r>
    </w:p>
    <w:p w:rsidR="00463D8B" w:rsidRPr="00C912DE" w:rsidRDefault="00463D8B" w:rsidP="00463D8B">
      <w:pPr>
        <w:pStyle w:val="a5"/>
        <w:numPr>
          <w:ilvl w:val="0"/>
          <w:numId w:val="33"/>
        </w:numPr>
        <w:spacing w:line="360" w:lineRule="auto"/>
        <w:jc w:val="both"/>
        <w:rPr>
          <w:rFonts w:cs="Times New Roman"/>
          <w:sz w:val="28"/>
          <w:szCs w:val="28"/>
        </w:rPr>
      </w:pPr>
      <w:r w:rsidRPr="00C912DE">
        <w:rPr>
          <w:rFonts w:cs="Times New Roman"/>
          <w:sz w:val="28"/>
          <w:szCs w:val="28"/>
        </w:rPr>
        <w:t xml:space="preserve">Covid-19 та соціальний діалог в туристичній галузі: практика </w:t>
      </w:r>
      <w:r>
        <w:rPr>
          <w:rFonts w:cs="Times New Roman"/>
          <w:sz w:val="28"/>
          <w:szCs w:val="28"/>
        </w:rPr>
        <w:t>ЄС</w:t>
      </w:r>
      <w:r w:rsidRPr="00C912DE">
        <w:rPr>
          <w:rFonts w:cs="Times New Roman"/>
          <w:sz w:val="28"/>
          <w:szCs w:val="28"/>
        </w:rPr>
        <w:t xml:space="preserve"> та український реалії</w:t>
      </w:r>
      <w:r>
        <w:rPr>
          <w:rFonts w:cs="Times New Roman"/>
          <w:sz w:val="28"/>
          <w:szCs w:val="28"/>
        </w:rPr>
        <w:t>.</w:t>
      </w:r>
      <w:r w:rsidRPr="0082591C">
        <w:rPr>
          <w:rFonts w:cs="Times New Roman"/>
          <w:sz w:val="28"/>
        </w:rPr>
        <w:t xml:space="preserve"> </w:t>
      </w:r>
      <w:r w:rsidRPr="00084552">
        <w:rPr>
          <w:rFonts w:cs="Times New Roman"/>
          <w:sz w:val="28"/>
        </w:rPr>
        <w:t>[Електронний ресурс] – Режим доступу:</w:t>
      </w:r>
      <w:r w:rsidRPr="00084552">
        <w:rPr>
          <w:rFonts w:cs="Times New Roman"/>
          <w:sz w:val="40"/>
          <w:szCs w:val="28"/>
        </w:rPr>
        <w:t xml:space="preserve"> </w:t>
      </w:r>
      <w:r w:rsidRPr="00C912DE">
        <w:rPr>
          <w:rFonts w:cs="Times New Roman"/>
          <w:sz w:val="28"/>
          <w:szCs w:val="28"/>
        </w:rPr>
        <w:t xml:space="preserve"> </w:t>
      </w:r>
      <w:hyperlink r:id="rId37" w:history="1">
        <w:r w:rsidRPr="006211DD">
          <w:rPr>
            <w:rStyle w:val="af9"/>
            <w:rFonts w:cs="Times New Roman"/>
            <w:sz w:val="28"/>
            <w:szCs w:val="28"/>
          </w:rPr>
          <w:t>http://eap-csf.org.ua/wp-content/uploads/2020/12/COVID-19-TA-SOTSIALNIY-DIALOG-V-TURISTICHNIY-GALUZI-PRAKTIKA-YES-TA-UKRAYINSKI-REALIYI.pdf</w:t>
        </w:r>
      </w:hyperlink>
      <w:r w:rsidRPr="0082591C">
        <w:rPr>
          <w:rFonts w:cs="Times New Roman"/>
          <w:sz w:val="28"/>
          <w:szCs w:val="28"/>
        </w:rPr>
        <w:t xml:space="preserve"> </w:t>
      </w:r>
    </w:p>
    <w:p w:rsidR="00463D8B" w:rsidRPr="00463D8B" w:rsidRDefault="00463D8B" w:rsidP="00463D8B">
      <w:pPr>
        <w:pStyle w:val="a5"/>
        <w:numPr>
          <w:ilvl w:val="0"/>
          <w:numId w:val="33"/>
        </w:numPr>
        <w:spacing w:line="360" w:lineRule="auto"/>
        <w:jc w:val="both"/>
        <w:rPr>
          <w:rFonts w:cs="Times New Roman"/>
          <w:sz w:val="28"/>
          <w:szCs w:val="28"/>
          <w:lang w:val="en-US"/>
        </w:rPr>
      </w:pPr>
      <w:r w:rsidRPr="00463D8B">
        <w:rPr>
          <w:rFonts w:cs="Times New Roman"/>
          <w:sz w:val="28"/>
          <w:szCs w:val="28"/>
          <w:lang w:val="en-US"/>
        </w:rPr>
        <w:t xml:space="preserve">Tourism statistics. [Electronic resource] </w:t>
      </w:r>
      <w:r w:rsidRPr="00463D8B">
        <w:rPr>
          <w:rFonts w:cs="Times New Roman"/>
          <w:sz w:val="28"/>
          <w:lang w:val="en-US"/>
        </w:rPr>
        <w:t>–</w:t>
      </w:r>
      <w:r w:rsidRPr="00463D8B">
        <w:rPr>
          <w:rFonts w:cs="Times New Roman"/>
          <w:sz w:val="28"/>
          <w:szCs w:val="28"/>
          <w:lang w:val="en-US"/>
        </w:rPr>
        <w:t xml:space="preserve"> Access mode: </w:t>
      </w:r>
      <w:r>
        <w:rPr>
          <w:rFonts w:cs="Times New Roman"/>
          <w:sz w:val="28"/>
          <w:szCs w:val="28"/>
          <w:lang w:val="en-US"/>
        </w:rPr>
        <w:t xml:space="preserve"> </w:t>
      </w:r>
      <w:hyperlink r:id="rId38" w:anchor="Bed_places_in_the_EU:_Italy_and_France_predominate" w:history="1">
        <w:r w:rsidRPr="00463D8B">
          <w:rPr>
            <w:rStyle w:val="af9"/>
            <w:rFonts w:cs="Times New Roman"/>
            <w:sz w:val="28"/>
            <w:szCs w:val="28"/>
            <w:lang w:val="en-US"/>
          </w:rPr>
          <w:t>https://ec.europa.eu/eurostat/statistics-explained/index.php?title=Tourism_statistics#Bed_places_in_the_EU:_Italy_and_France_predominate</w:t>
        </w:r>
      </w:hyperlink>
      <w:r w:rsidRPr="00463D8B">
        <w:rPr>
          <w:rFonts w:cs="Times New Roman"/>
          <w:sz w:val="28"/>
          <w:szCs w:val="28"/>
          <w:lang w:val="en-US"/>
        </w:rPr>
        <w:t xml:space="preserve"> </w:t>
      </w:r>
    </w:p>
    <w:p w:rsidR="00463D8B" w:rsidRPr="00463D8B" w:rsidRDefault="00463D8B" w:rsidP="00463D8B">
      <w:pPr>
        <w:pStyle w:val="af"/>
        <w:numPr>
          <w:ilvl w:val="0"/>
          <w:numId w:val="33"/>
        </w:numPr>
        <w:spacing w:after="0" w:line="360" w:lineRule="auto"/>
        <w:jc w:val="both"/>
        <w:rPr>
          <w:rStyle w:val="af9"/>
          <w:rFonts w:cs="Times New Roman"/>
          <w:szCs w:val="28"/>
          <w:lang w:val="en-US"/>
        </w:rPr>
      </w:pPr>
      <w:r w:rsidRPr="00463D8B">
        <w:rPr>
          <w:rFonts w:cs="Times New Roman"/>
          <w:szCs w:val="28"/>
          <w:lang w:val="en-US"/>
        </w:rPr>
        <w:t xml:space="preserve">Tourist accommodation establishments, 2019. [Electronic resource] </w:t>
      </w:r>
      <w:r w:rsidRPr="00463D8B">
        <w:rPr>
          <w:rFonts w:cs="Times New Roman"/>
          <w:lang w:val="en-US"/>
        </w:rPr>
        <w:t>–</w:t>
      </w:r>
      <w:r w:rsidRPr="00463D8B">
        <w:rPr>
          <w:rFonts w:cs="Times New Roman"/>
          <w:szCs w:val="28"/>
          <w:lang w:val="en-US"/>
        </w:rPr>
        <w:t xml:space="preserve"> Access mode:  </w:t>
      </w:r>
      <w:hyperlink r:id="rId39" w:history="1">
        <w:r w:rsidRPr="00463D8B">
          <w:rPr>
            <w:rStyle w:val="af9"/>
            <w:rFonts w:cs="Times New Roman"/>
            <w:szCs w:val="28"/>
            <w:lang w:val="en-US"/>
          </w:rPr>
          <w:t>https://ec.europa.eu/eurostat/statistics-explained/index.php?title=File:Tourist_accommodation_establishments,_2019.png</w:t>
        </w:r>
      </w:hyperlink>
    </w:p>
    <w:p w:rsidR="00463D8B" w:rsidRPr="00C912DE" w:rsidRDefault="00463D8B" w:rsidP="00463D8B">
      <w:pPr>
        <w:pStyle w:val="a5"/>
        <w:numPr>
          <w:ilvl w:val="0"/>
          <w:numId w:val="33"/>
        </w:numPr>
        <w:spacing w:line="360" w:lineRule="auto"/>
        <w:jc w:val="both"/>
        <w:rPr>
          <w:rFonts w:cs="Times New Roman"/>
          <w:sz w:val="28"/>
          <w:szCs w:val="28"/>
        </w:rPr>
      </w:pPr>
      <w:r w:rsidRPr="00C912DE">
        <w:rPr>
          <w:rFonts w:cs="Times New Roman"/>
          <w:sz w:val="28"/>
          <w:szCs w:val="28"/>
        </w:rPr>
        <w:t>Клочковська В.О., Клочковський О.В., стан та перспективи розвитку подієвого туризму у вінницькій області. Економіка i організація управління № 1 (33) 2019 С. 110-115</w:t>
      </w:r>
    </w:p>
    <w:p w:rsidR="00463D8B" w:rsidRPr="00C912DE" w:rsidRDefault="00463D8B" w:rsidP="00463D8B">
      <w:pPr>
        <w:pStyle w:val="af"/>
        <w:numPr>
          <w:ilvl w:val="0"/>
          <w:numId w:val="33"/>
        </w:numPr>
        <w:spacing w:after="0" w:line="360" w:lineRule="auto"/>
        <w:jc w:val="both"/>
        <w:rPr>
          <w:rFonts w:cs="Times New Roman"/>
          <w:szCs w:val="28"/>
        </w:rPr>
      </w:pPr>
      <w:r w:rsidRPr="00C912DE">
        <w:rPr>
          <w:rFonts w:cs="Times New Roman"/>
          <w:szCs w:val="28"/>
        </w:rPr>
        <w:t xml:space="preserve">Бермес І. Організаційні засади музичного фестивального руху в Україні / Ірина Бермес // Культурологічна думка. </w:t>
      </w:r>
      <w:r>
        <w:rPr>
          <w:rFonts w:cs="Times New Roman"/>
          <w:szCs w:val="28"/>
        </w:rPr>
        <w:t xml:space="preserve">– </w:t>
      </w:r>
      <w:r w:rsidRPr="00C912DE">
        <w:rPr>
          <w:rFonts w:cs="Times New Roman"/>
          <w:szCs w:val="28"/>
        </w:rPr>
        <w:t xml:space="preserve">2015. </w:t>
      </w:r>
      <w:r>
        <w:rPr>
          <w:rFonts w:cs="Times New Roman"/>
          <w:szCs w:val="28"/>
        </w:rPr>
        <w:t xml:space="preserve">– </w:t>
      </w:r>
      <w:r w:rsidRPr="00C912DE">
        <w:rPr>
          <w:rFonts w:cs="Times New Roman"/>
          <w:szCs w:val="28"/>
        </w:rPr>
        <w:t xml:space="preserve">№ 8. </w:t>
      </w:r>
      <w:r>
        <w:rPr>
          <w:rFonts w:cs="Times New Roman"/>
          <w:szCs w:val="28"/>
        </w:rPr>
        <w:t xml:space="preserve">– </w:t>
      </w:r>
      <w:r w:rsidRPr="00C912DE">
        <w:rPr>
          <w:rFonts w:cs="Times New Roman"/>
          <w:szCs w:val="28"/>
        </w:rPr>
        <w:t>с. 150-155.</w:t>
      </w:r>
    </w:p>
    <w:p w:rsidR="00463D8B" w:rsidRPr="00C912DE" w:rsidRDefault="00463D8B" w:rsidP="00463D8B">
      <w:pPr>
        <w:pStyle w:val="af"/>
        <w:numPr>
          <w:ilvl w:val="0"/>
          <w:numId w:val="33"/>
        </w:numPr>
        <w:spacing w:after="0" w:line="360" w:lineRule="auto"/>
        <w:jc w:val="both"/>
        <w:rPr>
          <w:rFonts w:cs="Times New Roman"/>
          <w:szCs w:val="28"/>
        </w:rPr>
      </w:pPr>
      <w:r w:rsidRPr="00C912DE">
        <w:rPr>
          <w:rFonts w:cs="Times New Roman"/>
          <w:szCs w:val="28"/>
        </w:rPr>
        <w:t xml:space="preserve">Офіційний сайт видання «Pollstar». </w:t>
      </w:r>
      <w:r w:rsidRPr="00084552">
        <w:rPr>
          <w:rFonts w:cs="Times New Roman"/>
        </w:rPr>
        <w:t>[Електронний ресурс] – Режим доступу:</w:t>
      </w:r>
      <w:r w:rsidRPr="00C912DE">
        <w:rPr>
          <w:rFonts w:cs="Times New Roman"/>
          <w:szCs w:val="28"/>
        </w:rPr>
        <w:t xml:space="preserve"> </w:t>
      </w:r>
      <w:hyperlink r:id="rId40" w:history="1">
        <w:r w:rsidRPr="00C912DE">
          <w:rPr>
            <w:rStyle w:val="af9"/>
            <w:rFonts w:cs="Times New Roman"/>
            <w:szCs w:val="28"/>
          </w:rPr>
          <w:t>https://www.pollstar.com/</w:t>
        </w:r>
      </w:hyperlink>
    </w:p>
    <w:p w:rsidR="00463D8B" w:rsidRPr="00C912DE" w:rsidRDefault="00463D8B" w:rsidP="00463D8B">
      <w:pPr>
        <w:pStyle w:val="a5"/>
        <w:numPr>
          <w:ilvl w:val="0"/>
          <w:numId w:val="33"/>
        </w:numPr>
        <w:spacing w:line="360" w:lineRule="auto"/>
        <w:jc w:val="both"/>
        <w:rPr>
          <w:rFonts w:cs="Times New Roman"/>
          <w:sz w:val="28"/>
          <w:szCs w:val="28"/>
        </w:rPr>
      </w:pPr>
      <w:r w:rsidRPr="00C912DE">
        <w:rPr>
          <w:rFonts w:cs="Times New Roman"/>
          <w:sz w:val="28"/>
          <w:szCs w:val="28"/>
        </w:rPr>
        <w:t xml:space="preserve">Офіційний сайт Міжнародної організації кінопродюсерів. </w:t>
      </w:r>
      <w:r w:rsidRPr="00084552">
        <w:rPr>
          <w:rFonts w:cs="Times New Roman"/>
          <w:sz w:val="28"/>
        </w:rPr>
        <w:t>[Електронний ресурс] – Режим доступу:</w:t>
      </w:r>
      <w:r w:rsidRPr="00C912DE">
        <w:rPr>
          <w:rFonts w:cs="Times New Roman"/>
          <w:sz w:val="28"/>
          <w:szCs w:val="28"/>
        </w:rPr>
        <w:t xml:space="preserve"> </w:t>
      </w:r>
      <w:hyperlink r:id="rId41" w:history="1">
        <w:r w:rsidRPr="00C912DE">
          <w:rPr>
            <w:rStyle w:val="af9"/>
            <w:rFonts w:cs="Times New Roman"/>
            <w:sz w:val="28"/>
            <w:szCs w:val="28"/>
          </w:rPr>
          <w:t>http://www.fiapf.org/</w:t>
        </w:r>
      </w:hyperlink>
      <w:r w:rsidRPr="00C912DE">
        <w:rPr>
          <w:rFonts w:cs="Times New Roman"/>
          <w:sz w:val="28"/>
          <w:szCs w:val="28"/>
        </w:rPr>
        <w:t xml:space="preserve"> </w:t>
      </w:r>
    </w:p>
    <w:p w:rsidR="00463D8B" w:rsidRPr="00C912DE" w:rsidRDefault="00463D8B" w:rsidP="00463D8B">
      <w:pPr>
        <w:pStyle w:val="a5"/>
        <w:numPr>
          <w:ilvl w:val="0"/>
          <w:numId w:val="33"/>
        </w:numPr>
        <w:spacing w:line="360" w:lineRule="auto"/>
        <w:jc w:val="both"/>
        <w:rPr>
          <w:rFonts w:cs="Times New Roman"/>
          <w:sz w:val="28"/>
          <w:szCs w:val="28"/>
        </w:rPr>
      </w:pPr>
      <w:r w:rsidRPr="00C912DE">
        <w:rPr>
          <w:rFonts w:cs="Times New Roman"/>
          <w:sz w:val="28"/>
          <w:szCs w:val="28"/>
        </w:rPr>
        <w:lastRenderedPageBreak/>
        <w:t>Офіційний сайт фестивалю «Oktoberfest»</w:t>
      </w:r>
      <w:r w:rsidRPr="008F7BE4">
        <w:rPr>
          <w:rFonts w:cs="Times New Roman"/>
          <w:sz w:val="28"/>
        </w:rPr>
        <w:t xml:space="preserve"> </w:t>
      </w:r>
      <w:r w:rsidRPr="00084552">
        <w:rPr>
          <w:rFonts w:cs="Times New Roman"/>
          <w:sz w:val="28"/>
        </w:rPr>
        <w:t>[Електронний ресурс] – Режим доступу:</w:t>
      </w:r>
      <w:r w:rsidRPr="00084552">
        <w:rPr>
          <w:rFonts w:cs="Times New Roman"/>
          <w:sz w:val="40"/>
          <w:szCs w:val="28"/>
        </w:rPr>
        <w:t xml:space="preserve"> </w:t>
      </w:r>
      <w:r w:rsidRPr="00C912DE">
        <w:rPr>
          <w:rFonts w:cs="Times New Roman"/>
          <w:sz w:val="28"/>
          <w:szCs w:val="28"/>
        </w:rPr>
        <w:t xml:space="preserve"> </w:t>
      </w:r>
      <w:hyperlink r:id="rId42" w:history="1">
        <w:r w:rsidRPr="006211DD">
          <w:rPr>
            <w:rStyle w:val="af9"/>
            <w:rFonts w:cs="Times New Roman"/>
            <w:sz w:val="28"/>
            <w:szCs w:val="28"/>
          </w:rPr>
          <w:t>https://www.oktoberfest.de/en</w:t>
        </w:r>
      </w:hyperlink>
      <w:r w:rsidRPr="007E3152">
        <w:rPr>
          <w:rFonts w:cs="Times New Roman"/>
          <w:sz w:val="28"/>
          <w:szCs w:val="28"/>
        </w:rPr>
        <w:t xml:space="preserve"> </w:t>
      </w:r>
    </w:p>
    <w:p w:rsidR="00463D8B" w:rsidRPr="00AB21EF" w:rsidRDefault="00463D8B" w:rsidP="00463D8B">
      <w:pPr>
        <w:pStyle w:val="af"/>
        <w:numPr>
          <w:ilvl w:val="0"/>
          <w:numId w:val="33"/>
        </w:numPr>
        <w:spacing w:after="0" w:line="360" w:lineRule="auto"/>
        <w:jc w:val="both"/>
        <w:rPr>
          <w:rStyle w:val="af9"/>
          <w:rFonts w:cs="Times New Roman"/>
          <w:color w:val="auto"/>
          <w:szCs w:val="28"/>
        </w:rPr>
      </w:pPr>
      <w:r w:rsidRPr="00C912DE">
        <w:rPr>
          <w:rFonts w:cs="Times New Roman"/>
          <w:szCs w:val="28"/>
        </w:rPr>
        <w:t xml:space="preserve">Офіційний сайт фестивалю «Salon du Chocolat». </w:t>
      </w:r>
      <w:r w:rsidRPr="00084552">
        <w:rPr>
          <w:rFonts w:cs="Times New Roman"/>
        </w:rPr>
        <w:t>[Електронний ресурс] – Режим доступу:</w:t>
      </w:r>
      <w:r w:rsidRPr="00C912DE">
        <w:rPr>
          <w:rFonts w:cs="Times New Roman"/>
          <w:szCs w:val="28"/>
        </w:rPr>
        <w:t xml:space="preserve"> </w:t>
      </w:r>
      <w:hyperlink r:id="rId43" w:history="1">
        <w:r w:rsidRPr="00C912DE">
          <w:rPr>
            <w:rStyle w:val="af9"/>
            <w:rFonts w:cs="Times New Roman"/>
            <w:szCs w:val="28"/>
          </w:rPr>
          <w:t>https://www.salondu-chocolat.com/</w:t>
        </w:r>
      </w:hyperlink>
    </w:p>
    <w:p w:rsidR="00463D8B" w:rsidRPr="00463D8B" w:rsidRDefault="00463D8B" w:rsidP="00463D8B">
      <w:pPr>
        <w:pStyle w:val="af"/>
        <w:numPr>
          <w:ilvl w:val="0"/>
          <w:numId w:val="33"/>
        </w:numPr>
        <w:spacing w:after="0" w:line="360" w:lineRule="auto"/>
        <w:jc w:val="both"/>
        <w:rPr>
          <w:rFonts w:cs="Times New Roman"/>
          <w:szCs w:val="28"/>
          <w:lang w:val="en-US"/>
        </w:rPr>
      </w:pPr>
      <w:r w:rsidRPr="00463D8B">
        <w:rPr>
          <w:rFonts w:cs="Times New Roman"/>
          <w:szCs w:val="28"/>
          <w:lang w:val="en-US"/>
        </w:rPr>
        <w:t>Events in France</w:t>
      </w:r>
      <w:r>
        <w:rPr>
          <w:rFonts w:cs="Times New Roman"/>
          <w:szCs w:val="28"/>
          <w:lang w:val="en-US"/>
        </w:rPr>
        <w:t xml:space="preserve"> </w:t>
      </w:r>
      <w:r w:rsidRPr="00463D8B">
        <w:rPr>
          <w:rFonts w:cs="Times New Roman"/>
          <w:szCs w:val="28"/>
          <w:lang w:val="en-US"/>
        </w:rPr>
        <w:t xml:space="preserve">[Electronic resource] </w:t>
      </w:r>
      <w:r w:rsidRPr="00463D8B">
        <w:rPr>
          <w:rFonts w:cs="Times New Roman"/>
          <w:lang w:val="en-US"/>
        </w:rPr>
        <w:t>–</w:t>
      </w:r>
      <w:r w:rsidRPr="00463D8B">
        <w:rPr>
          <w:rFonts w:cs="Times New Roman"/>
          <w:szCs w:val="28"/>
          <w:lang w:val="en-US"/>
        </w:rPr>
        <w:t xml:space="preserve"> Access mode: </w:t>
      </w:r>
      <w:hyperlink r:id="rId44" w:history="1">
        <w:r w:rsidRPr="00463D8B">
          <w:rPr>
            <w:rStyle w:val="af9"/>
            <w:rFonts w:cs="Times New Roman"/>
            <w:szCs w:val="28"/>
            <w:lang w:val="en-US"/>
          </w:rPr>
          <w:t>https://www.france-voyage.com/events/</w:t>
        </w:r>
      </w:hyperlink>
    </w:p>
    <w:p w:rsidR="00463D8B" w:rsidRPr="00463D8B" w:rsidRDefault="00463D8B" w:rsidP="00463D8B">
      <w:pPr>
        <w:pStyle w:val="af"/>
        <w:numPr>
          <w:ilvl w:val="0"/>
          <w:numId w:val="33"/>
        </w:numPr>
        <w:spacing w:after="0" w:line="360" w:lineRule="auto"/>
        <w:jc w:val="both"/>
        <w:rPr>
          <w:rFonts w:cs="Times New Roman"/>
          <w:szCs w:val="28"/>
          <w:lang w:val="en-US"/>
        </w:rPr>
      </w:pPr>
      <w:r w:rsidRPr="00463D8B">
        <w:rPr>
          <w:rFonts w:cs="Times New Roman"/>
          <w:szCs w:val="28"/>
          <w:lang w:val="en-US"/>
        </w:rPr>
        <w:t xml:space="preserve">  Tourism industries – employment</w:t>
      </w:r>
      <w:r>
        <w:rPr>
          <w:rFonts w:cs="Times New Roman"/>
          <w:szCs w:val="28"/>
          <w:lang w:val="en-US"/>
        </w:rPr>
        <w:t>.</w:t>
      </w:r>
      <w:r w:rsidRPr="00463D8B">
        <w:rPr>
          <w:rFonts w:cs="Times New Roman"/>
          <w:szCs w:val="28"/>
          <w:lang w:val="en-US"/>
        </w:rPr>
        <w:t xml:space="preserve"> [Electronic resource] </w:t>
      </w:r>
      <w:r w:rsidRPr="00463D8B">
        <w:rPr>
          <w:rFonts w:cs="Times New Roman"/>
          <w:lang w:val="en-US"/>
        </w:rPr>
        <w:t>–</w:t>
      </w:r>
      <w:r w:rsidRPr="00463D8B">
        <w:rPr>
          <w:rFonts w:cs="Times New Roman"/>
          <w:szCs w:val="28"/>
          <w:lang w:val="en-US"/>
        </w:rPr>
        <w:t xml:space="preserve"> Access mode:</w:t>
      </w:r>
      <w:r>
        <w:rPr>
          <w:rFonts w:cs="Times New Roman"/>
          <w:szCs w:val="28"/>
          <w:lang w:val="en-US"/>
        </w:rPr>
        <w:t xml:space="preserve"> </w:t>
      </w:r>
      <w:hyperlink r:id="rId45" w:anchor="The_tourism_industries_employ_over_13_million_people_in_the_EU" w:history="1">
        <w:r w:rsidRPr="00463D8B">
          <w:rPr>
            <w:rStyle w:val="af9"/>
            <w:rFonts w:cs="Times New Roman"/>
            <w:szCs w:val="28"/>
            <w:lang w:val="en-US"/>
          </w:rPr>
          <w:t>https://ec.europa.eu/eurostat/statistics-explained/index.php?title=Tourism_industries_-_employment#The_tourism_industries_employ_over_13_million_people_in_the_EU</w:t>
        </w:r>
      </w:hyperlink>
      <w:r>
        <w:rPr>
          <w:rFonts w:cs="Times New Roman"/>
          <w:szCs w:val="28"/>
          <w:lang w:val="en-US"/>
        </w:rPr>
        <w:t xml:space="preserve"> </w:t>
      </w:r>
    </w:p>
    <w:p w:rsidR="00463D8B" w:rsidRPr="00463D8B" w:rsidRDefault="00463D8B" w:rsidP="00463D8B">
      <w:pPr>
        <w:pStyle w:val="af"/>
        <w:numPr>
          <w:ilvl w:val="0"/>
          <w:numId w:val="33"/>
        </w:numPr>
        <w:spacing w:after="0" w:line="360" w:lineRule="auto"/>
        <w:jc w:val="both"/>
        <w:rPr>
          <w:rFonts w:cs="Times New Roman"/>
          <w:szCs w:val="28"/>
          <w:lang w:val="en-US"/>
        </w:rPr>
      </w:pPr>
      <w:r w:rsidRPr="00463D8B">
        <w:rPr>
          <w:rFonts w:cs="Times New Roman"/>
          <w:szCs w:val="28"/>
          <w:lang w:val="en-US"/>
        </w:rPr>
        <w:t xml:space="preserve">Share of travel and tourism's total contribution to GDP in European Union member countries (EU 28) in 2019 and 2020. [Electronic resource] </w:t>
      </w:r>
      <w:r w:rsidRPr="00463D8B">
        <w:rPr>
          <w:rFonts w:cs="Times New Roman"/>
          <w:lang w:val="en-US"/>
        </w:rPr>
        <w:t>–</w:t>
      </w:r>
      <w:r w:rsidRPr="00463D8B">
        <w:rPr>
          <w:rFonts w:cs="Times New Roman"/>
          <w:szCs w:val="28"/>
          <w:lang w:val="en-US"/>
        </w:rPr>
        <w:t xml:space="preserve"> Access mode:  </w:t>
      </w:r>
      <w:hyperlink r:id="rId46" w:history="1">
        <w:r w:rsidRPr="00463D8B">
          <w:rPr>
            <w:rStyle w:val="af9"/>
            <w:rFonts w:cs="Times New Roman"/>
            <w:szCs w:val="28"/>
            <w:lang w:val="en-US"/>
          </w:rPr>
          <w:t>https://www.statista.com/statistics/1228395/travel-and-tourism-share-of-gdp-in-the-eu-by-country/</w:t>
        </w:r>
      </w:hyperlink>
      <w:r w:rsidRPr="00463D8B">
        <w:rPr>
          <w:rFonts w:cs="Times New Roman"/>
          <w:szCs w:val="28"/>
          <w:lang w:val="en-US"/>
        </w:rPr>
        <w:t xml:space="preserve"> </w:t>
      </w:r>
    </w:p>
    <w:p w:rsidR="00463D8B" w:rsidRPr="00C912DE" w:rsidRDefault="00463D8B" w:rsidP="00463D8B">
      <w:pPr>
        <w:pStyle w:val="a5"/>
        <w:numPr>
          <w:ilvl w:val="0"/>
          <w:numId w:val="33"/>
        </w:numPr>
        <w:spacing w:line="360" w:lineRule="auto"/>
        <w:jc w:val="both"/>
        <w:rPr>
          <w:rFonts w:cs="Times New Roman"/>
          <w:sz w:val="28"/>
          <w:szCs w:val="28"/>
        </w:rPr>
      </w:pPr>
      <w:r w:rsidRPr="00C912DE">
        <w:rPr>
          <w:rFonts w:cs="Times New Roman"/>
          <w:sz w:val="28"/>
          <w:szCs w:val="28"/>
        </w:rPr>
        <w:t>Шелеметьєва Т. Теоретичні та прикладні аспекти управління розвитком туризму в Україні : монографія. Запоріжжя : Класичний приватний університет, 2019. 356 с.</w:t>
      </w:r>
    </w:p>
    <w:p w:rsidR="00463D8B" w:rsidRPr="00463D8B" w:rsidRDefault="00463D8B" w:rsidP="00463D8B">
      <w:pPr>
        <w:pStyle w:val="a5"/>
        <w:numPr>
          <w:ilvl w:val="0"/>
          <w:numId w:val="33"/>
        </w:numPr>
        <w:spacing w:line="360" w:lineRule="auto"/>
        <w:jc w:val="both"/>
        <w:rPr>
          <w:rFonts w:cs="Times New Roman"/>
          <w:sz w:val="28"/>
          <w:szCs w:val="28"/>
          <w:lang w:val="en-US"/>
        </w:rPr>
      </w:pPr>
      <w:r w:rsidRPr="00463D8B">
        <w:rPr>
          <w:rFonts w:cs="Times New Roman"/>
          <w:sz w:val="28"/>
          <w:szCs w:val="28"/>
          <w:lang w:val="en-US"/>
        </w:rPr>
        <w:t xml:space="preserve">Sammut-Bonnici, T., Galea, D. PEST analysis. In Wiley Encyclopedia of Management, 2015. </w:t>
      </w:r>
      <w:r>
        <w:rPr>
          <w:rFonts w:cs="Times New Roman"/>
          <w:sz w:val="28"/>
          <w:szCs w:val="28"/>
          <w:lang w:val="en-US"/>
        </w:rPr>
        <w:t>p.115</w:t>
      </w:r>
    </w:p>
    <w:p w:rsidR="00463D8B" w:rsidRPr="00463D8B" w:rsidRDefault="00463D8B" w:rsidP="00463D8B">
      <w:pPr>
        <w:pStyle w:val="a5"/>
        <w:numPr>
          <w:ilvl w:val="0"/>
          <w:numId w:val="33"/>
        </w:numPr>
        <w:spacing w:line="360" w:lineRule="auto"/>
        <w:jc w:val="both"/>
        <w:rPr>
          <w:rFonts w:cs="Times New Roman"/>
          <w:sz w:val="28"/>
          <w:szCs w:val="28"/>
          <w:lang w:val="en-US"/>
        </w:rPr>
      </w:pPr>
      <w:r w:rsidRPr="00463D8B">
        <w:rPr>
          <w:rFonts w:cs="Times New Roman"/>
          <w:sz w:val="28"/>
          <w:szCs w:val="28"/>
          <w:lang w:val="en-US"/>
        </w:rPr>
        <w:t xml:space="preserve">  Major challenges for EU tourism and policy responses. Briefing 16.05.2017. [Electronic resource] </w:t>
      </w:r>
      <w:r w:rsidRPr="00463D8B">
        <w:rPr>
          <w:rFonts w:cs="Times New Roman"/>
          <w:sz w:val="28"/>
          <w:lang w:val="en-US"/>
        </w:rPr>
        <w:t>–</w:t>
      </w:r>
      <w:r w:rsidRPr="00463D8B">
        <w:rPr>
          <w:rFonts w:cs="Times New Roman"/>
          <w:sz w:val="28"/>
          <w:szCs w:val="28"/>
          <w:lang w:val="en-US"/>
        </w:rPr>
        <w:t xml:space="preserve"> Access mode: </w:t>
      </w:r>
      <w:hyperlink r:id="rId47" w:history="1">
        <w:r w:rsidRPr="00463D8B">
          <w:rPr>
            <w:rStyle w:val="af9"/>
            <w:rFonts w:cs="Times New Roman"/>
            <w:sz w:val="28"/>
            <w:szCs w:val="28"/>
            <w:lang w:val="en-US"/>
          </w:rPr>
          <w:t>https://www.europarl.europa.eu/thinktank/en/document/EPRS_BRI(2017)603932</w:t>
        </w:r>
      </w:hyperlink>
    </w:p>
    <w:p w:rsidR="00463D8B" w:rsidRPr="00463D8B" w:rsidRDefault="00463D8B" w:rsidP="00463D8B">
      <w:pPr>
        <w:pStyle w:val="a5"/>
        <w:numPr>
          <w:ilvl w:val="0"/>
          <w:numId w:val="33"/>
        </w:numPr>
        <w:spacing w:line="360" w:lineRule="auto"/>
        <w:jc w:val="both"/>
        <w:rPr>
          <w:rFonts w:cs="Times New Roman"/>
          <w:sz w:val="28"/>
          <w:szCs w:val="28"/>
          <w:lang w:val="en-US"/>
        </w:rPr>
      </w:pPr>
      <w:r w:rsidRPr="00463D8B">
        <w:rPr>
          <w:rFonts w:cs="Times New Roman"/>
          <w:sz w:val="28"/>
          <w:szCs w:val="28"/>
          <w:lang w:val="en-US"/>
        </w:rPr>
        <w:t xml:space="preserve">  This is how COVID-19 hit household expenditure in Europe. [Electronic resource] </w:t>
      </w:r>
      <w:r w:rsidRPr="00463D8B">
        <w:rPr>
          <w:rFonts w:cs="Times New Roman"/>
          <w:sz w:val="28"/>
          <w:lang w:val="en-US"/>
        </w:rPr>
        <w:t>–</w:t>
      </w:r>
      <w:r w:rsidRPr="00463D8B">
        <w:rPr>
          <w:rFonts w:cs="Times New Roman"/>
          <w:sz w:val="28"/>
          <w:szCs w:val="28"/>
          <w:lang w:val="en-US"/>
        </w:rPr>
        <w:t xml:space="preserve"> Access mode: </w:t>
      </w:r>
      <w:hyperlink r:id="rId48" w:history="1">
        <w:r w:rsidRPr="00463D8B">
          <w:rPr>
            <w:rStyle w:val="af9"/>
            <w:rFonts w:cs="Times New Roman"/>
            <w:sz w:val="28"/>
            <w:szCs w:val="28"/>
            <w:lang w:val="en-US"/>
          </w:rPr>
          <w:t>https://www.weforum.org/agenda/2021/12/pandemic-impact-europe-consumer-spending/</w:t>
        </w:r>
      </w:hyperlink>
    </w:p>
    <w:p w:rsidR="00463D8B" w:rsidRPr="00463D8B" w:rsidRDefault="00463D8B" w:rsidP="00463D8B">
      <w:pPr>
        <w:pStyle w:val="a5"/>
        <w:numPr>
          <w:ilvl w:val="0"/>
          <w:numId w:val="33"/>
        </w:numPr>
        <w:spacing w:line="360" w:lineRule="auto"/>
        <w:jc w:val="both"/>
        <w:rPr>
          <w:rFonts w:cs="Times New Roman"/>
          <w:sz w:val="28"/>
          <w:szCs w:val="28"/>
          <w:lang w:val="en-US"/>
        </w:rPr>
      </w:pPr>
      <w:r w:rsidRPr="00463D8B">
        <w:rPr>
          <w:rFonts w:cs="Times New Roman"/>
          <w:sz w:val="28"/>
          <w:szCs w:val="28"/>
          <w:lang w:val="en-US"/>
        </w:rPr>
        <w:t xml:space="preserve">Eurovision’21: NPO to Assess Government Ruling on Mass Events Following Coronavirus. [Electronic resource] </w:t>
      </w:r>
      <w:r w:rsidRPr="00463D8B">
        <w:rPr>
          <w:rFonts w:cs="Times New Roman"/>
          <w:sz w:val="28"/>
          <w:lang w:val="en-US"/>
        </w:rPr>
        <w:t>–</w:t>
      </w:r>
      <w:r w:rsidRPr="00463D8B">
        <w:rPr>
          <w:rFonts w:cs="Times New Roman"/>
          <w:sz w:val="28"/>
          <w:szCs w:val="28"/>
          <w:lang w:val="en-US"/>
        </w:rPr>
        <w:t xml:space="preserve"> Access mode: </w:t>
      </w:r>
      <w:hyperlink r:id="rId49" w:history="1">
        <w:r w:rsidRPr="00463D8B">
          <w:rPr>
            <w:rStyle w:val="af9"/>
            <w:rFonts w:cs="Times New Roman"/>
            <w:sz w:val="28"/>
            <w:szCs w:val="28"/>
            <w:lang w:val="en-US"/>
          </w:rPr>
          <w:t>https://eurovoix.com/2020/05/07/eurovision21-npo-to-assess-government-ruling-on-mass-events-following-coronavirus/</w:t>
        </w:r>
      </w:hyperlink>
      <w:r w:rsidRPr="00463D8B">
        <w:rPr>
          <w:rFonts w:cs="Times New Roman"/>
          <w:sz w:val="28"/>
          <w:szCs w:val="28"/>
          <w:lang w:val="en-US"/>
        </w:rPr>
        <w:t xml:space="preserve"> </w:t>
      </w:r>
    </w:p>
    <w:p w:rsidR="00463D8B" w:rsidRPr="00463D8B" w:rsidRDefault="00463D8B" w:rsidP="00463D8B">
      <w:pPr>
        <w:pStyle w:val="a5"/>
        <w:numPr>
          <w:ilvl w:val="0"/>
          <w:numId w:val="33"/>
        </w:numPr>
        <w:spacing w:line="360" w:lineRule="auto"/>
        <w:jc w:val="both"/>
        <w:rPr>
          <w:rFonts w:cs="Times New Roman"/>
          <w:sz w:val="28"/>
          <w:szCs w:val="28"/>
          <w:lang w:val="en-US"/>
        </w:rPr>
      </w:pPr>
      <w:r w:rsidRPr="00463D8B">
        <w:rPr>
          <w:rFonts w:cs="Times New Roman"/>
          <w:sz w:val="28"/>
          <w:szCs w:val="28"/>
          <w:lang w:val="en-US"/>
        </w:rPr>
        <w:lastRenderedPageBreak/>
        <w:t xml:space="preserve">  Cannes Rules Out Physical Edition For Now, Will Host Screenings at Fall Festivals. [Electronic resource] </w:t>
      </w:r>
      <w:r w:rsidRPr="00463D8B">
        <w:rPr>
          <w:rFonts w:cs="Times New Roman"/>
          <w:sz w:val="28"/>
          <w:lang w:val="en-US"/>
        </w:rPr>
        <w:t>–</w:t>
      </w:r>
      <w:r w:rsidRPr="00463D8B">
        <w:rPr>
          <w:rFonts w:cs="Times New Roman"/>
          <w:sz w:val="28"/>
          <w:szCs w:val="28"/>
          <w:lang w:val="en-US"/>
        </w:rPr>
        <w:t xml:space="preserve"> Access mode: </w:t>
      </w:r>
      <w:hyperlink r:id="rId50" w:history="1">
        <w:r w:rsidRPr="00463D8B">
          <w:rPr>
            <w:rStyle w:val="af9"/>
            <w:rFonts w:cs="Times New Roman"/>
            <w:sz w:val="28"/>
            <w:szCs w:val="28"/>
            <w:lang w:val="en-US"/>
          </w:rPr>
          <w:t>https://variety.com/2020/film/global/coronavirus-cannes-cancels-physical-edition-venice-official-selection-1234603004/</w:t>
        </w:r>
      </w:hyperlink>
      <w:r w:rsidRPr="00463D8B">
        <w:rPr>
          <w:rFonts w:cs="Times New Roman"/>
          <w:sz w:val="28"/>
          <w:szCs w:val="28"/>
          <w:lang w:val="en-US"/>
        </w:rPr>
        <w:t xml:space="preserve"> </w:t>
      </w:r>
    </w:p>
    <w:p w:rsidR="00463D8B" w:rsidRPr="00463D8B" w:rsidRDefault="00463D8B" w:rsidP="00463D8B">
      <w:pPr>
        <w:pStyle w:val="a5"/>
        <w:numPr>
          <w:ilvl w:val="0"/>
          <w:numId w:val="33"/>
        </w:numPr>
        <w:spacing w:line="360" w:lineRule="auto"/>
        <w:jc w:val="both"/>
        <w:rPr>
          <w:rFonts w:cs="Times New Roman"/>
          <w:sz w:val="28"/>
          <w:szCs w:val="28"/>
          <w:lang w:val="en-US"/>
        </w:rPr>
      </w:pPr>
      <w:r w:rsidRPr="00463D8B">
        <w:rPr>
          <w:rFonts w:cs="Times New Roman"/>
          <w:sz w:val="28"/>
          <w:szCs w:val="28"/>
          <w:lang w:val="en-US"/>
        </w:rPr>
        <w:t xml:space="preserve">  Challenges in the Tourism Industry. [Electronic resource] </w:t>
      </w:r>
      <w:r w:rsidRPr="00463D8B">
        <w:rPr>
          <w:rFonts w:cs="Times New Roman"/>
          <w:sz w:val="28"/>
          <w:lang w:val="en-US"/>
        </w:rPr>
        <w:t>–</w:t>
      </w:r>
      <w:r w:rsidRPr="00463D8B">
        <w:rPr>
          <w:rFonts w:cs="Times New Roman"/>
          <w:sz w:val="28"/>
          <w:szCs w:val="28"/>
          <w:lang w:val="en-US"/>
        </w:rPr>
        <w:t xml:space="preserve"> Access mode: </w:t>
      </w:r>
      <w:hyperlink r:id="rId51" w:history="1">
        <w:r w:rsidRPr="00463D8B">
          <w:rPr>
            <w:rStyle w:val="af9"/>
            <w:rFonts w:cs="Times New Roman"/>
            <w:sz w:val="28"/>
            <w:szCs w:val="28"/>
            <w:lang w:val="en-US"/>
          </w:rPr>
          <w:t>https://www.technofunc.com/index.php/domain-knowledge/travel-and-tourism-domain/item/challenges-in-the-tourism-industry</w:t>
        </w:r>
      </w:hyperlink>
      <w:r w:rsidRPr="00463D8B">
        <w:rPr>
          <w:rFonts w:cs="Times New Roman"/>
          <w:sz w:val="28"/>
          <w:szCs w:val="28"/>
          <w:lang w:val="en-US"/>
        </w:rPr>
        <w:t xml:space="preserve">  </w:t>
      </w:r>
    </w:p>
    <w:p w:rsidR="00463D8B" w:rsidRDefault="00463D8B" w:rsidP="00463D8B">
      <w:pPr>
        <w:pStyle w:val="a5"/>
        <w:numPr>
          <w:ilvl w:val="0"/>
          <w:numId w:val="33"/>
        </w:numPr>
        <w:spacing w:line="360" w:lineRule="auto"/>
        <w:jc w:val="both"/>
        <w:rPr>
          <w:rFonts w:cs="Times New Roman"/>
          <w:sz w:val="28"/>
          <w:szCs w:val="28"/>
        </w:rPr>
      </w:pPr>
      <w:r w:rsidRPr="00463D8B">
        <w:rPr>
          <w:rFonts w:cs="Times New Roman"/>
          <w:sz w:val="28"/>
          <w:szCs w:val="28"/>
          <w:lang w:val="en-US"/>
        </w:rPr>
        <w:t xml:space="preserve">  </w:t>
      </w:r>
      <w:r w:rsidRPr="00A04E5C">
        <w:rPr>
          <w:rFonts w:cs="Times New Roman"/>
          <w:sz w:val="28"/>
          <w:szCs w:val="28"/>
        </w:rPr>
        <w:t xml:space="preserve">Внучко С., Тимошенко Т. COVID-19 та соціальний діалог в туристичній галузі: практика </w:t>
      </w:r>
      <w:r>
        <w:rPr>
          <w:rFonts w:cs="Times New Roman"/>
          <w:sz w:val="28"/>
          <w:szCs w:val="28"/>
        </w:rPr>
        <w:t>ЄС</w:t>
      </w:r>
      <w:r w:rsidRPr="00A04E5C">
        <w:rPr>
          <w:rFonts w:cs="Times New Roman"/>
          <w:sz w:val="28"/>
          <w:szCs w:val="28"/>
        </w:rPr>
        <w:t xml:space="preserve"> та український реалії. Українська національна платформа Форуму громадянського суспільства Східного партнерства</w:t>
      </w:r>
      <w:r>
        <w:rPr>
          <w:rFonts w:cs="Times New Roman"/>
          <w:sz w:val="28"/>
          <w:szCs w:val="28"/>
        </w:rPr>
        <w:t xml:space="preserve">. </w:t>
      </w:r>
      <w:r w:rsidRPr="00084552">
        <w:rPr>
          <w:rFonts w:cs="Times New Roman"/>
          <w:sz w:val="28"/>
        </w:rPr>
        <w:t>[Електронний ресурс] – Режим доступу:</w:t>
      </w:r>
      <w:r w:rsidRPr="00A04E5C">
        <w:rPr>
          <w:rFonts w:cs="Times New Roman"/>
          <w:sz w:val="28"/>
          <w:szCs w:val="28"/>
        </w:rPr>
        <w:t xml:space="preserve"> </w:t>
      </w:r>
      <w:hyperlink r:id="rId52" w:history="1">
        <w:r w:rsidRPr="0030285B">
          <w:rPr>
            <w:rStyle w:val="af9"/>
            <w:rFonts w:cs="Times New Roman"/>
            <w:sz w:val="28"/>
            <w:szCs w:val="28"/>
          </w:rPr>
          <w:t>http://eu-ua-csp.org.ua/news/240-covid-19-ta-socialnij-dialog-v-turistichnij-galuzi-praktika-yes-ta-ukrayinskij-realiyi/</w:t>
        </w:r>
      </w:hyperlink>
    </w:p>
    <w:p w:rsidR="00463D8B" w:rsidRPr="00463D8B" w:rsidRDefault="00463D8B" w:rsidP="00463D8B">
      <w:pPr>
        <w:pStyle w:val="a5"/>
        <w:numPr>
          <w:ilvl w:val="0"/>
          <w:numId w:val="33"/>
        </w:numPr>
        <w:spacing w:line="360" w:lineRule="auto"/>
        <w:jc w:val="both"/>
        <w:rPr>
          <w:rFonts w:cs="Times New Roman"/>
          <w:sz w:val="28"/>
          <w:szCs w:val="28"/>
          <w:lang w:val="en-US"/>
        </w:rPr>
      </w:pPr>
      <w:r w:rsidRPr="00A04E5C">
        <w:rPr>
          <w:rFonts w:cs="Times New Roman"/>
          <w:sz w:val="28"/>
          <w:szCs w:val="28"/>
        </w:rPr>
        <w:t xml:space="preserve">  </w:t>
      </w:r>
      <w:r w:rsidRPr="00463D8B">
        <w:rPr>
          <w:rFonts w:cs="Times New Roman"/>
          <w:sz w:val="28"/>
          <w:szCs w:val="28"/>
          <w:lang w:val="en-US"/>
        </w:rPr>
        <w:t xml:space="preserve">Tourism services down by 75% in June compared with February. [Electronic resource] </w:t>
      </w:r>
      <w:r w:rsidRPr="00463D8B">
        <w:rPr>
          <w:rFonts w:cs="Times New Roman"/>
          <w:sz w:val="28"/>
          <w:lang w:val="en-US"/>
        </w:rPr>
        <w:t>–</w:t>
      </w:r>
      <w:r w:rsidRPr="00463D8B">
        <w:rPr>
          <w:rFonts w:cs="Times New Roman"/>
          <w:sz w:val="28"/>
          <w:szCs w:val="28"/>
          <w:lang w:val="en-US"/>
        </w:rPr>
        <w:t xml:space="preserve"> Access mode: </w:t>
      </w:r>
      <w:hyperlink r:id="rId53" w:history="1">
        <w:r w:rsidRPr="00463D8B">
          <w:rPr>
            <w:rStyle w:val="af9"/>
            <w:rFonts w:cs="Times New Roman"/>
            <w:sz w:val="28"/>
            <w:szCs w:val="28"/>
            <w:lang w:val="en-US"/>
          </w:rPr>
          <w:t>https://ec.europa.eu/eurostat/web/productseurostat-news/-/DDN-20200904-2?inheritRedirect=true&amp;redirect=%2Feurostat%2Fhome%3F</w:t>
        </w:r>
      </w:hyperlink>
      <w:r w:rsidRPr="00463D8B">
        <w:rPr>
          <w:rFonts w:cs="Times New Roman"/>
          <w:sz w:val="28"/>
          <w:szCs w:val="28"/>
          <w:lang w:val="en-US"/>
        </w:rPr>
        <w:t xml:space="preserve"> </w:t>
      </w:r>
    </w:p>
    <w:p w:rsidR="00463D8B" w:rsidRPr="00463D8B" w:rsidRDefault="00463D8B" w:rsidP="00463D8B">
      <w:pPr>
        <w:pStyle w:val="a5"/>
        <w:numPr>
          <w:ilvl w:val="0"/>
          <w:numId w:val="33"/>
        </w:numPr>
        <w:spacing w:line="360" w:lineRule="auto"/>
        <w:jc w:val="both"/>
        <w:rPr>
          <w:rFonts w:cs="Times New Roman"/>
          <w:sz w:val="28"/>
          <w:szCs w:val="28"/>
          <w:lang w:val="en-US"/>
        </w:rPr>
      </w:pPr>
      <w:r w:rsidRPr="00463D8B">
        <w:rPr>
          <w:rFonts w:cs="Times New Roman"/>
          <w:sz w:val="28"/>
          <w:szCs w:val="28"/>
          <w:lang w:val="en-US"/>
        </w:rPr>
        <w:t xml:space="preserve">  STR: Europe hotel performance for April 2020. [Electronic resource] </w:t>
      </w:r>
      <w:r w:rsidRPr="00463D8B">
        <w:rPr>
          <w:rFonts w:cs="Times New Roman"/>
          <w:sz w:val="28"/>
          <w:lang w:val="en-US"/>
        </w:rPr>
        <w:t>–</w:t>
      </w:r>
      <w:r w:rsidRPr="00463D8B">
        <w:rPr>
          <w:rFonts w:cs="Times New Roman"/>
          <w:sz w:val="28"/>
          <w:szCs w:val="28"/>
          <w:lang w:val="en-US"/>
        </w:rPr>
        <w:t xml:space="preserve"> Access mode: </w:t>
      </w:r>
      <w:hyperlink r:id="rId54" w:history="1">
        <w:r w:rsidRPr="00463D8B">
          <w:rPr>
            <w:rStyle w:val="af9"/>
            <w:rFonts w:cs="Times New Roman"/>
            <w:sz w:val="28"/>
            <w:szCs w:val="28"/>
            <w:lang w:val="en-US"/>
          </w:rPr>
          <w:t>https://www.hotelnewsnow.com/Articles/302843/STREurope-hotel-performance-for-April-2020</w:t>
        </w:r>
      </w:hyperlink>
    </w:p>
    <w:p w:rsidR="00463D8B" w:rsidRPr="00A04E5C" w:rsidRDefault="00463D8B" w:rsidP="00463D8B">
      <w:pPr>
        <w:pStyle w:val="a5"/>
        <w:numPr>
          <w:ilvl w:val="0"/>
          <w:numId w:val="33"/>
        </w:numPr>
        <w:spacing w:line="360" w:lineRule="auto"/>
        <w:jc w:val="both"/>
        <w:rPr>
          <w:rFonts w:cs="Times New Roman"/>
          <w:sz w:val="28"/>
          <w:szCs w:val="28"/>
        </w:rPr>
      </w:pPr>
      <w:r w:rsidRPr="00463D8B">
        <w:rPr>
          <w:rFonts w:cs="Times New Roman"/>
          <w:sz w:val="28"/>
          <w:szCs w:val="28"/>
          <w:lang w:val="en-US"/>
        </w:rPr>
        <w:t xml:space="preserve">  </w:t>
      </w:r>
      <w:r w:rsidRPr="00A04E5C">
        <w:rPr>
          <w:rFonts w:cs="Times New Roman"/>
          <w:sz w:val="28"/>
          <w:szCs w:val="28"/>
        </w:rPr>
        <w:t>Смаль І.В. Туристичні ресурси світу. Західноєвропейський туристичний район</w:t>
      </w:r>
      <w:r>
        <w:rPr>
          <w:rFonts w:cs="Times New Roman"/>
          <w:sz w:val="28"/>
          <w:szCs w:val="28"/>
        </w:rPr>
        <w:t xml:space="preserve">. </w:t>
      </w:r>
      <w:r w:rsidRPr="00084552">
        <w:rPr>
          <w:rFonts w:cs="Times New Roman"/>
          <w:sz w:val="28"/>
        </w:rPr>
        <w:t>[Електронний ресурс] – Режим доступу:</w:t>
      </w:r>
      <w:r w:rsidRPr="00A04E5C">
        <w:rPr>
          <w:rFonts w:cs="Times New Roman"/>
          <w:sz w:val="28"/>
          <w:szCs w:val="28"/>
        </w:rPr>
        <w:t xml:space="preserve"> </w:t>
      </w:r>
      <w:hyperlink r:id="rId55" w:history="1">
        <w:r w:rsidRPr="0030285B">
          <w:rPr>
            <w:rStyle w:val="af9"/>
            <w:rFonts w:cs="Times New Roman"/>
            <w:sz w:val="28"/>
            <w:szCs w:val="28"/>
          </w:rPr>
          <w:t>https://tourlib.net/books_ukr/smal21c.htm</w:t>
        </w:r>
      </w:hyperlink>
      <w:r>
        <w:rPr>
          <w:rFonts w:cs="Times New Roman"/>
          <w:sz w:val="28"/>
          <w:szCs w:val="28"/>
        </w:rPr>
        <w:t xml:space="preserve"> </w:t>
      </w:r>
    </w:p>
    <w:p w:rsidR="00463D8B" w:rsidRPr="00463D8B" w:rsidRDefault="00463D8B" w:rsidP="00463D8B">
      <w:pPr>
        <w:pStyle w:val="a5"/>
        <w:numPr>
          <w:ilvl w:val="0"/>
          <w:numId w:val="33"/>
        </w:numPr>
        <w:spacing w:line="360" w:lineRule="auto"/>
        <w:jc w:val="both"/>
        <w:rPr>
          <w:rFonts w:cs="Times New Roman"/>
          <w:sz w:val="28"/>
          <w:szCs w:val="28"/>
          <w:lang w:val="en-US"/>
        </w:rPr>
      </w:pPr>
      <w:r w:rsidRPr="00A04E5C">
        <w:rPr>
          <w:rFonts w:cs="Times New Roman"/>
          <w:sz w:val="28"/>
          <w:szCs w:val="28"/>
        </w:rPr>
        <w:t xml:space="preserve">  </w:t>
      </w:r>
      <w:r w:rsidRPr="00463D8B">
        <w:rPr>
          <w:rFonts w:cs="Times New Roman"/>
          <w:sz w:val="28"/>
          <w:szCs w:val="28"/>
          <w:lang w:val="en-US"/>
        </w:rPr>
        <w:t xml:space="preserve">The Official Travel Portal of Europe. [Electronic resource] </w:t>
      </w:r>
      <w:r w:rsidRPr="00463D8B">
        <w:rPr>
          <w:rFonts w:cs="Times New Roman"/>
          <w:sz w:val="28"/>
          <w:lang w:val="en-US"/>
        </w:rPr>
        <w:t>–</w:t>
      </w:r>
      <w:r w:rsidRPr="00463D8B">
        <w:rPr>
          <w:rFonts w:cs="Times New Roman"/>
          <w:sz w:val="28"/>
          <w:szCs w:val="28"/>
          <w:lang w:val="en-US"/>
        </w:rPr>
        <w:t xml:space="preserve"> Access mode:  </w:t>
      </w:r>
      <w:hyperlink r:id="rId56" w:history="1">
        <w:r w:rsidRPr="00463D8B">
          <w:rPr>
            <w:rStyle w:val="af9"/>
            <w:rFonts w:cs="Times New Roman"/>
            <w:sz w:val="28"/>
            <w:szCs w:val="28"/>
            <w:lang w:val="en-US"/>
          </w:rPr>
          <w:t>https://visiteurope.com/en/events/</w:t>
        </w:r>
      </w:hyperlink>
    </w:p>
    <w:p w:rsidR="00463D8B" w:rsidRPr="00463D8B" w:rsidRDefault="00463D8B" w:rsidP="00463D8B">
      <w:pPr>
        <w:pStyle w:val="a5"/>
        <w:numPr>
          <w:ilvl w:val="0"/>
          <w:numId w:val="33"/>
        </w:numPr>
        <w:spacing w:line="360" w:lineRule="auto"/>
        <w:jc w:val="both"/>
        <w:rPr>
          <w:rFonts w:cs="Times New Roman"/>
          <w:sz w:val="28"/>
          <w:szCs w:val="28"/>
          <w:lang w:val="en-US"/>
        </w:rPr>
      </w:pPr>
      <w:r w:rsidRPr="00463D8B">
        <w:rPr>
          <w:rFonts w:cs="Times New Roman"/>
          <w:sz w:val="28"/>
          <w:szCs w:val="28"/>
          <w:lang w:val="en-US"/>
        </w:rPr>
        <w:t>Back to the future: challenges of European tourism of tomorrow Natàlia Ferrer-Roca, Richard Weston, Jaume Guia, Tanja Mihalic, Dani Blasco, Lluís Prats, Mary Lawler, David Jarratt</w:t>
      </w:r>
      <w:r>
        <w:rPr>
          <w:rFonts w:cs="Times New Roman"/>
          <w:sz w:val="28"/>
          <w:szCs w:val="28"/>
          <w:lang w:val="en-US"/>
        </w:rPr>
        <w:t>.</w:t>
      </w:r>
      <w:r w:rsidRPr="00463D8B">
        <w:rPr>
          <w:rFonts w:cs="Times New Roman"/>
          <w:sz w:val="28"/>
          <w:szCs w:val="28"/>
          <w:lang w:val="en-US"/>
        </w:rPr>
        <w:t xml:space="preserve"> Journal of Tourism Futures. 2020. [Electronic resource] </w:t>
      </w:r>
      <w:r w:rsidRPr="00463D8B">
        <w:rPr>
          <w:rFonts w:cs="Times New Roman"/>
          <w:sz w:val="28"/>
          <w:lang w:val="en-US"/>
        </w:rPr>
        <w:t>–</w:t>
      </w:r>
      <w:r w:rsidRPr="00463D8B">
        <w:rPr>
          <w:rFonts w:cs="Times New Roman"/>
          <w:sz w:val="28"/>
          <w:szCs w:val="28"/>
          <w:lang w:val="en-US"/>
        </w:rPr>
        <w:t xml:space="preserve"> Access mode: </w:t>
      </w:r>
      <w:hyperlink r:id="rId57" w:anchor="sec003" w:history="1">
        <w:r w:rsidRPr="00463D8B">
          <w:rPr>
            <w:rStyle w:val="af9"/>
            <w:rFonts w:cs="Times New Roman"/>
            <w:sz w:val="28"/>
            <w:szCs w:val="28"/>
            <w:lang w:val="en-US"/>
          </w:rPr>
          <w:t>https://www.emerald.com/insight/content/doi/10.1108/JTF-10-2019-0114/full/html#sec003</w:t>
        </w:r>
      </w:hyperlink>
      <w:r w:rsidRPr="00463D8B">
        <w:rPr>
          <w:rFonts w:cs="Times New Roman"/>
          <w:sz w:val="28"/>
          <w:szCs w:val="28"/>
          <w:lang w:val="en-US"/>
        </w:rPr>
        <w:t xml:space="preserve"> </w:t>
      </w:r>
    </w:p>
    <w:p w:rsidR="00463D8B" w:rsidRPr="00463D8B" w:rsidRDefault="00463D8B" w:rsidP="00463D8B">
      <w:pPr>
        <w:pStyle w:val="a5"/>
        <w:numPr>
          <w:ilvl w:val="0"/>
          <w:numId w:val="33"/>
        </w:numPr>
        <w:spacing w:line="360" w:lineRule="auto"/>
        <w:jc w:val="both"/>
        <w:rPr>
          <w:rFonts w:cs="Times New Roman"/>
          <w:sz w:val="28"/>
          <w:szCs w:val="28"/>
          <w:lang w:val="en-US"/>
        </w:rPr>
      </w:pPr>
      <w:r w:rsidRPr="00463D8B">
        <w:rPr>
          <w:rFonts w:cs="Times New Roman"/>
          <w:sz w:val="28"/>
          <w:szCs w:val="28"/>
          <w:lang w:val="en-US"/>
        </w:rPr>
        <w:lastRenderedPageBreak/>
        <w:t xml:space="preserve">  The Manifesto. [Electronic resource] </w:t>
      </w:r>
      <w:r w:rsidRPr="00463D8B">
        <w:rPr>
          <w:rFonts w:cs="Times New Roman"/>
          <w:sz w:val="28"/>
          <w:lang w:val="en-US"/>
        </w:rPr>
        <w:t>–</w:t>
      </w:r>
      <w:r w:rsidRPr="00463D8B">
        <w:rPr>
          <w:rFonts w:cs="Times New Roman"/>
          <w:sz w:val="28"/>
          <w:szCs w:val="28"/>
          <w:lang w:val="en-US"/>
        </w:rPr>
        <w:t xml:space="preserve"> Access mode: </w:t>
      </w:r>
      <w:hyperlink r:id="rId58" w:history="1">
        <w:r w:rsidRPr="00463D8B">
          <w:rPr>
            <w:rStyle w:val="af9"/>
            <w:rFonts w:cs="Times New Roman"/>
            <w:sz w:val="28"/>
            <w:szCs w:val="28"/>
            <w:lang w:val="en-US"/>
          </w:rPr>
          <w:t>https://efus.eu/the-manifesto/</w:t>
        </w:r>
      </w:hyperlink>
    </w:p>
    <w:p w:rsidR="00463D8B" w:rsidRPr="00463D8B" w:rsidRDefault="00463D8B" w:rsidP="00463D8B">
      <w:pPr>
        <w:pStyle w:val="a5"/>
        <w:numPr>
          <w:ilvl w:val="0"/>
          <w:numId w:val="33"/>
        </w:numPr>
        <w:spacing w:line="360" w:lineRule="auto"/>
        <w:jc w:val="both"/>
        <w:rPr>
          <w:rFonts w:cs="Times New Roman"/>
          <w:sz w:val="28"/>
          <w:szCs w:val="28"/>
          <w:lang w:val="en-US"/>
        </w:rPr>
      </w:pPr>
      <w:r w:rsidRPr="00463D8B">
        <w:rPr>
          <w:rFonts w:cs="Times New Roman"/>
          <w:sz w:val="28"/>
          <w:szCs w:val="28"/>
          <w:lang w:val="en-US"/>
        </w:rPr>
        <w:t xml:space="preserve">Europe the world’s No.1 destination- a new political framework for tourism in Europe. [Electronic resource] </w:t>
      </w:r>
      <w:r w:rsidRPr="00463D8B">
        <w:rPr>
          <w:rFonts w:cs="Times New Roman"/>
          <w:sz w:val="28"/>
          <w:lang w:val="en-US"/>
        </w:rPr>
        <w:t>–</w:t>
      </w:r>
      <w:r w:rsidRPr="00463D8B">
        <w:rPr>
          <w:rFonts w:cs="Times New Roman"/>
          <w:sz w:val="28"/>
          <w:szCs w:val="28"/>
          <w:lang w:val="en-US"/>
        </w:rPr>
        <w:t xml:space="preserve"> Access mode: </w:t>
      </w:r>
      <w:hyperlink r:id="rId59" w:history="1">
        <w:r w:rsidRPr="00463D8B">
          <w:rPr>
            <w:rStyle w:val="af9"/>
            <w:rFonts w:cs="Times New Roman"/>
            <w:sz w:val="28"/>
            <w:szCs w:val="28"/>
            <w:lang w:val="en-US"/>
          </w:rPr>
          <w:t>https://eur-lex.europa.eu/legal-content/EN/TXT/?uri=celex%3A52010DC0352</w:t>
        </w:r>
      </w:hyperlink>
    </w:p>
    <w:p w:rsidR="00463D8B" w:rsidRPr="00463D8B" w:rsidRDefault="00463D8B" w:rsidP="00463D8B">
      <w:pPr>
        <w:pStyle w:val="a5"/>
        <w:numPr>
          <w:ilvl w:val="0"/>
          <w:numId w:val="33"/>
        </w:numPr>
        <w:spacing w:line="360" w:lineRule="auto"/>
        <w:jc w:val="both"/>
        <w:rPr>
          <w:rFonts w:cs="Times New Roman"/>
          <w:sz w:val="28"/>
          <w:szCs w:val="28"/>
          <w:lang w:val="en-US"/>
        </w:rPr>
      </w:pPr>
      <w:r w:rsidRPr="00463D8B">
        <w:rPr>
          <w:rFonts w:cs="Times New Roman"/>
          <w:sz w:val="28"/>
          <w:szCs w:val="28"/>
          <w:lang w:val="en-US"/>
        </w:rPr>
        <w:t xml:space="preserve">  Christian </w:t>
      </w:r>
      <w:r>
        <w:rPr>
          <w:rFonts w:cs="Times New Roman"/>
          <w:sz w:val="28"/>
          <w:szCs w:val="28"/>
          <w:lang w:val="en-US"/>
        </w:rPr>
        <w:t>on</w:t>
      </w:r>
      <w:r w:rsidRPr="00463D8B">
        <w:rPr>
          <w:rFonts w:cs="Times New Roman"/>
          <w:sz w:val="28"/>
          <w:szCs w:val="28"/>
          <w:lang w:val="en-US"/>
        </w:rPr>
        <w:t xml:space="preserve"> M</w:t>
      </w:r>
      <w:r>
        <w:rPr>
          <w:rFonts w:cs="Times New Roman"/>
          <w:sz w:val="28"/>
          <w:szCs w:val="28"/>
          <w:lang w:val="en-US"/>
        </w:rPr>
        <w:t>on</w:t>
      </w:r>
      <w:r w:rsidRPr="00463D8B">
        <w:rPr>
          <w:rFonts w:cs="Times New Roman"/>
          <w:sz w:val="28"/>
          <w:szCs w:val="28"/>
          <w:lang w:val="en-US"/>
        </w:rPr>
        <w:t xml:space="preserve"> </w:t>
      </w:r>
      <w:r>
        <w:rPr>
          <w:rFonts w:cs="Times New Roman"/>
          <w:sz w:val="28"/>
          <w:szCs w:val="28"/>
          <w:lang w:val="en-US"/>
        </w:rPr>
        <w:t>C</w:t>
      </w:r>
      <w:r w:rsidRPr="00463D8B">
        <w:rPr>
          <w:rFonts w:cs="Times New Roman"/>
          <w:sz w:val="28"/>
          <w:szCs w:val="28"/>
          <w:lang w:val="en-US"/>
        </w:rPr>
        <w:t xml:space="preserve">hallenges for the </w:t>
      </w:r>
      <w:r>
        <w:rPr>
          <w:rFonts w:cs="Times New Roman"/>
          <w:sz w:val="28"/>
          <w:szCs w:val="28"/>
          <w:lang w:val="en-US"/>
        </w:rPr>
        <w:t>E</w:t>
      </w:r>
      <w:r w:rsidRPr="00463D8B">
        <w:rPr>
          <w:rFonts w:cs="Times New Roman"/>
          <w:sz w:val="28"/>
          <w:szCs w:val="28"/>
          <w:lang w:val="en-US"/>
        </w:rPr>
        <w:t xml:space="preserve">uropean tourism industry. 2015. [Electronic resource] </w:t>
      </w:r>
      <w:r w:rsidRPr="00463D8B">
        <w:rPr>
          <w:rFonts w:cs="Times New Roman"/>
          <w:sz w:val="28"/>
          <w:lang w:val="en-US"/>
        </w:rPr>
        <w:t>–</w:t>
      </w:r>
      <w:r w:rsidRPr="00463D8B">
        <w:rPr>
          <w:rFonts w:cs="Times New Roman"/>
          <w:sz w:val="28"/>
          <w:szCs w:val="28"/>
          <w:lang w:val="en-US"/>
        </w:rPr>
        <w:t xml:space="preserve"> Access mode: </w:t>
      </w:r>
      <w:hyperlink r:id="rId60" w:history="1">
        <w:r w:rsidRPr="00463D8B">
          <w:rPr>
            <w:rStyle w:val="af9"/>
            <w:rFonts w:cs="Times New Roman"/>
            <w:sz w:val="28"/>
            <w:szCs w:val="28"/>
            <w:lang w:val="en-US"/>
          </w:rPr>
          <w:t>http://www.aalep.eu/challenges-european-tourism-industry</w:t>
        </w:r>
      </w:hyperlink>
    </w:p>
    <w:p w:rsidR="00463D8B" w:rsidRPr="00463D8B" w:rsidRDefault="00463D8B" w:rsidP="00463D8B">
      <w:pPr>
        <w:pStyle w:val="a5"/>
        <w:numPr>
          <w:ilvl w:val="0"/>
          <w:numId w:val="33"/>
        </w:numPr>
        <w:spacing w:line="360" w:lineRule="auto"/>
        <w:jc w:val="both"/>
        <w:rPr>
          <w:rFonts w:cs="Times New Roman"/>
          <w:sz w:val="28"/>
          <w:szCs w:val="28"/>
          <w:lang w:val="en-US"/>
        </w:rPr>
      </w:pPr>
      <w:r w:rsidRPr="00463D8B">
        <w:rPr>
          <w:rFonts w:cs="Times New Roman"/>
          <w:sz w:val="28"/>
          <w:szCs w:val="28"/>
          <w:lang w:val="en-US"/>
        </w:rPr>
        <w:t xml:space="preserve">  Global Tourism Crisis Committee. [Electronic resource] </w:t>
      </w:r>
      <w:r w:rsidRPr="00463D8B">
        <w:rPr>
          <w:rFonts w:cs="Times New Roman"/>
          <w:sz w:val="28"/>
          <w:lang w:val="en-US"/>
        </w:rPr>
        <w:t>–</w:t>
      </w:r>
      <w:r w:rsidRPr="00463D8B">
        <w:rPr>
          <w:rFonts w:cs="Times New Roman"/>
          <w:sz w:val="28"/>
          <w:szCs w:val="28"/>
          <w:lang w:val="en-US"/>
        </w:rPr>
        <w:t xml:space="preserve"> Access mode: </w:t>
      </w:r>
      <w:hyperlink r:id="rId61" w:history="1">
        <w:r w:rsidRPr="00463D8B">
          <w:rPr>
            <w:rStyle w:val="af9"/>
            <w:rFonts w:cs="Times New Roman"/>
            <w:sz w:val="28"/>
            <w:szCs w:val="28"/>
            <w:lang w:val="en-US"/>
          </w:rPr>
          <w:t>https://www.unwto.org/tourism-covid-19</w:t>
        </w:r>
      </w:hyperlink>
      <w:r w:rsidRPr="00463D8B">
        <w:rPr>
          <w:rFonts w:cs="Times New Roman"/>
          <w:sz w:val="28"/>
          <w:szCs w:val="28"/>
          <w:lang w:val="en-US"/>
        </w:rPr>
        <w:t xml:space="preserve"> </w:t>
      </w:r>
    </w:p>
    <w:p w:rsidR="00463D8B" w:rsidRPr="00CC1913" w:rsidRDefault="00463D8B" w:rsidP="00463D8B">
      <w:pPr>
        <w:pStyle w:val="af"/>
        <w:numPr>
          <w:ilvl w:val="0"/>
          <w:numId w:val="33"/>
        </w:numPr>
        <w:spacing w:after="0" w:line="360" w:lineRule="auto"/>
        <w:jc w:val="both"/>
        <w:rPr>
          <w:rFonts w:cs="Times New Roman"/>
          <w:szCs w:val="28"/>
        </w:rPr>
      </w:pPr>
      <w:r w:rsidRPr="005103C2">
        <w:rPr>
          <w:rFonts w:cs="Times New Roman"/>
          <w:szCs w:val="28"/>
          <w:lang w:val="en-US"/>
        </w:rPr>
        <w:t xml:space="preserve"> </w:t>
      </w:r>
      <w:r w:rsidRPr="00CC1913">
        <w:rPr>
          <w:rFonts w:cs="Times New Roman"/>
          <w:szCs w:val="28"/>
        </w:rPr>
        <w:t xml:space="preserve">Олійник В.В., Шикіна О.В Сучасний стан та перспективи розвитку подієвого туризму на території України. Глобальні та національні проблеми економіки. Вип. 12, 2016. С. 460-463. </w:t>
      </w:r>
    </w:p>
    <w:p w:rsidR="00463D8B" w:rsidRPr="00463D8B" w:rsidRDefault="00463D8B" w:rsidP="00463D8B">
      <w:pPr>
        <w:pStyle w:val="af"/>
        <w:numPr>
          <w:ilvl w:val="0"/>
          <w:numId w:val="33"/>
        </w:numPr>
        <w:spacing w:after="0" w:line="360" w:lineRule="auto"/>
        <w:jc w:val="both"/>
        <w:rPr>
          <w:rFonts w:cs="Times New Roman"/>
          <w:szCs w:val="28"/>
          <w:lang w:val="en-US"/>
        </w:rPr>
      </w:pPr>
      <w:r w:rsidRPr="00071A94">
        <w:rPr>
          <w:rFonts w:cs="Times New Roman"/>
          <w:szCs w:val="28"/>
          <w:lang w:val="en-US"/>
        </w:rPr>
        <w:t xml:space="preserve"> </w:t>
      </w:r>
      <w:r w:rsidRPr="00463D8B">
        <w:rPr>
          <w:rFonts w:cs="Times New Roman"/>
          <w:szCs w:val="28"/>
          <w:lang w:val="en-US"/>
        </w:rPr>
        <w:t>Donald Getz, Event tourism: Definition, evolution, and research, ScienseDirect , Tourism Management 29 (2008) [Electronic resource]</w:t>
      </w:r>
      <w:r w:rsidRPr="00071A94">
        <w:rPr>
          <w:rFonts w:cs="Times New Roman"/>
          <w:szCs w:val="28"/>
          <w:lang w:val="en-US"/>
        </w:rPr>
        <w:t xml:space="preserve"> </w:t>
      </w:r>
      <w:r w:rsidRPr="00463D8B">
        <w:rPr>
          <w:rFonts w:cs="Times New Roman"/>
          <w:lang w:val="en-US"/>
        </w:rPr>
        <w:t>–</w:t>
      </w:r>
      <w:r w:rsidRPr="00463D8B">
        <w:rPr>
          <w:rFonts w:cs="Times New Roman"/>
          <w:szCs w:val="28"/>
          <w:lang w:val="en-US"/>
        </w:rPr>
        <w:t xml:space="preserve">https://www.coris.uniroma1.it/sites/default/files/Event%20tourism%20Definition %20evolutionand%20research.pdf </w:t>
      </w:r>
    </w:p>
    <w:p w:rsidR="00463D8B" w:rsidRPr="00CC1913" w:rsidRDefault="00463D8B" w:rsidP="00463D8B">
      <w:pPr>
        <w:pStyle w:val="af"/>
        <w:numPr>
          <w:ilvl w:val="0"/>
          <w:numId w:val="33"/>
        </w:numPr>
        <w:spacing w:after="0" w:line="360" w:lineRule="auto"/>
        <w:jc w:val="both"/>
        <w:rPr>
          <w:rFonts w:cs="Times New Roman"/>
          <w:szCs w:val="28"/>
        </w:rPr>
      </w:pPr>
      <w:r w:rsidRPr="005103C2">
        <w:rPr>
          <w:rFonts w:cs="Times New Roman"/>
          <w:szCs w:val="28"/>
          <w:lang w:val="en-US"/>
        </w:rPr>
        <w:t xml:space="preserve"> </w:t>
      </w:r>
      <w:r w:rsidRPr="00463D8B">
        <w:rPr>
          <w:rFonts w:cs="Times New Roman"/>
          <w:szCs w:val="28"/>
          <w:lang w:val="en-US"/>
        </w:rPr>
        <w:t xml:space="preserve">Concise Travel and Tourism Geography in English / </w:t>
      </w:r>
      <w:r w:rsidRPr="00CC1913">
        <w:rPr>
          <w:rFonts w:cs="Times New Roman"/>
          <w:szCs w:val="28"/>
        </w:rPr>
        <w:t>Краткая</w:t>
      </w:r>
      <w:r w:rsidRPr="00463D8B">
        <w:rPr>
          <w:rFonts w:cs="Times New Roman"/>
          <w:szCs w:val="28"/>
          <w:lang w:val="en-US"/>
        </w:rPr>
        <w:t xml:space="preserve"> </w:t>
      </w:r>
      <w:r w:rsidRPr="00CC1913">
        <w:rPr>
          <w:rFonts w:cs="Times New Roman"/>
          <w:szCs w:val="28"/>
        </w:rPr>
        <w:t>география</w:t>
      </w:r>
      <w:r w:rsidRPr="00463D8B">
        <w:rPr>
          <w:rFonts w:cs="Times New Roman"/>
          <w:szCs w:val="28"/>
          <w:lang w:val="en-US"/>
        </w:rPr>
        <w:t xml:space="preserve"> </w:t>
      </w:r>
      <w:r w:rsidRPr="00CC1913">
        <w:rPr>
          <w:rFonts w:cs="Times New Roman"/>
          <w:szCs w:val="28"/>
        </w:rPr>
        <w:t>туризма</w:t>
      </w:r>
      <w:r w:rsidRPr="00463D8B">
        <w:rPr>
          <w:rFonts w:cs="Times New Roman"/>
          <w:szCs w:val="28"/>
          <w:lang w:val="en-US"/>
        </w:rPr>
        <w:t xml:space="preserve"> </w:t>
      </w:r>
      <w:r w:rsidRPr="00CC1913">
        <w:rPr>
          <w:rFonts w:cs="Times New Roman"/>
          <w:szCs w:val="28"/>
        </w:rPr>
        <w:t>и</w:t>
      </w:r>
      <w:r w:rsidRPr="00463D8B">
        <w:rPr>
          <w:rFonts w:cs="Times New Roman"/>
          <w:szCs w:val="28"/>
          <w:lang w:val="en-US"/>
        </w:rPr>
        <w:t xml:space="preserve"> </w:t>
      </w:r>
      <w:r w:rsidRPr="00CC1913">
        <w:rPr>
          <w:rFonts w:cs="Times New Roman"/>
          <w:szCs w:val="28"/>
        </w:rPr>
        <w:t>путешествий</w:t>
      </w:r>
      <w:r w:rsidRPr="00463D8B">
        <w:rPr>
          <w:rFonts w:cs="Times New Roman"/>
          <w:szCs w:val="28"/>
          <w:lang w:val="en-US"/>
        </w:rPr>
        <w:t xml:space="preserve"> </w:t>
      </w:r>
      <w:r w:rsidRPr="00CC1913">
        <w:rPr>
          <w:rFonts w:cs="Times New Roman"/>
          <w:szCs w:val="28"/>
        </w:rPr>
        <w:t>на</w:t>
      </w:r>
      <w:r w:rsidRPr="00463D8B">
        <w:rPr>
          <w:rFonts w:cs="Times New Roman"/>
          <w:szCs w:val="28"/>
          <w:lang w:val="en-US"/>
        </w:rPr>
        <w:t xml:space="preserve"> </w:t>
      </w:r>
      <w:r w:rsidRPr="00CC1913">
        <w:rPr>
          <w:rFonts w:cs="Times New Roman"/>
          <w:szCs w:val="28"/>
        </w:rPr>
        <w:t>английском</w:t>
      </w:r>
      <w:r w:rsidRPr="00463D8B">
        <w:rPr>
          <w:rFonts w:cs="Times New Roman"/>
          <w:szCs w:val="28"/>
          <w:lang w:val="en-US"/>
        </w:rPr>
        <w:t xml:space="preserve"> </w:t>
      </w:r>
      <w:r w:rsidRPr="00CC1913">
        <w:rPr>
          <w:rFonts w:cs="Times New Roman"/>
          <w:szCs w:val="28"/>
        </w:rPr>
        <w:t>языке</w:t>
      </w:r>
      <w:r w:rsidRPr="00463D8B">
        <w:rPr>
          <w:rFonts w:cs="Times New Roman"/>
          <w:szCs w:val="28"/>
          <w:lang w:val="en-US"/>
        </w:rPr>
        <w:t xml:space="preserve">. </w:t>
      </w:r>
      <w:r w:rsidRPr="00CC1913">
        <w:rPr>
          <w:rFonts w:cs="Times New Roman"/>
          <w:szCs w:val="28"/>
        </w:rPr>
        <w:t xml:space="preserve">М.: Советский спорт, 2017. 248 c. </w:t>
      </w:r>
    </w:p>
    <w:p w:rsidR="00463D8B" w:rsidRDefault="00463D8B" w:rsidP="00463D8B">
      <w:pPr>
        <w:pStyle w:val="af"/>
        <w:numPr>
          <w:ilvl w:val="0"/>
          <w:numId w:val="33"/>
        </w:numPr>
        <w:spacing w:after="0" w:line="360" w:lineRule="auto"/>
        <w:jc w:val="both"/>
        <w:rPr>
          <w:rFonts w:cs="Times New Roman"/>
          <w:szCs w:val="28"/>
        </w:rPr>
      </w:pPr>
      <w:r w:rsidRPr="00CC1913">
        <w:rPr>
          <w:rFonts w:cs="Times New Roman"/>
          <w:szCs w:val="28"/>
        </w:rPr>
        <w:t>Тищенко П.В. Теоретичні аспекти та розвиток подієвого туризму регіону. Науковий вісник Ужгородського університету. 201</w:t>
      </w:r>
      <w:r>
        <w:rPr>
          <w:rFonts w:cs="Times New Roman"/>
          <w:szCs w:val="28"/>
        </w:rPr>
        <w:t>8</w:t>
      </w:r>
      <w:r w:rsidRPr="00CC1913">
        <w:rPr>
          <w:rFonts w:cs="Times New Roman"/>
          <w:szCs w:val="28"/>
        </w:rPr>
        <w:t>. Серія Економіка. Спецвипуск 33. Частина 4. С.124-128.</w:t>
      </w:r>
    </w:p>
    <w:p w:rsidR="00463D8B" w:rsidRDefault="00463D8B" w:rsidP="00463D8B">
      <w:pPr>
        <w:pStyle w:val="af"/>
        <w:numPr>
          <w:ilvl w:val="0"/>
          <w:numId w:val="33"/>
        </w:numPr>
        <w:spacing w:after="0" w:line="360" w:lineRule="auto"/>
        <w:jc w:val="both"/>
        <w:rPr>
          <w:rFonts w:cs="Times New Roman"/>
          <w:szCs w:val="28"/>
        </w:rPr>
      </w:pPr>
      <w:r w:rsidRPr="000A4B61">
        <w:rPr>
          <w:rFonts w:cs="Times New Roman"/>
          <w:szCs w:val="28"/>
        </w:rPr>
        <w:t>Сучасні міжнароні відносини:</w:t>
      </w:r>
      <w:r>
        <w:rPr>
          <w:rFonts w:cs="Times New Roman"/>
          <w:szCs w:val="28"/>
        </w:rPr>
        <w:t xml:space="preserve"> </w:t>
      </w:r>
      <w:r w:rsidRPr="000A4B61">
        <w:rPr>
          <w:rFonts w:cs="Times New Roman"/>
          <w:szCs w:val="28"/>
        </w:rPr>
        <w:t>актуальні проблеми теорії і практики:</w:t>
      </w:r>
      <w:r>
        <w:rPr>
          <w:rFonts w:cs="Times New Roman"/>
          <w:szCs w:val="28"/>
        </w:rPr>
        <w:t xml:space="preserve"> </w:t>
      </w:r>
      <w:r w:rsidRPr="000A4B61">
        <w:rPr>
          <w:rFonts w:cs="Times New Roman"/>
          <w:szCs w:val="28"/>
        </w:rPr>
        <w:t>матеріали міжнародної науково-практичної конференції / Факультет</w:t>
      </w:r>
      <w:r>
        <w:rPr>
          <w:rFonts w:cs="Times New Roman"/>
          <w:szCs w:val="28"/>
        </w:rPr>
        <w:t xml:space="preserve"> </w:t>
      </w:r>
      <w:r w:rsidRPr="000A4B61">
        <w:rPr>
          <w:rFonts w:cs="Times New Roman"/>
          <w:szCs w:val="28"/>
        </w:rPr>
        <w:t>міжнародних відносин Національний</w:t>
      </w:r>
      <w:r>
        <w:rPr>
          <w:rFonts w:cs="Times New Roman"/>
          <w:szCs w:val="28"/>
        </w:rPr>
        <w:t xml:space="preserve"> </w:t>
      </w:r>
      <w:r w:rsidRPr="000A4B61">
        <w:rPr>
          <w:rFonts w:cs="Times New Roman"/>
          <w:szCs w:val="28"/>
        </w:rPr>
        <w:t>авіаційний університет; за загальною</w:t>
      </w:r>
      <w:r>
        <w:rPr>
          <w:rFonts w:cs="Times New Roman"/>
          <w:szCs w:val="28"/>
        </w:rPr>
        <w:t xml:space="preserve"> </w:t>
      </w:r>
      <w:r w:rsidRPr="000A4B61">
        <w:rPr>
          <w:rFonts w:cs="Times New Roman"/>
          <w:szCs w:val="28"/>
        </w:rPr>
        <w:t>редакцією Ю. О. Волошина. Том 5. –</w:t>
      </w:r>
      <w:r>
        <w:rPr>
          <w:rFonts w:cs="Times New Roman"/>
          <w:szCs w:val="28"/>
        </w:rPr>
        <w:t xml:space="preserve"> </w:t>
      </w:r>
      <w:r w:rsidRPr="000A4B61">
        <w:rPr>
          <w:rFonts w:cs="Times New Roman"/>
          <w:szCs w:val="28"/>
        </w:rPr>
        <w:t>Київ: Національний авіаційний</w:t>
      </w:r>
      <w:r>
        <w:rPr>
          <w:rFonts w:cs="Times New Roman"/>
          <w:szCs w:val="28"/>
        </w:rPr>
        <w:t xml:space="preserve"> </w:t>
      </w:r>
      <w:r w:rsidRPr="000A4B61">
        <w:rPr>
          <w:rFonts w:cs="Times New Roman"/>
          <w:szCs w:val="28"/>
        </w:rPr>
        <w:t xml:space="preserve">університет, 2020. – С. 890 </w:t>
      </w:r>
      <w:r>
        <w:rPr>
          <w:rFonts w:cs="Times New Roman"/>
          <w:szCs w:val="28"/>
        </w:rPr>
        <w:t>–</w:t>
      </w:r>
      <w:r w:rsidRPr="000A4B61">
        <w:rPr>
          <w:rFonts w:cs="Times New Roman"/>
          <w:szCs w:val="28"/>
        </w:rPr>
        <w:t xml:space="preserve"> 893</w:t>
      </w:r>
    </w:p>
    <w:p w:rsidR="00463D8B" w:rsidRPr="0056368B" w:rsidRDefault="00463D8B" w:rsidP="00463D8B">
      <w:pPr>
        <w:pStyle w:val="af"/>
        <w:numPr>
          <w:ilvl w:val="0"/>
          <w:numId w:val="33"/>
        </w:numPr>
        <w:spacing w:after="0" w:line="360" w:lineRule="auto"/>
        <w:jc w:val="both"/>
        <w:rPr>
          <w:rFonts w:cs="Times New Roman"/>
          <w:szCs w:val="28"/>
        </w:rPr>
      </w:pPr>
      <w:r w:rsidRPr="0056368B">
        <w:rPr>
          <w:rFonts w:cs="Times New Roman"/>
          <w:szCs w:val="28"/>
        </w:rPr>
        <w:t>// Культурологічний альманах: Зб.</w:t>
      </w:r>
      <w:r>
        <w:rPr>
          <w:rFonts w:cs="Times New Roman"/>
          <w:szCs w:val="28"/>
        </w:rPr>
        <w:t xml:space="preserve"> </w:t>
      </w:r>
      <w:r w:rsidRPr="0056368B">
        <w:rPr>
          <w:rFonts w:cs="Times New Roman"/>
          <w:szCs w:val="28"/>
        </w:rPr>
        <w:t>наук. праць. – Вип. 5. – К.: ІМВ НАУ,</w:t>
      </w:r>
      <w:r>
        <w:rPr>
          <w:rFonts w:cs="Times New Roman"/>
          <w:szCs w:val="28"/>
        </w:rPr>
        <w:t xml:space="preserve"> </w:t>
      </w:r>
      <w:r w:rsidRPr="0056368B">
        <w:rPr>
          <w:rFonts w:cs="Times New Roman"/>
          <w:szCs w:val="28"/>
        </w:rPr>
        <w:t>2009. – С. – 198 – 203</w:t>
      </w:r>
    </w:p>
    <w:p w:rsidR="00463D8B" w:rsidRDefault="00463D8B" w:rsidP="00463D8B">
      <w:pPr>
        <w:widowControl w:val="0"/>
        <w:pBdr>
          <w:top w:val="nil"/>
          <w:left w:val="nil"/>
          <w:bottom w:val="nil"/>
          <w:right w:val="nil"/>
          <w:between w:val="nil"/>
        </w:pBdr>
        <w:spacing w:after="0" w:line="360" w:lineRule="auto"/>
        <w:ind w:left="709"/>
        <w:jc w:val="both"/>
        <w:rPr>
          <w:rFonts w:eastAsia="Times New Roman" w:cs="Times New Roman"/>
          <w:color w:val="000000"/>
          <w:szCs w:val="28"/>
        </w:rPr>
      </w:pPr>
    </w:p>
    <w:p w:rsidR="00463D8B" w:rsidRPr="006E5D50" w:rsidRDefault="00463D8B" w:rsidP="00463D8B">
      <w:pPr>
        <w:pStyle w:val="1"/>
        <w:jc w:val="center"/>
        <w:rPr>
          <w:rFonts w:ascii="Times New Roman" w:hAnsi="Times New Roman" w:cs="Times New Roman"/>
          <w:b/>
          <w:color w:val="auto"/>
        </w:rPr>
      </w:pPr>
      <w:r w:rsidRPr="006E5D50">
        <w:rPr>
          <w:rFonts w:ascii="Times New Roman" w:hAnsi="Times New Roman" w:cs="Times New Roman"/>
          <w:b/>
          <w:color w:val="auto"/>
        </w:rPr>
        <w:lastRenderedPageBreak/>
        <w:t>ДОДАТКИ</w:t>
      </w:r>
    </w:p>
    <w:p w:rsidR="00463D8B" w:rsidRDefault="00463D8B" w:rsidP="00463D8B">
      <w:pPr>
        <w:spacing w:after="0" w:line="360" w:lineRule="auto"/>
        <w:jc w:val="both"/>
        <w:rPr>
          <w:rFonts w:cs="Times New Roman"/>
          <w:szCs w:val="28"/>
        </w:rPr>
      </w:pPr>
    </w:p>
    <w:p w:rsidR="00463D8B" w:rsidRDefault="00463D8B" w:rsidP="00463D8B">
      <w:pPr>
        <w:rPr>
          <w:rFonts w:cs="Times New Roman"/>
          <w:szCs w:val="28"/>
        </w:rPr>
      </w:pPr>
    </w:p>
    <w:p w:rsidR="00463D8B" w:rsidRDefault="00463D8B" w:rsidP="00463D8B">
      <w:pPr>
        <w:spacing w:after="0" w:line="360" w:lineRule="auto"/>
        <w:jc w:val="right"/>
        <w:rPr>
          <w:rFonts w:cs="Times New Roman"/>
          <w:szCs w:val="28"/>
        </w:rPr>
      </w:pPr>
      <w:r>
        <w:rPr>
          <w:rFonts w:cs="Times New Roman"/>
          <w:szCs w:val="28"/>
        </w:rPr>
        <w:t>Додаток А</w:t>
      </w:r>
    </w:p>
    <w:p w:rsidR="00463D8B" w:rsidRPr="00C912DE" w:rsidRDefault="00463D8B" w:rsidP="00463D8B">
      <w:pPr>
        <w:spacing w:after="0" w:line="360" w:lineRule="auto"/>
        <w:jc w:val="both"/>
        <w:rPr>
          <w:rFonts w:cs="Times New Roman"/>
          <w:szCs w:val="28"/>
        </w:rPr>
      </w:pPr>
    </w:p>
    <w:p w:rsidR="00463D8B" w:rsidRDefault="00463D8B" w:rsidP="00463D8B">
      <w:pPr>
        <w:spacing w:after="0" w:line="360" w:lineRule="auto"/>
        <w:jc w:val="both"/>
        <w:rPr>
          <w:rFonts w:cs="Times New Roman"/>
          <w:szCs w:val="28"/>
        </w:rPr>
      </w:pPr>
      <w:r>
        <w:rPr>
          <w:noProof/>
          <w:lang w:eastAsia="ru-RU"/>
        </w:rPr>
        <w:drawing>
          <wp:inline distT="0" distB="0" distL="0" distR="0" wp14:anchorId="006298AD" wp14:editId="6187C225">
            <wp:extent cx="6539865" cy="362895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2"/>
                    <a:srcRect l="16169" t="25880" r="12837" b="20791"/>
                    <a:stretch/>
                  </pic:blipFill>
                  <pic:spPr bwMode="auto">
                    <a:xfrm>
                      <a:off x="0" y="0"/>
                      <a:ext cx="6591540" cy="3657628"/>
                    </a:xfrm>
                    <a:prstGeom prst="rect">
                      <a:avLst/>
                    </a:prstGeom>
                    <a:ln>
                      <a:noFill/>
                    </a:ln>
                    <a:extLst>
                      <a:ext uri="{53640926-AAD7-44D8-BBD7-CCE9431645EC}">
                        <a14:shadowObscured xmlns:a14="http://schemas.microsoft.com/office/drawing/2010/main"/>
                      </a:ext>
                    </a:extLst>
                  </pic:spPr>
                </pic:pic>
              </a:graphicData>
            </a:graphic>
          </wp:inline>
        </w:drawing>
      </w:r>
    </w:p>
    <w:p w:rsidR="00463D8B" w:rsidRPr="000851A9" w:rsidRDefault="00463D8B" w:rsidP="00463D8B">
      <w:pPr>
        <w:spacing w:after="0" w:line="360" w:lineRule="auto"/>
        <w:jc w:val="center"/>
        <w:rPr>
          <w:rFonts w:cs="Times New Roman"/>
          <w:szCs w:val="28"/>
        </w:rPr>
      </w:pPr>
      <w:r>
        <w:rPr>
          <w:rFonts w:cs="Times New Roman"/>
          <w:szCs w:val="28"/>
        </w:rPr>
        <w:t xml:space="preserve">Рис. А. 1. </w:t>
      </w:r>
      <w:r w:rsidRPr="00017C48">
        <w:rPr>
          <w:rFonts w:cs="Times New Roman"/>
          <w:szCs w:val="28"/>
        </w:rPr>
        <w:t>Візові вимоги для Шенгенської зони</w:t>
      </w:r>
    </w:p>
    <w:p w:rsidR="00EC62F7" w:rsidRPr="00463D8B" w:rsidRDefault="00EC62F7" w:rsidP="00EC62F7">
      <w:pPr>
        <w:tabs>
          <w:tab w:val="left" w:pos="1620"/>
        </w:tabs>
        <w:jc w:val="center"/>
      </w:pPr>
    </w:p>
    <w:sectPr w:rsidR="00EC62F7" w:rsidRPr="00463D8B" w:rsidSect="00463D8B">
      <w:headerReference w:type="even" r:id="rId63"/>
      <w:headerReference w:type="default" r:id="rId64"/>
      <w:footerReference w:type="even" r:id="rId65"/>
      <w:footerReference w:type="default" r:id="rId66"/>
      <w:headerReference w:type="first" r:id="rId67"/>
      <w:footerReference w:type="first" r:id="rId68"/>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C0E" w:rsidRDefault="00D55C0E" w:rsidP="00DF7B9A">
      <w:pPr>
        <w:spacing w:after="0"/>
      </w:pPr>
      <w:r>
        <w:separator/>
      </w:r>
    </w:p>
  </w:endnote>
  <w:endnote w:type="continuationSeparator" w:id="0">
    <w:p w:rsidR="00D55C0E" w:rsidRDefault="00D55C0E" w:rsidP="00DF7B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8B" w:rsidRDefault="00463D8B">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237195"/>
      <w:docPartObj>
        <w:docPartGallery w:val="Page Numbers (Bottom of Page)"/>
        <w:docPartUnique/>
      </w:docPartObj>
    </w:sdtPr>
    <w:sdtContent>
      <w:p w:rsidR="00463D8B" w:rsidRDefault="00463D8B">
        <w:pPr>
          <w:pStyle w:val="af6"/>
          <w:jc w:val="right"/>
        </w:pPr>
        <w:r>
          <w:fldChar w:fldCharType="begin"/>
        </w:r>
        <w:r>
          <w:instrText>PAGE   \* MERGEFORMAT</w:instrText>
        </w:r>
        <w:r>
          <w:fldChar w:fldCharType="separate"/>
        </w:r>
        <w:r w:rsidR="00FF4011">
          <w:rPr>
            <w:noProof/>
          </w:rPr>
          <w:t>67</w:t>
        </w:r>
        <w:r>
          <w:fldChar w:fldCharType="end"/>
        </w:r>
      </w:p>
    </w:sdtContent>
  </w:sdt>
  <w:p w:rsidR="00463D8B" w:rsidRDefault="00463D8B">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8B" w:rsidRDefault="00463D8B">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C0E" w:rsidRDefault="00D55C0E" w:rsidP="00DF7B9A">
      <w:pPr>
        <w:spacing w:after="0"/>
      </w:pPr>
      <w:r>
        <w:separator/>
      </w:r>
    </w:p>
  </w:footnote>
  <w:footnote w:type="continuationSeparator" w:id="0">
    <w:p w:rsidR="00D55C0E" w:rsidRDefault="00D55C0E" w:rsidP="00DF7B9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8B" w:rsidRDefault="00463D8B">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8B" w:rsidRDefault="00463D8B">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D8B" w:rsidRDefault="00463D8B">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D3359"/>
    <w:multiLevelType w:val="hybridMultilevel"/>
    <w:tmpl w:val="423A3CD4"/>
    <w:lvl w:ilvl="0" w:tplc="C1E02392">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6B62476"/>
    <w:multiLevelType w:val="hybridMultilevel"/>
    <w:tmpl w:val="FD72B9B8"/>
    <w:lvl w:ilvl="0" w:tplc="935A88C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7A60AC1"/>
    <w:multiLevelType w:val="hybridMultilevel"/>
    <w:tmpl w:val="884C65AC"/>
    <w:lvl w:ilvl="0" w:tplc="935A88C2">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nsid w:val="13136A00"/>
    <w:multiLevelType w:val="hybridMultilevel"/>
    <w:tmpl w:val="ADF4E0C4"/>
    <w:lvl w:ilvl="0" w:tplc="04220011">
      <w:start w:val="1"/>
      <w:numFmt w:val="decimal"/>
      <w:lvlText w:val="%1)"/>
      <w:lvlJc w:val="left"/>
      <w:pPr>
        <w:ind w:left="1427" w:hanging="360"/>
      </w:pPr>
      <w:rPr>
        <w:rFonts w:hint="default"/>
      </w:rPr>
    </w:lvl>
    <w:lvl w:ilvl="1" w:tplc="04220003" w:tentative="1">
      <w:start w:val="1"/>
      <w:numFmt w:val="bullet"/>
      <w:lvlText w:val="o"/>
      <w:lvlJc w:val="left"/>
      <w:pPr>
        <w:ind w:left="2147" w:hanging="360"/>
      </w:pPr>
      <w:rPr>
        <w:rFonts w:ascii="Courier New" w:hAnsi="Courier New" w:cs="Courier New" w:hint="default"/>
      </w:rPr>
    </w:lvl>
    <w:lvl w:ilvl="2" w:tplc="04220005" w:tentative="1">
      <w:start w:val="1"/>
      <w:numFmt w:val="bullet"/>
      <w:lvlText w:val=""/>
      <w:lvlJc w:val="left"/>
      <w:pPr>
        <w:ind w:left="2867" w:hanging="360"/>
      </w:pPr>
      <w:rPr>
        <w:rFonts w:ascii="Wingdings" w:hAnsi="Wingdings" w:hint="default"/>
      </w:rPr>
    </w:lvl>
    <w:lvl w:ilvl="3" w:tplc="04220001" w:tentative="1">
      <w:start w:val="1"/>
      <w:numFmt w:val="bullet"/>
      <w:lvlText w:val=""/>
      <w:lvlJc w:val="left"/>
      <w:pPr>
        <w:ind w:left="3587" w:hanging="360"/>
      </w:pPr>
      <w:rPr>
        <w:rFonts w:ascii="Symbol" w:hAnsi="Symbol" w:hint="default"/>
      </w:rPr>
    </w:lvl>
    <w:lvl w:ilvl="4" w:tplc="04220003" w:tentative="1">
      <w:start w:val="1"/>
      <w:numFmt w:val="bullet"/>
      <w:lvlText w:val="o"/>
      <w:lvlJc w:val="left"/>
      <w:pPr>
        <w:ind w:left="4307" w:hanging="360"/>
      </w:pPr>
      <w:rPr>
        <w:rFonts w:ascii="Courier New" w:hAnsi="Courier New" w:cs="Courier New" w:hint="default"/>
      </w:rPr>
    </w:lvl>
    <w:lvl w:ilvl="5" w:tplc="04220005" w:tentative="1">
      <w:start w:val="1"/>
      <w:numFmt w:val="bullet"/>
      <w:lvlText w:val=""/>
      <w:lvlJc w:val="left"/>
      <w:pPr>
        <w:ind w:left="5027" w:hanging="360"/>
      </w:pPr>
      <w:rPr>
        <w:rFonts w:ascii="Wingdings" w:hAnsi="Wingdings" w:hint="default"/>
      </w:rPr>
    </w:lvl>
    <w:lvl w:ilvl="6" w:tplc="04220001" w:tentative="1">
      <w:start w:val="1"/>
      <w:numFmt w:val="bullet"/>
      <w:lvlText w:val=""/>
      <w:lvlJc w:val="left"/>
      <w:pPr>
        <w:ind w:left="5747" w:hanging="360"/>
      </w:pPr>
      <w:rPr>
        <w:rFonts w:ascii="Symbol" w:hAnsi="Symbol" w:hint="default"/>
      </w:rPr>
    </w:lvl>
    <w:lvl w:ilvl="7" w:tplc="04220003" w:tentative="1">
      <w:start w:val="1"/>
      <w:numFmt w:val="bullet"/>
      <w:lvlText w:val="o"/>
      <w:lvlJc w:val="left"/>
      <w:pPr>
        <w:ind w:left="6467" w:hanging="360"/>
      </w:pPr>
      <w:rPr>
        <w:rFonts w:ascii="Courier New" w:hAnsi="Courier New" w:cs="Courier New" w:hint="default"/>
      </w:rPr>
    </w:lvl>
    <w:lvl w:ilvl="8" w:tplc="04220005" w:tentative="1">
      <w:start w:val="1"/>
      <w:numFmt w:val="bullet"/>
      <w:lvlText w:val=""/>
      <w:lvlJc w:val="left"/>
      <w:pPr>
        <w:ind w:left="7187" w:hanging="360"/>
      </w:pPr>
      <w:rPr>
        <w:rFonts w:ascii="Wingdings" w:hAnsi="Wingdings" w:hint="default"/>
      </w:rPr>
    </w:lvl>
  </w:abstractNum>
  <w:abstractNum w:abstractNumId="4">
    <w:nsid w:val="13950065"/>
    <w:multiLevelType w:val="hybridMultilevel"/>
    <w:tmpl w:val="84401488"/>
    <w:lvl w:ilvl="0" w:tplc="935A88C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7F5421F"/>
    <w:multiLevelType w:val="multilevel"/>
    <w:tmpl w:val="E542B758"/>
    <w:lvl w:ilvl="0">
      <w:start w:val="1"/>
      <w:numFmt w:val="decimal"/>
      <w:lvlText w:val="%1."/>
      <w:lvlJc w:val="left"/>
      <w:pPr>
        <w:ind w:left="1427" w:hanging="360"/>
      </w:pPr>
    </w:lvl>
    <w:lvl w:ilvl="1">
      <w:start w:val="1"/>
      <w:numFmt w:val="lowerLetter"/>
      <w:lvlText w:val="%2."/>
      <w:lvlJc w:val="left"/>
      <w:pPr>
        <w:ind w:left="2147" w:hanging="360"/>
      </w:pPr>
    </w:lvl>
    <w:lvl w:ilvl="2">
      <w:start w:val="1"/>
      <w:numFmt w:val="lowerRoman"/>
      <w:lvlText w:val="%3."/>
      <w:lvlJc w:val="right"/>
      <w:pPr>
        <w:ind w:left="2867" w:hanging="180"/>
      </w:pPr>
    </w:lvl>
    <w:lvl w:ilvl="3">
      <w:start w:val="1"/>
      <w:numFmt w:val="decimal"/>
      <w:lvlText w:val="%4."/>
      <w:lvlJc w:val="left"/>
      <w:pPr>
        <w:ind w:left="3587" w:hanging="360"/>
      </w:pPr>
    </w:lvl>
    <w:lvl w:ilvl="4">
      <w:start w:val="1"/>
      <w:numFmt w:val="lowerLetter"/>
      <w:lvlText w:val="%5."/>
      <w:lvlJc w:val="left"/>
      <w:pPr>
        <w:ind w:left="4307" w:hanging="360"/>
      </w:pPr>
    </w:lvl>
    <w:lvl w:ilvl="5">
      <w:start w:val="1"/>
      <w:numFmt w:val="lowerRoman"/>
      <w:lvlText w:val="%6."/>
      <w:lvlJc w:val="right"/>
      <w:pPr>
        <w:ind w:left="5027" w:hanging="180"/>
      </w:pPr>
    </w:lvl>
    <w:lvl w:ilvl="6">
      <w:start w:val="1"/>
      <w:numFmt w:val="decimal"/>
      <w:lvlText w:val="%7."/>
      <w:lvlJc w:val="left"/>
      <w:pPr>
        <w:ind w:left="5747" w:hanging="360"/>
      </w:pPr>
    </w:lvl>
    <w:lvl w:ilvl="7">
      <w:start w:val="1"/>
      <w:numFmt w:val="lowerLetter"/>
      <w:lvlText w:val="%8."/>
      <w:lvlJc w:val="left"/>
      <w:pPr>
        <w:ind w:left="6467" w:hanging="360"/>
      </w:pPr>
    </w:lvl>
    <w:lvl w:ilvl="8">
      <w:start w:val="1"/>
      <w:numFmt w:val="lowerRoman"/>
      <w:lvlText w:val="%9."/>
      <w:lvlJc w:val="right"/>
      <w:pPr>
        <w:ind w:left="7187" w:hanging="180"/>
      </w:pPr>
    </w:lvl>
  </w:abstractNum>
  <w:abstractNum w:abstractNumId="6">
    <w:nsid w:val="190B753B"/>
    <w:multiLevelType w:val="hybridMultilevel"/>
    <w:tmpl w:val="77D6B182"/>
    <w:lvl w:ilvl="0" w:tplc="935A88C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225839B8"/>
    <w:multiLevelType w:val="hybridMultilevel"/>
    <w:tmpl w:val="2C88E066"/>
    <w:lvl w:ilvl="0" w:tplc="B720CC5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5747B57"/>
    <w:multiLevelType w:val="hybridMultilevel"/>
    <w:tmpl w:val="250493C6"/>
    <w:lvl w:ilvl="0" w:tplc="04220001">
      <w:start w:val="1"/>
      <w:numFmt w:val="bullet"/>
      <w:lvlText w:val=""/>
      <w:lvlJc w:val="left"/>
      <w:pPr>
        <w:ind w:left="1427" w:hanging="360"/>
      </w:pPr>
      <w:rPr>
        <w:rFonts w:ascii="Symbol" w:hAnsi="Symbol" w:hint="default"/>
      </w:rPr>
    </w:lvl>
    <w:lvl w:ilvl="1" w:tplc="04220003" w:tentative="1">
      <w:start w:val="1"/>
      <w:numFmt w:val="bullet"/>
      <w:lvlText w:val="o"/>
      <w:lvlJc w:val="left"/>
      <w:pPr>
        <w:ind w:left="2147" w:hanging="360"/>
      </w:pPr>
      <w:rPr>
        <w:rFonts w:ascii="Courier New" w:hAnsi="Courier New" w:cs="Courier New" w:hint="default"/>
      </w:rPr>
    </w:lvl>
    <w:lvl w:ilvl="2" w:tplc="04220005" w:tentative="1">
      <w:start w:val="1"/>
      <w:numFmt w:val="bullet"/>
      <w:lvlText w:val=""/>
      <w:lvlJc w:val="left"/>
      <w:pPr>
        <w:ind w:left="2867" w:hanging="360"/>
      </w:pPr>
      <w:rPr>
        <w:rFonts w:ascii="Wingdings" w:hAnsi="Wingdings" w:hint="default"/>
      </w:rPr>
    </w:lvl>
    <w:lvl w:ilvl="3" w:tplc="04220001" w:tentative="1">
      <w:start w:val="1"/>
      <w:numFmt w:val="bullet"/>
      <w:lvlText w:val=""/>
      <w:lvlJc w:val="left"/>
      <w:pPr>
        <w:ind w:left="3587" w:hanging="360"/>
      </w:pPr>
      <w:rPr>
        <w:rFonts w:ascii="Symbol" w:hAnsi="Symbol" w:hint="default"/>
      </w:rPr>
    </w:lvl>
    <w:lvl w:ilvl="4" w:tplc="04220003" w:tentative="1">
      <w:start w:val="1"/>
      <w:numFmt w:val="bullet"/>
      <w:lvlText w:val="o"/>
      <w:lvlJc w:val="left"/>
      <w:pPr>
        <w:ind w:left="4307" w:hanging="360"/>
      </w:pPr>
      <w:rPr>
        <w:rFonts w:ascii="Courier New" w:hAnsi="Courier New" w:cs="Courier New" w:hint="default"/>
      </w:rPr>
    </w:lvl>
    <w:lvl w:ilvl="5" w:tplc="04220005" w:tentative="1">
      <w:start w:val="1"/>
      <w:numFmt w:val="bullet"/>
      <w:lvlText w:val=""/>
      <w:lvlJc w:val="left"/>
      <w:pPr>
        <w:ind w:left="5027" w:hanging="360"/>
      </w:pPr>
      <w:rPr>
        <w:rFonts w:ascii="Wingdings" w:hAnsi="Wingdings" w:hint="default"/>
      </w:rPr>
    </w:lvl>
    <w:lvl w:ilvl="6" w:tplc="04220001" w:tentative="1">
      <w:start w:val="1"/>
      <w:numFmt w:val="bullet"/>
      <w:lvlText w:val=""/>
      <w:lvlJc w:val="left"/>
      <w:pPr>
        <w:ind w:left="5747" w:hanging="360"/>
      </w:pPr>
      <w:rPr>
        <w:rFonts w:ascii="Symbol" w:hAnsi="Symbol" w:hint="default"/>
      </w:rPr>
    </w:lvl>
    <w:lvl w:ilvl="7" w:tplc="04220003" w:tentative="1">
      <w:start w:val="1"/>
      <w:numFmt w:val="bullet"/>
      <w:lvlText w:val="o"/>
      <w:lvlJc w:val="left"/>
      <w:pPr>
        <w:ind w:left="6467" w:hanging="360"/>
      </w:pPr>
      <w:rPr>
        <w:rFonts w:ascii="Courier New" w:hAnsi="Courier New" w:cs="Courier New" w:hint="default"/>
      </w:rPr>
    </w:lvl>
    <w:lvl w:ilvl="8" w:tplc="04220005" w:tentative="1">
      <w:start w:val="1"/>
      <w:numFmt w:val="bullet"/>
      <w:lvlText w:val=""/>
      <w:lvlJc w:val="left"/>
      <w:pPr>
        <w:ind w:left="7187" w:hanging="360"/>
      </w:pPr>
      <w:rPr>
        <w:rFonts w:ascii="Wingdings" w:hAnsi="Wingdings" w:hint="default"/>
      </w:rPr>
    </w:lvl>
  </w:abstractNum>
  <w:abstractNum w:abstractNumId="9">
    <w:nsid w:val="2861503D"/>
    <w:multiLevelType w:val="hybridMultilevel"/>
    <w:tmpl w:val="0AF81BFC"/>
    <w:lvl w:ilvl="0" w:tplc="C1E02392">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8F27586"/>
    <w:multiLevelType w:val="hybridMultilevel"/>
    <w:tmpl w:val="0DFAB3F6"/>
    <w:lvl w:ilvl="0" w:tplc="8B863B1E">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A5F4B9E"/>
    <w:multiLevelType w:val="hybridMultilevel"/>
    <w:tmpl w:val="4176C0FA"/>
    <w:lvl w:ilvl="0" w:tplc="935A88C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DFD0B4F"/>
    <w:multiLevelType w:val="hybridMultilevel"/>
    <w:tmpl w:val="DC009A32"/>
    <w:lvl w:ilvl="0" w:tplc="0D721A0E">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nsid w:val="30F610B7"/>
    <w:multiLevelType w:val="hybridMultilevel"/>
    <w:tmpl w:val="C9C4F218"/>
    <w:lvl w:ilvl="0" w:tplc="935A88C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1607025"/>
    <w:multiLevelType w:val="hybridMultilevel"/>
    <w:tmpl w:val="0D9A3560"/>
    <w:lvl w:ilvl="0" w:tplc="935A88C2">
      <w:start w:val="1"/>
      <w:numFmt w:val="bullet"/>
      <w:lvlText w:val=""/>
      <w:lvlJc w:val="left"/>
      <w:pPr>
        <w:ind w:left="1427" w:hanging="360"/>
      </w:pPr>
      <w:rPr>
        <w:rFonts w:ascii="Symbol" w:hAnsi="Symbol" w:hint="default"/>
      </w:rPr>
    </w:lvl>
    <w:lvl w:ilvl="1" w:tplc="04220003" w:tentative="1">
      <w:start w:val="1"/>
      <w:numFmt w:val="bullet"/>
      <w:lvlText w:val="o"/>
      <w:lvlJc w:val="left"/>
      <w:pPr>
        <w:ind w:left="2147" w:hanging="360"/>
      </w:pPr>
      <w:rPr>
        <w:rFonts w:ascii="Courier New" w:hAnsi="Courier New" w:cs="Courier New" w:hint="default"/>
      </w:rPr>
    </w:lvl>
    <w:lvl w:ilvl="2" w:tplc="04220005" w:tentative="1">
      <w:start w:val="1"/>
      <w:numFmt w:val="bullet"/>
      <w:lvlText w:val=""/>
      <w:lvlJc w:val="left"/>
      <w:pPr>
        <w:ind w:left="2867" w:hanging="360"/>
      </w:pPr>
      <w:rPr>
        <w:rFonts w:ascii="Wingdings" w:hAnsi="Wingdings" w:hint="default"/>
      </w:rPr>
    </w:lvl>
    <w:lvl w:ilvl="3" w:tplc="04220001" w:tentative="1">
      <w:start w:val="1"/>
      <w:numFmt w:val="bullet"/>
      <w:lvlText w:val=""/>
      <w:lvlJc w:val="left"/>
      <w:pPr>
        <w:ind w:left="3587" w:hanging="360"/>
      </w:pPr>
      <w:rPr>
        <w:rFonts w:ascii="Symbol" w:hAnsi="Symbol" w:hint="default"/>
      </w:rPr>
    </w:lvl>
    <w:lvl w:ilvl="4" w:tplc="04220003" w:tentative="1">
      <w:start w:val="1"/>
      <w:numFmt w:val="bullet"/>
      <w:lvlText w:val="o"/>
      <w:lvlJc w:val="left"/>
      <w:pPr>
        <w:ind w:left="4307" w:hanging="360"/>
      </w:pPr>
      <w:rPr>
        <w:rFonts w:ascii="Courier New" w:hAnsi="Courier New" w:cs="Courier New" w:hint="default"/>
      </w:rPr>
    </w:lvl>
    <w:lvl w:ilvl="5" w:tplc="04220005" w:tentative="1">
      <w:start w:val="1"/>
      <w:numFmt w:val="bullet"/>
      <w:lvlText w:val=""/>
      <w:lvlJc w:val="left"/>
      <w:pPr>
        <w:ind w:left="5027" w:hanging="360"/>
      </w:pPr>
      <w:rPr>
        <w:rFonts w:ascii="Wingdings" w:hAnsi="Wingdings" w:hint="default"/>
      </w:rPr>
    </w:lvl>
    <w:lvl w:ilvl="6" w:tplc="04220001" w:tentative="1">
      <w:start w:val="1"/>
      <w:numFmt w:val="bullet"/>
      <w:lvlText w:val=""/>
      <w:lvlJc w:val="left"/>
      <w:pPr>
        <w:ind w:left="5747" w:hanging="360"/>
      </w:pPr>
      <w:rPr>
        <w:rFonts w:ascii="Symbol" w:hAnsi="Symbol" w:hint="default"/>
      </w:rPr>
    </w:lvl>
    <w:lvl w:ilvl="7" w:tplc="04220003" w:tentative="1">
      <w:start w:val="1"/>
      <w:numFmt w:val="bullet"/>
      <w:lvlText w:val="o"/>
      <w:lvlJc w:val="left"/>
      <w:pPr>
        <w:ind w:left="6467" w:hanging="360"/>
      </w:pPr>
      <w:rPr>
        <w:rFonts w:ascii="Courier New" w:hAnsi="Courier New" w:cs="Courier New" w:hint="default"/>
      </w:rPr>
    </w:lvl>
    <w:lvl w:ilvl="8" w:tplc="04220005" w:tentative="1">
      <w:start w:val="1"/>
      <w:numFmt w:val="bullet"/>
      <w:lvlText w:val=""/>
      <w:lvlJc w:val="left"/>
      <w:pPr>
        <w:ind w:left="7187" w:hanging="360"/>
      </w:pPr>
      <w:rPr>
        <w:rFonts w:ascii="Wingdings" w:hAnsi="Wingdings" w:hint="default"/>
      </w:rPr>
    </w:lvl>
  </w:abstractNum>
  <w:abstractNum w:abstractNumId="15">
    <w:nsid w:val="32E540DD"/>
    <w:multiLevelType w:val="hybridMultilevel"/>
    <w:tmpl w:val="3A7E4980"/>
    <w:lvl w:ilvl="0" w:tplc="04220001">
      <w:start w:val="1"/>
      <w:numFmt w:val="bullet"/>
      <w:lvlText w:val=""/>
      <w:lvlJc w:val="left"/>
      <w:pPr>
        <w:ind w:left="1427" w:hanging="360"/>
      </w:pPr>
      <w:rPr>
        <w:rFonts w:ascii="Symbol" w:hAnsi="Symbol" w:hint="default"/>
      </w:rPr>
    </w:lvl>
    <w:lvl w:ilvl="1" w:tplc="04220003" w:tentative="1">
      <w:start w:val="1"/>
      <w:numFmt w:val="bullet"/>
      <w:lvlText w:val="o"/>
      <w:lvlJc w:val="left"/>
      <w:pPr>
        <w:ind w:left="2147" w:hanging="360"/>
      </w:pPr>
      <w:rPr>
        <w:rFonts w:ascii="Courier New" w:hAnsi="Courier New" w:cs="Courier New" w:hint="default"/>
      </w:rPr>
    </w:lvl>
    <w:lvl w:ilvl="2" w:tplc="04220005" w:tentative="1">
      <w:start w:val="1"/>
      <w:numFmt w:val="bullet"/>
      <w:lvlText w:val=""/>
      <w:lvlJc w:val="left"/>
      <w:pPr>
        <w:ind w:left="2867" w:hanging="360"/>
      </w:pPr>
      <w:rPr>
        <w:rFonts w:ascii="Wingdings" w:hAnsi="Wingdings" w:hint="default"/>
      </w:rPr>
    </w:lvl>
    <w:lvl w:ilvl="3" w:tplc="04220001" w:tentative="1">
      <w:start w:val="1"/>
      <w:numFmt w:val="bullet"/>
      <w:lvlText w:val=""/>
      <w:lvlJc w:val="left"/>
      <w:pPr>
        <w:ind w:left="3587" w:hanging="360"/>
      </w:pPr>
      <w:rPr>
        <w:rFonts w:ascii="Symbol" w:hAnsi="Symbol" w:hint="default"/>
      </w:rPr>
    </w:lvl>
    <w:lvl w:ilvl="4" w:tplc="04220003" w:tentative="1">
      <w:start w:val="1"/>
      <w:numFmt w:val="bullet"/>
      <w:lvlText w:val="o"/>
      <w:lvlJc w:val="left"/>
      <w:pPr>
        <w:ind w:left="4307" w:hanging="360"/>
      </w:pPr>
      <w:rPr>
        <w:rFonts w:ascii="Courier New" w:hAnsi="Courier New" w:cs="Courier New" w:hint="default"/>
      </w:rPr>
    </w:lvl>
    <w:lvl w:ilvl="5" w:tplc="04220005" w:tentative="1">
      <w:start w:val="1"/>
      <w:numFmt w:val="bullet"/>
      <w:lvlText w:val=""/>
      <w:lvlJc w:val="left"/>
      <w:pPr>
        <w:ind w:left="5027" w:hanging="360"/>
      </w:pPr>
      <w:rPr>
        <w:rFonts w:ascii="Wingdings" w:hAnsi="Wingdings" w:hint="default"/>
      </w:rPr>
    </w:lvl>
    <w:lvl w:ilvl="6" w:tplc="04220001" w:tentative="1">
      <w:start w:val="1"/>
      <w:numFmt w:val="bullet"/>
      <w:lvlText w:val=""/>
      <w:lvlJc w:val="left"/>
      <w:pPr>
        <w:ind w:left="5747" w:hanging="360"/>
      </w:pPr>
      <w:rPr>
        <w:rFonts w:ascii="Symbol" w:hAnsi="Symbol" w:hint="default"/>
      </w:rPr>
    </w:lvl>
    <w:lvl w:ilvl="7" w:tplc="04220003" w:tentative="1">
      <w:start w:val="1"/>
      <w:numFmt w:val="bullet"/>
      <w:lvlText w:val="o"/>
      <w:lvlJc w:val="left"/>
      <w:pPr>
        <w:ind w:left="6467" w:hanging="360"/>
      </w:pPr>
      <w:rPr>
        <w:rFonts w:ascii="Courier New" w:hAnsi="Courier New" w:cs="Courier New" w:hint="default"/>
      </w:rPr>
    </w:lvl>
    <w:lvl w:ilvl="8" w:tplc="04220005" w:tentative="1">
      <w:start w:val="1"/>
      <w:numFmt w:val="bullet"/>
      <w:lvlText w:val=""/>
      <w:lvlJc w:val="left"/>
      <w:pPr>
        <w:ind w:left="7187" w:hanging="360"/>
      </w:pPr>
      <w:rPr>
        <w:rFonts w:ascii="Wingdings" w:hAnsi="Wingdings" w:hint="default"/>
      </w:rPr>
    </w:lvl>
  </w:abstractNum>
  <w:abstractNum w:abstractNumId="16">
    <w:nsid w:val="3378504B"/>
    <w:multiLevelType w:val="hybridMultilevel"/>
    <w:tmpl w:val="1D5CB8E6"/>
    <w:lvl w:ilvl="0" w:tplc="B720CC50">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34AB4B06"/>
    <w:multiLevelType w:val="hybridMultilevel"/>
    <w:tmpl w:val="F9CA58D2"/>
    <w:lvl w:ilvl="0" w:tplc="935A88C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00A0CD8"/>
    <w:multiLevelType w:val="hybridMultilevel"/>
    <w:tmpl w:val="2E54A0F4"/>
    <w:lvl w:ilvl="0" w:tplc="4A5887EE">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7B66006"/>
    <w:multiLevelType w:val="hybridMultilevel"/>
    <w:tmpl w:val="2EF84C96"/>
    <w:lvl w:ilvl="0" w:tplc="C1E02392">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8080EDD"/>
    <w:multiLevelType w:val="hybridMultilevel"/>
    <w:tmpl w:val="EA960F56"/>
    <w:lvl w:ilvl="0" w:tplc="C1E02392">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8AF31BA"/>
    <w:multiLevelType w:val="hybridMultilevel"/>
    <w:tmpl w:val="DECA6F94"/>
    <w:lvl w:ilvl="0" w:tplc="935A88C2">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2">
    <w:nsid w:val="48C8538B"/>
    <w:multiLevelType w:val="hybridMultilevel"/>
    <w:tmpl w:val="793EDF36"/>
    <w:lvl w:ilvl="0" w:tplc="935A88C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C161D1E"/>
    <w:multiLevelType w:val="hybridMultilevel"/>
    <w:tmpl w:val="F2809BC6"/>
    <w:lvl w:ilvl="0" w:tplc="9B92A62C">
      <w:numFmt w:val="bullet"/>
      <w:lvlText w:val="-"/>
      <w:lvlJc w:val="left"/>
      <w:pPr>
        <w:ind w:left="720" w:hanging="360"/>
      </w:pPr>
      <w:rPr>
        <w:rFonts w:ascii="Courier New" w:hAnsi="Courier New"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6C7634A"/>
    <w:multiLevelType w:val="hybridMultilevel"/>
    <w:tmpl w:val="ADDA20FE"/>
    <w:lvl w:ilvl="0" w:tplc="C1E02392">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82128DB"/>
    <w:multiLevelType w:val="hybridMultilevel"/>
    <w:tmpl w:val="36FCC4B4"/>
    <w:lvl w:ilvl="0" w:tplc="935A88C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nsid w:val="5D7F232D"/>
    <w:multiLevelType w:val="hybridMultilevel"/>
    <w:tmpl w:val="79669D1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2A34C33"/>
    <w:multiLevelType w:val="hybridMultilevel"/>
    <w:tmpl w:val="ED7E83C8"/>
    <w:lvl w:ilvl="0" w:tplc="935A88C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nsid w:val="6547338F"/>
    <w:multiLevelType w:val="multilevel"/>
    <w:tmpl w:val="7E5AA7B4"/>
    <w:lvl w:ilvl="0">
      <w:start w:val="1"/>
      <w:numFmt w:val="decimal"/>
      <w:lvlText w:val="%1."/>
      <w:lvlJc w:val="left"/>
      <w:pPr>
        <w:ind w:left="1427" w:hanging="360"/>
      </w:pPr>
    </w:lvl>
    <w:lvl w:ilvl="1">
      <w:start w:val="1"/>
      <w:numFmt w:val="lowerLetter"/>
      <w:lvlText w:val="%2."/>
      <w:lvlJc w:val="left"/>
      <w:pPr>
        <w:ind w:left="2147" w:hanging="360"/>
      </w:pPr>
    </w:lvl>
    <w:lvl w:ilvl="2">
      <w:start w:val="1"/>
      <w:numFmt w:val="lowerRoman"/>
      <w:lvlText w:val="%3."/>
      <w:lvlJc w:val="right"/>
      <w:pPr>
        <w:ind w:left="2867" w:hanging="180"/>
      </w:pPr>
    </w:lvl>
    <w:lvl w:ilvl="3">
      <w:start w:val="1"/>
      <w:numFmt w:val="decimal"/>
      <w:lvlText w:val="%4."/>
      <w:lvlJc w:val="left"/>
      <w:pPr>
        <w:ind w:left="3587" w:hanging="360"/>
      </w:pPr>
    </w:lvl>
    <w:lvl w:ilvl="4">
      <w:start w:val="1"/>
      <w:numFmt w:val="lowerLetter"/>
      <w:lvlText w:val="%5."/>
      <w:lvlJc w:val="left"/>
      <w:pPr>
        <w:ind w:left="4307" w:hanging="360"/>
      </w:pPr>
    </w:lvl>
    <w:lvl w:ilvl="5">
      <w:start w:val="1"/>
      <w:numFmt w:val="lowerRoman"/>
      <w:lvlText w:val="%6."/>
      <w:lvlJc w:val="right"/>
      <w:pPr>
        <w:ind w:left="5027" w:hanging="180"/>
      </w:pPr>
    </w:lvl>
    <w:lvl w:ilvl="6">
      <w:start w:val="1"/>
      <w:numFmt w:val="decimal"/>
      <w:lvlText w:val="%7."/>
      <w:lvlJc w:val="left"/>
      <w:pPr>
        <w:ind w:left="5747" w:hanging="360"/>
      </w:pPr>
    </w:lvl>
    <w:lvl w:ilvl="7">
      <w:start w:val="1"/>
      <w:numFmt w:val="lowerLetter"/>
      <w:lvlText w:val="%8."/>
      <w:lvlJc w:val="left"/>
      <w:pPr>
        <w:ind w:left="6467" w:hanging="360"/>
      </w:pPr>
    </w:lvl>
    <w:lvl w:ilvl="8">
      <w:start w:val="1"/>
      <w:numFmt w:val="lowerRoman"/>
      <w:lvlText w:val="%9."/>
      <w:lvlJc w:val="right"/>
      <w:pPr>
        <w:ind w:left="7187" w:hanging="180"/>
      </w:pPr>
    </w:lvl>
  </w:abstractNum>
  <w:abstractNum w:abstractNumId="29">
    <w:nsid w:val="6ACB4AB1"/>
    <w:multiLevelType w:val="hybridMultilevel"/>
    <w:tmpl w:val="7F3815A6"/>
    <w:lvl w:ilvl="0" w:tplc="B720CC50">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nsid w:val="6BD52BB3"/>
    <w:multiLevelType w:val="hybridMultilevel"/>
    <w:tmpl w:val="62828672"/>
    <w:lvl w:ilvl="0" w:tplc="C1E02392">
      <w:numFmt w:val="bullet"/>
      <w:lvlText w:val="-"/>
      <w:lvlJc w:val="left"/>
      <w:pPr>
        <w:ind w:left="1427" w:hanging="360"/>
      </w:pPr>
      <w:rPr>
        <w:rFonts w:ascii="Courier New" w:hAnsi="Courier New" w:hint="default"/>
      </w:rPr>
    </w:lvl>
    <w:lvl w:ilvl="1" w:tplc="04220003" w:tentative="1">
      <w:start w:val="1"/>
      <w:numFmt w:val="bullet"/>
      <w:lvlText w:val="o"/>
      <w:lvlJc w:val="left"/>
      <w:pPr>
        <w:ind w:left="2147" w:hanging="360"/>
      </w:pPr>
      <w:rPr>
        <w:rFonts w:ascii="Courier New" w:hAnsi="Courier New" w:cs="Courier New" w:hint="default"/>
      </w:rPr>
    </w:lvl>
    <w:lvl w:ilvl="2" w:tplc="04220005" w:tentative="1">
      <w:start w:val="1"/>
      <w:numFmt w:val="bullet"/>
      <w:lvlText w:val=""/>
      <w:lvlJc w:val="left"/>
      <w:pPr>
        <w:ind w:left="2867" w:hanging="360"/>
      </w:pPr>
      <w:rPr>
        <w:rFonts w:ascii="Wingdings" w:hAnsi="Wingdings" w:hint="default"/>
      </w:rPr>
    </w:lvl>
    <w:lvl w:ilvl="3" w:tplc="04220001" w:tentative="1">
      <w:start w:val="1"/>
      <w:numFmt w:val="bullet"/>
      <w:lvlText w:val=""/>
      <w:lvlJc w:val="left"/>
      <w:pPr>
        <w:ind w:left="3587" w:hanging="360"/>
      </w:pPr>
      <w:rPr>
        <w:rFonts w:ascii="Symbol" w:hAnsi="Symbol" w:hint="default"/>
      </w:rPr>
    </w:lvl>
    <w:lvl w:ilvl="4" w:tplc="04220003" w:tentative="1">
      <w:start w:val="1"/>
      <w:numFmt w:val="bullet"/>
      <w:lvlText w:val="o"/>
      <w:lvlJc w:val="left"/>
      <w:pPr>
        <w:ind w:left="4307" w:hanging="360"/>
      </w:pPr>
      <w:rPr>
        <w:rFonts w:ascii="Courier New" w:hAnsi="Courier New" w:cs="Courier New" w:hint="default"/>
      </w:rPr>
    </w:lvl>
    <w:lvl w:ilvl="5" w:tplc="04220005" w:tentative="1">
      <w:start w:val="1"/>
      <w:numFmt w:val="bullet"/>
      <w:lvlText w:val=""/>
      <w:lvlJc w:val="left"/>
      <w:pPr>
        <w:ind w:left="5027" w:hanging="360"/>
      </w:pPr>
      <w:rPr>
        <w:rFonts w:ascii="Wingdings" w:hAnsi="Wingdings" w:hint="default"/>
      </w:rPr>
    </w:lvl>
    <w:lvl w:ilvl="6" w:tplc="04220001" w:tentative="1">
      <w:start w:val="1"/>
      <w:numFmt w:val="bullet"/>
      <w:lvlText w:val=""/>
      <w:lvlJc w:val="left"/>
      <w:pPr>
        <w:ind w:left="5747" w:hanging="360"/>
      </w:pPr>
      <w:rPr>
        <w:rFonts w:ascii="Symbol" w:hAnsi="Symbol" w:hint="default"/>
      </w:rPr>
    </w:lvl>
    <w:lvl w:ilvl="7" w:tplc="04220003" w:tentative="1">
      <w:start w:val="1"/>
      <w:numFmt w:val="bullet"/>
      <w:lvlText w:val="o"/>
      <w:lvlJc w:val="left"/>
      <w:pPr>
        <w:ind w:left="6467" w:hanging="360"/>
      </w:pPr>
      <w:rPr>
        <w:rFonts w:ascii="Courier New" w:hAnsi="Courier New" w:cs="Courier New" w:hint="default"/>
      </w:rPr>
    </w:lvl>
    <w:lvl w:ilvl="8" w:tplc="04220005" w:tentative="1">
      <w:start w:val="1"/>
      <w:numFmt w:val="bullet"/>
      <w:lvlText w:val=""/>
      <w:lvlJc w:val="left"/>
      <w:pPr>
        <w:ind w:left="7187" w:hanging="360"/>
      </w:pPr>
      <w:rPr>
        <w:rFonts w:ascii="Wingdings" w:hAnsi="Wingdings" w:hint="default"/>
      </w:rPr>
    </w:lvl>
  </w:abstractNum>
  <w:abstractNum w:abstractNumId="31">
    <w:nsid w:val="712C662C"/>
    <w:multiLevelType w:val="hybridMultilevel"/>
    <w:tmpl w:val="D1C61636"/>
    <w:lvl w:ilvl="0" w:tplc="935A88C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79BD0E7E"/>
    <w:multiLevelType w:val="hybridMultilevel"/>
    <w:tmpl w:val="33360A30"/>
    <w:lvl w:ilvl="0" w:tplc="4EB28CC8">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15"/>
  </w:num>
  <w:num w:numId="4">
    <w:abstractNumId w:val="12"/>
  </w:num>
  <w:num w:numId="5">
    <w:abstractNumId w:val="3"/>
  </w:num>
  <w:num w:numId="6">
    <w:abstractNumId w:val="13"/>
  </w:num>
  <w:num w:numId="7">
    <w:abstractNumId w:val="25"/>
  </w:num>
  <w:num w:numId="8">
    <w:abstractNumId w:val="1"/>
  </w:num>
  <w:num w:numId="9">
    <w:abstractNumId w:val="27"/>
  </w:num>
  <w:num w:numId="10">
    <w:abstractNumId w:val="6"/>
  </w:num>
  <w:num w:numId="11">
    <w:abstractNumId w:val="14"/>
  </w:num>
  <w:num w:numId="12">
    <w:abstractNumId w:val="30"/>
  </w:num>
  <w:num w:numId="13">
    <w:abstractNumId w:val="4"/>
  </w:num>
  <w:num w:numId="14">
    <w:abstractNumId w:val="11"/>
  </w:num>
  <w:num w:numId="15">
    <w:abstractNumId w:val="17"/>
  </w:num>
  <w:num w:numId="16">
    <w:abstractNumId w:val="2"/>
  </w:num>
  <w:num w:numId="17">
    <w:abstractNumId w:val="21"/>
  </w:num>
  <w:num w:numId="18">
    <w:abstractNumId w:val="31"/>
  </w:num>
  <w:num w:numId="19">
    <w:abstractNumId w:val="26"/>
  </w:num>
  <w:num w:numId="20">
    <w:abstractNumId w:val="18"/>
  </w:num>
  <w:num w:numId="21">
    <w:abstractNumId w:val="32"/>
  </w:num>
  <w:num w:numId="22">
    <w:abstractNumId w:val="22"/>
  </w:num>
  <w:num w:numId="23">
    <w:abstractNumId w:val="24"/>
  </w:num>
  <w:num w:numId="24">
    <w:abstractNumId w:val="20"/>
  </w:num>
  <w:num w:numId="25">
    <w:abstractNumId w:val="23"/>
  </w:num>
  <w:num w:numId="26">
    <w:abstractNumId w:val="19"/>
  </w:num>
  <w:num w:numId="27">
    <w:abstractNumId w:val="9"/>
  </w:num>
  <w:num w:numId="28">
    <w:abstractNumId w:val="0"/>
  </w:num>
  <w:num w:numId="29">
    <w:abstractNumId w:val="29"/>
  </w:num>
  <w:num w:numId="30">
    <w:abstractNumId w:val="7"/>
  </w:num>
  <w:num w:numId="31">
    <w:abstractNumId w:val="16"/>
  </w:num>
  <w:num w:numId="32">
    <w:abstractNumId w:val="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D37"/>
    <w:rsid w:val="00032D37"/>
    <w:rsid w:val="002202AF"/>
    <w:rsid w:val="00300429"/>
    <w:rsid w:val="00372859"/>
    <w:rsid w:val="003F1D74"/>
    <w:rsid w:val="00463D8B"/>
    <w:rsid w:val="005052CB"/>
    <w:rsid w:val="005217EB"/>
    <w:rsid w:val="006C0B77"/>
    <w:rsid w:val="008242FF"/>
    <w:rsid w:val="00870751"/>
    <w:rsid w:val="00922C48"/>
    <w:rsid w:val="00926815"/>
    <w:rsid w:val="009D46B4"/>
    <w:rsid w:val="00B65997"/>
    <w:rsid w:val="00B868CD"/>
    <w:rsid w:val="00B915B7"/>
    <w:rsid w:val="00BD693F"/>
    <w:rsid w:val="00D55C0E"/>
    <w:rsid w:val="00DF7B9A"/>
    <w:rsid w:val="00EA59DF"/>
    <w:rsid w:val="00EA5F2F"/>
    <w:rsid w:val="00EC62F7"/>
    <w:rsid w:val="00EE4070"/>
    <w:rsid w:val="00F12C76"/>
    <w:rsid w:val="00F16501"/>
    <w:rsid w:val="00FF4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F216F6-3D1E-449E-A4B4-BD4B17C2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202AF"/>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uk-UA"/>
    </w:rPr>
  </w:style>
  <w:style w:type="paragraph" w:styleId="2">
    <w:name w:val="heading 2"/>
    <w:basedOn w:val="a"/>
    <w:next w:val="a"/>
    <w:link w:val="20"/>
    <w:uiPriority w:val="9"/>
    <w:unhideWhenUsed/>
    <w:qFormat/>
    <w:rsid w:val="002202AF"/>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F7B9A"/>
    <w:pPr>
      <w:widowControl w:val="0"/>
      <w:autoSpaceDE w:val="0"/>
      <w:autoSpaceDN w:val="0"/>
      <w:spacing w:after="0" w:line="360" w:lineRule="auto"/>
      <w:ind w:firstLine="707"/>
      <w:jc w:val="both"/>
    </w:pPr>
    <w:rPr>
      <w:rFonts w:eastAsia="Times New Roman" w:cs="Times New Roman"/>
      <w:szCs w:val="28"/>
      <w:lang w:val="uk-UA"/>
    </w:rPr>
  </w:style>
  <w:style w:type="character" w:customStyle="1" w:styleId="a4">
    <w:name w:val="Основной текст Знак"/>
    <w:basedOn w:val="a0"/>
    <w:link w:val="a3"/>
    <w:uiPriority w:val="1"/>
    <w:rsid w:val="00DF7B9A"/>
    <w:rPr>
      <w:rFonts w:ascii="Times New Roman" w:eastAsia="Times New Roman" w:hAnsi="Times New Roman" w:cs="Times New Roman"/>
      <w:sz w:val="28"/>
      <w:szCs w:val="28"/>
      <w:lang w:val="uk-UA"/>
    </w:rPr>
  </w:style>
  <w:style w:type="paragraph" w:styleId="a5">
    <w:name w:val="footnote text"/>
    <w:basedOn w:val="a"/>
    <w:link w:val="a6"/>
    <w:uiPriority w:val="99"/>
    <w:semiHidden/>
    <w:unhideWhenUsed/>
    <w:rsid w:val="00DF7B9A"/>
    <w:pPr>
      <w:spacing w:after="0"/>
    </w:pPr>
    <w:rPr>
      <w:sz w:val="20"/>
      <w:szCs w:val="20"/>
    </w:rPr>
  </w:style>
  <w:style w:type="character" w:customStyle="1" w:styleId="a6">
    <w:name w:val="Текст сноски Знак"/>
    <w:basedOn w:val="a0"/>
    <w:link w:val="a5"/>
    <w:uiPriority w:val="99"/>
    <w:semiHidden/>
    <w:rsid w:val="00DF7B9A"/>
    <w:rPr>
      <w:rFonts w:ascii="Times New Roman" w:hAnsi="Times New Roman"/>
      <w:sz w:val="20"/>
      <w:szCs w:val="20"/>
    </w:rPr>
  </w:style>
  <w:style w:type="character" w:styleId="a7">
    <w:name w:val="footnote reference"/>
    <w:basedOn w:val="a0"/>
    <w:uiPriority w:val="99"/>
    <w:semiHidden/>
    <w:unhideWhenUsed/>
    <w:rsid w:val="00DF7B9A"/>
    <w:rPr>
      <w:vertAlign w:val="superscript"/>
    </w:rPr>
  </w:style>
  <w:style w:type="character" w:styleId="a8">
    <w:name w:val="annotation reference"/>
    <w:basedOn w:val="a0"/>
    <w:uiPriority w:val="99"/>
    <w:semiHidden/>
    <w:unhideWhenUsed/>
    <w:rsid w:val="002202AF"/>
    <w:rPr>
      <w:sz w:val="16"/>
      <w:szCs w:val="16"/>
    </w:rPr>
  </w:style>
  <w:style w:type="paragraph" w:styleId="a9">
    <w:name w:val="annotation text"/>
    <w:basedOn w:val="a"/>
    <w:link w:val="aa"/>
    <w:uiPriority w:val="99"/>
    <w:semiHidden/>
    <w:unhideWhenUsed/>
    <w:rsid w:val="002202AF"/>
    <w:rPr>
      <w:sz w:val="20"/>
      <w:szCs w:val="20"/>
    </w:rPr>
  </w:style>
  <w:style w:type="character" w:customStyle="1" w:styleId="aa">
    <w:name w:val="Текст примечания Знак"/>
    <w:basedOn w:val="a0"/>
    <w:link w:val="a9"/>
    <w:uiPriority w:val="99"/>
    <w:semiHidden/>
    <w:rsid w:val="002202AF"/>
    <w:rPr>
      <w:rFonts w:ascii="Times New Roman" w:hAnsi="Times New Roman"/>
      <w:sz w:val="20"/>
      <w:szCs w:val="20"/>
    </w:rPr>
  </w:style>
  <w:style w:type="paragraph" w:styleId="ab">
    <w:name w:val="annotation subject"/>
    <w:basedOn w:val="a9"/>
    <w:next w:val="a9"/>
    <w:link w:val="ac"/>
    <w:uiPriority w:val="99"/>
    <w:semiHidden/>
    <w:unhideWhenUsed/>
    <w:rsid w:val="002202AF"/>
    <w:rPr>
      <w:b/>
      <w:bCs/>
    </w:rPr>
  </w:style>
  <w:style w:type="character" w:customStyle="1" w:styleId="ac">
    <w:name w:val="Тема примечания Знак"/>
    <w:basedOn w:val="aa"/>
    <w:link w:val="ab"/>
    <w:uiPriority w:val="99"/>
    <w:semiHidden/>
    <w:rsid w:val="002202AF"/>
    <w:rPr>
      <w:rFonts w:ascii="Times New Roman" w:hAnsi="Times New Roman"/>
      <w:b/>
      <w:bCs/>
      <w:sz w:val="20"/>
      <w:szCs w:val="20"/>
    </w:rPr>
  </w:style>
  <w:style w:type="paragraph" w:styleId="ad">
    <w:name w:val="Balloon Text"/>
    <w:basedOn w:val="a"/>
    <w:link w:val="ae"/>
    <w:uiPriority w:val="99"/>
    <w:semiHidden/>
    <w:unhideWhenUsed/>
    <w:rsid w:val="002202AF"/>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2202AF"/>
    <w:rPr>
      <w:rFonts w:ascii="Segoe UI" w:hAnsi="Segoe UI" w:cs="Segoe UI"/>
      <w:sz w:val="18"/>
      <w:szCs w:val="18"/>
    </w:rPr>
  </w:style>
  <w:style w:type="character" w:customStyle="1" w:styleId="10">
    <w:name w:val="Заголовок 1 Знак"/>
    <w:basedOn w:val="a0"/>
    <w:link w:val="1"/>
    <w:uiPriority w:val="9"/>
    <w:rsid w:val="002202AF"/>
    <w:rPr>
      <w:rFonts w:asciiTheme="majorHAnsi" w:eastAsiaTheme="majorEastAsia" w:hAnsiTheme="majorHAnsi" w:cstheme="majorBidi"/>
      <w:color w:val="2E74B5" w:themeColor="accent1" w:themeShade="BF"/>
      <w:sz w:val="32"/>
      <w:szCs w:val="32"/>
      <w:lang w:val="uk-UA"/>
    </w:rPr>
  </w:style>
  <w:style w:type="character" w:customStyle="1" w:styleId="20">
    <w:name w:val="Заголовок 2 Знак"/>
    <w:basedOn w:val="a0"/>
    <w:link w:val="2"/>
    <w:uiPriority w:val="9"/>
    <w:rsid w:val="002202AF"/>
    <w:rPr>
      <w:rFonts w:asciiTheme="majorHAnsi" w:eastAsiaTheme="majorEastAsia" w:hAnsiTheme="majorHAnsi" w:cstheme="majorBidi"/>
      <w:color w:val="2E74B5" w:themeColor="accent1" w:themeShade="BF"/>
      <w:sz w:val="26"/>
      <w:szCs w:val="26"/>
      <w:lang w:val="uk-UA"/>
    </w:rPr>
  </w:style>
  <w:style w:type="paragraph" w:styleId="af">
    <w:name w:val="List Paragraph"/>
    <w:basedOn w:val="a"/>
    <w:link w:val="af0"/>
    <w:uiPriority w:val="34"/>
    <w:qFormat/>
    <w:rsid w:val="002202AF"/>
    <w:pPr>
      <w:ind w:left="720"/>
      <w:contextualSpacing/>
    </w:pPr>
  </w:style>
  <w:style w:type="paragraph" w:styleId="af1">
    <w:name w:val="TOC Heading"/>
    <w:basedOn w:val="1"/>
    <w:next w:val="a"/>
    <w:uiPriority w:val="39"/>
    <w:unhideWhenUsed/>
    <w:qFormat/>
    <w:rsid w:val="003F1D74"/>
    <w:pPr>
      <w:outlineLvl w:val="9"/>
    </w:pPr>
    <w:rPr>
      <w:lang w:val="ru-RU" w:eastAsia="ru-RU"/>
    </w:rPr>
  </w:style>
  <w:style w:type="paragraph" w:styleId="21">
    <w:name w:val="toc 2"/>
    <w:basedOn w:val="a"/>
    <w:next w:val="a"/>
    <w:autoRedefine/>
    <w:uiPriority w:val="39"/>
    <w:unhideWhenUsed/>
    <w:rsid w:val="003F1D74"/>
    <w:pPr>
      <w:spacing w:after="100" w:line="259" w:lineRule="auto"/>
      <w:ind w:left="220"/>
    </w:pPr>
    <w:rPr>
      <w:rFonts w:asciiTheme="minorHAnsi" w:eastAsiaTheme="minorEastAsia" w:hAnsiTheme="minorHAnsi" w:cs="Times New Roman"/>
      <w:sz w:val="22"/>
      <w:lang w:eastAsia="ru-RU"/>
    </w:rPr>
  </w:style>
  <w:style w:type="paragraph" w:styleId="11">
    <w:name w:val="toc 1"/>
    <w:basedOn w:val="a"/>
    <w:next w:val="a"/>
    <w:autoRedefine/>
    <w:uiPriority w:val="39"/>
    <w:unhideWhenUsed/>
    <w:rsid w:val="003F1D74"/>
    <w:pPr>
      <w:spacing w:after="100" w:line="259" w:lineRule="auto"/>
    </w:pPr>
    <w:rPr>
      <w:rFonts w:asciiTheme="minorHAnsi" w:eastAsiaTheme="minorEastAsia" w:hAnsiTheme="minorHAnsi" w:cs="Times New Roman"/>
      <w:sz w:val="22"/>
      <w:lang w:eastAsia="ru-RU"/>
    </w:rPr>
  </w:style>
  <w:style w:type="paragraph" w:styleId="3">
    <w:name w:val="toc 3"/>
    <w:basedOn w:val="a"/>
    <w:next w:val="a"/>
    <w:autoRedefine/>
    <w:uiPriority w:val="39"/>
    <w:unhideWhenUsed/>
    <w:rsid w:val="003F1D74"/>
    <w:pPr>
      <w:spacing w:after="100" w:line="259" w:lineRule="auto"/>
      <w:ind w:left="440"/>
    </w:pPr>
    <w:rPr>
      <w:rFonts w:asciiTheme="minorHAnsi" w:eastAsiaTheme="minorEastAsia" w:hAnsiTheme="minorHAnsi" w:cs="Times New Roman"/>
      <w:sz w:val="22"/>
      <w:lang w:eastAsia="ru-RU"/>
    </w:rPr>
  </w:style>
  <w:style w:type="paragraph" w:styleId="af2">
    <w:name w:val="caption"/>
    <w:basedOn w:val="a"/>
    <w:next w:val="a"/>
    <w:uiPriority w:val="35"/>
    <w:unhideWhenUsed/>
    <w:qFormat/>
    <w:rsid w:val="00EA5F2F"/>
    <w:pPr>
      <w:spacing w:after="200"/>
    </w:pPr>
    <w:rPr>
      <w:i/>
      <w:iCs/>
      <w:color w:val="44546A" w:themeColor="text2"/>
      <w:sz w:val="18"/>
      <w:szCs w:val="18"/>
    </w:rPr>
  </w:style>
  <w:style w:type="table" w:styleId="af3">
    <w:name w:val="Table Grid"/>
    <w:basedOn w:val="a1"/>
    <w:uiPriority w:val="59"/>
    <w:rsid w:val="00EA5F2F"/>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Абзац списка Знак"/>
    <w:basedOn w:val="a0"/>
    <w:link w:val="af"/>
    <w:uiPriority w:val="34"/>
    <w:locked/>
    <w:rsid w:val="00300429"/>
    <w:rPr>
      <w:rFonts w:ascii="Times New Roman" w:hAnsi="Times New Roman"/>
      <w:sz w:val="28"/>
    </w:rPr>
  </w:style>
  <w:style w:type="paragraph" w:styleId="af4">
    <w:name w:val="header"/>
    <w:basedOn w:val="a"/>
    <w:link w:val="af5"/>
    <w:uiPriority w:val="99"/>
    <w:unhideWhenUsed/>
    <w:rsid w:val="00372859"/>
    <w:pPr>
      <w:tabs>
        <w:tab w:val="center" w:pos="4677"/>
        <w:tab w:val="right" w:pos="9355"/>
      </w:tabs>
      <w:spacing w:after="0"/>
    </w:pPr>
  </w:style>
  <w:style w:type="character" w:customStyle="1" w:styleId="af5">
    <w:name w:val="Верхний колонтитул Знак"/>
    <w:basedOn w:val="a0"/>
    <w:link w:val="af4"/>
    <w:uiPriority w:val="99"/>
    <w:rsid w:val="00372859"/>
    <w:rPr>
      <w:rFonts w:ascii="Times New Roman" w:hAnsi="Times New Roman"/>
      <w:sz w:val="28"/>
    </w:rPr>
  </w:style>
  <w:style w:type="paragraph" w:styleId="af6">
    <w:name w:val="footer"/>
    <w:basedOn w:val="a"/>
    <w:link w:val="af7"/>
    <w:uiPriority w:val="99"/>
    <w:unhideWhenUsed/>
    <w:rsid w:val="00372859"/>
    <w:pPr>
      <w:tabs>
        <w:tab w:val="center" w:pos="4677"/>
        <w:tab w:val="right" w:pos="9355"/>
      </w:tabs>
      <w:spacing w:after="0"/>
    </w:pPr>
  </w:style>
  <w:style w:type="character" w:customStyle="1" w:styleId="af7">
    <w:name w:val="Нижний колонтитул Знак"/>
    <w:basedOn w:val="a0"/>
    <w:link w:val="af6"/>
    <w:uiPriority w:val="99"/>
    <w:rsid w:val="00372859"/>
    <w:rPr>
      <w:rFonts w:ascii="Times New Roman" w:hAnsi="Times New Roman"/>
      <w:sz w:val="28"/>
    </w:rPr>
  </w:style>
  <w:style w:type="paragraph" w:styleId="af8">
    <w:name w:val="Normal (Web)"/>
    <w:basedOn w:val="a"/>
    <w:unhideWhenUsed/>
    <w:rsid w:val="00372859"/>
    <w:pPr>
      <w:spacing w:before="100" w:beforeAutospacing="1" w:after="100" w:afterAutospacing="1"/>
    </w:pPr>
    <w:rPr>
      <w:rFonts w:ascii="Verdana" w:eastAsia="Times New Roman" w:hAnsi="Verdana" w:cs="Times New Roman"/>
      <w:sz w:val="17"/>
      <w:szCs w:val="17"/>
      <w:lang w:val="uk-UA" w:eastAsia="uk-UA"/>
    </w:rPr>
  </w:style>
  <w:style w:type="character" w:styleId="af9">
    <w:name w:val="Hyperlink"/>
    <w:basedOn w:val="a0"/>
    <w:uiPriority w:val="99"/>
    <w:unhideWhenUsed/>
    <w:rsid w:val="00463D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180866">
      <w:bodyDiv w:val="1"/>
      <w:marLeft w:val="0"/>
      <w:marRight w:val="0"/>
      <w:marTop w:val="0"/>
      <w:marBottom w:val="0"/>
      <w:divBdr>
        <w:top w:val="none" w:sz="0" w:space="0" w:color="auto"/>
        <w:left w:val="none" w:sz="0" w:space="0" w:color="auto"/>
        <w:bottom w:val="none" w:sz="0" w:space="0" w:color="auto"/>
        <w:right w:val="none" w:sz="0" w:space="0" w:color="auto"/>
      </w:divBdr>
      <w:divsChild>
        <w:div w:id="244531793">
          <w:marLeft w:val="547"/>
          <w:marRight w:val="0"/>
          <w:marTop w:val="0"/>
          <w:marBottom w:val="0"/>
          <w:divBdr>
            <w:top w:val="none" w:sz="0" w:space="0" w:color="auto"/>
            <w:left w:val="none" w:sz="0" w:space="0" w:color="auto"/>
            <w:bottom w:val="none" w:sz="0" w:space="0" w:color="auto"/>
            <w:right w:val="none" w:sz="0" w:space="0" w:color="auto"/>
          </w:divBdr>
        </w:div>
      </w:divsChild>
    </w:div>
    <w:div w:id="1790471411">
      <w:bodyDiv w:val="1"/>
      <w:marLeft w:val="0"/>
      <w:marRight w:val="0"/>
      <w:marTop w:val="0"/>
      <w:marBottom w:val="0"/>
      <w:divBdr>
        <w:top w:val="none" w:sz="0" w:space="0" w:color="auto"/>
        <w:left w:val="none" w:sz="0" w:space="0" w:color="auto"/>
        <w:bottom w:val="none" w:sz="0" w:space="0" w:color="auto"/>
        <w:right w:val="none" w:sz="0" w:space="0" w:color="auto"/>
      </w:divBdr>
    </w:div>
    <w:div w:id="198727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4.xml"/><Relationship Id="rId21" Type="http://schemas.openxmlformats.org/officeDocument/2006/relationships/diagramLayout" Target="diagrams/layout3.xml"/><Relationship Id="rId42" Type="http://schemas.openxmlformats.org/officeDocument/2006/relationships/hyperlink" Target="https://www.oktoberfest.de/en" TargetMode="External"/><Relationship Id="rId47" Type="http://schemas.openxmlformats.org/officeDocument/2006/relationships/hyperlink" Target="https://www.europarl.europa.eu/thinktank/en/document/EPRS_BRI(2017)603932"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9" Type="http://schemas.microsoft.com/office/2007/relationships/diagramDrawing" Target="diagrams/drawing4.xml"/><Relationship Id="rId11" Type="http://schemas.openxmlformats.org/officeDocument/2006/relationships/diagramColors" Target="diagrams/colors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hyperlink" Target="http://eap-csf.org.ua/wp-content/uploads/2020/12/COVID-19-TA-SOTSIALNIY-DIALOG-V-TURISTICHNIY-GALUZI-PRAKTIKA-YES-TA-UKRAYINSKI-REALIYI.pdf" TargetMode="External"/><Relationship Id="rId40" Type="http://schemas.openxmlformats.org/officeDocument/2006/relationships/hyperlink" Target="https://www.pollstar.com/" TargetMode="External"/><Relationship Id="rId45" Type="http://schemas.openxmlformats.org/officeDocument/2006/relationships/hyperlink" Target="https://ec.europa.eu/eurostat/statistics-explained/index.php?title=Tourism_industries_-_employment" TargetMode="External"/><Relationship Id="rId53" Type="http://schemas.openxmlformats.org/officeDocument/2006/relationships/hyperlink" Target="https://ec.europa.eu/eurostat/web/productseurostat-news/-/DDN-20200904-2?inheritRedirect=true&amp;redirect=%2Feurostat%2Fhome%3F" TargetMode="External"/><Relationship Id="rId58" Type="http://schemas.openxmlformats.org/officeDocument/2006/relationships/hyperlink" Target="https://efus.eu/the-manifesto/"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unwto.org/tourism-covid-19" TargetMode="External"/><Relationship Id="rId19" Type="http://schemas.openxmlformats.org/officeDocument/2006/relationships/chart" Target="charts/chart2.xml"/><Relationship Id="rId14" Type="http://schemas.openxmlformats.org/officeDocument/2006/relationships/diagramLayout" Target="diagrams/layout2.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hyperlink" Target="https://www.e-unwto.org/doi/pdf/10.18111/9789284422456" TargetMode="External"/><Relationship Id="rId43" Type="http://schemas.openxmlformats.org/officeDocument/2006/relationships/hyperlink" Target="https://www.salondu-chocolat.com/" TargetMode="External"/><Relationship Id="rId48" Type="http://schemas.openxmlformats.org/officeDocument/2006/relationships/hyperlink" Target="https://www.weforum.org/agenda/2021/12/pandemic-impact-europe-consumer-spending/" TargetMode="External"/><Relationship Id="rId56" Type="http://schemas.openxmlformats.org/officeDocument/2006/relationships/hyperlink" Target="https://visiteurope.com/en/events/"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hyperlink" Target="https://www.technofunc.com/index.php/domain-knowledge/travel-and-tourism-domain/item/challenges-in-the-tourism-industry" TargetMode="Externa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hyperlink" Target="https://ec.europa.eu/eurostat/statistics-explained/index.php?title=Tourism_statistics" TargetMode="External"/><Relationship Id="rId46" Type="http://schemas.openxmlformats.org/officeDocument/2006/relationships/hyperlink" Target="https://www.statista.com/statistics/1228395/travel-and-tourism-share-of-gdp-in-the-eu-by-country/" TargetMode="External"/><Relationship Id="rId59" Type="http://schemas.openxmlformats.org/officeDocument/2006/relationships/hyperlink" Target="https://eur-lex.europa.eu/legal-content/EN/TXT/?uri=celex%3A52010DC0352" TargetMode="External"/><Relationship Id="rId67" Type="http://schemas.openxmlformats.org/officeDocument/2006/relationships/header" Target="header3.xml"/><Relationship Id="rId20" Type="http://schemas.openxmlformats.org/officeDocument/2006/relationships/diagramData" Target="diagrams/data3.xml"/><Relationship Id="rId41" Type="http://schemas.openxmlformats.org/officeDocument/2006/relationships/hyperlink" Target="http://www.fiapf.org/" TargetMode="External"/><Relationship Id="rId54" Type="http://schemas.openxmlformats.org/officeDocument/2006/relationships/hyperlink" Target="https://www.hotelnewsnow.com/Articles/302843/STREurope-hotel-performance-for-April-2020" TargetMode="External"/><Relationship Id="rId62" Type="http://schemas.openxmlformats.org/officeDocument/2006/relationships/image" Target="media/image1.png"/><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hyperlink" Target="https://etc-corporate.org/uploads/2021/02/ETC-Quarterly-Report-Q4-2020_Public-1.pdf" TargetMode="External"/><Relationship Id="rId49" Type="http://schemas.openxmlformats.org/officeDocument/2006/relationships/hyperlink" Target="https://eurovoix.com/2020/05/07/eurovision21-npo-to-assess-government-ruling-on-mass-events-following-coronavirus/" TargetMode="External"/><Relationship Id="rId57" Type="http://schemas.openxmlformats.org/officeDocument/2006/relationships/hyperlink" Target="https://www.emerald.com/insight/content/doi/10.1108/JTF-10-2019-0114/full/html" TargetMode="External"/><Relationship Id="rId10" Type="http://schemas.openxmlformats.org/officeDocument/2006/relationships/diagramQuickStyle" Target="diagrams/quickStyle1.xml"/><Relationship Id="rId31" Type="http://schemas.openxmlformats.org/officeDocument/2006/relationships/diagramLayout" Target="diagrams/layout5.xml"/><Relationship Id="rId44" Type="http://schemas.openxmlformats.org/officeDocument/2006/relationships/hyperlink" Target="https://www.france-voyage.com/events/" TargetMode="External"/><Relationship Id="rId52" Type="http://schemas.openxmlformats.org/officeDocument/2006/relationships/hyperlink" Target="http://eu-ua-csp.org.ua/news/240-covid-19-ta-socialnij-dialog-v-turistichnij-galuzi-praktika-yes-ta-ukrayinskij-realiyi/" TargetMode="External"/><Relationship Id="rId60" Type="http://schemas.openxmlformats.org/officeDocument/2006/relationships/hyperlink" Target="http://www.aalep.eu/challenges-european-tourism-industry"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chart" Target="charts/chart1.xml"/><Relationship Id="rId39" Type="http://schemas.openxmlformats.org/officeDocument/2006/relationships/hyperlink" Target="https://ec.europa.eu/eurostat/statistics-explained/index.php?title=File:Tourist_accommodation_establishments,_2019.png" TargetMode="External"/><Relationship Id="rId34" Type="http://schemas.microsoft.com/office/2007/relationships/diagramDrawing" Target="diagrams/drawing5.xml"/><Relationship Id="rId50" Type="http://schemas.openxmlformats.org/officeDocument/2006/relationships/hyperlink" Target="https://variety.com/2020/film/global/coronavirus-cannes-cancels-physical-edition-venice-official-selection-1234603004/" TargetMode="External"/><Relationship Id="rId55" Type="http://schemas.openxmlformats.org/officeDocument/2006/relationships/hyperlink" Target="https://tourlib.net/books_ukr/smal21c.htm"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Лист1!$B$1</c:f>
              <c:strCache>
                <c:ptCount val="1"/>
                <c:pt idx="0">
                  <c:v>В'їзний туризм, %</c:v>
                </c:pt>
              </c:strCache>
            </c:strRef>
          </c:tx>
          <c:spPr>
            <a:solidFill>
              <a:schemeClr val="accent1"/>
            </a:solidFill>
            <a:ln>
              <a:noFill/>
            </a:ln>
            <a:effectLst/>
          </c:spPr>
          <c:invertIfNegative val="0"/>
          <c:cat>
            <c:strRef>
              <c:f>Лист1!$A$2:$A$9</c:f>
              <c:strCache>
                <c:ptCount val="8"/>
                <c:pt idx="0">
                  <c:v>Австрія</c:v>
                </c:pt>
                <c:pt idx="1">
                  <c:v>Бельгія</c:v>
                </c:pt>
                <c:pt idx="2">
                  <c:v>Ліхтенштейн</c:v>
                </c:pt>
                <c:pt idx="3">
                  <c:v>Люксембург</c:v>
                </c:pt>
                <c:pt idx="4">
                  <c:v>Нідерланди</c:v>
                </c:pt>
                <c:pt idx="5">
                  <c:v>Німеччина</c:v>
                </c:pt>
                <c:pt idx="6">
                  <c:v>Франція</c:v>
                </c:pt>
                <c:pt idx="7">
                  <c:v>Швейцарія</c:v>
                </c:pt>
              </c:strCache>
            </c:strRef>
          </c:cat>
          <c:val>
            <c:numRef>
              <c:f>Лист1!$B$2:$B$9</c:f>
              <c:numCache>
                <c:formatCode>0%</c:formatCode>
                <c:ptCount val="8"/>
                <c:pt idx="0">
                  <c:v>-0.51</c:v>
                </c:pt>
                <c:pt idx="1">
                  <c:v>-0.65</c:v>
                </c:pt>
                <c:pt idx="2">
                  <c:v>-0.5</c:v>
                </c:pt>
                <c:pt idx="3">
                  <c:v>-0.5</c:v>
                </c:pt>
                <c:pt idx="4">
                  <c:v>-0.61</c:v>
                </c:pt>
                <c:pt idx="5">
                  <c:v>-0.65</c:v>
                </c:pt>
                <c:pt idx="6">
                  <c:v>-0.7</c:v>
                </c:pt>
                <c:pt idx="7">
                  <c:v>-0.69</c:v>
                </c:pt>
              </c:numCache>
            </c:numRef>
          </c:val>
        </c:ser>
        <c:dLbls>
          <c:showLegendKey val="0"/>
          <c:showVal val="0"/>
          <c:showCatName val="0"/>
          <c:showSerName val="0"/>
          <c:showPercent val="0"/>
          <c:showBubbleSize val="0"/>
        </c:dLbls>
        <c:gapWidth val="219"/>
        <c:overlap val="-27"/>
        <c:axId val="580454944"/>
        <c:axId val="580448224"/>
      </c:barChart>
      <c:catAx>
        <c:axId val="58045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80448224"/>
        <c:crosses val="autoZero"/>
        <c:auto val="1"/>
        <c:lblAlgn val="ctr"/>
        <c:lblOffset val="100"/>
        <c:noMultiLvlLbl val="0"/>
      </c:catAx>
      <c:valAx>
        <c:axId val="580448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80454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Частка країни, %</c:v>
                </c:pt>
              </c:strCache>
            </c:strRef>
          </c:tx>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dPt>
            <c:idx val="3"/>
            <c:bubble3D val="0"/>
            <c:spPr>
              <a:solidFill>
                <a:schemeClr val="accent2">
                  <a:lumMod val="60000"/>
                </a:schemeClr>
              </a:solidFill>
              <a:ln w="19050">
                <a:solidFill>
                  <a:schemeClr val="lt1"/>
                </a:solidFill>
              </a:ln>
              <a:effectLst/>
            </c:spPr>
          </c:dPt>
          <c:dPt>
            <c:idx val="4"/>
            <c:bubble3D val="0"/>
            <c:spPr>
              <a:solidFill>
                <a:schemeClr val="accent4">
                  <a:lumMod val="60000"/>
                </a:schemeClr>
              </a:solidFill>
              <a:ln w="19050">
                <a:solidFill>
                  <a:schemeClr val="lt1"/>
                </a:solidFill>
              </a:ln>
              <a:effectLst/>
            </c:spPr>
          </c:dPt>
          <c:dPt>
            <c:idx val="5"/>
            <c:bubble3D val="0"/>
            <c:spPr>
              <a:solidFill>
                <a:schemeClr val="accent6">
                  <a:lumMod val="60000"/>
                </a:schemeClr>
              </a:solidFill>
              <a:ln w="19050">
                <a:solidFill>
                  <a:schemeClr val="lt1"/>
                </a:solidFill>
              </a:ln>
              <a:effectLst/>
            </c:spPr>
          </c:dPt>
          <c:dPt>
            <c:idx val="6"/>
            <c:bubble3D val="0"/>
            <c:spPr>
              <a:solidFill>
                <a:schemeClr val="accent2">
                  <a:lumMod val="80000"/>
                  <a:lumOff val="20000"/>
                </a:schemeClr>
              </a:solidFill>
              <a:ln w="19050">
                <a:solidFill>
                  <a:schemeClr val="lt1"/>
                </a:solidFill>
              </a:ln>
              <a:effectLst/>
            </c:spPr>
          </c:dPt>
          <c:dPt>
            <c:idx val="7"/>
            <c:bubble3D val="0"/>
            <c:spPr>
              <a:solidFill>
                <a:schemeClr val="accent4">
                  <a:lumMod val="80000"/>
                  <a:lumOff val="20000"/>
                </a:schemeClr>
              </a:solidFill>
              <a:ln w="19050">
                <a:solidFill>
                  <a:schemeClr val="lt1"/>
                </a:solidFill>
              </a:ln>
              <a:effectLst/>
            </c:spPr>
          </c:dPt>
          <c:dLbls>
            <c:dLbl>
              <c:idx val="0"/>
              <c:numFmt formatCode="0.00%" sourceLinked="0"/>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dLbl>
            <c:dLbl>
              <c:idx val="2"/>
              <c:numFmt formatCode="0.00%" sourceLinked="0"/>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dLbl>
            <c:dLbl>
              <c:idx val="3"/>
              <c:numFmt formatCode="0.00%" sourceLinked="0"/>
              <c:spPr>
                <a:noFill/>
                <a:ln>
                  <a:noFill/>
                </a:ln>
                <a:effectLst/>
              </c:spPr>
              <c:txPr>
                <a:bodyPr rot="0" spcFirstLastPara="1" vertOverflow="ellipsis" vert="horz" wrap="square" anchor="ctr" anchorCtr="1"/>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dLbl>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Австрія</c:v>
                </c:pt>
                <c:pt idx="1">
                  <c:v>Бельгія</c:v>
                </c:pt>
                <c:pt idx="2">
                  <c:v>Франція</c:v>
                </c:pt>
                <c:pt idx="3">
                  <c:v>Німеччина</c:v>
                </c:pt>
                <c:pt idx="4">
                  <c:v>Ліхтенштейн</c:v>
                </c:pt>
                <c:pt idx="5">
                  <c:v>Люксембург</c:v>
                </c:pt>
                <c:pt idx="6">
                  <c:v>Нідерланди</c:v>
                </c:pt>
                <c:pt idx="7">
                  <c:v>Швейцарія</c:v>
                </c:pt>
              </c:strCache>
            </c:strRef>
          </c:cat>
          <c:val>
            <c:numRef>
              <c:f>Лист1!$B$2:$B$9</c:f>
              <c:numCache>
                <c:formatCode>0.00</c:formatCode>
                <c:ptCount val="8"/>
                <c:pt idx="0">
                  <c:v>15.587767972817717</c:v>
                </c:pt>
                <c:pt idx="1">
                  <c:v>4.5676990393311989</c:v>
                </c:pt>
                <c:pt idx="2">
                  <c:v>44.327654061453472</c:v>
                </c:pt>
                <c:pt idx="3">
                  <c:v>19.341954093231319</c:v>
                </c:pt>
                <c:pt idx="4">
                  <c:v>4.7911217580483514E-2</c:v>
                </c:pt>
                <c:pt idx="5">
                  <c:v>0.50893446429880951</c:v>
                </c:pt>
                <c:pt idx="6">
                  <c:v>9.8403774230609393</c:v>
                </c:pt>
                <c:pt idx="7">
                  <c:v>5.777701728226063</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C25A18-E476-46BD-BA07-F61B229EB7E5}" type="doc">
      <dgm:prSet loTypeId="urn:microsoft.com/office/officeart/2005/8/layout/hList6" loCatId="list" qsTypeId="urn:microsoft.com/office/officeart/2005/8/quickstyle/simple3" qsCatId="simple" csTypeId="urn:microsoft.com/office/officeart/2005/8/colors/accent1_2" csCatId="accent1" phldr="1"/>
      <dgm:spPr/>
      <dgm:t>
        <a:bodyPr/>
        <a:lstStyle/>
        <a:p>
          <a:endParaRPr lang="uk-UA"/>
        </a:p>
      </dgm:t>
    </dgm:pt>
    <dgm:pt modelId="{57485C53-824F-4185-8B19-7591832EE192}">
      <dgm:prSet phldrT="[Текст]" custT="1"/>
      <dgm:spPr/>
      <dgm:t>
        <a:bodyPr/>
        <a:lstStyle/>
        <a:p>
          <a:pPr algn="ctr"/>
          <a:endParaRPr lang="uk-UA" sz="1100" b="1"/>
        </a:p>
        <a:p>
          <a:pPr algn="ctr"/>
          <a:endParaRPr lang="uk-UA" sz="1100" b="1"/>
        </a:p>
        <a:p>
          <a:pPr algn="ctr"/>
          <a:r>
            <a:rPr lang="uk-UA" sz="1100" b="1"/>
            <a:t>Культурні</a:t>
          </a:r>
        </a:p>
      </dgm:t>
    </dgm:pt>
    <dgm:pt modelId="{FB777B93-2051-4881-839E-AC113E5049E6}" type="parTrans" cxnId="{9ABE1CA5-55A8-4269-91EA-3548D5BAA495}">
      <dgm:prSet/>
      <dgm:spPr/>
      <dgm:t>
        <a:bodyPr/>
        <a:lstStyle/>
        <a:p>
          <a:pPr algn="ctr"/>
          <a:endParaRPr lang="uk-UA" sz="2400"/>
        </a:p>
      </dgm:t>
    </dgm:pt>
    <dgm:pt modelId="{F02F9BCD-28D1-4E7C-AA61-74D825E45745}" type="sibTrans" cxnId="{9ABE1CA5-55A8-4269-91EA-3548D5BAA495}">
      <dgm:prSet/>
      <dgm:spPr/>
      <dgm:t>
        <a:bodyPr/>
        <a:lstStyle/>
        <a:p>
          <a:pPr algn="ctr"/>
          <a:endParaRPr lang="uk-UA" sz="2400"/>
        </a:p>
      </dgm:t>
    </dgm:pt>
    <dgm:pt modelId="{80743830-6D41-479B-AED9-9F8570C41D83}">
      <dgm:prSet phldrT="[Текст]" custT="1"/>
      <dgm:spPr/>
      <dgm:t>
        <a:bodyPr/>
        <a:lstStyle/>
        <a:p>
          <a:pPr algn="ctr"/>
          <a:endParaRPr lang="uk-UA" sz="1100" b="1"/>
        </a:p>
        <a:p>
          <a:pPr algn="ctr"/>
          <a:endParaRPr lang="uk-UA" sz="1100" b="1"/>
        </a:p>
        <a:p>
          <a:pPr algn="ctr"/>
          <a:r>
            <a:rPr lang="uk-UA" sz="1100" b="1"/>
            <a:t>Освітні та наукові</a:t>
          </a:r>
        </a:p>
      </dgm:t>
    </dgm:pt>
    <dgm:pt modelId="{63174969-E404-4E57-9E2E-C3D0C313CD93}" type="parTrans" cxnId="{EBCE131E-EF06-46CA-A854-EE1BE638FF43}">
      <dgm:prSet/>
      <dgm:spPr/>
      <dgm:t>
        <a:bodyPr/>
        <a:lstStyle/>
        <a:p>
          <a:pPr algn="ctr"/>
          <a:endParaRPr lang="uk-UA" sz="2400"/>
        </a:p>
      </dgm:t>
    </dgm:pt>
    <dgm:pt modelId="{CC75CD51-1961-4D28-98E5-605FA6F7B239}" type="sibTrans" cxnId="{EBCE131E-EF06-46CA-A854-EE1BE638FF43}">
      <dgm:prSet/>
      <dgm:spPr/>
      <dgm:t>
        <a:bodyPr/>
        <a:lstStyle/>
        <a:p>
          <a:pPr algn="ctr"/>
          <a:endParaRPr lang="uk-UA" sz="2400"/>
        </a:p>
      </dgm:t>
    </dgm:pt>
    <dgm:pt modelId="{6826255F-37F3-4E3F-9ADF-3B189A595BC4}">
      <dgm:prSet phldrT="[Текст]" custT="1"/>
      <dgm:spPr/>
      <dgm:t>
        <a:bodyPr/>
        <a:lstStyle/>
        <a:p>
          <a:pPr algn="ctr"/>
          <a:endParaRPr lang="uk-UA" sz="1100" b="1"/>
        </a:p>
        <a:p>
          <a:pPr algn="ctr"/>
          <a:endParaRPr lang="uk-UA" sz="1100" b="1"/>
        </a:p>
        <a:p>
          <a:pPr algn="ctr"/>
          <a:r>
            <a:rPr lang="uk-UA" sz="1100" b="1"/>
            <a:t>Бізнес і торгівля</a:t>
          </a:r>
          <a:endParaRPr lang="uk-UA" sz="1100"/>
        </a:p>
      </dgm:t>
    </dgm:pt>
    <dgm:pt modelId="{9A5937E3-E254-45B2-AA85-AA9006CAA80D}" type="parTrans" cxnId="{BDC30830-5480-4D37-A0D1-D074DE4BEB52}">
      <dgm:prSet/>
      <dgm:spPr/>
      <dgm:t>
        <a:bodyPr/>
        <a:lstStyle/>
        <a:p>
          <a:pPr algn="ctr"/>
          <a:endParaRPr lang="uk-UA" sz="2400"/>
        </a:p>
      </dgm:t>
    </dgm:pt>
    <dgm:pt modelId="{E1E5776F-97BA-4FF0-8D47-2E9BAAB162B4}" type="sibTrans" cxnId="{BDC30830-5480-4D37-A0D1-D074DE4BEB52}">
      <dgm:prSet/>
      <dgm:spPr/>
      <dgm:t>
        <a:bodyPr/>
        <a:lstStyle/>
        <a:p>
          <a:pPr algn="ctr"/>
          <a:endParaRPr lang="uk-UA" sz="2400"/>
        </a:p>
      </dgm:t>
    </dgm:pt>
    <dgm:pt modelId="{2D542BAA-ED42-417A-8138-64E237FEA1B0}">
      <dgm:prSet custT="1"/>
      <dgm:spPr/>
      <dgm:t>
        <a:bodyPr/>
        <a:lstStyle/>
        <a:p>
          <a:pPr algn="ctr"/>
          <a:r>
            <a:rPr lang="uk-UA" sz="1000"/>
            <a:t>Фестивалі;</a:t>
          </a:r>
        </a:p>
      </dgm:t>
    </dgm:pt>
    <dgm:pt modelId="{0E16A983-7DFA-4666-837D-53A6EA5D036A}" type="parTrans" cxnId="{93E519B0-6F7A-4998-B97E-4EAE37CEA34B}">
      <dgm:prSet/>
      <dgm:spPr/>
      <dgm:t>
        <a:bodyPr/>
        <a:lstStyle/>
        <a:p>
          <a:pPr algn="ctr"/>
          <a:endParaRPr lang="uk-UA" sz="2400"/>
        </a:p>
      </dgm:t>
    </dgm:pt>
    <dgm:pt modelId="{ABB0BDE1-D29C-415F-AECE-75E8D360FAA1}" type="sibTrans" cxnId="{93E519B0-6F7A-4998-B97E-4EAE37CEA34B}">
      <dgm:prSet/>
      <dgm:spPr/>
      <dgm:t>
        <a:bodyPr/>
        <a:lstStyle/>
        <a:p>
          <a:pPr algn="ctr"/>
          <a:endParaRPr lang="uk-UA" sz="2400"/>
        </a:p>
      </dgm:t>
    </dgm:pt>
    <dgm:pt modelId="{A6CFFF83-E164-4D52-B0B8-5B7ECA791302}">
      <dgm:prSet custT="1"/>
      <dgm:spPr/>
      <dgm:t>
        <a:bodyPr/>
        <a:lstStyle/>
        <a:p>
          <a:pPr algn="ctr"/>
          <a:r>
            <a:rPr lang="uk-UA" sz="1000"/>
            <a:t>Карнавали;</a:t>
          </a:r>
        </a:p>
      </dgm:t>
    </dgm:pt>
    <dgm:pt modelId="{E08520D1-FD42-4E44-B05E-2895150A22B5}" type="parTrans" cxnId="{84DEBAF8-44C3-42D4-8777-5CBE91084291}">
      <dgm:prSet/>
      <dgm:spPr/>
      <dgm:t>
        <a:bodyPr/>
        <a:lstStyle/>
        <a:p>
          <a:pPr algn="ctr"/>
          <a:endParaRPr lang="uk-UA" sz="2400"/>
        </a:p>
      </dgm:t>
    </dgm:pt>
    <dgm:pt modelId="{93AC52D3-4556-4A8C-9A6F-97A06DDA9AAD}" type="sibTrans" cxnId="{84DEBAF8-44C3-42D4-8777-5CBE91084291}">
      <dgm:prSet/>
      <dgm:spPr/>
      <dgm:t>
        <a:bodyPr/>
        <a:lstStyle/>
        <a:p>
          <a:pPr algn="ctr"/>
          <a:endParaRPr lang="uk-UA" sz="2400"/>
        </a:p>
      </dgm:t>
    </dgm:pt>
    <dgm:pt modelId="{178A4878-159B-4B49-89F3-22893BF7C419}">
      <dgm:prSet custT="1"/>
      <dgm:spPr/>
      <dgm:t>
        <a:bodyPr/>
        <a:lstStyle/>
        <a:p>
          <a:pPr algn="ctr"/>
          <a:r>
            <a:rPr lang="uk-UA" sz="1000"/>
            <a:t>Пам’ятні церемонії;</a:t>
          </a:r>
        </a:p>
      </dgm:t>
    </dgm:pt>
    <dgm:pt modelId="{0DC7AA92-A9C3-4294-8AD6-F4E2C4997798}" type="parTrans" cxnId="{07801CD5-2EA3-469E-86CD-C904DC46893B}">
      <dgm:prSet/>
      <dgm:spPr/>
      <dgm:t>
        <a:bodyPr/>
        <a:lstStyle/>
        <a:p>
          <a:pPr algn="ctr"/>
          <a:endParaRPr lang="uk-UA" sz="2400"/>
        </a:p>
      </dgm:t>
    </dgm:pt>
    <dgm:pt modelId="{7741B525-3ECA-4240-8E87-68D770EFDF1A}" type="sibTrans" cxnId="{07801CD5-2EA3-469E-86CD-C904DC46893B}">
      <dgm:prSet/>
      <dgm:spPr/>
      <dgm:t>
        <a:bodyPr/>
        <a:lstStyle/>
        <a:p>
          <a:pPr algn="ctr"/>
          <a:endParaRPr lang="uk-UA" sz="2400"/>
        </a:p>
      </dgm:t>
    </dgm:pt>
    <dgm:pt modelId="{6594EDE8-A2EB-445B-A8C0-1F4CC8629DAD}">
      <dgm:prSet custT="1"/>
      <dgm:spPr/>
      <dgm:t>
        <a:bodyPr/>
        <a:lstStyle/>
        <a:p>
          <a:pPr algn="ctr"/>
          <a:r>
            <a:rPr lang="uk-UA" sz="1000"/>
            <a:t>Релігійні свята.</a:t>
          </a:r>
        </a:p>
      </dgm:t>
    </dgm:pt>
    <dgm:pt modelId="{FC5FFAAF-F49A-4515-BA20-BB8B49D8D9AB}" type="parTrans" cxnId="{8CF37E9D-4330-4060-B3D8-F7EFC136BA03}">
      <dgm:prSet/>
      <dgm:spPr/>
      <dgm:t>
        <a:bodyPr/>
        <a:lstStyle/>
        <a:p>
          <a:pPr algn="ctr"/>
          <a:endParaRPr lang="uk-UA" sz="2400"/>
        </a:p>
      </dgm:t>
    </dgm:pt>
    <dgm:pt modelId="{4F070131-1E4B-4519-889D-76B98EA1398E}" type="sibTrans" cxnId="{8CF37E9D-4330-4060-B3D8-F7EFC136BA03}">
      <dgm:prSet/>
      <dgm:spPr/>
      <dgm:t>
        <a:bodyPr/>
        <a:lstStyle/>
        <a:p>
          <a:pPr algn="ctr"/>
          <a:endParaRPr lang="uk-UA" sz="2400"/>
        </a:p>
      </dgm:t>
    </dgm:pt>
    <dgm:pt modelId="{B165FC30-0C7A-4B19-B1E9-990C7352937C}">
      <dgm:prSet custT="1"/>
      <dgm:spPr/>
      <dgm:t>
        <a:bodyPr/>
        <a:lstStyle/>
        <a:p>
          <a:pPr algn="ctr"/>
          <a:endParaRPr lang="uk-UA" sz="1100" b="1"/>
        </a:p>
        <a:p>
          <a:pPr algn="ctr"/>
          <a:endParaRPr lang="uk-UA" sz="1100" b="1"/>
        </a:p>
        <a:p>
          <a:pPr algn="ctr"/>
          <a:r>
            <a:rPr lang="uk-UA" sz="1100" b="1"/>
            <a:t>Політичні і державні</a:t>
          </a:r>
          <a:endParaRPr lang="uk-UA" sz="1100"/>
        </a:p>
      </dgm:t>
    </dgm:pt>
    <dgm:pt modelId="{CA55943C-7A7B-4B91-8FFC-61F5CCBF2B58}" type="parTrans" cxnId="{3D484816-C4E9-4595-B7C0-5721C1F93262}">
      <dgm:prSet/>
      <dgm:spPr/>
      <dgm:t>
        <a:bodyPr/>
        <a:lstStyle/>
        <a:p>
          <a:pPr algn="ctr"/>
          <a:endParaRPr lang="uk-UA" sz="2400"/>
        </a:p>
      </dgm:t>
    </dgm:pt>
    <dgm:pt modelId="{3041A4E4-5535-4F7C-8457-2A27FF3D9500}" type="sibTrans" cxnId="{3D484816-C4E9-4595-B7C0-5721C1F93262}">
      <dgm:prSet/>
      <dgm:spPr/>
      <dgm:t>
        <a:bodyPr/>
        <a:lstStyle/>
        <a:p>
          <a:pPr algn="ctr"/>
          <a:endParaRPr lang="uk-UA" sz="2400"/>
        </a:p>
      </dgm:t>
    </dgm:pt>
    <dgm:pt modelId="{7EC36A9C-D8AB-4195-A91C-88295F77C837}">
      <dgm:prSet custT="1"/>
      <dgm:spPr/>
      <dgm:t>
        <a:bodyPr/>
        <a:lstStyle/>
        <a:p>
          <a:pPr algn="ctr"/>
          <a:endParaRPr lang="uk-UA" sz="1100" b="1"/>
        </a:p>
        <a:p>
          <a:pPr algn="ctr"/>
          <a:endParaRPr lang="uk-UA" sz="1100" b="1"/>
        </a:p>
        <a:p>
          <a:pPr algn="ctr"/>
          <a:r>
            <a:rPr lang="uk-UA" sz="1100" b="1"/>
            <a:t>Мистецтво і розваги</a:t>
          </a:r>
          <a:endParaRPr lang="uk-UA" sz="1100"/>
        </a:p>
      </dgm:t>
    </dgm:pt>
    <dgm:pt modelId="{4B1DD46B-3AEB-43A2-91F5-2B10639750AD}" type="parTrans" cxnId="{15D96231-2EEA-4F75-B33F-C05376B28988}">
      <dgm:prSet/>
      <dgm:spPr/>
      <dgm:t>
        <a:bodyPr/>
        <a:lstStyle/>
        <a:p>
          <a:pPr algn="ctr"/>
          <a:endParaRPr lang="uk-UA" sz="2400"/>
        </a:p>
      </dgm:t>
    </dgm:pt>
    <dgm:pt modelId="{94F24D81-05F7-4D25-8D96-11E5541C2376}" type="sibTrans" cxnId="{15D96231-2EEA-4F75-B33F-C05376B28988}">
      <dgm:prSet/>
      <dgm:spPr/>
      <dgm:t>
        <a:bodyPr/>
        <a:lstStyle/>
        <a:p>
          <a:pPr algn="ctr"/>
          <a:endParaRPr lang="uk-UA" sz="2400"/>
        </a:p>
      </dgm:t>
    </dgm:pt>
    <dgm:pt modelId="{229C3BD2-F912-4042-8FFB-2B838A1D77DE}">
      <dgm:prSet custT="1"/>
      <dgm:spPr/>
      <dgm:t>
        <a:bodyPr/>
        <a:lstStyle/>
        <a:p>
          <a:pPr algn="ctr"/>
          <a:endParaRPr lang="uk-UA" sz="1100" b="1"/>
        </a:p>
        <a:p>
          <a:pPr algn="ctr"/>
          <a:endParaRPr lang="uk-UA" sz="1100" b="1"/>
        </a:p>
        <a:p>
          <a:pPr algn="ctr"/>
          <a:r>
            <a:rPr lang="uk-UA" sz="1100" b="1"/>
            <a:t>Приватні</a:t>
          </a:r>
          <a:endParaRPr lang="uk-UA" sz="1100"/>
        </a:p>
      </dgm:t>
    </dgm:pt>
    <dgm:pt modelId="{F7429520-8E56-432D-9787-A6B8B56A4218}" type="parTrans" cxnId="{D285DA8C-4D7D-4796-AA78-CC09BA95CEA3}">
      <dgm:prSet/>
      <dgm:spPr/>
      <dgm:t>
        <a:bodyPr/>
        <a:lstStyle/>
        <a:p>
          <a:pPr algn="ctr"/>
          <a:endParaRPr lang="uk-UA" sz="2400"/>
        </a:p>
      </dgm:t>
    </dgm:pt>
    <dgm:pt modelId="{5CEA701B-35CF-4882-B29B-132C73974C99}" type="sibTrans" cxnId="{D285DA8C-4D7D-4796-AA78-CC09BA95CEA3}">
      <dgm:prSet/>
      <dgm:spPr/>
      <dgm:t>
        <a:bodyPr/>
        <a:lstStyle/>
        <a:p>
          <a:pPr algn="ctr"/>
          <a:endParaRPr lang="uk-UA" sz="2400"/>
        </a:p>
      </dgm:t>
    </dgm:pt>
    <dgm:pt modelId="{8C060689-6094-4737-B3E6-933C83ECCE5B}">
      <dgm:prSet custT="1"/>
      <dgm:spPr/>
      <dgm:t>
        <a:bodyPr/>
        <a:lstStyle/>
        <a:p>
          <a:pPr algn="ctr"/>
          <a:r>
            <a:rPr lang="uk-UA" sz="1000"/>
            <a:t>Конферен-ції;</a:t>
          </a:r>
        </a:p>
      </dgm:t>
    </dgm:pt>
    <dgm:pt modelId="{8AD98E70-DC36-4592-8B0A-58FAC78DEF55}" type="parTrans" cxnId="{CD951DDD-FCDC-4F63-9ADC-4A154BA56FFD}">
      <dgm:prSet/>
      <dgm:spPr/>
      <dgm:t>
        <a:bodyPr/>
        <a:lstStyle/>
        <a:p>
          <a:pPr algn="ctr"/>
          <a:endParaRPr lang="uk-UA" sz="2400"/>
        </a:p>
      </dgm:t>
    </dgm:pt>
    <dgm:pt modelId="{54E8B386-39FC-48C5-BACA-1B5C8B26DD80}" type="sibTrans" cxnId="{CD951DDD-FCDC-4F63-9ADC-4A154BA56FFD}">
      <dgm:prSet/>
      <dgm:spPr/>
      <dgm:t>
        <a:bodyPr/>
        <a:lstStyle/>
        <a:p>
          <a:pPr algn="ctr"/>
          <a:endParaRPr lang="uk-UA" sz="2400"/>
        </a:p>
      </dgm:t>
    </dgm:pt>
    <dgm:pt modelId="{8AFD093D-22DA-4F2B-B061-EA46203B1660}">
      <dgm:prSet custT="1"/>
      <dgm:spPr/>
      <dgm:t>
        <a:bodyPr/>
        <a:lstStyle/>
        <a:p>
          <a:pPr algn="ctr"/>
          <a:r>
            <a:rPr lang="uk-UA" sz="1000"/>
            <a:t>Семінари;</a:t>
          </a:r>
        </a:p>
      </dgm:t>
    </dgm:pt>
    <dgm:pt modelId="{A44E7544-C649-436A-8F83-A4FA561A07D5}" type="parTrans" cxnId="{FE89E2BB-ACAD-4C72-9DFB-7080F4878E53}">
      <dgm:prSet/>
      <dgm:spPr/>
      <dgm:t>
        <a:bodyPr/>
        <a:lstStyle/>
        <a:p>
          <a:pPr algn="ctr"/>
          <a:endParaRPr lang="uk-UA" sz="2400"/>
        </a:p>
      </dgm:t>
    </dgm:pt>
    <dgm:pt modelId="{67000108-B4A7-455B-8AFA-38DE90339AB8}" type="sibTrans" cxnId="{FE89E2BB-ACAD-4C72-9DFB-7080F4878E53}">
      <dgm:prSet/>
      <dgm:spPr/>
      <dgm:t>
        <a:bodyPr/>
        <a:lstStyle/>
        <a:p>
          <a:pPr algn="ctr"/>
          <a:endParaRPr lang="uk-UA" sz="2400"/>
        </a:p>
      </dgm:t>
    </dgm:pt>
    <dgm:pt modelId="{EF947659-11FD-4369-B132-803FDCBA9D90}">
      <dgm:prSet custT="1"/>
      <dgm:spPr/>
      <dgm:t>
        <a:bodyPr/>
        <a:lstStyle/>
        <a:p>
          <a:pPr algn="ctr"/>
          <a:r>
            <a:rPr lang="uk-UA" sz="1000"/>
            <a:t>Практичні заняття</a:t>
          </a:r>
        </a:p>
      </dgm:t>
    </dgm:pt>
    <dgm:pt modelId="{6EFAB96B-DA90-402C-8EC2-B731FC8979CC}" type="parTrans" cxnId="{CD2A0C7A-545D-497E-9580-23AD86E5D3F8}">
      <dgm:prSet/>
      <dgm:spPr/>
      <dgm:t>
        <a:bodyPr/>
        <a:lstStyle/>
        <a:p>
          <a:pPr algn="ctr"/>
          <a:endParaRPr lang="uk-UA" sz="2400"/>
        </a:p>
      </dgm:t>
    </dgm:pt>
    <dgm:pt modelId="{1CB432E5-D1E3-4C39-B605-46B247D314C3}" type="sibTrans" cxnId="{CD2A0C7A-545D-497E-9580-23AD86E5D3F8}">
      <dgm:prSet/>
      <dgm:spPr/>
      <dgm:t>
        <a:bodyPr/>
        <a:lstStyle/>
        <a:p>
          <a:pPr algn="ctr"/>
          <a:endParaRPr lang="uk-UA" sz="2400"/>
        </a:p>
      </dgm:t>
    </dgm:pt>
    <dgm:pt modelId="{D177170E-C60C-442D-AD16-928FDAF6DCDC}">
      <dgm:prSet custT="1"/>
      <dgm:spPr/>
      <dgm:t>
        <a:bodyPr/>
        <a:lstStyle/>
        <a:p>
          <a:pPr algn="ctr"/>
          <a:r>
            <a:rPr lang="uk-UA" sz="1000"/>
            <a:t>Концерти;</a:t>
          </a:r>
        </a:p>
      </dgm:t>
    </dgm:pt>
    <dgm:pt modelId="{C2A55DBD-81D2-406A-8F0A-B0280D53E41D}" type="parTrans" cxnId="{CD872B2A-F790-4982-B40D-F0303576C634}">
      <dgm:prSet/>
      <dgm:spPr/>
      <dgm:t>
        <a:bodyPr/>
        <a:lstStyle/>
        <a:p>
          <a:pPr algn="ctr"/>
          <a:endParaRPr lang="uk-UA" sz="2400"/>
        </a:p>
      </dgm:t>
    </dgm:pt>
    <dgm:pt modelId="{5C525723-80B6-42D3-AA92-B6227C1312B2}" type="sibTrans" cxnId="{CD872B2A-F790-4982-B40D-F0303576C634}">
      <dgm:prSet/>
      <dgm:spPr/>
      <dgm:t>
        <a:bodyPr/>
        <a:lstStyle/>
        <a:p>
          <a:pPr algn="ctr"/>
          <a:endParaRPr lang="uk-UA" sz="2400"/>
        </a:p>
      </dgm:t>
    </dgm:pt>
    <dgm:pt modelId="{5BB3C147-14A7-4A3F-BD91-EA8187CABD8F}">
      <dgm:prSet custT="1"/>
      <dgm:spPr/>
      <dgm:t>
        <a:bodyPr/>
        <a:lstStyle/>
        <a:p>
          <a:pPr algn="ctr"/>
          <a:r>
            <a:rPr lang="uk-UA" sz="1000"/>
            <a:t>Церемонії.</a:t>
          </a:r>
        </a:p>
      </dgm:t>
    </dgm:pt>
    <dgm:pt modelId="{67D967B2-7AF7-4A40-8330-70B163B0E9AF}" type="parTrans" cxnId="{C91F6D42-CB9B-40B0-BE79-BC488C529C49}">
      <dgm:prSet/>
      <dgm:spPr/>
      <dgm:t>
        <a:bodyPr/>
        <a:lstStyle/>
        <a:p>
          <a:pPr algn="ctr"/>
          <a:endParaRPr lang="uk-UA" sz="2400"/>
        </a:p>
      </dgm:t>
    </dgm:pt>
    <dgm:pt modelId="{C82B2923-CF50-490E-9006-11E34EE930A6}" type="sibTrans" cxnId="{C91F6D42-CB9B-40B0-BE79-BC488C529C49}">
      <dgm:prSet/>
      <dgm:spPr/>
      <dgm:t>
        <a:bodyPr/>
        <a:lstStyle/>
        <a:p>
          <a:pPr algn="ctr"/>
          <a:endParaRPr lang="uk-UA" sz="2400"/>
        </a:p>
      </dgm:t>
    </dgm:pt>
    <dgm:pt modelId="{29D8F70C-30FA-43DE-9EEB-2CBFF7597272}">
      <dgm:prSet custT="1"/>
      <dgm:spPr/>
      <dgm:t>
        <a:bodyPr/>
        <a:lstStyle/>
        <a:p>
          <a:pPr algn="ctr"/>
          <a:endParaRPr lang="uk-UA" sz="1100" b="1"/>
        </a:p>
        <a:p>
          <a:pPr algn="ctr"/>
          <a:endParaRPr lang="uk-UA" sz="1100" b="1"/>
        </a:p>
        <a:p>
          <a:pPr algn="ctr"/>
          <a:r>
            <a:rPr lang="uk-UA" sz="1100" b="1"/>
            <a:t>Спортивні</a:t>
          </a:r>
          <a:endParaRPr lang="uk-UA" sz="1100"/>
        </a:p>
      </dgm:t>
    </dgm:pt>
    <dgm:pt modelId="{630DE8BC-7A89-4CC9-BB48-250D5061E8A6}" type="parTrans" cxnId="{1581A12E-B334-4429-94E7-2D0191F9C7CB}">
      <dgm:prSet/>
      <dgm:spPr/>
      <dgm:t>
        <a:bodyPr/>
        <a:lstStyle/>
        <a:p>
          <a:pPr algn="ctr"/>
          <a:endParaRPr lang="uk-UA" sz="2400"/>
        </a:p>
      </dgm:t>
    </dgm:pt>
    <dgm:pt modelId="{8B1C11E2-728C-4160-BFF9-2DD472EA553F}" type="sibTrans" cxnId="{1581A12E-B334-4429-94E7-2D0191F9C7CB}">
      <dgm:prSet/>
      <dgm:spPr/>
      <dgm:t>
        <a:bodyPr/>
        <a:lstStyle/>
        <a:p>
          <a:pPr algn="ctr"/>
          <a:endParaRPr lang="uk-UA" sz="2400"/>
        </a:p>
      </dgm:t>
    </dgm:pt>
    <dgm:pt modelId="{794B0B95-B507-4DE1-8F2F-CCC5AE71442A}">
      <dgm:prSet custT="1"/>
      <dgm:spPr/>
      <dgm:t>
        <a:bodyPr/>
        <a:lstStyle/>
        <a:p>
          <a:pPr algn="ctr"/>
          <a:r>
            <a:rPr lang="uk-UA" sz="1000"/>
            <a:t>Саміти;</a:t>
          </a:r>
        </a:p>
      </dgm:t>
    </dgm:pt>
    <dgm:pt modelId="{6530D9C5-FA12-4B48-90ED-912B963ABC0D}" type="parTrans" cxnId="{A6425879-2D63-4DB8-AC34-6B7CE329FF83}">
      <dgm:prSet/>
      <dgm:spPr/>
      <dgm:t>
        <a:bodyPr/>
        <a:lstStyle/>
        <a:p>
          <a:pPr algn="ctr"/>
          <a:endParaRPr lang="uk-UA" sz="2400"/>
        </a:p>
      </dgm:t>
    </dgm:pt>
    <dgm:pt modelId="{D4F29D6F-0D64-41BF-88AB-6403DC76B024}" type="sibTrans" cxnId="{A6425879-2D63-4DB8-AC34-6B7CE329FF83}">
      <dgm:prSet/>
      <dgm:spPr/>
      <dgm:t>
        <a:bodyPr/>
        <a:lstStyle/>
        <a:p>
          <a:pPr algn="ctr"/>
          <a:endParaRPr lang="uk-UA" sz="2400"/>
        </a:p>
      </dgm:t>
    </dgm:pt>
    <dgm:pt modelId="{7AE74604-761B-419C-88A5-17BBCF47BD32}">
      <dgm:prSet custT="1"/>
      <dgm:spPr/>
      <dgm:t>
        <a:bodyPr/>
        <a:lstStyle/>
        <a:p>
          <a:pPr algn="ctr"/>
          <a:r>
            <a:rPr lang="uk-UA" sz="1000"/>
            <a:t>Політичні заходи;</a:t>
          </a:r>
        </a:p>
      </dgm:t>
    </dgm:pt>
    <dgm:pt modelId="{F6E20BE2-452C-4FC1-986C-C03A36459B77}" type="parTrans" cxnId="{62EAC2AF-D1C1-4B3C-9CFC-E0818AE09443}">
      <dgm:prSet/>
      <dgm:spPr/>
      <dgm:t>
        <a:bodyPr/>
        <a:lstStyle/>
        <a:p>
          <a:pPr algn="ctr"/>
          <a:endParaRPr lang="uk-UA" sz="2400"/>
        </a:p>
      </dgm:t>
    </dgm:pt>
    <dgm:pt modelId="{564AB481-73B0-4F5B-8892-5621B96BD270}" type="sibTrans" cxnId="{62EAC2AF-D1C1-4B3C-9CFC-E0818AE09443}">
      <dgm:prSet/>
      <dgm:spPr/>
      <dgm:t>
        <a:bodyPr/>
        <a:lstStyle/>
        <a:p>
          <a:pPr algn="ctr"/>
          <a:endParaRPr lang="uk-UA" sz="2400"/>
        </a:p>
      </dgm:t>
    </dgm:pt>
    <dgm:pt modelId="{FB16EEB2-C2FB-417C-95C7-368214CE3FF0}">
      <dgm:prSet custT="1"/>
      <dgm:spPr/>
      <dgm:t>
        <a:bodyPr/>
        <a:lstStyle/>
        <a:p>
          <a:pPr algn="ctr"/>
          <a:r>
            <a:rPr lang="uk-UA" sz="1000"/>
            <a:t>Візити </a:t>
          </a:r>
          <a:r>
            <a:rPr lang="en-US" sz="1000"/>
            <a:t>VIP</a:t>
          </a:r>
          <a:r>
            <a:rPr lang="uk-UA" sz="1000"/>
            <a:t>-персон</a:t>
          </a:r>
        </a:p>
      </dgm:t>
    </dgm:pt>
    <dgm:pt modelId="{010B8745-CE00-4A63-8FF1-100783497E39}" type="parTrans" cxnId="{C29B5D1D-F1C5-4675-934F-480C5E905350}">
      <dgm:prSet/>
      <dgm:spPr/>
      <dgm:t>
        <a:bodyPr/>
        <a:lstStyle/>
        <a:p>
          <a:pPr algn="ctr"/>
          <a:endParaRPr lang="uk-UA" sz="2400"/>
        </a:p>
      </dgm:t>
    </dgm:pt>
    <dgm:pt modelId="{10837890-BD2C-4423-9EF0-C2A490E6DA3D}" type="sibTrans" cxnId="{C29B5D1D-F1C5-4675-934F-480C5E905350}">
      <dgm:prSet/>
      <dgm:spPr/>
      <dgm:t>
        <a:bodyPr/>
        <a:lstStyle/>
        <a:p>
          <a:pPr algn="ctr"/>
          <a:endParaRPr lang="uk-UA" sz="2400"/>
        </a:p>
      </dgm:t>
    </dgm:pt>
    <dgm:pt modelId="{7B7350E0-CE1E-4077-990F-72E83C04E2E1}">
      <dgm:prSet custT="1"/>
      <dgm:spPr/>
      <dgm:t>
        <a:bodyPr/>
        <a:lstStyle/>
        <a:p>
          <a:pPr algn="ctr"/>
          <a:r>
            <a:rPr lang="uk-UA" sz="1000"/>
            <a:t>Зустрічі, наради;</a:t>
          </a:r>
        </a:p>
      </dgm:t>
    </dgm:pt>
    <dgm:pt modelId="{459DA2B8-F186-48B7-A28E-839ACC4127C7}" type="parTrans" cxnId="{36BAD433-0AEC-4A20-AF04-717E201FA3BA}">
      <dgm:prSet/>
      <dgm:spPr/>
      <dgm:t>
        <a:bodyPr/>
        <a:lstStyle/>
        <a:p>
          <a:pPr algn="ctr"/>
          <a:endParaRPr lang="uk-UA" sz="2400"/>
        </a:p>
      </dgm:t>
    </dgm:pt>
    <dgm:pt modelId="{6F7E0222-39FD-4FFF-886E-6DF99F336D44}" type="sibTrans" cxnId="{36BAD433-0AEC-4A20-AF04-717E201FA3BA}">
      <dgm:prSet/>
      <dgm:spPr/>
      <dgm:t>
        <a:bodyPr/>
        <a:lstStyle/>
        <a:p>
          <a:pPr algn="ctr"/>
          <a:endParaRPr lang="uk-UA" sz="2400"/>
        </a:p>
      </dgm:t>
    </dgm:pt>
    <dgm:pt modelId="{402A8E05-E2DB-4216-878D-76358EE222A9}">
      <dgm:prSet custT="1"/>
      <dgm:spPr/>
      <dgm:t>
        <a:bodyPr/>
        <a:lstStyle/>
        <a:p>
          <a:pPr algn="ctr"/>
          <a:r>
            <a:rPr lang="uk-UA" sz="1000"/>
            <a:t>Ярмарки, виставки.</a:t>
          </a:r>
        </a:p>
      </dgm:t>
    </dgm:pt>
    <dgm:pt modelId="{087576FB-59A7-46B7-9A14-FC180461F68F}" type="parTrans" cxnId="{9D2E731D-E951-48BA-8E7A-FCA1DAB748C9}">
      <dgm:prSet/>
      <dgm:spPr/>
      <dgm:t>
        <a:bodyPr/>
        <a:lstStyle/>
        <a:p>
          <a:pPr algn="ctr"/>
          <a:endParaRPr lang="uk-UA" sz="2400"/>
        </a:p>
      </dgm:t>
    </dgm:pt>
    <dgm:pt modelId="{8C670C11-79DD-4CB5-B01E-9A7AA3CAC5E0}" type="sibTrans" cxnId="{9D2E731D-E951-48BA-8E7A-FCA1DAB748C9}">
      <dgm:prSet/>
      <dgm:spPr/>
      <dgm:t>
        <a:bodyPr/>
        <a:lstStyle/>
        <a:p>
          <a:pPr algn="ctr"/>
          <a:endParaRPr lang="uk-UA" sz="2400"/>
        </a:p>
      </dgm:t>
    </dgm:pt>
    <dgm:pt modelId="{C8BD6326-785E-4546-820C-9946F9E52E3D}">
      <dgm:prSet custT="1"/>
      <dgm:spPr/>
      <dgm:t>
        <a:bodyPr/>
        <a:lstStyle/>
        <a:p>
          <a:pPr algn="ctr"/>
          <a:r>
            <a:rPr lang="uk-UA" sz="1000"/>
            <a:t>Весілля;</a:t>
          </a:r>
        </a:p>
      </dgm:t>
    </dgm:pt>
    <dgm:pt modelId="{329B294C-35B7-422A-A5DE-1990D28436E2}" type="parTrans" cxnId="{AED3DF94-9FDB-468B-B489-0A7B43F168BD}">
      <dgm:prSet/>
      <dgm:spPr/>
      <dgm:t>
        <a:bodyPr/>
        <a:lstStyle/>
        <a:p>
          <a:pPr algn="ctr"/>
          <a:endParaRPr lang="uk-UA" sz="2400"/>
        </a:p>
      </dgm:t>
    </dgm:pt>
    <dgm:pt modelId="{EAF17AF5-21F3-4DA6-A59A-49B8C75A0C69}" type="sibTrans" cxnId="{AED3DF94-9FDB-468B-B489-0A7B43F168BD}">
      <dgm:prSet/>
      <dgm:spPr/>
      <dgm:t>
        <a:bodyPr/>
        <a:lstStyle/>
        <a:p>
          <a:pPr algn="ctr"/>
          <a:endParaRPr lang="uk-UA" sz="2400"/>
        </a:p>
      </dgm:t>
    </dgm:pt>
    <dgm:pt modelId="{295A796F-C300-4F7D-877B-22EB4EE60BC2}">
      <dgm:prSet custT="1"/>
      <dgm:spPr/>
      <dgm:t>
        <a:bodyPr/>
        <a:lstStyle/>
        <a:p>
          <a:pPr algn="ctr"/>
          <a:r>
            <a:rPr lang="uk-UA" sz="1000"/>
            <a:t>Вечірки;</a:t>
          </a:r>
        </a:p>
      </dgm:t>
    </dgm:pt>
    <dgm:pt modelId="{5C687A01-9156-4C1E-ABAD-530342CB748C}" type="parTrans" cxnId="{D5BFF889-1129-4326-8A12-BE004592304D}">
      <dgm:prSet/>
      <dgm:spPr/>
      <dgm:t>
        <a:bodyPr/>
        <a:lstStyle/>
        <a:p>
          <a:pPr algn="ctr"/>
          <a:endParaRPr lang="uk-UA" sz="2400"/>
        </a:p>
      </dgm:t>
    </dgm:pt>
    <dgm:pt modelId="{23F8E689-14D6-4CB2-92AD-06B915932D7F}" type="sibTrans" cxnId="{D5BFF889-1129-4326-8A12-BE004592304D}">
      <dgm:prSet/>
      <dgm:spPr/>
      <dgm:t>
        <a:bodyPr/>
        <a:lstStyle/>
        <a:p>
          <a:pPr algn="ctr"/>
          <a:endParaRPr lang="uk-UA" sz="2400"/>
        </a:p>
      </dgm:t>
    </dgm:pt>
    <dgm:pt modelId="{CD172C19-44BD-4817-89F0-3A1359063C5A}">
      <dgm:prSet custT="1"/>
      <dgm:spPr/>
      <dgm:t>
        <a:bodyPr/>
        <a:lstStyle/>
        <a:p>
          <a:pPr algn="ctr"/>
          <a:r>
            <a:rPr lang="uk-UA" sz="1000"/>
            <a:t>Зустрічі.</a:t>
          </a:r>
        </a:p>
      </dgm:t>
    </dgm:pt>
    <dgm:pt modelId="{127EDABF-7CDB-4798-9555-109AE1E734FF}" type="parTrans" cxnId="{6DEBE351-C930-4918-829B-AD41577E5CA4}">
      <dgm:prSet/>
      <dgm:spPr/>
      <dgm:t>
        <a:bodyPr/>
        <a:lstStyle/>
        <a:p>
          <a:pPr algn="ctr"/>
          <a:endParaRPr lang="uk-UA" sz="2400"/>
        </a:p>
      </dgm:t>
    </dgm:pt>
    <dgm:pt modelId="{2FB7DFF7-5BB5-4048-8D14-FDCC4DAAAA34}" type="sibTrans" cxnId="{6DEBE351-C930-4918-829B-AD41577E5CA4}">
      <dgm:prSet/>
      <dgm:spPr/>
      <dgm:t>
        <a:bodyPr/>
        <a:lstStyle/>
        <a:p>
          <a:pPr algn="ctr"/>
          <a:endParaRPr lang="uk-UA" sz="2400"/>
        </a:p>
      </dgm:t>
    </dgm:pt>
    <dgm:pt modelId="{94C16397-20BB-4449-963C-8A8EE8E8D996}">
      <dgm:prSet custT="1"/>
      <dgm:spPr/>
      <dgm:t>
        <a:bodyPr/>
        <a:lstStyle/>
        <a:p>
          <a:pPr algn="ctr"/>
          <a:r>
            <a:rPr lang="uk-UA" sz="1000"/>
            <a:t>Серед професіо-налів та любителів;</a:t>
          </a:r>
        </a:p>
      </dgm:t>
    </dgm:pt>
    <dgm:pt modelId="{A75A806A-EDF4-4B60-AF91-6EA1ED998BCA}" type="parTrans" cxnId="{D060720B-7201-4F37-ABA2-0E06B04AB423}">
      <dgm:prSet/>
      <dgm:spPr/>
      <dgm:t>
        <a:bodyPr/>
        <a:lstStyle/>
        <a:p>
          <a:pPr algn="ctr"/>
          <a:endParaRPr lang="uk-UA" sz="2400"/>
        </a:p>
      </dgm:t>
    </dgm:pt>
    <dgm:pt modelId="{A2796AC8-D47E-475E-AEAC-61F46720C127}" type="sibTrans" cxnId="{D060720B-7201-4F37-ABA2-0E06B04AB423}">
      <dgm:prSet/>
      <dgm:spPr/>
      <dgm:t>
        <a:bodyPr/>
        <a:lstStyle/>
        <a:p>
          <a:pPr algn="ctr"/>
          <a:endParaRPr lang="uk-UA" sz="2400"/>
        </a:p>
      </dgm:t>
    </dgm:pt>
    <dgm:pt modelId="{86EE14CB-85DB-4D8D-92B0-A11FD21FE9EA}">
      <dgm:prSet custT="1"/>
      <dgm:spPr/>
      <dgm:t>
        <a:bodyPr/>
        <a:lstStyle/>
        <a:p>
          <a:pPr algn="ctr"/>
          <a:r>
            <a:rPr lang="uk-UA" sz="1000"/>
            <a:t>Для глядачів та учасників.</a:t>
          </a:r>
        </a:p>
      </dgm:t>
    </dgm:pt>
    <dgm:pt modelId="{54C2668F-F87A-475A-A1DC-53F642978D12}" type="parTrans" cxnId="{817050C8-7174-4869-B529-3CABA51C235C}">
      <dgm:prSet/>
      <dgm:spPr/>
      <dgm:t>
        <a:bodyPr/>
        <a:lstStyle/>
        <a:p>
          <a:pPr algn="ctr"/>
          <a:endParaRPr lang="uk-UA" sz="2400"/>
        </a:p>
      </dgm:t>
    </dgm:pt>
    <dgm:pt modelId="{8A2AF5E7-B3C1-4723-B134-FCC495075A41}" type="sibTrans" cxnId="{817050C8-7174-4869-B529-3CABA51C235C}">
      <dgm:prSet/>
      <dgm:spPr/>
      <dgm:t>
        <a:bodyPr/>
        <a:lstStyle/>
        <a:p>
          <a:pPr algn="ctr"/>
          <a:endParaRPr lang="uk-UA" sz="2400"/>
        </a:p>
      </dgm:t>
    </dgm:pt>
    <dgm:pt modelId="{B4F8FBFE-D2FF-439F-A838-E9020BCA93D6}" type="pres">
      <dgm:prSet presAssocID="{B3C25A18-E476-46BD-BA07-F61B229EB7E5}" presName="Name0" presStyleCnt="0">
        <dgm:presLayoutVars>
          <dgm:dir/>
          <dgm:resizeHandles val="exact"/>
        </dgm:presLayoutVars>
      </dgm:prSet>
      <dgm:spPr/>
      <dgm:t>
        <a:bodyPr/>
        <a:lstStyle/>
        <a:p>
          <a:endParaRPr lang="uk-UA"/>
        </a:p>
      </dgm:t>
    </dgm:pt>
    <dgm:pt modelId="{3D2B7AFF-2423-435D-9F9A-E5BD217093CF}" type="pres">
      <dgm:prSet presAssocID="{57485C53-824F-4185-8B19-7591832EE192}" presName="node" presStyleLbl="node1" presStyleIdx="0" presStyleCnt="7">
        <dgm:presLayoutVars>
          <dgm:bulletEnabled val="1"/>
        </dgm:presLayoutVars>
      </dgm:prSet>
      <dgm:spPr/>
      <dgm:t>
        <a:bodyPr/>
        <a:lstStyle/>
        <a:p>
          <a:endParaRPr lang="uk-UA"/>
        </a:p>
      </dgm:t>
    </dgm:pt>
    <dgm:pt modelId="{4F6A63E6-3E43-487F-ADB8-5125D11F179A}" type="pres">
      <dgm:prSet presAssocID="{F02F9BCD-28D1-4E7C-AA61-74D825E45745}" presName="sibTrans" presStyleCnt="0"/>
      <dgm:spPr/>
    </dgm:pt>
    <dgm:pt modelId="{60F98BA0-86D7-4399-A5E5-7EF0CBBBB3C6}" type="pres">
      <dgm:prSet presAssocID="{80743830-6D41-479B-AED9-9F8570C41D83}" presName="node" presStyleLbl="node1" presStyleIdx="1" presStyleCnt="7">
        <dgm:presLayoutVars>
          <dgm:bulletEnabled val="1"/>
        </dgm:presLayoutVars>
      </dgm:prSet>
      <dgm:spPr/>
      <dgm:t>
        <a:bodyPr/>
        <a:lstStyle/>
        <a:p>
          <a:endParaRPr lang="uk-UA"/>
        </a:p>
      </dgm:t>
    </dgm:pt>
    <dgm:pt modelId="{83CA97DA-F02A-4CF0-B77D-3ADF1B3FF344}" type="pres">
      <dgm:prSet presAssocID="{CC75CD51-1961-4D28-98E5-605FA6F7B239}" presName="sibTrans" presStyleCnt="0"/>
      <dgm:spPr/>
    </dgm:pt>
    <dgm:pt modelId="{ED9091CC-D7CD-4A60-B21A-85B2DE17B0FD}" type="pres">
      <dgm:prSet presAssocID="{7EC36A9C-D8AB-4195-A91C-88295F77C837}" presName="node" presStyleLbl="node1" presStyleIdx="2" presStyleCnt="7">
        <dgm:presLayoutVars>
          <dgm:bulletEnabled val="1"/>
        </dgm:presLayoutVars>
      </dgm:prSet>
      <dgm:spPr/>
      <dgm:t>
        <a:bodyPr/>
        <a:lstStyle/>
        <a:p>
          <a:endParaRPr lang="uk-UA"/>
        </a:p>
      </dgm:t>
    </dgm:pt>
    <dgm:pt modelId="{B124CCFD-DD06-4264-968E-E071E22DEB84}" type="pres">
      <dgm:prSet presAssocID="{94F24D81-05F7-4D25-8D96-11E5541C2376}" presName="sibTrans" presStyleCnt="0"/>
      <dgm:spPr/>
    </dgm:pt>
    <dgm:pt modelId="{45434038-0EB3-4887-BD31-5F23B559390C}" type="pres">
      <dgm:prSet presAssocID="{B165FC30-0C7A-4B19-B1E9-990C7352937C}" presName="node" presStyleLbl="node1" presStyleIdx="3" presStyleCnt="7">
        <dgm:presLayoutVars>
          <dgm:bulletEnabled val="1"/>
        </dgm:presLayoutVars>
      </dgm:prSet>
      <dgm:spPr/>
      <dgm:t>
        <a:bodyPr/>
        <a:lstStyle/>
        <a:p>
          <a:endParaRPr lang="uk-UA"/>
        </a:p>
      </dgm:t>
    </dgm:pt>
    <dgm:pt modelId="{B01782A6-A330-40C6-8B7A-D0C2899F9F23}" type="pres">
      <dgm:prSet presAssocID="{3041A4E4-5535-4F7C-8457-2A27FF3D9500}" presName="sibTrans" presStyleCnt="0"/>
      <dgm:spPr/>
    </dgm:pt>
    <dgm:pt modelId="{98CAC237-855B-4A83-9438-420E9DEBB3FF}" type="pres">
      <dgm:prSet presAssocID="{6826255F-37F3-4E3F-9ADF-3B189A595BC4}" presName="node" presStyleLbl="node1" presStyleIdx="4" presStyleCnt="7">
        <dgm:presLayoutVars>
          <dgm:bulletEnabled val="1"/>
        </dgm:presLayoutVars>
      </dgm:prSet>
      <dgm:spPr/>
      <dgm:t>
        <a:bodyPr/>
        <a:lstStyle/>
        <a:p>
          <a:endParaRPr lang="uk-UA"/>
        </a:p>
      </dgm:t>
    </dgm:pt>
    <dgm:pt modelId="{E752665C-8A3D-4A16-877D-06BDE012799B}" type="pres">
      <dgm:prSet presAssocID="{E1E5776F-97BA-4FF0-8D47-2E9BAAB162B4}" presName="sibTrans" presStyleCnt="0"/>
      <dgm:spPr/>
    </dgm:pt>
    <dgm:pt modelId="{024E2D9C-7F73-4123-9B04-4435FA89BEE1}" type="pres">
      <dgm:prSet presAssocID="{229C3BD2-F912-4042-8FFB-2B838A1D77DE}" presName="node" presStyleLbl="node1" presStyleIdx="5" presStyleCnt="7">
        <dgm:presLayoutVars>
          <dgm:bulletEnabled val="1"/>
        </dgm:presLayoutVars>
      </dgm:prSet>
      <dgm:spPr/>
      <dgm:t>
        <a:bodyPr/>
        <a:lstStyle/>
        <a:p>
          <a:endParaRPr lang="uk-UA"/>
        </a:p>
      </dgm:t>
    </dgm:pt>
    <dgm:pt modelId="{411215C8-D87E-434D-BC9C-8C87C753DA3A}" type="pres">
      <dgm:prSet presAssocID="{5CEA701B-35CF-4882-B29B-132C73974C99}" presName="sibTrans" presStyleCnt="0"/>
      <dgm:spPr/>
    </dgm:pt>
    <dgm:pt modelId="{BF67D51D-3E45-406A-9AA4-779385504C40}" type="pres">
      <dgm:prSet presAssocID="{29D8F70C-30FA-43DE-9EEB-2CBFF7597272}" presName="node" presStyleLbl="node1" presStyleIdx="6" presStyleCnt="7">
        <dgm:presLayoutVars>
          <dgm:bulletEnabled val="1"/>
        </dgm:presLayoutVars>
      </dgm:prSet>
      <dgm:spPr/>
      <dgm:t>
        <a:bodyPr/>
        <a:lstStyle/>
        <a:p>
          <a:endParaRPr lang="uk-UA"/>
        </a:p>
      </dgm:t>
    </dgm:pt>
  </dgm:ptLst>
  <dgm:cxnLst>
    <dgm:cxn modelId="{AED3DF94-9FDB-468B-B489-0A7B43F168BD}" srcId="{229C3BD2-F912-4042-8FFB-2B838A1D77DE}" destId="{C8BD6326-785E-4546-820C-9946F9E52E3D}" srcOrd="0" destOrd="0" parTransId="{329B294C-35B7-422A-A5DE-1990D28436E2}" sibTransId="{EAF17AF5-21F3-4DA6-A59A-49B8C75A0C69}"/>
    <dgm:cxn modelId="{A6425879-2D63-4DB8-AC34-6B7CE329FF83}" srcId="{B165FC30-0C7A-4B19-B1E9-990C7352937C}" destId="{794B0B95-B507-4DE1-8F2F-CCC5AE71442A}" srcOrd="0" destOrd="0" parTransId="{6530D9C5-FA12-4B48-90ED-912B963ABC0D}" sibTransId="{D4F29D6F-0D64-41BF-88AB-6403DC76B024}"/>
    <dgm:cxn modelId="{71FC4998-1ABD-419F-95AE-61EDE7299AF8}" type="presOf" srcId="{402A8E05-E2DB-4216-878D-76358EE222A9}" destId="{98CAC237-855B-4A83-9438-420E9DEBB3FF}" srcOrd="0" destOrd="2" presId="urn:microsoft.com/office/officeart/2005/8/layout/hList6"/>
    <dgm:cxn modelId="{15D96231-2EEA-4F75-B33F-C05376B28988}" srcId="{B3C25A18-E476-46BD-BA07-F61B229EB7E5}" destId="{7EC36A9C-D8AB-4195-A91C-88295F77C837}" srcOrd="2" destOrd="0" parTransId="{4B1DD46B-3AEB-43A2-91F5-2B10639750AD}" sibTransId="{94F24D81-05F7-4D25-8D96-11E5541C2376}"/>
    <dgm:cxn modelId="{D060720B-7201-4F37-ABA2-0E06B04AB423}" srcId="{29D8F70C-30FA-43DE-9EEB-2CBFF7597272}" destId="{94C16397-20BB-4449-963C-8A8EE8E8D996}" srcOrd="0" destOrd="0" parTransId="{A75A806A-EDF4-4B60-AF91-6EA1ED998BCA}" sibTransId="{A2796AC8-D47E-475E-AEAC-61F46720C127}"/>
    <dgm:cxn modelId="{D5BFF889-1129-4326-8A12-BE004592304D}" srcId="{229C3BD2-F912-4042-8FFB-2B838A1D77DE}" destId="{295A796F-C300-4F7D-877B-22EB4EE60BC2}" srcOrd="1" destOrd="0" parTransId="{5C687A01-9156-4C1E-ABAD-530342CB748C}" sibTransId="{23F8E689-14D6-4CB2-92AD-06B915932D7F}"/>
    <dgm:cxn modelId="{07801CD5-2EA3-469E-86CD-C904DC46893B}" srcId="{57485C53-824F-4185-8B19-7591832EE192}" destId="{178A4878-159B-4B49-89F3-22893BF7C419}" srcOrd="2" destOrd="0" parTransId="{0DC7AA92-A9C3-4294-8AD6-F4E2C4997798}" sibTransId="{7741B525-3ECA-4240-8E87-68D770EFDF1A}"/>
    <dgm:cxn modelId="{E2CDEF4B-DD4B-4C11-AB64-751B5D244897}" type="presOf" srcId="{7B7350E0-CE1E-4077-990F-72E83C04E2E1}" destId="{98CAC237-855B-4A83-9438-420E9DEBB3FF}" srcOrd="0" destOrd="1" presId="urn:microsoft.com/office/officeart/2005/8/layout/hList6"/>
    <dgm:cxn modelId="{9BCB9D71-E10D-4C56-80A9-9EEA8878D1F9}" type="presOf" srcId="{295A796F-C300-4F7D-877B-22EB4EE60BC2}" destId="{024E2D9C-7F73-4123-9B04-4435FA89BEE1}" srcOrd="0" destOrd="2" presId="urn:microsoft.com/office/officeart/2005/8/layout/hList6"/>
    <dgm:cxn modelId="{FFD5D78C-37FA-4F77-AE74-06BA72368D35}" type="presOf" srcId="{5BB3C147-14A7-4A3F-BD91-EA8187CABD8F}" destId="{ED9091CC-D7CD-4A60-B21A-85B2DE17B0FD}" srcOrd="0" destOrd="2" presId="urn:microsoft.com/office/officeart/2005/8/layout/hList6"/>
    <dgm:cxn modelId="{BDC30830-5480-4D37-A0D1-D074DE4BEB52}" srcId="{B3C25A18-E476-46BD-BA07-F61B229EB7E5}" destId="{6826255F-37F3-4E3F-9ADF-3B189A595BC4}" srcOrd="4" destOrd="0" parTransId="{9A5937E3-E254-45B2-AA85-AA9006CAA80D}" sibTransId="{E1E5776F-97BA-4FF0-8D47-2E9BAAB162B4}"/>
    <dgm:cxn modelId="{C91F6D42-CB9B-40B0-BE79-BC488C529C49}" srcId="{7EC36A9C-D8AB-4195-A91C-88295F77C837}" destId="{5BB3C147-14A7-4A3F-BD91-EA8187CABD8F}" srcOrd="1" destOrd="0" parTransId="{67D967B2-7AF7-4A40-8330-70B163B0E9AF}" sibTransId="{C82B2923-CF50-490E-9006-11E34EE930A6}"/>
    <dgm:cxn modelId="{CD951DDD-FCDC-4F63-9ADC-4A154BA56FFD}" srcId="{80743830-6D41-479B-AED9-9F8570C41D83}" destId="{8C060689-6094-4737-B3E6-933C83ECCE5B}" srcOrd="0" destOrd="0" parTransId="{8AD98E70-DC36-4592-8B0A-58FAC78DEF55}" sibTransId="{54E8B386-39FC-48C5-BACA-1B5C8B26DD80}"/>
    <dgm:cxn modelId="{4438D957-A803-4B62-8E41-FFC3D3EBDE9D}" type="presOf" srcId="{C8BD6326-785E-4546-820C-9946F9E52E3D}" destId="{024E2D9C-7F73-4123-9B04-4435FA89BEE1}" srcOrd="0" destOrd="1" presId="urn:microsoft.com/office/officeart/2005/8/layout/hList6"/>
    <dgm:cxn modelId="{CD872B2A-F790-4982-B40D-F0303576C634}" srcId="{7EC36A9C-D8AB-4195-A91C-88295F77C837}" destId="{D177170E-C60C-442D-AD16-928FDAF6DCDC}" srcOrd="0" destOrd="0" parTransId="{C2A55DBD-81D2-406A-8F0A-B0280D53E41D}" sibTransId="{5C525723-80B6-42D3-AA92-B6227C1312B2}"/>
    <dgm:cxn modelId="{9ABE1CA5-55A8-4269-91EA-3548D5BAA495}" srcId="{B3C25A18-E476-46BD-BA07-F61B229EB7E5}" destId="{57485C53-824F-4185-8B19-7591832EE192}" srcOrd="0" destOrd="0" parTransId="{FB777B93-2051-4881-839E-AC113E5049E6}" sibTransId="{F02F9BCD-28D1-4E7C-AA61-74D825E45745}"/>
    <dgm:cxn modelId="{A3E15A35-1DB5-4EFA-A174-71146AACA7CD}" type="presOf" srcId="{2D542BAA-ED42-417A-8138-64E237FEA1B0}" destId="{3D2B7AFF-2423-435D-9F9A-E5BD217093CF}" srcOrd="0" destOrd="1" presId="urn:microsoft.com/office/officeart/2005/8/layout/hList6"/>
    <dgm:cxn modelId="{93E519B0-6F7A-4998-B97E-4EAE37CEA34B}" srcId="{57485C53-824F-4185-8B19-7591832EE192}" destId="{2D542BAA-ED42-417A-8138-64E237FEA1B0}" srcOrd="0" destOrd="0" parTransId="{0E16A983-7DFA-4666-837D-53A6EA5D036A}" sibTransId="{ABB0BDE1-D29C-415F-AECE-75E8D360FAA1}"/>
    <dgm:cxn modelId="{92629430-0A95-464A-95A6-E60EA4768215}" type="presOf" srcId="{94C16397-20BB-4449-963C-8A8EE8E8D996}" destId="{BF67D51D-3E45-406A-9AA4-779385504C40}" srcOrd="0" destOrd="1" presId="urn:microsoft.com/office/officeart/2005/8/layout/hList6"/>
    <dgm:cxn modelId="{126B91D0-4630-4437-94A1-144650BF1BBD}" type="presOf" srcId="{57485C53-824F-4185-8B19-7591832EE192}" destId="{3D2B7AFF-2423-435D-9F9A-E5BD217093CF}" srcOrd="0" destOrd="0" presId="urn:microsoft.com/office/officeart/2005/8/layout/hList6"/>
    <dgm:cxn modelId="{D072A327-4F62-4B35-AF88-23CF00658685}" type="presOf" srcId="{FB16EEB2-C2FB-417C-95C7-368214CE3FF0}" destId="{45434038-0EB3-4887-BD31-5F23B559390C}" srcOrd="0" destOrd="3" presId="urn:microsoft.com/office/officeart/2005/8/layout/hList6"/>
    <dgm:cxn modelId="{36BAD433-0AEC-4A20-AF04-717E201FA3BA}" srcId="{6826255F-37F3-4E3F-9ADF-3B189A595BC4}" destId="{7B7350E0-CE1E-4077-990F-72E83C04E2E1}" srcOrd="0" destOrd="0" parTransId="{459DA2B8-F186-48B7-A28E-839ACC4127C7}" sibTransId="{6F7E0222-39FD-4FFF-886E-6DF99F336D44}"/>
    <dgm:cxn modelId="{3D10F51C-BF8F-4DDB-81F2-96E780B677B4}" type="presOf" srcId="{D177170E-C60C-442D-AD16-928FDAF6DCDC}" destId="{ED9091CC-D7CD-4A60-B21A-85B2DE17B0FD}" srcOrd="0" destOrd="1" presId="urn:microsoft.com/office/officeart/2005/8/layout/hList6"/>
    <dgm:cxn modelId="{925BAB63-0CA1-4329-9DC5-1D8FB41BE035}" type="presOf" srcId="{7AE74604-761B-419C-88A5-17BBCF47BD32}" destId="{45434038-0EB3-4887-BD31-5F23B559390C}" srcOrd="0" destOrd="2" presId="urn:microsoft.com/office/officeart/2005/8/layout/hList6"/>
    <dgm:cxn modelId="{9D2E731D-E951-48BA-8E7A-FCA1DAB748C9}" srcId="{6826255F-37F3-4E3F-9ADF-3B189A595BC4}" destId="{402A8E05-E2DB-4216-878D-76358EE222A9}" srcOrd="1" destOrd="0" parTransId="{087576FB-59A7-46B7-9A14-FC180461F68F}" sibTransId="{8C670C11-79DD-4CB5-B01E-9A7AA3CAC5E0}"/>
    <dgm:cxn modelId="{5DEBE503-4AAB-45BB-A256-EE6B5D8E7772}" type="presOf" srcId="{80743830-6D41-479B-AED9-9F8570C41D83}" destId="{60F98BA0-86D7-4399-A5E5-7EF0CBBBB3C6}" srcOrd="0" destOrd="0" presId="urn:microsoft.com/office/officeart/2005/8/layout/hList6"/>
    <dgm:cxn modelId="{C64B227E-62A4-4EB6-9742-137E4169B58A}" type="presOf" srcId="{8C060689-6094-4737-B3E6-933C83ECCE5B}" destId="{60F98BA0-86D7-4399-A5E5-7EF0CBBBB3C6}" srcOrd="0" destOrd="1" presId="urn:microsoft.com/office/officeart/2005/8/layout/hList6"/>
    <dgm:cxn modelId="{92632B95-3CFD-4E21-87AB-5FD295C6824F}" type="presOf" srcId="{B3C25A18-E476-46BD-BA07-F61B229EB7E5}" destId="{B4F8FBFE-D2FF-439F-A838-E9020BCA93D6}" srcOrd="0" destOrd="0" presId="urn:microsoft.com/office/officeart/2005/8/layout/hList6"/>
    <dgm:cxn modelId="{EBCE131E-EF06-46CA-A854-EE1BE638FF43}" srcId="{B3C25A18-E476-46BD-BA07-F61B229EB7E5}" destId="{80743830-6D41-479B-AED9-9F8570C41D83}" srcOrd="1" destOrd="0" parTransId="{63174969-E404-4E57-9E2E-C3D0C313CD93}" sibTransId="{CC75CD51-1961-4D28-98E5-605FA6F7B239}"/>
    <dgm:cxn modelId="{FE89E2BB-ACAD-4C72-9DFB-7080F4878E53}" srcId="{80743830-6D41-479B-AED9-9F8570C41D83}" destId="{8AFD093D-22DA-4F2B-B061-EA46203B1660}" srcOrd="1" destOrd="0" parTransId="{A44E7544-C649-436A-8F83-A4FA561A07D5}" sibTransId="{67000108-B4A7-455B-8AFA-38DE90339AB8}"/>
    <dgm:cxn modelId="{C8F240A2-B8CB-4A00-865B-0FD3D0C219F0}" type="presOf" srcId="{794B0B95-B507-4DE1-8F2F-CCC5AE71442A}" destId="{45434038-0EB3-4887-BD31-5F23B559390C}" srcOrd="0" destOrd="1" presId="urn:microsoft.com/office/officeart/2005/8/layout/hList6"/>
    <dgm:cxn modelId="{84DEBAF8-44C3-42D4-8777-5CBE91084291}" srcId="{57485C53-824F-4185-8B19-7591832EE192}" destId="{A6CFFF83-E164-4D52-B0B8-5B7ECA791302}" srcOrd="1" destOrd="0" parTransId="{E08520D1-FD42-4E44-B05E-2895150A22B5}" sibTransId="{93AC52D3-4556-4A8C-9A6F-97A06DDA9AAD}"/>
    <dgm:cxn modelId="{3D484816-C4E9-4595-B7C0-5721C1F93262}" srcId="{B3C25A18-E476-46BD-BA07-F61B229EB7E5}" destId="{B165FC30-0C7A-4B19-B1E9-990C7352937C}" srcOrd="3" destOrd="0" parTransId="{CA55943C-7A7B-4B91-8FFC-61F5CCBF2B58}" sibTransId="{3041A4E4-5535-4F7C-8457-2A27FF3D9500}"/>
    <dgm:cxn modelId="{CD2A0C7A-545D-497E-9580-23AD86E5D3F8}" srcId="{80743830-6D41-479B-AED9-9F8570C41D83}" destId="{EF947659-11FD-4369-B132-803FDCBA9D90}" srcOrd="2" destOrd="0" parTransId="{6EFAB96B-DA90-402C-8EC2-B731FC8979CC}" sibTransId="{1CB432E5-D1E3-4C39-B605-46B247D314C3}"/>
    <dgm:cxn modelId="{293FF70F-966D-4D04-9058-7F0D57D66804}" type="presOf" srcId="{6594EDE8-A2EB-445B-A8C0-1F4CC8629DAD}" destId="{3D2B7AFF-2423-435D-9F9A-E5BD217093CF}" srcOrd="0" destOrd="4" presId="urn:microsoft.com/office/officeart/2005/8/layout/hList6"/>
    <dgm:cxn modelId="{8CF37E9D-4330-4060-B3D8-F7EFC136BA03}" srcId="{57485C53-824F-4185-8B19-7591832EE192}" destId="{6594EDE8-A2EB-445B-A8C0-1F4CC8629DAD}" srcOrd="3" destOrd="0" parTransId="{FC5FFAAF-F49A-4515-BA20-BB8B49D8D9AB}" sibTransId="{4F070131-1E4B-4519-889D-76B98EA1398E}"/>
    <dgm:cxn modelId="{000622FB-1DA7-4F1D-B2EC-D4607C9AD2C0}" type="presOf" srcId="{29D8F70C-30FA-43DE-9EEB-2CBFF7597272}" destId="{BF67D51D-3E45-406A-9AA4-779385504C40}" srcOrd="0" destOrd="0" presId="urn:microsoft.com/office/officeart/2005/8/layout/hList6"/>
    <dgm:cxn modelId="{0E76A1F9-F2D4-4702-8402-C8FBD1B82F6A}" type="presOf" srcId="{EF947659-11FD-4369-B132-803FDCBA9D90}" destId="{60F98BA0-86D7-4399-A5E5-7EF0CBBBB3C6}" srcOrd="0" destOrd="3" presId="urn:microsoft.com/office/officeart/2005/8/layout/hList6"/>
    <dgm:cxn modelId="{A8797985-0AAD-4D35-9265-64DB807412D8}" type="presOf" srcId="{229C3BD2-F912-4042-8FFB-2B838A1D77DE}" destId="{024E2D9C-7F73-4123-9B04-4435FA89BEE1}" srcOrd="0" destOrd="0" presId="urn:microsoft.com/office/officeart/2005/8/layout/hList6"/>
    <dgm:cxn modelId="{876B9AB6-6C79-442A-9E08-D0308DC43D2C}" type="presOf" srcId="{A6CFFF83-E164-4D52-B0B8-5B7ECA791302}" destId="{3D2B7AFF-2423-435D-9F9A-E5BD217093CF}" srcOrd="0" destOrd="2" presId="urn:microsoft.com/office/officeart/2005/8/layout/hList6"/>
    <dgm:cxn modelId="{817050C8-7174-4869-B529-3CABA51C235C}" srcId="{29D8F70C-30FA-43DE-9EEB-2CBFF7597272}" destId="{86EE14CB-85DB-4D8D-92B0-A11FD21FE9EA}" srcOrd="1" destOrd="0" parTransId="{54C2668F-F87A-475A-A1DC-53F642978D12}" sibTransId="{8A2AF5E7-B3C1-4723-B134-FCC495075A41}"/>
    <dgm:cxn modelId="{5458ED31-2E3D-4F3F-99B7-EF611D779D34}" type="presOf" srcId="{6826255F-37F3-4E3F-9ADF-3B189A595BC4}" destId="{98CAC237-855B-4A83-9438-420E9DEBB3FF}" srcOrd="0" destOrd="0" presId="urn:microsoft.com/office/officeart/2005/8/layout/hList6"/>
    <dgm:cxn modelId="{62EAC2AF-D1C1-4B3C-9CFC-E0818AE09443}" srcId="{B165FC30-0C7A-4B19-B1E9-990C7352937C}" destId="{7AE74604-761B-419C-88A5-17BBCF47BD32}" srcOrd="1" destOrd="0" parTransId="{F6E20BE2-452C-4FC1-986C-C03A36459B77}" sibTransId="{564AB481-73B0-4F5B-8892-5621B96BD270}"/>
    <dgm:cxn modelId="{DFFB3A91-A858-496E-B875-05BCDB4C4A73}" type="presOf" srcId="{B165FC30-0C7A-4B19-B1E9-990C7352937C}" destId="{45434038-0EB3-4887-BD31-5F23B559390C}" srcOrd="0" destOrd="0" presId="urn:microsoft.com/office/officeart/2005/8/layout/hList6"/>
    <dgm:cxn modelId="{27C3BA03-F03A-44B8-AA2A-901F7C3AFAAC}" type="presOf" srcId="{CD172C19-44BD-4817-89F0-3A1359063C5A}" destId="{024E2D9C-7F73-4123-9B04-4435FA89BEE1}" srcOrd="0" destOrd="3" presId="urn:microsoft.com/office/officeart/2005/8/layout/hList6"/>
    <dgm:cxn modelId="{6EF12715-D119-46CA-B9B6-C2E3E5D6AC9B}" type="presOf" srcId="{86EE14CB-85DB-4D8D-92B0-A11FD21FE9EA}" destId="{BF67D51D-3E45-406A-9AA4-779385504C40}" srcOrd="0" destOrd="2" presId="urn:microsoft.com/office/officeart/2005/8/layout/hList6"/>
    <dgm:cxn modelId="{35A5EF08-768F-4886-AA85-4F72C8DC1157}" type="presOf" srcId="{178A4878-159B-4B49-89F3-22893BF7C419}" destId="{3D2B7AFF-2423-435D-9F9A-E5BD217093CF}" srcOrd="0" destOrd="3" presId="urn:microsoft.com/office/officeart/2005/8/layout/hList6"/>
    <dgm:cxn modelId="{D285DA8C-4D7D-4796-AA78-CC09BA95CEA3}" srcId="{B3C25A18-E476-46BD-BA07-F61B229EB7E5}" destId="{229C3BD2-F912-4042-8FFB-2B838A1D77DE}" srcOrd="5" destOrd="0" parTransId="{F7429520-8E56-432D-9787-A6B8B56A4218}" sibTransId="{5CEA701B-35CF-4882-B29B-132C73974C99}"/>
    <dgm:cxn modelId="{156D16AF-CBD7-4B6B-8BE2-03223784EB7B}" type="presOf" srcId="{7EC36A9C-D8AB-4195-A91C-88295F77C837}" destId="{ED9091CC-D7CD-4A60-B21A-85B2DE17B0FD}" srcOrd="0" destOrd="0" presId="urn:microsoft.com/office/officeart/2005/8/layout/hList6"/>
    <dgm:cxn modelId="{C29B5D1D-F1C5-4675-934F-480C5E905350}" srcId="{B165FC30-0C7A-4B19-B1E9-990C7352937C}" destId="{FB16EEB2-C2FB-417C-95C7-368214CE3FF0}" srcOrd="2" destOrd="0" parTransId="{010B8745-CE00-4A63-8FF1-100783497E39}" sibTransId="{10837890-BD2C-4423-9EF0-C2A490E6DA3D}"/>
    <dgm:cxn modelId="{6DEBE351-C930-4918-829B-AD41577E5CA4}" srcId="{229C3BD2-F912-4042-8FFB-2B838A1D77DE}" destId="{CD172C19-44BD-4817-89F0-3A1359063C5A}" srcOrd="2" destOrd="0" parTransId="{127EDABF-7CDB-4798-9555-109AE1E734FF}" sibTransId="{2FB7DFF7-5BB5-4048-8D14-FDCC4DAAAA34}"/>
    <dgm:cxn modelId="{1581A12E-B334-4429-94E7-2D0191F9C7CB}" srcId="{B3C25A18-E476-46BD-BA07-F61B229EB7E5}" destId="{29D8F70C-30FA-43DE-9EEB-2CBFF7597272}" srcOrd="6" destOrd="0" parTransId="{630DE8BC-7A89-4CC9-BB48-250D5061E8A6}" sibTransId="{8B1C11E2-728C-4160-BFF9-2DD472EA553F}"/>
    <dgm:cxn modelId="{1E055418-01CA-4BC1-B820-0F2DF94F1420}" type="presOf" srcId="{8AFD093D-22DA-4F2B-B061-EA46203B1660}" destId="{60F98BA0-86D7-4399-A5E5-7EF0CBBBB3C6}" srcOrd="0" destOrd="2" presId="urn:microsoft.com/office/officeart/2005/8/layout/hList6"/>
    <dgm:cxn modelId="{6D80864F-C4D7-429F-B2CC-7BD16809ED80}" type="presParOf" srcId="{B4F8FBFE-D2FF-439F-A838-E9020BCA93D6}" destId="{3D2B7AFF-2423-435D-9F9A-E5BD217093CF}" srcOrd="0" destOrd="0" presId="urn:microsoft.com/office/officeart/2005/8/layout/hList6"/>
    <dgm:cxn modelId="{DFF9634C-00C8-4B8C-9980-5D5D812248C1}" type="presParOf" srcId="{B4F8FBFE-D2FF-439F-A838-E9020BCA93D6}" destId="{4F6A63E6-3E43-487F-ADB8-5125D11F179A}" srcOrd="1" destOrd="0" presId="urn:microsoft.com/office/officeart/2005/8/layout/hList6"/>
    <dgm:cxn modelId="{1FE96F76-5F2A-4598-AA0A-1829C386DC30}" type="presParOf" srcId="{B4F8FBFE-D2FF-439F-A838-E9020BCA93D6}" destId="{60F98BA0-86D7-4399-A5E5-7EF0CBBBB3C6}" srcOrd="2" destOrd="0" presId="urn:microsoft.com/office/officeart/2005/8/layout/hList6"/>
    <dgm:cxn modelId="{C70487D7-5788-4B87-BBF7-FF51604337B1}" type="presParOf" srcId="{B4F8FBFE-D2FF-439F-A838-E9020BCA93D6}" destId="{83CA97DA-F02A-4CF0-B77D-3ADF1B3FF344}" srcOrd="3" destOrd="0" presId="urn:microsoft.com/office/officeart/2005/8/layout/hList6"/>
    <dgm:cxn modelId="{D2193995-CD8F-45B2-80FE-0436FC2F63EE}" type="presParOf" srcId="{B4F8FBFE-D2FF-439F-A838-E9020BCA93D6}" destId="{ED9091CC-D7CD-4A60-B21A-85B2DE17B0FD}" srcOrd="4" destOrd="0" presId="urn:microsoft.com/office/officeart/2005/8/layout/hList6"/>
    <dgm:cxn modelId="{C5236C46-D155-4B80-B5C9-D290383AF140}" type="presParOf" srcId="{B4F8FBFE-D2FF-439F-A838-E9020BCA93D6}" destId="{B124CCFD-DD06-4264-968E-E071E22DEB84}" srcOrd="5" destOrd="0" presId="urn:microsoft.com/office/officeart/2005/8/layout/hList6"/>
    <dgm:cxn modelId="{ABAC75A6-2846-43E2-BBAE-0FCC5AC00AE1}" type="presParOf" srcId="{B4F8FBFE-D2FF-439F-A838-E9020BCA93D6}" destId="{45434038-0EB3-4887-BD31-5F23B559390C}" srcOrd="6" destOrd="0" presId="urn:microsoft.com/office/officeart/2005/8/layout/hList6"/>
    <dgm:cxn modelId="{DA4053AE-32E2-437F-B9E7-56269A41A71F}" type="presParOf" srcId="{B4F8FBFE-D2FF-439F-A838-E9020BCA93D6}" destId="{B01782A6-A330-40C6-8B7A-D0C2899F9F23}" srcOrd="7" destOrd="0" presId="urn:microsoft.com/office/officeart/2005/8/layout/hList6"/>
    <dgm:cxn modelId="{AB5A6192-96F1-4E89-85EB-E01A563FAE84}" type="presParOf" srcId="{B4F8FBFE-D2FF-439F-A838-E9020BCA93D6}" destId="{98CAC237-855B-4A83-9438-420E9DEBB3FF}" srcOrd="8" destOrd="0" presId="urn:microsoft.com/office/officeart/2005/8/layout/hList6"/>
    <dgm:cxn modelId="{B5631027-CF87-44D9-BA38-0241F3D136EF}" type="presParOf" srcId="{B4F8FBFE-D2FF-439F-A838-E9020BCA93D6}" destId="{E752665C-8A3D-4A16-877D-06BDE012799B}" srcOrd="9" destOrd="0" presId="urn:microsoft.com/office/officeart/2005/8/layout/hList6"/>
    <dgm:cxn modelId="{DB899176-750B-430A-AF21-BC51B0D33EE4}" type="presParOf" srcId="{B4F8FBFE-D2FF-439F-A838-E9020BCA93D6}" destId="{024E2D9C-7F73-4123-9B04-4435FA89BEE1}" srcOrd="10" destOrd="0" presId="urn:microsoft.com/office/officeart/2005/8/layout/hList6"/>
    <dgm:cxn modelId="{5B699C9E-7CD6-4FC1-9017-C4311FA61699}" type="presParOf" srcId="{B4F8FBFE-D2FF-439F-A838-E9020BCA93D6}" destId="{411215C8-D87E-434D-BC9C-8C87C753DA3A}" srcOrd="11" destOrd="0" presId="urn:microsoft.com/office/officeart/2005/8/layout/hList6"/>
    <dgm:cxn modelId="{A752EF89-6D61-4AEE-BD17-4E21B465B18D}" type="presParOf" srcId="{B4F8FBFE-D2FF-439F-A838-E9020BCA93D6}" destId="{BF67D51D-3E45-406A-9AA4-779385504C40}" srcOrd="12" destOrd="0" presId="urn:microsoft.com/office/officeart/2005/8/layout/hList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374F9B0-97ED-47B2-8836-D8D455D30F9F}"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uk-UA"/>
        </a:p>
      </dgm:t>
    </dgm:pt>
    <dgm:pt modelId="{164BFE42-8EEB-4F67-89C3-DE2716A4508C}">
      <dgm:prSet phldrT="[Текст]" custT="1"/>
      <dgm:spPr/>
      <dgm:t>
        <a:bodyPr/>
        <a:lstStyle/>
        <a:p>
          <a:r>
            <a:rPr lang="uk-UA" sz="1400" b="1">
              <a:latin typeface="+mn-lt"/>
              <a:cs typeface="Times New Roman" panose="02020603050405020304" pitchFamily="18" charset="0"/>
            </a:rPr>
            <a:t>Види подієвого туризму</a:t>
          </a:r>
        </a:p>
      </dgm:t>
    </dgm:pt>
    <dgm:pt modelId="{795E47F3-D8DD-4A2C-B0FC-3E4F21DDE6F4}" type="parTrans" cxnId="{3EED2826-F0F2-467E-8D0B-C4AE12D8F470}">
      <dgm:prSet/>
      <dgm:spPr/>
      <dgm:t>
        <a:bodyPr/>
        <a:lstStyle/>
        <a:p>
          <a:endParaRPr lang="uk-UA">
            <a:latin typeface="+mn-lt"/>
          </a:endParaRPr>
        </a:p>
      </dgm:t>
    </dgm:pt>
    <dgm:pt modelId="{8E0CA158-E5D7-4729-93CF-86BB6CF4C6F0}" type="sibTrans" cxnId="{3EED2826-F0F2-467E-8D0B-C4AE12D8F470}">
      <dgm:prSet/>
      <dgm:spPr/>
      <dgm:t>
        <a:bodyPr/>
        <a:lstStyle/>
        <a:p>
          <a:endParaRPr lang="uk-UA">
            <a:latin typeface="+mn-lt"/>
          </a:endParaRPr>
        </a:p>
      </dgm:t>
    </dgm:pt>
    <dgm:pt modelId="{1BDBB2F3-2018-4DAF-8A81-D321314EDCDB}" type="asst">
      <dgm:prSet phldrT="[Текст]"/>
      <dgm:spPr/>
      <dgm:t>
        <a:bodyPr/>
        <a:lstStyle/>
        <a:p>
          <a:r>
            <a:rPr lang="uk-UA" b="1">
              <a:latin typeface="+mn-lt"/>
              <a:cs typeface="Times New Roman" panose="02020603050405020304" pitchFamily="18" charset="0"/>
            </a:rPr>
            <a:t>За тематикою заходу:</a:t>
          </a:r>
        </a:p>
        <a:p>
          <a:r>
            <a:rPr lang="uk-UA">
              <a:latin typeface="+mn-lt"/>
              <a:cs typeface="Times New Roman" panose="02020603050405020304" pitchFamily="18" charset="0"/>
            </a:rPr>
            <a:t>спортивні;</a:t>
          </a:r>
        </a:p>
        <a:p>
          <a:r>
            <a:rPr lang="uk-UA">
              <a:latin typeface="+mn-lt"/>
              <a:cs typeface="Times New Roman" panose="02020603050405020304" pitchFamily="18" charset="0"/>
            </a:rPr>
            <a:t>релігійні;</a:t>
          </a:r>
        </a:p>
        <a:p>
          <a:r>
            <a:rPr lang="uk-UA">
              <a:latin typeface="+mn-lt"/>
              <a:cs typeface="Times New Roman" panose="02020603050405020304" pitchFamily="18" charset="0"/>
            </a:rPr>
            <a:t>мистецькі;</a:t>
          </a:r>
        </a:p>
        <a:p>
          <a:r>
            <a:rPr lang="uk-UA">
              <a:latin typeface="+mn-lt"/>
              <a:cs typeface="Times New Roman" panose="02020603050405020304" pitchFamily="18" charset="0"/>
            </a:rPr>
            <a:t>гастрономічні;</a:t>
          </a:r>
        </a:p>
        <a:p>
          <a:r>
            <a:rPr lang="uk-UA">
              <a:latin typeface="+mn-lt"/>
              <a:cs typeface="Times New Roman" panose="02020603050405020304" pitchFamily="18" charset="0"/>
            </a:rPr>
            <a:t>політичні;</a:t>
          </a:r>
        </a:p>
        <a:p>
          <a:r>
            <a:rPr lang="uk-UA">
              <a:latin typeface="+mn-lt"/>
              <a:cs typeface="Times New Roman" panose="02020603050405020304" pitchFamily="18" charset="0"/>
            </a:rPr>
            <a:t>церемонії;</a:t>
          </a:r>
        </a:p>
        <a:p>
          <a:r>
            <a:rPr lang="uk-UA">
              <a:latin typeface="+mn-lt"/>
              <a:cs typeface="Times New Roman" panose="02020603050405020304" pitchFamily="18" charset="0"/>
            </a:rPr>
            <a:t>історико-культурні;</a:t>
          </a:r>
        </a:p>
        <a:p>
          <a:r>
            <a:rPr lang="uk-UA">
              <a:latin typeface="+mn-lt"/>
              <a:cs typeface="Times New Roman" panose="02020603050405020304" pitchFamily="18" charset="0"/>
            </a:rPr>
            <a:t>громадські;</a:t>
          </a:r>
        </a:p>
        <a:p>
          <a:r>
            <a:rPr lang="uk-UA">
              <a:latin typeface="+mn-lt"/>
              <a:cs typeface="Times New Roman" panose="02020603050405020304" pitchFamily="18" charset="0"/>
            </a:rPr>
            <a:t>розважальні.</a:t>
          </a:r>
        </a:p>
      </dgm:t>
    </dgm:pt>
    <dgm:pt modelId="{2D2C1EC6-004E-4101-86A7-E15097415C01}" type="parTrans" cxnId="{74A3DB2F-66A9-4602-8059-0AA86D897968}">
      <dgm:prSet/>
      <dgm:spPr/>
      <dgm:t>
        <a:bodyPr/>
        <a:lstStyle/>
        <a:p>
          <a:endParaRPr lang="uk-UA">
            <a:latin typeface="+mn-lt"/>
          </a:endParaRPr>
        </a:p>
      </dgm:t>
    </dgm:pt>
    <dgm:pt modelId="{09E75246-D7AC-42D7-A823-1A61BE3CE80F}" type="sibTrans" cxnId="{74A3DB2F-66A9-4602-8059-0AA86D897968}">
      <dgm:prSet/>
      <dgm:spPr/>
      <dgm:t>
        <a:bodyPr/>
        <a:lstStyle/>
        <a:p>
          <a:endParaRPr lang="uk-UA">
            <a:latin typeface="+mn-lt"/>
          </a:endParaRPr>
        </a:p>
      </dgm:t>
    </dgm:pt>
    <dgm:pt modelId="{367CDCC8-970B-49E6-81FB-D6847111A10F}">
      <dgm:prSet phldrT="[Текст]"/>
      <dgm:spPr/>
      <dgm:t>
        <a:bodyPr/>
        <a:lstStyle/>
        <a:p>
          <a:r>
            <a:rPr lang="uk-UA" b="1">
              <a:latin typeface="+mn-lt"/>
              <a:cs typeface="Times New Roman" panose="02020603050405020304" pitchFamily="18" charset="0"/>
            </a:rPr>
            <a:t>За використанням туристичних ресурсів</a:t>
          </a:r>
          <a:r>
            <a:rPr lang="uk-UA">
              <a:latin typeface="+mn-lt"/>
              <a:cs typeface="Times New Roman" panose="02020603050405020304" pitchFamily="18" charset="0"/>
            </a:rPr>
            <a:t>:</a:t>
          </a:r>
        </a:p>
        <a:p>
          <a:r>
            <a:rPr lang="uk-UA">
              <a:latin typeface="+mn-lt"/>
              <a:cs typeface="Times New Roman" panose="02020603050405020304" pitchFamily="18" charset="0"/>
            </a:rPr>
            <a:t>природні;</a:t>
          </a:r>
        </a:p>
        <a:p>
          <a:r>
            <a:rPr lang="uk-UA">
              <a:latin typeface="+mn-lt"/>
              <a:cs typeface="Times New Roman" panose="02020603050405020304" pitchFamily="18" charset="0"/>
            </a:rPr>
            <a:t>суспільні.</a:t>
          </a:r>
        </a:p>
      </dgm:t>
    </dgm:pt>
    <dgm:pt modelId="{9A0DC93D-6F4E-4946-8C4F-BA8FD701229D}" type="parTrans" cxnId="{AE22477D-FB34-4AE3-B407-E14DEB3DD074}">
      <dgm:prSet/>
      <dgm:spPr/>
      <dgm:t>
        <a:bodyPr/>
        <a:lstStyle/>
        <a:p>
          <a:endParaRPr lang="uk-UA">
            <a:latin typeface="+mn-lt"/>
          </a:endParaRPr>
        </a:p>
      </dgm:t>
    </dgm:pt>
    <dgm:pt modelId="{6C2707C6-67A0-49DB-A01C-5672D3EE8C76}" type="sibTrans" cxnId="{AE22477D-FB34-4AE3-B407-E14DEB3DD074}">
      <dgm:prSet/>
      <dgm:spPr/>
      <dgm:t>
        <a:bodyPr/>
        <a:lstStyle/>
        <a:p>
          <a:endParaRPr lang="uk-UA">
            <a:latin typeface="+mn-lt"/>
          </a:endParaRPr>
        </a:p>
      </dgm:t>
    </dgm:pt>
    <dgm:pt modelId="{DF8F82AD-1E0F-4E48-8EA4-436DADE26ED2}">
      <dgm:prSet phldrT="[Текст]"/>
      <dgm:spPr/>
      <dgm:t>
        <a:bodyPr/>
        <a:lstStyle/>
        <a:p>
          <a:r>
            <a:rPr lang="uk-UA" b="1">
              <a:latin typeface="+mn-lt"/>
              <a:cs typeface="Times New Roman" panose="02020603050405020304" pitchFamily="18" charset="0"/>
            </a:rPr>
            <a:t>За регулярністю проведення</a:t>
          </a:r>
          <a:r>
            <a:rPr lang="uk-UA">
              <a:latin typeface="+mn-lt"/>
              <a:cs typeface="Times New Roman" panose="02020603050405020304" pitchFamily="18" charset="0"/>
            </a:rPr>
            <a:t>:</a:t>
          </a:r>
        </a:p>
        <a:p>
          <a:r>
            <a:rPr lang="uk-UA">
              <a:latin typeface="+mn-lt"/>
              <a:cs typeface="Times New Roman" panose="02020603050405020304" pitchFamily="18" charset="0"/>
            </a:rPr>
            <a:t>регулярні;</a:t>
          </a:r>
        </a:p>
        <a:p>
          <a:r>
            <a:rPr lang="uk-UA">
              <a:latin typeface="+mn-lt"/>
              <a:cs typeface="Times New Roman" panose="02020603050405020304" pitchFamily="18" charset="0"/>
            </a:rPr>
            <a:t>унікальні.</a:t>
          </a:r>
        </a:p>
      </dgm:t>
    </dgm:pt>
    <dgm:pt modelId="{28CED619-9751-4F08-B8D9-B09FD2A91AF1}" type="parTrans" cxnId="{B3E429F5-9939-4041-9DB1-A5B365E8678B}">
      <dgm:prSet/>
      <dgm:spPr/>
      <dgm:t>
        <a:bodyPr/>
        <a:lstStyle/>
        <a:p>
          <a:endParaRPr lang="uk-UA">
            <a:latin typeface="+mn-lt"/>
          </a:endParaRPr>
        </a:p>
      </dgm:t>
    </dgm:pt>
    <dgm:pt modelId="{A91AD062-DCC2-4A64-A77C-55CA76AD3ED8}" type="sibTrans" cxnId="{B3E429F5-9939-4041-9DB1-A5B365E8678B}">
      <dgm:prSet/>
      <dgm:spPr/>
      <dgm:t>
        <a:bodyPr/>
        <a:lstStyle/>
        <a:p>
          <a:endParaRPr lang="uk-UA">
            <a:latin typeface="+mn-lt"/>
          </a:endParaRPr>
        </a:p>
      </dgm:t>
    </dgm:pt>
    <dgm:pt modelId="{9347AEF3-6BFA-4B0E-B9EE-7F0D71FFDE67}" type="asst">
      <dgm:prSet/>
      <dgm:spPr/>
      <dgm:t>
        <a:bodyPr/>
        <a:lstStyle/>
        <a:p>
          <a:r>
            <a:rPr lang="uk-UA" b="1">
              <a:latin typeface="+mn-lt"/>
              <a:cs typeface="Times New Roman" panose="02020603050405020304" pitchFamily="18" charset="0"/>
            </a:rPr>
            <a:t>За масштабом події</a:t>
          </a:r>
          <a:r>
            <a:rPr lang="uk-UA">
              <a:latin typeface="+mn-lt"/>
              <a:cs typeface="Times New Roman" panose="02020603050405020304" pitchFamily="18" charset="0"/>
            </a:rPr>
            <a:t>:</a:t>
          </a:r>
        </a:p>
        <a:p>
          <a:r>
            <a:rPr lang="uk-UA">
              <a:latin typeface="+mn-lt"/>
              <a:cs typeface="Times New Roman" panose="02020603050405020304" pitchFamily="18" charset="0"/>
            </a:rPr>
            <a:t>міжнародного рівня;</a:t>
          </a:r>
        </a:p>
        <a:p>
          <a:r>
            <a:rPr lang="uk-UA">
              <a:latin typeface="+mn-lt"/>
              <a:cs typeface="Times New Roman" panose="02020603050405020304" pitchFamily="18" charset="0"/>
            </a:rPr>
            <a:t>національного рівня;</a:t>
          </a:r>
        </a:p>
        <a:p>
          <a:r>
            <a:rPr lang="uk-UA">
              <a:latin typeface="+mn-lt"/>
              <a:cs typeface="Times New Roman" panose="02020603050405020304" pitchFamily="18" charset="0"/>
            </a:rPr>
            <a:t>регіонального рівня;</a:t>
          </a:r>
        </a:p>
        <a:p>
          <a:r>
            <a:rPr lang="uk-UA">
              <a:latin typeface="+mn-lt"/>
              <a:cs typeface="Times New Roman" panose="02020603050405020304" pitchFamily="18" charset="0"/>
            </a:rPr>
            <a:t>місцевого рівня.</a:t>
          </a:r>
        </a:p>
      </dgm:t>
    </dgm:pt>
    <dgm:pt modelId="{3EAB30FE-4E75-4CDB-81AE-FBC2DC512FCF}" type="parTrans" cxnId="{84181BDD-117E-4713-84D6-6B1867915593}">
      <dgm:prSet/>
      <dgm:spPr/>
      <dgm:t>
        <a:bodyPr/>
        <a:lstStyle/>
        <a:p>
          <a:endParaRPr lang="uk-UA">
            <a:latin typeface="+mn-lt"/>
          </a:endParaRPr>
        </a:p>
      </dgm:t>
    </dgm:pt>
    <dgm:pt modelId="{0DC26FD8-D20B-42A7-969B-4A6AEF39049E}" type="sibTrans" cxnId="{84181BDD-117E-4713-84D6-6B1867915593}">
      <dgm:prSet/>
      <dgm:spPr/>
      <dgm:t>
        <a:bodyPr/>
        <a:lstStyle/>
        <a:p>
          <a:endParaRPr lang="uk-UA">
            <a:latin typeface="+mn-lt"/>
          </a:endParaRPr>
        </a:p>
      </dgm:t>
    </dgm:pt>
    <dgm:pt modelId="{61D4E534-E80E-48C1-ACC8-1AAF0FBB113F}" type="pres">
      <dgm:prSet presAssocID="{7374F9B0-97ED-47B2-8836-D8D455D30F9F}" presName="hierChild1" presStyleCnt="0">
        <dgm:presLayoutVars>
          <dgm:orgChart val="1"/>
          <dgm:chPref val="1"/>
          <dgm:dir/>
          <dgm:animOne val="branch"/>
          <dgm:animLvl val="lvl"/>
          <dgm:resizeHandles/>
        </dgm:presLayoutVars>
      </dgm:prSet>
      <dgm:spPr/>
      <dgm:t>
        <a:bodyPr/>
        <a:lstStyle/>
        <a:p>
          <a:endParaRPr lang="uk-UA"/>
        </a:p>
      </dgm:t>
    </dgm:pt>
    <dgm:pt modelId="{CE86B237-D467-4268-9809-2E893056F7B2}" type="pres">
      <dgm:prSet presAssocID="{164BFE42-8EEB-4F67-89C3-DE2716A4508C}" presName="hierRoot1" presStyleCnt="0">
        <dgm:presLayoutVars>
          <dgm:hierBranch val="init"/>
        </dgm:presLayoutVars>
      </dgm:prSet>
      <dgm:spPr/>
      <dgm:t>
        <a:bodyPr/>
        <a:lstStyle/>
        <a:p>
          <a:endParaRPr lang="uk-UA"/>
        </a:p>
      </dgm:t>
    </dgm:pt>
    <dgm:pt modelId="{F6025A6A-F8FB-4418-8A7A-19ADDA5C8196}" type="pres">
      <dgm:prSet presAssocID="{164BFE42-8EEB-4F67-89C3-DE2716A4508C}" presName="rootComposite1" presStyleCnt="0"/>
      <dgm:spPr/>
      <dgm:t>
        <a:bodyPr/>
        <a:lstStyle/>
        <a:p>
          <a:endParaRPr lang="uk-UA"/>
        </a:p>
      </dgm:t>
    </dgm:pt>
    <dgm:pt modelId="{006E88FC-9920-4F6E-AAD5-BBB6D8A79CC3}" type="pres">
      <dgm:prSet presAssocID="{164BFE42-8EEB-4F67-89C3-DE2716A4508C}" presName="rootText1" presStyleLbl="node0" presStyleIdx="0" presStyleCnt="1" custScaleY="52527">
        <dgm:presLayoutVars>
          <dgm:chPref val="3"/>
        </dgm:presLayoutVars>
      </dgm:prSet>
      <dgm:spPr/>
      <dgm:t>
        <a:bodyPr/>
        <a:lstStyle/>
        <a:p>
          <a:endParaRPr lang="uk-UA"/>
        </a:p>
      </dgm:t>
    </dgm:pt>
    <dgm:pt modelId="{71A8B0E5-4174-456F-BD0E-2132FD2B4FD7}" type="pres">
      <dgm:prSet presAssocID="{164BFE42-8EEB-4F67-89C3-DE2716A4508C}" presName="rootConnector1" presStyleLbl="node1" presStyleIdx="0" presStyleCnt="0"/>
      <dgm:spPr/>
      <dgm:t>
        <a:bodyPr/>
        <a:lstStyle/>
        <a:p>
          <a:endParaRPr lang="uk-UA"/>
        </a:p>
      </dgm:t>
    </dgm:pt>
    <dgm:pt modelId="{6E696E7D-7F77-44E1-8834-D3884EDE6DC6}" type="pres">
      <dgm:prSet presAssocID="{164BFE42-8EEB-4F67-89C3-DE2716A4508C}" presName="hierChild2" presStyleCnt="0"/>
      <dgm:spPr/>
      <dgm:t>
        <a:bodyPr/>
        <a:lstStyle/>
        <a:p>
          <a:endParaRPr lang="uk-UA"/>
        </a:p>
      </dgm:t>
    </dgm:pt>
    <dgm:pt modelId="{BCC6FEC4-11B7-4DD9-A3E6-951A2DEA5B68}" type="pres">
      <dgm:prSet presAssocID="{9A0DC93D-6F4E-4946-8C4F-BA8FD701229D}" presName="Name37" presStyleLbl="parChTrans1D2" presStyleIdx="0" presStyleCnt="4"/>
      <dgm:spPr/>
      <dgm:t>
        <a:bodyPr/>
        <a:lstStyle/>
        <a:p>
          <a:endParaRPr lang="uk-UA"/>
        </a:p>
      </dgm:t>
    </dgm:pt>
    <dgm:pt modelId="{1B3C0035-D501-4282-8D3F-22E107AEF907}" type="pres">
      <dgm:prSet presAssocID="{367CDCC8-970B-49E6-81FB-D6847111A10F}" presName="hierRoot2" presStyleCnt="0">
        <dgm:presLayoutVars>
          <dgm:hierBranch val="init"/>
        </dgm:presLayoutVars>
      </dgm:prSet>
      <dgm:spPr/>
      <dgm:t>
        <a:bodyPr/>
        <a:lstStyle/>
        <a:p>
          <a:endParaRPr lang="uk-UA"/>
        </a:p>
      </dgm:t>
    </dgm:pt>
    <dgm:pt modelId="{6D3F5260-1BF0-4065-A16E-DE6D8E0DEFED}" type="pres">
      <dgm:prSet presAssocID="{367CDCC8-970B-49E6-81FB-D6847111A10F}" presName="rootComposite" presStyleCnt="0"/>
      <dgm:spPr/>
      <dgm:t>
        <a:bodyPr/>
        <a:lstStyle/>
        <a:p>
          <a:endParaRPr lang="uk-UA"/>
        </a:p>
      </dgm:t>
    </dgm:pt>
    <dgm:pt modelId="{F518134C-9E37-4D5D-9DD3-E87D3B94704E}" type="pres">
      <dgm:prSet presAssocID="{367CDCC8-970B-49E6-81FB-D6847111A10F}" presName="rootText" presStyleLbl="node2" presStyleIdx="0" presStyleCnt="2">
        <dgm:presLayoutVars>
          <dgm:chPref val="3"/>
        </dgm:presLayoutVars>
      </dgm:prSet>
      <dgm:spPr/>
      <dgm:t>
        <a:bodyPr/>
        <a:lstStyle/>
        <a:p>
          <a:endParaRPr lang="uk-UA"/>
        </a:p>
      </dgm:t>
    </dgm:pt>
    <dgm:pt modelId="{81823D1D-1CE6-4675-B08B-A029B74B5FFB}" type="pres">
      <dgm:prSet presAssocID="{367CDCC8-970B-49E6-81FB-D6847111A10F}" presName="rootConnector" presStyleLbl="node2" presStyleIdx="0" presStyleCnt="2"/>
      <dgm:spPr/>
      <dgm:t>
        <a:bodyPr/>
        <a:lstStyle/>
        <a:p>
          <a:endParaRPr lang="uk-UA"/>
        </a:p>
      </dgm:t>
    </dgm:pt>
    <dgm:pt modelId="{4896E765-3C4A-450A-A01F-DED1B55E79E2}" type="pres">
      <dgm:prSet presAssocID="{367CDCC8-970B-49E6-81FB-D6847111A10F}" presName="hierChild4" presStyleCnt="0"/>
      <dgm:spPr/>
      <dgm:t>
        <a:bodyPr/>
        <a:lstStyle/>
        <a:p>
          <a:endParaRPr lang="uk-UA"/>
        </a:p>
      </dgm:t>
    </dgm:pt>
    <dgm:pt modelId="{BECC094C-C4DD-4684-AC5E-C6BFF0B4FF8D}" type="pres">
      <dgm:prSet presAssocID="{367CDCC8-970B-49E6-81FB-D6847111A10F}" presName="hierChild5" presStyleCnt="0"/>
      <dgm:spPr/>
      <dgm:t>
        <a:bodyPr/>
        <a:lstStyle/>
        <a:p>
          <a:endParaRPr lang="uk-UA"/>
        </a:p>
      </dgm:t>
    </dgm:pt>
    <dgm:pt modelId="{A66FEF3E-AAFF-407D-91D9-B0DF88CA4E0C}" type="pres">
      <dgm:prSet presAssocID="{28CED619-9751-4F08-B8D9-B09FD2A91AF1}" presName="Name37" presStyleLbl="parChTrans1D2" presStyleIdx="1" presStyleCnt="4"/>
      <dgm:spPr/>
      <dgm:t>
        <a:bodyPr/>
        <a:lstStyle/>
        <a:p>
          <a:endParaRPr lang="uk-UA"/>
        </a:p>
      </dgm:t>
    </dgm:pt>
    <dgm:pt modelId="{AC6D06CC-6A5C-4529-BD3E-7FE0836223BD}" type="pres">
      <dgm:prSet presAssocID="{DF8F82AD-1E0F-4E48-8EA4-436DADE26ED2}" presName="hierRoot2" presStyleCnt="0">
        <dgm:presLayoutVars>
          <dgm:hierBranch val="init"/>
        </dgm:presLayoutVars>
      </dgm:prSet>
      <dgm:spPr/>
      <dgm:t>
        <a:bodyPr/>
        <a:lstStyle/>
        <a:p>
          <a:endParaRPr lang="uk-UA"/>
        </a:p>
      </dgm:t>
    </dgm:pt>
    <dgm:pt modelId="{C1C0DC14-DE09-4585-AD10-018165EE7216}" type="pres">
      <dgm:prSet presAssocID="{DF8F82AD-1E0F-4E48-8EA4-436DADE26ED2}" presName="rootComposite" presStyleCnt="0"/>
      <dgm:spPr/>
      <dgm:t>
        <a:bodyPr/>
        <a:lstStyle/>
        <a:p>
          <a:endParaRPr lang="uk-UA"/>
        </a:p>
      </dgm:t>
    </dgm:pt>
    <dgm:pt modelId="{59B66B89-7AF0-4555-8E5D-A87EC6CDDC5A}" type="pres">
      <dgm:prSet presAssocID="{DF8F82AD-1E0F-4E48-8EA4-436DADE26ED2}" presName="rootText" presStyleLbl="node2" presStyleIdx="1" presStyleCnt="2">
        <dgm:presLayoutVars>
          <dgm:chPref val="3"/>
        </dgm:presLayoutVars>
      </dgm:prSet>
      <dgm:spPr/>
      <dgm:t>
        <a:bodyPr/>
        <a:lstStyle/>
        <a:p>
          <a:endParaRPr lang="uk-UA"/>
        </a:p>
      </dgm:t>
    </dgm:pt>
    <dgm:pt modelId="{7D46390D-5F39-4ED4-AAAB-5DCEF7D0FDA2}" type="pres">
      <dgm:prSet presAssocID="{DF8F82AD-1E0F-4E48-8EA4-436DADE26ED2}" presName="rootConnector" presStyleLbl="node2" presStyleIdx="1" presStyleCnt="2"/>
      <dgm:spPr/>
      <dgm:t>
        <a:bodyPr/>
        <a:lstStyle/>
        <a:p>
          <a:endParaRPr lang="uk-UA"/>
        </a:p>
      </dgm:t>
    </dgm:pt>
    <dgm:pt modelId="{7D83F3C7-27A2-494B-8800-FB4834A284AE}" type="pres">
      <dgm:prSet presAssocID="{DF8F82AD-1E0F-4E48-8EA4-436DADE26ED2}" presName="hierChild4" presStyleCnt="0"/>
      <dgm:spPr/>
      <dgm:t>
        <a:bodyPr/>
        <a:lstStyle/>
        <a:p>
          <a:endParaRPr lang="uk-UA"/>
        </a:p>
      </dgm:t>
    </dgm:pt>
    <dgm:pt modelId="{519F7835-46EC-4B19-8241-E1D432B9B28A}" type="pres">
      <dgm:prSet presAssocID="{DF8F82AD-1E0F-4E48-8EA4-436DADE26ED2}" presName="hierChild5" presStyleCnt="0"/>
      <dgm:spPr/>
      <dgm:t>
        <a:bodyPr/>
        <a:lstStyle/>
        <a:p>
          <a:endParaRPr lang="uk-UA"/>
        </a:p>
      </dgm:t>
    </dgm:pt>
    <dgm:pt modelId="{C446C953-BCB1-499F-8E7D-ECC4CF0D3C02}" type="pres">
      <dgm:prSet presAssocID="{164BFE42-8EEB-4F67-89C3-DE2716A4508C}" presName="hierChild3" presStyleCnt="0"/>
      <dgm:spPr/>
      <dgm:t>
        <a:bodyPr/>
        <a:lstStyle/>
        <a:p>
          <a:endParaRPr lang="uk-UA"/>
        </a:p>
      </dgm:t>
    </dgm:pt>
    <dgm:pt modelId="{D2BC230A-FF38-4450-8416-72DEDB680919}" type="pres">
      <dgm:prSet presAssocID="{2D2C1EC6-004E-4101-86A7-E15097415C01}" presName="Name111" presStyleLbl="parChTrans1D2" presStyleIdx="2" presStyleCnt="4"/>
      <dgm:spPr/>
      <dgm:t>
        <a:bodyPr/>
        <a:lstStyle/>
        <a:p>
          <a:endParaRPr lang="uk-UA"/>
        </a:p>
      </dgm:t>
    </dgm:pt>
    <dgm:pt modelId="{11CBB047-5943-403A-BFEA-802ECBACFCAA}" type="pres">
      <dgm:prSet presAssocID="{1BDBB2F3-2018-4DAF-8A81-D321314EDCDB}" presName="hierRoot3" presStyleCnt="0">
        <dgm:presLayoutVars>
          <dgm:hierBranch val="init"/>
        </dgm:presLayoutVars>
      </dgm:prSet>
      <dgm:spPr/>
      <dgm:t>
        <a:bodyPr/>
        <a:lstStyle/>
        <a:p>
          <a:endParaRPr lang="uk-UA"/>
        </a:p>
      </dgm:t>
    </dgm:pt>
    <dgm:pt modelId="{420ABBDB-999A-447A-9FE3-2972A8AE645F}" type="pres">
      <dgm:prSet presAssocID="{1BDBB2F3-2018-4DAF-8A81-D321314EDCDB}" presName="rootComposite3" presStyleCnt="0"/>
      <dgm:spPr/>
      <dgm:t>
        <a:bodyPr/>
        <a:lstStyle/>
        <a:p>
          <a:endParaRPr lang="uk-UA"/>
        </a:p>
      </dgm:t>
    </dgm:pt>
    <dgm:pt modelId="{D3177B62-18CE-4D90-AF61-26CFA8946A44}" type="pres">
      <dgm:prSet presAssocID="{1BDBB2F3-2018-4DAF-8A81-D321314EDCDB}" presName="rootText3" presStyleLbl="asst1" presStyleIdx="0" presStyleCnt="2" custScaleX="106399" custScaleY="182922">
        <dgm:presLayoutVars>
          <dgm:chPref val="3"/>
        </dgm:presLayoutVars>
      </dgm:prSet>
      <dgm:spPr/>
      <dgm:t>
        <a:bodyPr/>
        <a:lstStyle/>
        <a:p>
          <a:endParaRPr lang="uk-UA"/>
        </a:p>
      </dgm:t>
    </dgm:pt>
    <dgm:pt modelId="{D5201294-C71A-4F5C-B1BC-8A2662013D84}" type="pres">
      <dgm:prSet presAssocID="{1BDBB2F3-2018-4DAF-8A81-D321314EDCDB}" presName="rootConnector3" presStyleLbl="asst1" presStyleIdx="0" presStyleCnt="2"/>
      <dgm:spPr/>
      <dgm:t>
        <a:bodyPr/>
        <a:lstStyle/>
        <a:p>
          <a:endParaRPr lang="uk-UA"/>
        </a:p>
      </dgm:t>
    </dgm:pt>
    <dgm:pt modelId="{B185D056-11A7-4309-9C53-3740FAE98479}" type="pres">
      <dgm:prSet presAssocID="{1BDBB2F3-2018-4DAF-8A81-D321314EDCDB}" presName="hierChild6" presStyleCnt="0"/>
      <dgm:spPr/>
      <dgm:t>
        <a:bodyPr/>
        <a:lstStyle/>
        <a:p>
          <a:endParaRPr lang="uk-UA"/>
        </a:p>
      </dgm:t>
    </dgm:pt>
    <dgm:pt modelId="{067B4CC3-88C5-40B7-87DF-E9C0692BA344}" type="pres">
      <dgm:prSet presAssocID="{1BDBB2F3-2018-4DAF-8A81-D321314EDCDB}" presName="hierChild7" presStyleCnt="0"/>
      <dgm:spPr/>
      <dgm:t>
        <a:bodyPr/>
        <a:lstStyle/>
        <a:p>
          <a:endParaRPr lang="uk-UA"/>
        </a:p>
      </dgm:t>
    </dgm:pt>
    <dgm:pt modelId="{ADADE20B-6809-49EC-9403-9FE093DA18DB}" type="pres">
      <dgm:prSet presAssocID="{3EAB30FE-4E75-4CDB-81AE-FBC2DC512FCF}" presName="Name111" presStyleLbl="parChTrans1D2" presStyleIdx="3" presStyleCnt="4"/>
      <dgm:spPr/>
      <dgm:t>
        <a:bodyPr/>
        <a:lstStyle/>
        <a:p>
          <a:endParaRPr lang="uk-UA"/>
        </a:p>
      </dgm:t>
    </dgm:pt>
    <dgm:pt modelId="{F3BAF9F2-6EE4-47D7-AD18-E8C34D3CC20B}" type="pres">
      <dgm:prSet presAssocID="{9347AEF3-6BFA-4B0E-B9EE-7F0D71FFDE67}" presName="hierRoot3" presStyleCnt="0">
        <dgm:presLayoutVars>
          <dgm:hierBranch val="init"/>
        </dgm:presLayoutVars>
      </dgm:prSet>
      <dgm:spPr/>
      <dgm:t>
        <a:bodyPr/>
        <a:lstStyle/>
        <a:p>
          <a:endParaRPr lang="uk-UA"/>
        </a:p>
      </dgm:t>
    </dgm:pt>
    <dgm:pt modelId="{B78DF5A5-327C-4BB0-92A6-8E87243DCF9E}" type="pres">
      <dgm:prSet presAssocID="{9347AEF3-6BFA-4B0E-B9EE-7F0D71FFDE67}" presName="rootComposite3" presStyleCnt="0"/>
      <dgm:spPr/>
      <dgm:t>
        <a:bodyPr/>
        <a:lstStyle/>
        <a:p>
          <a:endParaRPr lang="uk-UA"/>
        </a:p>
      </dgm:t>
    </dgm:pt>
    <dgm:pt modelId="{A7415CF9-C0D9-4A3A-AB56-1EB064C9693A}" type="pres">
      <dgm:prSet presAssocID="{9347AEF3-6BFA-4B0E-B9EE-7F0D71FFDE67}" presName="rootText3" presStyleLbl="asst1" presStyleIdx="1" presStyleCnt="2" custScaleY="154454">
        <dgm:presLayoutVars>
          <dgm:chPref val="3"/>
        </dgm:presLayoutVars>
      </dgm:prSet>
      <dgm:spPr/>
      <dgm:t>
        <a:bodyPr/>
        <a:lstStyle/>
        <a:p>
          <a:endParaRPr lang="uk-UA"/>
        </a:p>
      </dgm:t>
    </dgm:pt>
    <dgm:pt modelId="{6771FE9B-39A4-4AE4-B559-24D97EDF8A0C}" type="pres">
      <dgm:prSet presAssocID="{9347AEF3-6BFA-4B0E-B9EE-7F0D71FFDE67}" presName="rootConnector3" presStyleLbl="asst1" presStyleIdx="1" presStyleCnt="2"/>
      <dgm:spPr/>
      <dgm:t>
        <a:bodyPr/>
        <a:lstStyle/>
        <a:p>
          <a:endParaRPr lang="uk-UA"/>
        </a:p>
      </dgm:t>
    </dgm:pt>
    <dgm:pt modelId="{62B6D06E-36EE-4BED-B288-4CD169FBE8BC}" type="pres">
      <dgm:prSet presAssocID="{9347AEF3-6BFA-4B0E-B9EE-7F0D71FFDE67}" presName="hierChild6" presStyleCnt="0"/>
      <dgm:spPr/>
      <dgm:t>
        <a:bodyPr/>
        <a:lstStyle/>
        <a:p>
          <a:endParaRPr lang="uk-UA"/>
        </a:p>
      </dgm:t>
    </dgm:pt>
    <dgm:pt modelId="{04550F12-F015-405E-A977-91D2C64CBAC4}" type="pres">
      <dgm:prSet presAssocID="{9347AEF3-6BFA-4B0E-B9EE-7F0D71FFDE67}" presName="hierChild7" presStyleCnt="0"/>
      <dgm:spPr/>
      <dgm:t>
        <a:bodyPr/>
        <a:lstStyle/>
        <a:p>
          <a:endParaRPr lang="uk-UA"/>
        </a:p>
      </dgm:t>
    </dgm:pt>
  </dgm:ptLst>
  <dgm:cxnLst>
    <dgm:cxn modelId="{1DF406D9-A3AC-4518-8CC6-53C98A86E79E}" type="presOf" srcId="{367CDCC8-970B-49E6-81FB-D6847111A10F}" destId="{F518134C-9E37-4D5D-9DD3-E87D3B94704E}" srcOrd="0" destOrd="0" presId="urn:microsoft.com/office/officeart/2005/8/layout/orgChart1"/>
    <dgm:cxn modelId="{0B1EECA9-AFAB-4ABB-A007-E54F411EC043}" type="presOf" srcId="{9347AEF3-6BFA-4B0E-B9EE-7F0D71FFDE67}" destId="{A7415CF9-C0D9-4A3A-AB56-1EB064C9693A}" srcOrd="0" destOrd="0" presId="urn:microsoft.com/office/officeart/2005/8/layout/orgChart1"/>
    <dgm:cxn modelId="{2BCB4523-23D4-4951-876A-038F68514BFE}" type="presOf" srcId="{9A0DC93D-6F4E-4946-8C4F-BA8FD701229D}" destId="{BCC6FEC4-11B7-4DD9-A3E6-951A2DEA5B68}" srcOrd="0" destOrd="0" presId="urn:microsoft.com/office/officeart/2005/8/layout/orgChart1"/>
    <dgm:cxn modelId="{B3E429F5-9939-4041-9DB1-A5B365E8678B}" srcId="{164BFE42-8EEB-4F67-89C3-DE2716A4508C}" destId="{DF8F82AD-1E0F-4E48-8EA4-436DADE26ED2}" srcOrd="2" destOrd="0" parTransId="{28CED619-9751-4F08-B8D9-B09FD2A91AF1}" sibTransId="{A91AD062-DCC2-4A64-A77C-55CA76AD3ED8}"/>
    <dgm:cxn modelId="{3EED2826-F0F2-467E-8D0B-C4AE12D8F470}" srcId="{7374F9B0-97ED-47B2-8836-D8D455D30F9F}" destId="{164BFE42-8EEB-4F67-89C3-DE2716A4508C}" srcOrd="0" destOrd="0" parTransId="{795E47F3-D8DD-4A2C-B0FC-3E4F21DDE6F4}" sibTransId="{8E0CA158-E5D7-4729-93CF-86BB6CF4C6F0}"/>
    <dgm:cxn modelId="{AE22477D-FB34-4AE3-B407-E14DEB3DD074}" srcId="{164BFE42-8EEB-4F67-89C3-DE2716A4508C}" destId="{367CDCC8-970B-49E6-81FB-D6847111A10F}" srcOrd="1" destOrd="0" parTransId="{9A0DC93D-6F4E-4946-8C4F-BA8FD701229D}" sibTransId="{6C2707C6-67A0-49DB-A01C-5672D3EE8C76}"/>
    <dgm:cxn modelId="{6A74A1B1-6F0F-4857-A99B-BB1630CFAF1D}" type="presOf" srcId="{28CED619-9751-4F08-B8D9-B09FD2A91AF1}" destId="{A66FEF3E-AAFF-407D-91D9-B0DF88CA4E0C}" srcOrd="0" destOrd="0" presId="urn:microsoft.com/office/officeart/2005/8/layout/orgChart1"/>
    <dgm:cxn modelId="{9421EF5F-759F-4DFB-B9B6-D26CB8BC77DF}" type="presOf" srcId="{1BDBB2F3-2018-4DAF-8A81-D321314EDCDB}" destId="{D5201294-C71A-4F5C-B1BC-8A2662013D84}" srcOrd="1" destOrd="0" presId="urn:microsoft.com/office/officeart/2005/8/layout/orgChart1"/>
    <dgm:cxn modelId="{B1D08AEB-4B52-4247-9A4F-0EFF4831A231}" type="presOf" srcId="{164BFE42-8EEB-4F67-89C3-DE2716A4508C}" destId="{71A8B0E5-4174-456F-BD0E-2132FD2B4FD7}" srcOrd="1" destOrd="0" presId="urn:microsoft.com/office/officeart/2005/8/layout/orgChart1"/>
    <dgm:cxn modelId="{CAEC2C61-6B0E-4FAC-8406-F6834396ED27}" type="presOf" srcId="{3EAB30FE-4E75-4CDB-81AE-FBC2DC512FCF}" destId="{ADADE20B-6809-49EC-9403-9FE093DA18DB}" srcOrd="0" destOrd="0" presId="urn:microsoft.com/office/officeart/2005/8/layout/orgChart1"/>
    <dgm:cxn modelId="{0000751A-F429-4B40-821D-2CAF8FEAA2BD}" type="presOf" srcId="{DF8F82AD-1E0F-4E48-8EA4-436DADE26ED2}" destId="{59B66B89-7AF0-4555-8E5D-A87EC6CDDC5A}" srcOrd="0" destOrd="0" presId="urn:microsoft.com/office/officeart/2005/8/layout/orgChart1"/>
    <dgm:cxn modelId="{9B80B83F-EDBD-4C4B-BE5E-AC8E3D27C632}" type="presOf" srcId="{9347AEF3-6BFA-4B0E-B9EE-7F0D71FFDE67}" destId="{6771FE9B-39A4-4AE4-B559-24D97EDF8A0C}" srcOrd="1" destOrd="0" presId="urn:microsoft.com/office/officeart/2005/8/layout/orgChart1"/>
    <dgm:cxn modelId="{74A3DB2F-66A9-4602-8059-0AA86D897968}" srcId="{164BFE42-8EEB-4F67-89C3-DE2716A4508C}" destId="{1BDBB2F3-2018-4DAF-8A81-D321314EDCDB}" srcOrd="0" destOrd="0" parTransId="{2D2C1EC6-004E-4101-86A7-E15097415C01}" sibTransId="{09E75246-D7AC-42D7-A823-1A61BE3CE80F}"/>
    <dgm:cxn modelId="{84181BDD-117E-4713-84D6-6B1867915593}" srcId="{164BFE42-8EEB-4F67-89C3-DE2716A4508C}" destId="{9347AEF3-6BFA-4B0E-B9EE-7F0D71FFDE67}" srcOrd="3" destOrd="0" parTransId="{3EAB30FE-4E75-4CDB-81AE-FBC2DC512FCF}" sibTransId="{0DC26FD8-D20B-42A7-969B-4A6AEF39049E}"/>
    <dgm:cxn modelId="{172EDC2E-C59B-43C8-B0E1-27FA5727A206}" type="presOf" srcId="{164BFE42-8EEB-4F67-89C3-DE2716A4508C}" destId="{006E88FC-9920-4F6E-AAD5-BBB6D8A79CC3}" srcOrd="0" destOrd="0" presId="urn:microsoft.com/office/officeart/2005/8/layout/orgChart1"/>
    <dgm:cxn modelId="{28B547C9-33BD-4F32-899A-B29FB73089F6}" type="presOf" srcId="{367CDCC8-970B-49E6-81FB-D6847111A10F}" destId="{81823D1D-1CE6-4675-B08B-A029B74B5FFB}" srcOrd="1" destOrd="0" presId="urn:microsoft.com/office/officeart/2005/8/layout/orgChart1"/>
    <dgm:cxn modelId="{7ECF780F-EFA3-432B-BAD2-19B8A86F86D5}" type="presOf" srcId="{DF8F82AD-1E0F-4E48-8EA4-436DADE26ED2}" destId="{7D46390D-5F39-4ED4-AAAB-5DCEF7D0FDA2}" srcOrd="1" destOrd="0" presId="urn:microsoft.com/office/officeart/2005/8/layout/orgChart1"/>
    <dgm:cxn modelId="{57E00918-74D0-492D-8A81-6CBFA0552AC4}" type="presOf" srcId="{7374F9B0-97ED-47B2-8836-D8D455D30F9F}" destId="{61D4E534-E80E-48C1-ACC8-1AAF0FBB113F}" srcOrd="0" destOrd="0" presId="urn:microsoft.com/office/officeart/2005/8/layout/orgChart1"/>
    <dgm:cxn modelId="{4FC6B257-B563-4AAC-B770-903B268D550A}" type="presOf" srcId="{1BDBB2F3-2018-4DAF-8A81-D321314EDCDB}" destId="{D3177B62-18CE-4D90-AF61-26CFA8946A44}" srcOrd="0" destOrd="0" presId="urn:microsoft.com/office/officeart/2005/8/layout/orgChart1"/>
    <dgm:cxn modelId="{EF2CEC27-D93A-42A8-BF2C-662D1197B3D5}" type="presOf" srcId="{2D2C1EC6-004E-4101-86A7-E15097415C01}" destId="{D2BC230A-FF38-4450-8416-72DEDB680919}" srcOrd="0" destOrd="0" presId="urn:microsoft.com/office/officeart/2005/8/layout/orgChart1"/>
    <dgm:cxn modelId="{53A0F31F-AC26-42B1-8567-9BEE5AEFA596}" type="presParOf" srcId="{61D4E534-E80E-48C1-ACC8-1AAF0FBB113F}" destId="{CE86B237-D467-4268-9809-2E893056F7B2}" srcOrd="0" destOrd="0" presId="urn:microsoft.com/office/officeart/2005/8/layout/orgChart1"/>
    <dgm:cxn modelId="{9973DD35-907E-4E13-9546-0F0B27DB444B}" type="presParOf" srcId="{CE86B237-D467-4268-9809-2E893056F7B2}" destId="{F6025A6A-F8FB-4418-8A7A-19ADDA5C8196}" srcOrd="0" destOrd="0" presId="urn:microsoft.com/office/officeart/2005/8/layout/orgChart1"/>
    <dgm:cxn modelId="{80005E4C-4119-4C71-8B23-25FD62D46523}" type="presParOf" srcId="{F6025A6A-F8FB-4418-8A7A-19ADDA5C8196}" destId="{006E88FC-9920-4F6E-AAD5-BBB6D8A79CC3}" srcOrd="0" destOrd="0" presId="urn:microsoft.com/office/officeart/2005/8/layout/orgChart1"/>
    <dgm:cxn modelId="{3DBD276A-18A1-4EAF-BD1E-0C38CC9454DB}" type="presParOf" srcId="{F6025A6A-F8FB-4418-8A7A-19ADDA5C8196}" destId="{71A8B0E5-4174-456F-BD0E-2132FD2B4FD7}" srcOrd="1" destOrd="0" presId="urn:microsoft.com/office/officeart/2005/8/layout/orgChart1"/>
    <dgm:cxn modelId="{1AF03DCD-96FB-4996-84C1-118FE38C26D0}" type="presParOf" srcId="{CE86B237-D467-4268-9809-2E893056F7B2}" destId="{6E696E7D-7F77-44E1-8834-D3884EDE6DC6}" srcOrd="1" destOrd="0" presId="urn:microsoft.com/office/officeart/2005/8/layout/orgChart1"/>
    <dgm:cxn modelId="{123989B1-B73C-4915-8E1A-D58EF264993D}" type="presParOf" srcId="{6E696E7D-7F77-44E1-8834-D3884EDE6DC6}" destId="{BCC6FEC4-11B7-4DD9-A3E6-951A2DEA5B68}" srcOrd="0" destOrd="0" presId="urn:microsoft.com/office/officeart/2005/8/layout/orgChart1"/>
    <dgm:cxn modelId="{ED586974-1712-4243-ADA4-52EC7140D4AE}" type="presParOf" srcId="{6E696E7D-7F77-44E1-8834-D3884EDE6DC6}" destId="{1B3C0035-D501-4282-8D3F-22E107AEF907}" srcOrd="1" destOrd="0" presId="urn:microsoft.com/office/officeart/2005/8/layout/orgChart1"/>
    <dgm:cxn modelId="{083B4F06-E730-4589-9EB1-422EBB4C0252}" type="presParOf" srcId="{1B3C0035-D501-4282-8D3F-22E107AEF907}" destId="{6D3F5260-1BF0-4065-A16E-DE6D8E0DEFED}" srcOrd="0" destOrd="0" presId="urn:microsoft.com/office/officeart/2005/8/layout/orgChart1"/>
    <dgm:cxn modelId="{1142F970-2C56-49CC-9F04-50CFA014F630}" type="presParOf" srcId="{6D3F5260-1BF0-4065-A16E-DE6D8E0DEFED}" destId="{F518134C-9E37-4D5D-9DD3-E87D3B94704E}" srcOrd="0" destOrd="0" presId="urn:microsoft.com/office/officeart/2005/8/layout/orgChart1"/>
    <dgm:cxn modelId="{58E8C2EA-19D7-4C85-AB76-AE4BE81641AC}" type="presParOf" srcId="{6D3F5260-1BF0-4065-A16E-DE6D8E0DEFED}" destId="{81823D1D-1CE6-4675-B08B-A029B74B5FFB}" srcOrd="1" destOrd="0" presId="urn:microsoft.com/office/officeart/2005/8/layout/orgChart1"/>
    <dgm:cxn modelId="{A661FF3E-D462-475D-A8E5-D6C06550297E}" type="presParOf" srcId="{1B3C0035-D501-4282-8D3F-22E107AEF907}" destId="{4896E765-3C4A-450A-A01F-DED1B55E79E2}" srcOrd="1" destOrd="0" presId="urn:microsoft.com/office/officeart/2005/8/layout/orgChart1"/>
    <dgm:cxn modelId="{75D46FC7-1C15-4290-A7E5-448D7B3B083E}" type="presParOf" srcId="{1B3C0035-D501-4282-8D3F-22E107AEF907}" destId="{BECC094C-C4DD-4684-AC5E-C6BFF0B4FF8D}" srcOrd="2" destOrd="0" presId="urn:microsoft.com/office/officeart/2005/8/layout/orgChart1"/>
    <dgm:cxn modelId="{4B21B66F-FBEC-4E0A-8A9B-4086A344B3FC}" type="presParOf" srcId="{6E696E7D-7F77-44E1-8834-D3884EDE6DC6}" destId="{A66FEF3E-AAFF-407D-91D9-B0DF88CA4E0C}" srcOrd="2" destOrd="0" presId="urn:microsoft.com/office/officeart/2005/8/layout/orgChart1"/>
    <dgm:cxn modelId="{FE94A635-97F7-4FCC-816E-25C15B4415E9}" type="presParOf" srcId="{6E696E7D-7F77-44E1-8834-D3884EDE6DC6}" destId="{AC6D06CC-6A5C-4529-BD3E-7FE0836223BD}" srcOrd="3" destOrd="0" presId="urn:microsoft.com/office/officeart/2005/8/layout/orgChart1"/>
    <dgm:cxn modelId="{2798FDBB-650C-4518-8FE7-78BCD2131D8A}" type="presParOf" srcId="{AC6D06CC-6A5C-4529-BD3E-7FE0836223BD}" destId="{C1C0DC14-DE09-4585-AD10-018165EE7216}" srcOrd="0" destOrd="0" presId="urn:microsoft.com/office/officeart/2005/8/layout/orgChart1"/>
    <dgm:cxn modelId="{661FCE81-A958-4F5C-B384-54EE4964A565}" type="presParOf" srcId="{C1C0DC14-DE09-4585-AD10-018165EE7216}" destId="{59B66B89-7AF0-4555-8E5D-A87EC6CDDC5A}" srcOrd="0" destOrd="0" presId="urn:microsoft.com/office/officeart/2005/8/layout/orgChart1"/>
    <dgm:cxn modelId="{B50DA781-1A3E-4E28-8942-DB8DE5F19359}" type="presParOf" srcId="{C1C0DC14-DE09-4585-AD10-018165EE7216}" destId="{7D46390D-5F39-4ED4-AAAB-5DCEF7D0FDA2}" srcOrd="1" destOrd="0" presId="urn:microsoft.com/office/officeart/2005/8/layout/orgChart1"/>
    <dgm:cxn modelId="{A2934071-F22F-4A94-9556-B2CD0C0F638E}" type="presParOf" srcId="{AC6D06CC-6A5C-4529-BD3E-7FE0836223BD}" destId="{7D83F3C7-27A2-494B-8800-FB4834A284AE}" srcOrd="1" destOrd="0" presId="urn:microsoft.com/office/officeart/2005/8/layout/orgChart1"/>
    <dgm:cxn modelId="{FD991832-0DDD-4A13-BFF7-D940FE54FDB6}" type="presParOf" srcId="{AC6D06CC-6A5C-4529-BD3E-7FE0836223BD}" destId="{519F7835-46EC-4B19-8241-E1D432B9B28A}" srcOrd="2" destOrd="0" presId="urn:microsoft.com/office/officeart/2005/8/layout/orgChart1"/>
    <dgm:cxn modelId="{FC182F14-16F0-4EBB-9B86-F5BEECF7C1A4}" type="presParOf" srcId="{CE86B237-D467-4268-9809-2E893056F7B2}" destId="{C446C953-BCB1-499F-8E7D-ECC4CF0D3C02}" srcOrd="2" destOrd="0" presId="urn:microsoft.com/office/officeart/2005/8/layout/orgChart1"/>
    <dgm:cxn modelId="{647803AD-3B14-402F-AE32-20979DB8DA5B}" type="presParOf" srcId="{C446C953-BCB1-499F-8E7D-ECC4CF0D3C02}" destId="{D2BC230A-FF38-4450-8416-72DEDB680919}" srcOrd="0" destOrd="0" presId="urn:microsoft.com/office/officeart/2005/8/layout/orgChart1"/>
    <dgm:cxn modelId="{2123F2E2-6BF4-477E-9E69-7FE49AE7B3BD}" type="presParOf" srcId="{C446C953-BCB1-499F-8E7D-ECC4CF0D3C02}" destId="{11CBB047-5943-403A-BFEA-802ECBACFCAA}" srcOrd="1" destOrd="0" presId="urn:microsoft.com/office/officeart/2005/8/layout/orgChart1"/>
    <dgm:cxn modelId="{20E13821-F366-41AA-BAB1-C02C94A58CAA}" type="presParOf" srcId="{11CBB047-5943-403A-BFEA-802ECBACFCAA}" destId="{420ABBDB-999A-447A-9FE3-2972A8AE645F}" srcOrd="0" destOrd="0" presId="urn:microsoft.com/office/officeart/2005/8/layout/orgChart1"/>
    <dgm:cxn modelId="{360E2210-C50E-4753-B87C-53CCF449708A}" type="presParOf" srcId="{420ABBDB-999A-447A-9FE3-2972A8AE645F}" destId="{D3177B62-18CE-4D90-AF61-26CFA8946A44}" srcOrd="0" destOrd="0" presId="urn:microsoft.com/office/officeart/2005/8/layout/orgChart1"/>
    <dgm:cxn modelId="{B6E8FD29-A240-4602-9AD0-4AC4259D08E4}" type="presParOf" srcId="{420ABBDB-999A-447A-9FE3-2972A8AE645F}" destId="{D5201294-C71A-4F5C-B1BC-8A2662013D84}" srcOrd="1" destOrd="0" presId="urn:microsoft.com/office/officeart/2005/8/layout/orgChart1"/>
    <dgm:cxn modelId="{EF9388C3-D9DB-4D7C-B5E3-1A7FA06A187F}" type="presParOf" srcId="{11CBB047-5943-403A-BFEA-802ECBACFCAA}" destId="{B185D056-11A7-4309-9C53-3740FAE98479}" srcOrd="1" destOrd="0" presId="urn:microsoft.com/office/officeart/2005/8/layout/orgChart1"/>
    <dgm:cxn modelId="{15CA1061-4761-4CD1-B5FC-E5160863DF19}" type="presParOf" srcId="{11CBB047-5943-403A-BFEA-802ECBACFCAA}" destId="{067B4CC3-88C5-40B7-87DF-E9C0692BA344}" srcOrd="2" destOrd="0" presId="urn:microsoft.com/office/officeart/2005/8/layout/orgChart1"/>
    <dgm:cxn modelId="{513654BD-D762-4F2A-86F5-500ACAFAEA63}" type="presParOf" srcId="{C446C953-BCB1-499F-8E7D-ECC4CF0D3C02}" destId="{ADADE20B-6809-49EC-9403-9FE093DA18DB}" srcOrd="2" destOrd="0" presId="urn:microsoft.com/office/officeart/2005/8/layout/orgChart1"/>
    <dgm:cxn modelId="{DBF7D706-57F0-4F91-AFEB-6E8D8B64FDE4}" type="presParOf" srcId="{C446C953-BCB1-499F-8E7D-ECC4CF0D3C02}" destId="{F3BAF9F2-6EE4-47D7-AD18-E8C34D3CC20B}" srcOrd="3" destOrd="0" presId="urn:microsoft.com/office/officeart/2005/8/layout/orgChart1"/>
    <dgm:cxn modelId="{FAF44CEB-BB2A-4C1B-874C-3925493F6959}" type="presParOf" srcId="{F3BAF9F2-6EE4-47D7-AD18-E8C34D3CC20B}" destId="{B78DF5A5-327C-4BB0-92A6-8E87243DCF9E}" srcOrd="0" destOrd="0" presId="urn:microsoft.com/office/officeart/2005/8/layout/orgChart1"/>
    <dgm:cxn modelId="{CCD219F8-6748-4F5C-A991-668006C4E6D3}" type="presParOf" srcId="{B78DF5A5-327C-4BB0-92A6-8E87243DCF9E}" destId="{A7415CF9-C0D9-4A3A-AB56-1EB064C9693A}" srcOrd="0" destOrd="0" presId="urn:microsoft.com/office/officeart/2005/8/layout/orgChart1"/>
    <dgm:cxn modelId="{3B2D487E-77E3-4F0B-957E-41B25B0EB40F}" type="presParOf" srcId="{B78DF5A5-327C-4BB0-92A6-8E87243DCF9E}" destId="{6771FE9B-39A4-4AE4-B559-24D97EDF8A0C}" srcOrd="1" destOrd="0" presId="urn:microsoft.com/office/officeart/2005/8/layout/orgChart1"/>
    <dgm:cxn modelId="{EA3C2909-0F06-44C5-B119-E2180A1AAD2F}" type="presParOf" srcId="{F3BAF9F2-6EE4-47D7-AD18-E8C34D3CC20B}" destId="{62B6D06E-36EE-4BED-B288-4CD169FBE8BC}" srcOrd="1" destOrd="0" presId="urn:microsoft.com/office/officeart/2005/8/layout/orgChart1"/>
    <dgm:cxn modelId="{8738E81C-B661-48A8-8D3D-68BD1DE63D94}" type="presParOf" srcId="{F3BAF9F2-6EE4-47D7-AD18-E8C34D3CC20B}" destId="{04550F12-F015-405E-A977-91D2C64CBAC4}"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C513F72-49A8-4052-8751-03A4B7953A9F}" type="doc">
      <dgm:prSet loTypeId="urn:microsoft.com/office/officeart/2005/8/layout/vList5" loCatId="list" qsTypeId="urn:microsoft.com/office/officeart/2005/8/quickstyle/simple1" qsCatId="simple" csTypeId="urn:microsoft.com/office/officeart/2005/8/colors/accent0_1" csCatId="mainScheme" phldr="1"/>
      <dgm:spPr/>
      <dgm:t>
        <a:bodyPr/>
        <a:lstStyle/>
        <a:p>
          <a:endParaRPr lang="uk-UA"/>
        </a:p>
      </dgm:t>
    </dgm:pt>
    <dgm:pt modelId="{A3C3918D-F135-4CD2-988F-9A02791173FC}">
      <dgm:prSet phldrT="[Текст]" custT="1"/>
      <dgm:spPr/>
      <dgm:t>
        <a:bodyPr/>
        <a:lstStyle/>
        <a:p>
          <a:pPr algn="ctr"/>
          <a:r>
            <a:rPr lang="uk-UA" sz="1200">
              <a:latin typeface="Times New Roman" panose="02020603050405020304" pitchFamily="18" charset="0"/>
              <a:cs typeface="Times New Roman" panose="02020603050405020304" pitchFamily="18" charset="0"/>
            </a:rPr>
            <a:t>щорічно осінню</a:t>
          </a:r>
        </a:p>
      </dgm:t>
    </dgm:pt>
    <dgm:pt modelId="{42D79C70-A5A3-4065-A60F-862F7AA57399}" type="parTrans" cxnId="{38B43054-729F-4679-8724-AA58DCF2C270}">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8F970E77-DA58-4D87-ABEF-3B0B086ECF52}" type="sibTrans" cxnId="{38B43054-729F-4679-8724-AA58DCF2C270}">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54503C88-8ED5-4C53-81DC-459EFAD2E6F7}">
      <dgm:prSet phldrT="[Текст]" custT="1"/>
      <dgm:spPr/>
      <dgm:t>
        <a:bodyPr/>
        <a:lstStyle/>
        <a:p>
          <a:pPr algn="ctr"/>
          <a:r>
            <a:rPr lang="uk-UA" sz="1200">
              <a:latin typeface="Times New Roman" panose="02020603050405020304" pitchFamily="18" charset="0"/>
              <a:cs typeface="Times New Roman" panose="02020603050405020304" pitchFamily="18" charset="0"/>
            </a:rPr>
            <a:t>Міжнародна виставка сучасного живопису у Парижі</a:t>
          </a:r>
        </a:p>
      </dgm:t>
    </dgm:pt>
    <dgm:pt modelId="{72DD9C3B-3494-43CF-A9C2-8130639E52B0}" type="parTrans" cxnId="{85EB5DDC-FB33-4B4B-9416-3003ED7004FD}">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0861D822-CF53-40E4-8396-CD8F5ADE1408}" type="sibTrans" cxnId="{85EB5DDC-FB33-4B4B-9416-3003ED7004FD}">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7915EA5F-114C-440D-8CF8-1C4A293D6070}">
      <dgm:prSet phldrT="[Текст]" custT="1"/>
      <dgm:spPr/>
      <dgm:t>
        <a:bodyPr/>
        <a:lstStyle/>
        <a:p>
          <a:pPr algn="ctr"/>
          <a:r>
            <a:rPr lang="uk-UA" sz="1200">
              <a:latin typeface="Times New Roman" panose="02020603050405020304" pitchFamily="18" charset="0"/>
              <a:cs typeface="Times New Roman" panose="02020603050405020304" pitchFamily="18" charset="0"/>
            </a:rPr>
            <a:t>початок серпня</a:t>
          </a:r>
        </a:p>
      </dgm:t>
    </dgm:pt>
    <dgm:pt modelId="{3209386B-277C-4E6B-8882-3EF6E73B9CD3}" type="parTrans" cxnId="{BC08D014-D547-40CC-98ED-DA4DF50122EB}">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A230E11F-8FEF-4106-8557-EBC1186DD404}" type="sibTrans" cxnId="{BC08D014-D547-40CC-98ED-DA4DF50122EB}">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251ACFE8-6379-42BD-A606-71C022F4E506}">
      <dgm:prSet phldrT="[Текст]" custT="1"/>
      <dgm:spPr/>
      <dgm:t>
        <a:bodyPr/>
        <a:lstStyle/>
        <a:p>
          <a:pPr algn="ctr"/>
          <a:r>
            <a:rPr lang="uk-UA" sz="1200">
              <a:latin typeface="Times New Roman" panose="02020603050405020304" pitchFamily="18" charset="0"/>
              <a:cs typeface="Times New Roman" panose="02020603050405020304" pitchFamily="18" charset="0"/>
            </a:rPr>
            <a:t>Фестиваль кельтської музики проходить в Лор’яні </a:t>
          </a:r>
        </a:p>
      </dgm:t>
    </dgm:pt>
    <dgm:pt modelId="{21703484-8A2B-43C8-A8E5-C61CE439FED8}" type="parTrans" cxnId="{86633A67-6EFB-4E16-AA0B-B8804C4E0AFC}">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CB1BFDFF-FFB1-4D46-A124-17FCF63845FB}" type="sibTrans" cxnId="{86633A67-6EFB-4E16-AA0B-B8804C4E0AFC}">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BB70730C-2848-4BF0-9532-E0B45930615A}">
      <dgm:prSet phldrT="[Текст]" custT="1"/>
      <dgm:spPr/>
      <dgm:t>
        <a:bodyPr/>
        <a:lstStyle/>
        <a:p>
          <a:pPr algn="ctr"/>
          <a:r>
            <a:rPr lang="uk-UA" sz="1200">
              <a:latin typeface="Times New Roman" panose="02020603050405020304" pitchFamily="18" charset="0"/>
              <a:cs typeface="Times New Roman" panose="02020603050405020304" pitchFamily="18" charset="0"/>
            </a:rPr>
            <a:t>18–22 січня</a:t>
          </a:r>
        </a:p>
      </dgm:t>
    </dgm:pt>
    <dgm:pt modelId="{436EEFE1-D8BE-4853-ADDE-90EC3536E845}" type="parTrans" cxnId="{18CC1358-380B-42EE-BB46-860665E70FAB}">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3BC3CD3C-9BB6-4830-9037-1BFF600C0247}" type="sibTrans" cxnId="{18CC1358-380B-42EE-BB46-860665E70FAB}">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7B858B6F-DDCB-4B06-98C9-63763387F9AB}">
      <dgm:prSet phldrT="[Текст]" custT="1"/>
      <dgm:spPr/>
      <dgm:t>
        <a:bodyPr/>
        <a:lstStyle/>
        <a:p>
          <a:pPr algn="ctr"/>
          <a:r>
            <a:rPr lang="uk-UA" sz="1200">
              <a:latin typeface="Times New Roman" panose="02020603050405020304" pitchFamily="18" charset="0"/>
              <a:cs typeface="Times New Roman" panose="02020603050405020304" pitchFamily="18" charset="0"/>
            </a:rPr>
            <a:t>Художній фестиваль піротехніки, Міжнародний ярмарок платівок і музичних видань в Каннах</a:t>
          </a:r>
        </a:p>
      </dgm:t>
    </dgm:pt>
    <dgm:pt modelId="{B8E1A8E6-AC79-4F74-A96F-5FB879F93436}" type="parTrans" cxnId="{9252121F-95E1-4081-B06D-B49D8146C427}">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D451AD70-3C70-44C8-AF9B-EDED9B91797B}" type="sibTrans" cxnId="{9252121F-95E1-4081-B06D-B49D8146C427}">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3A743A07-B920-476F-B428-F88A6277DEDB}">
      <dgm:prSet custT="1"/>
      <dgm:spPr/>
      <dgm:t>
        <a:bodyPr/>
        <a:lstStyle/>
        <a:p>
          <a:pPr algn="ctr"/>
          <a:r>
            <a:rPr lang="uk-UA" sz="1200">
              <a:latin typeface="Times New Roman" panose="02020603050405020304" pitchFamily="18" charset="0"/>
              <a:cs typeface="Times New Roman" panose="02020603050405020304" pitchFamily="18" charset="0"/>
            </a:rPr>
            <a:t>серпень – вересень</a:t>
          </a:r>
        </a:p>
      </dgm:t>
    </dgm:pt>
    <dgm:pt modelId="{116045E5-D409-4C2D-BA37-EAE91C1E8ECC}" type="parTrans" cxnId="{7BCF3D95-A175-43EF-A9FD-F3A08AE7D5F9}">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A93F1026-D5A2-4773-B76F-4430AE5D916D}" type="sibTrans" cxnId="{7BCF3D95-A175-43EF-A9FD-F3A08AE7D5F9}">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123A708D-0EE5-43F2-8A99-C9ABB4E1EB8C}">
      <dgm:prSet custT="1"/>
      <dgm:spPr/>
      <dgm:t>
        <a:bodyPr/>
        <a:lstStyle/>
        <a:p>
          <a:pPr algn="ctr"/>
          <a:r>
            <a:rPr lang="uk-UA" sz="1200">
              <a:latin typeface="Times New Roman" panose="02020603050405020304" pitchFamily="18" charset="0"/>
              <a:cs typeface="Times New Roman" panose="02020603050405020304" pitchFamily="18" charset="0"/>
            </a:rPr>
            <a:t>перший тиждень квітня</a:t>
          </a:r>
        </a:p>
      </dgm:t>
    </dgm:pt>
    <dgm:pt modelId="{A450EB53-329B-4F3E-9411-60744D8F5829}" type="parTrans" cxnId="{8B73EF56-F1CA-4BB5-B14B-8014AC7819CD}">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46AC458C-AF17-4C78-934C-E56BEF78FEC7}" type="sibTrans" cxnId="{8B73EF56-F1CA-4BB5-B14B-8014AC7819CD}">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1F49A29F-2033-4E9D-B08D-82CCD5370F46}">
      <dgm:prSet custT="1"/>
      <dgm:spPr/>
      <dgm:t>
        <a:bodyPr/>
        <a:lstStyle/>
        <a:p>
          <a:pPr algn="ctr"/>
          <a:r>
            <a:rPr lang="uk-UA" sz="1200">
              <a:latin typeface="Times New Roman" panose="02020603050405020304" pitchFamily="18" charset="0"/>
              <a:cs typeface="Times New Roman" panose="02020603050405020304" pitchFamily="18" charset="0"/>
            </a:rPr>
            <a:t>з 13 по 24 травня</a:t>
          </a:r>
        </a:p>
      </dgm:t>
    </dgm:pt>
    <dgm:pt modelId="{23C5A499-D53A-487C-9E6B-D513745BA1F1}" type="parTrans" cxnId="{320AB5A1-D0F8-4FD0-BAB1-AE9DE3C4C3B2}">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BDDD3709-E780-4A37-93C5-3559CAB960CF}" type="sibTrans" cxnId="{320AB5A1-D0F8-4FD0-BAB1-AE9DE3C4C3B2}">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EC68C132-322B-40A0-980D-950912FD4A9A}">
      <dgm:prSet custT="1"/>
      <dgm:spPr/>
      <dgm:t>
        <a:bodyPr/>
        <a:lstStyle/>
        <a:p>
          <a:pPr algn="ctr"/>
          <a:r>
            <a:rPr lang="uk-UA" sz="1200">
              <a:latin typeface="Times New Roman" panose="02020603050405020304" pitchFamily="18" charset="0"/>
              <a:cs typeface="Times New Roman" panose="02020603050405020304" pitchFamily="18" charset="0"/>
            </a:rPr>
            <a:t>1–27 травня</a:t>
          </a:r>
        </a:p>
      </dgm:t>
    </dgm:pt>
    <dgm:pt modelId="{8A714B10-DA4C-43FA-8549-7E1D5A615EFB}" type="parTrans" cxnId="{9F4C0A4E-315D-45D8-901E-A1B72DD33CEA}">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B48DF626-52A0-4E85-BFE5-F924BF6AF70D}" type="sibTrans" cxnId="{9F4C0A4E-315D-45D8-901E-A1B72DD33CEA}">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21820338-521D-4682-8F87-C08D015954DC}">
      <dgm:prSet custT="1"/>
      <dgm:spPr/>
      <dgm:t>
        <a:bodyPr/>
        <a:lstStyle/>
        <a:p>
          <a:pPr algn="ctr"/>
          <a:r>
            <a:rPr lang="uk-UA" sz="1200">
              <a:latin typeface="Times New Roman" panose="02020603050405020304" pitchFamily="18" charset="0"/>
              <a:cs typeface="Times New Roman" panose="02020603050405020304" pitchFamily="18" charset="0"/>
            </a:rPr>
            <a:t>11–19 липня</a:t>
          </a:r>
        </a:p>
      </dgm:t>
    </dgm:pt>
    <dgm:pt modelId="{929A81E5-9324-48FD-9A68-A649FA2867B5}" type="parTrans" cxnId="{2D45BCD7-FFEC-43CF-9F01-1EF38872D430}">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5722F5CC-1F8E-47BB-BD1E-E709ED9F094D}" type="sibTrans" cxnId="{2D45BCD7-FFEC-43CF-9F01-1EF38872D430}">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FED88835-2543-4172-A835-3D3DAE83762C}">
      <dgm:prSet custT="1"/>
      <dgm:spPr/>
      <dgm:t>
        <a:bodyPr/>
        <a:lstStyle/>
        <a:p>
          <a:pPr algn="ctr"/>
          <a:r>
            <a:rPr lang="uk-UA" sz="1200">
              <a:latin typeface="Times New Roman" panose="02020603050405020304" pitchFamily="18" charset="0"/>
              <a:cs typeface="Times New Roman" panose="02020603050405020304" pitchFamily="18" charset="0"/>
            </a:rPr>
            <a:t>Міжнародний фестиваль народної творчості у Діжоні</a:t>
          </a:r>
        </a:p>
      </dgm:t>
    </dgm:pt>
    <dgm:pt modelId="{D37EB76B-4984-4126-B361-70E5464141CA}" type="parTrans" cxnId="{DE4FEFC0-2018-45D3-97F0-6609715C1D18}">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98CA6ED9-D1F5-4E40-9F38-33D3A855FF57}" type="sibTrans" cxnId="{DE4FEFC0-2018-45D3-97F0-6609715C1D18}">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A87D374F-6E6E-46CD-B88E-0DE292F06D4A}">
      <dgm:prSet custT="1"/>
      <dgm:spPr/>
      <dgm:t>
        <a:bodyPr/>
        <a:lstStyle/>
        <a:p>
          <a:pPr algn="ctr"/>
          <a:r>
            <a:rPr lang="uk-UA" sz="1200">
              <a:latin typeface="Times New Roman" panose="02020603050405020304" pitchFamily="18" charset="0"/>
              <a:cs typeface="Times New Roman" panose="02020603050405020304" pitchFamily="18" charset="0"/>
            </a:rPr>
            <a:t>Ярмарок телепередач </a:t>
          </a:r>
        </a:p>
      </dgm:t>
    </dgm:pt>
    <dgm:pt modelId="{9FB81E5E-2E6D-49D3-9979-C42E349AECE3}" type="parTrans" cxnId="{4F5B805E-7599-4EE0-96FC-1843577CF561}">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615E7193-89AE-40BA-B2B2-64FFA73986A2}" type="sibTrans" cxnId="{4F5B805E-7599-4EE0-96FC-1843577CF561}">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FCA625BD-D52A-48E8-B6CC-3F7496DA4452}">
      <dgm:prSet custT="1"/>
      <dgm:spPr/>
      <dgm:t>
        <a:bodyPr/>
        <a:lstStyle/>
        <a:p>
          <a:pPr algn="ctr"/>
          <a:r>
            <a:rPr lang="uk-UA" sz="1200">
              <a:latin typeface="Times New Roman" panose="02020603050405020304" pitchFamily="18" charset="0"/>
              <a:cs typeface="Times New Roman" panose="02020603050405020304" pitchFamily="18" charset="0"/>
            </a:rPr>
            <a:t>Міжнародний кінофестиваль </a:t>
          </a:r>
        </a:p>
      </dgm:t>
    </dgm:pt>
    <dgm:pt modelId="{B986A40F-6219-4A9E-8836-437911E11C9B}" type="parTrans" cxnId="{CF5D25E9-7CB0-4536-B321-DE8AC9824F43}">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8F3742D8-E499-4265-BAAA-8D3ACBF5ABD0}" type="sibTrans" cxnId="{CF5D25E9-7CB0-4536-B321-DE8AC9824F43}">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92054F2B-D515-4A80-8684-0F3255ED8D79}">
      <dgm:prSet custT="1"/>
      <dgm:spPr/>
      <dgm:t>
        <a:bodyPr/>
        <a:lstStyle/>
        <a:p>
          <a:pPr algn="ctr"/>
          <a:r>
            <a:rPr lang="uk-UA" sz="1200">
              <a:latin typeface="Times New Roman" panose="02020603050405020304" pitchFamily="18" charset="0"/>
              <a:cs typeface="Times New Roman" panose="02020603050405020304" pitchFamily="18" charset="0"/>
            </a:rPr>
            <a:t>Ніцца – Свято Весни (Карнавал) </a:t>
          </a:r>
        </a:p>
      </dgm:t>
    </dgm:pt>
    <dgm:pt modelId="{760F3980-13C0-4609-AB8A-9A78B21D4AC2}" type="parTrans" cxnId="{11633E9A-30BC-400F-84E6-1E7F665603BB}">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63756062-7714-4673-9DA6-354580E3361D}" type="sibTrans" cxnId="{11633E9A-30BC-400F-84E6-1E7F665603BB}">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6BEC0EEC-FA6E-4B86-AC54-D3B2BB87ED41}">
      <dgm:prSet custT="1"/>
      <dgm:spPr/>
      <dgm:t>
        <a:bodyPr/>
        <a:lstStyle/>
        <a:p>
          <a:pPr algn="ctr"/>
          <a:r>
            <a:rPr lang="uk-UA" sz="1200">
              <a:latin typeface="Times New Roman" panose="02020603050405020304" pitchFamily="18" charset="0"/>
              <a:cs typeface="Times New Roman" panose="02020603050405020304" pitchFamily="18" charset="0"/>
            </a:rPr>
            <a:t>Фестиваль музики бароко на початку літа, «Ніцца Джаз Фестиваль» </a:t>
          </a:r>
        </a:p>
      </dgm:t>
    </dgm:pt>
    <dgm:pt modelId="{28E80291-DB88-4312-AB67-F0BE6E5DCDC2}" type="parTrans" cxnId="{8F2693B0-57AE-45D6-B28A-AC51245C6A28}">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4B42C639-04AD-4493-91DE-4C9E07411BED}" type="sibTrans" cxnId="{8F2693B0-57AE-45D6-B28A-AC51245C6A28}">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DF21DA27-0EE1-487E-9003-0E6206F2CCD2}">
      <dgm:prSet custT="1"/>
      <dgm:spPr/>
      <dgm:t>
        <a:bodyPr/>
        <a:lstStyle/>
        <a:p>
          <a:pPr algn="ctr"/>
          <a:r>
            <a:rPr lang="uk-UA" sz="1200">
              <a:latin typeface="Times New Roman" panose="02020603050405020304" pitchFamily="18" charset="0"/>
              <a:cs typeface="Times New Roman" panose="02020603050405020304" pitchFamily="18" charset="0"/>
            </a:rPr>
            <a:t>червень-серпень</a:t>
          </a:r>
        </a:p>
      </dgm:t>
    </dgm:pt>
    <dgm:pt modelId="{B4554A48-08FF-477D-A622-3D4035F4AF29}" type="parTrans" cxnId="{52D44E11-B49F-4DA9-B11D-C477232EAE07}">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C807BB21-C5C6-4207-BE81-335E5F42C823}" type="sibTrans" cxnId="{52D44E11-B49F-4DA9-B11D-C477232EAE07}">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7F374703-CF40-4561-BBAD-88BA52626797}">
      <dgm:prSet custT="1"/>
      <dgm:spPr/>
      <dgm:t>
        <a:bodyPr/>
        <a:lstStyle/>
        <a:p>
          <a:pPr algn="ctr"/>
          <a:r>
            <a:rPr lang="uk-UA" sz="1200">
              <a:latin typeface="Times New Roman" panose="02020603050405020304" pitchFamily="18" charset="0"/>
              <a:cs typeface="Times New Roman" panose="02020603050405020304" pitchFamily="18" charset="0"/>
            </a:rPr>
            <a:t>12 серпня </a:t>
          </a:r>
        </a:p>
      </dgm:t>
    </dgm:pt>
    <dgm:pt modelId="{EFFA1808-4143-4E98-8711-E23BDEDEB9AA}" type="parTrans" cxnId="{3077F10E-D2D1-4158-8DB4-83079A5EDBBD}">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76E69D1E-AD4C-434F-BE9E-A30B1E6C6EBD}" type="sibTrans" cxnId="{3077F10E-D2D1-4158-8DB4-83079A5EDBBD}">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E7D85719-3B47-400A-BF4F-2C19BDDF997B}">
      <dgm:prSet custT="1"/>
      <dgm:spPr/>
      <dgm:t>
        <a:bodyPr/>
        <a:lstStyle/>
        <a:p>
          <a:pPr algn="ctr"/>
          <a:r>
            <a:rPr lang="uk-UA" sz="1200">
              <a:latin typeface="Times New Roman" panose="02020603050405020304" pitchFamily="18" charset="0"/>
              <a:cs typeface="Times New Roman" panose="02020603050405020304" pitchFamily="18" charset="0"/>
            </a:rPr>
            <a:t>15 серпня </a:t>
          </a:r>
        </a:p>
      </dgm:t>
    </dgm:pt>
    <dgm:pt modelId="{F29917A8-6B13-41E9-9353-4F6FDBC528D4}" type="parTrans" cxnId="{B21E2178-D2F0-4FAC-87C0-5A95BC79CFDB}">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AF885C58-CBE6-44BA-A9EA-4A8457B021E2}" type="sibTrans" cxnId="{B21E2178-D2F0-4FAC-87C0-5A95BC79CFDB}">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E782A38C-347D-4799-A531-A66939037F74}">
      <dgm:prSet custT="1"/>
      <dgm:spPr/>
      <dgm:t>
        <a:bodyPr/>
        <a:lstStyle/>
        <a:p>
          <a:pPr algn="ctr"/>
          <a:r>
            <a:rPr lang="uk-UA" sz="1200">
              <a:latin typeface="Times New Roman" panose="02020603050405020304" pitchFamily="18" charset="0"/>
              <a:cs typeface="Times New Roman" panose="02020603050405020304" pitchFamily="18" charset="0"/>
            </a:rPr>
            <a:t>Музичний фестиваль «Гранд Крус» і фестиваль кращих французьких вин в Бургундії</a:t>
          </a:r>
        </a:p>
      </dgm:t>
    </dgm:pt>
    <dgm:pt modelId="{CF1E5AFE-314B-4B5F-B434-9596AB90975E}" type="parTrans" cxnId="{96459D6A-4FF0-4544-88EE-44DDAA79F820}">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7EB9BDC9-E830-46AB-8A1F-A31D99339D9B}" type="sibTrans" cxnId="{96459D6A-4FF0-4544-88EE-44DDAA79F820}">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E70FE31F-E2A5-48A1-914E-0FE0E11BBFC3}">
      <dgm:prSet custT="1"/>
      <dgm:spPr/>
      <dgm:t>
        <a:bodyPr/>
        <a:lstStyle/>
        <a:p>
          <a:pPr algn="ctr"/>
          <a:r>
            <a:rPr lang="uk-UA" sz="1200">
              <a:latin typeface="Times New Roman" panose="02020603050405020304" pitchFamily="18" charset="0"/>
              <a:cs typeface="Times New Roman" panose="02020603050405020304" pitchFamily="18" charset="0"/>
            </a:rPr>
            <a:t>Костюмований парад на честь народного героя Сампьєро, прообразу Отелло у Бастеліці</a:t>
          </a:r>
        </a:p>
      </dgm:t>
    </dgm:pt>
    <dgm:pt modelId="{F528B15D-B5BE-40D8-BCB8-2C0837AA7494}" type="parTrans" cxnId="{3F86A218-2372-4500-9EB2-FC8A3471D319}">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A1E3CA1E-6EE0-4409-8CA7-B0A594CACA90}" type="sibTrans" cxnId="{3F86A218-2372-4500-9EB2-FC8A3471D319}">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693D09AF-68FC-4016-A54E-49B730ECB1F1}">
      <dgm:prSet custT="1"/>
      <dgm:spPr/>
      <dgm:t>
        <a:bodyPr/>
        <a:lstStyle/>
        <a:p>
          <a:pPr algn="ctr"/>
          <a:r>
            <a:rPr lang="uk-UA" sz="1200">
              <a:latin typeface="Times New Roman" panose="02020603050405020304" pitchFamily="18" charset="0"/>
              <a:cs typeface="Times New Roman" panose="02020603050405020304" pitchFamily="18" charset="0"/>
            </a:rPr>
            <a:t>Вшанування пам'яті Наполеона в Аяччо</a:t>
          </a:r>
        </a:p>
      </dgm:t>
    </dgm:pt>
    <dgm:pt modelId="{0004DBC6-9190-467D-ACB6-E3C512E88862}" type="parTrans" cxnId="{E314B55E-661F-4A0D-9675-D6C004FF5F16}">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127E2CD7-E038-4F9B-853F-3593968C26A4}" type="sibTrans" cxnId="{E314B55E-661F-4A0D-9675-D6C004FF5F16}">
      <dgm:prSet/>
      <dgm:spPr/>
      <dgm:t>
        <a:bodyPr/>
        <a:lstStyle/>
        <a:p>
          <a:pPr algn="ctr"/>
          <a:endParaRPr lang="uk-UA" sz="1200">
            <a:latin typeface="Times New Roman" panose="02020603050405020304" pitchFamily="18" charset="0"/>
            <a:cs typeface="Times New Roman" panose="02020603050405020304" pitchFamily="18" charset="0"/>
          </a:endParaRPr>
        </a:p>
      </dgm:t>
    </dgm:pt>
    <dgm:pt modelId="{47430DD2-004F-49E7-A3D1-78752A955268}" type="pres">
      <dgm:prSet presAssocID="{5C513F72-49A8-4052-8751-03A4B7953A9F}" presName="Name0" presStyleCnt="0">
        <dgm:presLayoutVars>
          <dgm:dir/>
          <dgm:animLvl val="lvl"/>
          <dgm:resizeHandles val="exact"/>
        </dgm:presLayoutVars>
      </dgm:prSet>
      <dgm:spPr/>
      <dgm:t>
        <a:bodyPr/>
        <a:lstStyle/>
        <a:p>
          <a:endParaRPr lang="uk-UA"/>
        </a:p>
      </dgm:t>
    </dgm:pt>
    <dgm:pt modelId="{CF7B19A4-936C-4263-BF30-D0DF0E9D0B2D}" type="pres">
      <dgm:prSet presAssocID="{A3C3918D-F135-4CD2-988F-9A02791173FC}" presName="linNode" presStyleCnt="0"/>
      <dgm:spPr/>
    </dgm:pt>
    <dgm:pt modelId="{164DA813-37B4-4BAA-A02D-82E2494CF0A5}" type="pres">
      <dgm:prSet presAssocID="{A3C3918D-F135-4CD2-988F-9A02791173FC}" presName="parentText" presStyleLbl="node1" presStyleIdx="0" presStyleCnt="11" custScaleX="79503">
        <dgm:presLayoutVars>
          <dgm:chMax val="1"/>
          <dgm:bulletEnabled val="1"/>
        </dgm:presLayoutVars>
      </dgm:prSet>
      <dgm:spPr/>
      <dgm:t>
        <a:bodyPr/>
        <a:lstStyle/>
        <a:p>
          <a:endParaRPr lang="uk-UA"/>
        </a:p>
      </dgm:t>
    </dgm:pt>
    <dgm:pt modelId="{8DE547E1-7569-482A-8BAA-F371302C9456}" type="pres">
      <dgm:prSet presAssocID="{A3C3918D-F135-4CD2-988F-9A02791173FC}" presName="descendantText" presStyleLbl="alignAccFollowNode1" presStyleIdx="0" presStyleCnt="11" custScaleX="121749">
        <dgm:presLayoutVars>
          <dgm:bulletEnabled val="1"/>
        </dgm:presLayoutVars>
      </dgm:prSet>
      <dgm:spPr/>
      <dgm:t>
        <a:bodyPr/>
        <a:lstStyle/>
        <a:p>
          <a:endParaRPr lang="uk-UA"/>
        </a:p>
      </dgm:t>
    </dgm:pt>
    <dgm:pt modelId="{C4C986FA-7991-422A-A184-D9FA5AFAE88B}" type="pres">
      <dgm:prSet presAssocID="{8F970E77-DA58-4D87-ABEF-3B0B086ECF52}" presName="sp" presStyleCnt="0"/>
      <dgm:spPr/>
    </dgm:pt>
    <dgm:pt modelId="{86A0AF0D-C3D2-45DD-B0A5-8CEA8FD06437}" type="pres">
      <dgm:prSet presAssocID="{7915EA5F-114C-440D-8CF8-1C4A293D6070}" presName="linNode" presStyleCnt="0"/>
      <dgm:spPr/>
    </dgm:pt>
    <dgm:pt modelId="{05D3C396-CE2F-4313-B8FD-70D33F974237}" type="pres">
      <dgm:prSet presAssocID="{7915EA5F-114C-440D-8CF8-1C4A293D6070}" presName="parentText" presStyleLbl="node1" presStyleIdx="1" presStyleCnt="11" custScaleX="79503">
        <dgm:presLayoutVars>
          <dgm:chMax val="1"/>
          <dgm:bulletEnabled val="1"/>
        </dgm:presLayoutVars>
      </dgm:prSet>
      <dgm:spPr/>
      <dgm:t>
        <a:bodyPr/>
        <a:lstStyle/>
        <a:p>
          <a:endParaRPr lang="uk-UA"/>
        </a:p>
      </dgm:t>
    </dgm:pt>
    <dgm:pt modelId="{7FF21527-AA64-44AB-93D3-172E0B97B5F0}" type="pres">
      <dgm:prSet presAssocID="{7915EA5F-114C-440D-8CF8-1C4A293D6070}" presName="descendantText" presStyleLbl="alignAccFollowNode1" presStyleIdx="1" presStyleCnt="11" custScaleX="121749">
        <dgm:presLayoutVars>
          <dgm:bulletEnabled val="1"/>
        </dgm:presLayoutVars>
      </dgm:prSet>
      <dgm:spPr/>
      <dgm:t>
        <a:bodyPr/>
        <a:lstStyle/>
        <a:p>
          <a:endParaRPr lang="uk-UA"/>
        </a:p>
      </dgm:t>
    </dgm:pt>
    <dgm:pt modelId="{AFBC414F-6F21-4DF3-8443-C27026BD4AEB}" type="pres">
      <dgm:prSet presAssocID="{A230E11F-8FEF-4106-8557-EBC1186DD404}" presName="sp" presStyleCnt="0"/>
      <dgm:spPr/>
    </dgm:pt>
    <dgm:pt modelId="{71E70C79-C327-4FC9-A5B6-52EEB5E4EABE}" type="pres">
      <dgm:prSet presAssocID="{BB70730C-2848-4BF0-9532-E0B45930615A}" presName="linNode" presStyleCnt="0"/>
      <dgm:spPr/>
    </dgm:pt>
    <dgm:pt modelId="{5CA18BA3-FD46-4CF1-8873-2E43C75B5327}" type="pres">
      <dgm:prSet presAssocID="{BB70730C-2848-4BF0-9532-E0B45930615A}" presName="parentText" presStyleLbl="node1" presStyleIdx="2" presStyleCnt="11" custScaleX="79503">
        <dgm:presLayoutVars>
          <dgm:chMax val="1"/>
          <dgm:bulletEnabled val="1"/>
        </dgm:presLayoutVars>
      </dgm:prSet>
      <dgm:spPr/>
      <dgm:t>
        <a:bodyPr/>
        <a:lstStyle/>
        <a:p>
          <a:endParaRPr lang="uk-UA"/>
        </a:p>
      </dgm:t>
    </dgm:pt>
    <dgm:pt modelId="{FA28BE1F-4013-49D1-BA98-CC1499AFE6C2}" type="pres">
      <dgm:prSet presAssocID="{BB70730C-2848-4BF0-9532-E0B45930615A}" presName="descendantText" presStyleLbl="alignAccFollowNode1" presStyleIdx="2" presStyleCnt="11" custScaleX="121749">
        <dgm:presLayoutVars>
          <dgm:bulletEnabled val="1"/>
        </dgm:presLayoutVars>
      </dgm:prSet>
      <dgm:spPr/>
      <dgm:t>
        <a:bodyPr/>
        <a:lstStyle/>
        <a:p>
          <a:endParaRPr lang="uk-UA"/>
        </a:p>
      </dgm:t>
    </dgm:pt>
    <dgm:pt modelId="{CC204E17-09F5-4F8C-BA09-3079D5122F61}" type="pres">
      <dgm:prSet presAssocID="{3BC3CD3C-9BB6-4830-9037-1BFF600C0247}" presName="sp" presStyleCnt="0"/>
      <dgm:spPr/>
    </dgm:pt>
    <dgm:pt modelId="{8A40E501-4832-4668-BCE3-B1F0C1822EFB}" type="pres">
      <dgm:prSet presAssocID="{3A743A07-B920-476F-B428-F88A6277DEDB}" presName="linNode" presStyleCnt="0"/>
      <dgm:spPr/>
    </dgm:pt>
    <dgm:pt modelId="{7A1B3A22-F3F1-45D6-BA2D-63D3DD102898}" type="pres">
      <dgm:prSet presAssocID="{3A743A07-B920-476F-B428-F88A6277DEDB}" presName="parentText" presStyleLbl="node1" presStyleIdx="3" presStyleCnt="11" custScaleX="79503">
        <dgm:presLayoutVars>
          <dgm:chMax val="1"/>
          <dgm:bulletEnabled val="1"/>
        </dgm:presLayoutVars>
      </dgm:prSet>
      <dgm:spPr/>
      <dgm:t>
        <a:bodyPr/>
        <a:lstStyle/>
        <a:p>
          <a:endParaRPr lang="uk-UA"/>
        </a:p>
      </dgm:t>
    </dgm:pt>
    <dgm:pt modelId="{23404A4E-5E2B-4E90-9930-24EA8D11F4DF}" type="pres">
      <dgm:prSet presAssocID="{3A743A07-B920-476F-B428-F88A6277DEDB}" presName="descendantText" presStyleLbl="alignAccFollowNode1" presStyleIdx="3" presStyleCnt="11" custScaleX="121749">
        <dgm:presLayoutVars>
          <dgm:bulletEnabled val="1"/>
        </dgm:presLayoutVars>
      </dgm:prSet>
      <dgm:spPr/>
      <dgm:t>
        <a:bodyPr/>
        <a:lstStyle/>
        <a:p>
          <a:endParaRPr lang="uk-UA"/>
        </a:p>
      </dgm:t>
    </dgm:pt>
    <dgm:pt modelId="{2D675136-4084-41E7-AFFE-59B5382B53D6}" type="pres">
      <dgm:prSet presAssocID="{A93F1026-D5A2-4773-B76F-4430AE5D916D}" presName="sp" presStyleCnt="0"/>
      <dgm:spPr/>
    </dgm:pt>
    <dgm:pt modelId="{E340F414-8405-4B22-A40A-4C8AF64C7542}" type="pres">
      <dgm:prSet presAssocID="{123A708D-0EE5-43F2-8A99-C9ABB4E1EB8C}" presName="linNode" presStyleCnt="0"/>
      <dgm:spPr/>
    </dgm:pt>
    <dgm:pt modelId="{94656D95-7008-41AA-B638-CD7C90A016AD}" type="pres">
      <dgm:prSet presAssocID="{123A708D-0EE5-43F2-8A99-C9ABB4E1EB8C}" presName="parentText" presStyleLbl="node1" presStyleIdx="4" presStyleCnt="11" custScaleX="79503">
        <dgm:presLayoutVars>
          <dgm:chMax val="1"/>
          <dgm:bulletEnabled val="1"/>
        </dgm:presLayoutVars>
      </dgm:prSet>
      <dgm:spPr/>
      <dgm:t>
        <a:bodyPr/>
        <a:lstStyle/>
        <a:p>
          <a:endParaRPr lang="uk-UA"/>
        </a:p>
      </dgm:t>
    </dgm:pt>
    <dgm:pt modelId="{3AE2B673-8961-4B8B-A9D7-ABA5E8876E8F}" type="pres">
      <dgm:prSet presAssocID="{123A708D-0EE5-43F2-8A99-C9ABB4E1EB8C}" presName="descendantText" presStyleLbl="alignAccFollowNode1" presStyleIdx="4" presStyleCnt="11" custScaleX="121749">
        <dgm:presLayoutVars>
          <dgm:bulletEnabled val="1"/>
        </dgm:presLayoutVars>
      </dgm:prSet>
      <dgm:spPr/>
      <dgm:t>
        <a:bodyPr/>
        <a:lstStyle/>
        <a:p>
          <a:endParaRPr lang="uk-UA"/>
        </a:p>
      </dgm:t>
    </dgm:pt>
    <dgm:pt modelId="{A0040B8D-B70C-46C6-A5ED-6D20EE190168}" type="pres">
      <dgm:prSet presAssocID="{46AC458C-AF17-4C78-934C-E56BEF78FEC7}" presName="sp" presStyleCnt="0"/>
      <dgm:spPr/>
    </dgm:pt>
    <dgm:pt modelId="{AD49AAB4-5AED-4D92-900F-EB82EBD56E30}" type="pres">
      <dgm:prSet presAssocID="{1F49A29F-2033-4E9D-B08D-82CCD5370F46}" presName="linNode" presStyleCnt="0"/>
      <dgm:spPr/>
    </dgm:pt>
    <dgm:pt modelId="{A252620C-D4EA-4DC2-B1A0-D1F83391FBA5}" type="pres">
      <dgm:prSet presAssocID="{1F49A29F-2033-4E9D-B08D-82CCD5370F46}" presName="parentText" presStyleLbl="node1" presStyleIdx="5" presStyleCnt="11" custScaleX="79503">
        <dgm:presLayoutVars>
          <dgm:chMax val="1"/>
          <dgm:bulletEnabled val="1"/>
        </dgm:presLayoutVars>
      </dgm:prSet>
      <dgm:spPr/>
      <dgm:t>
        <a:bodyPr/>
        <a:lstStyle/>
        <a:p>
          <a:endParaRPr lang="uk-UA"/>
        </a:p>
      </dgm:t>
    </dgm:pt>
    <dgm:pt modelId="{DE1DDA3F-F1D6-4AB4-AE60-66763E9E21DD}" type="pres">
      <dgm:prSet presAssocID="{1F49A29F-2033-4E9D-B08D-82CCD5370F46}" presName="descendantText" presStyleLbl="alignAccFollowNode1" presStyleIdx="5" presStyleCnt="11" custScaleX="121749">
        <dgm:presLayoutVars>
          <dgm:bulletEnabled val="1"/>
        </dgm:presLayoutVars>
      </dgm:prSet>
      <dgm:spPr/>
      <dgm:t>
        <a:bodyPr/>
        <a:lstStyle/>
        <a:p>
          <a:endParaRPr lang="uk-UA"/>
        </a:p>
      </dgm:t>
    </dgm:pt>
    <dgm:pt modelId="{E4C6C711-03CA-423F-81E8-18D5883B5F89}" type="pres">
      <dgm:prSet presAssocID="{BDDD3709-E780-4A37-93C5-3559CAB960CF}" presName="sp" presStyleCnt="0"/>
      <dgm:spPr/>
    </dgm:pt>
    <dgm:pt modelId="{E7032149-9B8E-4C33-874D-94531CE2619B}" type="pres">
      <dgm:prSet presAssocID="{EC68C132-322B-40A0-980D-950912FD4A9A}" presName="linNode" presStyleCnt="0"/>
      <dgm:spPr/>
    </dgm:pt>
    <dgm:pt modelId="{646B07DD-4EE2-4E2E-B128-A733D57C5342}" type="pres">
      <dgm:prSet presAssocID="{EC68C132-322B-40A0-980D-950912FD4A9A}" presName="parentText" presStyleLbl="node1" presStyleIdx="6" presStyleCnt="11" custScaleX="79503">
        <dgm:presLayoutVars>
          <dgm:chMax val="1"/>
          <dgm:bulletEnabled val="1"/>
        </dgm:presLayoutVars>
      </dgm:prSet>
      <dgm:spPr/>
      <dgm:t>
        <a:bodyPr/>
        <a:lstStyle/>
        <a:p>
          <a:endParaRPr lang="uk-UA"/>
        </a:p>
      </dgm:t>
    </dgm:pt>
    <dgm:pt modelId="{F207EEA3-8095-4364-9929-BF311D43AE24}" type="pres">
      <dgm:prSet presAssocID="{EC68C132-322B-40A0-980D-950912FD4A9A}" presName="descendantText" presStyleLbl="alignAccFollowNode1" presStyleIdx="6" presStyleCnt="11" custScaleX="121749">
        <dgm:presLayoutVars>
          <dgm:bulletEnabled val="1"/>
        </dgm:presLayoutVars>
      </dgm:prSet>
      <dgm:spPr/>
      <dgm:t>
        <a:bodyPr/>
        <a:lstStyle/>
        <a:p>
          <a:endParaRPr lang="uk-UA"/>
        </a:p>
      </dgm:t>
    </dgm:pt>
    <dgm:pt modelId="{8C955184-5FFB-4C1C-B264-D7640E00428A}" type="pres">
      <dgm:prSet presAssocID="{B48DF626-52A0-4E85-BFE5-F924BF6AF70D}" presName="sp" presStyleCnt="0"/>
      <dgm:spPr/>
    </dgm:pt>
    <dgm:pt modelId="{C8100739-33B2-477B-8EBC-9A13CF8819E6}" type="pres">
      <dgm:prSet presAssocID="{21820338-521D-4682-8F87-C08D015954DC}" presName="linNode" presStyleCnt="0"/>
      <dgm:spPr/>
    </dgm:pt>
    <dgm:pt modelId="{B0AEC441-F287-410B-8175-F000AC52E6A2}" type="pres">
      <dgm:prSet presAssocID="{21820338-521D-4682-8F87-C08D015954DC}" presName="parentText" presStyleLbl="node1" presStyleIdx="7" presStyleCnt="11" custScaleX="79503">
        <dgm:presLayoutVars>
          <dgm:chMax val="1"/>
          <dgm:bulletEnabled val="1"/>
        </dgm:presLayoutVars>
      </dgm:prSet>
      <dgm:spPr/>
      <dgm:t>
        <a:bodyPr/>
        <a:lstStyle/>
        <a:p>
          <a:endParaRPr lang="uk-UA"/>
        </a:p>
      </dgm:t>
    </dgm:pt>
    <dgm:pt modelId="{8BB68F6B-FCFE-41E4-9BCF-64854BDB4DB7}" type="pres">
      <dgm:prSet presAssocID="{21820338-521D-4682-8F87-C08D015954DC}" presName="descendantText" presStyleLbl="alignAccFollowNode1" presStyleIdx="7" presStyleCnt="11" custScaleX="121749">
        <dgm:presLayoutVars>
          <dgm:bulletEnabled val="1"/>
        </dgm:presLayoutVars>
      </dgm:prSet>
      <dgm:spPr/>
      <dgm:t>
        <a:bodyPr/>
        <a:lstStyle/>
        <a:p>
          <a:endParaRPr lang="uk-UA"/>
        </a:p>
      </dgm:t>
    </dgm:pt>
    <dgm:pt modelId="{6C364944-2093-485E-A81E-8BEF2ECF15E6}" type="pres">
      <dgm:prSet presAssocID="{5722F5CC-1F8E-47BB-BD1E-E709ED9F094D}" presName="sp" presStyleCnt="0"/>
      <dgm:spPr/>
    </dgm:pt>
    <dgm:pt modelId="{F6E6130B-24CD-4FA5-B480-45CF30515B92}" type="pres">
      <dgm:prSet presAssocID="{DF21DA27-0EE1-487E-9003-0E6206F2CCD2}" presName="linNode" presStyleCnt="0"/>
      <dgm:spPr/>
    </dgm:pt>
    <dgm:pt modelId="{BDB2FCBF-F83F-462B-8C1E-A13562A27D7C}" type="pres">
      <dgm:prSet presAssocID="{DF21DA27-0EE1-487E-9003-0E6206F2CCD2}" presName="parentText" presStyleLbl="node1" presStyleIdx="8" presStyleCnt="11" custScaleX="79503">
        <dgm:presLayoutVars>
          <dgm:chMax val="1"/>
          <dgm:bulletEnabled val="1"/>
        </dgm:presLayoutVars>
      </dgm:prSet>
      <dgm:spPr/>
      <dgm:t>
        <a:bodyPr/>
        <a:lstStyle/>
        <a:p>
          <a:endParaRPr lang="uk-UA"/>
        </a:p>
      </dgm:t>
    </dgm:pt>
    <dgm:pt modelId="{54598B6B-3439-4854-9F81-F7A194ACDEB5}" type="pres">
      <dgm:prSet presAssocID="{DF21DA27-0EE1-487E-9003-0E6206F2CCD2}" presName="descendantText" presStyleLbl="alignAccFollowNode1" presStyleIdx="8" presStyleCnt="11" custScaleX="121749">
        <dgm:presLayoutVars>
          <dgm:bulletEnabled val="1"/>
        </dgm:presLayoutVars>
      </dgm:prSet>
      <dgm:spPr/>
      <dgm:t>
        <a:bodyPr/>
        <a:lstStyle/>
        <a:p>
          <a:endParaRPr lang="uk-UA"/>
        </a:p>
      </dgm:t>
    </dgm:pt>
    <dgm:pt modelId="{B2A32DB2-D7EC-453D-85DC-142500A3F326}" type="pres">
      <dgm:prSet presAssocID="{C807BB21-C5C6-4207-BE81-335E5F42C823}" presName="sp" presStyleCnt="0"/>
      <dgm:spPr/>
    </dgm:pt>
    <dgm:pt modelId="{C17496BA-C9CD-4724-BB36-E411D5A3D638}" type="pres">
      <dgm:prSet presAssocID="{7F374703-CF40-4561-BBAD-88BA52626797}" presName="linNode" presStyleCnt="0"/>
      <dgm:spPr/>
    </dgm:pt>
    <dgm:pt modelId="{BCB17E24-A825-452E-BA83-EE962661159C}" type="pres">
      <dgm:prSet presAssocID="{7F374703-CF40-4561-BBAD-88BA52626797}" presName="parentText" presStyleLbl="node1" presStyleIdx="9" presStyleCnt="11" custScaleX="79503">
        <dgm:presLayoutVars>
          <dgm:chMax val="1"/>
          <dgm:bulletEnabled val="1"/>
        </dgm:presLayoutVars>
      </dgm:prSet>
      <dgm:spPr/>
      <dgm:t>
        <a:bodyPr/>
        <a:lstStyle/>
        <a:p>
          <a:endParaRPr lang="uk-UA"/>
        </a:p>
      </dgm:t>
    </dgm:pt>
    <dgm:pt modelId="{5AF95F55-CAF7-45EF-8FAF-A3BCF77D9854}" type="pres">
      <dgm:prSet presAssocID="{7F374703-CF40-4561-BBAD-88BA52626797}" presName="descendantText" presStyleLbl="alignAccFollowNode1" presStyleIdx="9" presStyleCnt="11" custScaleX="121749">
        <dgm:presLayoutVars>
          <dgm:bulletEnabled val="1"/>
        </dgm:presLayoutVars>
      </dgm:prSet>
      <dgm:spPr/>
      <dgm:t>
        <a:bodyPr/>
        <a:lstStyle/>
        <a:p>
          <a:endParaRPr lang="uk-UA"/>
        </a:p>
      </dgm:t>
    </dgm:pt>
    <dgm:pt modelId="{EA881EB4-D2C2-4CA4-89AD-B378CD698E0A}" type="pres">
      <dgm:prSet presAssocID="{76E69D1E-AD4C-434F-BE9E-A30B1E6C6EBD}" presName="sp" presStyleCnt="0"/>
      <dgm:spPr/>
    </dgm:pt>
    <dgm:pt modelId="{AE21A662-59B7-4DA8-BCAC-7CD5E7BF2D5D}" type="pres">
      <dgm:prSet presAssocID="{E7D85719-3B47-400A-BF4F-2C19BDDF997B}" presName="linNode" presStyleCnt="0"/>
      <dgm:spPr/>
    </dgm:pt>
    <dgm:pt modelId="{6E5DBED6-A0F1-498B-A976-9FE2B55E4F11}" type="pres">
      <dgm:prSet presAssocID="{E7D85719-3B47-400A-BF4F-2C19BDDF997B}" presName="parentText" presStyleLbl="node1" presStyleIdx="10" presStyleCnt="11" custScaleX="79503">
        <dgm:presLayoutVars>
          <dgm:chMax val="1"/>
          <dgm:bulletEnabled val="1"/>
        </dgm:presLayoutVars>
      </dgm:prSet>
      <dgm:spPr/>
      <dgm:t>
        <a:bodyPr/>
        <a:lstStyle/>
        <a:p>
          <a:endParaRPr lang="uk-UA"/>
        </a:p>
      </dgm:t>
    </dgm:pt>
    <dgm:pt modelId="{F64302CB-51E3-4814-930B-BA62D912B10F}" type="pres">
      <dgm:prSet presAssocID="{E7D85719-3B47-400A-BF4F-2C19BDDF997B}" presName="descendantText" presStyleLbl="alignAccFollowNode1" presStyleIdx="10" presStyleCnt="11" custScaleX="121749">
        <dgm:presLayoutVars>
          <dgm:bulletEnabled val="1"/>
        </dgm:presLayoutVars>
      </dgm:prSet>
      <dgm:spPr/>
      <dgm:t>
        <a:bodyPr/>
        <a:lstStyle/>
        <a:p>
          <a:endParaRPr lang="uk-UA"/>
        </a:p>
      </dgm:t>
    </dgm:pt>
  </dgm:ptLst>
  <dgm:cxnLst>
    <dgm:cxn modelId="{828B36C0-B704-4EC8-94CA-DF94E195A294}" type="presOf" srcId="{5C513F72-49A8-4052-8751-03A4B7953A9F}" destId="{47430DD2-004F-49E7-A3D1-78752A955268}" srcOrd="0" destOrd="0" presId="urn:microsoft.com/office/officeart/2005/8/layout/vList5"/>
    <dgm:cxn modelId="{CF5D25E9-7CB0-4536-B321-DE8AC9824F43}" srcId="{1F49A29F-2033-4E9D-B08D-82CCD5370F46}" destId="{FCA625BD-D52A-48E8-B6CC-3F7496DA4452}" srcOrd="0" destOrd="0" parTransId="{B986A40F-6219-4A9E-8836-437911E11C9B}" sibTransId="{8F3742D8-E499-4265-BAAA-8D3ACBF5ABD0}"/>
    <dgm:cxn modelId="{BC08D014-D547-40CC-98ED-DA4DF50122EB}" srcId="{5C513F72-49A8-4052-8751-03A4B7953A9F}" destId="{7915EA5F-114C-440D-8CF8-1C4A293D6070}" srcOrd="1" destOrd="0" parTransId="{3209386B-277C-4E6B-8882-3EF6E73B9CD3}" sibTransId="{A230E11F-8FEF-4106-8557-EBC1186DD404}"/>
    <dgm:cxn modelId="{5F224C42-01EB-449B-96BC-ED38211D2DA7}" type="presOf" srcId="{A3C3918D-F135-4CD2-988F-9A02791173FC}" destId="{164DA813-37B4-4BAA-A02D-82E2494CF0A5}" srcOrd="0" destOrd="0" presId="urn:microsoft.com/office/officeart/2005/8/layout/vList5"/>
    <dgm:cxn modelId="{38B43054-729F-4679-8724-AA58DCF2C270}" srcId="{5C513F72-49A8-4052-8751-03A4B7953A9F}" destId="{A3C3918D-F135-4CD2-988F-9A02791173FC}" srcOrd="0" destOrd="0" parTransId="{42D79C70-A5A3-4065-A60F-862F7AA57399}" sibTransId="{8F970E77-DA58-4D87-ABEF-3B0B086ECF52}"/>
    <dgm:cxn modelId="{06A78810-9718-4BBA-B48F-8809376589E5}" type="presOf" srcId="{BB70730C-2848-4BF0-9532-E0B45930615A}" destId="{5CA18BA3-FD46-4CF1-8873-2E43C75B5327}" srcOrd="0" destOrd="0" presId="urn:microsoft.com/office/officeart/2005/8/layout/vList5"/>
    <dgm:cxn modelId="{38D65EF1-14D9-444C-9A82-8320438E0B7D}" type="presOf" srcId="{E7D85719-3B47-400A-BF4F-2C19BDDF997B}" destId="{6E5DBED6-A0F1-498B-A976-9FE2B55E4F11}" srcOrd="0" destOrd="0" presId="urn:microsoft.com/office/officeart/2005/8/layout/vList5"/>
    <dgm:cxn modelId="{2914F95D-E076-4627-A87C-FDD63944076A}" type="presOf" srcId="{1F49A29F-2033-4E9D-B08D-82CCD5370F46}" destId="{A252620C-D4EA-4DC2-B1A0-D1F83391FBA5}" srcOrd="0" destOrd="0" presId="urn:microsoft.com/office/officeart/2005/8/layout/vList5"/>
    <dgm:cxn modelId="{C415697E-DD48-46F6-A99C-11E159D8D278}" type="presOf" srcId="{6BEC0EEC-FA6E-4B86-AC54-D3B2BB87ED41}" destId="{8BB68F6B-FCFE-41E4-9BCF-64854BDB4DB7}" srcOrd="0" destOrd="0" presId="urn:microsoft.com/office/officeart/2005/8/layout/vList5"/>
    <dgm:cxn modelId="{9F2F7720-99F1-48AE-A7F9-16DC03F2DEDF}" type="presOf" srcId="{DF21DA27-0EE1-487E-9003-0E6206F2CCD2}" destId="{BDB2FCBF-F83F-462B-8C1E-A13562A27D7C}" srcOrd="0" destOrd="0" presId="urn:microsoft.com/office/officeart/2005/8/layout/vList5"/>
    <dgm:cxn modelId="{9252121F-95E1-4081-B06D-B49D8146C427}" srcId="{BB70730C-2848-4BF0-9532-E0B45930615A}" destId="{7B858B6F-DDCB-4B06-98C9-63763387F9AB}" srcOrd="0" destOrd="0" parTransId="{B8E1A8E6-AC79-4F74-A96F-5FB879F93436}" sibTransId="{D451AD70-3C70-44C8-AF9B-EDED9B91797B}"/>
    <dgm:cxn modelId="{6D98FB03-3F2F-4C08-9F97-D1D534008F76}" type="presOf" srcId="{251ACFE8-6379-42BD-A606-71C022F4E506}" destId="{7FF21527-AA64-44AB-93D3-172E0B97B5F0}" srcOrd="0" destOrd="0" presId="urn:microsoft.com/office/officeart/2005/8/layout/vList5"/>
    <dgm:cxn modelId="{C353B4DE-3790-493E-AAA2-E4CD91A4F267}" type="presOf" srcId="{123A708D-0EE5-43F2-8A99-C9ABB4E1EB8C}" destId="{94656D95-7008-41AA-B638-CD7C90A016AD}" srcOrd="0" destOrd="0" presId="urn:microsoft.com/office/officeart/2005/8/layout/vList5"/>
    <dgm:cxn modelId="{DE4FEFC0-2018-45D3-97F0-6609715C1D18}" srcId="{3A743A07-B920-476F-B428-F88A6277DEDB}" destId="{FED88835-2543-4172-A835-3D3DAE83762C}" srcOrd="0" destOrd="0" parTransId="{D37EB76B-4984-4126-B361-70E5464141CA}" sibTransId="{98CA6ED9-D1F5-4E40-9F38-33D3A855FF57}"/>
    <dgm:cxn modelId="{18CC1358-380B-42EE-BB46-860665E70FAB}" srcId="{5C513F72-49A8-4052-8751-03A4B7953A9F}" destId="{BB70730C-2848-4BF0-9532-E0B45930615A}" srcOrd="2" destOrd="0" parTransId="{436EEFE1-D8BE-4853-ADDE-90EC3536E845}" sibTransId="{3BC3CD3C-9BB6-4830-9037-1BFF600C0247}"/>
    <dgm:cxn modelId="{3077F10E-D2D1-4158-8DB4-83079A5EDBBD}" srcId="{5C513F72-49A8-4052-8751-03A4B7953A9F}" destId="{7F374703-CF40-4561-BBAD-88BA52626797}" srcOrd="9" destOrd="0" parTransId="{EFFA1808-4143-4E98-8711-E23BDEDEB9AA}" sibTransId="{76E69D1E-AD4C-434F-BE9E-A30B1E6C6EBD}"/>
    <dgm:cxn modelId="{2C6C9807-60FE-4712-9E1E-E4B17F6CD8B3}" type="presOf" srcId="{7B858B6F-DDCB-4B06-98C9-63763387F9AB}" destId="{FA28BE1F-4013-49D1-BA98-CC1499AFE6C2}" srcOrd="0" destOrd="0" presId="urn:microsoft.com/office/officeart/2005/8/layout/vList5"/>
    <dgm:cxn modelId="{9C55230F-5676-4D66-9605-7B9F5FC0C499}" type="presOf" srcId="{EC68C132-322B-40A0-980D-950912FD4A9A}" destId="{646B07DD-4EE2-4E2E-B128-A733D57C5342}" srcOrd="0" destOrd="0" presId="urn:microsoft.com/office/officeart/2005/8/layout/vList5"/>
    <dgm:cxn modelId="{91869C2B-8A3B-480C-A52B-E98C71A71AF4}" type="presOf" srcId="{E70FE31F-E2A5-48A1-914E-0FE0E11BBFC3}" destId="{5AF95F55-CAF7-45EF-8FAF-A3BCF77D9854}" srcOrd="0" destOrd="0" presId="urn:microsoft.com/office/officeart/2005/8/layout/vList5"/>
    <dgm:cxn modelId="{2A39059C-A34A-420A-9BCE-D326DA5A6BF3}" type="presOf" srcId="{3A743A07-B920-476F-B428-F88A6277DEDB}" destId="{7A1B3A22-F3F1-45D6-BA2D-63D3DD102898}" srcOrd="0" destOrd="0" presId="urn:microsoft.com/office/officeart/2005/8/layout/vList5"/>
    <dgm:cxn modelId="{85EB5DDC-FB33-4B4B-9416-3003ED7004FD}" srcId="{A3C3918D-F135-4CD2-988F-9A02791173FC}" destId="{54503C88-8ED5-4C53-81DC-459EFAD2E6F7}" srcOrd="0" destOrd="0" parTransId="{72DD9C3B-3494-43CF-A9C2-8130639E52B0}" sibTransId="{0861D822-CF53-40E4-8396-CD8F5ADE1408}"/>
    <dgm:cxn modelId="{7BCF3D95-A175-43EF-A9FD-F3A08AE7D5F9}" srcId="{5C513F72-49A8-4052-8751-03A4B7953A9F}" destId="{3A743A07-B920-476F-B428-F88A6277DEDB}" srcOrd="3" destOrd="0" parTransId="{116045E5-D409-4C2D-BA37-EAE91C1E8ECC}" sibTransId="{A93F1026-D5A2-4773-B76F-4430AE5D916D}"/>
    <dgm:cxn modelId="{52D44E11-B49F-4DA9-B11D-C477232EAE07}" srcId="{5C513F72-49A8-4052-8751-03A4B7953A9F}" destId="{DF21DA27-0EE1-487E-9003-0E6206F2CCD2}" srcOrd="8" destOrd="0" parTransId="{B4554A48-08FF-477D-A622-3D4035F4AF29}" sibTransId="{C807BB21-C5C6-4207-BE81-335E5F42C823}"/>
    <dgm:cxn modelId="{D850B7D6-376E-48FD-88CF-255248505083}" type="presOf" srcId="{FCA625BD-D52A-48E8-B6CC-3F7496DA4452}" destId="{DE1DDA3F-F1D6-4AB4-AE60-66763E9E21DD}" srcOrd="0" destOrd="0" presId="urn:microsoft.com/office/officeart/2005/8/layout/vList5"/>
    <dgm:cxn modelId="{05C95B74-1D8A-4C73-AB9E-31A309AF1085}" type="presOf" srcId="{92054F2B-D515-4A80-8684-0F3255ED8D79}" destId="{F207EEA3-8095-4364-9929-BF311D43AE24}" srcOrd="0" destOrd="0" presId="urn:microsoft.com/office/officeart/2005/8/layout/vList5"/>
    <dgm:cxn modelId="{CFDB7C90-22B4-460D-80A2-BD2F933F492C}" type="presOf" srcId="{FED88835-2543-4172-A835-3D3DAE83762C}" destId="{23404A4E-5E2B-4E90-9930-24EA8D11F4DF}" srcOrd="0" destOrd="0" presId="urn:microsoft.com/office/officeart/2005/8/layout/vList5"/>
    <dgm:cxn modelId="{9E4D9D3D-1676-4B41-809E-7499214D9754}" type="presOf" srcId="{7F374703-CF40-4561-BBAD-88BA52626797}" destId="{BCB17E24-A825-452E-BA83-EE962661159C}" srcOrd="0" destOrd="0" presId="urn:microsoft.com/office/officeart/2005/8/layout/vList5"/>
    <dgm:cxn modelId="{697565CE-C447-4A87-8BF0-F72DED68B1B7}" type="presOf" srcId="{7915EA5F-114C-440D-8CF8-1C4A293D6070}" destId="{05D3C396-CE2F-4313-B8FD-70D33F974237}" srcOrd="0" destOrd="0" presId="urn:microsoft.com/office/officeart/2005/8/layout/vList5"/>
    <dgm:cxn modelId="{8F2693B0-57AE-45D6-B28A-AC51245C6A28}" srcId="{21820338-521D-4682-8F87-C08D015954DC}" destId="{6BEC0EEC-FA6E-4B86-AC54-D3B2BB87ED41}" srcOrd="0" destOrd="0" parTransId="{28E80291-DB88-4312-AB67-F0BE6E5DCDC2}" sibTransId="{4B42C639-04AD-4493-91DE-4C9E07411BED}"/>
    <dgm:cxn modelId="{8B73EF56-F1CA-4BB5-B14B-8014AC7819CD}" srcId="{5C513F72-49A8-4052-8751-03A4B7953A9F}" destId="{123A708D-0EE5-43F2-8A99-C9ABB4E1EB8C}" srcOrd="4" destOrd="0" parTransId="{A450EB53-329B-4F3E-9411-60744D8F5829}" sibTransId="{46AC458C-AF17-4C78-934C-E56BEF78FEC7}"/>
    <dgm:cxn modelId="{92E1FE3F-6D05-4B9B-8F68-9A366F63681A}" type="presOf" srcId="{693D09AF-68FC-4016-A54E-49B730ECB1F1}" destId="{F64302CB-51E3-4814-930B-BA62D912B10F}" srcOrd="0" destOrd="0" presId="urn:microsoft.com/office/officeart/2005/8/layout/vList5"/>
    <dgm:cxn modelId="{7F7DDDD8-2D6E-4647-9DEF-DBFC7D8EAE18}" type="presOf" srcId="{E782A38C-347D-4799-A531-A66939037F74}" destId="{54598B6B-3439-4854-9F81-F7A194ACDEB5}" srcOrd="0" destOrd="0" presId="urn:microsoft.com/office/officeart/2005/8/layout/vList5"/>
    <dgm:cxn modelId="{1F48C54B-2C9F-41AE-82BA-31AEE9D2467D}" type="presOf" srcId="{54503C88-8ED5-4C53-81DC-459EFAD2E6F7}" destId="{8DE547E1-7569-482A-8BAA-F371302C9456}" srcOrd="0" destOrd="0" presId="urn:microsoft.com/office/officeart/2005/8/layout/vList5"/>
    <dgm:cxn modelId="{96459D6A-4FF0-4544-88EE-44DDAA79F820}" srcId="{DF21DA27-0EE1-487E-9003-0E6206F2CCD2}" destId="{E782A38C-347D-4799-A531-A66939037F74}" srcOrd="0" destOrd="0" parTransId="{CF1E5AFE-314B-4B5F-B434-9596AB90975E}" sibTransId="{7EB9BDC9-E830-46AB-8A1F-A31D99339D9B}"/>
    <dgm:cxn modelId="{4F5B805E-7599-4EE0-96FC-1843577CF561}" srcId="{123A708D-0EE5-43F2-8A99-C9ABB4E1EB8C}" destId="{A87D374F-6E6E-46CD-B88E-0DE292F06D4A}" srcOrd="0" destOrd="0" parTransId="{9FB81E5E-2E6D-49D3-9979-C42E349AECE3}" sibTransId="{615E7193-89AE-40BA-B2B2-64FFA73986A2}"/>
    <dgm:cxn modelId="{2D45BCD7-FFEC-43CF-9F01-1EF38872D430}" srcId="{5C513F72-49A8-4052-8751-03A4B7953A9F}" destId="{21820338-521D-4682-8F87-C08D015954DC}" srcOrd="7" destOrd="0" parTransId="{929A81E5-9324-48FD-9A68-A649FA2867B5}" sibTransId="{5722F5CC-1F8E-47BB-BD1E-E709ED9F094D}"/>
    <dgm:cxn modelId="{3F86A218-2372-4500-9EB2-FC8A3471D319}" srcId="{7F374703-CF40-4561-BBAD-88BA52626797}" destId="{E70FE31F-E2A5-48A1-914E-0FE0E11BBFC3}" srcOrd="0" destOrd="0" parTransId="{F528B15D-B5BE-40D8-BCB8-2C0837AA7494}" sibTransId="{A1E3CA1E-6EE0-4409-8CA7-B0A594CACA90}"/>
    <dgm:cxn modelId="{B21E2178-D2F0-4FAC-87C0-5A95BC79CFDB}" srcId="{5C513F72-49A8-4052-8751-03A4B7953A9F}" destId="{E7D85719-3B47-400A-BF4F-2C19BDDF997B}" srcOrd="10" destOrd="0" parTransId="{F29917A8-6B13-41E9-9353-4F6FDBC528D4}" sibTransId="{AF885C58-CBE6-44BA-A9EA-4A8457B021E2}"/>
    <dgm:cxn modelId="{11633E9A-30BC-400F-84E6-1E7F665603BB}" srcId="{EC68C132-322B-40A0-980D-950912FD4A9A}" destId="{92054F2B-D515-4A80-8684-0F3255ED8D79}" srcOrd="0" destOrd="0" parTransId="{760F3980-13C0-4609-AB8A-9A78B21D4AC2}" sibTransId="{63756062-7714-4673-9DA6-354580E3361D}"/>
    <dgm:cxn modelId="{5EF3D7BC-F2E3-4430-8E46-F68B3B6EDA5E}" type="presOf" srcId="{21820338-521D-4682-8F87-C08D015954DC}" destId="{B0AEC441-F287-410B-8175-F000AC52E6A2}" srcOrd="0" destOrd="0" presId="urn:microsoft.com/office/officeart/2005/8/layout/vList5"/>
    <dgm:cxn modelId="{86633A67-6EFB-4E16-AA0B-B8804C4E0AFC}" srcId="{7915EA5F-114C-440D-8CF8-1C4A293D6070}" destId="{251ACFE8-6379-42BD-A606-71C022F4E506}" srcOrd="0" destOrd="0" parTransId="{21703484-8A2B-43C8-A8E5-C61CE439FED8}" sibTransId="{CB1BFDFF-FFB1-4D46-A124-17FCF63845FB}"/>
    <dgm:cxn modelId="{320AB5A1-D0F8-4FD0-BAB1-AE9DE3C4C3B2}" srcId="{5C513F72-49A8-4052-8751-03A4B7953A9F}" destId="{1F49A29F-2033-4E9D-B08D-82CCD5370F46}" srcOrd="5" destOrd="0" parTransId="{23C5A499-D53A-487C-9E6B-D513745BA1F1}" sibTransId="{BDDD3709-E780-4A37-93C5-3559CAB960CF}"/>
    <dgm:cxn modelId="{2D081524-2425-4EC6-BC2B-55B772E3B01A}" type="presOf" srcId="{A87D374F-6E6E-46CD-B88E-0DE292F06D4A}" destId="{3AE2B673-8961-4B8B-A9D7-ABA5E8876E8F}" srcOrd="0" destOrd="0" presId="urn:microsoft.com/office/officeart/2005/8/layout/vList5"/>
    <dgm:cxn modelId="{9F4C0A4E-315D-45D8-901E-A1B72DD33CEA}" srcId="{5C513F72-49A8-4052-8751-03A4B7953A9F}" destId="{EC68C132-322B-40A0-980D-950912FD4A9A}" srcOrd="6" destOrd="0" parTransId="{8A714B10-DA4C-43FA-8549-7E1D5A615EFB}" sibTransId="{B48DF626-52A0-4E85-BFE5-F924BF6AF70D}"/>
    <dgm:cxn modelId="{E314B55E-661F-4A0D-9675-D6C004FF5F16}" srcId="{E7D85719-3B47-400A-BF4F-2C19BDDF997B}" destId="{693D09AF-68FC-4016-A54E-49B730ECB1F1}" srcOrd="0" destOrd="0" parTransId="{0004DBC6-9190-467D-ACB6-E3C512E88862}" sibTransId="{127E2CD7-E038-4F9B-853F-3593968C26A4}"/>
    <dgm:cxn modelId="{5BBCB0AF-1DB5-4E1C-B064-2768E624A560}" type="presParOf" srcId="{47430DD2-004F-49E7-A3D1-78752A955268}" destId="{CF7B19A4-936C-4263-BF30-D0DF0E9D0B2D}" srcOrd="0" destOrd="0" presId="urn:microsoft.com/office/officeart/2005/8/layout/vList5"/>
    <dgm:cxn modelId="{0E036698-409D-4084-B8BD-C8AB88674635}" type="presParOf" srcId="{CF7B19A4-936C-4263-BF30-D0DF0E9D0B2D}" destId="{164DA813-37B4-4BAA-A02D-82E2494CF0A5}" srcOrd="0" destOrd="0" presId="urn:microsoft.com/office/officeart/2005/8/layout/vList5"/>
    <dgm:cxn modelId="{1AEC0643-71BE-46CD-940F-0DB97461E86B}" type="presParOf" srcId="{CF7B19A4-936C-4263-BF30-D0DF0E9D0B2D}" destId="{8DE547E1-7569-482A-8BAA-F371302C9456}" srcOrd="1" destOrd="0" presId="urn:microsoft.com/office/officeart/2005/8/layout/vList5"/>
    <dgm:cxn modelId="{EDDC9536-DF18-4A79-988B-117B232706DD}" type="presParOf" srcId="{47430DD2-004F-49E7-A3D1-78752A955268}" destId="{C4C986FA-7991-422A-A184-D9FA5AFAE88B}" srcOrd="1" destOrd="0" presId="urn:microsoft.com/office/officeart/2005/8/layout/vList5"/>
    <dgm:cxn modelId="{A89F86D0-9946-469A-A6AA-C9886360AA5B}" type="presParOf" srcId="{47430DD2-004F-49E7-A3D1-78752A955268}" destId="{86A0AF0D-C3D2-45DD-B0A5-8CEA8FD06437}" srcOrd="2" destOrd="0" presId="urn:microsoft.com/office/officeart/2005/8/layout/vList5"/>
    <dgm:cxn modelId="{5989C1CE-3EE0-43C9-AC5F-9DF3D6E0FB38}" type="presParOf" srcId="{86A0AF0D-C3D2-45DD-B0A5-8CEA8FD06437}" destId="{05D3C396-CE2F-4313-B8FD-70D33F974237}" srcOrd="0" destOrd="0" presId="urn:microsoft.com/office/officeart/2005/8/layout/vList5"/>
    <dgm:cxn modelId="{7F1F7F02-5C0A-4EAD-8AD4-C1FBF762E9D7}" type="presParOf" srcId="{86A0AF0D-C3D2-45DD-B0A5-8CEA8FD06437}" destId="{7FF21527-AA64-44AB-93D3-172E0B97B5F0}" srcOrd="1" destOrd="0" presId="urn:microsoft.com/office/officeart/2005/8/layout/vList5"/>
    <dgm:cxn modelId="{CE7B5184-7B4F-4AE5-83D5-821B220A4B25}" type="presParOf" srcId="{47430DD2-004F-49E7-A3D1-78752A955268}" destId="{AFBC414F-6F21-4DF3-8443-C27026BD4AEB}" srcOrd="3" destOrd="0" presId="urn:microsoft.com/office/officeart/2005/8/layout/vList5"/>
    <dgm:cxn modelId="{DF4BC632-C87A-4811-A48D-A9E3A62D1590}" type="presParOf" srcId="{47430DD2-004F-49E7-A3D1-78752A955268}" destId="{71E70C79-C327-4FC9-A5B6-52EEB5E4EABE}" srcOrd="4" destOrd="0" presId="urn:microsoft.com/office/officeart/2005/8/layout/vList5"/>
    <dgm:cxn modelId="{AA75EED9-6139-4DC1-8213-40DA12CF229C}" type="presParOf" srcId="{71E70C79-C327-4FC9-A5B6-52EEB5E4EABE}" destId="{5CA18BA3-FD46-4CF1-8873-2E43C75B5327}" srcOrd="0" destOrd="0" presId="urn:microsoft.com/office/officeart/2005/8/layout/vList5"/>
    <dgm:cxn modelId="{BBB36299-8647-4085-A09A-F6EF4C7131AD}" type="presParOf" srcId="{71E70C79-C327-4FC9-A5B6-52EEB5E4EABE}" destId="{FA28BE1F-4013-49D1-BA98-CC1499AFE6C2}" srcOrd="1" destOrd="0" presId="urn:microsoft.com/office/officeart/2005/8/layout/vList5"/>
    <dgm:cxn modelId="{BAE269DD-29AD-4B1D-A319-4A86193D3B05}" type="presParOf" srcId="{47430DD2-004F-49E7-A3D1-78752A955268}" destId="{CC204E17-09F5-4F8C-BA09-3079D5122F61}" srcOrd="5" destOrd="0" presId="urn:microsoft.com/office/officeart/2005/8/layout/vList5"/>
    <dgm:cxn modelId="{5095C762-D57B-4AE7-8F59-92406A0CA61E}" type="presParOf" srcId="{47430DD2-004F-49E7-A3D1-78752A955268}" destId="{8A40E501-4832-4668-BCE3-B1F0C1822EFB}" srcOrd="6" destOrd="0" presId="urn:microsoft.com/office/officeart/2005/8/layout/vList5"/>
    <dgm:cxn modelId="{B957F4CF-7CE9-4894-9F5A-37136FE1495E}" type="presParOf" srcId="{8A40E501-4832-4668-BCE3-B1F0C1822EFB}" destId="{7A1B3A22-F3F1-45D6-BA2D-63D3DD102898}" srcOrd="0" destOrd="0" presId="urn:microsoft.com/office/officeart/2005/8/layout/vList5"/>
    <dgm:cxn modelId="{E344D76F-7C64-461C-9B75-088F56DC5DDB}" type="presParOf" srcId="{8A40E501-4832-4668-BCE3-B1F0C1822EFB}" destId="{23404A4E-5E2B-4E90-9930-24EA8D11F4DF}" srcOrd="1" destOrd="0" presId="urn:microsoft.com/office/officeart/2005/8/layout/vList5"/>
    <dgm:cxn modelId="{69DEF6E0-6C71-4915-BF12-43340518E799}" type="presParOf" srcId="{47430DD2-004F-49E7-A3D1-78752A955268}" destId="{2D675136-4084-41E7-AFFE-59B5382B53D6}" srcOrd="7" destOrd="0" presId="urn:microsoft.com/office/officeart/2005/8/layout/vList5"/>
    <dgm:cxn modelId="{07BB1DD0-7E71-41F2-A406-8FC139385D69}" type="presParOf" srcId="{47430DD2-004F-49E7-A3D1-78752A955268}" destId="{E340F414-8405-4B22-A40A-4C8AF64C7542}" srcOrd="8" destOrd="0" presId="urn:microsoft.com/office/officeart/2005/8/layout/vList5"/>
    <dgm:cxn modelId="{24AE1ED6-0C50-46CD-BECA-6BFDCDB6F159}" type="presParOf" srcId="{E340F414-8405-4B22-A40A-4C8AF64C7542}" destId="{94656D95-7008-41AA-B638-CD7C90A016AD}" srcOrd="0" destOrd="0" presId="urn:microsoft.com/office/officeart/2005/8/layout/vList5"/>
    <dgm:cxn modelId="{0995B73C-A523-4F40-B569-5C5A966F528D}" type="presParOf" srcId="{E340F414-8405-4B22-A40A-4C8AF64C7542}" destId="{3AE2B673-8961-4B8B-A9D7-ABA5E8876E8F}" srcOrd="1" destOrd="0" presId="urn:microsoft.com/office/officeart/2005/8/layout/vList5"/>
    <dgm:cxn modelId="{D45FF4E2-9946-424C-9825-68332CBEBE46}" type="presParOf" srcId="{47430DD2-004F-49E7-A3D1-78752A955268}" destId="{A0040B8D-B70C-46C6-A5ED-6D20EE190168}" srcOrd="9" destOrd="0" presId="urn:microsoft.com/office/officeart/2005/8/layout/vList5"/>
    <dgm:cxn modelId="{501B8581-C0F9-46DC-AEE5-D7B81F43BEA5}" type="presParOf" srcId="{47430DD2-004F-49E7-A3D1-78752A955268}" destId="{AD49AAB4-5AED-4D92-900F-EB82EBD56E30}" srcOrd="10" destOrd="0" presId="urn:microsoft.com/office/officeart/2005/8/layout/vList5"/>
    <dgm:cxn modelId="{0D7CDF90-3B39-4ADB-9E1D-65449C7BCEDE}" type="presParOf" srcId="{AD49AAB4-5AED-4D92-900F-EB82EBD56E30}" destId="{A252620C-D4EA-4DC2-B1A0-D1F83391FBA5}" srcOrd="0" destOrd="0" presId="urn:microsoft.com/office/officeart/2005/8/layout/vList5"/>
    <dgm:cxn modelId="{0CE8FA8A-14B6-4212-8C0D-876C70FC9647}" type="presParOf" srcId="{AD49AAB4-5AED-4D92-900F-EB82EBD56E30}" destId="{DE1DDA3F-F1D6-4AB4-AE60-66763E9E21DD}" srcOrd="1" destOrd="0" presId="urn:microsoft.com/office/officeart/2005/8/layout/vList5"/>
    <dgm:cxn modelId="{4FC7B177-A667-44E6-B679-3F86D315E074}" type="presParOf" srcId="{47430DD2-004F-49E7-A3D1-78752A955268}" destId="{E4C6C711-03CA-423F-81E8-18D5883B5F89}" srcOrd="11" destOrd="0" presId="urn:microsoft.com/office/officeart/2005/8/layout/vList5"/>
    <dgm:cxn modelId="{EC482FD2-CCF1-4293-99D8-1FC3C6E5FAAC}" type="presParOf" srcId="{47430DD2-004F-49E7-A3D1-78752A955268}" destId="{E7032149-9B8E-4C33-874D-94531CE2619B}" srcOrd="12" destOrd="0" presId="urn:microsoft.com/office/officeart/2005/8/layout/vList5"/>
    <dgm:cxn modelId="{FDF4E0F9-03B5-4C67-A346-F61E801480AD}" type="presParOf" srcId="{E7032149-9B8E-4C33-874D-94531CE2619B}" destId="{646B07DD-4EE2-4E2E-B128-A733D57C5342}" srcOrd="0" destOrd="0" presId="urn:microsoft.com/office/officeart/2005/8/layout/vList5"/>
    <dgm:cxn modelId="{66A00209-2080-4519-9160-6B1CD40BEAF0}" type="presParOf" srcId="{E7032149-9B8E-4C33-874D-94531CE2619B}" destId="{F207EEA3-8095-4364-9929-BF311D43AE24}" srcOrd="1" destOrd="0" presId="urn:microsoft.com/office/officeart/2005/8/layout/vList5"/>
    <dgm:cxn modelId="{8977C7D2-7DBC-41B7-88D4-2ED6837DA4D4}" type="presParOf" srcId="{47430DD2-004F-49E7-A3D1-78752A955268}" destId="{8C955184-5FFB-4C1C-B264-D7640E00428A}" srcOrd="13" destOrd="0" presId="urn:microsoft.com/office/officeart/2005/8/layout/vList5"/>
    <dgm:cxn modelId="{08F656B8-E6B3-4DE6-B447-0EE6F17E2DA7}" type="presParOf" srcId="{47430DD2-004F-49E7-A3D1-78752A955268}" destId="{C8100739-33B2-477B-8EBC-9A13CF8819E6}" srcOrd="14" destOrd="0" presId="urn:microsoft.com/office/officeart/2005/8/layout/vList5"/>
    <dgm:cxn modelId="{27B14439-1494-4A2A-BE2F-CC3354A072C0}" type="presParOf" srcId="{C8100739-33B2-477B-8EBC-9A13CF8819E6}" destId="{B0AEC441-F287-410B-8175-F000AC52E6A2}" srcOrd="0" destOrd="0" presId="urn:microsoft.com/office/officeart/2005/8/layout/vList5"/>
    <dgm:cxn modelId="{5E6C0265-69C1-49AC-8FF7-625B190B3422}" type="presParOf" srcId="{C8100739-33B2-477B-8EBC-9A13CF8819E6}" destId="{8BB68F6B-FCFE-41E4-9BCF-64854BDB4DB7}" srcOrd="1" destOrd="0" presId="urn:microsoft.com/office/officeart/2005/8/layout/vList5"/>
    <dgm:cxn modelId="{C3D9DAD8-E27A-4EB1-A70E-A9B1785FB73A}" type="presParOf" srcId="{47430DD2-004F-49E7-A3D1-78752A955268}" destId="{6C364944-2093-485E-A81E-8BEF2ECF15E6}" srcOrd="15" destOrd="0" presId="urn:microsoft.com/office/officeart/2005/8/layout/vList5"/>
    <dgm:cxn modelId="{7143D8A7-51D1-4BE7-AE95-2BBE81063C74}" type="presParOf" srcId="{47430DD2-004F-49E7-A3D1-78752A955268}" destId="{F6E6130B-24CD-4FA5-B480-45CF30515B92}" srcOrd="16" destOrd="0" presId="urn:microsoft.com/office/officeart/2005/8/layout/vList5"/>
    <dgm:cxn modelId="{A702AF08-B965-48BC-B6A5-20436C710214}" type="presParOf" srcId="{F6E6130B-24CD-4FA5-B480-45CF30515B92}" destId="{BDB2FCBF-F83F-462B-8C1E-A13562A27D7C}" srcOrd="0" destOrd="0" presId="urn:microsoft.com/office/officeart/2005/8/layout/vList5"/>
    <dgm:cxn modelId="{48993C82-2508-4F13-84D5-F3D90EBAB156}" type="presParOf" srcId="{F6E6130B-24CD-4FA5-B480-45CF30515B92}" destId="{54598B6B-3439-4854-9F81-F7A194ACDEB5}" srcOrd="1" destOrd="0" presId="urn:microsoft.com/office/officeart/2005/8/layout/vList5"/>
    <dgm:cxn modelId="{C834FA67-AF42-4DA3-A332-57A26837C6CF}" type="presParOf" srcId="{47430DD2-004F-49E7-A3D1-78752A955268}" destId="{B2A32DB2-D7EC-453D-85DC-142500A3F326}" srcOrd="17" destOrd="0" presId="urn:microsoft.com/office/officeart/2005/8/layout/vList5"/>
    <dgm:cxn modelId="{D07EEE07-F99B-4BD7-8F6C-C908BE91DAF1}" type="presParOf" srcId="{47430DD2-004F-49E7-A3D1-78752A955268}" destId="{C17496BA-C9CD-4724-BB36-E411D5A3D638}" srcOrd="18" destOrd="0" presId="urn:microsoft.com/office/officeart/2005/8/layout/vList5"/>
    <dgm:cxn modelId="{45D3B4E6-CA79-4967-B78A-64A39EDDD760}" type="presParOf" srcId="{C17496BA-C9CD-4724-BB36-E411D5A3D638}" destId="{BCB17E24-A825-452E-BA83-EE962661159C}" srcOrd="0" destOrd="0" presId="urn:microsoft.com/office/officeart/2005/8/layout/vList5"/>
    <dgm:cxn modelId="{28C38D24-3E63-479B-8710-C1E2D39DF699}" type="presParOf" srcId="{C17496BA-C9CD-4724-BB36-E411D5A3D638}" destId="{5AF95F55-CAF7-45EF-8FAF-A3BCF77D9854}" srcOrd="1" destOrd="0" presId="urn:microsoft.com/office/officeart/2005/8/layout/vList5"/>
    <dgm:cxn modelId="{F683679B-B83B-4FDF-9DA3-72017F94E698}" type="presParOf" srcId="{47430DD2-004F-49E7-A3D1-78752A955268}" destId="{EA881EB4-D2C2-4CA4-89AD-B378CD698E0A}" srcOrd="19" destOrd="0" presId="urn:microsoft.com/office/officeart/2005/8/layout/vList5"/>
    <dgm:cxn modelId="{F998BD8F-7781-4B47-8819-CDC2F61797F1}" type="presParOf" srcId="{47430DD2-004F-49E7-A3D1-78752A955268}" destId="{AE21A662-59B7-4DA8-BCAC-7CD5E7BF2D5D}" srcOrd="20" destOrd="0" presId="urn:microsoft.com/office/officeart/2005/8/layout/vList5"/>
    <dgm:cxn modelId="{3CE42AB3-37C1-4E18-8787-563836439A53}" type="presParOf" srcId="{AE21A662-59B7-4DA8-BCAC-7CD5E7BF2D5D}" destId="{6E5DBED6-A0F1-498B-A976-9FE2B55E4F11}" srcOrd="0" destOrd="0" presId="urn:microsoft.com/office/officeart/2005/8/layout/vList5"/>
    <dgm:cxn modelId="{9FE5F585-0DD2-4ABF-A355-365C2C6D950A}" type="presParOf" srcId="{AE21A662-59B7-4DA8-BCAC-7CD5E7BF2D5D}" destId="{F64302CB-51E3-4814-930B-BA62D912B10F}" srcOrd="1" destOrd="0" presId="urn:microsoft.com/office/officeart/2005/8/layout/vList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AAC731E-F267-42A2-A153-68B36ADDF46E}" type="doc">
      <dgm:prSet loTypeId="urn:microsoft.com/office/officeart/2005/8/layout/process4" loCatId="list" qsTypeId="urn:microsoft.com/office/officeart/2005/8/quickstyle/simple1" qsCatId="simple" csTypeId="urn:microsoft.com/office/officeart/2005/8/colors/accent0_1" csCatId="mainScheme" phldr="1"/>
      <dgm:spPr/>
      <dgm:t>
        <a:bodyPr/>
        <a:lstStyle/>
        <a:p>
          <a:endParaRPr lang="uk-UA"/>
        </a:p>
      </dgm:t>
    </dgm:pt>
    <dgm:pt modelId="{278329D7-73E7-49F1-8256-F38A4462BDF0}">
      <dgm:prSet phldrT="[Текст]" custT="1"/>
      <dgm:spPr/>
      <dgm:t>
        <a:bodyPr/>
        <a:lstStyle/>
        <a:p>
          <a:r>
            <a:rPr lang="uk-UA" sz="1200">
              <a:latin typeface="Times New Roman" panose="02020603050405020304" pitchFamily="18" charset="0"/>
              <a:cs typeface="Times New Roman" panose="02020603050405020304" pitchFamily="18" charset="0"/>
            </a:rPr>
            <a:t>нерозвиненість туристичної інфраструктури</a:t>
          </a:r>
        </a:p>
      </dgm:t>
    </dgm:pt>
    <dgm:pt modelId="{1854E400-97F8-4C4D-873F-56AE08513636}" type="parTrans" cxnId="{25E327BD-C96E-4B4D-A19E-A3D5FCD515E4}">
      <dgm:prSet/>
      <dgm:spPr/>
      <dgm:t>
        <a:bodyPr/>
        <a:lstStyle/>
        <a:p>
          <a:endParaRPr lang="uk-UA" sz="1200">
            <a:latin typeface="Times New Roman" panose="02020603050405020304" pitchFamily="18" charset="0"/>
            <a:cs typeface="Times New Roman" panose="02020603050405020304" pitchFamily="18" charset="0"/>
          </a:endParaRPr>
        </a:p>
      </dgm:t>
    </dgm:pt>
    <dgm:pt modelId="{70237EA1-39A6-4CA0-ACBC-94F2B8F6892E}" type="sibTrans" cxnId="{25E327BD-C96E-4B4D-A19E-A3D5FCD515E4}">
      <dgm:prSet/>
      <dgm:spPr/>
      <dgm:t>
        <a:bodyPr/>
        <a:lstStyle/>
        <a:p>
          <a:endParaRPr lang="uk-UA" sz="1200">
            <a:latin typeface="Times New Roman" panose="02020603050405020304" pitchFamily="18" charset="0"/>
            <a:cs typeface="Times New Roman" panose="02020603050405020304" pitchFamily="18" charset="0"/>
          </a:endParaRPr>
        </a:p>
      </dgm:t>
    </dgm:pt>
    <dgm:pt modelId="{574C41BC-D266-478B-843E-348A9BDEFFC2}">
      <dgm:prSet phldrT="[Текст]" custT="1"/>
      <dgm:spPr/>
      <dgm:t>
        <a:bodyPr/>
        <a:lstStyle/>
        <a:p>
          <a:r>
            <a:rPr lang="uk-UA" sz="1200">
              <a:latin typeface="Times New Roman" panose="02020603050405020304" pitchFamily="18" charset="0"/>
              <a:cs typeface="Times New Roman" panose="02020603050405020304" pitchFamily="18" charset="0"/>
            </a:rPr>
            <a:t>фізична зношеність матеріально-технічної бази </a:t>
          </a:r>
        </a:p>
      </dgm:t>
    </dgm:pt>
    <dgm:pt modelId="{00A81444-D869-40BE-9767-C8ED971B69C2}" type="parTrans" cxnId="{BFA28398-C31A-4CCE-9A0D-E3F27A039C8E}">
      <dgm:prSet/>
      <dgm:spPr/>
      <dgm:t>
        <a:bodyPr/>
        <a:lstStyle/>
        <a:p>
          <a:endParaRPr lang="uk-UA" sz="1200">
            <a:latin typeface="Times New Roman" panose="02020603050405020304" pitchFamily="18" charset="0"/>
            <a:cs typeface="Times New Roman" panose="02020603050405020304" pitchFamily="18" charset="0"/>
          </a:endParaRPr>
        </a:p>
      </dgm:t>
    </dgm:pt>
    <dgm:pt modelId="{A9E01A96-E5B7-45EC-98C7-E53E0BA93FEB}" type="sibTrans" cxnId="{BFA28398-C31A-4CCE-9A0D-E3F27A039C8E}">
      <dgm:prSet/>
      <dgm:spPr/>
      <dgm:t>
        <a:bodyPr/>
        <a:lstStyle/>
        <a:p>
          <a:endParaRPr lang="uk-UA" sz="1200">
            <a:latin typeface="Times New Roman" panose="02020603050405020304" pitchFamily="18" charset="0"/>
            <a:cs typeface="Times New Roman" panose="02020603050405020304" pitchFamily="18" charset="0"/>
          </a:endParaRPr>
        </a:p>
      </dgm:t>
    </dgm:pt>
    <dgm:pt modelId="{E296000B-7E58-4887-8497-EB43944EA47E}">
      <dgm:prSet phldrT="[Текст]" custT="1"/>
      <dgm:spPr/>
      <dgm:t>
        <a:bodyPr/>
        <a:lstStyle/>
        <a:p>
          <a:r>
            <a:rPr lang="uk-UA" sz="1200">
              <a:latin typeface="Times New Roman" panose="02020603050405020304" pitchFamily="18" charset="0"/>
              <a:cs typeface="Times New Roman" panose="02020603050405020304" pitchFamily="18" charset="0"/>
            </a:rPr>
            <a:t>моральна зношеність матеріально-технічної бази </a:t>
          </a:r>
        </a:p>
      </dgm:t>
    </dgm:pt>
    <dgm:pt modelId="{45186A65-265A-435D-9283-54B7D7569E33}" type="parTrans" cxnId="{767574B8-4E13-4FCA-9A06-9DF65982A733}">
      <dgm:prSet/>
      <dgm:spPr/>
      <dgm:t>
        <a:bodyPr/>
        <a:lstStyle/>
        <a:p>
          <a:endParaRPr lang="uk-UA" sz="1200">
            <a:latin typeface="Times New Roman" panose="02020603050405020304" pitchFamily="18" charset="0"/>
            <a:cs typeface="Times New Roman" panose="02020603050405020304" pitchFamily="18" charset="0"/>
          </a:endParaRPr>
        </a:p>
      </dgm:t>
    </dgm:pt>
    <dgm:pt modelId="{516EBAE5-8A0F-4F55-8211-3F981DEE3081}" type="sibTrans" cxnId="{767574B8-4E13-4FCA-9A06-9DF65982A733}">
      <dgm:prSet/>
      <dgm:spPr/>
      <dgm:t>
        <a:bodyPr/>
        <a:lstStyle/>
        <a:p>
          <a:endParaRPr lang="uk-UA" sz="1200">
            <a:latin typeface="Times New Roman" panose="02020603050405020304" pitchFamily="18" charset="0"/>
            <a:cs typeface="Times New Roman" panose="02020603050405020304" pitchFamily="18" charset="0"/>
          </a:endParaRPr>
        </a:p>
      </dgm:t>
    </dgm:pt>
    <dgm:pt modelId="{3C1ADC5A-5E7D-46B5-8086-460E44B94FC0}">
      <dgm:prSet phldrT="[Текст]" custT="1"/>
      <dgm:spPr/>
      <dgm:t>
        <a:bodyPr/>
        <a:lstStyle/>
        <a:p>
          <a:r>
            <a:rPr lang="uk-UA" sz="1200">
              <a:latin typeface="Times New Roman" panose="02020603050405020304" pitchFamily="18" charset="0"/>
              <a:cs typeface="Times New Roman" panose="02020603050405020304" pitchFamily="18" charset="0"/>
            </a:rPr>
            <a:t>недостатній рівень розвитку сфери додаткових послуг</a:t>
          </a:r>
        </a:p>
      </dgm:t>
    </dgm:pt>
    <dgm:pt modelId="{6ACF4494-EE28-4A54-BE09-B8466D6C3B26}" type="parTrans" cxnId="{93B2C50F-28AA-469F-B256-79BC65484802}">
      <dgm:prSet/>
      <dgm:spPr/>
      <dgm:t>
        <a:bodyPr/>
        <a:lstStyle/>
        <a:p>
          <a:endParaRPr lang="uk-UA" sz="1200">
            <a:latin typeface="Times New Roman" panose="02020603050405020304" pitchFamily="18" charset="0"/>
            <a:cs typeface="Times New Roman" panose="02020603050405020304" pitchFamily="18" charset="0"/>
          </a:endParaRPr>
        </a:p>
      </dgm:t>
    </dgm:pt>
    <dgm:pt modelId="{650513E7-ED2F-4499-AFEE-2DAC01F2688A}" type="sibTrans" cxnId="{93B2C50F-28AA-469F-B256-79BC65484802}">
      <dgm:prSet/>
      <dgm:spPr/>
      <dgm:t>
        <a:bodyPr/>
        <a:lstStyle/>
        <a:p>
          <a:endParaRPr lang="uk-UA" sz="1200">
            <a:latin typeface="Times New Roman" panose="02020603050405020304" pitchFamily="18" charset="0"/>
            <a:cs typeface="Times New Roman" panose="02020603050405020304" pitchFamily="18" charset="0"/>
          </a:endParaRPr>
        </a:p>
      </dgm:t>
    </dgm:pt>
    <dgm:pt modelId="{164E7802-3736-42C9-B748-0B6A4774FA5A}">
      <dgm:prSet phldrT="[Текст]" custT="1"/>
      <dgm:spPr/>
      <dgm:t>
        <a:bodyPr/>
        <a:lstStyle/>
        <a:p>
          <a:r>
            <a:rPr lang="uk-UA" sz="1200">
              <a:latin typeface="Times New Roman" panose="02020603050405020304" pitchFamily="18" charset="0"/>
              <a:cs typeface="Times New Roman" panose="02020603050405020304" pitchFamily="18" charset="0"/>
            </a:rPr>
            <a:t>відсутність єдиної маркетингової політики</a:t>
          </a:r>
        </a:p>
      </dgm:t>
    </dgm:pt>
    <dgm:pt modelId="{58B14653-1A51-4E72-AE22-ADC6A3CA2D39}" type="parTrans" cxnId="{4F696173-2576-4638-855F-E74BE558B82B}">
      <dgm:prSet/>
      <dgm:spPr/>
      <dgm:t>
        <a:bodyPr/>
        <a:lstStyle/>
        <a:p>
          <a:endParaRPr lang="uk-UA" sz="1200">
            <a:latin typeface="Times New Roman" panose="02020603050405020304" pitchFamily="18" charset="0"/>
            <a:cs typeface="Times New Roman" panose="02020603050405020304" pitchFamily="18" charset="0"/>
          </a:endParaRPr>
        </a:p>
      </dgm:t>
    </dgm:pt>
    <dgm:pt modelId="{0E4937EF-B618-4CEB-A696-5D00A7405047}" type="sibTrans" cxnId="{4F696173-2576-4638-855F-E74BE558B82B}">
      <dgm:prSet/>
      <dgm:spPr/>
      <dgm:t>
        <a:bodyPr/>
        <a:lstStyle/>
        <a:p>
          <a:endParaRPr lang="uk-UA" sz="1200">
            <a:latin typeface="Times New Roman" panose="02020603050405020304" pitchFamily="18" charset="0"/>
            <a:cs typeface="Times New Roman" panose="02020603050405020304" pitchFamily="18" charset="0"/>
          </a:endParaRPr>
        </a:p>
      </dgm:t>
    </dgm:pt>
    <dgm:pt modelId="{43C3621F-3D43-4834-8644-6134B091216E}">
      <dgm:prSet phldrT="[Текст]" custT="1"/>
      <dgm:spPr/>
      <dgm:t>
        <a:bodyPr/>
        <a:lstStyle/>
        <a:p>
          <a:r>
            <a:rPr lang="uk-UA" sz="1200">
              <a:latin typeface="Times New Roman" panose="02020603050405020304" pitchFamily="18" charset="0"/>
              <a:cs typeface="Times New Roman" panose="02020603050405020304" pitchFamily="18" charset="0"/>
            </a:rPr>
            <a:t>недостатньо ефективна система збору інформації</a:t>
          </a:r>
        </a:p>
      </dgm:t>
    </dgm:pt>
    <dgm:pt modelId="{BC5C1681-1149-4960-B132-AF4962E69A5C}" type="parTrans" cxnId="{E818DE0B-5A91-42A4-8567-4808FC94A2E3}">
      <dgm:prSet/>
      <dgm:spPr/>
      <dgm:t>
        <a:bodyPr/>
        <a:lstStyle/>
        <a:p>
          <a:endParaRPr lang="uk-UA" sz="1200">
            <a:latin typeface="Times New Roman" panose="02020603050405020304" pitchFamily="18" charset="0"/>
            <a:cs typeface="Times New Roman" panose="02020603050405020304" pitchFamily="18" charset="0"/>
          </a:endParaRPr>
        </a:p>
      </dgm:t>
    </dgm:pt>
    <dgm:pt modelId="{1D3CF9CB-B1AB-4302-BEAD-1DD015F3FA11}" type="sibTrans" cxnId="{E818DE0B-5A91-42A4-8567-4808FC94A2E3}">
      <dgm:prSet/>
      <dgm:spPr/>
      <dgm:t>
        <a:bodyPr/>
        <a:lstStyle/>
        <a:p>
          <a:endParaRPr lang="uk-UA" sz="1200">
            <a:latin typeface="Times New Roman" panose="02020603050405020304" pitchFamily="18" charset="0"/>
            <a:cs typeface="Times New Roman" panose="02020603050405020304" pitchFamily="18" charset="0"/>
          </a:endParaRPr>
        </a:p>
      </dgm:t>
    </dgm:pt>
    <dgm:pt modelId="{8C5ADC09-B689-4C50-991E-D775C38706B0}">
      <dgm:prSet phldrT="[Текст]" custT="1"/>
      <dgm:spPr/>
      <dgm:t>
        <a:bodyPr/>
        <a:lstStyle/>
        <a:p>
          <a:r>
            <a:rPr lang="uk-UA" sz="1200">
              <a:latin typeface="Times New Roman" panose="02020603050405020304" pitchFamily="18" charset="0"/>
              <a:cs typeface="Times New Roman" panose="02020603050405020304" pitchFamily="18" charset="0"/>
            </a:rPr>
            <a:t>невідповідність вартості туристичних послуг їх якості в окремих регіонах</a:t>
          </a:r>
        </a:p>
      </dgm:t>
    </dgm:pt>
    <dgm:pt modelId="{D205294F-140A-4DE5-B89E-D21D3B2538A2}" type="parTrans" cxnId="{F6596769-5918-4153-AF2C-589FB5438B21}">
      <dgm:prSet/>
      <dgm:spPr/>
      <dgm:t>
        <a:bodyPr/>
        <a:lstStyle/>
        <a:p>
          <a:endParaRPr lang="uk-UA" sz="1200">
            <a:latin typeface="Times New Roman" panose="02020603050405020304" pitchFamily="18" charset="0"/>
            <a:cs typeface="Times New Roman" panose="02020603050405020304" pitchFamily="18" charset="0"/>
          </a:endParaRPr>
        </a:p>
      </dgm:t>
    </dgm:pt>
    <dgm:pt modelId="{FBCD70EA-85CD-4345-B4F0-C42339D80C4B}" type="sibTrans" cxnId="{F6596769-5918-4153-AF2C-589FB5438B21}">
      <dgm:prSet/>
      <dgm:spPr/>
      <dgm:t>
        <a:bodyPr/>
        <a:lstStyle/>
        <a:p>
          <a:endParaRPr lang="uk-UA" sz="1200">
            <a:latin typeface="Times New Roman" panose="02020603050405020304" pitchFamily="18" charset="0"/>
            <a:cs typeface="Times New Roman" panose="02020603050405020304" pitchFamily="18" charset="0"/>
          </a:endParaRPr>
        </a:p>
      </dgm:t>
    </dgm:pt>
    <dgm:pt modelId="{504F1841-7502-4C56-87FF-3A2F935A58D0}">
      <dgm:prSet phldrT="[Текст]" custT="1"/>
      <dgm:spPr/>
      <dgm:t>
        <a:bodyPr/>
        <a:lstStyle/>
        <a:p>
          <a:r>
            <a:rPr lang="uk-UA" sz="1200">
              <a:latin typeface="Times New Roman" panose="02020603050405020304" pitchFamily="18" charset="0"/>
              <a:cs typeface="Times New Roman" panose="02020603050405020304" pitchFamily="18" charset="0"/>
            </a:rPr>
            <a:t>недостача кваліфікованого персоналу</a:t>
          </a:r>
        </a:p>
      </dgm:t>
    </dgm:pt>
    <dgm:pt modelId="{D0FB3C4D-4716-4F6A-94A8-AF65D1C5A702}" type="parTrans" cxnId="{BA11379A-3E1E-439E-897D-9C57C3004577}">
      <dgm:prSet/>
      <dgm:spPr/>
      <dgm:t>
        <a:bodyPr/>
        <a:lstStyle/>
        <a:p>
          <a:endParaRPr lang="uk-UA" sz="1200">
            <a:latin typeface="Times New Roman" panose="02020603050405020304" pitchFamily="18" charset="0"/>
            <a:cs typeface="Times New Roman" panose="02020603050405020304" pitchFamily="18" charset="0"/>
          </a:endParaRPr>
        </a:p>
      </dgm:t>
    </dgm:pt>
    <dgm:pt modelId="{660B8657-D50F-41CE-A4A8-E4B5A276EEA6}" type="sibTrans" cxnId="{BA11379A-3E1E-439E-897D-9C57C3004577}">
      <dgm:prSet/>
      <dgm:spPr/>
      <dgm:t>
        <a:bodyPr/>
        <a:lstStyle/>
        <a:p>
          <a:endParaRPr lang="uk-UA" sz="1200">
            <a:latin typeface="Times New Roman" panose="02020603050405020304" pitchFamily="18" charset="0"/>
            <a:cs typeface="Times New Roman" panose="02020603050405020304" pitchFamily="18" charset="0"/>
          </a:endParaRPr>
        </a:p>
      </dgm:t>
    </dgm:pt>
    <dgm:pt modelId="{3067E61E-E3EA-4A34-ADEC-64029CA8987B}">
      <dgm:prSet phldrT="[Текст]" custT="1"/>
      <dgm:spPr/>
      <dgm:t>
        <a:bodyPr/>
        <a:lstStyle/>
        <a:p>
          <a:r>
            <a:rPr lang="uk-UA" sz="1200">
              <a:latin typeface="Times New Roman" panose="02020603050405020304" pitchFamily="18" charset="0"/>
              <a:cs typeface="Times New Roman" panose="02020603050405020304" pitchFamily="18" charset="0"/>
            </a:rPr>
            <a:t>слабка підготовка кадрів сфери туризму</a:t>
          </a:r>
        </a:p>
      </dgm:t>
    </dgm:pt>
    <dgm:pt modelId="{F7534D25-814D-4192-9576-F989E14005B2}" type="parTrans" cxnId="{4C47E98C-6251-46FE-9092-2E45D25D2CF1}">
      <dgm:prSet/>
      <dgm:spPr/>
      <dgm:t>
        <a:bodyPr/>
        <a:lstStyle/>
        <a:p>
          <a:endParaRPr lang="uk-UA" sz="1200">
            <a:latin typeface="Times New Roman" panose="02020603050405020304" pitchFamily="18" charset="0"/>
            <a:cs typeface="Times New Roman" panose="02020603050405020304" pitchFamily="18" charset="0"/>
          </a:endParaRPr>
        </a:p>
      </dgm:t>
    </dgm:pt>
    <dgm:pt modelId="{460A3D74-05C1-4874-A5FB-2DB140A81DCE}" type="sibTrans" cxnId="{4C47E98C-6251-46FE-9092-2E45D25D2CF1}">
      <dgm:prSet/>
      <dgm:spPr/>
      <dgm:t>
        <a:bodyPr/>
        <a:lstStyle/>
        <a:p>
          <a:endParaRPr lang="uk-UA" sz="1200">
            <a:latin typeface="Times New Roman" panose="02020603050405020304" pitchFamily="18" charset="0"/>
            <a:cs typeface="Times New Roman" panose="02020603050405020304" pitchFamily="18" charset="0"/>
          </a:endParaRPr>
        </a:p>
      </dgm:t>
    </dgm:pt>
    <dgm:pt modelId="{AEA14B01-A424-4E59-883C-42D64251D3B9}" type="pres">
      <dgm:prSet presAssocID="{DAAC731E-F267-42A2-A153-68B36ADDF46E}" presName="Name0" presStyleCnt="0">
        <dgm:presLayoutVars>
          <dgm:dir/>
          <dgm:animLvl val="lvl"/>
          <dgm:resizeHandles val="exact"/>
        </dgm:presLayoutVars>
      </dgm:prSet>
      <dgm:spPr/>
      <dgm:t>
        <a:bodyPr/>
        <a:lstStyle/>
        <a:p>
          <a:endParaRPr lang="uk-UA"/>
        </a:p>
      </dgm:t>
    </dgm:pt>
    <dgm:pt modelId="{386BA469-6738-441A-8371-6DD712E75D1B}" type="pres">
      <dgm:prSet presAssocID="{8C5ADC09-B689-4C50-991E-D775C38706B0}" presName="boxAndChildren" presStyleCnt="0"/>
      <dgm:spPr/>
    </dgm:pt>
    <dgm:pt modelId="{82B5C9E4-1177-4A49-B5A0-FD797FDD1BE5}" type="pres">
      <dgm:prSet presAssocID="{8C5ADC09-B689-4C50-991E-D775C38706B0}" presName="parentTextBox" presStyleLbl="node1" presStyleIdx="0" presStyleCnt="3"/>
      <dgm:spPr/>
      <dgm:t>
        <a:bodyPr/>
        <a:lstStyle/>
        <a:p>
          <a:endParaRPr lang="uk-UA"/>
        </a:p>
      </dgm:t>
    </dgm:pt>
    <dgm:pt modelId="{29B3AD4D-C28A-434A-91B7-82AE284F30E6}" type="pres">
      <dgm:prSet presAssocID="{8C5ADC09-B689-4C50-991E-D775C38706B0}" presName="entireBox" presStyleLbl="node1" presStyleIdx="0" presStyleCnt="3"/>
      <dgm:spPr/>
      <dgm:t>
        <a:bodyPr/>
        <a:lstStyle/>
        <a:p>
          <a:endParaRPr lang="uk-UA"/>
        </a:p>
      </dgm:t>
    </dgm:pt>
    <dgm:pt modelId="{CB846F06-D002-481B-A889-3BA31B506D99}" type="pres">
      <dgm:prSet presAssocID="{8C5ADC09-B689-4C50-991E-D775C38706B0}" presName="descendantBox" presStyleCnt="0"/>
      <dgm:spPr/>
    </dgm:pt>
    <dgm:pt modelId="{D55FD4ED-3B91-4973-B5BC-A300B75217BC}" type="pres">
      <dgm:prSet presAssocID="{504F1841-7502-4C56-87FF-3A2F935A58D0}" presName="childTextBox" presStyleLbl="fgAccFollowNode1" presStyleIdx="0" presStyleCnt="6">
        <dgm:presLayoutVars>
          <dgm:bulletEnabled val="1"/>
        </dgm:presLayoutVars>
      </dgm:prSet>
      <dgm:spPr/>
      <dgm:t>
        <a:bodyPr/>
        <a:lstStyle/>
        <a:p>
          <a:endParaRPr lang="uk-UA"/>
        </a:p>
      </dgm:t>
    </dgm:pt>
    <dgm:pt modelId="{8BBD7FBE-25AC-4727-A022-8CAD27FF0944}" type="pres">
      <dgm:prSet presAssocID="{3067E61E-E3EA-4A34-ADEC-64029CA8987B}" presName="childTextBox" presStyleLbl="fgAccFollowNode1" presStyleIdx="1" presStyleCnt="6">
        <dgm:presLayoutVars>
          <dgm:bulletEnabled val="1"/>
        </dgm:presLayoutVars>
      </dgm:prSet>
      <dgm:spPr/>
      <dgm:t>
        <a:bodyPr/>
        <a:lstStyle/>
        <a:p>
          <a:endParaRPr lang="uk-UA"/>
        </a:p>
      </dgm:t>
    </dgm:pt>
    <dgm:pt modelId="{F5FED133-91E8-442B-96AC-DE88E53BF981}" type="pres">
      <dgm:prSet presAssocID="{650513E7-ED2F-4499-AFEE-2DAC01F2688A}" presName="sp" presStyleCnt="0"/>
      <dgm:spPr/>
    </dgm:pt>
    <dgm:pt modelId="{45EC0AE9-6104-48C8-ABEF-567C8CDC6F52}" type="pres">
      <dgm:prSet presAssocID="{3C1ADC5A-5E7D-46B5-8086-460E44B94FC0}" presName="arrowAndChildren" presStyleCnt="0"/>
      <dgm:spPr/>
    </dgm:pt>
    <dgm:pt modelId="{EC742588-97E6-4D0B-91D0-FA4EE5613F54}" type="pres">
      <dgm:prSet presAssocID="{3C1ADC5A-5E7D-46B5-8086-460E44B94FC0}" presName="parentTextArrow" presStyleLbl="node1" presStyleIdx="0" presStyleCnt="3"/>
      <dgm:spPr/>
      <dgm:t>
        <a:bodyPr/>
        <a:lstStyle/>
        <a:p>
          <a:endParaRPr lang="uk-UA"/>
        </a:p>
      </dgm:t>
    </dgm:pt>
    <dgm:pt modelId="{A10E8265-78CF-44A0-8601-9DDD8F9D2E33}" type="pres">
      <dgm:prSet presAssocID="{3C1ADC5A-5E7D-46B5-8086-460E44B94FC0}" presName="arrow" presStyleLbl="node1" presStyleIdx="1" presStyleCnt="3"/>
      <dgm:spPr/>
      <dgm:t>
        <a:bodyPr/>
        <a:lstStyle/>
        <a:p>
          <a:endParaRPr lang="uk-UA"/>
        </a:p>
      </dgm:t>
    </dgm:pt>
    <dgm:pt modelId="{8E972DFF-78EF-4456-90D4-D2498BF206B2}" type="pres">
      <dgm:prSet presAssocID="{3C1ADC5A-5E7D-46B5-8086-460E44B94FC0}" presName="descendantArrow" presStyleCnt="0"/>
      <dgm:spPr/>
    </dgm:pt>
    <dgm:pt modelId="{E93E9DB2-7260-48EA-A553-29B8FAA806E4}" type="pres">
      <dgm:prSet presAssocID="{164E7802-3736-42C9-B748-0B6A4774FA5A}" presName="childTextArrow" presStyleLbl="fgAccFollowNode1" presStyleIdx="2" presStyleCnt="6">
        <dgm:presLayoutVars>
          <dgm:bulletEnabled val="1"/>
        </dgm:presLayoutVars>
      </dgm:prSet>
      <dgm:spPr/>
      <dgm:t>
        <a:bodyPr/>
        <a:lstStyle/>
        <a:p>
          <a:endParaRPr lang="uk-UA"/>
        </a:p>
      </dgm:t>
    </dgm:pt>
    <dgm:pt modelId="{A5534E16-DCFA-4549-ADEA-6CBD7BF1FA23}" type="pres">
      <dgm:prSet presAssocID="{43C3621F-3D43-4834-8644-6134B091216E}" presName="childTextArrow" presStyleLbl="fgAccFollowNode1" presStyleIdx="3" presStyleCnt="6">
        <dgm:presLayoutVars>
          <dgm:bulletEnabled val="1"/>
        </dgm:presLayoutVars>
      </dgm:prSet>
      <dgm:spPr/>
      <dgm:t>
        <a:bodyPr/>
        <a:lstStyle/>
        <a:p>
          <a:endParaRPr lang="uk-UA"/>
        </a:p>
      </dgm:t>
    </dgm:pt>
    <dgm:pt modelId="{778520CC-36FB-46E2-A72C-70682A84B8FB}" type="pres">
      <dgm:prSet presAssocID="{70237EA1-39A6-4CA0-ACBC-94F2B8F6892E}" presName="sp" presStyleCnt="0"/>
      <dgm:spPr/>
    </dgm:pt>
    <dgm:pt modelId="{3ECAA553-28FA-4CA6-B9DB-C47A74095A30}" type="pres">
      <dgm:prSet presAssocID="{278329D7-73E7-49F1-8256-F38A4462BDF0}" presName="arrowAndChildren" presStyleCnt="0"/>
      <dgm:spPr/>
    </dgm:pt>
    <dgm:pt modelId="{53EE0D91-27F8-497E-A224-D12AC51A0897}" type="pres">
      <dgm:prSet presAssocID="{278329D7-73E7-49F1-8256-F38A4462BDF0}" presName="parentTextArrow" presStyleLbl="node1" presStyleIdx="1" presStyleCnt="3"/>
      <dgm:spPr/>
      <dgm:t>
        <a:bodyPr/>
        <a:lstStyle/>
        <a:p>
          <a:endParaRPr lang="uk-UA"/>
        </a:p>
      </dgm:t>
    </dgm:pt>
    <dgm:pt modelId="{8FA1836E-4AB2-46ED-9FFD-81916BD7B5E1}" type="pres">
      <dgm:prSet presAssocID="{278329D7-73E7-49F1-8256-F38A4462BDF0}" presName="arrow" presStyleLbl="node1" presStyleIdx="2" presStyleCnt="3" custLinFactNeighborX="8" custLinFactNeighborY="3672"/>
      <dgm:spPr/>
      <dgm:t>
        <a:bodyPr/>
        <a:lstStyle/>
        <a:p>
          <a:endParaRPr lang="uk-UA"/>
        </a:p>
      </dgm:t>
    </dgm:pt>
    <dgm:pt modelId="{56987F25-23D9-4739-AC6D-1EA4B83C08DB}" type="pres">
      <dgm:prSet presAssocID="{278329D7-73E7-49F1-8256-F38A4462BDF0}" presName="descendantArrow" presStyleCnt="0"/>
      <dgm:spPr/>
    </dgm:pt>
    <dgm:pt modelId="{7AF5BFB4-93BE-4C0A-AD5C-C6B0E7FAFE3A}" type="pres">
      <dgm:prSet presAssocID="{574C41BC-D266-478B-843E-348A9BDEFFC2}" presName="childTextArrow" presStyleLbl="fgAccFollowNode1" presStyleIdx="4" presStyleCnt="6">
        <dgm:presLayoutVars>
          <dgm:bulletEnabled val="1"/>
        </dgm:presLayoutVars>
      </dgm:prSet>
      <dgm:spPr/>
      <dgm:t>
        <a:bodyPr/>
        <a:lstStyle/>
        <a:p>
          <a:endParaRPr lang="uk-UA"/>
        </a:p>
      </dgm:t>
    </dgm:pt>
    <dgm:pt modelId="{FD01E5EA-3447-453D-BA1D-388A06B3A2E3}" type="pres">
      <dgm:prSet presAssocID="{E296000B-7E58-4887-8497-EB43944EA47E}" presName="childTextArrow" presStyleLbl="fgAccFollowNode1" presStyleIdx="5" presStyleCnt="6">
        <dgm:presLayoutVars>
          <dgm:bulletEnabled val="1"/>
        </dgm:presLayoutVars>
      </dgm:prSet>
      <dgm:spPr/>
      <dgm:t>
        <a:bodyPr/>
        <a:lstStyle/>
        <a:p>
          <a:endParaRPr lang="uk-UA"/>
        </a:p>
      </dgm:t>
    </dgm:pt>
  </dgm:ptLst>
  <dgm:cxnLst>
    <dgm:cxn modelId="{E818DE0B-5A91-42A4-8567-4808FC94A2E3}" srcId="{3C1ADC5A-5E7D-46B5-8086-460E44B94FC0}" destId="{43C3621F-3D43-4834-8644-6134B091216E}" srcOrd="1" destOrd="0" parTransId="{BC5C1681-1149-4960-B132-AF4962E69A5C}" sibTransId="{1D3CF9CB-B1AB-4302-BEAD-1DD015F3FA11}"/>
    <dgm:cxn modelId="{BA11379A-3E1E-439E-897D-9C57C3004577}" srcId="{8C5ADC09-B689-4C50-991E-D775C38706B0}" destId="{504F1841-7502-4C56-87FF-3A2F935A58D0}" srcOrd="0" destOrd="0" parTransId="{D0FB3C4D-4716-4F6A-94A8-AF65D1C5A702}" sibTransId="{660B8657-D50F-41CE-A4A8-E4B5A276EEA6}"/>
    <dgm:cxn modelId="{8C5CAF73-8E63-4E56-9C97-EE79E82C90F7}" type="presOf" srcId="{3067E61E-E3EA-4A34-ADEC-64029CA8987B}" destId="{8BBD7FBE-25AC-4727-A022-8CAD27FF0944}" srcOrd="0" destOrd="0" presId="urn:microsoft.com/office/officeart/2005/8/layout/process4"/>
    <dgm:cxn modelId="{0945C872-F56F-4C85-82F4-1FE852216BD6}" type="presOf" srcId="{DAAC731E-F267-42A2-A153-68B36ADDF46E}" destId="{AEA14B01-A424-4E59-883C-42D64251D3B9}" srcOrd="0" destOrd="0" presId="urn:microsoft.com/office/officeart/2005/8/layout/process4"/>
    <dgm:cxn modelId="{F5286F07-00A5-451D-AF09-37C869230A45}" type="presOf" srcId="{43C3621F-3D43-4834-8644-6134B091216E}" destId="{A5534E16-DCFA-4549-ADEA-6CBD7BF1FA23}" srcOrd="0" destOrd="0" presId="urn:microsoft.com/office/officeart/2005/8/layout/process4"/>
    <dgm:cxn modelId="{F6596769-5918-4153-AF2C-589FB5438B21}" srcId="{DAAC731E-F267-42A2-A153-68B36ADDF46E}" destId="{8C5ADC09-B689-4C50-991E-D775C38706B0}" srcOrd="2" destOrd="0" parTransId="{D205294F-140A-4DE5-B89E-D21D3B2538A2}" sibTransId="{FBCD70EA-85CD-4345-B4F0-C42339D80C4B}"/>
    <dgm:cxn modelId="{EDBA4C6B-8B03-491B-B2D5-B547846D59DD}" type="presOf" srcId="{574C41BC-D266-478B-843E-348A9BDEFFC2}" destId="{7AF5BFB4-93BE-4C0A-AD5C-C6B0E7FAFE3A}" srcOrd="0" destOrd="0" presId="urn:microsoft.com/office/officeart/2005/8/layout/process4"/>
    <dgm:cxn modelId="{A768A3DF-DA17-439B-B9D5-87B5C24881C1}" type="presOf" srcId="{504F1841-7502-4C56-87FF-3A2F935A58D0}" destId="{D55FD4ED-3B91-4973-B5BC-A300B75217BC}" srcOrd="0" destOrd="0" presId="urn:microsoft.com/office/officeart/2005/8/layout/process4"/>
    <dgm:cxn modelId="{6C701ADB-6484-43B1-84B7-05B4D6450656}" type="presOf" srcId="{278329D7-73E7-49F1-8256-F38A4462BDF0}" destId="{53EE0D91-27F8-497E-A224-D12AC51A0897}" srcOrd="0" destOrd="0" presId="urn:microsoft.com/office/officeart/2005/8/layout/process4"/>
    <dgm:cxn modelId="{4F696173-2576-4638-855F-E74BE558B82B}" srcId="{3C1ADC5A-5E7D-46B5-8086-460E44B94FC0}" destId="{164E7802-3736-42C9-B748-0B6A4774FA5A}" srcOrd="0" destOrd="0" parTransId="{58B14653-1A51-4E72-AE22-ADC6A3CA2D39}" sibTransId="{0E4937EF-B618-4CEB-A696-5D00A7405047}"/>
    <dgm:cxn modelId="{2BF6EC39-C283-49B3-A48B-7560AE10E024}" type="presOf" srcId="{E296000B-7E58-4887-8497-EB43944EA47E}" destId="{FD01E5EA-3447-453D-BA1D-388A06B3A2E3}" srcOrd="0" destOrd="0" presId="urn:microsoft.com/office/officeart/2005/8/layout/process4"/>
    <dgm:cxn modelId="{93B2C50F-28AA-469F-B256-79BC65484802}" srcId="{DAAC731E-F267-42A2-A153-68B36ADDF46E}" destId="{3C1ADC5A-5E7D-46B5-8086-460E44B94FC0}" srcOrd="1" destOrd="0" parTransId="{6ACF4494-EE28-4A54-BE09-B8466D6C3B26}" sibTransId="{650513E7-ED2F-4499-AFEE-2DAC01F2688A}"/>
    <dgm:cxn modelId="{777ED6FA-14BF-4DD1-B68B-F2624CAB84D8}" type="presOf" srcId="{3C1ADC5A-5E7D-46B5-8086-460E44B94FC0}" destId="{EC742588-97E6-4D0B-91D0-FA4EE5613F54}" srcOrd="0" destOrd="0" presId="urn:microsoft.com/office/officeart/2005/8/layout/process4"/>
    <dgm:cxn modelId="{404726F7-8D4A-47E0-8CD6-6774C722C971}" type="presOf" srcId="{8C5ADC09-B689-4C50-991E-D775C38706B0}" destId="{82B5C9E4-1177-4A49-B5A0-FD797FDD1BE5}" srcOrd="0" destOrd="0" presId="urn:microsoft.com/office/officeart/2005/8/layout/process4"/>
    <dgm:cxn modelId="{25E327BD-C96E-4B4D-A19E-A3D5FCD515E4}" srcId="{DAAC731E-F267-42A2-A153-68B36ADDF46E}" destId="{278329D7-73E7-49F1-8256-F38A4462BDF0}" srcOrd="0" destOrd="0" parTransId="{1854E400-97F8-4C4D-873F-56AE08513636}" sibTransId="{70237EA1-39A6-4CA0-ACBC-94F2B8F6892E}"/>
    <dgm:cxn modelId="{767574B8-4E13-4FCA-9A06-9DF65982A733}" srcId="{278329D7-73E7-49F1-8256-F38A4462BDF0}" destId="{E296000B-7E58-4887-8497-EB43944EA47E}" srcOrd="1" destOrd="0" parTransId="{45186A65-265A-435D-9283-54B7D7569E33}" sibTransId="{516EBAE5-8A0F-4F55-8211-3F981DEE3081}"/>
    <dgm:cxn modelId="{4C47E98C-6251-46FE-9092-2E45D25D2CF1}" srcId="{8C5ADC09-B689-4C50-991E-D775C38706B0}" destId="{3067E61E-E3EA-4A34-ADEC-64029CA8987B}" srcOrd="1" destOrd="0" parTransId="{F7534D25-814D-4192-9576-F989E14005B2}" sibTransId="{460A3D74-05C1-4874-A5FB-2DB140A81DCE}"/>
    <dgm:cxn modelId="{C60E6F6F-C5F0-4832-91DA-8D9A1A1D9DB8}" type="presOf" srcId="{164E7802-3736-42C9-B748-0B6A4774FA5A}" destId="{E93E9DB2-7260-48EA-A553-29B8FAA806E4}" srcOrd="0" destOrd="0" presId="urn:microsoft.com/office/officeart/2005/8/layout/process4"/>
    <dgm:cxn modelId="{D23D19EB-BCD9-4018-A0E9-0C69AEF54B95}" type="presOf" srcId="{8C5ADC09-B689-4C50-991E-D775C38706B0}" destId="{29B3AD4D-C28A-434A-91B7-82AE284F30E6}" srcOrd="1" destOrd="0" presId="urn:microsoft.com/office/officeart/2005/8/layout/process4"/>
    <dgm:cxn modelId="{1D1E500A-52B5-490A-9CD4-CDB5949D27B3}" type="presOf" srcId="{3C1ADC5A-5E7D-46B5-8086-460E44B94FC0}" destId="{A10E8265-78CF-44A0-8601-9DDD8F9D2E33}" srcOrd="1" destOrd="0" presId="urn:microsoft.com/office/officeart/2005/8/layout/process4"/>
    <dgm:cxn modelId="{B34692C3-CA59-49A9-89D5-5A69961A91CB}" type="presOf" srcId="{278329D7-73E7-49F1-8256-F38A4462BDF0}" destId="{8FA1836E-4AB2-46ED-9FFD-81916BD7B5E1}" srcOrd="1" destOrd="0" presId="urn:microsoft.com/office/officeart/2005/8/layout/process4"/>
    <dgm:cxn modelId="{BFA28398-C31A-4CCE-9A0D-E3F27A039C8E}" srcId="{278329D7-73E7-49F1-8256-F38A4462BDF0}" destId="{574C41BC-D266-478B-843E-348A9BDEFFC2}" srcOrd="0" destOrd="0" parTransId="{00A81444-D869-40BE-9767-C8ED971B69C2}" sibTransId="{A9E01A96-E5B7-45EC-98C7-E53E0BA93FEB}"/>
    <dgm:cxn modelId="{ED72EB5D-97C5-48C3-95F3-ED78230A8378}" type="presParOf" srcId="{AEA14B01-A424-4E59-883C-42D64251D3B9}" destId="{386BA469-6738-441A-8371-6DD712E75D1B}" srcOrd="0" destOrd="0" presId="urn:microsoft.com/office/officeart/2005/8/layout/process4"/>
    <dgm:cxn modelId="{C413BCFD-6E2E-42F8-8694-0EA5BB25DBD4}" type="presParOf" srcId="{386BA469-6738-441A-8371-6DD712E75D1B}" destId="{82B5C9E4-1177-4A49-B5A0-FD797FDD1BE5}" srcOrd="0" destOrd="0" presId="urn:microsoft.com/office/officeart/2005/8/layout/process4"/>
    <dgm:cxn modelId="{638FDEEA-CDA8-42AB-88F0-3ABA4FB86438}" type="presParOf" srcId="{386BA469-6738-441A-8371-6DD712E75D1B}" destId="{29B3AD4D-C28A-434A-91B7-82AE284F30E6}" srcOrd="1" destOrd="0" presId="urn:microsoft.com/office/officeart/2005/8/layout/process4"/>
    <dgm:cxn modelId="{D7D06190-D818-4A89-8199-6D7062E602CF}" type="presParOf" srcId="{386BA469-6738-441A-8371-6DD712E75D1B}" destId="{CB846F06-D002-481B-A889-3BA31B506D99}" srcOrd="2" destOrd="0" presId="urn:microsoft.com/office/officeart/2005/8/layout/process4"/>
    <dgm:cxn modelId="{067D4B46-C0FC-4567-A87B-E7952F987B6A}" type="presParOf" srcId="{CB846F06-D002-481B-A889-3BA31B506D99}" destId="{D55FD4ED-3B91-4973-B5BC-A300B75217BC}" srcOrd="0" destOrd="0" presId="urn:microsoft.com/office/officeart/2005/8/layout/process4"/>
    <dgm:cxn modelId="{675C6D27-231E-4F9B-880E-B48266BF69C5}" type="presParOf" srcId="{CB846F06-D002-481B-A889-3BA31B506D99}" destId="{8BBD7FBE-25AC-4727-A022-8CAD27FF0944}" srcOrd="1" destOrd="0" presId="urn:microsoft.com/office/officeart/2005/8/layout/process4"/>
    <dgm:cxn modelId="{55DD5D12-B809-4825-9A70-F171CC5F1120}" type="presParOf" srcId="{AEA14B01-A424-4E59-883C-42D64251D3B9}" destId="{F5FED133-91E8-442B-96AC-DE88E53BF981}" srcOrd="1" destOrd="0" presId="urn:microsoft.com/office/officeart/2005/8/layout/process4"/>
    <dgm:cxn modelId="{355194D0-9A9B-4AB3-B88A-2567245AB88F}" type="presParOf" srcId="{AEA14B01-A424-4E59-883C-42D64251D3B9}" destId="{45EC0AE9-6104-48C8-ABEF-567C8CDC6F52}" srcOrd="2" destOrd="0" presId="urn:microsoft.com/office/officeart/2005/8/layout/process4"/>
    <dgm:cxn modelId="{C9904BAD-CEAC-4062-B1D7-37FA3E5D0F84}" type="presParOf" srcId="{45EC0AE9-6104-48C8-ABEF-567C8CDC6F52}" destId="{EC742588-97E6-4D0B-91D0-FA4EE5613F54}" srcOrd="0" destOrd="0" presId="urn:microsoft.com/office/officeart/2005/8/layout/process4"/>
    <dgm:cxn modelId="{3565418B-3371-47BD-90CA-66FB0B42EA14}" type="presParOf" srcId="{45EC0AE9-6104-48C8-ABEF-567C8CDC6F52}" destId="{A10E8265-78CF-44A0-8601-9DDD8F9D2E33}" srcOrd="1" destOrd="0" presId="urn:microsoft.com/office/officeart/2005/8/layout/process4"/>
    <dgm:cxn modelId="{671E5FC4-6F12-47FF-A61C-B00CC5C9A014}" type="presParOf" srcId="{45EC0AE9-6104-48C8-ABEF-567C8CDC6F52}" destId="{8E972DFF-78EF-4456-90D4-D2498BF206B2}" srcOrd="2" destOrd="0" presId="urn:microsoft.com/office/officeart/2005/8/layout/process4"/>
    <dgm:cxn modelId="{A6D1C5D5-118F-4A77-8EE9-48C754558224}" type="presParOf" srcId="{8E972DFF-78EF-4456-90D4-D2498BF206B2}" destId="{E93E9DB2-7260-48EA-A553-29B8FAA806E4}" srcOrd="0" destOrd="0" presId="urn:microsoft.com/office/officeart/2005/8/layout/process4"/>
    <dgm:cxn modelId="{C222BD9F-87C0-4C52-BAFB-1D90C59E9940}" type="presParOf" srcId="{8E972DFF-78EF-4456-90D4-D2498BF206B2}" destId="{A5534E16-DCFA-4549-ADEA-6CBD7BF1FA23}" srcOrd="1" destOrd="0" presId="urn:microsoft.com/office/officeart/2005/8/layout/process4"/>
    <dgm:cxn modelId="{F0EA621D-DADC-4771-B699-CC288EE8EBE7}" type="presParOf" srcId="{AEA14B01-A424-4E59-883C-42D64251D3B9}" destId="{778520CC-36FB-46E2-A72C-70682A84B8FB}" srcOrd="3" destOrd="0" presId="urn:microsoft.com/office/officeart/2005/8/layout/process4"/>
    <dgm:cxn modelId="{8E80907D-F2CC-4D0C-9F47-FB67492A0194}" type="presParOf" srcId="{AEA14B01-A424-4E59-883C-42D64251D3B9}" destId="{3ECAA553-28FA-4CA6-B9DB-C47A74095A30}" srcOrd="4" destOrd="0" presId="urn:microsoft.com/office/officeart/2005/8/layout/process4"/>
    <dgm:cxn modelId="{6DE6632B-932B-4B8E-9DB2-FDFF0C4BD292}" type="presParOf" srcId="{3ECAA553-28FA-4CA6-B9DB-C47A74095A30}" destId="{53EE0D91-27F8-497E-A224-D12AC51A0897}" srcOrd="0" destOrd="0" presId="urn:microsoft.com/office/officeart/2005/8/layout/process4"/>
    <dgm:cxn modelId="{5507E33D-17E3-4DAD-B996-B828D9642BF8}" type="presParOf" srcId="{3ECAA553-28FA-4CA6-B9DB-C47A74095A30}" destId="{8FA1836E-4AB2-46ED-9FFD-81916BD7B5E1}" srcOrd="1" destOrd="0" presId="urn:microsoft.com/office/officeart/2005/8/layout/process4"/>
    <dgm:cxn modelId="{E590DFDB-284C-4D0C-9F5A-8A9C845CDFAC}" type="presParOf" srcId="{3ECAA553-28FA-4CA6-B9DB-C47A74095A30}" destId="{56987F25-23D9-4739-AC6D-1EA4B83C08DB}" srcOrd="2" destOrd="0" presId="urn:microsoft.com/office/officeart/2005/8/layout/process4"/>
    <dgm:cxn modelId="{1844BE77-63D2-42D4-951B-9172CA62C1FD}" type="presParOf" srcId="{56987F25-23D9-4739-AC6D-1EA4B83C08DB}" destId="{7AF5BFB4-93BE-4C0A-AD5C-C6B0E7FAFE3A}" srcOrd="0" destOrd="0" presId="urn:microsoft.com/office/officeart/2005/8/layout/process4"/>
    <dgm:cxn modelId="{71018345-9A1D-4950-97F5-979C2FD07542}" type="presParOf" srcId="{56987F25-23D9-4739-AC6D-1EA4B83C08DB}" destId="{FD01E5EA-3447-453D-BA1D-388A06B3A2E3}" srcOrd="1" destOrd="0" presId="urn:microsoft.com/office/officeart/2005/8/layout/process4"/>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03FE2F9-34CC-44EE-A276-12B5A38A676E}" type="doc">
      <dgm:prSet loTypeId="urn:microsoft.com/office/officeart/2005/8/layout/chevron2" loCatId="list" qsTypeId="urn:microsoft.com/office/officeart/2005/8/quickstyle/simple1" qsCatId="simple" csTypeId="urn:microsoft.com/office/officeart/2005/8/colors/accent0_1" csCatId="mainScheme" phldr="1"/>
      <dgm:spPr/>
      <dgm:t>
        <a:bodyPr/>
        <a:lstStyle/>
        <a:p>
          <a:endParaRPr lang="uk-UA"/>
        </a:p>
      </dgm:t>
    </dgm:pt>
    <dgm:pt modelId="{3166D5B3-AE58-4685-9EA2-0B43D956F49F}">
      <dgm:prSet phldrT="[Текст]" custT="1"/>
      <dgm:spPr/>
      <dgm:t>
        <a:bodyPr/>
        <a:lstStyle/>
        <a:p>
          <a:r>
            <a:rPr lang="uk-UA" sz="1200">
              <a:latin typeface="Times New Roman" panose="02020603050405020304" pitchFamily="18" charset="0"/>
              <a:cs typeface="Times New Roman" panose="02020603050405020304" pitchFamily="18" charset="0"/>
            </a:rPr>
            <a:t>1</a:t>
          </a:r>
        </a:p>
      </dgm:t>
    </dgm:pt>
    <dgm:pt modelId="{0F5207C5-0ED7-465E-8849-99EDB99788D3}" type="parTrans" cxnId="{7AC44448-F31C-4ED5-9647-1AC63B8F1212}">
      <dgm:prSet/>
      <dgm:spPr/>
      <dgm:t>
        <a:bodyPr/>
        <a:lstStyle/>
        <a:p>
          <a:endParaRPr lang="uk-UA" sz="1200">
            <a:latin typeface="Times New Roman" panose="02020603050405020304" pitchFamily="18" charset="0"/>
            <a:cs typeface="Times New Roman" panose="02020603050405020304" pitchFamily="18" charset="0"/>
          </a:endParaRPr>
        </a:p>
      </dgm:t>
    </dgm:pt>
    <dgm:pt modelId="{BADA8E0F-283C-46A9-850F-64A38B3E9B6F}" type="sibTrans" cxnId="{7AC44448-F31C-4ED5-9647-1AC63B8F1212}">
      <dgm:prSet/>
      <dgm:spPr/>
      <dgm:t>
        <a:bodyPr/>
        <a:lstStyle/>
        <a:p>
          <a:endParaRPr lang="uk-UA" sz="1200">
            <a:latin typeface="Times New Roman" panose="02020603050405020304" pitchFamily="18" charset="0"/>
            <a:cs typeface="Times New Roman" panose="02020603050405020304" pitchFamily="18" charset="0"/>
          </a:endParaRPr>
        </a:p>
      </dgm:t>
    </dgm:pt>
    <dgm:pt modelId="{00F9DE6A-7B2F-423A-9C7C-F0D3287EB04F}">
      <dgm:prSet phldrT="[Текст]" custT="1"/>
      <dgm:spPr>
        <a:noFill/>
      </dgm:spPr>
      <dgm:t>
        <a:bodyPr/>
        <a:lstStyle/>
        <a:p>
          <a:r>
            <a:rPr lang="uk-UA" sz="1200">
              <a:latin typeface="Times New Roman" panose="02020603050405020304" pitchFamily="18" charset="0"/>
              <a:cs typeface="Times New Roman" panose="02020603050405020304" pitchFamily="18" charset="0"/>
            </a:rPr>
            <a:t>Цікавість для молоді (неординарні свята)</a:t>
          </a:r>
        </a:p>
      </dgm:t>
    </dgm:pt>
    <dgm:pt modelId="{3D40D57E-90D0-4434-9DA3-77C7CCB3F8EE}" type="parTrans" cxnId="{83F77500-F2FD-4980-94A6-82BE56B4EE02}">
      <dgm:prSet/>
      <dgm:spPr/>
      <dgm:t>
        <a:bodyPr/>
        <a:lstStyle/>
        <a:p>
          <a:endParaRPr lang="uk-UA" sz="1200">
            <a:latin typeface="Times New Roman" panose="02020603050405020304" pitchFamily="18" charset="0"/>
            <a:cs typeface="Times New Roman" panose="02020603050405020304" pitchFamily="18" charset="0"/>
          </a:endParaRPr>
        </a:p>
      </dgm:t>
    </dgm:pt>
    <dgm:pt modelId="{6DFFF8EB-E4AA-4731-9BF3-8F31EE43C609}" type="sibTrans" cxnId="{83F77500-F2FD-4980-94A6-82BE56B4EE02}">
      <dgm:prSet/>
      <dgm:spPr/>
      <dgm:t>
        <a:bodyPr/>
        <a:lstStyle/>
        <a:p>
          <a:endParaRPr lang="uk-UA" sz="1200">
            <a:latin typeface="Times New Roman" panose="02020603050405020304" pitchFamily="18" charset="0"/>
            <a:cs typeface="Times New Roman" panose="02020603050405020304" pitchFamily="18" charset="0"/>
          </a:endParaRPr>
        </a:p>
      </dgm:t>
    </dgm:pt>
    <dgm:pt modelId="{6BDA2631-9869-4932-B007-5636445862E0}">
      <dgm:prSet phldrT="[Текст]" custT="1"/>
      <dgm:spPr/>
      <dgm:t>
        <a:bodyPr/>
        <a:lstStyle/>
        <a:p>
          <a:r>
            <a:rPr lang="uk-UA" sz="1200">
              <a:latin typeface="Times New Roman" panose="02020603050405020304" pitchFamily="18" charset="0"/>
              <a:cs typeface="Times New Roman" panose="02020603050405020304" pitchFamily="18" charset="0"/>
            </a:rPr>
            <a:t>2</a:t>
          </a:r>
        </a:p>
      </dgm:t>
    </dgm:pt>
    <dgm:pt modelId="{9342D76B-B2EF-4FAD-973F-433FF597E7F1}" type="parTrans" cxnId="{57DBE3C6-BA6D-4D6F-9181-0DF2DABB1A3B}">
      <dgm:prSet/>
      <dgm:spPr/>
      <dgm:t>
        <a:bodyPr/>
        <a:lstStyle/>
        <a:p>
          <a:endParaRPr lang="uk-UA" sz="1200">
            <a:latin typeface="Times New Roman" panose="02020603050405020304" pitchFamily="18" charset="0"/>
            <a:cs typeface="Times New Roman" panose="02020603050405020304" pitchFamily="18" charset="0"/>
          </a:endParaRPr>
        </a:p>
      </dgm:t>
    </dgm:pt>
    <dgm:pt modelId="{C042A108-3E5D-4DFB-8AD0-2DB29284C3A7}" type="sibTrans" cxnId="{57DBE3C6-BA6D-4D6F-9181-0DF2DABB1A3B}">
      <dgm:prSet/>
      <dgm:spPr/>
      <dgm:t>
        <a:bodyPr/>
        <a:lstStyle/>
        <a:p>
          <a:endParaRPr lang="uk-UA" sz="1200">
            <a:latin typeface="Times New Roman" panose="02020603050405020304" pitchFamily="18" charset="0"/>
            <a:cs typeface="Times New Roman" panose="02020603050405020304" pitchFamily="18" charset="0"/>
          </a:endParaRPr>
        </a:p>
      </dgm:t>
    </dgm:pt>
    <dgm:pt modelId="{6902DA3F-55ED-4443-873D-E6CC58350E8B}">
      <dgm:prSet phldrT="[Текст]" custT="1"/>
      <dgm:spPr>
        <a:noFill/>
      </dgm:spPr>
      <dgm:t>
        <a:bodyPr/>
        <a:lstStyle/>
        <a:p>
          <a:r>
            <a:rPr lang="uk-UA" sz="1200">
              <a:latin typeface="Times New Roman" panose="02020603050405020304" pitchFamily="18" charset="0"/>
              <a:cs typeface="Times New Roman" panose="02020603050405020304" pitchFamily="18" charset="0"/>
            </a:rPr>
            <a:t>Розвиток і поширення культурних традицій держав західноєвропейського регіону</a:t>
          </a:r>
        </a:p>
      </dgm:t>
    </dgm:pt>
    <dgm:pt modelId="{E39F5A8B-B83C-4712-A10B-8B664F414058}" type="parTrans" cxnId="{D8531A6D-0416-4690-A8BC-60D366AF951F}">
      <dgm:prSet/>
      <dgm:spPr/>
      <dgm:t>
        <a:bodyPr/>
        <a:lstStyle/>
        <a:p>
          <a:endParaRPr lang="uk-UA" sz="1200">
            <a:latin typeface="Times New Roman" panose="02020603050405020304" pitchFamily="18" charset="0"/>
            <a:cs typeface="Times New Roman" panose="02020603050405020304" pitchFamily="18" charset="0"/>
          </a:endParaRPr>
        </a:p>
      </dgm:t>
    </dgm:pt>
    <dgm:pt modelId="{B1D70D8B-C745-4E4A-BC28-D73CE329BB6A}" type="sibTrans" cxnId="{D8531A6D-0416-4690-A8BC-60D366AF951F}">
      <dgm:prSet/>
      <dgm:spPr/>
      <dgm:t>
        <a:bodyPr/>
        <a:lstStyle/>
        <a:p>
          <a:endParaRPr lang="uk-UA" sz="1200">
            <a:latin typeface="Times New Roman" panose="02020603050405020304" pitchFamily="18" charset="0"/>
            <a:cs typeface="Times New Roman" panose="02020603050405020304" pitchFamily="18" charset="0"/>
          </a:endParaRPr>
        </a:p>
      </dgm:t>
    </dgm:pt>
    <dgm:pt modelId="{B8D732B7-60C8-4289-A96C-06AF5DADFC29}">
      <dgm:prSet phldrT="[Текст]" custT="1"/>
      <dgm:spPr/>
      <dgm:t>
        <a:bodyPr/>
        <a:lstStyle/>
        <a:p>
          <a:r>
            <a:rPr lang="uk-UA" sz="1200">
              <a:latin typeface="Times New Roman" panose="02020603050405020304" pitchFamily="18" charset="0"/>
              <a:cs typeface="Times New Roman" panose="02020603050405020304" pitchFamily="18" charset="0"/>
            </a:rPr>
            <a:t>3</a:t>
          </a:r>
        </a:p>
      </dgm:t>
    </dgm:pt>
    <dgm:pt modelId="{0FD5864A-E626-442D-8238-7054EFC9EC01}" type="parTrans" cxnId="{3DE49A95-D398-4A5F-AFBB-CE289B8B9E99}">
      <dgm:prSet/>
      <dgm:spPr/>
      <dgm:t>
        <a:bodyPr/>
        <a:lstStyle/>
        <a:p>
          <a:endParaRPr lang="uk-UA" sz="1200">
            <a:latin typeface="Times New Roman" panose="02020603050405020304" pitchFamily="18" charset="0"/>
            <a:cs typeface="Times New Roman" panose="02020603050405020304" pitchFamily="18" charset="0"/>
          </a:endParaRPr>
        </a:p>
      </dgm:t>
    </dgm:pt>
    <dgm:pt modelId="{9C4CB6FD-0DF4-416F-A52E-E9889E81CCE2}" type="sibTrans" cxnId="{3DE49A95-D398-4A5F-AFBB-CE289B8B9E99}">
      <dgm:prSet/>
      <dgm:spPr/>
      <dgm:t>
        <a:bodyPr/>
        <a:lstStyle/>
        <a:p>
          <a:endParaRPr lang="uk-UA" sz="1200">
            <a:latin typeface="Times New Roman" panose="02020603050405020304" pitchFamily="18" charset="0"/>
            <a:cs typeface="Times New Roman" panose="02020603050405020304" pitchFamily="18" charset="0"/>
          </a:endParaRPr>
        </a:p>
      </dgm:t>
    </dgm:pt>
    <dgm:pt modelId="{482041C2-C8C2-4D3D-874C-E6A03CDA1E17}">
      <dgm:prSet phldrT="[Текст]" custT="1"/>
      <dgm:spPr>
        <a:noFill/>
      </dgm:spPr>
      <dgm:t>
        <a:bodyPr/>
        <a:lstStyle/>
        <a:p>
          <a:r>
            <a:rPr lang="uk-UA" sz="1200">
              <a:latin typeface="Times New Roman" panose="02020603050405020304" pitchFamily="18" charset="0"/>
              <a:cs typeface="Times New Roman" panose="02020603050405020304" pitchFamily="18" charset="0"/>
            </a:rPr>
            <a:t>Освітнє значення</a:t>
          </a:r>
        </a:p>
      </dgm:t>
    </dgm:pt>
    <dgm:pt modelId="{F4607F06-11CD-4F4B-AA5B-E7B2A0148EC6}" type="parTrans" cxnId="{02C891FD-399F-4FA0-861F-DFACCA8CBA0B}">
      <dgm:prSet/>
      <dgm:spPr/>
      <dgm:t>
        <a:bodyPr/>
        <a:lstStyle/>
        <a:p>
          <a:endParaRPr lang="uk-UA" sz="1200">
            <a:latin typeface="Times New Roman" panose="02020603050405020304" pitchFamily="18" charset="0"/>
            <a:cs typeface="Times New Roman" panose="02020603050405020304" pitchFamily="18" charset="0"/>
          </a:endParaRPr>
        </a:p>
      </dgm:t>
    </dgm:pt>
    <dgm:pt modelId="{DC506CBB-B966-48FB-9DE8-7FA525E93CBD}" type="sibTrans" cxnId="{02C891FD-399F-4FA0-861F-DFACCA8CBA0B}">
      <dgm:prSet/>
      <dgm:spPr/>
      <dgm:t>
        <a:bodyPr/>
        <a:lstStyle/>
        <a:p>
          <a:endParaRPr lang="uk-UA" sz="1200">
            <a:latin typeface="Times New Roman" panose="02020603050405020304" pitchFamily="18" charset="0"/>
            <a:cs typeface="Times New Roman" panose="02020603050405020304" pitchFamily="18" charset="0"/>
          </a:endParaRPr>
        </a:p>
      </dgm:t>
    </dgm:pt>
    <dgm:pt modelId="{F909E970-D30D-4376-BF00-9A7E6AEA33F3}">
      <dgm:prSet custT="1"/>
      <dgm:spPr/>
      <dgm:t>
        <a:bodyPr/>
        <a:lstStyle/>
        <a:p>
          <a:r>
            <a:rPr lang="uk-UA" sz="1200">
              <a:latin typeface="Times New Roman" panose="02020603050405020304" pitchFamily="18" charset="0"/>
              <a:cs typeface="Times New Roman" panose="02020603050405020304" pitchFamily="18" charset="0"/>
            </a:rPr>
            <a:t>4</a:t>
          </a:r>
        </a:p>
      </dgm:t>
    </dgm:pt>
    <dgm:pt modelId="{783F0959-7F9C-4AC5-B7F6-A2FB2E2B056F}" type="parTrans" cxnId="{8F6D9E6D-06D1-4F98-A337-4E63357FEF6F}">
      <dgm:prSet/>
      <dgm:spPr/>
      <dgm:t>
        <a:bodyPr/>
        <a:lstStyle/>
        <a:p>
          <a:endParaRPr lang="uk-UA" sz="1200">
            <a:latin typeface="Times New Roman" panose="02020603050405020304" pitchFamily="18" charset="0"/>
            <a:cs typeface="Times New Roman" panose="02020603050405020304" pitchFamily="18" charset="0"/>
          </a:endParaRPr>
        </a:p>
      </dgm:t>
    </dgm:pt>
    <dgm:pt modelId="{A48A46D8-7200-4F01-9EC6-35113388388E}" type="sibTrans" cxnId="{8F6D9E6D-06D1-4F98-A337-4E63357FEF6F}">
      <dgm:prSet/>
      <dgm:spPr/>
      <dgm:t>
        <a:bodyPr/>
        <a:lstStyle/>
        <a:p>
          <a:endParaRPr lang="uk-UA" sz="1200">
            <a:latin typeface="Times New Roman" panose="02020603050405020304" pitchFamily="18" charset="0"/>
            <a:cs typeface="Times New Roman" panose="02020603050405020304" pitchFamily="18" charset="0"/>
          </a:endParaRPr>
        </a:p>
      </dgm:t>
    </dgm:pt>
    <dgm:pt modelId="{CEFF7994-45CF-4B10-A72F-B9BF40B31C74}">
      <dgm:prSet custT="1"/>
      <dgm:spPr/>
      <dgm:t>
        <a:bodyPr/>
        <a:lstStyle/>
        <a:p>
          <a:r>
            <a:rPr lang="uk-UA" sz="1200">
              <a:latin typeface="Times New Roman" panose="02020603050405020304" pitchFamily="18" charset="0"/>
              <a:cs typeface="Times New Roman" panose="02020603050405020304" pitchFamily="18" charset="0"/>
            </a:rPr>
            <a:t>5</a:t>
          </a:r>
        </a:p>
      </dgm:t>
    </dgm:pt>
    <dgm:pt modelId="{19F9DA56-A9FD-411E-AAE2-162DB235C729}" type="parTrans" cxnId="{9F54BC2A-22C4-49DA-B7E6-B228B3AD71E5}">
      <dgm:prSet/>
      <dgm:spPr/>
      <dgm:t>
        <a:bodyPr/>
        <a:lstStyle/>
        <a:p>
          <a:endParaRPr lang="uk-UA" sz="1200">
            <a:latin typeface="Times New Roman" panose="02020603050405020304" pitchFamily="18" charset="0"/>
            <a:cs typeface="Times New Roman" panose="02020603050405020304" pitchFamily="18" charset="0"/>
          </a:endParaRPr>
        </a:p>
      </dgm:t>
    </dgm:pt>
    <dgm:pt modelId="{18B2A6D9-6EE9-408A-85F8-4E9F3D75F60D}" type="sibTrans" cxnId="{9F54BC2A-22C4-49DA-B7E6-B228B3AD71E5}">
      <dgm:prSet/>
      <dgm:spPr/>
      <dgm:t>
        <a:bodyPr/>
        <a:lstStyle/>
        <a:p>
          <a:endParaRPr lang="uk-UA" sz="1200">
            <a:latin typeface="Times New Roman" panose="02020603050405020304" pitchFamily="18" charset="0"/>
            <a:cs typeface="Times New Roman" panose="02020603050405020304" pitchFamily="18" charset="0"/>
          </a:endParaRPr>
        </a:p>
      </dgm:t>
    </dgm:pt>
    <dgm:pt modelId="{20F1FBF7-F8F1-474E-9D38-932E760834AC}">
      <dgm:prSet custT="1"/>
      <dgm:spPr/>
      <dgm:t>
        <a:bodyPr/>
        <a:lstStyle/>
        <a:p>
          <a:r>
            <a:rPr lang="uk-UA" sz="1200">
              <a:latin typeface="Times New Roman" panose="02020603050405020304" pitchFamily="18" charset="0"/>
              <a:cs typeface="Times New Roman" panose="02020603050405020304" pitchFamily="18" charset="0"/>
            </a:rPr>
            <a:t>6</a:t>
          </a:r>
        </a:p>
      </dgm:t>
    </dgm:pt>
    <dgm:pt modelId="{C421443E-3122-4880-B07B-101EFDF721BD}" type="parTrans" cxnId="{1AE859DA-B6AE-4B00-ADDB-C42356B41FA5}">
      <dgm:prSet/>
      <dgm:spPr/>
      <dgm:t>
        <a:bodyPr/>
        <a:lstStyle/>
        <a:p>
          <a:endParaRPr lang="uk-UA" sz="1200">
            <a:latin typeface="Times New Roman" panose="02020603050405020304" pitchFamily="18" charset="0"/>
            <a:cs typeface="Times New Roman" panose="02020603050405020304" pitchFamily="18" charset="0"/>
          </a:endParaRPr>
        </a:p>
      </dgm:t>
    </dgm:pt>
    <dgm:pt modelId="{72761AFA-20CD-492B-9CA3-E3AE22DDEA5F}" type="sibTrans" cxnId="{1AE859DA-B6AE-4B00-ADDB-C42356B41FA5}">
      <dgm:prSet/>
      <dgm:spPr/>
      <dgm:t>
        <a:bodyPr/>
        <a:lstStyle/>
        <a:p>
          <a:endParaRPr lang="uk-UA" sz="1200">
            <a:latin typeface="Times New Roman" panose="02020603050405020304" pitchFamily="18" charset="0"/>
            <a:cs typeface="Times New Roman" panose="02020603050405020304" pitchFamily="18" charset="0"/>
          </a:endParaRPr>
        </a:p>
      </dgm:t>
    </dgm:pt>
    <dgm:pt modelId="{A9B5F414-7735-449F-BBAA-2B02A46F7F47}">
      <dgm:prSet custT="1"/>
      <dgm:spPr/>
      <dgm:t>
        <a:bodyPr/>
        <a:lstStyle/>
        <a:p>
          <a:r>
            <a:rPr lang="uk-UA" sz="1200">
              <a:latin typeface="Times New Roman" panose="02020603050405020304" pitchFamily="18" charset="0"/>
              <a:cs typeface="Times New Roman" panose="02020603050405020304" pitchFamily="18" charset="0"/>
            </a:rPr>
            <a:t>7</a:t>
          </a:r>
        </a:p>
      </dgm:t>
    </dgm:pt>
    <dgm:pt modelId="{0FAB904A-4E38-4EFF-BDFD-079E392550EA}" type="parTrans" cxnId="{CB661C6E-C81D-4E37-991D-CA25A3832EE6}">
      <dgm:prSet/>
      <dgm:spPr/>
      <dgm:t>
        <a:bodyPr/>
        <a:lstStyle/>
        <a:p>
          <a:endParaRPr lang="uk-UA" sz="1200">
            <a:latin typeface="Times New Roman" panose="02020603050405020304" pitchFamily="18" charset="0"/>
            <a:cs typeface="Times New Roman" panose="02020603050405020304" pitchFamily="18" charset="0"/>
          </a:endParaRPr>
        </a:p>
      </dgm:t>
    </dgm:pt>
    <dgm:pt modelId="{A62E0D69-6162-4541-B335-05EAE9D4672F}" type="sibTrans" cxnId="{CB661C6E-C81D-4E37-991D-CA25A3832EE6}">
      <dgm:prSet/>
      <dgm:spPr/>
      <dgm:t>
        <a:bodyPr/>
        <a:lstStyle/>
        <a:p>
          <a:endParaRPr lang="uk-UA" sz="1200">
            <a:latin typeface="Times New Roman" panose="02020603050405020304" pitchFamily="18" charset="0"/>
            <a:cs typeface="Times New Roman" panose="02020603050405020304" pitchFamily="18" charset="0"/>
          </a:endParaRPr>
        </a:p>
      </dgm:t>
    </dgm:pt>
    <dgm:pt modelId="{20A3F94B-F3E6-47EC-B7B3-A962DE538128}">
      <dgm:prSet custT="1"/>
      <dgm:spPr/>
      <dgm:t>
        <a:bodyPr/>
        <a:lstStyle/>
        <a:p>
          <a:r>
            <a:rPr lang="uk-UA" sz="1200">
              <a:latin typeface="Times New Roman" panose="02020603050405020304" pitchFamily="18" charset="0"/>
              <a:cs typeface="Times New Roman" panose="02020603050405020304" pitchFamily="18" charset="0"/>
            </a:rPr>
            <a:t>8</a:t>
          </a:r>
        </a:p>
      </dgm:t>
    </dgm:pt>
    <dgm:pt modelId="{BBE8D4DA-22F8-4AC0-8499-6DF9986CA79F}" type="parTrans" cxnId="{28429928-A038-451D-9107-4CE9CFF59D86}">
      <dgm:prSet/>
      <dgm:spPr/>
      <dgm:t>
        <a:bodyPr/>
        <a:lstStyle/>
        <a:p>
          <a:endParaRPr lang="uk-UA" sz="1200">
            <a:latin typeface="Times New Roman" panose="02020603050405020304" pitchFamily="18" charset="0"/>
            <a:cs typeface="Times New Roman" panose="02020603050405020304" pitchFamily="18" charset="0"/>
          </a:endParaRPr>
        </a:p>
      </dgm:t>
    </dgm:pt>
    <dgm:pt modelId="{279CB07C-534B-4B5F-A83E-353F25F4EDA3}" type="sibTrans" cxnId="{28429928-A038-451D-9107-4CE9CFF59D86}">
      <dgm:prSet/>
      <dgm:spPr/>
      <dgm:t>
        <a:bodyPr/>
        <a:lstStyle/>
        <a:p>
          <a:endParaRPr lang="uk-UA" sz="1200">
            <a:latin typeface="Times New Roman" panose="02020603050405020304" pitchFamily="18" charset="0"/>
            <a:cs typeface="Times New Roman" panose="02020603050405020304" pitchFamily="18" charset="0"/>
          </a:endParaRPr>
        </a:p>
      </dgm:t>
    </dgm:pt>
    <dgm:pt modelId="{B3348F86-1454-4298-8227-10D32C23092C}">
      <dgm:prSet custT="1"/>
      <dgm:spPr>
        <a:noFill/>
      </dgm:spPr>
      <dgm:t>
        <a:bodyPr/>
        <a:lstStyle/>
        <a:p>
          <a:r>
            <a:rPr lang="uk-UA" sz="1200">
              <a:latin typeface="Times New Roman" panose="02020603050405020304" pitchFamily="18" charset="0"/>
              <a:cs typeface="Times New Roman" panose="02020603050405020304" pitchFamily="18" charset="0"/>
            </a:rPr>
            <a:t>Інформаційне значення (поширення позитивного іміджу)</a:t>
          </a:r>
        </a:p>
      </dgm:t>
    </dgm:pt>
    <dgm:pt modelId="{F2419A52-7ED1-4C01-8470-6B6213869365}" type="parTrans" cxnId="{F8263B38-2110-4701-AF89-999E241B8CDB}">
      <dgm:prSet/>
      <dgm:spPr/>
      <dgm:t>
        <a:bodyPr/>
        <a:lstStyle/>
        <a:p>
          <a:endParaRPr lang="uk-UA" sz="1200">
            <a:latin typeface="Times New Roman" panose="02020603050405020304" pitchFamily="18" charset="0"/>
            <a:cs typeface="Times New Roman" panose="02020603050405020304" pitchFamily="18" charset="0"/>
          </a:endParaRPr>
        </a:p>
      </dgm:t>
    </dgm:pt>
    <dgm:pt modelId="{F6885376-BCBD-46BD-BE46-49669DACD49D}" type="sibTrans" cxnId="{F8263B38-2110-4701-AF89-999E241B8CDB}">
      <dgm:prSet/>
      <dgm:spPr/>
      <dgm:t>
        <a:bodyPr/>
        <a:lstStyle/>
        <a:p>
          <a:endParaRPr lang="uk-UA" sz="1200">
            <a:latin typeface="Times New Roman" panose="02020603050405020304" pitchFamily="18" charset="0"/>
            <a:cs typeface="Times New Roman" panose="02020603050405020304" pitchFamily="18" charset="0"/>
          </a:endParaRPr>
        </a:p>
      </dgm:t>
    </dgm:pt>
    <dgm:pt modelId="{12F2F356-6132-489F-A17D-872CB2B635B1}">
      <dgm:prSet custT="1"/>
      <dgm:spPr>
        <a:noFill/>
      </dgm:spPr>
      <dgm:t>
        <a:bodyPr/>
        <a:lstStyle/>
        <a:p>
          <a:r>
            <a:rPr lang="uk-UA" sz="1200">
              <a:latin typeface="Times New Roman" panose="02020603050405020304" pitchFamily="18" charset="0"/>
              <a:cs typeface="Times New Roman" panose="02020603050405020304" pitchFamily="18" charset="0"/>
            </a:rPr>
            <a:t>Презентація окремих регіонів та подій для іноземних туристів</a:t>
          </a:r>
        </a:p>
      </dgm:t>
    </dgm:pt>
    <dgm:pt modelId="{1E45E7F6-4798-4BBE-9F54-87FA139E23C1}" type="parTrans" cxnId="{AD3BD48D-7F8E-4765-B5D2-EA1B78FC254B}">
      <dgm:prSet/>
      <dgm:spPr/>
      <dgm:t>
        <a:bodyPr/>
        <a:lstStyle/>
        <a:p>
          <a:endParaRPr lang="uk-UA" sz="1200">
            <a:latin typeface="Times New Roman" panose="02020603050405020304" pitchFamily="18" charset="0"/>
            <a:cs typeface="Times New Roman" panose="02020603050405020304" pitchFamily="18" charset="0"/>
          </a:endParaRPr>
        </a:p>
      </dgm:t>
    </dgm:pt>
    <dgm:pt modelId="{60F9E92F-7CEB-4D6A-BEF2-D2E60EBF96A3}" type="sibTrans" cxnId="{AD3BD48D-7F8E-4765-B5D2-EA1B78FC254B}">
      <dgm:prSet/>
      <dgm:spPr/>
      <dgm:t>
        <a:bodyPr/>
        <a:lstStyle/>
        <a:p>
          <a:endParaRPr lang="uk-UA" sz="1200">
            <a:latin typeface="Times New Roman" panose="02020603050405020304" pitchFamily="18" charset="0"/>
            <a:cs typeface="Times New Roman" panose="02020603050405020304" pitchFamily="18" charset="0"/>
          </a:endParaRPr>
        </a:p>
      </dgm:t>
    </dgm:pt>
    <dgm:pt modelId="{C998ED84-FA2A-4019-9750-52D5731C88E0}">
      <dgm:prSet custT="1"/>
      <dgm:spPr>
        <a:noFill/>
      </dgm:spPr>
      <dgm:t>
        <a:bodyPr/>
        <a:lstStyle/>
        <a:p>
          <a:r>
            <a:rPr lang="uk-UA" sz="1200">
              <a:latin typeface="Times New Roman" panose="02020603050405020304" pitchFamily="18" charset="0"/>
              <a:cs typeface="Times New Roman" panose="02020603050405020304" pitchFamily="18" charset="0"/>
            </a:rPr>
            <a:t>Підтримка туристичних організацій, які постраждали від пандемії</a:t>
          </a:r>
        </a:p>
      </dgm:t>
    </dgm:pt>
    <dgm:pt modelId="{66E49574-3A98-4063-B52F-E5C8553A4311}" type="parTrans" cxnId="{FFEC1E85-66EC-4109-8153-62998171E965}">
      <dgm:prSet/>
      <dgm:spPr/>
      <dgm:t>
        <a:bodyPr/>
        <a:lstStyle/>
        <a:p>
          <a:endParaRPr lang="uk-UA" sz="1200">
            <a:latin typeface="Times New Roman" panose="02020603050405020304" pitchFamily="18" charset="0"/>
            <a:cs typeface="Times New Roman" panose="02020603050405020304" pitchFamily="18" charset="0"/>
          </a:endParaRPr>
        </a:p>
      </dgm:t>
    </dgm:pt>
    <dgm:pt modelId="{36DC98BB-34A1-4D35-8B39-6D6A5CE154D3}" type="sibTrans" cxnId="{FFEC1E85-66EC-4109-8153-62998171E965}">
      <dgm:prSet/>
      <dgm:spPr/>
      <dgm:t>
        <a:bodyPr/>
        <a:lstStyle/>
        <a:p>
          <a:endParaRPr lang="uk-UA" sz="1200">
            <a:latin typeface="Times New Roman" panose="02020603050405020304" pitchFamily="18" charset="0"/>
            <a:cs typeface="Times New Roman" panose="02020603050405020304" pitchFamily="18" charset="0"/>
          </a:endParaRPr>
        </a:p>
      </dgm:t>
    </dgm:pt>
    <dgm:pt modelId="{C7D0EBC8-972C-45D0-AF04-7D370EFDCA9D}">
      <dgm:prSet custT="1"/>
      <dgm:spPr>
        <a:noFill/>
      </dgm:spPr>
      <dgm:t>
        <a:bodyPr/>
        <a:lstStyle/>
        <a:p>
          <a:r>
            <a:rPr lang="uk-UA" sz="1200">
              <a:latin typeface="Times New Roman" panose="02020603050405020304" pitchFamily="18" charset="0"/>
              <a:cs typeface="Times New Roman" panose="02020603050405020304" pitchFamily="18" charset="0"/>
            </a:rPr>
            <a:t>Залучення інвестицій в розвиток подієвого туризму</a:t>
          </a:r>
        </a:p>
      </dgm:t>
    </dgm:pt>
    <dgm:pt modelId="{15790462-1A39-4E29-95DC-35AC31DED45A}" type="parTrans" cxnId="{229B96A8-39EC-44E4-AF5D-79A1EC3302F4}">
      <dgm:prSet/>
      <dgm:spPr/>
      <dgm:t>
        <a:bodyPr/>
        <a:lstStyle/>
        <a:p>
          <a:endParaRPr lang="uk-UA" sz="1200">
            <a:latin typeface="Times New Roman" panose="02020603050405020304" pitchFamily="18" charset="0"/>
            <a:cs typeface="Times New Roman" panose="02020603050405020304" pitchFamily="18" charset="0"/>
          </a:endParaRPr>
        </a:p>
      </dgm:t>
    </dgm:pt>
    <dgm:pt modelId="{5D8900FB-69ED-49A1-BFAF-BCFB1A280D55}" type="sibTrans" cxnId="{229B96A8-39EC-44E4-AF5D-79A1EC3302F4}">
      <dgm:prSet/>
      <dgm:spPr/>
      <dgm:t>
        <a:bodyPr/>
        <a:lstStyle/>
        <a:p>
          <a:endParaRPr lang="uk-UA" sz="1200">
            <a:latin typeface="Times New Roman" panose="02020603050405020304" pitchFamily="18" charset="0"/>
            <a:cs typeface="Times New Roman" panose="02020603050405020304" pitchFamily="18" charset="0"/>
          </a:endParaRPr>
        </a:p>
      </dgm:t>
    </dgm:pt>
    <dgm:pt modelId="{7FF2ABF8-AC59-4CA2-A71D-EB9229459115}">
      <dgm:prSet custT="1"/>
      <dgm:spPr>
        <a:noFill/>
      </dgm:spPr>
      <dgm:t>
        <a:bodyPr/>
        <a:lstStyle/>
        <a:p>
          <a:r>
            <a:rPr lang="uk-UA" sz="1200">
              <a:latin typeface="Times New Roman" panose="02020603050405020304" pitchFamily="18" charset="0"/>
              <a:cs typeface="Times New Roman" panose="02020603050405020304" pitchFamily="18" charset="0"/>
            </a:rPr>
            <a:t>Кооперація органів державної влади з суб’єктами туристичної діяльності</a:t>
          </a:r>
        </a:p>
      </dgm:t>
    </dgm:pt>
    <dgm:pt modelId="{A9780767-BB81-4AA7-AE2F-EED0F8F1E677}" type="parTrans" cxnId="{BD26C676-45BA-4F88-8B8F-E85E7C10406E}">
      <dgm:prSet/>
      <dgm:spPr/>
      <dgm:t>
        <a:bodyPr/>
        <a:lstStyle/>
        <a:p>
          <a:endParaRPr lang="uk-UA" sz="1200">
            <a:latin typeface="Times New Roman" panose="02020603050405020304" pitchFamily="18" charset="0"/>
            <a:cs typeface="Times New Roman" panose="02020603050405020304" pitchFamily="18" charset="0"/>
          </a:endParaRPr>
        </a:p>
      </dgm:t>
    </dgm:pt>
    <dgm:pt modelId="{4700D914-3DE8-4774-AE14-99DEF824B44A}" type="sibTrans" cxnId="{BD26C676-45BA-4F88-8B8F-E85E7C10406E}">
      <dgm:prSet/>
      <dgm:spPr/>
      <dgm:t>
        <a:bodyPr/>
        <a:lstStyle/>
        <a:p>
          <a:endParaRPr lang="uk-UA" sz="1200">
            <a:latin typeface="Times New Roman" panose="02020603050405020304" pitchFamily="18" charset="0"/>
            <a:cs typeface="Times New Roman" panose="02020603050405020304" pitchFamily="18" charset="0"/>
          </a:endParaRPr>
        </a:p>
      </dgm:t>
    </dgm:pt>
    <dgm:pt modelId="{17C5ADEF-EF5C-48CE-8159-791538062C6A}" type="pres">
      <dgm:prSet presAssocID="{003FE2F9-34CC-44EE-A276-12B5A38A676E}" presName="linearFlow" presStyleCnt="0">
        <dgm:presLayoutVars>
          <dgm:dir/>
          <dgm:animLvl val="lvl"/>
          <dgm:resizeHandles val="exact"/>
        </dgm:presLayoutVars>
      </dgm:prSet>
      <dgm:spPr/>
      <dgm:t>
        <a:bodyPr/>
        <a:lstStyle/>
        <a:p>
          <a:endParaRPr lang="uk-UA"/>
        </a:p>
      </dgm:t>
    </dgm:pt>
    <dgm:pt modelId="{8CE588B3-97AA-4538-A326-DE994830BBE2}" type="pres">
      <dgm:prSet presAssocID="{3166D5B3-AE58-4685-9EA2-0B43D956F49F}" presName="composite" presStyleCnt="0"/>
      <dgm:spPr/>
    </dgm:pt>
    <dgm:pt modelId="{69F04391-1824-4ACE-9D95-49885D5E6EF9}" type="pres">
      <dgm:prSet presAssocID="{3166D5B3-AE58-4685-9EA2-0B43D956F49F}" presName="parentText" presStyleLbl="alignNode1" presStyleIdx="0" presStyleCnt="8">
        <dgm:presLayoutVars>
          <dgm:chMax val="1"/>
          <dgm:bulletEnabled val="1"/>
        </dgm:presLayoutVars>
      </dgm:prSet>
      <dgm:spPr/>
      <dgm:t>
        <a:bodyPr/>
        <a:lstStyle/>
        <a:p>
          <a:endParaRPr lang="uk-UA"/>
        </a:p>
      </dgm:t>
    </dgm:pt>
    <dgm:pt modelId="{4B5C0F09-4F7E-4098-81BD-E98E0D84FECC}" type="pres">
      <dgm:prSet presAssocID="{3166D5B3-AE58-4685-9EA2-0B43D956F49F}" presName="descendantText" presStyleLbl="alignAcc1" presStyleIdx="0" presStyleCnt="8">
        <dgm:presLayoutVars>
          <dgm:bulletEnabled val="1"/>
        </dgm:presLayoutVars>
      </dgm:prSet>
      <dgm:spPr/>
      <dgm:t>
        <a:bodyPr/>
        <a:lstStyle/>
        <a:p>
          <a:endParaRPr lang="uk-UA"/>
        </a:p>
      </dgm:t>
    </dgm:pt>
    <dgm:pt modelId="{3FF8E874-E881-4B53-828B-019260526E6B}" type="pres">
      <dgm:prSet presAssocID="{BADA8E0F-283C-46A9-850F-64A38B3E9B6F}" presName="sp" presStyleCnt="0"/>
      <dgm:spPr/>
    </dgm:pt>
    <dgm:pt modelId="{28685692-10E0-4A92-885E-C84E1355EE5D}" type="pres">
      <dgm:prSet presAssocID="{6BDA2631-9869-4932-B007-5636445862E0}" presName="composite" presStyleCnt="0"/>
      <dgm:spPr/>
    </dgm:pt>
    <dgm:pt modelId="{30EDA458-FE91-4021-8F6E-23331D69FC74}" type="pres">
      <dgm:prSet presAssocID="{6BDA2631-9869-4932-B007-5636445862E0}" presName="parentText" presStyleLbl="alignNode1" presStyleIdx="1" presStyleCnt="8">
        <dgm:presLayoutVars>
          <dgm:chMax val="1"/>
          <dgm:bulletEnabled val="1"/>
        </dgm:presLayoutVars>
      </dgm:prSet>
      <dgm:spPr/>
      <dgm:t>
        <a:bodyPr/>
        <a:lstStyle/>
        <a:p>
          <a:endParaRPr lang="uk-UA"/>
        </a:p>
      </dgm:t>
    </dgm:pt>
    <dgm:pt modelId="{262E1380-8D88-489E-A577-7715494B147D}" type="pres">
      <dgm:prSet presAssocID="{6BDA2631-9869-4932-B007-5636445862E0}" presName="descendantText" presStyleLbl="alignAcc1" presStyleIdx="1" presStyleCnt="8">
        <dgm:presLayoutVars>
          <dgm:bulletEnabled val="1"/>
        </dgm:presLayoutVars>
      </dgm:prSet>
      <dgm:spPr/>
      <dgm:t>
        <a:bodyPr/>
        <a:lstStyle/>
        <a:p>
          <a:endParaRPr lang="uk-UA"/>
        </a:p>
      </dgm:t>
    </dgm:pt>
    <dgm:pt modelId="{652B3883-2744-4424-B764-C391C571378E}" type="pres">
      <dgm:prSet presAssocID="{C042A108-3E5D-4DFB-8AD0-2DB29284C3A7}" presName="sp" presStyleCnt="0"/>
      <dgm:spPr/>
    </dgm:pt>
    <dgm:pt modelId="{A6767293-AABA-4725-B5DE-5782CF33B10D}" type="pres">
      <dgm:prSet presAssocID="{B8D732B7-60C8-4289-A96C-06AF5DADFC29}" presName="composite" presStyleCnt="0"/>
      <dgm:spPr/>
    </dgm:pt>
    <dgm:pt modelId="{DDCA849F-A0FF-448F-AC16-7423108B7E2A}" type="pres">
      <dgm:prSet presAssocID="{B8D732B7-60C8-4289-A96C-06AF5DADFC29}" presName="parentText" presStyleLbl="alignNode1" presStyleIdx="2" presStyleCnt="8">
        <dgm:presLayoutVars>
          <dgm:chMax val="1"/>
          <dgm:bulletEnabled val="1"/>
        </dgm:presLayoutVars>
      </dgm:prSet>
      <dgm:spPr/>
      <dgm:t>
        <a:bodyPr/>
        <a:lstStyle/>
        <a:p>
          <a:endParaRPr lang="uk-UA"/>
        </a:p>
      </dgm:t>
    </dgm:pt>
    <dgm:pt modelId="{475036C0-BEC3-42AB-A480-3D73FA6E91BC}" type="pres">
      <dgm:prSet presAssocID="{B8D732B7-60C8-4289-A96C-06AF5DADFC29}" presName="descendantText" presStyleLbl="alignAcc1" presStyleIdx="2" presStyleCnt="8">
        <dgm:presLayoutVars>
          <dgm:bulletEnabled val="1"/>
        </dgm:presLayoutVars>
      </dgm:prSet>
      <dgm:spPr/>
      <dgm:t>
        <a:bodyPr/>
        <a:lstStyle/>
        <a:p>
          <a:endParaRPr lang="uk-UA"/>
        </a:p>
      </dgm:t>
    </dgm:pt>
    <dgm:pt modelId="{66D41AB2-C8FA-41B1-8D7E-D73B0A82700F}" type="pres">
      <dgm:prSet presAssocID="{9C4CB6FD-0DF4-416F-A52E-E9889E81CCE2}" presName="sp" presStyleCnt="0"/>
      <dgm:spPr/>
    </dgm:pt>
    <dgm:pt modelId="{C143EEC0-A5E0-418C-AE22-4ECB6C121A84}" type="pres">
      <dgm:prSet presAssocID="{F909E970-D30D-4376-BF00-9A7E6AEA33F3}" presName="composite" presStyleCnt="0"/>
      <dgm:spPr/>
    </dgm:pt>
    <dgm:pt modelId="{04A424C6-5AEB-4E2A-92CB-1D0F53169CD7}" type="pres">
      <dgm:prSet presAssocID="{F909E970-D30D-4376-BF00-9A7E6AEA33F3}" presName="parentText" presStyleLbl="alignNode1" presStyleIdx="3" presStyleCnt="8">
        <dgm:presLayoutVars>
          <dgm:chMax val="1"/>
          <dgm:bulletEnabled val="1"/>
        </dgm:presLayoutVars>
      </dgm:prSet>
      <dgm:spPr/>
      <dgm:t>
        <a:bodyPr/>
        <a:lstStyle/>
        <a:p>
          <a:endParaRPr lang="uk-UA"/>
        </a:p>
      </dgm:t>
    </dgm:pt>
    <dgm:pt modelId="{819FF17F-51D6-4DD9-B4DE-4C144044ACA5}" type="pres">
      <dgm:prSet presAssocID="{F909E970-D30D-4376-BF00-9A7E6AEA33F3}" presName="descendantText" presStyleLbl="alignAcc1" presStyleIdx="3" presStyleCnt="8">
        <dgm:presLayoutVars>
          <dgm:bulletEnabled val="1"/>
        </dgm:presLayoutVars>
      </dgm:prSet>
      <dgm:spPr/>
      <dgm:t>
        <a:bodyPr/>
        <a:lstStyle/>
        <a:p>
          <a:endParaRPr lang="uk-UA"/>
        </a:p>
      </dgm:t>
    </dgm:pt>
    <dgm:pt modelId="{B7BCF05D-9BC6-4D10-A941-A88DA7CC8E33}" type="pres">
      <dgm:prSet presAssocID="{A48A46D8-7200-4F01-9EC6-35113388388E}" presName="sp" presStyleCnt="0"/>
      <dgm:spPr/>
    </dgm:pt>
    <dgm:pt modelId="{7D101A8C-A0B7-4C09-AE4B-343A2237EF4D}" type="pres">
      <dgm:prSet presAssocID="{CEFF7994-45CF-4B10-A72F-B9BF40B31C74}" presName="composite" presStyleCnt="0"/>
      <dgm:spPr/>
    </dgm:pt>
    <dgm:pt modelId="{887AC6EE-9262-4F01-88D8-93BB29AD8E53}" type="pres">
      <dgm:prSet presAssocID="{CEFF7994-45CF-4B10-A72F-B9BF40B31C74}" presName="parentText" presStyleLbl="alignNode1" presStyleIdx="4" presStyleCnt="8">
        <dgm:presLayoutVars>
          <dgm:chMax val="1"/>
          <dgm:bulletEnabled val="1"/>
        </dgm:presLayoutVars>
      </dgm:prSet>
      <dgm:spPr/>
      <dgm:t>
        <a:bodyPr/>
        <a:lstStyle/>
        <a:p>
          <a:endParaRPr lang="uk-UA"/>
        </a:p>
      </dgm:t>
    </dgm:pt>
    <dgm:pt modelId="{C73BF649-BE92-41C6-B6A0-F583F885AA45}" type="pres">
      <dgm:prSet presAssocID="{CEFF7994-45CF-4B10-A72F-B9BF40B31C74}" presName="descendantText" presStyleLbl="alignAcc1" presStyleIdx="4" presStyleCnt="8">
        <dgm:presLayoutVars>
          <dgm:bulletEnabled val="1"/>
        </dgm:presLayoutVars>
      </dgm:prSet>
      <dgm:spPr/>
      <dgm:t>
        <a:bodyPr/>
        <a:lstStyle/>
        <a:p>
          <a:endParaRPr lang="uk-UA"/>
        </a:p>
      </dgm:t>
    </dgm:pt>
    <dgm:pt modelId="{70CC94CB-F39E-4922-801A-7DFF3CF11FD1}" type="pres">
      <dgm:prSet presAssocID="{18B2A6D9-6EE9-408A-85F8-4E9F3D75F60D}" presName="sp" presStyleCnt="0"/>
      <dgm:spPr/>
    </dgm:pt>
    <dgm:pt modelId="{6EC966BC-3B48-49A3-8B29-004BCB404843}" type="pres">
      <dgm:prSet presAssocID="{20F1FBF7-F8F1-474E-9D38-932E760834AC}" presName="composite" presStyleCnt="0"/>
      <dgm:spPr/>
    </dgm:pt>
    <dgm:pt modelId="{B003E3FD-6A75-4766-A171-BFC3B2C7946C}" type="pres">
      <dgm:prSet presAssocID="{20F1FBF7-F8F1-474E-9D38-932E760834AC}" presName="parentText" presStyleLbl="alignNode1" presStyleIdx="5" presStyleCnt="8">
        <dgm:presLayoutVars>
          <dgm:chMax val="1"/>
          <dgm:bulletEnabled val="1"/>
        </dgm:presLayoutVars>
      </dgm:prSet>
      <dgm:spPr/>
      <dgm:t>
        <a:bodyPr/>
        <a:lstStyle/>
        <a:p>
          <a:endParaRPr lang="uk-UA"/>
        </a:p>
      </dgm:t>
    </dgm:pt>
    <dgm:pt modelId="{F7FBF730-5B13-45A8-8675-7EA46958C4A1}" type="pres">
      <dgm:prSet presAssocID="{20F1FBF7-F8F1-474E-9D38-932E760834AC}" presName="descendantText" presStyleLbl="alignAcc1" presStyleIdx="5" presStyleCnt="8">
        <dgm:presLayoutVars>
          <dgm:bulletEnabled val="1"/>
        </dgm:presLayoutVars>
      </dgm:prSet>
      <dgm:spPr/>
      <dgm:t>
        <a:bodyPr/>
        <a:lstStyle/>
        <a:p>
          <a:endParaRPr lang="uk-UA"/>
        </a:p>
      </dgm:t>
    </dgm:pt>
    <dgm:pt modelId="{B56F1913-4710-4CB1-A700-4ADD9ECDECAD}" type="pres">
      <dgm:prSet presAssocID="{72761AFA-20CD-492B-9CA3-E3AE22DDEA5F}" presName="sp" presStyleCnt="0"/>
      <dgm:spPr/>
    </dgm:pt>
    <dgm:pt modelId="{EAF325C6-F944-45F5-AF67-CEA38EDB3C15}" type="pres">
      <dgm:prSet presAssocID="{A9B5F414-7735-449F-BBAA-2B02A46F7F47}" presName="composite" presStyleCnt="0"/>
      <dgm:spPr/>
    </dgm:pt>
    <dgm:pt modelId="{4CA250BD-75CC-4029-96CA-8AF96E63944B}" type="pres">
      <dgm:prSet presAssocID="{A9B5F414-7735-449F-BBAA-2B02A46F7F47}" presName="parentText" presStyleLbl="alignNode1" presStyleIdx="6" presStyleCnt="8">
        <dgm:presLayoutVars>
          <dgm:chMax val="1"/>
          <dgm:bulletEnabled val="1"/>
        </dgm:presLayoutVars>
      </dgm:prSet>
      <dgm:spPr/>
      <dgm:t>
        <a:bodyPr/>
        <a:lstStyle/>
        <a:p>
          <a:endParaRPr lang="uk-UA"/>
        </a:p>
      </dgm:t>
    </dgm:pt>
    <dgm:pt modelId="{BCD75B54-2116-4398-A86B-F9AC27E89FA1}" type="pres">
      <dgm:prSet presAssocID="{A9B5F414-7735-449F-BBAA-2B02A46F7F47}" presName="descendantText" presStyleLbl="alignAcc1" presStyleIdx="6" presStyleCnt="8">
        <dgm:presLayoutVars>
          <dgm:bulletEnabled val="1"/>
        </dgm:presLayoutVars>
      </dgm:prSet>
      <dgm:spPr/>
      <dgm:t>
        <a:bodyPr/>
        <a:lstStyle/>
        <a:p>
          <a:endParaRPr lang="uk-UA"/>
        </a:p>
      </dgm:t>
    </dgm:pt>
    <dgm:pt modelId="{330C1479-CF89-408D-AA30-8FA89E0DA661}" type="pres">
      <dgm:prSet presAssocID="{A62E0D69-6162-4541-B335-05EAE9D4672F}" presName="sp" presStyleCnt="0"/>
      <dgm:spPr/>
    </dgm:pt>
    <dgm:pt modelId="{D651D510-AA71-4C6D-8676-EF90E68BAD6A}" type="pres">
      <dgm:prSet presAssocID="{20A3F94B-F3E6-47EC-B7B3-A962DE538128}" presName="composite" presStyleCnt="0"/>
      <dgm:spPr/>
    </dgm:pt>
    <dgm:pt modelId="{D5B574A4-8A2B-49C9-A375-9D11D66270FF}" type="pres">
      <dgm:prSet presAssocID="{20A3F94B-F3E6-47EC-B7B3-A962DE538128}" presName="parentText" presStyleLbl="alignNode1" presStyleIdx="7" presStyleCnt="8">
        <dgm:presLayoutVars>
          <dgm:chMax val="1"/>
          <dgm:bulletEnabled val="1"/>
        </dgm:presLayoutVars>
      </dgm:prSet>
      <dgm:spPr/>
      <dgm:t>
        <a:bodyPr/>
        <a:lstStyle/>
        <a:p>
          <a:endParaRPr lang="uk-UA"/>
        </a:p>
      </dgm:t>
    </dgm:pt>
    <dgm:pt modelId="{80DA9853-7E9F-443F-8F20-AEB5EF509077}" type="pres">
      <dgm:prSet presAssocID="{20A3F94B-F3E6-47EC-B7B3-A962DE538128}" presName="descendantText" presStyleLbl="alignAcc1" presStyleIdx="7" presStyleCnt="8">
        <dgm:presLayoutVars>
          <dgm:bulletEnabled val="1"/>
        </dgm:presLayoutVars>
      </dgm:prSet>
      <dgm:spPr/>
      <dgm:t>
        <a:bodyPr/>
        <a:lstStyle/>
        <a:p>
          <a:endParaRPr lang="uk-UA"/>
        </a:p>
      </dgm:t>
    </dgm:pt>
  </dgm:ptLst>
  <dgm:cxnLst>
    <dgm:cxn modelId="{BD26C676-45BA-4F88-8B8F-E85E7C10406E}" srcId="{20A3F94B-F3E6-47EC-B7B3-A962DE538128}" destId="{7FF2ABF8-AC59-4CA2-A71D-EB9229459115}" srcOrd="0" destOrd="0" parTransId="{A9780767-BB81-4AA7-AE2F-EED0F8F1E677}" sibTransId="{4700D914-3DE8-4774-AE14-99DEF824B44A}"/>
    <dgm:cxn modelId="{F0CE83C0-530D-435F-B4BA-660E1489C4ED}" type="presOf" srcId="{12F2F356-6132-489F-A17D-872CB2B635B1}" destId="{C73BF649-BE92-41C6-B6A0-F583F885AA45}" srcOrd="0" destOrd="0" presId="urn:microsoft.com/office/officeart/2005/8/layout/chevron2"/>
    <dgm:cxn modelId="{1F4D10AA-590E-45A5-84CF-C83136F81DCC}" type="presOf" srcId="{482041C2-C8C2-4D3D-874C-E6A03CDA1E17}" destId="{475036C0-BEC3-42AB-A480-3D73FA6E91BC}" srcOrd="0" destOrd="0" presId="urn:microsoft.com/office/officeart/2005/8/layout/chevron2"/>
    <dgm:cxn modelId="{CB661C6E-C81D-4E37-991D-CA25A3832EE6}" srcId="{003FE2F9-34CC-44EE-A276-12B5A38A676E}" destId="{A9B5F414-7735-449F-BBAA-2B02A46F7F47}" srcOrd="6" destOrd="0" parTransId="{0FAB904A-4E38-4EFF-BDFD-079E392550EA}" sibTransId="{A62E0D69-6162-4541-B335-05EAE9D4672F}"/>
    <dgm:cxn modelId="{1D1AE042-00EA-416C-A46D-25DF2F320EE1}" type="presOf" srcId="{6BDA2631-9869-4932-B007-5636445862E0}" destId="{30EDA458-FE91-4021-8F6E-23331D69FC74}" srcOrd="0" destOrd="0" presId="urn:microsoft.com/office/officeart/2005/8/layout/chevron2"/>
    <dgm:cxn modelId="{F8263B38-2110-4701-AF89-999E241B8CDB}" srcId="{F909E970-D30D-4376-BF00-9A7E6AEA33F3}" destId="{B3348F86-1454-4298-8227-10D32C23092C}" srcOrd="0" destOrd="0" parTransId="{F2419A52-7ED1-4C01-8470-6B6213869365}" sibTransId="{F6885376-BCBD-46BD-BE46-49669DACD49D}"/>
    <dgm:cxn modelId="{57DBE3C6-BA6D-4D6F-9181-0DF2DABB1A3B}" srcId="{003FE2F9-34CC-44EE-A276-12B5A38A676E}" destId="{6BDA2631-9869-4932-B007-5636445862E0}" srcOrd="1" destOrd="0" parTransId="{9342D76B-B2EF-4FAD-973F-433FF597E7F1}" sibTransId="{C042A108-3E5D-4DFB-8AD0-2DB29284C3A7}"/>
    <dgm:cxn modelId="{B793F597-A543-43DF-B858-B8EA7C5150DF}" type="presOf" srcId="{C998ED84-FA2A-4019-9750-52D5731C88E0}" destId="{F7FBF730-5B13-45A8-8675-7EA46958C4A1}" srcOrd="0" destOrd="0" presId="urn:microsoft.com/office/officeart/2005/8/layout/chevron2"/>
    <dgm:cxn modelId="{02C891FD-399F-4FA0-861F-DFACCA8CBA0B}" srcId="{B8D732B7-60C8-4289-A96C-06AF5DADFC29}" destId="{482041C2-C8C2-4D3D-874C-E6A03CDA1E17}" srcOrd="0" destOrd="0" parTransId="{F4607F06-11CD-4F4B-AA5B-E7B2A0148EC6}" sibTransId="{DC506CBB-B966-48FB-9DE8-7FA525E93CBD}"/>
    <dgm:cxn modelId="{E5E6D1FA-B384-4887-8CF3-26F40F54380E}" type="presOf" srcId="{3166D5B3-AE58-4685-9EA2-0B43D956F49F}" destId="{69F04391-1824-4ACE-9D95-49885D5E6EF9}" srcOrd="0" destOrd="0" presId="urn:microsoft.com/office/officeart/2005/8/layout/chevron2"/>
    <dgm:cxn modelId="{AD3BD48D-7F8E-4765-B5D2-EA1B78FC254B}" srcId="{CEFF7994-45CF-4B10-A72F-B9BF40B31C74}" destId="{12F2F356-6132-489F-A17D-872CB2B635B1}" srcOrd="0" destOrd="0" parTransId="{1E45E7F6-4798-4BBE-9F54-87FA139E23C1}" sibTransId="{60F9E92F-7CEB-4D6A-BEF2-D2E60EBF96A3}"/>
    <dgm:cxn modelId="{D8531A6D-0416-4690-A8BC-60D366AF951F}" srcId="{6BDA2631-9869-4932-B007-5636445862E0}" destId="{6902DA3F-55ED-4443-873D-E6CC58350E8B}" srcOrd="0" destOrd="0" parTransId="{E39F5A8B-B83C-4712-A10B-8B664F414058}" sibTransId="{B1D70D8B-C745-4E4A-BC28-D73CE329BB6A}"/>
    <dgm:cxn modelId="{9F54BC2A-22C4-49DA-B7E6-B228B3AD71E5}" srcId="{003FE2F9-34CC-44EE-A276-12B5A38A676E}" destId="{CEFF7994-45CF-4B10-A72F-B9BF40B31C74}" srcOrd="4" destOrd="0" parTransId="{19F9DA56-A9FD-411E-AAE2-162DB235C729}" sibTransId="{18B2A6D9-6EE9-408A-85F8-4E9F3D75F60D}"/>
    <dgm:cxn modelId="{1AE859DA-B6AE-4B00-ADDB-C42356B41FA5}" srcId="{003FE2F9-34CC-44EE-A276-12B5A38A676E}" destId="{20F1FBF7-F8F1-474E-9D38-932E760834AC}" srcOrd="5" destOrd="0" parTransId="{C421443E-3122-4880-B07B-101EFDF721BD}" sibTransId="{72761AFA-20CD-492B-9CA3-E3AE22DDEA5F}"/>
    <dgm:cxn modelId="{3A51D682-9CA7-4A41-8CEA-E16A52AB0E47}" type="presOf" srcId="{C7D0EBC8-972C-45D0-AF04-7D370EFDCA9D}" destId="{BCD75B54-2116-4398-A86B-F9AC27E89FA1}" srcOrd="0" destOrd="0" presId="urn:microsoft.com/office/officeart/2005/8/layout/chevron2"/>
    <dgm:cxn modelId="{E319AFF4-2C29-4609-8561-37B5CC730C54}" type="presOf" srcId="{CEFF7994-45CF-4B10-A72F-B9BF40B31C74}" destId="{887AC6EE-9262-4F01-88D8-93BB29AD8E53}" srcOrd="0" destOrd="0" presId="urn:microsoft.com/office/officeart/2005/8/layout/chevron2"/>
    <dgm:cxn modelId="{A254FE2D-0438-417E-A1D7-FD25C513F878}" type="presOf" srcId="{00F9DE6A-7B2F-423A-9C7C-F0D3287EB04F}" destId="{4B5C0F09-4F7E-4098-81BD-E98E0D84FECC}" srcOrd="0" destOrd="0" presId="urn:microsoft.com/office/officeart/2005/8/layout/chevron2"/>
    <dgm:cxn modelId="{FFEC1E85-66EC-4109-8153-62998171E965}" srcId="{20F1FBF7-F8F1-474E-9D38-932E760834AC}" destId="{C998ED84-FA2A-4019-9750-52D5731C88E0}" srcOrd="0" destOrd="0" parTransId="{66E49574-3A98-4063-B52F-E5C8553A4311}" sibTransId="{36DC98BB-34A1-4D35-8B39-6D6A5CE154D3}"/>
    <dgm:cxn modelId="{C314B75B-6032-4F2C-BF9F-C1AE3E8FB43C}" type="presOf" srcId="{7FF2ABF8-AC59-4CA2-A71D-EB9229459115}" destId="{80DA9853-7E9F-443F-8F20-AEB5EF509077}" srcOrd="0" destOrd="0" presId="urn:microsoft.com/office/officeart/2005/8/layout/chevron2"/>
    <dgm:cxn modelId="{941C7B5C-B095-4934-8834-381DBE461752}" type="presOf" srcId="{B3348F86-1454-4298-8227-10D32C23092C}" destId="{819FF17F-51D6-4DD9-B4DE-4C144044ACA5}" srcOrd="0" destOrd="0" presId="urn:microsoft.com/office/officeart/2005/8/layout/chevron2"/>
    <dgm:cxn modelId="{B522ACE6-69C8-419E-9FFC-0484D6A35776}" type="presOf" srcId="{003FE2F9-34CC-44EE-A276-12B5A38A676E}" destId="{17C5ADEF-EF5C-48CE-8159-791538062C6A}" srcOrd="0" destOrd="0" presId="urn:microsoft.com/office/officeart/2005/8/layout/chevron2"/>
    <dgm:cxn modelId="{0D7DA6FE-DA4C-48DC-A7AD-DFA69F89A0FE}" type="presOf" srcId="{A9B5F414-7735-449F-BBAA-2B02A46F7F47}" destId="{4CA250BD-75CC-4029-96CA-8AF96E63944B}" srcOrd="0" destOrd="0" presId="urn:microsoft.com/office/officeart/2005/8/layout/chevron2"/>
    <dgm:cxn modelId="{A793B10C-8BCB-4E5B-BAE1-20089ABDA757}" type="presOf" srcId="{20F1FBF7-F8F1-474E-9D38-932E760834AC}" destId="{B003E3FD-6A75-4766-A171-BFC3B2C7946C}" srcOrd="0" destOrd="0" presId="urn:microsoft.com/office/officeart/2005/8/layout/chevron2"/>
    <dgm:cxn modelId="{C557E6E5-5751-4450-AE18-DE448197F7F9}" type="presOf" srcId="{20A3F94B-F3E6-47EC-B7B3-A962DE538128}" destId="{D5B574A4-8A2B-49C9-A375-9D11D66270FF}" srcOrd="0" destOrd="0" presId="urn:microsoft.com/office/officeart/2005/8/layout/chevron2"/>
    <dgm:cxn modelId="{3DE49A95-D398-4A5F-AFBB-CE289B8B9E99}" srcId="{003FE2F9-34CC-44EE-A276-12B5A38A676E}" destId="{B8D732B7-60C8-4289-A96C-06AF5DADFC29}" srcOrd="2" destOrd="0" parTransId="{0FD5864A-E626-442D-8238-7054EFC9EC01}" sibTransId="{9C4CB6FD-0DF4-416F-A52E-E9889E81CCE2}"/>
    <dgm:cxn modelId="{229B96A8-39EC-44E4-AF5D-79A1EC3302F4}" srcId="{A9B5F414-7735-449F-BBAA-2B02A46F7F47}" destId="{C7D0EBC8-972C-45D0-AF04-7D370EFDCA9D}" srcOrd="0" destOrd="0" parTransId="{15790462-1A39-4E29-95DC-35AC31DED45A}" sibTransId="{5D8900FB-69ED-49A1-BFAF-BCFB1A280D55}"/>
    <dgm:cxn modelId="{7AC44448-F31C-4ED5-9647-1AC63B8F1212}" srcId="{003FE2F9-34CC-44EE-A276-12B5A38A676E}" destId="{3166D5B3-AE58-4685-9EA2-0B43D956F49F}" srcOrd="0" destOrd="0" parTransId="{0F5207C5-0ED7-465E-8849-99EDB99788D3}" sibTransId="{BADA8E0F-283C-46A9-850F-64A38B3E9B6F}"/>
    <dgm:cxn modelId="{8F6D9E6D-06D1-4F98-A337-4E63357FEF6F}" srcId="{003FE2F9-34CC-44EE-A276-12B5A38A676E}" destId="{F909E970-D30D-4376-BF00-9A7E6AEA33F3}" srcOrd="3" destOrd="0" parTransId="{783F0959-7F9C-4AC5-B7F6-A2FB2E2B056F}" sibTransId="{A48A46D8-7200-4F01-9EC6-35113388388E}"/>
    <dgm:cxn modelId="{83F77500-F2FD-4980-94A6-82BE56B4EE02}" srcId="{3166D5B3-AE58-4685-9EA2-0B43D956F49F}" destId="{00F9DE6A-7B2F-423A-9C7C-F0D3287EB04F}" srcOrd="0" destOrd="0" parTransId="{3D40D57E-90D0-4434-9DA3-77C7CCB3F8EE}" sibTransId="{6DFFF8EB-E4AA-4731-9BF3-8F31EE43C609}"/>
    <dgm:cxn modelId="{5CE914D6-AE61-4A0D-AB36-5CB5DDBB9183}" type="presOf" srcId="{F909E970-D30D-4376-BF00-9A7E6AEA33F3}" destId="{04A424C6-5AEB-4E2A-92CB-1D0F53169CD7}" srcOrd="0" destOrd="0" presId="urn:microsoft.com/office/officeart/2005/8/layout/chevron2"/>
    <dgm:cxn modelId="{495D3421-ED0A-4AF3-97A6-CAA7A5BA63C4}" type="presOf" srcId="{6902DA3F-55ED-4443-873D-E6CC58350E8B}" destId="{262E1380-8D88-489E-A577-7715494B147D}" srcOrd="0" destOrd="0" presId="urn:microsoft.com/office/officeart/2005/8/layout/chevron2"/>
    <dgm:cxn modelId="{28429928-A038-451D-9107-4CE9CFF59D86}" srcId="{003FE2F9-34CC-44EE-A276-12B5A38A676E}" destId="{20A3F94B-F3E6-47EC-B7B3-A962DE538128}" srcOrd="7" destOrd="0" parTransId="{BBE8D4DA-22F8-4AC0-8499-6DF9986CA79F}" sibTransId="{279CB07C-534B-4B5F-A83E-353F25F4EDA3}"/>
    <dgm:cxn modelId="{39EFE2B3-B236-473E-8062-AF6E5553FA6C}" type="presOf" srcId="{B8D732B7-60C8-4289-A96C-06AF5DADFC29}" destId="{DDCA849F-A0FF-448F-AC16-7423108B7E2A}" srcOrd="0" destOrd="0" presId="urn:microsoft.com/office/officeart/2005/8/layout/chevron2"/>
    <dgm:cxn modelId="{BC080099-67D5-4777-B3C5-4886308CEB12}" type="presParOf" srcId="{17C5ADEF-EF5C-48CE-8159-791538062C6A}" destId="{8CE588B3-97AA-4538-A326-DE994830BBE2}" srcOrd="0" destOrd="0" presId="urn:microsoft.com/office/officeart/2005/8/layout/chevron2"/>
    <dgm:cxn modelId="{A7894958-393C-4F0F-B17C-2746B0DA2FEC}" type="presParOf" srcId="{8CE588B3-97AA-4538-A326-DE994830BBE2}" destId="{69F04391-1824-4ACE-9D95-49885D5E6EF9}" srcOrd="0" destOrd="0" presId="urn:microsoft.com/office/officeart/2005/8/layout/chevron2"/>
    <dgm:cxn modelId="{5490DF1F-EA8B-497F-8DEE-CA4A8C1472F5}" type="presParOf" srcId="{8CE588B3-97AA-4538-A326-DE994830BBE2}" destId="{4B5C0F09-4F7E-4098-81BD-E98E0D84FECC}" srcOrd="1" destOrd="0" presId="urn:microsoft.com/office/officeart/2005/8/layout/chevron2"/>
    <dgm:cxn modelId="{4E068C05-DAF7-4974-8C6D-3C6C34012F02}" type="presParOf" srcId="{17C5ADEF-EF5C-48CE-8159-791538062C6A}" destId="{3FF8E874-E881-4B53-828B-019260526E6B}" srcOrd="1" destOrd="0" presId="urn:microsoft.com/office/officeart/2005/8/layout/chevron2"/>
    <dgm:cxn modelId="{9EE4D37A-9DD5-4E75-BEE2-C1FEDF7D183B}" type="presParOf" srcId="{17C5ADEF-EF5C-48CE-8159-791538062C6A}" destId="{28685692-10E0-4A92-885E-C84E1355EE5D}" srcOrd="2" destOrd="0" presId="urn:microsoft.com/office/officeart/2005/8/layout/chevron2"/>
    <dgm:cxn modelId="{D69A15DC-A93E-4767-9998-7DD5A995317F}" type="presParOf" srcId="{28685692-10E0-4A92-885E-C84E1355EE5D}" destId="{30EDA458-FE91-4021-8F6E-23331D69FC74}" srcOrd="0" destOrd="0" presId="urn:microsoft.com/office/officeart/2005/8/layout/chevron2"/>
    <dgm:cxn modelId="{FE76FEE7-1AFD-44CD-929F-E64EEF9AE2D2}" type="presParOf" srcId="{28685692-10E0-4A92-885E-C84E1355EE5D}" destId="{262E1380-8D88-489E-A577-7715494B147D}" srcOrd="1" destOrd="0" presId="urn:microsoft.com/office/officeart/2005/8/layout/chevron2"/>
    <dgm:cxn modelId="{B1022592-5141-4267-BE20-F4D7E6798076}" type="presParOf" srcId="{17C5ADEF-EF5C-48CE-8159-791538062C6A}" destId="{652B3883-2744-4424-B764-C391C571378E}" srcOrd="3" destOrd="0" presId="urn:microsoft.com/office/officeart/2005/8/layout/chevron2"/>
    <dgm:cxn modelId="{9CB7F5BB-6739-4172-BB76-442A71BDA2E3}" type="presParOf" srcId="{17C5ADEF-EF5C-48CE-8159-791538062C6A}" destId="{A6767293-AABA-4725-B5DE-5782CF33B10D}" srcOrd="4" destOrd="0" presId="urn:microsoft.com/office/officeart/2005/8/layout/chevron2"/>
    <dgm:cxn modelId="{DB26DB8D-5ECD-47E4-B742-BBCD74396B94}" type="presParOf" srcId="{A6767293-AABA-4725-B5DE-5782CF33B10D}" destId="{DDCA849F-A0FF-448F-AC16-7423108B7E2A}" srcOrd="0" destOrd="0" presId="urn:microsoft.com/office/officeart/2005/8/layout/chevron2"/>
    <dgm:cxn modelId="{C24F5EE4-560E-4F4E-9D4C-1F4E9D91BDC7}" type="presParOf" srcId="{A6767293-AABA-4725-B5DE-5782CF33B10D}" destId="{475036C0-BEC3-42AB-A480-3D73FA6E91BC}" srcOrd="1" destOrd="0" presId="urn:microsoft.com/office/officeart/2005/8/layout/chevron2"/>
    <dgm:cxn modelId="{90372D92-AD05-40D4-9C06-75E0011FCB9F}" type="presParOf" srcId="{17C5ADEF-EF5C-48CE-8159-791538062C6A}" destId="{66D41AB2-C8FA-41B1-8D7E-D73B0A82700F}" srcOrd="5" destOrd="0" presId="urn:microsoft.com/office/officeart/2005/8/layout/chevron2"/>
    <dgm:cxn modelId="{833A3356-B3D8-48D2-AAF4-23C99D9C5966}" type="presParOf" srcId="{17C5ADEF-EF5C-48CE-8159-791538062C6A}" destId="{C143EEC0-A5E0-418C-AE22-4ECB6C121A84}" srcOrd="6" destOrd="0" presId="urn:microsoft.com/office/officeart/2005/8/layout/chevron2"/>
    <dgm:cxn modelId="{7DAB62B9-023F-4E02-AEEC-7259669446D3}" type="presParOf" srcId="{C143EEC0-A5E0-418C-AE22-4ECB6C121A84}" destId="{04A424C6-5AEB-4E2A-92CB-1D0F53169CD7}" srcOrd="0" destOrd="0" presId="urn:microsoft.com/office/officeart/2005/8/layout/chevron2"/>
    <dgm:cxn modelId="{5A557514-CA57-49F5-9DFF-CE87A6385E3C}" type="presParOf" srcId="{C143EEC0-A5E0-418C-AE22-4ECB6C121A84}" destId="{819FF17F-51D6-4DD9-B4DE-4C144044ACA5}" srcOrd="1" destOrd="0" presId="urn:microsoft.com/office/officeart/2005/8/layout/chevron2"/>
    <dgm:cxn modelId="{4180B174-B71D-43BE-BB6C-F7C47D57FE81}" type="presParOf" srcId="{17C5ADEF-EF5C-48CE-8159-791538062C6A}" destId="{B7BCF05D-9BC6-4D10-A941-A88DA7CC8E33}" srcOrd="7" destOrd="0" presId="urn:microsoft.com/office/officeart/2005/8/layout/chevron2"/>
    <dgm:cxn modelId="{CB89071E-CF91-4095-858A-3CEC2D837BE0}" type="presParOf" srcId="{17C5ADEF-EF5C-48CE-8159-791538062C6A}" destId="{7D101A8C-A0B7-4C09-AE4B-343A2237EF4D}" srcOrd="8" destOrd="0" presId="urn:microsoft.com/office/officeart/2005/8/layout/chevron2"/>
    <dgm:cxn modelId="{ECD9048B-85C7-4301-91D5-61F9B7A1C025}" type="presParOf" srcId="{7D101A8C-A0B7-4C09-AE4B-343A2237EF4D}" destId="{887AC6EE-9262-4F01-88D8-93BB29AD8E53}" srcOrd="0" destOrd="0" presId="urn:microsoft.com/office/officeart/2005/8/layout/chevron2"/>
    <dgm:cxn modelId="{C4387587-05C5-46E3-A914-40AA0B7E0F0F}" type="presParOf" srcId="{7D101A8C-A0B7-4C09-AE4B-343A2237EF4D}" destId="{C73BF649-BE92-41C6-B6A0-F583F885AA45}" srcOrd="1" destOrd="0" presId="urn:microsoft.com/office/officeart/2005/8/layout/chevron2"/>
    <dgm:cxn modelId="{20260FCB-0158-4101-9FB7-CD00EF28DDF3}" type="presParOf" srcId="{17C5ADEF-EF5C-48CE-8159-791538062C6A}" destId="{70CC94CB-F39E-4922-801A-7DFF3CF11FD1}" srcOrd="9" destOrd="0" presId="urn:microsoft.com/office/officeart/2005/8/layout/chevron2"/>
    <dgm:cxn modelId="{D14D4567-1B62-4345-A9E8-1D6CD050ACBF}" type="presParOf" srcId="{17C5ADEF-EF5C-48CE-8159-791538062C6A}" destId="{6EC966BC-3B48-49A3-8B29-004BCB404843}" srcOrd="10" destOrd="0" presId="urn:microsoft.com/office/officeart/2005/8/layout/chevron2"/>
    <dgm:cxn modelId="{70030DA6-67A4-4187-A3F5-218169CC387D}" type="presParOf" srcId="{6EC966BC-3B48-49A3-8B29-004BCB404843}" destId="{B003E3FD-6A75-4766-A171-BFC3B2C7946C}" srcOrd="0" destOrd="0" presId="urn:microsoft.com/office/officeart/2005/8/layout/chevron2"/>
    <dgm:cxn modelId="{19A7F969-F9B8-44F4-BCA9-8462E9E4C00E}" type="presParOf" srcId="{6EC966BC-3B48-49A3-8B29-004BCB404843}" destId="{F7FBF730-5B13-45A8-8675-7EA46958C4A1}" srcOrd="1" destOrd="0" presId="urn:microsoft.com/office/officeart/2005/8/layout/chevron2"/>
    <dgm:cxn modelId="{81FAD8A7-6EC0-4612-A42A-BC2E28263BD9}" type="presParOf" srcId="{17C5ADEF-EF5C-48CE-8159-791538062C6A}" destId="{B56F1913-4710-4CB1-A700-4ADD9ECDECAD}" srcOrd="11" destOrd="0" presId="urn:microsoft.com/office/officeart/2005/8/layout/chevron2"/>
    <dgm:cxn modelId="{57783477-AEC6-475A-8E1D-EBD0D00FD33D}" type="presParOf" srcId="{17C5ADEF-EF5C-48CE-8159-791538062C6A}" destId="{EAF325C6-F944-45F5-AF67-CEA38EDB3C15}" srcOrd="12" destOrd="0" presId="urn:microsoft.com/office/officeart/2005/8/layout/chevron2"/>
    <dgm:cxn modelId="{1C9BDD59-5A46-4C27-822E-2FC2E681113F}" type="presParOf" srcId="{EAF325C6-F944-45F5-AF67-CEA38EDB3C15}" destId="{4CA250BD-75CC-4029-96CA-8AF96E63944B}" srcOrd="0" destOrd="0" presId="urn:microsoft.com/office/officeart/2005/8/layout/chevron2"/>
    <dgm:cxn modelId="{37E93BB4-5782-4CEF-B7F5-650A44BE6B30}" type="presParOf" srcId="{EAF325C6-F944-45F5-AF67-CEA38EDB3C15}" destId="{BCD75B54-2116-4398-A86B-F9AC27E89FA1}" srcOrd="1" destOrd="0" presId="urn:microsoft.com/office/officeart/2005/8/layout/chevron2"/>
    <dgm:cxn modelId="{7ABB9F56-C986-4B4F-9C95-ABE54031A38B}" type="presParOf" srcId="{17C5ADEF-EF5C-48CE-8159-791538062C6A}" destId="{330C1479-CF89-408D-AA30-8FA89E0DA661}" srcOrd="13" destOrd="0" presId="urn:microsoft.com/office/officeart/2005/8/layout/chevron2"/>
    <dgm:cxn modelId="{97BC163B-2CA2-4ABA-A85E-7A2B94089733}" type="presParOf" srcId="{17C5ADEF-EF5C-48CE-8159-791538062C6A}" destId="{D651D510-AA71-4C6D-8676-EF90E68BAD6A}" srcOrd="14" destOrd="0" presId="urn:microsoft.com/office/officeart/2005/8/layout/chevron2"/>
    <dgm:cxn modelId="{2C6D8682-F32F-4ADF-82AC-A28B79A8EDAB}" type="presParOf" srcId="{D651D510-AA71-4C6D-8676-EF90E68BAD6A}" destId="{D5B574A4-8A2B-49C9-A375-9D11D66270FF}" srcOrd="0" destOrd="0" presId="urn:microsoft.com/office/officeart/2005/8/layout/chevron2"/>
    <dgm:cxn modelId="{DEC3CEAB-AF9E-4AAD-B9E1-04DCC2232933}" type="presParOf" srcId="{D651D510-AA71-4C6D-8676-EF90E68BAD6A}" destId="{80DA9853-7E9F-443F-8F20-AEB5EF509077}" srcOrd="1" destOrd="0" presId="urn:microsoft.com/office/officeart/2005/8/layout/chevron2"/>
  </dgm:cxnLst>
  <dgm:bg>
    <a:noFill/>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2B7AFF-2423-435D-9F9A-E5BD217093CF}">
      <dsp:nvSpPr>
        <dsp:cNvPr id="0" name=""/>
        <dsp:cNvSpPr/>
      </dsp:nvSpPr>
      <dsp:spPr>
        <a:xfrm rot="16200000">
          <a:off x="-932153" y="936456"/>
          <a:ext cx="2667000" cy="794086"/>
        </a:xfrm>
        <a:prstGeom prst="flowChartManualOperati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0" tIns="0" rIns="69850" bIns="0" numCol="1" spcCol="1270" anchor="t" anchorCtr="0">
          <a:noAutofit/>
        </a:bodyPr>
        <a:lstStyle/>
        <a:p>
          <a:pPr lvl="0" algn="ctr" defTabSz="488950">
            <a:lnSpc>
              <a:spcPct val="90000"/>
            </a:lnSpc>
            <a:spcBef>
              <a:spcPct val="0"/>
            </a:spcBef>
            <a:spcAft>
              <a:spcPct val="35000"/>
            </a:spcAft>
          </a:pPr>
          <a:endParaRPr lang="uk-UA" sz="1100" b="1" kern="1200"/>
        </a:p>
        <a:p>
          <a:pPr lvl="0" algn="ctr" defTabSz="488950">
            <a:lnSpc>
              <a:spcPct val="90000"/>
            </a:lnSpc>
            <a:spcBef>
              <a:spcPct val="0"/>
            </a:spcBef>
            <a:spcAft>
              <a:spcPct val="35000"/>
            </a:spcAft>
          </a:pPr>
          <a:endParaRPr lang="uk-UA" sz="1100" b="1" kern="1200"/>
        </a:p>
        <a:p>
          <a:pPr lvl="0" algn="ctr" defTabSz="488950">
            <a:lnSpc>
              <a:spcPct val="90000"/>
            </a:lnSpc>
            <a:spcBef>
              <a:spcPct val="0"/>
            </a:spcBef>
            <a:spcAft>
              <a:spcPct val="35000"/>
            </a:spcAft>
          </a:pPr>
          <a:r>
            <a:rPr lang="uk-UA" sz="1100" b="1" kern="1200"/>
            <a:t>Культурні</a:t>
          </a:r>
        </a:p>
        <a:p>
          <a:pPr marL="57150" lvl="1" indent="-57150" algn="ctr" defTabSz="444500">
            <a:lnSpc>
              <a:spcPct val="90000"/>
            </a:lnSpc>
            <a:spcBef>
              <a:spcPct val="0"/>
            </a:spcBef>
            <a:spcAft>
              <a:spcPct val="15000"/>
            </a:spcAft>
            <a:buChar char="••"/>
          </a:pPr>
          <a:r>
            <a:rPr lang="uk-UA" sz="1000" kern="1200"/>
            <a:t>Фестивалі;</a:t>
          </a:r>
        </a:p>
        <a:p>
          <a:pPr marL="57150" lvl="1" indent="-57150" algn="ctr" defTabSz="444500">
            <a:lnSpc>
              <a:spcPct val="90000"/>
            </a:lnSpc>
            <a:spcBef>
              <a:spcPct val="0"/>
            </a:spcBef>
            <a:spcAft>
              <a:spcPct val="15000"/>
            </a:spcAft>
            <a:buChar char="••"/>
          </a:pPr>
          <a:r>
            <a:rPr lang="uk-UA" sz="1000" kern="1200"/>
            <a:t>Карнавали;</a:t>
          </a:r>
        </a:p>
        <a:p>
          <a:pPr marL="57150" lvl="1" indent="-57150" algn="ctr" defTabSz="444500">
            <a:lnSpc>
              <a:spcPct val="90000"/>
            </a:lnSpc>
            <a:spcBef>
              <a:spcPct val="0"/>
            </a:spcBef>
            <a:spcAft>
              <a:spcPct val="15000"/>
            </a:spcAft>
            <a:buChar char="••"/>
          </a:pPr>
          <a:r>
            <a:rPr lang="uk-UA" sz="1000" kern="1200"/>
            <a:t>Пам’ятні церемонії;</a:t>
          </a:r>
        </a:p>
        <a:p>
          <a:pPr marL="57150" lvl="1" indent="-57150" algn="ctr" defTabSz="444500">
            <a:lnSpc>
              <a:spcPct val="90000"/>
            </a:lnSpc>
            <a:spcBef>
              <a:spcPct val="0"/>
            </a:spcBef>
            <a:spcAft>
              <a:spcPct val="15000"/>
            </a:spcAft>
            <a:buChar char="••"/>
          </a:pPr>
          <a:r>
            <a:rPr lang="uk-UA" sz="1000" kern="1200"/>
            <a:t>Релігійні свята.</a:t>
          </a:r>
        </a:p>
      </dsp:txBody>
      <dsp:txXfrm rot="5400000">
        <a:off x="4304" y="533399"/>
        <a:ext cx="794086" cy="1600200"/>
      </dsp:txXfrm>
    </dsp:sp>
    <dsp:sp modelId="{60F98BA0-86D7-4399-A5E5-7EF0CBBBB3C6}">
      <dsp:nvSpPr>
        <dsp:cNvPr id="0" name=""/>
        <dsp:cNvSpPr/>
      </dsp:nvSpPr>
      <dsp:spPr>
        <a:xfrm rot="16200000">
          <a:off x="-78510" y="936456"/>
          <a:ext cx="2667000" cy="794086"/>
        </a:xfrm>
        <a:prstGeom prst="flowChartManualOperati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0" tIns="0" rIns="69850" bIns="0" numCol="1" spcCol="1270" anchor="t" anchorCtr="0">
          <a:noAutofit/>
        </a:bodyPr>
        <a:lstStyle/>
        <a:p>
          <a:pPr lvl="0" algn="ctr" defTabSz="488950">
            <a:lnSpc>
              <a:spcPct val="90000"/>
            </a:lnSpc>
            <a:spcBef>
              <a:spcPct val="0"/>
            </a:spcBef>
            <a:spcAft>
              <a:spcPct val="35000"/>
            </a:spcAft>
          </a:pPr>
          <a:endParaRPr lang="uk-UA" sz="1100" b="1" kern="1200"/>
        </a:p>
        <a:p>
          <a:pPr lvl="0" algn="ctr" defTabSz="488950">
            <a:lnSpc>
              <a:spcPct val="90000"/>
            </a:lnSpc>
            <a:spcBef>
              <a:spcPct val="0"/>
            </a:spcBef>
            <a:spcAft>
              <a:spcPct val="35000"/>
            </a:spcAft>
          </a:pPr>
          <a:endParaRPr lang="uk-UA" sz="1100" b="1" kern="1200"/>
        </a:p>
        <a:p>
          <a:pPr lvl="0" algn="ctr" defTabSz="488950">
            <a:lnSpc>
              <a:spcPct val="90000"/>
            </a:lnSpc>
            <a:spcBef>
              <a:spcPct val="0"/>
            </a:spcBef>
            <a:spcAft>
              <a:spcPct val="35000"/>
            </a:spcAft>
          </a:pPr>
          <a:r>
            <a:rPr lang="uk-UA" sz="1100" b="1" kern="1200"/>
            <a:t>Освітні та наукові</a:t>
          </a:r>
        </a:p>
        <a:p>
          <a:pPr marL="57150" lvl="1" indent="-57150" algn="ctr" defTabSz="444500">
            <a:lnSpc>
              <a:spcPct val="90000"/>
            </a:lnSpc>
            <a:spcBef>
              <a:spcPct val="0"/>
            </a:spcBef>
            <a:spcAft>
              <a:spcPct val="15000"/>
            </a:spcAft>
            <a:buChar char="••"/>
          </a:pPr>
          <a:r>
            <a:rPr lang="uk-UA" sz="1000" kern="1200"/>
            <a:t>Конферен-ції;</a:t>
          </a:r>
        </a:p>
        <a:p>
          <a:pPr marL="57150" lvl="1" indent="-57150" algn="ctr" defTabSz="444500">
            <a:lnSpc>
              <a:spcPct val="90000"/>
            </a:lnSpc>
            <a:spcBef>
              <a:spcPct val="0"/>
            </a:spcBef>
            <a:spcAft>
              <a:spcPct val="15000"/>
            </a:spcAft>
            <a:buChar char="••"/>
          </a:pPr>
          <a:r>
            <a:rPr lang="uk-UA" sz="1000" kern="1200"/>
            <a:t>Семінари;</a:t>
          </a:r>
        </a:p>
        <a:p>
          <a:pPr marL="57150" lvl="1" indent="-57150" algn="ctr" defTabSz="444500">
            <a:lnSpc>
              <a:spcPct val="90000"/>
            </a:lnSpc>
            <a:spcBef>
              <a:spcPct val="0"/>
            </a:spcBef>
            <a:spcAft>
              <a:spcPct val="15000"/>
            </a:spcAft>
            <a:buChar char="••"/>
          </a:pPr>
          <a:r>
            <a:rPr lang="uk-UA" sz="1000" kern="1200"/>
            <a:t>Практичні заняття</a:t>
          </a:r>
        </a:p>
      </dsp:txBody>
      <dsp:txXfrm rot="5400000">
        <a:off x="857947" y="533399"/>
        <a:ext cx="794086" cy="1600200"/>
      </dsp:txXfrm>
    </dsp:sp>
    <dsp:sp modelId="{ED9091CC-D7CD-4A60-B21A-85B2DE17B0FD}">
      <dsp:nvSpPr>
        <dsp:cNvPr id="0" name=""/>
        <dsp:cNvSpPr/>
      </dsp:nvSpPr>
      <dsp:spPr>
        <a:xfrm rot="16200000">
          <a:off x="775132" y="936456"/>
          <a:ext cx="2667000" cy="794086"/>
        </a:xfrm>
        <a:prstGeom prst="flowChartManualOperati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0" tIns="0" rIns="69850" bIns="0" numCol="1" spcCol="1270" anchor="t" anchorCtr="0">
          <a:noAutofit/>
        </a:bodyPr>
        <a:lstStyle/>
        <a:p>
          <a:pPr lvl="0" algn="ctr" defTabSz="488950">
            <a:lnSpc>
              <a:spcPct val="90000"/>
            </a:lnSpc>
            <a:spcBef>
              <a:spcPct val="0"/>
            </a:spcBef>
            <a:spcAft>
              <a:spcPct val="35000"/>
            </a:spcAft>
          </a:pPr>
          <a:endParaRPr lang="uk-UA" sz="1100" b="1" kern="1200"/>
        </a:p>
        <a:p>
          <a:pPr lvl="0" algn="ctr" defTabSz="488950">
            <a:lnSpc>
              <a:spcPct val="90000"/>
            </a:lnSpc>
            <a:spcBef>
              <a:spcPct val="0"/>
            </a:spcBef>
            <a:spcAft>
              <a:spcPct val="35000"/>
            </a:spcAft>
          </a:pPr>
          <a:endParaRPr lang="uk-UA" sz="1100" b="1" kern="1200"/>
        </a:p>
        <a:p>
          <a:pPr lvl="0" algn="ctr" defTabSz="488950">
            <a:lnSpc>
              <a:spcPct val="90000"/>
            </a:lnSpc>
            <a:spcBef>
              <a:spcPct val="0"/>
            </a:spcBef>
            <a:spcAft>
              <a:spcPct val="35000"/>
            </a:spcAft>
          </a:pPr>
          <a:r>
            <a:rPr lang="uk-UA" sz="1100" b="1" kern="1200"/>
            <a:t>Мистецтво і розваги</a:t>
          </a:r>
          <a:endParaRPr lang="uk-UA" sz="1100" kern="1200"/>
        </a:p>
        <a:p>
          <a:pPr marL="57150" lvl="1" indent="-57150" algn="ctr" defTabSz="444500">
            <a:lnSpc>
              <a:spcPct val="90000"/>
            </a:lnSpc>
            <a:spcBef>
              <a:spcPct val="0"/>
            </a:spcBef>
            <a:spcAft>
              <a:spcPct val="15000"/>
            </a:spcAft>
            <a:buChar char="••"/>
          </a:pPr>
          <a:r>
            <a:rPr lang="uk-UA" sz="1000" kern="1200"/>
            <a:t>Концерти;</a:t>
          </a:r>
        </a:p>
        <a:p>
          <a:pPr marL="57150" lvl="1" indent="-57150" algn="ctr" defTabSz="444500">
            <a:lnSpc>
              <a:spcPct val="90000"/>
            </a:lnSpc>
            <a:spcBef>
              <a:spcPct val="0"/>
            </a:spcBef>
            <a:spcAft>
              <a:spcPct val="15000"/>
            </a:spcAft>
            <a:buChar char="••"/>
          </a:pPr>
          <a:r>
            <a:rPr lang="uk-UA" sz="1000" kern="1200"/>
            <a:t>Церемонії.</a:t>
          </a:r>
        </a:p>
      </dsp:txBody>
      <dsp:txXfrm rot="5400000">
        <a:off x="1711589" y="533399"/>
        <a:ext cx="794086" cy="1600200"/>
      </dsp:txXfrm>
    </dsp:sp>
    <dsp:sp modelId="{45434038-0EB3-4887-BD31-5F23B559390C}">
      <dsp:nvSpPr>
        <dsp:cNvPr id="0" name=""/>
        <dsp:cNvSpPr/>
      </dsp:nvSpPr>
      <dsp:spPr>
        <a:xfrm rot="16200000">
          <a:off x="1628775" y="936456"/>
          <a:ext cx="2667000" cy="794086"/>
        </a:xfrm>
        <a:prstGeom prst="flowChartManualOperati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0" tIns="0" rIns="69850" bIns="0" numCol="1" spcCol="1270" anchor="t" anchorCtr="0">
          <a:noAutofit/>
        </a:bodyPr>
        <a:lstStyle/>
        <a:p>
          <a:pPr lvl="0" algn="ctr" defTabSz="488950">
            <a:lnSpc>
              <a:spcPct val="90000"/>
            </a:lnSpc>
            <a:spcBef>
              <a:spcPct val="0"/>
            </a:spcBef>
            <a:spcAft>
              <a:spcPct val="35000"/>
            </a:spcAft>
          </a:pPr>
          <a:endParaRPr lang="uk-UA" sz="1100" b="1" kern="1200"/>
        </a:p>
        <a:p>
          <a:pPr lvl="0" algn="ctr" defTabSz="488950">
            <a:lnSpc>
              <a:spcPct val="90000"/>
            </a:lnSpc>
            <a:spcBef>
              <a:spcPct val="0"/>
            </a:spcBef>
            <a:spcAft>
              <a:spcPct val="35000"/>
            </a:spcAft>
          </a:pPr>
          <a:endParaRPr lang="uk-UA" sz="1100" b="1" kern="1200"/>
        </a:p>
        <a:p>
          <a:pPr lvl="0" algn="ctr" defTabSz="488950">
            <a:lnSpc>
              <a:spcPct val="90000"/>
            </a:lnSpc>
            <a:spcBef>
              <a:spcPct val="0"/>
            </a:spcBef>
            <a:spcAft>
              <a:spcPct val="35000"/>
            </a:spcAft>
          </a:pPr>
          <a:r>
            <a:rPr lang="uk-UA" sz="1100" b="1" kern="1200"/>
            <a:t>Політичні і державні</a:t>
          </a:r>
          <a:endParaRPr lang="uk-UA" sz="1100" kern="1200"/>
        </a:p>
        <a:p>
          <a:pPr marL="57150" lvl="1" indent="-57150" algn="ctr" defTabSz="444500">
            <a:lnSpc>
              <a:spcPct val="90000"/>
            </a:lnSpc>
            <a:spcBef>
              <a:spcPct val="0"/>
            </a:spcBef>
            <a:spcAft>
              <a:spcPct val="15000"/>
            </a:spcAft>
            <a:buChar char="••"/>
          </a:pPr>
          <a:r>
            <a:rPr lang="uk-UA" sz="1000" kern="1200"/>
            <a:t>Саміти;</a:t>
          </a:r>
        </a:p>
        <a:p>
          <a:pPr marL="57150" lvl="1" indent="-57150" algn="ctr" defTabSz="444500">
            <a:lnSpc>
              <a:spcPct val="90000"/>
            </a:lnSpc>
            <a:spcBef>
              <a:spcPct val="0"/>
            </a:spcBef>
            <a:spcAft>
              <a:spcPct val="15000"/>
            </a:spcAft>
            <a:buChar char="••"/>
          </a:pPr>
          <a:r>
            <a:rPr lang="uk-UA" sz="1000" kern="1200"/>
            <a:t>Політичні заходи;</a:t>
          </a:r>
        </a:p>
        <a:p>
          <a:pPr marL="57150" lvl="1" indent="-57150" algn="ctr" defTabSz="444500">
            <a:lnSpc>
              <a:spcPct val="90000"/>
            </a:lnSpc>
            <a:spcBef>
              <a:spcPct val="0"/>
            </a:spcBef>
            <a:spcAft>
              <a:spcPct val="15000"/>
            </a:spcAft>
            <a:buChar char="••"/>
          </a:pPr>
          <a:r>
            <a:rPr lang="uk-UA" sz="1000" kern="1200"/>
            <a:t>Візити </a:t>
          </a:r>
          <a:r>
            <a:rPr lang="en-US" sz="1000" kern="1200"/>
            <a:t>VIP</a:t>
          </a:r>
          <a:r>
            <a:rPr lang="uk-UA" sz="1000" kern="1200"/>
            <a:t>-персон</a:t>
          </a:r>
        </a:p>
      </dsp:txBody>
      <dsp:txXfrm rot="5400000">
        <a:off x="2565232" y="533399"/>
        <a:ext cx="794086" cy="1600200"/>
      </dsp:txXfrm>
    </dsp:sp>
    <dsp:sp modelId="{98CAC237-855B-4A83-9438-420E9DEBB3FF}">
      <dsp:nvSpPr>
        <dsp:cNvPr id="0" name=""/>
        <dsp:cNvSpPr/>
      </dsp:nvSpPr>
      <dsp:spPr>
        <a:xfrm rot="16200000">
          <a:off x="2482417" y="936456"/>
          <a:ext cx="2667000" cy="794086"/>
        </a:xfrm>
        <a:prstGeom prst="flowChartManualOperati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0" tIns="0" rIns="69850" bIns="0" numCol="1" spcCol="1270" anchor="t" anchorCtr="0">
          <a:noAutofit/>
        </a:bodyPr>
        <a:lstStyle/>
        <a:p>
          <a:pPr lvl="0" algn="ctr" defTabSz="488950">
            <a:lnSpc>
              <a:spcPct val="90000"/>
            </a:lnSpc>
            <a:spcBef>
              <a:spcPct val="0"/>
            </a:spcBef>
            <a:spcAft>
              <a:spcPct val="35000"/>
            </a:spcAft>
          </a:pPr>
          <a:endParaRPr lang="uk-UA" sz="1100" b="1" kern="1200"/>
        </a:p>
        <a:p>
          <a:pPr lvl="0" algn="ctr" defTabSz="488950">
            <a:lnSpc>
              <a:spcPct val="90000"/>
            </a:lnSpc>
            <a:spcBef>
              <a:spcPct val="0"/>
            </a:spcBef>
            <a:spcAft>
              <a:spcPct val="35000"/>
            </a:spcAft>
          </a:pPr>
          <a:endParaRPr lang="uk-UA" sz="1100" b="1" kern="1200"/>
        </a:p>
        <a:p>
          <a:pPr lvl="0" algn="ctr" defTabSz="488950">
            <a:lnSpc>
              <a:spcPct val="90000"/>
            </a:lnSpc>
            <a:spcBef>
              <a:spcPct val="0"/>
            </a:spcBef>
            <a:spcAft>
              <a:spcPct val="35000"/>
            </a:spcAft>
          </a:pPr>
          <a:r>
            <a:rPr lang="uk-UA" sz="1100" b="1" kern="1200"/>
            <a:t>Бізнес і торгівля</a:t>
          </a:r>
          <a:endParaRPr lang="uk-UA" sz="1100" kern="1200"/>
        </a:p>
        <a:p>
          <a:pPr marL="57150" lvl="1" indent="-57150" algn="ctr" defTabSz="444500">
            <a:lnSpc>
              <a:spcPct val="90000"/>
            </a:lnSpc>
            <a:spcBef>
              <a:spcPct val="0"/>
            </a:spcBef>
            <a:spcAft>
              <a:spcPct val="15000"/>
            </a:spcAft>
            <a:buChar char="••"/>
          </a:pPr>
          <a:r>
            <a:rPr lang="uk-UA" sz="1000" kern="1200"/>
            <a:t>Зустрічі, наради;</a:t>
          </a:r>
        </a:p>
        <a:p>
          <a:pPr marL="57150" lvl="1" indent="-57150" algn="ctr" defTabSz="444500">
            <a:lnSpc>
              <a:spcPct val="90000"/>
            </a:lnSpc>
            <a:spcBef>
              <a:spcPct val="0"/>
            </a:spcBef>
            <a:spcAft>
              <a:spcPct val="15000"/>
            </a:spcAft>
            <a:buChar char="••"/>
          </a:pPr>
          <a:r>
            <a:rPr lang="uk-UA" sz="1000" kern="1200"/>
            <a:t>Ярмарки, виставки.</a:t>
          </a:r>
        </a:p>
      </dsp:txBody>
      <dsp:txXfrm rot="5400000">
        <a:off x="3418874" y="533399"/>
        <a:ext cx="794086" cy="1600200"/>
      </dsp:txXfrm>
    </dsp:sp>
    <dsp:sp modelId="{024E2D9C-7F73-4123-9B04-4435FA89BEE1}">
      <dsp:nvSpPr>
        <dsp:cNvPr id="0" name=""/>
        <dsp:cNvSpPr/>
      </dsp:nvSpPr>
      <dsp:spPr>
        <a:xfrm rot="16200000">
          <a:off x="3336060" y="936456"/>
          <a:ext cx="2667000" cy="794086"/>
        </a:xfrm>
        <a:prstGeom prst="flowChartManualOperati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0" tIns="0" rIns="69850" bIns="0" numCol="1" spcCol="1270" anchor="t" anchorCtr="0">
          <a:noAutofit/>
        </a:bodyPr>
        <a:lstStyle/>
        <a:p>
          <a:pPr lvl="0" algn="ctr" defTabSz="488950">
            <a:lnSpc>
              <a:spcPct val="90000"/>
            </a:lnSpc>
            <a:spcBef>
              <a:spcPct val="0"/>
            </a:spcBef>
            <a:spcAft>
              <a:spcPct val="35000"/>
            </a:spcAft>
          </a:pPr>
          <a:endParaRPr lang="uk-UA" sz="1100" b="1" kern="1200"/>
        </a:p>
        <a:p>
          <a:pPr lvl="0" algn="ctr" defTabSz="488950">
            <a:lnSpc>
              <a:spcPct val="90000"/>
            </a:lnSpc>
            <a:spcBef>
              <a:spcPct val="0"/>
            </a:spcBef>
            <a:spcAft>
              <a:spcPct val="35000"/>
            </a:spcAft>
          </a:pPr>
          <a:endParaRPr lang="uk-UA" sz="1100" b="1" kern="1200"/>
        </a:p>
        <a:p>
          <a:pPr lvl="0" algn="ctr" defTabSz="488950">
            <a:lnSpc>
              <a:spcPct val="90000"/>
            </a:lnSpc>
            <a:spcBef>
              <a:spcPct val="0"/>
            </a:spcBef>
            <a:spcAft>
              <a:spcPct val="35000"/>
            </a:spcAft>
          </a:pPr>
          <a:r>
            <a:rPr lang="uk-UA" sz="1100" b="1" kern="1200"/>
            <a:t>Приватні</a:t>
          </a:r>
          <a:endParaRPr lang="uk-UA" sz="1100" kern="1200"/>
        </a:p>
        <a:p>
          <a:pPr marL="57150" lvl="1" indent="-57150" algn="ctr" defTabSz="444500">
            <a:lnSpc>
              <a:spcPct val="90000"/>
            </a:lnSpc>
            <a:spcBef>
              <a:spcPct val="0"/>
            </a:spcBef>
            <a:spcAft>
              <a:spcPct val="15000"/>
            </a:spcAft>
            <a:buChar char="••"/>
          </a:pPr>
          <a:r>
            <a:rPr lang="uk-UA" sz="1000" kern="1200"/>
            <a:t>Весілля;</a:t>
          </a:r>
        </a:p>
        <a:p>
          <a:pPr marL="57150" lvl="1" indent="-57150" algn="ctr" defTabSz="444500">
            <a:lnSpc>
              <a:spcPct val="90000"/>
            </a:lnSpc>
            <a:spcBef>
              <a:spcPct val="0"/>
            </a:spcBef>
            <a:spcAft>
              <a:spcPct val="15000"/>
            </a:spcAft>
            <a:buChar char="••"/>
          </a:pPr>
          <a:r>
            <a:rPr lang="uk-UA" sz="1000" kern="1200"/>
            <a:t>Вечірки;</a:t>
          </a:r>
        </a:p>
        <a:p>
          <a:pPr marL="57150" lvl="1" indent="-57150" algn="ctr" defTabSz="444500">
            <a:lnSpc>
              <a:spcPct val="90000"/>
            </a:lnSpc>
            <a:spcBef>
              <a:spcPct val="0"/>
            </a:spcBef>
            <a:spcAft>
              <a:spcPct val="15000"/>
            </a:spcAft>
            <a:buChar char="••"/>
          </a:pPr>
          <a:r>
            <a:rPr lang="uk-UA" sz="1000" kern="1200"/>
            <a:t>Зустрічі.</a:t>
          </a:r>
        </a:p>
      </dsp:txBody>
      <dsp:txXfrm rot="5400000">
        <a:off x="4272517" y="533399"/>
        <a:ext cx="794086" cy="1600200"/>
      </dsp:txXfrm>
    </dsp:sp>
    <dsp:sp modelId="{BF67D51D-3E45-406A-9AA4-779385504C40}">
      <dsp:nvSpPr>
        <dsp:cNvPr id="0" name=""/>
        <dsp:cNvSpPr/>
      </dsp:nvSpPr>
      <dsp:spPr>
        <a:xfrm rot="16200000">
          <a:off x="4189703" y="936456"/>
          <a:ext cx="2667000" cy="794086"/>
        </a:xfrm>
        <a:prstGeom prst="flowChartManualOperati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0" tIns="0" rIns="69850" bIns="0" numCol="1" spcCol="1270" anchor="t" anchorCtr="0">
          <a:noAutofit/>
        </a:bodyPr>
        <a:lstStyle/>
        <a:p>
          <a:pPr lvl="0" algn="ctr" defTabSz="488950">
            <a:lnSpc>
              <a:spcPct val="90000"/>
            </a:lnSpc>
            <a:spcBef>
              <a:spcPct val="0"/>
            </a:spcBef>
            <a:spcAft>
              <a:spcPct val="35000"/>
            </a:spcAft>
          </a:pPr>
          <a:endParaRPr lang="uk-UA" sz="1100" b="1" kern="1200"/>
        </a:p>
        <a:p>
          <a:pPr lvl="0" algn="ctr" defTabSz="488950">
            <a:lnSpc>
              <a:spcPct val="90000"/>
            </a:lnSpc>
            <a:spcBef>
              <a:spcPct val="0"/>
            </a:spcBef>
            <a:spcAft>
              <a:spcPct val="35000"/>
            </a:spcAft>
          </a:pPr>
          <a:endParaRPr lang="uk-UA" sz="1100" b="1" kern="1200"/>
        </a:p>
        <a:p>
          <a:pPr lvl="0" algn="ctr" defTabSz="488950">
            <a:lnSpc>
              <a:spcPct val="90000"/>
            </a:lnSpc>
            <a:spcBef>
              <a:spcPct val="0"/>
            </a:spcBef>
            <a:spcAft>
              <a:spcPct val="35000"/>
            </a:spcAft>
          </a:pPr>
          <a:r>
            <a:rPr lang="uk-UA" sz="1100" b="1" kern="1200"/>
            <a:t>Спортивні</a:t>
          </a:r>
          <a:endParaRPr lang="uk-UA" sz="1100" kern="1200"/>
        </a:p>
        <a:p>
          <a:pPr marL="57150" lvl="1" indent="-57150" algn="ctr" defTabSz="444500">
            <a:lnSpc>
              <a:spcPct val="90000"/>
            </a:lnSpc>
            <a:spcBef>
              <a:spcPct val="0"/>
            </a:spcBef>
            <a:spcAft>
              <a:spcPct val="15000"/>
            </a:spcAft>
            <a:buChar char="••"/>
          </a:pPr>
          <a:r>
            <a:rPr lang="uk-UA" sz="1000" kern="1200"/>
            <a:t>Серед професіо-налів та любителів;</a:t>
          </a:r>
        </a:p>
        <a:p>
          <a:pPr marL="57150" lvl="1" indent="-57150" algn="ctr" defTabSz="444500">
            <a:lnSpc>
              <a:spcPct val="90000"/>
            </a:lnSpc>
            <a:spcBef>
              <a:spcPct val="0"/>
            </a:spcBef>
            <a:spcAft>
              <a:spcPct val="15000"/>
            </a:spcAft>
            <a:buChar char="••"/>
          </a:pPr>
          <a:r>
            <a:rPr lang="uk-UA" sz="1000" kern="1200"/>
            <a:t>Для глядачів та учасників.</a:t>
          </a:r>
        </a:p>
      </dsp:txBody>
      <dsp:txXfrm rot="5400000">
        <a:off x="5126160" y="533399"/>
        <a:ext cx="794086" cy="16002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ADE20B-6809-49EC-9403-9FE093DA18DB}">
      <dsp:nvSpPr>
        <dsp:cNvPr id="0" name=""/>
        <dsp:cNvSpPr/>
      </dsp:nvSpPr>
      <dsp:spPr>
        <a:xfrm>
          <a:off x="3098126" y="607724"/>
          <a:ext cx="242651" cy="1377646"/>
        </a:xfrm>
        <a:custGeom>
          <a:avLst/>
          <a:gdLst/>
          <a:ahLst/>
          <a:cxnLst/>
          <a:rect l="0" t="0" r="0" b="0"/>
          <a:pathLst>
            <a:path>
              <a:moveTo>
                <a:pt x="0" y="0"/>
              </a:moveTo>
              <a:lnTo>
                <a:pt x="0" y="1377646"/>
              </a:lnTo>
              <a:lnTo>
                <a:pt x="242651" y="137764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BC230A-FF38-4450-8416-72DEDB680919}">
      <dsp:nvSpPr>
        <dsp:cNvPr id="0" name=""/>
        <dsp:cNvSpPr/>
      </dsp:nvSpPr>
      <dsp:spPr>
        <a:xfrm>
          <a:off x="2855475" y="607724"/>
          <a:ext cx="242651" cy="1542117"/>
        </a:xfrm>
        <a:custGeom>
          <a:avLst/>
          <a:gdLst/>
          <a:ahLst/>
          <a:cxnLst/>
          <a:rect l="0" t="0" r="0" b="0"/>
          <a:pathLst>
            <a:path>
              <a:moveTo>
                <a:pt x="242651" y="0"/>
              </a:moveTo>
              <a:lnTo>
                <a:pt x="242651" y="1542117"/>
              </a:lnTo>
              <a:lnTo>
                <a:pt x="0" y="1542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6FEF3E-AAFF-407D-91D9-B0DF88CA4E0C}">
      <dsp:nvSpPr>
        <dsp:cNvPr id="0" name=""/>
        <dsp:cNvSpPr/>
      </dsp:nvSpPr>
      <dsp:spPr>
        <a:xfrm>
          <a:off x="3098126" y="607724"/>
          <a:ext cx="1398132" cy="3084235"/>
        </a:xfrm>
        <a:custGeom>
          <a:avLst/>
          <a:gdLst/>
          <a:ahLst/>
          <a:cxnLst/>
          <a:rect l="0" t="0" r="0" b="0"/>
          <a:pathLst>
            <a:path>
              <a:moveTo>
                <a:pt x="0" y="0"/>
              </a:moveTo>
              <a:lnTo>
                <a:pt x="0" y="2841583"/>
              </a:lnTo>
              <a:lnTo>
                <a:pt x="1398132" y="2841583"/>
              </a:lnTo>
              <a:lnTo>
                <a:pt x="1398132" y="3084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CC6FEC4-11B7-4DD9-A3E6-951A2DEA5B68}">
      <dsp:nvSpPr>
        <dsp:cNvPr id="0" name=""/>
        <dsp:cNvSpPr/>
      </dsp:nvSpPr>
      <dsp:spPr>
        <a:xfrm>
          <a:off x="1699993" y="607724"/>
          <a:ext cx="1398132" cy="3084235"/>
        </a:xfrm>
        <a:custGeom>
          <a:avLst/>
          <a:gdLst/>
          <a:ahLst/>
          <a:cxnLst/>
          <a:rect l="0" t="0" r="0" b="0"/>
          <a:pathLst>
            <a:path>
              <a:moveTo>
                <a:pt x="1398132" y="0"/>
              </a:moveTo>
              <a:lnTo>
                <a:pt x="1398132" y="2841583"/>
              </a:lnTo>
              <a:lnTo>
                <a:pt x="0" y="2841583"/>
              </a:lnTo>
              <a:lnTo>
                <a:pt x="0" y="3084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6E88FC-9920-4F6E-AAD5-BBB6D8A79CC3}">
      <dsp:nvSpPr>
        <dsp:cNvPr id="0" name=""/>
        <dsp:cNvSpPr/>
      </dsp:nvSpPr>
      <dsp:spPr>
        <a:xfrm>
          <a:off x="1942644" y="784"/>
          <a:ext cx="2310963" cy="60693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uk-UA" sz="1400" b="1" kern="1200">
              <a:latin typeface="+mn-lt"/>
              <a:cs typeface="Times New Roman" panose="02020603050405020304" pitchFamily="18" charset="0"/>
            </a:rPr>
            <a:t>Види подієвого туризму</a:t>
          </a:r>
        </a:p>
      </dsp:txBody>
      <dsp:txXfrm>
        <a:off x="1942644" y="784"/>
        <a:ext cx="2310963" cy="606939"/>
      </dsp:txXfrm>
    </dsp:sp>
    <dsp:sp modelId="{F518134C-9E37-4D5D-9DD3-E87D3B94704E}">
      <dsp:nvSpPr>
        <dsp:cNvPr id="0" name=""/>
        <dsp:cNvSpPr/>
      </dsp:nvSpPr>
      <dsp:spPr>
        <a:xfrm>
          <a:off x="544512" y="3691959"/>
          <a:ext cx="2310963" cy="11554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b="1" kern="1200">
              <a:latin typeface="+mn-lt"/>
              <a:cs typeface="Times New Roman" panose="02020603050405020304" pitchFamily="18" charset="0"/>
            </a:rPr>
            <a:t>За використанням туристичних ресурсів</a:t>
          </a:r>
          <a:r>
            <a:rPr lang="uk-UA" sz="1100" kern="1200">
              <a:latin typeface="+mn-lt"/>
              <a:cs typeface="Times New Roman" panose="02020603050405020304" pitchFamily="18" charset="0"/>
            </a:rPr>
            <a:t>:</a:t>
          </a:r>
        </a:p>
        <a:p>
          <a:pPr lvl="0" algn="ctr" defTabSz="488950">
            <a:lnSpc>
              <a:spcPct val="90000"/>
            </a:lnSpc>
            <a:spcBef>
              <a:spcPct val="0"/>
            </a:spcBef>
            <a:spcAft>
              <a:spcPct val="35000"/>
            </a:spcAft>
          </a:pPr>
          <a:r>
            <a:rPr lang="uk-UA" sz="1100" kern="1200">
              <a:latin typeface="+mn-lt"/>
              <a:cs typeface="Times New Roman" panose="02020603050405020304" pitchFamily="18" charset="0"/>
            </a:rPr>
            <a:t>природні;</a:t>
          </a:r>
        </a:p>
        <a:p>
          <a:pPr lvl="0" algn="ctr" defTabSz="488950">
            <a:lnSpc>
              <a:spcPct val="90000"/>
            </a:lnSpc>
            <a:spcBef>
              <a:spcPct val="0"/>
            </a:spcBef>
            <a:spcAft>
              <a:spcPct val="35000"/>
            </a:spcAft>
          </a:pPr>
          <a:r>
            <a:rPr lang="uk-UA" sz="1100" kern="1200">
              <a:latin typeface="+mn-lt"/>
              <a:cs typeface="Times New Roman" panose="02020603050405020304" pitchFamily="18" charset="0"/>
            </a:rPr>
            <a:t>суспільні.</a:t>
          </a:r>
        </a:p>
      </dsp:txBody>
      <dsp:txXfrm>
        <a:off x="544512" y="3691959"/>
        <a:ext cx="2310963" cy="1155481"/>
      </dsp:txXfrm>
    </dsp:sp>
    <dsp:sp modelId="{59B66B89-7AF0-4555-8E5D-A87EC6CDDC5A}">
      <dsp:nvSpPr>
        <dsp:cNvPr id="0" name=""/>
        <dsp:cNvSpPr/>
      </dsp:nvSpPr>
      <dsp:spPr>
        <a:xfrm>
          <a:off x="3340777" y="3691959"/>
          <a:ext cx="2310963" cy="1155481"/>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b="1" kern="1200">
              <a:latin typeface="+mn-lt"/>
              <a:cs typeface="Times New Roman" panose="02020603050405020304" pitchFamily="18" charset="0"/>
            </a:rPr>
            <a:t>За регулярністю проведення</a:t>
          </a:r>
          <a:r>
            <a:rPr lang="uk-UA" sz="1100" kern="1200">
              <a:latin typeface="+mn-lt"/>
              <a:cs typeface="Times New Roman" panose="02020603050405020304" pitchFamily="18" charset="0"/>
            </a:rPr>
            <a:t>:</a:t>
          </a:r>
        </a:p>
        <a:p>
          <a:pPr lvl="0" algn="ctr" defTabSz="488950">
            <a:lnSpc>
              <a:spcPct val="90000"/>
            </a:lnSpc>
            <a:spcBef>
              <a:spcPct val="0"/>
            </a:spcBef>
            <a:spcAft>
              <a:spcPct val="35000"/>
            </a:spcAft>
          </a:pPr>
          <a:r>
            <a:rPr lang="uk-UA" sz="1100" kern="1200">
              <a:latin typeface="+mn-lt"/>
              <a:cs typeface="Times New Roman" panose="02020603050405020304" pitchFamily="18" charset="0"/>
            </a:rPr>
            <a:t>регулярні;</a:t>
          </a:r>
        </a:p>
        <a:p>
          <a:pPr lvl="0" algn="ctr" defTabSz="488950">
            <a:lnSpc>
              <a:spcPct val="90000"/>
            </a:lnSpc>
            <a:spcBef>
              <a:spcPct val="0"/>
            </a:spcBef>
            <a:spcAft>
              <a:spcPct val="35000"/>
            </a:spcAft>
          </a:pPr>
          <a:r>
            <a:rPr lang="uk-UA" sz="1100" kern="1200">
              <a:latin typeface="+mn-lt"/>
              <a:cs typeface="Times New Roman" panose="02020603050405020304" pitchFamily="18" charset="0"/>
            </a:rPr>
            <a:t>унікальні.</a:t>
          </a:r>
        </a:p>
      </dsp:txBody>
      <dsp:txXfrm>
        <a:off x="3340777" y="3691959"/>
        <a:ext cx="2310963" cy="1155481"/>
      </dsp:txXfrm>
    </dsp:sp>
    <dsp:sp modelId="{D3177B62-18CE-4D90-AF61-26CFA8946A44}">
      <dsp:nvSpPr>
        <dsp:cNvPr id="0" name=""/>
        <dsp:cNvSpPr/>
      </dsp:nvSpPr>
      <dsp:spPr>
        <a:xfrm>
          <a:off x="396633" y="1093026"/>
          <a:ext cx="2458842" cy="2113630"/>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b="1" kern="1200">
              <a:latin typeface="+mn-lt"/>
              <a:cs typeface="Times New Roman" panose="02020603050405020304" pitchFamily="18" charset="0"/>
            </a:rPr>
            <a:t>За тематикою заходу:</a:t>
          </a:r>
        </a:p>
        <a:p>
          <a:pPr lvl="0" algn="ctr" defTabSz="488950">
            <a:lnSpc>
              <a:spcPct val="90000"/>
            </a:lnSpc>
            <a:spcBef>
              <a:spcPct val="0"/>
            </a:spcBef>
            <a:spcAft>
              <a:spcPct val="35000"/>
            </a:spcAft>
          </a:pPr>
          <a:r>
            <a:rPr lang="uk-UA" sz="1100" kern="1200">
              <a:latin typeface="+mn-lt"/>
              <a:cs typeface="Times New Roman" panose="02020603050405020304" pitchFamily="18" charset="0"/>
            </a:rPr>
            <a:t>спортивні;</a:t>
          </a:r>
        </a:p>
        <a:p>
          <a:pPr lvl="0" algn="ctr" defTabSz="488950">
            <a:lnSpc>
              <a:spcPct val="90000"/>
            </a:lnSpc>
            <a:spcBef>
              <a:spcPct val="0"/>
            </a:spcBef>
            <a:spcAft>
              <a:spcPct val="35000"/>
            </a:spcAft>
          </a:pPr>
          <a:r>
            <a:rPr lang="uk-UA" sz="1100" kern="1200">
              <a:latin typeface="+mn-lt"/>
              <a:cs typeface="Times New Roman" panose="02020603050405020304" pitchFamily="18" charset="0"/>
            </a:rPr>
            <a:t>релігійні;</a:t>
          </a:r>
        </a:p>
        <a:p>
          <a:pPr lvl="0" algn="ctr" defTabSz="488950">
            <a:lnSpc>
              <a:spcPct val="90000"/>
            </a:lnSpc>
            <a:spcBef>
              <a:spcPct val="0"/>
            </a:spcBef>
            <a:spcAft>
              <a:spcPct val="35000"/>
            </a:spcAft>
          </a:pPr>
          <a:r>
            <a:rPr lang="uk-UA" sz="1100" kern="1200">
              <a:latin typeface="+mn-lt"/>
              <a:cs typeface="Times New Roman" panose="02020603050405020304" pitchFamily="18" charset="0"/>
            </a:rPr>
            <a:t>мистецькі;</a:t>
          </a:r>
        </a:p>
        <a:p>
          <a:pPr lvl="0" algn="ctr" defTabSz="488950">
            <a:lnSpc>
              <a:spcPct val="90000"/>
            </a:lnSpc>
            <a:spcBef>
              <a:spcPct val="0"/>
            </a:spcBef>
            <a:spcAft>
              <a:spcPct val="35000"/>
            </a:spcAft>
          </a:pPr>
          <a:r>
            <a:rPr lang="uk-UA" sz="1100" kern="1200">
              <a:latin typeface="+mn-lt"/>
              <a:cs typeface="Times New Roman" panose="02020603050405020304" pitchFamily="18" charset="0"/>
            </a:rPr>
            <a:t>гастрономічні;</a:t>
          </a:r>
        </a:p>
        <a:p>
          <a:pPr lvl="0" algn="ctr" defTabSz="488950">
            <a:lnSpc>
              <a:spcPct val="90000"/>
            </a:lnSpc>
            <a:spcBef>
              <a:spcPct val="0"/>
            </a:spcBef>
            <a:spcAft>
              <a:spcPct val="35000"/>
            </a:spcAft>
          </a:pPr>
          <a:r>
            <a:rPr lang="uk-UA" sz="1100" kern="1200">
              <a:latin typeface="+mn-lt"/>
              <a:cs typeface="Times New Roman" panose="02020603050405020304" pitchFamily="18" charset="0"/>
            </a:rPr>
            <a:t>політичні;</a:t>
          </a:r>
        </a:p>
        <a:p>
          <a:pPr lvl="0" algn="ctr" defTabSz="488950">
            <a:lnSpc>
              <a:spcPct val="90000"/>
            </a:lnSpc>
            <a:spcBef>
              <a:spcPct val="0"/>
            </a:spcBef>
            <a:spcAft>
              <a:spcPct val="35000"/>
            </a:spcAft>
          </a:pPr>
          <a:r>
            <a:rPr lang="uk-UA" sz="1100" kern="1200">
              <a:latin typeface="+mn-lt"/>
              <a:cs typeface="Times New Roman" panose="02020603050405020304" pitchFamily="18" charset="0"/>
            </a:rPr>
            <a:t>церемонії;</a:t>
          </a:r>
        </a:p>
        <a:p>
          <a:pPr lvl="0" algn="ctr" defTabSz="488950">
            <a:lnSpc>
              <a:spcPct val="90000"/>
            </a:lnSpc>
            <a:spcBef>
              <a:spcPct val="0"/>
            </a:spcBef>
            <a:spcAft>
              <a:spcPct val="35000"/>
            </a:spcAft>
          </a:pPr>
          <a:r>
            <a:rPr lang="uk-UA" sz="1100" kern="1200">
              <a:latin typeface="+mn-lt"/>
              <a:cs typeface="Times New Roman" panose="02020603050405020304" pitchFamily="18" charset="0"/>
            </a:rPr>
            <a:t>історико-культурні;</a:t>
          </a:r>
        </a:p>
        <a:p>
          <a:pPr lvl="0" algn="ctr" defTabSz="488950">
            <a:lnSpc>
              <a:spcPct val="90000"/>
            </a:lnSpc>
            <a:spcBef>
              <a:spcPct val="0"/>
            </a:spcBef>
            <a:spcAft>
              <a:spcPct val="35000"/>
            </a:spcAft>
          </a:pPr>
          <a:r>
            <a:rPr lang="uk-UA" sz="1100" kern="1200">
              <a:latin typeface="+mn-lt"/>
              <a:cs typeface="Times New Roman" panose="02020603050405020304" pitchFamily="18" charset="0"/>
            </a:rPr>
            <a:t>громадські;</a:t>
          </a:r>
        </a:p>
        <a:p>
          <a:pPr lvl="0" algn="ctr" defTabSz="488950">
            <a:lnSpc>
              <a:spcPct val="90000"/>
            </a:lnSpc>
            <a:spcBef>
              <a:spcPct val="0"/>
            </a:spcBef>
            <a:spcAft>
              <a:spcPct val="35000"/>
            </a:spcAft>
          </a:pPr>
          <a:r>
            <a:rPr lang="uk-UA" sz="1100" kern="1200">
              <a:latin typeface="+mn-lt"/>
              <a:cs typeface="Times New Roman" panose="02020603050405020304" pitchFamily="18" charset="0"/>
            </a:rPr>
            <a:t>розважальні.</a:t>
          </a:r>
        </a:p>
      </dsp:txBody>
      <dsp:txXfrm>
        <a:off x="396633" y="1093026"/>
        <a:ext cx="2458842" cy="2113630"/>
      </dsp:txXfrm>
    </dsp:sp>
    <dsp:sp modelId="{A7415CF9-C0D9-4A3A-AB56-1EB064C9693A}">
      <dsp:nvSpPr>
        <dsp:cNvPr id="0" name=""/>
        <dsp:cNvSpPr/>
      </dsp:nvSpPr>
      <dsp:spPr>
        <a:xfrm>
          <a:off x="3340777" y="1093026"/>
          <a:ext cx="2310963" cy="1784687"/>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b="1" kern="1200">
              <a:latin typeface="+mn-lt"/>
              <a:cs typeface="Times New Roman" panose="02020603050405020304" pitchFamily="18" charset="0"/>
            </a:rPr>
            <a:t>За масштабом події</a:t>
          </a:r>
          <a:r>
            <a:rPr lang="uk-UA" sz="1100" kern="1200">
              <a:latin typeface="+mn-lt"/>
              <a:cs typeface="Times New Roman" panose="02020603050405020304" pitchFamily="18" charset="0"/>
            </a:rPr>
            <a:t>:</a:t>
          </a:r>
        </a:p>
        <a:p>
          <a:pPr lvl="0" algn="ctr" defTabSz="488950">
            <a:lnSpc>
              <a:spcPct val="90000"/>
            </a:lnSpc>
            <a:spcBef>
              <a:spcPct val="0"/>
            </a:spcBef>
            <a:spcAft>
              <a:spcPct val="35000"/>
            </a:spcAft>
          </a:pPr>
          <a:r>
            <a:rPr lang="uk-UA" sz="1100" kern="1200">
              <a:latin typeface="+mn-lt"/>
              <a:cs typeface="Times New Roman" panose="02020603050405020304" pitchFamily="18" charset="0"/>
            </a:rPr>
            <a:t>міжнародного рівня;</a:t>
          </a:r>
        </a:p>
        <a:p>
          <a:pPr lvl="0" algn="ctr" defTabSz="488950">
            <a:lnSpc>
              <a:spcPct val="90000"/>
            </a:lnSpc>
            <a:spcBef>
              <a:spcPct val="0"/>
            </a:spcBef>
            <a:spcAft>
              <a:spcPct val="35000"/>
            </a:spcAft>
          </a:pPr>
          <a:r>
            <a:rPr lang="uk-UA" sz="1100" kern="1200">
              <a:latin typeface="+mn-lt"/>
              <a:cs typeface="Times New Roman" panose="02020603050405020304" pitchFamily="18" charset="0"/>
            </a:rPr>
            <a:t>національного рівня;</a:t>
          </a:r>
        </a:p>
        <a:p>
          <a:pPr lvl="0" algn="ctr" defTabSz="488950">
            <a:lnSpc>
              <a:spcPct val="90000"/>
            </a:lnSpc>
            <a:spcBef>
              <a:spcPct val="0"/>
            </a:spcBef>
            <a:spcAft>
              <a:spcPct val="35000"/>
            </a:spcAft>
          </a:pPr>
          <a:r>
            <a:rPr lang="uk-UA" sz="1100" kern="1200">
              <a:latin typeface="+mn-lt"/>
              <a:cs typeface="Times New Roman" panose="02020603050405020304" pitchFamily="18" charset="0"/>
            </a:rPr>
            <a:t>регіонального рівня;</a:t>
          </a:r>
        </a:p>
        <a:p>
          <a:pPr lvl="0" algn="ctr" defTabSz="488950">
            <a:lnSpc>
              <a:spcPct val="90000"/>
            </a:lnSpc>
            <a:spcBef>
              <a:spcPct val="0"/>
            </a:spcBef>
            <a:spcAft>
              <a:spcPct val="35000"/>
            </a:spcAft>
          </a:pPr>
          <a:r>
            <a:rPr lang="uk-UA" sz="1100" kern="1200">
              <a:latin typeface="+mn-lt"/>
              <a:cs typeface="Times New Roman" panose="02020603050405020304" pitchFamily="18" charset="0"/>
            </a:rPr>
            <a:t>місцевого рівня.</a:t>
          </a:r>
        </a:p>
      </dsp:txBody>
      <dsp:txXfrm>
        <a:off x="3340777" y="1093026"/>
        <a:ext cx="2310963" cy="17846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E547E1-7569-482A-8BAA-F371302C9456}">
      <dsp:nvSpPr>
        <dsp:cNvPr id="0" name=""/>
        <dsp:cNvSpPr/>
      </dsp:nvSpPr>
      <dsp:spPr>
        <a:xfrm rot="5400000">
          <a:off x="3603479" y="-1977763"/>
          <a:ext cx="292021" cy="4322605"/>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Міжнародна виставка сучасного живопису у Парижі</a:t>
          </a:r>
        </a:p>
      </dsp:txBody>
      <dsp:txXfrm rot="-5400000">
        <a:off x="1588188" y="51783"/>
        <a:ext cx="4308350" cy="263511"/>
      </dsp:txXfrm>
    </dsp:sp>
    <dsp:sp modelId="{164DA813-37B4-4BAA-A02D-82E2494CF0A5}">
      <dsp:nvSpPr>
        <dsp:cNvPr id="0" name=""/>
        <dsp:cNvSpPr/>
      </dsp:nvSpPr>
      <dsp:spPr>
        <a:xfrm>
          <a:off x="422" y="1025"/>
          <a:ext cx="1587764" cy="36502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щорічно осінню</a:t>
          </a:r>
        </a:p>
      </dsp:txBody>
      <dsp:txXfrm>
        <a:off x="18241" y="18844"/>
        <a:ext cx="1552126" cy="329388"/>
      </dsp:txXfrm>
    </dsp:sp>
    <dsp:sp modelId="{7FF21527-AA64-44AB-93D3-172E0B97B5F0}">
      <dsp:nvSpPr>
        <dsp:cNvPr id="0" name=""/>
        <dsp:cNvSpPr/>
      </dsp:nvSpPr>
      <dsp:spPr>
        <a:xfrm rot="5400000">
          <a:off x="3603479" y="-1594485"/>
          <a:ext cx="292021" cy="4322605"/>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Фестиваль кельтської музики проходить в Лор’яні </a:t>
          </a:r>
        </a:p>
      </dsp:txBody>
      <dsp:txXfrm rot="-5400000">
        <a:off x="1588188" y="435061"/>
        <a:ext cx="4308350" cy="263511"/>
      </dsp:txXfrm>
    </dsp:sp>
    <dsp:sp modelId="{05D3C396-CE2F-4313-B8FD-70D33F974237}">
      <dsp:nvSpPr>
        <dsp:cNvPr id="0" name=""/>
        <dsp:cNvSpPr/>
      </dsp:nvSpPr>
      <dsp:spPr>
        <a:xfrm>
          <a:off x="422" y="384303"/>
          <a:ext cx="1587764" cy="36502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початок серпня</a:t>
          </a:r>
        </a:p>
      </dsp:txBody>
      <dsp:txXfrm>
        <a:off x="18241" y="402122"/>
        <a:ext cx="1552126" cy="329388"/>
      </dsp:txXfrm>
    </dsp:sp>
    <dsp:sp modelId="{FA28BE1F-4013-49D1-BA98-CC1499AFE6C2}">
      <dsp:nvSpPr>
        <dsp:cNvPr id="0" name=""/>
        <dsp:cNvSpPr/>
      </dsp:nvSpPr>
      <dsp:spPr>
        <a:xfrm rot="5400000">
          <a:off x="3603479" y="-1211207"/>
          <a:ext cx="292021" cy="4322605"/>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Художній фестиваль піротехніки, Міжнародний ярмарок платівок і музичних видань в Каннах</a:t>
          </a:r>
        </a:p>
      </dsp:txBody>
      <dsp:txXfrm rot="-5400000">
        <a:off x="1588188" y="818339"/>
        <a:ext cx="4308350" cy="263511"/>
      </dsp:txXfrm>
    </dsp:sp>
    <dsp:sp modelId="{5CA18BA3-FD46-4CF1-8873-2E43C75B5327}">
      <dsp:nvSpPr>
        <dsp:cNvPr id="0" name=""/>
        <dsp:cNvSpPr/>
      </dsp:nvSpPr>
      <dsp:spPr>
        <a:xfrm>
          <a:off x="422" y="767582"/>
          <a:ext cx="1587764" cy="36502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18–22 січня</a:t>
          </a:r>
        </a:p>
      </dsp:txBody>
      <dsp:txXfrm>
        <a:off x="18241" y="785401"/>
        <a:ext cx="1552126" cy="329388"/>
      </dsp:txXfrm>
    </dsp:sp>
    <dsp:sp modelId="{23404A4E-5E2B-4E90-9930-24EA8D11F4DF}">
      <dsp:nvSpPr>
        <dsp:cNvPr id="0" name=""/>
        <dsp:cNvSpPr/>
      </dsp:nvSpPr>
      <dsp:spPr>
        <a:xfrm rot="5400000">
          <a:off x="3603479" y="-827928"/>
          <a:ext cx="292021" cy="4322605"/>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Міжнародний фестиваль народної творчості у Діжоні</a:t>
          </a:r>
        </a:p>
      </dsp:txBody>
      <dsp:txXfrm rot="-5400000">
        <a:off x="1588188" y="1201618"/>
        <a:ext cx="4308350" cy="263511"/>
      </dsp:txXfrm>
    </dsp:sp>
    <dsp:sp modelId="{7A1B3A22-F3F1-45D6-BA2D-63D3DD102898}">
      <dsp:nvSpPr>
        <dsp:cNvPr id="0" name=""/>
        <dsp:cNvSpPr/>
      </dsp:nvSpPr>
      <dsp:spPr>
        <a:xfrm>
          <a:off x="422" y="1150860"/>
          <a:ext cx="1587764" cy="36502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серпень – вересень</a:t>
          </a:r>
        </a:p>
      </dsp:txBody>
      <dsp:txXfrm>
        <a:off x="18241" y="1168679"/>
        <a:ext cx="1552126" cy="329388"/>
      </dsp:txXfrm>
    </dsp:sp>
    <dsp:sp modelId="{3AE2B673-8961-4B8B-A9D7-ABA5E8876E8F}">
      <dsp:nvSpPr>
        <dsp:cNvPr id="0" name=""/>
        <dsp:cNvSpPr/>
      </dsp:nvSpPr>
      <dsp:spPr>
        <a:xfrm rot="5400000">
          <a:off x="3603479" y="-444650"/>
          <a:ext cx="292021" cy="4322605"/>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Ярмарок телепередач </a:t>
          </a:r>
        </a:p>
      </dsp:txBody>
      <dsp:txXfrm rot="-5400000">
        <a:off x="1588188" y="1584896"/>
        <a:ext cx="4308350" cy="263511"/>
      </dsp:txXfrm>
    </dsp:sp>
    <dsp:sp modelId="{94656D95-7008-41AA-B638-CD7C90A016AD}">
      <dsp:nvSpPr>
        <dsp:cNvPr id="0" name=""/>
        <dsp:cNvSpPr/>
      </dsp:nvSpPr>
      <dsp:spPr>
        <a:xfrm>
          <a:off x="422" y="1534138"/>
          <a:ext cx="1587764" cy="36502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перший тиждень квітня</a:t>
          </a:r>
        </a:p>
      </dsp:txBody>
      <dsp:txXfrm>
        <a:off x="18241" y="1551957"/>
        <a:ext cx="1552126" cy="329388"/>
      </dsp:txXfrm>
    </dsp:sp>
    <dsp:sp modelId="{DE1DDA3F-F1D6-4AB4-AE60-66763E9E21DD}">
      <dsp:nvSpPr>
        <dsp:cNvPr id="0" name=""/>
        <dsp:cNvSpPr/>
      </dsp:nvSpPr>
      <dsp:spPr>
        <a:xfrm rot="5400000">
          <a:off x="3603479" y="-61372"/>
          <a:ext cx="292021" cy="4322605"/>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Міжнародний кінофестиваль </a:t>
          </a:r>
        </a:p>
      </dsp:txBody>
      <dsp:txXfrm rot="-5400000">
        <a:off x="1588188" y="1968174"/>
        <a:ext cx="4308350" cy="263511"/>
      </dsp:txXfrm>
    </dsp:sp>
    <dsp:sp modelId="{A252620C-D4EA-4DC2-B1A0-D1F83391FBA5}">
      <dsp:nvSpPr>
        <dsp:cNvPr id="0" name=""/>
        <dsp:cNvSpPr/>
      </dsp:nvSpPr>
      <dsp:spPr>
        <a:xfrm>
          <a:off x="422" y="1917417"/>
          <a:ext cx="1587764" cy="36502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з 13 по 24 травня</a:t>
          </a:r>
        </a:p>
      </dsp:txBody>
      <dsp:txXfrm>
        <a:off x="18241" y="1935236"/>
        <a:ext cx="1552126" cy="329388"/>
      </dsp:txXfrm>
    </dsp:sp>
    <dsp:sp modelId="{F207EEA3-8095-4364-9929-BF311D43AE24}">
      <dsp:nvSpPr>
        <dsp:cNvPr id="0" name=""/>
        <dsp:cNvSpPr/>
      </dsp:nvSpPr>
      <dsp:spPr>
        <a:xfrm rot="5400000">
          <a:off x="3603479" y="321906"/>
          <a:ext cx="292021" cy="4322605"/>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Ніцца – Свято Весни (Карнавал) </a:t>
          </a:r>
        </a:p>
      </dsp:txBody>
      <dsp:txXfrm rot="-5400000">
        <a:off x="1588188" y="2351453"/>
        <a:ext cx="4308350" cy="263511"/>
      </dsp:txXfrm>
    </dsp:sp>
    <dsp:sp modelId="{646B07DD-4EE2-4E2E-B128-A733D57C5342}">
      <dsp:nvSpPr>
        <dsp:cNvPr id="0" name=""/>
        <dsp:cNvSpPr/>
      </dsp:nvSpPr>
      <dsp:spPr>
        <a:xfrm>
          <a:off x="422" y="2300695"/>
          <a:ext cx="1587764" cy="36502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1–27 травня</a:t>
          </a:r>
        </a:p>
      </dsp:txBody>
      <dsp:txXfrm>
        <a:off x="18241" y="2318514"/>
        <a:ext cx="1552126" cy="329388"/>
      </dsp:txXfrm>
    </dsp:sp>
    <dsp:sp modelId="{8BB68F6B-FCFE-41E4-9BCF-64854BDB4DB7}">
      <dsp:nvSpPr>
        <dsp:cNvPr id="0" name=""/>
        <dsp:cNvSpPr/>
      </dsp:nvSpPr>
      <dsp:spPr>
        <a:xfrm rot="5400000">
          <a:off x="3603479" y="705184"/>
          <a:ext cx="292021" cy="4322605"/>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Фестиваль музики бароко на початку літа, «Ніцца Джаз Фестиваль» </a:t>
          </a:r>
        </a:p>
      </dsp:txBody>
      <dsp:txXfrm rot="-5400000">
        <a:off x="1588188" y="2734731"/>
        <a:ext cx="4308350" cy="263511"/>
      </dsp:txXfrm>
    </dsp:sp>
    <dsp:sp modelId="{B0AEC441-F287-410B-8175-F000AC52E6A2}">
      <dsp:nvSpPr>
        <dsp:cNvPr id="0" name=""/>
        <dsp:cNvSpPr/>
      </dsp:nvSpPr>
      <dsp:spPr>
        <a:xfrm>
          <a:off x="422" y="2683973"/>
          <a:ext cx="1587764" cy="36502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11–19 липня</a:t>
          </a:r>
        </a:p>
      </dsp:txBody>
      <dsp:txXfrm>
        <a:off x="18241" y="2701792"/>
        <a:ext cx="1552126" cy="329388"/>
      </dsp:txXfrm>
    </dsp:sp>
    <dsp:sp modelId="{54598B6B-3439-4854-9F81-F7A194ACDEB5}">
      <dsp:nvSpPr>
        <dsp:cNvPr id="0" name=""/>
        <dsp:cNvSpPr/>
      </dsp:nvSpPr>
      <dsp:spPr>
        <a:xfrm rot="5400000">
          <a:off x="3603479" y="1088462"/>
          <a:ext cx="292021" cy="4322605"/>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Музичний фестиваль «Гранд Крус» і фестиваль кращих французьких вин в Бургундії</a:t>
          </a:r>
        </a:p>
      </dsp:txBody>
      <dsp:txXfrm rot="-5400000">
        <a:off x="1588188" y="3118009"/>
        <a:ext cx="4308350" cy="263511"/>
      </dsp:txXfrm>
    </dsp:sp>
    <dsp:sp modelId="{BDB2FCBF-F83F-462B-8C1E-A13562A27D7C}">
      <dsp:nvSpPr>
        <dsp:cNvPr id="0" name=""/>
        <dsp:cNvSpPr/>
      </dsp:nvSpPr>
      <dsp:spPr>
        <a:xfrm>
          <a:off x="422" y="3067252"/>
          <a:ext cx="1587764" cy="36502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червень-серпень</a:t>
          </a:r>
        </a:p>
      </dsp:txBody>
      <dsp:txXfrm>
        <a:off x="18241" y="3085071"/>
        <a:ext cx="1552126" cy="329388"/>
      </dsp:txXfrm>
    </dsp:sp>
    <dsp:sp modelId="{5AF95F55-CAF7-45EF-8FAF-A3BCF77D9854}">
      <dsp:nvSpPr>
        <dsp:cNvPr id="0" name=""/>
        <dsp:cNvSpPr/>
      </dsp:nvSpPr>
      <dsp:spPr>
        <a:xfrm rot="5400000">
          <a:off x="3603479" y="1471741"/>
          <a:ext cx="292021" cy="4322605"/>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Костюмований парад на честь народного героя Сампьєро, прообразу Отелло у Бастеліці</a:t>
          </a:r>
        </a:p>
      </dsp:txBody>
      <dsp:txXfrm rot="-5400000">
        <a:off x="1588188" y="3501288"/>
        <a:ext cx="4308350" cy="263511"/>
      </dsp:txXfrm>
    </dsp:sp>
    <dsp:sp modelId="{BCB17E24-A825-452E-BA83-EE962661159C}">
      <dsp:nvSpPr>
        <dsp:cNvPr id="0" name=""/>
        <dsp:cNvSpPr/>
      </dsp:nvSpPr>
      <dsp:spPr>
        <a:xfrm>
          <a:off x="422" y="3450530"/>
          <a:ext cx="1587764" cy="36502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12 серпня </a:t>
          </a:r>
        </a:p>
      </dsp:txBody>
      <dsp:txXfrm>
        <a:off x="18241" y="3468349"/>
        <a:ext cx="1552126" cy="329388"/>
      </dsp:txXfrm>
    </dsp:sp>
    <dsp:sp modelId="{F64302CB-51E3-4814-930B-BA62D912B10F}">
      <dsp:nvSpPr>
        <dsp:cNvPr id="0" name=""/>
        <dsp:cNvSpPr/>
      </dsp:nvSpPr>
      <dsp:spPr>
        <a:xfrm rot="5400000">
          <a:off x="3603479" y="1855019"/>
          <a:ext cx="292021" cy="4322605"/>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ctr"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Вшанування пам'яті Наполеона в Аяччо</a:t>
          </a:r>
        </a:p>
      </dsp:txBody>
      <dsp:txXfrm rot="-5400000">
        <a:off x="1588188" y="3884566"/>
        <a:ext cx="4308350" cy="263511"/>
      </dsp:txXfrm>
    </dsp:sp>
    <dsp:sp modelId="{6E5DBED6-A0F1-498B-A976-9FE2B55E4F11}">
      <dsp:nvSpPr>
        <dsp:cNvPr id="0" name=""/>
        <dsp:cNvSpPr/>
      </dsp:nvSpPr>
      <dsp:spPr>
        <a:xfrm>
          <a:off x="422" y="3833808"/>
          <a:ext cx="1587764" cy="36502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15 серпня </a:t>
          </a:r>
        </a:p>
      </dsp:txBody>
      <dsp:txXfrm>
        <a:off x="18241" y="3851627"/>
        <a:ext cx="1552126" cy="32938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B3AD4D-C28A-434A-91B7-82AE284F30E6}">
      <dsp:nvSpPr>
        <dsp:cNvPr id="0" name=""/>
        <dsp:cNvSpPr/>
      </dsp:nvSpPr>
      <dsp:spPr>
        <a:xfrm>
          <a:off x="0" y="2569184"/>
          <a:ext cx="5869172" cy="84326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невідповідність вартості туристичних послуг їх якості в окремих регіонах</a:t>
          </a:r>
        </a:p>
      </dsp:txBody>
      <dsp:txXfrm>
        <a:off x="0" y="2569184"/>
        <a:ext cx="5869172" cy="455362"/>
      </dsp:txXfrm>
    </dsp:sp>
    <dsp:sp modelId="{D55FD4ED-3B91-4973-B5BC-A300B75217BC}">
      <dsp:nvSpPr>
        <dsp:cNvPr id="0" name=""/>
        <dsp:cNvSpPr/>
      </dsp:nvSpPr>
      <dsp:spPr>
        <a:xfrm>
          <a:off x="0" y="3007681"/>
          <a:ext cx="2934586" cy="387901"/>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недостача кваліфікованого персоналу</a:t>
          </a:r>
        </a:p>
      </dsp:txBody>
      <dsp:txXfrm>
        <a:off x="0" y="3007681"/>
        <a:ext cx="2934586" cy="387901"/>
      </dsp:txXfrm>
    </dsp:sp>
    <dsp:sp modelId="{8BBD7FBE-25AC-4727-A022-8CAD27FF0944}">
      <dsp:nvSpPr>
        <dsp:cNvPr id="0" name=""/>
        <dsp:cNvSpPr/>
      </dsp:nvSpPr>
      <dsp:spPr>
        <a:xfrm>
          <a:off x="2934586" y="3007681"/>
          <a:ext cx="2934586" cy="387901"/>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слабка підготовка кадрів сфери туризму</a:t>
          </a:r>
        </a:p>
      </dsp:txBody>
      <dsp:txXfrm>
        <a:off x="2934586" y="3007681"/>
        <a:ext cx="2934586" cy="387901"/>
      </dsp:txXfrm>
    </dsp:sp>
    <dsp:sp modelId="{A10E8265-78CF-44A0-8601-9DDD8F9D2E33}">
      <dsp:nvSpPr>
        <dsp:cNvPr id="0" name=""/>
        <dsp:cNvSpPr/>
      </dsp:nvSpPr>
      <dsp:spPr>
        <a:xfrm rot="10800000">
          <a:off x="0" y="1284893"/>
          <a:ext cx="5869172" cy="1296939"/>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недостатній рівень розвитку сфери додаткових послуг</a:t>
          </a:r>
        </a:p>
      </dsp:txBody>
      <dsp:txXfrm rot="-10800000">
        <a:off x="0" y="1284893"/>
        <a:ext cx="5869172" cy="455225"/>
      </dsp:txXfrm>
    </dsp:sp>
    <dsp:sp modelId="{E93E9DB2-7260-48EA-A553-29B8FAA806E4}">
      <dsp:nvSpPr>
        <dsp:cNvPr id="0" name=""/>
        <dsp:cNvSpPr/>
      </dsp:nvSpPr>
      <dsp:spPr>
        <a:xfrm>
          <a:off x="0" y="1740119"/>
          <a:ext cx="2934586" cy="387784"/>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відсутність єдиної маркетингової політики</a:t>
          </a:r>
        </a:p>
      </dsp:txBody>
      <dsp:txXfrm>
        <a:off x="0" y="1740119"/>
        <a:ext cx="2934586" cy="387784"/>
      </dsp:txXfrm>
    </dsp:sp>
    <dsp:sp modelId="{A5534E16-DCFA-4549-ADEA-6CBD7BF1FA23}">
      <dsp:nvSpPr>
        <dsp:cNvPr id="0" name=""/>
        <dsp:cNvSpPr/>
      </dsp:nvSpPr>
      <dsp:spPr>
        <a:xfrm>
          <a:off x="2934586" y="1740119"/>
          <a:ext cx="2934586" cy="387784"/>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недостатньо ефективна система збору інформації</a:t>
          </a:r>
        </a:p>
      </dsp:txBody>
      <dsp:txXfrm>
        <a:off x="2934586" y="1740119"/>
        <a:ext cx="2934586" cy="387784"/>
      </dsp:txXfrm>
    </dsp:sp>
    <dsp:sp modelId="{8FA1836E-4AB2-46ED-9FFD-81916BD7B5E1}">
      <dsp:nvSpPr>
        <dsp:cNvPr id="0" name=""/>
        <dsp:cNvSpPr/>
      </dsp:nvSpPr>
      <dsp:spPr>
        <a:xfrm rot="10800000">
          <a:off x="0" y="48226"/>
          <a:ext cx="5869172" cy="1296939"/>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нерозвиненість туристичної інфраструктури</a:t>
          </a:r>
        </a:p>
      </dsp:txBody>
      <dsp:txXfrm rot="-10800000">
        <a:off x="0" y="48226"/>
        <a:ext cx="5869172" cy="455225"/>
      </dsp:txXfrm>
    </dsp:sp>
    <dsp:sp modelId="{7AF5BFB4-93BE-4C0A-AD5C-C6B0E7FAFE3A}">
      <dsp:nvSpPr>
        <dsp:cNvPr id="0" name=""/>
        <dsp:cNvSpPr/>
      </dsp:nvSpPr>
      <dsp:spPr>
        <a:xfrm>
          <a:off x="0" y="455829"/>
          <a:ext cx="2934586" cy="387784"/>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фізична зношеність матеріально-технічної бази </a:t>
          </a:r>
        </a:p>
      </dsp:txBody>
      <dsp:txXfrm>
        <a:off x="0" y="455829"/>
        <a:ext cx="2934586" cy="387784"/>
      </dsp:txXfrm>
    </dsp:sp>
    <dsp:sp modelId="{FD01E5EA-3447-453D-BA1D-388A06B3A2E3}">
      <dsp:nvSpPr>
        <dsp:cNvPr id="0" name=""/>
        <dsp:cNvSpPr/>
      </dsp:nvSpPr>
      <dsp:spPr>
        <a:xfrm>
          <a:off x="2934586" y="455829"/>
          <a:ext cx="2934586" cy="387784"/>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моральна зношеність матеріально-технічної бази </a:t>
          </a:r>
        </a:p>
      </dsp:txBody>
      <dsp:txXfrm>
        <a:off x="2934586" y="455829"/>
        <a:ext cx="2934586" cy="38778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F04391-1824-4ACE-9D95-49885D5E6EF9}">
      <dsp:nvSpPr>
        <dsp:cNvPr id="0" name=""/>
        <dsp:cNvSpPr/>
      </dsp:nvSpPr>
      <dsp:spPr>
        <a:xfrm rot="5400000">
          <a:off x="-70135" y="73969"/>
          <a:ext cx="467570" cy="327299"/>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1</a:t>
          </a:r>
        </a:p>
      </dsp:txBody>
      <dsp:txXfrm rot="-5400000">
        <a:off x="1" y="167484"/>
        <a:ext cx="327299" cy="140271"/>
      </dsp:txXfrm>
    </dsp:sp>
    <dsp:sp modelId="{4B5C0F09-4F7E-4098-81BD-E98E0D84FECC}">
      <dsp:nvSpPr>
        <dsp:cNvPr id="0" name=""/>
        <dsp:cNvSpPr/>
      </dsp:nvSpPr>
      <dsp:spPr>
        <a:xfrm rot="5400000">
          <a:off x="3135809" y="-2804675"/>
          <a:ext cx="304080" cy="5921100"/>
        </a:xfrm>
        <a:prstGeom prst="round2SameRect">
          <a:avLst/>
        </a:prstGeom>
        <a:no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Цікавість для молоді (неординарні свята)</a:t>
          </a:r>
        </a:p>
      </dsp:txBody>
      <dsp:txXfrm rot="-5400000">
        <a:off x="327299" y="18679"/>
        <a:ext cx="5906256" cy="274392"/>
      </dsp:txXfrm>
    </dsp:sp>
    <dsp:sp modelId="{30EDA458-FE91-4021-8F6E-23331D69FC74}">
      <dsp:nvSpPr>
        <dsp:cNvPr id="0" name=""/>
        <dsp:cNvSpPr/>
      </dsp:nvSpPr>
      <dsp:spPr>
        <a:xfrm rot="5400000">
          <a:off x="-70135" y="463278"/>
          <a:ext cx="467570" cy="327299"/>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2</a:t>
          </a:r>
        </a:p>
      </dsp:txBody>
      <dsp:txXfrm rot="-5400000">
        <a:off x="1" y="556793"/>
        <a:ext cx="327299" cy="140271"/>
      </dsp:txXfrm>
    </dsp:sp>
    <dsp:sp modelId="{262E1380-8D88-489E-A577-7715494B147D}">
      <dsp:nvSpPr>
        <dsp:cNvPr id="0" name=""/>
        <dsp:cNvSpPr/>
      </dsp:nvSpPr>
      <dsp:spPr>
        <a:xfrm rot="5400000">
          <a:off x="3135889" y="-2415447"/>
          <a:ext cx="303920" cy="5921100"/>
        </a:xfrm>
        <a:prstGeom prst="round2SameRect">
          <a:avLst/>
        </a:prstGeom>
        <a:no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Розвиток і поширення культурних традицій держав західноєвропейського регіону</a:t>
          </a:r>
        </a:p>
      </dsp:txBody>
      <dsp:txXfrm rot="-5400000">
        <a:off x="327299" y="407979"/>
        <a:ext cx="5906264" cy="274248"/>
      </dsp:txXfrm>
    </dsp:sp>
    <dsp:sp modelId="{DDCA849F-A0FF-448F-AC16-7423108B7E2A}">
      <dsp:nvSpPr>
        <dsp:cNvPr id="0" name=""/>
        <dsp:cNvSpPr/>
      </dsp:nvSpPr>
      <dsp:spPr>
        <a:xfrm rot="5400000">
          <a:off x="-70135" y="852587"/>
          <a:ext cx="467570" cy="327299"/>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3</a:t>
          </a:r>
        </a:p>
      </dsp:txBody>
      <dsp:txXfrm rot="-5400000">
        <a:off x="1" y="946102"/>
        <a:ext cx="327299" cy="140271"/>
      </dsp:txXfrm>
    </dsp:sp>
    <dsp:sp modelId="{475036C0-BEC3-42AB-A480-3D73FA6E91BC}">
      <dsp:nvSpPr>
        <dsp:cNvPr id="0" name=""/>
        <dsp:cNvSpPr/>
      </dsp:nvSpPr>
      <dsp:spPr>
        <a:xfrm rot="5400000">
          <a:off x="3135889" y="-2026138"/>
          <a:ext cx="303920" cy="5921100"/>
        </a:xfrm>
        <a:prstGeom prst="round2SameRect">
          <a:avLst/>
        </a:prstGeom>
        <a:no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Освітнє значення</a:t>
          </a:r>
        </a:p>
      </dsp:txBody>
      <dsp:txXfrm rot="-5400000">
        <a:off x="327299" y="797288"/>
        <a:ext cx="5906264" cy="274248"/>
      </dsp:txXfrm>
    </dsp:sp>
    <dsp:sp modelId="{04A424C6-5AEB-4E2A-92CB-1D0F53169CD7}">
      <dsp:nvSpPr>
        <dsp:cNvPr id="0" name=""/>
        <dsp:cNvSpPr/>
      </dsp:nvSpPr>
      <dsp:spPr>
        <a:xfrm rot="5400000">
          <a:off x="-70135" y="1241896"/>
          <a:ext cx="467570" cy="327299"/>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4</a:t>
          </a:r>
        </a:p>
      </dsp:txBody>
      <dsp:txXfrm rot="-5400000">
        <a:off x="1" y="1335411"/>
        <a:ext cx="327299" cy="140271"/>
      </dsp:txXfrm>
    </dsp:sp>
    <dsp:sp modelId="{819FF17F-51D6-4DD9-B4DE-4C144044ACA5}">
      <dsp:nvSpPr>
        <dsp:cNvPr id="0" name=""/>
        <dsp:cNvSpPr/>
      </dsp:nvSpPr>
      <dsp:spPr>
        <a:xfrm rot="5400000">
          <a:off x="3135889" y="-1636829"/>
          <a:ext cx="303920" cy="5921100"/>
        </a:xfrm>
        <a:prstGeom prst="round2SameRect">
          <a:avLst/>
        </a:prstGeom>
        <a:no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Інформаційне значення (поширення позитивного іміджу)</a:t>
          </a:r>
        </a:p>
      </dsp:txBody>
      <dsp:txXfrm rot="-5400000">
        <a:off x="327299" y="1186597"/>
        <a:ext cx="5906264" cy="274248"/>
      </dsp:txXfrm>
    </dsp:sp>
    <dsp:sp modelId="{887AC6EE-9262-4F01-88D8-93BB29AD8E53}">
      <dsp:nvSpPr>
        <dsp:cNvPr id="0" name=""/>
        <dsp:cNvSpPr/>
      </dsp:nvSpPr>
      <dsp:spPr>
        <a:xfrm rot="5400000">
          <a:off x="-70135" y="1631204"/>
          <a:ext cx="467570" cy="327299"/>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5</a:t>
          </a:r>
        </a:p>
      </dsp:txBody>
      <dsp:txXfrm rot="-5400000">
        <a:off x="1" y="1724719"/>
        <a:ext cx="327299" cy="140271"/>
      </dsp:txXfrm>
    </dsp:sp>
    <dsp:sp modelId="{C73BF649-BE92-41C6-B6A0-F583F885AA45}">
      <dsp:nvSpPr>
        <dsp:cNvPr id="0" name=""/>
        <dsp:cNvSpPr/>
      </dsp:nvSpPr>
      <dsp:spPr>
        <a:xfrm rot="5400000">
          <a:off x="3135889" y="-1247520"/>
          <a:ext cx="303920" cy="5921100"/>
        </a:xfrm>
        <a:prstGeom prst="round2SameRect">
          <a:avLst/>
        </a:prstGeom>
        <a:no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Презентація окремих регіонів та подій для іноземних туристів</a:t>
          </a:r>
        </a:p>
      </dsp:txBody>
      <dsp:txXfrm rot="-5400000">
        <a:off x="327299" y="1575906"/>
        <a:ext cx="5906264" cy="274248"/>
      </dsp:txXfrm>
    </dsp:sp>
    <dsp:sp modelId="{B003E3FD-6A75-4766-A171-BFC3B2C7946C}">
      <dsp:nvSpPr>
        <dsp:cNvPr id="0" name=""/>
        <dsp:cNvSpPr/>
      </dsp:nvSpPr>
      <dsp:spPr>
        <a:xfrm rot="5400000">
          <a:off x="-70135" y="2020513"/>
          <a:ext cx="467570" cy="327299"/>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6</a:t>
          </a:r>
        </a:p>
      </dsp:txBody>
      <dsp:txXfrm rot="-5400000">
        <a:off x="1" y="2114028"/>
        <a:ext cx="327299" cy="140271"/>
      </dsp:txXfrm>
    </dsp:sp>
    <dsp:sp modelId="{F7FBF730-5B13-45A8-8675-7EA46958C4A1}">
      <dsp:nvSpPr>
        <dsp:cNvPr id="0" name=""/>
        <dsp:cNvSpPr/>
      </dsp:nvSpPr>
      <dsp:spPr>
        <a:xfrm rot="5400000">
          <a:off x="3135889" y="-858212"/>
          <a:ext cx="303920" cy="5921100"/>
        </a:xfrm>
        <a:prstGeom prst="round2SameRect">
          <a:avLst/>
        </a:prstGeom>
        <a:no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Підтримка туристичних організацій, які постраждали від пандемії</a:t>
          </a:r>
        </a:p>
      </dsp:txBody>
      <dsp:txXfrm rot="-5400000">
        <a:off x="327299" y="1965214"/>
        <a:ext cx="5906264" cy="274248"/>
      </dsp:txXfrm>
    </dsp:sp>
    <dsp:sp modelId="{4CA250BD-75CC-4029-96CA-8AF96E63944B}">
      <dsp:nvSpPr>
        <dsp:cNvPr id="0" name=""/>
        <dsp:cNvSpPr/>
      </dsp:nvSpPr>
      <dsp:spPr>
        <a:xfrm rot="5400000">
          <a:off x="-70135" y="2409822"/>
          <a:ext cx="467570" cy="327299"/>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7</a:t>
          </a:r>
        </a:p>
      </dsp:txBody>
      <dsp:txXfrm rot="-5400000">
        <a:off x="1" y="2503337"/>
        <a:ext cx="327299" cy="140271"/>
      </dsp:txXfrm>
    </dsp:sp>
    <dsp:sp modelId="{BCD75B54-2116-4398-A86B-F9AC27E89FA1}">
      <dsp:nvSpPr>
        <dsp:cNvPr id="0" name=""/>
        <dsp:cNvSpPr/>
      </dsp:nvSpPr>
      <dsp:spPr>
        <a:xfrm rot="5400000">
          <a:off x="3135889" y="-468903"/>
          <a:ext cx="303920" cy="5921100"/>
        </a:xfrm>
        <a:prstGeom prst="round2SameRect">
          <a:avLst/>
        </a:prstGeom>
        <a:no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Залучення інвестицій в розвиток подієвого туризму</a:t>
          </a:r>
        </a:p>
      </dsp:txBody>
      <dsp:txXfrm rot="-5400000">
        <a:off x="327299" y="2354523"/>
        <a:ext cx="5906264" cy="274248"/>
      </dsp:txXfrm>
    </dsp:sp>
    <dsp:sp modelId="{D5B574A4-8A2B-49C9-A375-9D11D66270FF}">
      <dsp:nvSpPr>
        <dsp:cNvPr id="0" name=""/>
        <dsp:cNvSpPr/>
      </dsp:nvSpPr>
      <dsp:spPr>
        <a:xfrm rot="5400000">
          <a:off x="-70135" y="2799130"/>
          <a:ext cx="467570" cy="327299"/>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k-UA" sz="1200" kern="1200">
              <a:latin typeface="Times New Roman" panose="02020603050405020304" pitchFamily="18" charset="0"/>
              <a:cs typeface="Times New Roman" panose="02020603050405020304" pitchFamily="18" charset="0"/>
            </a:rPr>
            <a:t>8</a:t>
          </a:r>
        </a:p>
      </dsp:txBody>
      <dsp:txXfrm rot="-5400000">
        <a:off x="1" y="2892645"/>
        <a:ext cx="327299" cy="140271"/>
      </dsp:txXfrm>
    </dsp:sp>
    <dsp:sp modelId="{80DA9853-7E9F-443F-8F20-AEB5EF509077}">
      <dsp:nvSpPr>
        <dsp:cNvPr id="0" name=""/>
        <dsp:cNvSpPr/>
      </dsp:nvSpPr>
      <dsp:spPr>
        <a:xfrm rot="5400000">
          <a:off x="3135889" y="-79594"/>
          <a:ext cx="303920" cy="5921100"/>
        </a:xfrm>
        <a:prstGeom prst="round2SameRect">
          <a:avLst/>
        </a:prstGeom>
        <a:no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uk-UA" sz="1200" kern="1200">
              <a:latin typeface="Times New Roman" panose="02020603050405020304" pitchFamily="18" charset="0"/>
              <a:cs typeface="Times New Roman" panose="02020603050405020304" pitchFamily="18" charset="0"/>
            </a:rPr>
            <a:t>Кооперація органів державної влади з суб’єктами туристичної діяльності</a:t>
          </a:r>
        </a:p>
      </dsp:txBody>
      <dsp:txXfrm rot="-5400000">
        <a:off x="327299" y="2743832"/>
        <a:ext cx="5906264" cy="274248"/>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9C3"/>
    <w:rsid w:val="004479C3"/>
    <w:rsid w:val="00E52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9293285AC44BCE98CD4650BE035DAB">
    <w:name w:val="149293285AC44BCE98CD4650BE035DAB"/>
    <w:rsid w:val="004479C3"/>
  </w:style>
  <w:style w:type="paragraph" w:customStyle="1" w:styleId="C8F641D5C987441391808C98B24FAB95">
    <w:name w:val="C8F641D5C987441391808C98B24FAB95"/>
    <w:rsid w:val="004479C3"/>
  </w:style>
  <w:style w:type="paragraph" w:customStyle="1" w:styleId="D7B41B89F28842D5AEA8EE274CC3F041">
    <w:name w:val="D7B41B89F28842D5AEA8EE274CC3F041"/>
    <w:rsid w:val="004479C3"/>
  </w:style>
  <w:style w:type="paragraph" w:customStyle="1" w:styleId="8451D03E802C44E2947963C0DDC1B829">
    <w:name w:val="8451D03E802C44E2947963C0DDC1B829"/>
    <w:rsid w:val="004479C3"/>
  </w:style>
  <w:style w:type="paragraph" w:customStyle="1" w:styleId="2BB54307330544DFA0F4CAAC464507EA">
    <w:name w:val="2BB54307330544DFA0F4CAAC464507EA"/>
    <w:rsid w:val="004479C3"/>
  </w:style>
  <w:style w:type="paragraph" w:customStyle="1" w:styleId="3C93F12C835C4948B2FB5C1276072A28">
    <w:name w:val="3C93F12C835C4948B2FB5C1276072A28"/>
    <w:rsid w:val="004479C3"/>
  </w:style>
  <w:style w:type="paragraph" w:customStyle="1" w:styleId="CAB0C6350434468CACF17A37B87E4C87">
    <w:name w:val="CAB0C6350434468CACF17A37B87E4C87"/>
    <w:rsid w:val="004479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A22FF-E98F-47D2-829F-EDD69829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16413</Words>
  <Characters>93560</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Лиза</cp:lastModifiedBy>
  <cp:revision>2</cp:revision>
  <dcterms:created xsi:type="dcterms:W3CDTF">2022-02-06T17:46:00Z</dcterms:created>
  <dcterms:modified xsi:type="dcterms:W3CDTF">2022-02-06T17:46:00Z</dcterms:modified>
</cp:coreProperties>
</file>